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F21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214C06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B7BB33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4EEF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4BAC2C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CEB87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56A3F31">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DB90FE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3E54286D">
      <w:pPr>
        <w:pStyle w:val="50"/>
        <w:framePr w:w="9639" w:h="624" w:hRule="exact" w:hSpace="181" w:vSpace="181"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EBB0599">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C7D2685">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E79F0F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06054D9">
      <w:pPr>
        <w:pStyle w:val="50"/>
        <w:framePr w:w="9639" w:h="6976" w:hRule="exact" w:hSpace="0" w:vSpace="0" w:hAnchor="page" w:y="6408"/>
        <w:jc w:val="center"/>
        <w:rPr>
          <w:rFonts w:ascii="黑体" w:hAnsi="黑体" w:eastAsia="黑体"/>
          <w:b w:val="0"/>
          <w:bCs w:val="0"/>
          <w:w w:val="100"/>
        </w:rPr>
      </w:pPr>
    </w:p>
    <w:p w14:paraId="54149CC8">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北海海鸭蛋（咸）质量等级</w:t>
      </w:r>
      <w:r>
        <w:fldChar w:fldCharType="end"/>
      </w:r>
      <w:bookmarkEnd w:id="9"/>
    </w:p>
    <w:p w14:paraId="6489BDFF">
      <w:pPr>
        <w:framePr w:w="9639" w:h="6974" w:hRule="exact" w:wrap="around" w:vAnchor="page" w:hAnchor="page" w:x="1419" w:y="6408" w:anchorLock="1"/>
        <w:ind w:left="-1418"/>
      </w:pPr>
    </w:p>
    <w:p w14:paraId="460244C0">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Quality grading of Beihai sea duck egg（Salted）</w:t>
      </w:r>
      <w:r>
        <w:rPr>
          <w:rFonts w:eastAsia="黑体"/>
          <w:szCs w:val="28"/>
        </w:rPr>
        <w:fldChar w:fldCharType="end"/>
      </w:r>
      <w:bookmarkEnd w:id="10"/>
    </w:p>
    <w:p w14:paraId="27436C8F">
      <w:pPr>
        <w:framePr w:w="9639" w:h="6974" w:hRule="exact" w:wrap="around" w:vAnchor="page" w:hAnchor="page" w:x="1419" w:y="6408" w:anchorLock="1"/>
        <w:spacing w:line="760" w:lineRule="exact"/>
        <w:ind w:left="-1418"/>
      </w:pPr>
    </w:p>
    <w:p w14:paraId="0B464312">
      <w:pPr>
        <w:pStyle w:val="125"/>
        <w:framePr w:w="9639" w:h="6974" w:hRule="exact" w:wrap="around" w:vAnchor="page" w:hAnchor="page" w:x="1419" w:y="6408" w:anchorLock="1"/>
        <w:textAlignment w:val="bottom"/>
        <w:rPr>
          <w:rFonts w:eastAsia="黑体"/>
          <w:szCs w:val="28"/>
        </w:rPr>
      </w:pPr>
    </w:p>
    <w:p w14:paraId="4438A79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4639D8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DCB159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4A5FEE5">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D0448DD">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6FD8AE0">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962252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tag w:val="NEW_STAND_NAME"/>
        <w:id w:val="147466501"/>
        <w:lock w:val="sdtLocked"/>
        <w:placeholder>
          <w:docPart w:val="{a65bdd09-7d36-4036-8862-cbeaf7d3ce17}"/>
        </w:placeholder>
      </w:sdtPr>
      <w:sdtContent>
        <w:p w14:paraId="0218A336">
          <w:pPr>
            <w:pStyle w:val="91"/>
            <w:spacing w:after="468"/>
          </w:pPr>
          <w:bookmarkStart w:id="21" w:name="BookMark1"/>
          <w:bookmarkStart w:id="22" w:name="_Toc171695506"/>
          <w:r>
            <w:rPr>
              <w:rFonts w:hint="eastAsia"/>
              <w:spacing w:val="320"/>
            </w:rPr>
            <w:t>目</w:t>
          </w:r>
          <w:r>
            <w:rPr>
              <w:rFonts w:hint="eastAsia"/>
            </w:rPr>
            <w:t>次</w:t>
          </w:r>
        </w:p>
        <w:p w14:paraId="16976F36">
          <w:pPr>
            <w:pStyle w:val="19"/>
            <w:tabs>
              <w:tab w:val="right" w:leader="dot" w:pos="9344"/>
            </w:tabs>
            <w:spacing w:line="300" w:lineRule="auto"/>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"_Toc171696222" </w:instrText>
          </w:r>
          <w:r>
            <w:fldChar w:fldCharType="separate"/>
          </w:r>
          <w:r>
            <w:rPr>
              <w:rStyle w:val="32"/>
            </w:rPr>
            <w:t>前言</w:t>
          </w:r>
          <w:r>
            <w:tab/>
          </w:r>
          <w:r>
            <w:fldChar w:fldCharType="begin"/>
          </w:r>
          <w:r>
            <w:instrText xml:space="preserve"> PAGEREF _Toc171696222 \h </w:instrText>
          </w:r>
          <w:r>
            <w:fldChar w:fldCharType="separate"/>
          </w:r>
          <w:r>
            <w:t>II</w:t>
          </w:r>
          <w:r>
            <w:fldChar w:fldCharType="end"/>
          </w:r>
          <w:r>
            <w:fldChar w:fldCharType="end"/>
          </w:r>
        </w:p>
        <w:p w14:paraId="19BC24C2">
          <w:pPr>
            <w:pStyle w:val="19"/>
            <w:tabs>
              <w:tab w:val="right" w:leader="dot" w:pos="9344"/>
            </w:tabs>
            <w:spacing w:line="300" w:lineRule="auto"/>
            <w:rPr>
              <w:rFonts w:asciiTheme="minorHAnsi" w:hAnsiTheme="minorHAnsi" w:eastAsiaTheme="minorEastAsia" w:cstheme="minorBidi"/>
              <w:szCs w:val="22"/>
            </w:rPr>
          </w:pPr>
          <w:r>
            <w:fldChar w:fldCharType="begin"/>
          </w:r>
          <w:r>
            <w:instrText xml:space="preserve"> HYPERLINK \l "_Toc171696223" </w:instrText>
          </w:r>
          <w:r>
            <w:fldChar w:fldCharType="separate"/>
          </w:r>
          <w:r>
            <w:rPr>
              <w:rStyle w:val="32"/>
            </w:rPr>
            <w:t>1  范围</w:t>
          </w:r>
          <w:r>
            <w:tab/>
          </w:r>
          <w:r>
            <w:fldChar w:fldCharType="begin"/>
          </w:r>
          <w:r>
            <w:instrText xml:space="preserve"> PAGEREF _Toc171696223 \h </w:instrText>
          </w:r>
          <w:r>
            <w:fldChar w:fldCharType="separate"/>
          </w:r>
          <w:r>
            <w:t>1</w:t>
          </w:r>
          <w:r>
            <w:fldChar w:fldCharType="end"/>
          </w:r>
          <w:r>
            <w:fldChar w:fldCharType="end"/>
          </w:r>
        </w:p>
        <w:p w14:paraId="6BB164E3">
          <w:pPr>
            <w:pStyle w:val="24"/>
            <w:rPr>
              <w:rStyle w:val="32"/>
            </w:rPr>
          </w:pPr>
          <w:r>
            <w:fldChar w:fldCharType="begin"/>
          </w:r>
          <w:r>
            <w:instrText xml:space="preserve"> HYPERLINK \l "_Toc171696226" </w:instrText>
          </w:r>
          <w:r>
            <w:fldChar w:fldCharType="separate"/>
          </w:r>
          <w:r>
            <w:rPr>
              <w:rStyle w:val="32"/>
            </w:rPr>
            <w:t>2  规范性引用文件</w:t>
          </w:r>
          <w:r>
            <w:rPr>
              <w:rStyle w:val="32"/>
            </w:rPr>
            <w:tab/>
          </w:r>
          <w:r>
            <w:rPr>
              <w:rStyle w:val="32"/>
            </w:rPr>
            <w:fldChar w:fldCharType="begin"/>
          </w:r>
          <w:r>
            <w:rPr>
              <w:rStyle w:val="32"/>
            </w:rPr>
            <w:instrText xml:space="preserve"> PAGEREF _Toc171696226 \h </w:instrText>
          </w:r>
          <w:r>
            <w:rPr>
              <w:rStyle w:val="32"/>
            </w:rPr>
            <w:fldChar w:fldCharType="separate"/>
          </w:r>
          <w:r>
            <w:rPr>
              <w:rStyle w:val="32"/>
            </w:rPr>
            <w:t>1</w:t>
          </w:r>
          <w:r>
            <w:rPr>
              <w:rStyle w:val="32"/>
            </w:rPr>
            <w:fldChar w:fldCharType="end"/>
          </w:r>
          <w:r>
            <w:rPr>
              <w:rStyle w:val="32"/>
            </w:rPr>
            <w:fldChar w:fldCharType="end"/>
          </w:r>
        </w:p>
        <w:p w14:paraId="23955DAB">
          <w:pPr>
            <w:pStyle w:val="24"/>
            <w:rPr>
              <w:rStyle w:val="32"/>
            </w:rPr>
          </w:pPr>
          <w:r>
            <w:fldChar w:fldCharType="begin"/>
          </w:r>
          <w:r>
            <w:instrText xml:space="preserve"> HYPERLINK \l "_Toc171696250" </w:instrText>
          </w:r>
          <w:r>
            <w:fldChar w:fldCharType="separate"/>
          </w:r>
          <w:r>
            <w:rPr>
              <w:rStyle w:val="32"/>
            </w:rPr>
            <w:t>3  术语和定义</w:t>
          </w:r>
          <w:r>
            <w:rPr>
              <w:rStyle w:val="32"/>
            </w:rPr>
            <w:tab/>
          </w:r>
          <w:r>
            <w:rPr>
              <w:rStyle w:val="32"/>
            </w:rPr>
            <w:t>2</w:t>
          </w:r>
          <w:r>
            <w:rPr>
              <w:rStyle w:val="32"/>
            </w:rPr>
            <w:fldChar w:fldCharType="end"/>
          </w:r>
        </w:p>
        <w:p w14:paraId="4236AD7C">
          <w:pPr>
            <w:pStyle w:val="24"/>
            <w:rPr>
              <w:rStyle w:val="32"/>
            </w:rPr>
          </w:pPr>
          <w:r>
            <w:fldChar w:fldCharType="begin"/>
          </w:r>
          <w:r>
            <w:instrText xml:space="preserve"> HYPERLINK \l "_Toc171696250" </w:instrText>
          </w:r>
          <w:r>
            <w:fldChar w:fldCharType="separate"/>
          </w:r>
          <w:r>
            <w:rPr>
              <w:rFonts w:hint="eastAsia"/>
            </w:rPr>
            <w:t>4</w:t>
          </w:r>
          <w:r>
            <w:rPr>
              <w:rStyle w:val="32"/>
            </w:rPr>
            <w:t xml:space="preserve">  </w:t>
          </w:r>
          <w:r>
            <w:rPr>
              <w:rStyle w:val="32"/>
              <w:rFonts w:hint="eastAsia"/>
            </w:rPr>
            <w:t>食品安全要求</w:t>
          </w:r>
          <w:r>
            <w:rPr>
              <w:rStyle w:val="32"/>
            </w:rPr>
            <w:tab/>
          </w:r>
          <w:r>
            <w:rPr>
              <w:rStyle w:val="32"/>
              <w:rFonts w:hint="eastAsia"/>
            </w:rPr>
            <w:t>2</w:t>
          </w:r>
          <w:r>
            <w:rPr>
              <w:rStyle w:val="32"/>
              <w:rFonts w:hint="eastAsia"/>
            </w:rPr>
            <w:fldChar w:fldCharType="end"/>
          </w:r>
        </w:p>
        <w:p w14:paraId="0B02C29A">
          <w:pPr>
            <w:pStyle w:val="24"/>
            <w:rPr>
              <w:rFonts w:hAnsi="Times New Roman"/>
            </w:rPr>
          </w:pPr>
          <w:r>
            <w:fldChar w:fldCharType="begin"/>
          </w:r>
          <w:r>
            <w:instrText xml:space="preserve"> HYPERLINK \l "_Toc171696250" </w:instrText>
          </w:r>
          <w:r>
            <w:fldChar w:fldCharType="separate"/>
          </w:r>
          <w:r>
            <w:rPr>
              <w:rFonts w:hint="eastAsia"/>
            </w:rPr>
            <w:t>5</w:t>
          </w:r>
          <w:r>
            <w:rPr>
              <w:rStyle w:val="32"/>
            </w:rPr>
            <w:t xml:space="preserve">  </w:t>
          </w:r>
          <w:r>
            <w:rPr>
              <w:rStyle w:val="32"/>
              <w:rFonts w:hint="eastAsia"/>
            </w:rPr>
            <w:t>质量等级要求</w:t>
          </w:r>
          <w:r>
            <w:rPr>
              <w:rStyle w:val="32"/>
            </w:rPr>
            <w:tab/>
          </w:r>
          <w:r>
            <w:rPr>
              <w:rStyle w:val="32"/>
              <w:rFonts w:hint="eastAsia"/>
            </w:rPr>
            <w:t>2</w:t>
          </w:r>
          <w:r>
            <w:rPr>
              <w:rStyle w:val="32"/>
              <w:rFonts w:hint="eastAsia"/>
            </w:rPr>
            <w:fldChar w:fldCharType="end"/>
          </w:r>
        </w:p>
        <w:p w14:paraId="40E365B1">
          <w:pPr>
            <w:pStyle w:val="24"/>
            <w:rPr>
              <w:rFonts w:asciiTheme="minorHAnsi" w:hAnsiTheme="minorHAnsi" w:eastAsiaTheme="minorEastAsia" w:cstheme="minorBidi"/>
              <w:szCs w:val="22"/>
            </w:rPr>
          </w:pPr>
          <w:r>
            <w:fldChar w:fldCharType="begin"/>
          </w:r>
          <w:r>
            <w:instrText xml:space="preserve"> HYPERLINK \l "_Toc171696252" </w:instrText>
          </w:r>
          <w:r>
            <w:fldChar w:fldCharType="separate"/>
          </w:r>
          <w:r>
            <w:rPr>
              <w:rFonts w:hint="eastAsia"/>
            </w:rPr>
            <w:t>6</w:t>
          </w:r>
          <w:r>
            <w:rPr>
              <w:rStyle w:val="32"/>
            </w:rPr>
            <w:t xml:space="preserve">  </w:t>
          </w:r>
          <w:r>
            <w:rPr>
              <w:rStyle w:val="32"/>
              <w:rFonts w:hint="eastAsia"/>
            </w:rPr>
            <w:t>生产加工过程的卫生要求</w:t>
          </w:r>
          <w:r>
            <w:tab/>
          </w:r>
          <w:r>
            <w:rPr>
              <w:rFonts w:hint="eastAsia"/>
            </w:rPr>
            <w:t>3</w:t>
          </w:r>
          <w:r>
            <w:rPr>
              <w:rFonts w:hint="eastAsia"/>
            </w:rPr>
            <w:fldChar w:fldCharType="end"/>
          </w:r>
        </w:p>
        <w:p w14:paraId="596DDBBA">
          <w:pPr>
            <w:pStyle w:val="24"/>
            <w:rPr>
              <w:rFonts w:asciiTheme="minorHAnsi" w:hAnsiTheme="minorHAnsi" w:eastAsiaTheme="minorEastAsia" w:cstheme="minorBidi"/>
              <w:szCs w:val="22"/>
            </w:rPr>
          </w:pPr>
          <w:r>
            <w:fldChar w:fldCharType="begin"/>
          </w:r>
          <w:r>
            <w:instrText xml:space="preserve"> HYPERLINK \l "_Toc171696253" </w:instrText>
          </w:r>
          <w:r>
            <w:fldChar w:fldCharType="separate"/>
          </w:r>
          <w:r>
            <w:rPr>
              <w:rFonts w:hint="eastAsia"/>
            </w:rPr>
            <w:t>7</w:t>
          </w:r>
          <w:r>
            <w:rPr>
              <w:rStyle w:val="32"/>
            </w:rPr>
            <w:t xml:space="preserve">  </w:t>
          </w:r>
          <w:r>
            <w:rPr>
              <w:rStyle w:val="32"/>
              <w:rFonts w:hint="eastAsia"/>
            </w:rPr>
            <w:t>检验方法</w:t>
          </w:r>
          <w:r>
            <w:tab/>
          </w:r>
          <w:r>
            <w:t>4</w:t>
          </w:r>
          <w:r>
            <w:fldChar w:fldCharType="end"/>
          </w:r>
        </w:p>
        <w:p w14:paraId="7C75C3EA">
          <w:pPr>
            <w:pStyle w:val="24"/>
            <w:rPr>
              <w:rFonts w:asciiTheme="minorHAnsi" w:hAnsiTheme="minorHAnsi" w:eastAsiaTheme="minorEastAsia" w:cstheme="minorBidi"/>
              <w:szCs w:val="22"/>
            </w:rPr>
          </w:pPr>
          <w:r>
            <w:fldChar w:fldCharType="begin"/>
          </w:r>
          <w:r>
            <w:instrText xml:space="preserve"> HYPERLINK \l "_Toc171696254" </w:instrText>
          </w:r>
          <w:r>
            <w:fldChar w:fldCharType="separate"/>
          </w:r>
          <w:r>
            <w:rPr>
              <w:rFonts w:hint="eastAsia"/>
            </w:rPr>
            <w:t>8</w:t>
          </w:r>
          <w:r>
            <w:rPr>
              <w:rStyle w:val="32"/>
            </w:rPr>
            <w:t xml:space="preserve">  检验</w:t>
          </w:r>
          <w:r>
            <w:rPr>
              <w:rStyle w:val="32"/>
              <w:rFonts w:hint="eastAsia"/>
            </w:rPr>
            <w:t>规则</w:t>
          </w:r>
          <w:r>
            <w:tab/>
          </w:r>
          <w:r>
            <w:rPr>
              <w:rFonts w:hint="eastAsia"/>
            </w:rPr>
            <w:t>4</w:t>
          </w:r>
          <w:r>
            <w:rPr>
              <w:rFonts w:hint="eastAsia"/>
            </w:rPr>
            <w:fldChar w:fldCharType="end"/>
          </w:r>
        </w:p>
        <w:p w14:paraId="0AE17E6D">
          <w:pPr>
            <w:pStyle w:val="24"/>
          </w:pPr>
          <w:r>
            <w:fldChar w:fldCharType="begin"/>
          </w:r>
          <w:r>
            <w:instrText xml:space="preserve"> HYPERLINK \l "_Toc171696254" </w:instrText>
          </w:r>
          <w:r>
            <w:fldChar w:fldCharType="separate"/>
          </w:r>
          <w:r>
            <w:rPr>
              <w:rFonts w:hint="eastAsia"/>
            </w:rPr>
            <w:t>9</w:t>
          </w:r>
          <w:r>
            <w:rPr>
              <w:rStyle w:val="32"/>
            </w:rPr>
            <w:t xml:space="preserve">  </w:t>
          </w:r>
          <w:r>
            <w:rPr>
              <w:rStyle w:val="32"/>
              <w:rFonts w:hint="eastAsia"/>
            </w:rPr>
            <w:t>标志、标签、包装、运输、存储、保质期和溯源管理</w:t>
          </w:r>
          <w:r>
            <w:tab/>
          </w:r>
          <w:r>
            <w:rPr>
              <w:rFonts w:hint="eastAsia"/>
            </w:rPr>
            <w:t>5</w:t>
          </w:r>
          <w:r>
            <w:rPr>
              <w:rFonts w:hint="eastAsia"/>
            </w:rPr>
            <w:fldChar w:fldCharType="end"/>
          </w:r>
        </w:p>
        <w:p w14:paraId="35E4DFBD">
          <w:pPr>
            <w:pStyle w:val="24"/>
          </w:pPr>
          <w:r>
            <w:fldChar w:fldCharType="begin"/>
          </w:r>
          <w:r>
            <w:instrText xml:space="preserve"> HYPERLINK \l "_Toc171696254" </w:instrText>
          </w:r>
          <w:r>
            <w:fldChar w:fldCharType="separate"/>
          </w:r>
          <w:r>
            <w:rPr>
              <w:rStyle w:val="32"/>
              <w:rFonts w:hint="eastAsia"/>
            </w:rPr>
            <w:t>附录A（规范性）</w:t>
          </w:r>
          <w:r>
            <w:tab/>
          </w:r>
          <w:r>
            <w:rPr>
              <w:rFonts w:hint="eastAsia"/>
            </w:rPr>
            <w:t>7</w:t>
          </w:r>
          <w:r>
            <w:rPr>
              <w:rFonts w:hint="eastAsia"/>
            </w:rPr>
            <w:fldChar w:fldCharType="end"/>
          </w:r>
        </w:p>
        <w:p w14:paraId="7A9C3410">
          <w:pPr>
            <w:pStyle w:val="24"/>
          </w:pPr>
          <w:r>
            <w:fldChar w:fldCharType="begin"/>
          </w:r>
          <w:r>
            <w:instrText xml:space="preserve"> HYPERLINK \l "_Toc171696254" </w:instrText>
          </w:r>
          <w:r>
            <w:fldChar w:fldCharType="separate"/>
          </w:r>
          <w:r>
            <w:rPr>
              <w:rStyle w:val="32"/>
              <w:rFonts w:hint="eastAsia"/>
            </w:rPr>
            <w:t>附录</w:t>
          </w:r>
          <w:r>
            <w:rPr>
              <w:rStyle w:val="32"/>
            </w:rPr>
            <w:t>B</w:t>
          </w:r>
          <w:r>
            <w:rPr>
              <w:rStyle w:val="32"/>
              <w:rFonts w:hint="eastAsia"/>
            </w:rPr>
            <w:t>（规范性）</w:t>
          </w:r>
          <w:r>
            <w:tab/>
          </w:r>
          <w:r>
            <w:rPr>
              <w:rFonts w:hint="eastAsia"/>
            </w:rPr>
            <w:t>8</w:t>
          </w:r>
          <w:r>
            <w:rPr>
              <w:rFonts w:hint="eastAsia"/>
            </w:rPr>
            <w:fldChar w:fldCharType="end"/>
          </w:r>
        </w:p>
        <w:p w14:paraId="33A385FB">
          <w:pPr>
            <w:pStyle w:val="24"/>
          </w:pPr>
          <w:r>
            <w:rPr>
              <w:rFonts w:hint="eastAsia"/>
            </w:rPr>
            <w:t xml:space="preserve">参考文献 </w:t>
          </w:r>
          <w:r>
            <w:tab/>
          </w:r>
          <w:r>
            <w:rPr>
              <w:rFonts w:hint="eastAsia"/>
            </w:rPr>
            <w:t>10</w:t>
          </w:r>
        </w:p>
        <w:p w14:paraId="202746DC"/>
        <w:p w14:paraId="36A02E88"/>
        <w:p w14:paraId="54F441C2">
          <w:pPr>
            <w:pStyle w:val="24"/>
            <w:rPr>
              <w:rFonts w:asciiTheme="minorHAnsi" w:hAnsiTheme="minorHAnsi" w:eastAsiaTheme="minorEastAsia" w:cstheme="minorBidi"/>
              <w:szCs w:val="22"/>
            </w:rPr>
          </w:pPr>
        </w:p>
        <w:p w14:paraId="1ED74B44">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3467AD7F">
          <w:pPr>
            <w:pStyle w:val="89"/>
            <w:spacing w:before="900" w:after="468"/>
          </w:pPr>
          <w:bookmarkStart w:id="23" w:name="_Toc171696222"/>
          <w:bookmarkStart w:id="24" w:name="BookMark2"/>
          <w:r>
            <w:rPr>
              <w:spacing w:val="320"/>
            </w:rPr>
            <w:t>前</w:t>
          </w:r>
          <w:r>
            <w:t>言</w:t>
          </w:r>
          <w:bookmarkEnd w:id="22"/>
          <w:bookmarkEnd w:id="23"/>
        </w:p>
        <w:p w14:paraId="170430C9">
          <w:pPr>
            <w:pStyle w:val="56"/>
            <w:ind w:firstLine="420"/>
          </w:pPr>
          <w:r>
            <w:rPr>
              <w:rFonts w:hint="eastAsia"/>
            </w:rPr>
            <w:t>本文件按照GB/T 1.1—2020《标准化工作导则  第1部分：标准化文件的结构和起草规则》的规定起草。</w:t>
          </w:r>
        </w:p>
        <w:p w14:paraId="4059CF89">
          <w:pPr>
            <w:ind w:firstLine="420"/>
            <w:rPr>
              <w:rFonts w:ascii="宋体" w:hAnsi="宋体"/>
            </w:rPr>
          </w:pPr>
          <w:r>
            <w:rPr>
              <w:rFonts w:hint="eastAsia" w:ascii="宋体" w:hAnsi="宋体"/>
            </w:rPr>
            <w:t>本标准由北海市市场监督管理局提出并归口。</w:t>
          </w:r>
        </w:p>
        <w:p w14:paraId="68CDB1FE">
          <w:pPr>
            <w:ind w:firstLine="420"/>
            <w:rPr>
              <w:rFonts w:ascii="宋体" w:hAnsi="宋体"/>
            </w:rPr>
          </w:pPr>
          <w:r>
            <w:rPr>
              <w:rFonts w:hint="eastAsia" w:ascii="宋体" w:hAnsi="宋体"/>
            </w:rPr>
            <w:t>本标准起草单位：北海市市场监督管理局、江南大学、北海市蛋品行业协会、北海海鸭蛋集团有限公司。</w:t>
          </w:r>
          <w:bookmarkStart w:id="61" w:name="_GoBack"/>
          <w:bookmarkEnd w:id="61"/>
        </w:p>
        <w:p w14:paraId="0FC41891">
          <w:pPr>
            <w:ind w:firstLine="420"/>
            <w:rPr>
              <w:rFonts w:ascii="宋体" w:hAnsi="宋体"/>
            </w:rPr>
          </w:pPr>
          <w:r>
            <w:rPr>
              <w:rFonts w:hint="eastAsia" w:ascii="宋体" w:hAnsi="宋体"/>
            </w:rPr>
            <w:t>本标准主要起草人：吴林海、陈敬华、王睿、高敏。</w:t>
          </w:r>
        </w:p>
        <w:p w14:paraId="1809F079">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18D25787">
          <w:pPr>
            <w:spacing w:line="20" w:lineRule="exact"/>
            <w:jc w:val="center"/>
            <w:rPr>
              <w:rFonts w:ascii="黑体" w:hAnsi="黑体" w:eastAsia="黑体"/>
              <w:sz w:val="32"/>
              <w:szCs w:val="32"/>
            </w:rPr>
          </w:pPr>
          <w:bookmarkStart w:id="25" w:name="BookMark4"/>
        </w:p>
        <w:p w14:paraId="30835CB6">
          <w:pPr>
            <w:spacing w:line="20" w:lineRule="exact"/>
            <w:jc w:val="center"/>
            <w:rPr>
              <w:rFonts w:ascii="黑体" w:hAnsi="黑体" w:eastAsia="黑体"/>
              <w:sz w:val="32"/>
              <w:szCs w:val="32"/>
            </w:rPr>
          </w:pPr>
        </w:p>
        <w:sdt>
          <w:sdtPr>
            <w:tag w:val="NEW_STAND_NAME"/>
            <w:id w:val="595910757"/>
            <w:lock w:val="sdtLocked"/>
            <w:placeholder>
              <w:docPart w:val="{e57099cd-ba8b-4c75-bd0b-bbd11923de2d}"/>
            </w:placeholder>
          </w:sdtPr>
          <w:sdtContent>
            <w:p w14:paraId="415802DA">
              <w:pPr>
                <w:pStyle w:val="177"/>
                <w:spacing w:before="312" w:beforeLines="100" w:after="686" w:afterLines="220"/>
              </w:pPr>
              <w:bookmarkStart w:id="26" w:name="NEW_STAND_NAME"/>
              <w:r>
                <w:rPr>
                  <w:rFonts w:hint="eastAsia"/>
                </w:rPr>
                <w:t>北海海鸭蛋（咸）质量等级</w:t>
              </w:r>
            </w:p>
          </w:sdtContent>
        </w:sdt>
        <w:bookmarkEnd w:id="26"/>
        <w:p w14:paraId="52F5B8F6">
          <w:pPr>
            <w:pStyle w:val="104"/>
            <w:spacing w:before="312" w:after="312"/>
          </w:pPr>
          <w:bookmarkStart w:id="27" w:name="_Toc171696223"/>
          <w:bookmarkStart w:id="28" w:name="_Toc17233333"/>
          <w:bookmarkStart w:id="29" w:name="_Toc97191423"/>
          <w:bookmarkStart w:id="30" w:name="_Toc17233325"/>
          <w:bookmarkStart w:id="31" w:name="_Toc26986530"/>
          <w:bookmarkStart w:id="32" w:name="_Toc26986771"/>
          <w:bookmarkStart w:id="33" w:name="_Toc24884218"/>
          <w:bookmarkStart w:id="34" w:name="_Toc24884211"/>
          <w:bookmarkStart w:id="35" w:name="_Toc26718930"/>
          <w:bookmarkStart w:id="36" w:name="_Toc26648465"/>
          <w:bookmarkStart w:id="37" w:name="_Toc171695507"/>
          <w:r>
            <w:rPr>
              <w:rFonts w:hint="eastAsia"/>
            </w:rPr>
            <w:t>范围</w:t>
          </w:r>
          <w:bookmarkEnd w:id="27"/>
          <w:bookmarkEnd w:id="28"/>
          <w:bookmarkEnd w:id="29"/>
          <w:bookmarkEnd w:id="30"/>
          <w:bookmarkEnd w:id="31"/>
          <w:bookmarkEnd w:id="32"/>
          <w:bookmarkEnd w:id="33"/>
          <w:bookmarkEnd w:id="34"/>
          <w:bookmarkEnd w:id="35"/>
          <w:bookmarkEnd w:id="36"/>
          <w:bookmarkEnd w:id="37"/>
        </w:p>
        <w:p w14:paraId="2103A6DE">
          <w:pPr>
            <w:pStyle w:val="152"/>
            <w:spacing w:before="100" w:beforeAutospacing="1" w:after="100" w:afterAutospacing="1" w:line="300" w:lineRule="auto"/>
            <w:jc w:val="left"/>
            <w:rPr>
              <w:rFonts w:ascii="宋体" w:hAnsi="宋体" w:eastAsia="宋体"/>
              <w:sz w:val="21"/>
              <w:szCs w:val="21"/>
            </w:rPr>
          </w:pPr>
          <w:bookmarkStart w:id="38" w:name="_Toc24884212"/>
          <w:bookmarkStart w:id="39" w:name="_Toc17233334"/>
          <w:bookmarkStart w:id="40" w:name="_Toc17233326"/>
          <w:bookmarkStart w:id="41" w:name="_Toc26648466"/>
          <w:bookmarkStart w:id="42" w:name="_Toc24884219"/>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本标准规定了北海海鸭蛋（咸）的术语和定义、食品安全要求、质量等级要求、生产加工过程的卫生要求、检验方法、检验规则、标志、标签、包装、运输、存储、保质期和溯源管理。</w:t>
          </w:r>
        </w:p>
        <w:p w14:paraId="33E506E2">
          <w:pPr>
            <w:pStyle w:val="152"/>
            <w:spacing w:before="100" w:beforeAutospacing="1" w:after="100" w:afterAutospacing="1" w:line="300" w:lineRule="auto"/>
            <w:jc w:val="left"/>
          </w:pPr>
          <w:r>
            <w:rPr>
              <w:rFonts w:ascii="宋体" w:hAnsi="宋体" w:eastAsia="宋体"/>
              <w:sz w:val="21"/>
              <w:szCs w:val="21"/>
            </w:rPr>
            <w:t xml:space="preserve">    </w:t>
          </w:r>
          <w:bookmarkStart w:id="43" w:name="_Toc171696225"/>
          <w:r>
            <w:rPr>
              <w:rFonts w:hint="eastAsia" w:ascii="宋体" w:hAnsi="宋体" w:eastAsia="宋体"/>
              <w:sz w:val="21"/>
              <w:szCs w:val="21"/>
            </w:rPr>
            <w:t>本标准适用于北海海鸭蛋</w:t>
          </w:r>
          <w:r>
            <w:rPr>
              <w:rFonts w:ascii="宋体" w:hAnsi="宋体" w:eastAsia="宋体"/>
              <w:sz w:val="21"/>
              <w:szCs w:val="21"/>
            </w:rPr>
            <w:t>(</w:t>
          </w:r>
          <w:r>
            <w:rPr>
              <w:rFonts w:hint="eastAsia" w:ascii="宋体" w:hAnsi="宋体" w:eastAsia="宋体"/>
              <w:sz w:val="21"/>
              <w:szCs w:val="21"/>
            </w:rPr>
            <w:t>咸)的质量等级分级。</w:t>
          </w:r>
          <w:bookmarkEnd w:id="43"/>
        </w:p>
        <w:p w14:paraId="0A66A149">
          <w:pPr>
            <w:pStyle w:val="104"/>
            <w:numPr>
              <w:ilvl w:val="0"/>
              <w:numId w:val="0"/>
            </w:numPr>
            <w:spacing w:before="312" w:after="312"/>
          </w:pPr>
          <w:bookmarkStart w:id="44" w:name="_Toc26986772"/>
          <w:bookmarkStart w:id="45" w:name="_Toc97191424"/>
          <w:bookmarkStart w:id="46" w:name="_Toc26718931"/>
          <w:bookmarkStart w:id="47" w:name="_Toc171696226"/>
          <w:bookmarkStart w:id="48" w:name="_Toc26986531"/>
          <w:bookmarkStart w:id="49" w:name="_Toc171695508"/>
          <w:r>
            <w:rPr>
              <w:rFonts w:hint="eastAsia"/>
            </w:rPr>
            <w:t>2</w:t>
          </w:r>
          <w:r>
            <w:t xml:space="preserve">  </w:t>
          </w:r>
          <w:r>
            <w:rPr>
              <w:rFonts w:hint="eastAsia"/>
            </w:rPr>
            <w:t>规范性引用文件</w:t>
          </w:r>
          <w:bookmarkEnd w:id="38"/>
          <w:bookmarkEnd w:id="39"/>
          <w:bookmarkEnd w:id="40"/>
          <w:bookmarkEnd w:id="41"/>
          <w:bookmarkEnd w:id="42"/>
          <w:bookmarkEnd w:id="44"/>
          <w:bookmarkEnd w:id="45"/>
          <w:bookmarkEnd w:id="46"/>
          <w:bookmarkEnd w:id="47"/>
          <w:bookmarkEnd w:id="48"/>
          <w:bookmarkEnd w:id="49"/>
        </w:p>
        <w:sdt>
          <w:sdtPr>
            <w:rPr>
              <w:rFonts w:hint="eastAsia"/>
            </w:rPr>
            <w:id w:val="715848253"/>
            <w:placeholder>
              <w:docPart w:val="{4e7c0b66-0ad6-4f81-b119-9e539f8264e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95039D8">
              <w:pPr>
                <w:pStyle w:val="56"/>
                <w:spacing w:line="30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DF13E53">
          <w:pPr>
            <w:pStyle w:val="152"/>
            <w:spacing w:before="100" w:beforeAutospacing="1" w:after="100" w:afterAutospacing="1" w:line="400" w:lineRule="exact"/>
            <w:ind w:left="420" w:leftChars="200"/>
            <w:jc w:val="left"/>
            <w:rPr>
              <w:rFonts w:ascii="宋体" w:hAnsi="宋体" w:eastAsia="宋体"/>
              <w:sz w:val="21"/>
              <w:szCs w:val="21"/>
            </w:rPr>
          </w:pPr>
          <w:r>
            <w:rPr>
              <w:rFonts w:hint="eastAsia" w:ascii="宋体" w:hAnsi="宋体" w:eastAsia="宋体"/>
              <w:sz w:val="21"/>
              <w:szCs w:val="21"/>
            </w:rPr>
            <w:t>G</w:t>
          </w:r>
          <w:r>
            <w:rPr>
              <w:rFonts w:ascii="宋体" w:hAnsi="宋体" w:eastAsia="宋体"/>
              <w:sz w:val="21"/>
              <w:szCs w:val="21"/>
            </w:rPr>
            <w:t>B</w:t>
          </w:r>
          <w:r>
            <w:rPr>
              <w:rFonts w:hint="eastAsia" w:ascii="宋体" w:hAnsi="宋体" w:eastAsia="宋体"/>
              <w:sz w:val="21"/>
              <w:szCs w:val="21"/>
            </w:rPr>
            <w:t>/</w:t>
          </w:r>
          <w:r>
            <w:rPr>
              <w:rFonts w:ascii="宋体" w:hAnsi="宋体" w:eastAsia="宋体"/>
              <w:sz w:val="21"/>
              <w:szCs w:val="21"/>
            </w:rPr>
            <w:t xml:space="preserve">T 191 </w:t>
          </w:r>
          <w:r>
            <w:rPr>
              <w:rFonts w:hint="eastAsia" w:ascii="宋体" w:hAnsi="宋体" w:eastAsia="宋体"/>
              <w:sz w:val="21"/>
              <w:szCs w:val="21"/>
            </w:rPr>
            <w:t>包装储运图示标志</w:t>
          </w:r>
        </w:p>
        <w:p w14:paraId="2ECDB449">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GB 274</w:t>
          </w:r>
          <w:r>
            <w:rPr>
              <w:rFonts w:hint="eastAsia" w:ascii="宋体" w:hAnsi="宋体" w:eastAsia="宋体"/>
              <w:sz w:val="21"/>
              <w:szCs w:val="21"/>
            </w:rPr>
            <w:t>9</w:t>
          </w:r>
          <w:r>
            <w:rPr>
              <w:rFonts w:ascii="宋体" w:hAnsi="宋体" w:eastAsia="宋体"/>
              <w:sz w:val="21"/>
              <w:szCs w:val="21"/>
            </w:rPr>
            <w:t xml:space="preserve"> </w:t>
          </w:r>
          <w:r>
            <w:rPr>
              <w:rFonts w:hint="eastAsia" w:ascii="宋体" w:hAnsi="宋体" w:eastAsia="宋体"/>
              <w:sz w:val="21"/>
              <w:szCs w:val="21"/>
            </w:rPr>
            <w:t xml:space="preserve">食品安全国家标准 </w:t>
          </w:r>
          <w:r>
            <w:rPr>
              <w:rFonts w:ascii="宋体" w:hAnsi="宋体" w:eastAsia="宋体"/>
              <w:sz w:val="21"/>
              <w:szCs w:val="21"/>
            </w:rPr>
            <w:t>蛋与蛋制品</w:t>
          </w:r>
        </w:p>
        <w:p w14:paraId="3336D4F2">
          <w:pPr>
            <w:pStyle w:val="152"/>
            <w:spacing w:before="100" w:beforeAutospacing="1" w:after="100" w:afterAutospacing="1" w:line="400" w:lineRule="exact"/>
            <w:ind w:left="420" w:leftChars="200"/>
            <w:jc w:val="left"/>
            <w:rPr>
              <w:rFonts w:ascii="宋体" w:hAnsi="宋体" w:eastAsia="宋体"/>
              <w:sz w:val="21"/>
              <w:szCs w:val="21"/>
            </w:rPr>
          </w:pPr>
          <w:r>
            <w:rPr>
              <w:rFonts w:hint="eastAsia" w:ascii="宋体" w:hAnsi="宋体" w:eastAsia="宋体"/>
              <w:sz w:val="21"/>
              <w:szCs w:val="21"/>
            </w:rPr>
            <w:t>G</w:t>
          </w:r>
          <w:r>
            <w:rPr>
              <w:rFonts w:ascii="宋体" w:hAnsi="宋体" w:eastAsia="宋体"/>
              <w:sz w:val="21"/>
              <w:szCs w:val="21"/>
            </w:rPr>
            <w:t xml:space="preserve">B </w:t>
          </w:r>
          <w:r>
            <w:rPr>
              <w:rFonts w:hint="eastAsia" w:ascii="宋体" w:hAnsi="宋体" w:eastAsia="宋体"/>
              <w:sz w:val="21"/>
              <w:szCs w:val="21"/>
            </w:rPr>
            <w:t>2760</w:t>
          </w:r>
          <w:r>
            <w:rPr>
              <w:rFonts w:ascii="宋体" w:hAnsi="宋体" w:eastAsia="宋体"/>
              <w:sz w:val="21"/>
              <w:szCs w:val="21"/>
            </w:rPr>
            <w:t xml:space="preserve"> </w:t>
          </w:r>
          <w:r>
            <w:rPr>
              <w:rFonts w:hint="eastAsia" w:ascii="宋体" w:hAnsi="宋体" w:eastAsia="宋体"/>
              <w:sz w:val="21"/>
              <w:szCs w:val="21"/>
            </w:rPr>
            <w:t>食品安全国家标准 食品添加剂使用标准</w:t>
          </w:r>
        </w:p>
        <w:p w14:paraId="3A1884FE">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4789.26 </w:t>
          </w:r>
          <w:r>
            <w:rPr>
              <w:rFonts w:hint="eastAsia" w:ascii="宋体" w:hAnsi="宋体" w:eastAsia="宋体"/>
              <w:sz w:val="21"/>
              <w:szCs w:val="21"/>
            </w:rPr>
            <w:t>食品安全国家标准 食品微生物学检验 商业无菌检验</w:t>
          </w:r>
        </w:p>
        <w:p w14:paraId="1C8EE2F9">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4806.7 </w:t>
          </w:r>
          <w:r>
            <w:rPr>
              <w:rFonts w:hint="eastAsia" w:ascii="宋体" w:hAnsi="宋体" w:eastAsia="宋体"/>
              <w:sz w:val="21"/>
              <w:szCs w:val="21"/>
            </w:rPr>
            <w:t xml:space="preserve">食品安全国家标准 </w:t>
          </w:r>
          <w:r>
            <w:rPr>
              <w:rFonts w:ascii="宋体" w:hAnsi="宋体" w:eastAsia="宋体"/>
              <w:sz w:val="21"/>
              <w:szCs w:val="21"/>
            </w:rPr>
            <w:t xml:space="preserve">食品接触用塑料材料及制品 </w:t>
          </w:r>
        </w:p>
        <w:p w14:paraId="7C3D23E2">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5009.3 </w:t>
          </w:r>
          <w:r>
            <w:rPr>
              <w:rFonts w:hint="eastAsia" w:ascii="宋体" w:hAnsi="宋体" w:eastAsia="宋体"/>
              <w:sz w:val="21"/>
              <w:szCs w:val="21"/>
            </w:rPr>
            <w:t xml:space="preserve">食品安全国家标准 </w:t>
          </w:r>
          <w:r>
            <w:rPr>
              <w:rFonts w:ascii="宋体" w:hAnsi="宋体" w:eastAsia="宋体"/>
              <w:sz w:val="21"/>
              <w:szCs w:val="21"/>
            </w:rPr>
            <w:t>食品中</w:t>
          </w:r>
          <w:r>
            <w:rPr>
              <w:rFonts w:hint="eastAsia" w:ascii="宋体" w:hAnsi="宋体" w:eastAsia="宋体"/>
              <w:sz w:val="21"/>
              <w:szCs w:val="21"/>
            </w:rPr>
            <w:t>水分</w:t>
          </w:r>
          <w:r>
            <w:rPr>
              <w:rFonts w:ascii="宋体" w:hAnsi="宋体" w:eastAsia="宋体"/>
              <w:sz w:val="21"/>
              <w:szCs w:val="21"/>
            </w:rPr>
            <w:t>的测定</w:t>
          </w:r>
        </w:p>
        <w:p w14:paraId="471957DF">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5009.5 </w:t>
          </w:r>
          <w:r>
            <w:rPr>
              <w:rFonts w:hint="eastAsia" w:ascii="宋体" w:hAnsi="宋体" w:eastAsia="宋体"/>
              <w:sz w:val="21"/>
              <w:szCs w:val="21"/>
            </w:rPr>
            <w:t xml:space="preserve">食品安全国家标准 </w:t>
          </w:r>
          <w:r>
            <w:rPr>
              <w:rFonts w:ascii="宋体" w:hAnsi="宋体" w:eastAsia="宋体"/>
              <w:sz w:val="21"/>
              <w:szCs w:val="21"/>
            </w:rPr>
            <w:t>食品中</w:t>
          </w:r>
          <w:r>
            <w:rPr>
              <w:rFonts w:hint="eastAsia" w:ascii="宋体" w:hAnsi="宋体" w:eastAsia="宋体"/>
              <w:sz w:val="21"/>
              <w:szCs w:val="21"/>
            </w:rPr>
            <w:t>蛋白质</w:t>
          </w:r>
          <w:r>
            <w:rPr>
              <w:rFonts w:ascii="宋体" w:hAnsi="宋体" w:eastAsia="宋体"/>
              <w:sz w:val="21"/>
              <w:szCs w:val="21"/>
            </w:rPr>
            <w:t>的测定</w:t>
          </w:r>
        </w:p>
        <w:p w14:paraId="2D85BAC5">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5009.6 </w:t>
          </w:r>
          <w:r>
            <w:rPr>
              <w:rFonts w:hint="eastAsia" w:ascii="宋体" w:hAnsi="宋体" w:eastAsia="宋体"/>
              <w:sz w:val="21"/>
              <w:szCs w:val="21"/>
            </w:rPr>
            <w:t xml:space="preserve">食品安全国家标准 </w:t>
          </w:r>
          <w:r>
            <w:rPr>
              <w:rFonts w:ascii="宋体" w:hAnsi="宋体" w:eastAsia="宋体"/>
              <w:sz w:val="21"/>
              <w:szCs w:val="21"/>
            </w:rPr>
            <w:t xml:space="preserve">食品中脂肪的测定 </w:t>
          </w:r>
        </w:p>
        <w:p w14:paraId="239BE398">
          <w:pPr>
            <w:pStyle w:val="152"/>
            <w:spacing w:before="100" w:beforeAutospacing="1" w:after="100" w:afterAutospacing="1" w:line="400" w:lineRule="exact"/>
            <w:ind w:left="420" w:leftChars="200"/>
            <w:jc w:val="left"/>
            <w:rPr>
              <w:rFonts w:ascii="宋体" w:hAnsi="宋体" w:eastAsia="宋体"/>
              <w:sz w:val="21"/>
              <w:szCs w:val="21"/>
            </w:rPr>
          </w:pPr>
          <w:r>
            <w:rPr>
              <w:rFonts w:hint="eastAsia" w:ascii="宋体" w:hAnsi="宋体" w:eastAsia="宋体"/>
              <w:sz w:val="21"/>
              <w:szCs w:val="21"/>
            </w:rPr>
            <w:t>G</w:t>
          </w:r>
          <w:r>
            <w:rPr>
              <w:rFonts w:ascii="宋体" w:hAnsi="宋体" w:eastAsia="宋体"/>
              <w:sz w:val="21"/>
              <w:szCs w:val="21"/>
            </w:rPr>
            <w:t xml:space="preserve">B </w:t>
          </w:r>
          <w:r>
            <w:rPr>
              <w:rFonts w:hint="eastAsia" w:ascii="宋体" w:hAnsi="宋体" w:eastAsia="宋体"/>
              <w:sz w:val="21"/>
              <w:szCs w:val="21"/>
            </w:rPr>
            <w:t xml:space="preserve">5009.44 </w:t>
          </w:r>
          <w:r>
            <w:rPr>
              <w:rFonts w:ascii="宋体" w:hAnsi="宋体" w:eastAsia="宋体"/>
              <w:sz w:val="21"/>
              <w:szCs w:val="21"/>
            </w:rPr>
            <w:t xml:space="preserve"> </w:t>
          </w:r>
          <w:r>
            <w:rPr>
              <w:rFonts w:hint="eastAsia" w:ascii="宋体" w:hAnsi="宋体" w:eastAsia="宋体"/>
              <w:sz w:val="21"/>
              <w:szCs w:val="21"/>
            </w:rPr>
            <w:t>食品安全国家标准 食品中氯化物的测定</w:t>
          </w:r>
        </w:p>
        <w:p w14:paraId="1BECBC62">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5009.93 </w:t>
          </w:r>
          <w:r>
            <w:rPr>
              <w:rFonts w:hint="eastAsia" w:ascii="宋体" w:hAnsi="宋体" w:eastAsia="宋体"/>
              <w:sz w:val="21"/>
              <w:szCs w:val="21"/>
            </w:rPr>
            <w:t xml:space="preserve">食品安全国家标准 </w:t>
          </w:r>
          <w:r>
            <w:rPr>
              <w:rFonts w:ascii="宋体" w:hAnsi="宋体" w:eastAsia="宋体"/>
              <w:sz w:val="21"/>
              <w:szCs w:val="21"/>
            </w:rPr>
            <w:t xml:space="preserve">食品中硒的测定 </w:t>
          </w:r>
        </w:p>
        <w:p w14:paraId="587FCAB3">
          <w:pPr>
            <w:pStyle w:val="152"/>
            <w:spacing w:before="100" w:beforeAutospacing="1" w:after="100" w:afterAutospacing="1" w:line="400" w:lineRule="exact"/>
            <w:ind w:left="420" w:leftChars="200"/>
            <w:jc w:val="left"/>
            <w:rPr>
              <w:rFonts w:ascii="宋体" w:hAnsi="宋体" w:eastAsia="宋体"/>
              <w:sz w:val="21"/>
              <w:szCs w:val="21"/>
            </w:rPr>
          </w:pPr>
          <w:r>
            <w:rPr>
              <w:rFonts w:hint="eastAsia" w:ascii="宋体" w:hAnsi="宋体" w:eastAsia="宋体"/>
              <w:sz w:val="21"/>
              <w:szCs w:val="21"/>
            </w:rPr>
            <w:t>G</w:t>
          </w:r>
          <w:r>
            <w:rPr>
              <w:rFonts w:ascii="宋体" w:hAnsi="宋体" w:eastAsia="宋体"/>
              <w:sz w:val="21"/>
              <w:szCs w:val="21"/>
            </w:rPr>
            <w:t xml:space="preserve">B </w:t>
          </w:r>
          <w:r>
            <w:rPr>
              <w:rFonts w:hint="eastAsia" w:ascii="宋体" w:hAnsi="宋体" w:eastAsia="宋体"/>
              <w:sz w:val="21"/>
              <w:szCs w:val="21"/>
            </w:rPr>
            <w:t>5461</w:t>
          </w:r>
          <w:r>
            <w:rPr>
              <w:rFonts w:ascii="宋体" w:hAnsi="宋体" w:eastAsia="宋体"/>
              <w:sz w:val="21"/>
              <w:szCs w:val="21"/>
            </w:rPr>
            <w:t xml:space="preserve"> </w:t>
          </w:r>
          <w:r>
            <w:rPr>
              <w:rFonts w:hint="eastAsia" w:ascii="宋体" w:hAnsi="宋体" w:eastAsia="宋体"/>
              <w:sz w:val="21"/>
              <w:szCs w:val="21"/>
            </w:rPr>
            <w:t>食用盐</w:t>
          </w:r>
        </w:p>
        <w:p w14:paraId="5D4C9A32">
          <w:pPr>
            <w:pStyle w:val="152"/>
            <w:spacing w:before="100" w:beforeAutospacing="1" w:after="100" w:afterAutospacing="1" w:line="400" w:lineRule="exact"/>
            <w:ind w:left="420" w:leftChars="200"/>
            <w:jc w:val="left"/>
            <w:rPr>
              <w:rFonts w:ascii="宋体" w:hAnsi="宋体" w:eastAsia="宋体"/>
              <w:sz w:val="21"/>
              <w:szCs w:val="21"/>
            </w:rPr>
          </w:pPr>
          <w:r>
            <w:rPr>
              <w:rFonts w:hint="eastAsia" w:ascii="宋体" w:hAnsi="宋体" w:eastAsia="宋体"/>
              <w:sz w:val="21"/>
              <w:szCs w:val="21"/>
            </w:rPr>
            <w:t>G</w:t>
          </w:r>
          <w:r>
            <w:rPr>
              <w:rFonts w:ascii="宋体" w:hAnsi="宋体" w:eastAsia="宋体"/>
              <w:sz w:val="21"/>
              <w:szCs w:val="21"/>
            </w:rPr>
            <w:t xml:space="preserve">B </w:t>
          </w:r>
          <w:r>
            <w:rPr>
              <w:rFonts w:hint="eastAsia" w:ascii="宋体" w:hAnsi="宋体" w:eastAsia="宋体"/>
              <w:sz w:val="21"/>
              <w:szCs w:val="21"/>
            </w:rPr>
            <w:t>5749</w:t>
          </w:r>
          <w:r>
            <w:rPr>
              <w:rFonts w:ascii="宋体" w:hAnsi="宋体" w:eastAsia="宋体"/>
              <w:sz w:val="21"/>
              <w:szCs w:val="21"/>
            </w:rPr>
            <w:t xml:space="preserve"> </w:t>
          </w:r>
          <w:r>
            <w:rPr>
              <w:rFonts w:hint="eastAsia" w:ascii="宋体" w:hAnsi="宋体" w:eastAsia="宋体"/>
              <w:sz w:val="21"/>
              <w:szCs w:val="21"/>
            </w:rPr>
            <w:t>生活饮用水卫生标准</w:t>
          </w:r>
        </w:p>
        <w:p w14:paraId="118FCFB4">
          <w:pPr>
            <w:pStyle w:val="152"/>
            <w:spacing w:before="100" w:beforeAutospacing="1" w:after="100" w:afterAutospacing="1" w:line="400" w:lineRule="exact"/>
            <w:ind w:left="420" w:leftChars="200"/>
            <w:jc w:val="left"/>
            <w:rPr>
              <w:rFonts w:ascii="宋体" w:hAnsi="宋体" w:eastAsia="宋体"/>
              <w:sz w:val="21"/>
              <w:szCs w:val="21"/>
            </w:rPr>
          </w:pPr>
          <w:r>
            <w:rPr>
              <w:rFonts w:hint="eastAsia" w:ascii="宋体" w:hAnsi="宋体" w:eastAsia="宋体"/>
              <w:sz w:val="21"/>
              <w:szCs w:val="21"/>
            </w:rPr>
            <w:t>G</w:t>
          </w:r>
          <w:r>
            <w:rPr>
              <w:rFonts w:ascii="宋体" w:hAnsi="宋体" w:eastAsia="宋体"/>
              <w:sz w:val="21"/>
              <w:szCs w:val="21"/>
            </w:rPr>
            <w:t>B 7098</w:t>
          </w:r>
          <w:r>
            <w:rPr>
              <w:rFonts w:hint="eastAsia" w:ascii="宋体" w:hAnsi="宋体" w:eastAsia="宋体"/>
              <w:sz w:val="21"/>
              <w:szCs w:val="21"/>
            </w:rPr>
            <w:t xml:space="preserve"> 食品安全国家标准 罐头食品</w:t>
          </w:r>
        </w:p>
        <w:p w14:paraId="1F77D8E1">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7718 </w:t>
          </w:r>
          <w:r>
            <w:rPr>
              <w:rFonts w:hint="eastAsia" w:ascii="宋体" w:hAnsi="宋体" w:eastAsia="宋体"/>
              <w:sz w:val="21"/>
              <w:szCs w:val="21"/>
            </w:rPr>
            <w:t xml:space="preserve">食品安全国家标准 </w:t>
          </w:r>
          <w:r>
            <w:rPr>
              <w:rFonts w:ascii="宋体" w:hAnsi="宋体" w:eastAsia="宋体"/>
              <w:sz w:val="21"/>
              <w:szCs w:val="21"/>
            </w:rPr>
            <w:t>预包装食品标签通则</w:t>
          </w:r>
        </w:p>
        <w:p w14:paraId="3572EFE8">
          <w:pPr>
            <w:pStyle w:val="152"/>
            <w:spacing w:before="100" w:beforeAutospacing="1" w:after="100" w:afterAutospacing="1" w:line="400" w:lineRule="exact"/>
            <w:ind w:left="420" w:leftChars="200"/>
            <w:jc w:val="left"/>
            <w:rPr>
              <w:rFonts w:hint="eastAsia" w:ascii="宋体" w:hAnsi="宋体" w:eastAsia="宋体"/>
              <w:sz w:val="21"/>
              <w:szCs w:val="21"/>
            </w:rPr>
          </w:pPr>
          <w:r>
            <w:rPr>
              <w:rFonts w:hint="eastAsia" w:ascii="宋体" w:hAnsi="宋体" w:eastAsia="宋体"/>
              <w:sz w:val="21"/>
              <w:szCs w:val="21"/>
            </w:rPr>
            <w:t>G</w:t>
          </w:r>
          <w:r>
            <w:rPr>
              <w:rFonts w:ascii="宋体" w:hAnsi="宋体" w:eastAsia="宋体"/>
              <w:sz w:val="21"/>
              <w:szCs w:val="21"/>
            </w:rPr>
            <w:t xml:space="preserve">B/T 12457 </w:t>
          </w:r>
          <w:r>
            <w:rPr>
              <w:rFonts w:hint="eastAsia" w:ascii="宋体" w:hAnsi="宋体" w:eastAsia="宋体"/>
              <w:sz w:val="21"/>
              <w:szCs w:val="21"/>
            </w:rPr>
            <w:t>食品中氯化钠的测定</w:t>
          </w:r>
        </w:p>
        <w:p w14:paraId="2710833C">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14881 </w:t>
          </w:r>
          <w:r>
            <w:rPr>
              <w:rFonts w:hint="eastAsia" w:ascii="宋体" w:hAnsi="宋体" w:eastAsia="宋体"/>
              <w:sz w:val="21"/>
              <w:szCs w:val="21"/>
            </w:rPr>
            <w:t xml:space="preserve">食品安全国家标准 </w:t>
          </w:r>
          <w:r>
            <w:rPr>
              <w:rFonts w:ascii="宋体" w:hAnsi="宋体" w:eastAsia="宋体"/>
              <w:sz w:val="21"/>
              <w:szCs w:val="21"/>
            </w:rPr>
            <w:t>食品生产通用卫生规范</w:t>
          </w:r>
        </w:p>
        <w:p w14:paraId="6FDC3937">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21710 </w:t>
          </w:r>
          <w:r>
            <w:rPr>
              <w:rFonts w:hint="eastAsia" w:ascii="宋体" w:hAnsi="宋体" w:eastAsia="宋体"/>
              <w:sz w:val="21"/>
              <w:szCs w:val="21"/>
            </w:rPr>
            <w:t xml:space="preserve">食品安全国家标准 </w:t>
          </w:r>
          <w:r>
            <w:rPr>
              <w:rFonts w:ascii="宋体" w:hAnsi="宋体" w:eastAsia="宋体"/>
              <w:sz w:val="21"/>
              <w:szCs w:val="21"/>
            </w:rPr>
            <w:t xml:space="preserve">蛋与蛋制品生产卫生规范 </w:t>
          </w:r>
        </w:p>
        <w:p w14:paraId="56C3D68E">
          <w:pPr>
            <w:pStyle w:val="152"/>
            <w:spacing w:before="100" w:beforeAutospacing="1" w:after="100" w:afterAutospacing="1" w:line="400" w:lineRule="exact"/>
            <w:ind w:left="420" w:leftChars="200"/>
            <w:jc w:val="left"/>
            <w:rPr>
              <w:rFonts w:ascii="宋体" w:hAnsi="宋体" w:eastAsia="宋体"/>
              <w:sz w:val="21"/>
              <w:szCs w:val="21"/>
            </w:rPr>
          </w:pPr>
          <w:r>
            <w:rPr>
              <w:rFonts w:ascii="宋体" w:hAnsi="宋体" w:eastAsia="宋体"/>
              <w:sz w:val="21"/>
              <w:szCs w:val="21"/>
            </w:rPr>
            <w:t xml:space="preserve">GB 28050 </w:t>
          </w:r>
          <w:r>
            <w:rPr>
              <w:rFonts w:hint="eastAsia" w:ascii="宋体" w:hAnsi="宋体" w:eastAsia="宋体"/>
              <w:sz w:val="21"/>
              <w:szCs w:val="21"/>
            </w:rPr>
            <w:t>食品安全国家标准 预包装食品营养标签通则</w:t>
          </w:r>
        </w:p>
        <w:p w14:paraId="11064E4D">
          <w:pPr>
            <w:pStyle w:val="152"/>
            <w:spacing w:before="100" w:beforeAutospacing="1" w:after="100" w:afterAutospacing="1" w:line="400" w:lineRule="exact"/>
            <w:ind w:left="420" w:leftChars="200"/>
            <w:jc w:val="left"/>
            <w:rPr>
              <w:rFonts w:ascii="宋体" w:hAnsi="宋体" w:eastAsia="宋体"/>
              <w:sz w:val="21"/>
              <w:szCs w:val="21"/>
            </w:rPr>
          </w:pPr>
          <w:r>
            <w:rPr>
              <w:rFonts w:hint="eastAsia" w:ascii="宋体" w:hAnsi="宋体" w:eastAsia="宋体"/>
              <w:sz w:val="21"/>
              <w:szCs w:val="21"/>
            </w:rPr>
            <w:t>N</w:t>
          </w:r>
          <w:r>
            <w:rPr>
              <w:rFonts w:ascii="宋体" w:hAnsi="宋体" w:eastAsia="宋体"/>
              <w:sz w:val="21"/>
              <w:szCs w:val="21"/>
            </w:rPr>
            <w:t xml:space="preserve">Y/T 1761 </w:t>
          </w:r>
          <w:r>
            <w:rPr>
              <w:rFonts w:hint="eastAsia" w:ascii="宋体" w:hAnsi="宋体" w:eastAsia="宋体"/>
              <w:sz w:val="21"/>
              <w:szCs w:val="21"/>
            </w:rPr>
            <w:t>农产品质量安全追溯操作规程通则</w:t>
          </w:r>
        </w:p>
        <w:p w14:paraId="2009246F">
          <w:pPr>
            <w:pStyle w:val="104"/>
            <w:numPr>
              <w:ilvl w:val="0"/>
              <w:numId w:val="32"/>
            </w:numPr>
            <w:spacing w:before="312" w:after="312"/>
          </w:pPr>
          <w:bookmarkStart w:id="50" w:name="_Toc171695509"/>
          <w:bookmarkStart w:id="51" w:name="_Toc171696250"/>
          <w:bookmarkStart w:id="52" w:name="_Toc97191425"/>
          <w:r>
            <w:rPr>
              <w:rFonts w:hint="eastAsia"/>
            </w:rPr>
            <w:t>术语和定义</w:t>
          </w:r>
          <w:bookmarkEnd w:id="50"/>
          <w:bookmarkEnd w:id="51"/>
          <w:bookmarkEnd w:id="52"/>
        </w:p>
        <w:p w14:paraId="3C94DA31">
          <w:pPr>
            <w:ind w:firstLine="420"/>
            <w:rPr>
              <w:rFonts w:ascii="宋体" w:hAnsi="宋体"/>
              <w:color w:val="000000"/>
            </w:rPr>
          </w:pPr>
          <w:bookmarkStart w:id="53" w:name="_Toc26986532"/>
          <w:bookmarkEnd w:id="53"/>
          <w:r>
            <w:rPr>
              <w:rFonts w:ascii="宋体" w:hAnsi="宋体"/>
              <w:color w:val="000000"/>
            </w:rPr>
            <w:t>下列术语和定义适用于本文件。</w:t>
          </w:r>
        </w:p>
        <w:p w14:paraId="49BB978B">
          <w:pPr>
            <w:rPr>
              <w:rFonts w:ascii="黑体" w:hAnsi="黑体" w:eastAsia="黑体"/>
              <w:color w:val="000000"/>
            </w:rPr>
          </w:pPr>
          <w:bookmarkStart w:id="54" w:name="_Toc171521731"/>
          <w:bookmarkStart w:id="55" w:name="_Toc171696251"/>
          <w:r>
            <w:rPr>
              <w:rFonts w:hint="eastAsia" w:ascii="黑体" w:hAnsi="黑体" w:eastAsia="黑体"/>
              <w:color w:val="000000"/>
            </w:rPr>
            <w:t>3.1</w:t>
          </w:r>
          <w:r>
            <w:rPr>
              <w:rFonts w:ascii="黑体" w:hAnsi="黑体" w:eastAsia="黑体"/>
              <w:color w:val="000000"/>
            </w:rPr>
            <w:t xml:space="preserve"> </w:t>
          </w:r>
        </w:p>
        <w:p w14:paraId="75870D0B">
          <w:pPr>
            <w:ind w:firstLine="420" w:firstLineChars="200"/>
            <w:rPr>
              <w:rFonts w:ascii="黑体" w:hAnsi="黑体" w:eastAsia="黑体"/>
              <w:color w:val="000000"/>
            </w:rPr>
          </w:pPr>
          <w:r>
            <w:rPr>
              <w:rFonts w:hint="eastAsia" w:ascii="黑体" w:hAnsi="黑体" w:eastAsia="黑体"/>
              <w:color w:val="000000"/>
            </w:rPr>
            <w:t>北海海鸭</w:t>
          </w:r>
          <w:r>
            <w:rPr>
              <w:rFonts w:ascii="黑体" w:hAnsi="黑体" w:eastAsia="黑体"/>
              <w:color w:val="000000"/>
            </w:rPr>
            <w:t xml:space="preserve">  B</w:t>
          </w:r>
          <w:r>
            <w:rPr>
              <w:rFonts w:hint="eastAsia" w:ascii="黑体" w:hAnsi="黑体" w:eastAsia="黑体"/>
              <w:color w:val="000000"/>
            </w:rPr>
            <w:t>ei</w:t>
          </w:r>
          <w:r>
            <w:rPr>
              <w:rFonts w:ascii="黑体" w:hAnsi="黑体" w:eastAsia="黑体"/>
              <w:color w:val="000000"/>
            </w:rPr>
            <w:t xml:space="preserve">hai sea duck </w:t>
          </w:r>
        </w:p>
        <w:p w14:paraId="552BA4D5">
          <w:pPr>
            <w:ind w:firstLine="420"/>
            <w:rPr>
              <w:rFonts w:ascii="宋体" w:hAnsi="宋体"/>
              <w:color w:val="000000"/>
            </w:rPr>
          </w:pPr>
          <w:r>
            <w:rPr>
              <w:rFonts w:hint="eastAsia" w:ascii="宋体" w:hAnsi="宋体"/>
              <w:color w:val="000000"/>
            </w:rPr>
            <w:t>在广西壮族自治区北海市特定的生态环境中选育而成，具有特有的生活习性及生产习性的蛋用鸭。</w:t>
          </w:r>
        </w:p>
        <w:p w14:paraId="5DD2F111">
          <w:pPr>
            <w:rPr>
              <w:rFonts w:hint="eastAsia" w:ascii="CIDFont+F4" w:hAnsi="CIDFont+F4"/>
              <w:color w:val="000000"/>
            </w:rPr>
          </w:pPr>
          <w:r>
            <w:rPr>
              <w:rFonts w:hint="eastAsia" w:ascii="CIDFont+F4" w:hAnsi="CIDFont+F4"/>
              <w:color w:val="000000"/>
            </w:rPr>
            <w:t>3.2</w:t>
          </w:r>
          <w:r>
            <w:rPr>
              <w:rFonts w:ascii="CIDFont+F4" w:hAnsi="CIDFont+F4"/>
              <w:color w:val="000000"/>
            </w:rPr>
            <w:t xml:space="preserve"> </w:t>
          </w:r>
        </w:p>
        <w:p w14:paraId="7C4393E5">
          <w:pPr>
            <w:ind w:firstLine="420"/>
            <w:rPr>
              <w:rFonts w:ascii="黑体" w:hAnsi="黑体" w:eastAsia="黑体"/>
              <w:color w:val="000000"/>
            </w:rPr>
          </w:pPr>
          <w:r>
            <w:rPr>
              <w:rFonts w:hint="eastAsia" w:ascii="黑体" w:hAnsi="黑体" w:eastAsia="黑体"/>
              <w:color w:val="000000"/>
            </w:rPr>
            <w:t>北海海鸭蛋（咸）</w:t>
          </w:r>
          <w:r>
            <w:rPr>
              <w:rFonts w:ascii="黑体" w:hAnsi="黑体" w:eastAsia="黑体"/>
              <w:color w:val="000000"/>
            </w:rPr>
            <w:t xml:space="preserve">  B</w:t>
          </w:r>
          <w:r>
            <w:rPr>
              <w:rFonts w:hint="eastAsia" w:ascii="黑体" w:hAnsi="黑体" w:eastAsia="黑体"/>
              <w:color w:val="000000"/>
            </w:rPr>
            <w:t>ei</w:t>
          </w:r>
          <w:r>
            <w:rPr>
              <w:rFonts w:ascii="黑体" w:hAnsi="黑体" w:eastAsia="黑体"/>
              <w:color w:val="000000"/>
            </w:rPr>
            <w:t>hai sea duck eggs</w:t>
          </w:r>
          <w:r>
            <w:rPr>
              <w:rFonts w:hint="eastAsia" w:ascii="黑体" w:hAnsi="黑体" w:eastAsia="黑体"/>
              <w:color w:val="000000"/>
            </w:rPr>
            <w:t xml:space="preserve"> （salted）</w:t>
          </w:r>
        </w:p>
        <w:p w14:paraId="27C4786E">
          <w:pPr>
            <w:ind w:firstLine="420"/>
            <w:rPr>
              <w:rFonts w:ascii="宋体" w:hAnsi="宋体"/>
              <w:color w:val="000000"/>
            </w:rPr>
          </w:pPr>
          <w:r>
            <w:rPr>
              <w:rFonts w:hint="eastAsia" w:ascii="宋体" w:hAnsi="宋体"/>
              <w:color w:val="000000"/>
            </w:rPr>
            <w:t>北海海鸭所产的蛋经过挑选后为原料蛋，按北海传统工艺腌制加工而成的再制蛋。</w:t>
          </w:r>
        </w:p>
        <w:p w14:paraId="3E60990B">
          <w:pPr>
            <w:rPr>
              <w:rFonts w:hint="eastAsia" w:ascii="CIDFont+F4" w:hAnsi="CIDFont+F4"/>
              <w:color w:val="000000"/>
            </w:rPr>
          </w:pPr>
          <w:r>
            <w:rPr>
              <w:rFonts w:hint="eastAsia" w:ascii="CIDFont+F4" w:hAnsi="CIDFont+F4"/>
              <w:color w:val="000000"/>
            </w:rPr>
            <w:t>3.3</w:t>
          </w:r>
          <w:r>
            <w:rPr>
              <w:rFonts w:ascii="CIDFont+F4" w:hAnsi="CIDFont+F4"/>
              <w:color w:val="000000"/>
            </w:rPr>
            <w:t xml:space="preserve"> </w:t>
          </w:r>
        </w:p>
        <w:p w14:paraId="0A58E9E6">
          <w:pPr>
            <w:ind w:firstLine="420" w:firstLineChars="200"/>
            <w:rPr>
              <w:rFonts w:ascii="黑体" w:hAnsi="黑体" w:eastAsia="黑体"/>
              <w:color w:val="000000"/>
            </w:rPr>
          </w:pPr>
          <w:r>
            <w:rPr>
              <w:rFonts w:hint="eastAsia" w:ascii="黑体" w:hAnsi="黑体" w:eastAsia="黑体"/>
              <w:color w:val="000000"/>
            </w:rPr>
            <w:t>北海海鸭蛋（咸）软罐头</w:t>
          </w:r>
          <w:r>
            <w:rPr>
              <w:rFonts w:ascii="黑体" w:hAnsi="黑体" w:eastAsia="黑体"/>
              <w:color w:val="000000"/>
            </w:rPr>
            <w:t xml:space="preserve">  vacuum packing B</w:t>
          </w:r>
          <w:r>
            <w:rPr>
              <w:rFonts w:hint="eastAsia" w:ascii="黑体" w:hAnsi="黑体" w:eastAsia="黑体"/>
              <w:color w:val="000000"/>
            </w:rPr>
            <w:t>ei</w:t>
          </w:r>
          <w:r>
            <w:rPr>
              <w:rFonts w:ascii="黑体" w:hAnsi="黑体" w:eastAsia="黑体"/>
              <w:color w:val="000000"/>
            </w:rPr>
            <w:t>hai sea duck eggs</w:t>
          </w:r>
          <w:r>
            <w:rPr>
              <w:rFonts w:hint="eastAsia" w:ascii="黑体" w:hAnsi="黑体" w:eastAsia="黑体"/>
              <w:color w:val="000000"/>
            </w:rPr>
            <w:t xml:space="preserve"> （salted）</w:t>
          </w:r>
        </w:p>
        <w:p w14:paraId="27E81BDC">
          <w:pPr>
            <w:ind w:firstLine="420" w:firstLineChars="200"/>
            <w:rPr>
              <w:rFonts w:ascii="宋体" w:hAnsi="宋体"/>
              <w:color w:val="000000"/>
            </w:rPr>
          </w:pPr>
          <w:r>
            <w:rPr>
              <w:rFonts w:hint="eastAsia" w:ascii="宋体" w:hAnsi="宋体"/>
              <w:color w:val="000000"/>
            </w:rPr>
            <w:t>北海海鸭蛋（咸）经真空包装，加压蒸煮后熟制而成的食品。</w:t>
          </w:r>
        </w:p>
        <w:p w14:paraId="32EC17C1">
          <w:pPr>
            <w:pStyle w:val="104"/>
            <w:numPr>
              <w:ilvl w:val="0"/>
              <w:numId w:val="32"/>
            </w:numPr>
            <w:spacing w:before="312" w:after="312"/>
            <w:ind w:left="357" w:hanging="357"/>
          </w:pPr>
          <w:r>
            <w:rPr>
              <w:rFonts w:hint="eastAsia"/>
            </w:rPr>
            <w:t>食品安全要求</w:t>
          </w:r>
        </w:p>
        <w:p w14:paraId="5417CF80">
          <w:pPr>
            <w:ind w:firstLine="420" w:firstLineChars="200"/>
            <w:rPr>
              <w:rFonts w:ascii="宋体" w:hAnsi="宋体"/>
              <w:color w:val="000000"/>
            </w:rPr>
          </w:pPr>
          <w:r>
            <w:rPr>
              <w:rFonts w:hint="eastAsia" w:ascii="宋体" w:hAnsi="宋体"/>
              <w:color w:val="000000"/>
            </w:rPr>
            <w:t>所有北海海鸭蛋（咸</w:t>
          </w:r>
          <w:r>
            <w:rPr>
              <w:rFonts w:ascii="宋体" w:hAnsi="宋体"/>
              <w:color w:val="000000"/>
            </w:rPr>
            <w:t>）</w:t>
          </w:r>
          <w:r>
            <w:rPr>
              <w:rFonts w:hint="eastAsia" w:ascii="宋体" w:hAnsi="宋体"/>
              <w:color w:val="000000"/>
            </w:rPr>
            <w:t>都应符合G</w:t>
          </w:r>
          <w:r>
            <w:rPr>
              <w:rFonts w:ascii="宋体" w:hAnsi="宋体"/>
              <w:color w:val="000000"/>
            </w:rPr>
            <w:t xml:space="preserve">B </w:t>
          </w:r>
          <w:r>
            <w:rPr>
              <w:rFonts w:hint="eastAsia" w:ascii="宋体" w:hAnsi="宋体"/>
              <w:color w:val="000000"/>
            </w:rPr>
            <w:t>2479的要求。</w:t>
          </w:r>
        </w:p>
        <w:bookmarkEnd w:id="54"/>
        <w:bookmarkEnd w:id="55"/>
        <w:p w14:paraId="1BB9DD55">
          <w:pPr>
            <w:pStyle w:val="104"/>
            <w:numPr>
              <w:ilvl w:val="0"/>
              <w:numId w:val="32"/>
            </w:numPr>
            <w:spacing w:before="312" w:after="312"/>
            <w:ind w:left="357" w:hanging="357"/>
          </w:pPr>
          <w:r>
            <w:rPr>
              <w:rFonts w:hint="eastAsia"/>
            </w:rPr>
            <w:t>质量等级要求</w:t>
          </w:r>
        </w:p>
        <w:p w14:paraId="41AD4A1D">
          <w:pPr>
            <w:spacing w:before="156" w:beforeLines="50"/>
            <w:rPr>
              <w:rFonts w:ascii="黑体" w:hAnsi="黑体" w:eastAsia="黑体"/>
            </w:rPr>
          </w:pPr>
          <w:r>
            <w:rPr>
              <w:rFonts w:hint="eastAsia" w:ascii="黑体" w:hAnsi="黑体" w:eastAsia="黑体"/>
            </w:rPr>
            <w:t>5.</w:t>
          </w:r>
          <w:r>
            <w:rPr>
              <w:rFonts w:ascii="黑体" w:hAnsi="黑体" w:eastAsia="黑体"/>
            </w:rPr>
            <w:t xml:space="preserve">1 </w:t>
          </w:r>
          <w:r>
            <w:rPr>
              <w:rFonts w:hint="eastAsia" w:ascii="黑体" w:hAnsi="黑体" w:eastAsia="黑体"/>
            </w:rPr>
            <w:t>感官指标</w:t>
          </w:r>
        </w:p>
        <w:p w14:paraId="65ED6D83">
          <w:pPr>
            <w:pStyle w:val="230"/>
            <w:spacing w:after="156" w:afterLines="50"/>
            <w:ind w:left="357" w:firstLine="0" w:firstLineChars="0"/>
            <w:rPr>
              <w:rFonts w:ascii="宋体" w:hAnsi="宋体"/>
            </w:rPr>
          </w:pPr>
          <w:r>
            <w:rPr>
              <w:rFonts w:hint="eastAsia" w:ascii="宋体" w:hAnsi="宋体"/>
            </w:rPr>
            <w:t>应符合表</w:t>
          </w:r>
          <w:r>
            <w:rPr>
              <w:rFonts w:ascii="宋体" w:hAnsi="宋体"/>
            </w:rPr>
            <w:t>1</w:t>
          </w:r>
          <w:r>
            <w:rPr>
              <w:rFonts w:hint="eastAsia" w:ascii="宋体" w:hAnsi="宋体"/>
            </w:rPr>
            <w:t>的规定。</w:t>
          </w:r>
        </w:p>
        <w:p w14:paraId="7E55A695">
          <w:pPr>
            <w:widowControl/>
            <w:adjustRightInd/>
            <w:spacing w:line="240" w:lineRule="auto"/>
            <w:ind w:firstLine="4200" w:firstLineChars="2000"/>
            <w:jc w:val="left"/>
            <w:rPr>
              <w:rFonts w:ascii="宋体" w:hAnsi="宋体"/>
            </w:rPr>
          </w:pPr>
          <w:r>
            <w:rPr>
              <w:rFonts w:hint="eastAsia" w:ascii="黑体" w:hAnsi="黑体" w:eastAsia="黑体"/>
            </w:rPr>
            <w:t>表</w:t>
          </w:r>
          <w:r>
            <w:rPr>
              <w:rFonts w:ascii="黑体" w:hAnsi="黑体" w:eastAsia="黑体"/>
            </w:rPr>
            <w:t xml:space="preserve">1 </w:t>
          </w:r>
          <w:r>
            <w:rPr>
              <w:rFonts w:hint="eastAsia" w:ascii="黑体" w:hAnsi="黑体" w:eastAsia="黑体"/>
            </w:rPr>
            <w:t>感官指标</w:t>
          </w: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3356"/>
            <w:gridCol w:w="3538"/>
          </w:tblGrid>
          <w:tr w14:paraId="0BCE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0" w:type="dxa"/>
                <w:vMerge w:val="restart"/>
                <w:vAlign w:val="center"/>
              </w:tcPr>
              <w:p w14:paraId="232DD7FA">
                <w:pPr>
                  <w:spacing w:line="300" w:lineRule="auto"/>
                  <w:jc w:val="center"/>
                  <w:rPr>
                    <w:rFonts w:ascii="宋体" w:hAnsi="宋体"/>
                    <w:sz w:val="18"/>
                    <w:szCs w:val="18"/>
                  </w:rPr>
                </w:pPr>
                <w:r>
                  <w:rPr>
                    <w:rFonts w:hint="eastAsia" w:ascii="宋体" w:hAnsi="宋体"/>
                    <w:sz w:val="18"/>
                    <w:szCs w:val="18"/>
                  </w:rPr>
                  <w:t>项目</w:t>
                </w:r>
              </w:p>
            </w:tc>
            <w:tc>
              <w:tcPr>
                <w:tcW w:w="6894" w:type="dxa"/>
                <w:gridSpan w:val="2"/>
              </w:tcPr>
              <w:p w14:paraId="7C1A5230">
                <w:pPr>
                  <w:spacing w:line="300" w:lineRule="auto"/>
                  <w:ind w:firstLine="2700" w:firstLineChars="1500"/>
                  <w:rPr>
                    <w:rFonts w:ascii="宋体" w:hAnsi="宋体"/>
                    <w:sz w:val="18"/>
                    <w:szCs w:val="18"/>
                  </w:rPr>
                </w:pPr>
                <w:r>
                  <w:rPr>
                    <w:rFonts w:hint="eastAsia" w:ascii="宋体" w:hAnsi="宋体"/>
                    <w:sz w:val="18"/>
                    <w:szCs w:val="18"/>
                  </w:rPr>
                  <w:t>指 标</w:t>
                </w:r>
              </w:p>
            </w:tc>
          </w:tr>
          <w:tr w14:paraId="71E8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0" w:type="dxa"/>
                <w:vMerge w:val="continue"/>
              </w:tcPr>
              <w:p w14:paraId="00DECA32">
                <w:pPr>
                  <w:spacing w:line="300" w:lineRule="auto"/>
                  <w:jc w:val="center"/>
                  <w:rPr>
                    <w:rFonts w:ascii="宋体" w:hAnsi="宋体"/>
                    <w:sz w:val="18"/>
                    <w:szCs w:val="18"/>
                  </w:rPr>
                </w:pPr>
              </w:p>
            </w:tc>
            <w:tc>
              <w:tcPr>
                <w:tcW w:w="3356" w:type="dxa"/>
              </w:tcPr>
              <w:p w14:paraId="298D090D">
                <w:pPr>
                  <w:spacing w:line="300" w:lineRule="auto"/>
                  <w:jc w:val="center"/>
                  <w:rPr>
                    <w:rFonts w:ascii="宋体" w:hAnsi="宋体"/>
                    <w:sz w:val="18"/>
                    <w:szCs w:val="18"/>
                  </w:rPr>
                </w:pPr>
                <w:r>
                  <w:rPr>
                    <w:rFonts w:hint="eastAsia" w:ascii="宋体" w:hAnsi="宋体"/>
                    <w:sz w:val="18"/>
                    <w:szCs w:val="18"/>
                  </w:rPr>
                  <w:t>北海海鸭蛋（咸）</w:t>
                </w:r>
              </w:p>
            </w:tc>
            <w:tc>
              <w:tcPr>
                <w:tcW w:w="3538" w:type="dxa"/>
              </w:tcPr>
              <w:p w14:paraId="0CFC37B3">
                <w:pPr>
                  <w:spacing w:line="300" w:lineRule="auto"/>
                  <w:jc w:val="center"/>
                  <w:rPr>
                    <w:rFonts w:ascii="宋体" w:hAnsi="宋体"/>
                    <w:sz w:val="18"/>
                    <w:szCs w:val="18"/>
                  </w:rPr>
                </w:pPr>
                <w:r>
                  <w:rPr>
                    <w:rFonts w:hint="eastAsia" w:ascii="宋体" w:hAnsi="宋体"/>
                    <w:sz w:val="18"/>
                    <w:szCs w:val="18"/>
                  </w:rPr>
                  <w:t>北海海鸭蛋（咸）软罐头</w:t>
                </w:r>
              </w:p>
            </w:tc>
          </w:tr>
          <w:tr w14:paraId="12BD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0" w:type="dxa"/>
                <w:vAlign w:val="center"/>
              </w:tcPr>
              <w:p w14:paraId="7C8140D2">
                <w:pPr>
                  <w:spacing w:line="300" w:lineRule="auto"/>
                  <w:jc w:val="center"/>
                  <w:rPr>
                    <w:rFonts w:ascii="宋体" w:hAnsi="宋体"/>
                    <w:sz w:val="18"/>
                    <w:szCs w:val="18"/>
                  </w:rPr>
                </w:pPr>
                <w:r>
                  <w:rPr>
                    <w:rFonts w:hint="eastAsia" w:ascii="宋体" w:hAnsi="宋体"/>
                    <w:sz w:val="18"/>
                    <w:szCs w:val="18"/>
                  </w:rPr>
                  <w:t>外 观</w:t>
                </w:r>
              </w:p>
            </w:tc>
            <w:tc>
              <w:tcPr>
                <w:tcW w:w="3356" w:type="dxa"/>
                <w:vAlign w:val="center"/>
              </w:tcPr>
              <w:p w14:paraId="280D258E">
                <w:pPr>
                  <w:spacing w:line="300" w:lineRule="auto"/>
                  <w:jc w:val="left"/>
                  <w:rPr>
                    <w:rFonts w:ascii="宋体" w:hAnsi="宋体"/>
                    <w:sz w:val="18"/>
                    <w:szCs w:val="18"/>
                  </w:rPr>
                </w:pPr>
                <w:r>
                  <w:rPr>
                    <w:rFonts w:hint="eastAsia" w:ascii="宋体" w:hAnsi="宋体"/>
                    <w:sz w:val="18"/>
                    <w:szCs w:val="18"/>
                  </w:rPr>
                  <w:t>外壳洁净、完整、无霉变</w:t>
                </w:r>
              </w:p>
            </w:tc>
            <w:tc>
              <w:tcPr>
                <w:tcW w:w="3538" w:type="dxa"/>
              </w:tcPr>
              <w:p w14:paraId="337414A6">
                <w:pPr>
                  <w:spacing w:line="300" w:lineRule="auto"/>
                  <w:jc w:val="left"/>
                  <w:rPr>
                    <w:rFonts w:ascii="宋体" w:hAnsi="宋体"/>
                    <w:sz w:val="18"/>
                    <w:szCs w:val="18"/>
                  </w:rPr>
                </w:pPr>
                <w:r>
                  <w:rPr>
                    <w:rFonts w:hint="eastAsia" w:ascii="宋体" w:hAnsi="宋体"/>
                    <w:color w:val="333333"/>
                    <w:kern w:val="0"/>
                    <w:sz w:val="18"/>
                    <w:szCs w:val="18"/>
                  </w:rPr>
                  <w:t>塑料包装无破损、漏气现象；</w:t>
                </w:r>
                <w:r>
                  <w:rPr>
                    <w:rFonts w:hint="eastAsia" w:ascii="宋体" w:hAnsi="宋体"/>
                    <w:sz w:val="18"/>
                    <w:szCs w:val="18"/>
                  </w:rPr>
                  <w:t>外壳洁净、完整、无霉变</w:t>
                </w:r>
              </w:p>
            </w:tc>
          </w:tr>
          <w:tr w14:paraId="4B88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0" w:type="dxa"/>
              </w:tcPr>
              <w:p w14:paraId="6260519D">
                <w:pPr>
                  <w:spacing w:line="300" w:lineRule="auto"/>
                  <w:jc w:val="center"/>
                  <w:rPr>
                    <w:rFonts w:ascii="宋体" w:hAnsi="宋体"/>
                    <w:sz w:val="18"/>
                    <w:szCs w:val="18"/>
                  </w:rPr>
                </w:pPr>
                <w:r>
                  <w:rPr>
                    <w:rFonts w:hint="eastAsia" w:ascii="宋体" w:hAnsi="宋体"/>
                    <w:sz w:val="18"/>
                    <w:szCs w:val="18"/>
                  </w:rPr>
                  <w:t>组织结构</w:t>
                </w:r>
              </w:p>
            </w:tc>
            <w:tc>
              <w:tcPr>
                <w:tcW w:w="3356" w:type="dxa"/>
              </w:tcPr>
              <w:p w14:paraId="6B2C1B0F">
                <w:pPr>
                  <w:spacing w:line="300" w:lineRule="auto"/>
                  <w:jc w:val="left"/>
                  <w:rPr>
                    <w:rFonts w:ascii="宋体" w:hAnsi="宋体"/>
                    <w:sz w:val="18"/>
                    <w:szCs w:val="18"/>
                  </w:rPr>
                </w:pPr>
                <w:r>
                  <w:rPr>
                    <w:rFonts w:hint="eastAsia" w:ascii="宋体" w:hAnsi="宋体"/>
                    <w:sz w:val="18"/>
                    <w:szCs w:val="18"/>
                  </w:rPr>
                  <w:t>蛋白清薄透明，蛋黄凝重粘实</w:t>
                </w:r>
              </w:p>
            </w:tc>
            <w:tc>
              <w:tcPr>
                <w:tcW w:w="3538" w:type="dxa"/>
              </w:tcPr>
              <w:p w14:paraId="007FB998">
                <w:pPr>
                  <w:spacing w:line="300" w:lineRule="auto"/>
                  <w:jc w:val="left"/>
                  <w:rPr>
                    <w:rFonts w:ascii="宋体" w:hAnsi="宋体"/>
                    <w:sz w:val="18"/>
                    <w:szCs w:val="18"/>
                  </w:rPr>
                </w:pPr>
                <w:r>
                  <w:rPr>
                    <w:rFonts w:hint="eastAsia" w:ascii="宋体" w:hAnsi="宋体"/>
                    <w:sz w:val="18"/>
                    <w:szCs w:val="18"/>
                  </w:rPr>
                  <w:t>蛋白细腻、咸鲜、嫩滑，蛋黄起沙、流油</w:t>
                </w:r>
              </w:p>
            </w:tc>
          </w:tr>
          <w:tr w14:paraId="1E65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0" w:type="dxa"/>
                <w:vAlign w:val="center"/>
              </w:tcPr>
              <w:p w14:paraId="771CF979">
                <w:pPr>
                  <w:spacing w:line="300" w:lineRule="auto"/>
                  <w:jc w:val="center"/>
                  <w:rPr>
                    <w:rFonts w:ascii="宋体" w:hAnsi="宋体"/>
                    <w:sz w:val="18"/>
                    <w:szCs w:val="18"/>
                  </w:rPr>
                </w:pPr>
                <w:r>
                  <w:rPr>
                    <w:rFonts w:hint="eastAsia" w:ascii="宋体" w:hAnsi="宋体"/>
                    <w:sz w:val="18"/>
                    <w:szCs w:val="18"/>
                  </w:rPr>
                  <w:t>滋味气味</w:t>
                </w:r>
              </w:p>
            </w:tc>
            <w:tc>
              <w:tcPr>
                <w:tcW w:w="3356" w:type="dxa"/>
                <w:vAlign w:val="center"/>
              </w:tcPr>
              <w:p w14:paraId="7C711CD8">
                <w:pPr>
                  <w:spacing w:line="300" w:lineRule="auto"/>
                  <w:jc w:val="left"/>
                  <w:rPr>
                    <w:rFonts w:ascii="宋体" w:hAnsi="宋体"/>
                    <w:sz w:val="18"/>
                    <w:szCs w:val="18"/>
                  </w:rPr>
                </w:pPr>
                <w:r>
                  <w:rPr>
                    <w:rFonts w:hint="eastAsia" w:ascii="宋体" w:hAnsi="宋体"/>
                    <w:sz w:val="18"/>
                    <w:szCs w:val="18"/>
                  </w:rPr>
                  <w:t>鲜香无异味</w:t>
                </w:r>
              </w:p>
            </w:tc>
            <w:tc>
              <w:tcPr>
                <w:tcW w:w="3538" w:type="dxa"/>
              </w:tcPr>
              <w:p w14:paraId="2840B292">
                <w:pPr>
                  <w:spacing w:line="300" w:lineRule="auto"/>
                  <w:jc w:val="left"/>
                  <w:rPr>
                    <w:rFonts w:ascii="宋体" w:hAnsi="宋体"/>
                    <w:sz w:val="18"/>
                    <w:szCs w:val="18"/>
                  </w:rPr>
                </w:pPr>
                <w:r>
                  <w:rPr>
                    <w:rFonts w:hint="eastAsia" w:ascii="宋体" w:hAnsi="宋体"/>
                    <w:color w:val="000000"/>
                    <w:sz w:val="18"/>
                    <w:szCs w:val="18"/>
                  </w:rPr>
                  <w:t>咸味适口，无异味。具有独特鲜咸味，蛋白鲜、细、嫩，蛋黄</w:t>
                </w:r>
                <w:r>
                  <w:rPr>
                    <w:rFonts w:hint="eastAsia" w:ascii="宋体" w:hAnsi="宋体"/>
                    <w:sz w:val="18"/>
                    <w:szCs w:val="18"/>
                  </w:rPr>
                  <w:t>起沙、流油</w:t>
                </w:r>
              </w:p>
            </w:tc>
          </w:tr>
        </w:tbl>
        <w:p w14:paraId="405BFAF5">
          <w:pPr>
            <w:spacing w:before="156" w:beforeLines="50"/>
            <w:rPr>
              <w:rFonts w:ascii="黑体" w:hAnsi="黑体" w:eastAsia="黑体"/>
            </w:rPr>
          </w:pPr>
          <w:r>
            <w:rPr>
              <w:rFonts w:hint="eastAsia" w:ascii="黑体" w:hAnsi="黑体" w:eastAsia="黑体"/>
            </w:rPr>
            <w:t>5.</w:t>
          </w:r>
          <w:r>
            <w:rPr>
              <w:rFonts w:ascii="黑体" w:hAnsi="黑体" w:eastAsia="黑体"/>
            </w:rPr>
            <w:t xml:space="preserve">2 </w:t>
          </w:r>
          <w:r>
            <w:rPr>
              <w:rFonts w:hint="eastAsia" w:ascii="黑体" w:hAnsi="黑体" w:eastAsia="黑体"/>
            </w:rPr>
            <w:t>理化指标</w:t>
          </w:r>
        </w:p>
        <w:p w14:paraId="5ED82EB9">
          <w:pPr>
            <w:pStyle w:val="230"/>
            <w:ind w:left="357" w:firstLine="0" w:firstLineChars="0"/>
            <w:rPr>
              <w:rFonts w:ascii="宋体" w:hAnsi="宋体"/>
            </w:rPr>
          </w:pPr>
          <w:r>
            <w:rPr>
              <w:rFonts w:hint="eastAsia" w:ascii="宋体" w:hAnsi="宋体"/>
            </w:rPr>
            <w:t>应符合表</w:t>
          </w:r>
          <w:r>
            <w:rPr>
              <w:rFonts w:ascii="宋体" w:hAnsi="宋体"/>
            </w:rPr>
            <w:t>2</w:t>
          </w:r>
          <w:r>
            <w:rPr>
              <w:rFonts w:hint="eastAsia" w:ascii="宋体" w:hAnsi="宋体"/>
            </w:rPr>
            <w:t>的规定。</w:t>
          </w:r>
        </w:p>
        <w:p w14:paraId="16D3BF89">
          <w:pPr>
            <w:pStyle w:val="230"/>
            <w:spacing w:after="156" w:afterLines="50"/>
            <w:ind w:left="357" w:firstLine="3780" w:firstLineChars="1800"/>
            <w:rPr>
              <w:rFonts w:ascii="黑体" w:hAnsi="黑体" w:eastAsia="黑体"/>
            </w:rPr>
          </w:pPr>
        </w:p>
        <w:p w14:paraId="4E3CE2FE">
          <w:pPr>
            <w:pStyle w:val="230"/>
            <w:spacing w:after="156" w:afterLines="50"/>
            <w:ind w:left="357" w:firstLine="3780" w:firstLineChars="1800"/>
            <w:rPr>
              <w:rFonts w:ascii="黑体" w:hAnsi="黑体" w:eastAsia="黑体"/>
            </w:rPr>
          </w:pPr>
        </w:p>
        <w:p w14:paraId="0835D7DD">
          <w:pPr>
            <w:pStyle w:val="230"/>
            <w:spacing w:after="156" w:afterLines="50"/>
            <w:ind w:left="357" w:firstLine="3780" w:firstLineChars="1800"/>
            <w:rPr>
              <w:rFonts w:ascii="黑体" w:hAnsi="黑体" w:eastAsia="黑体"/>
            </w:rPr>
          </w:pPr>
        </w:p>
        <w:p w14:paraId="291C44EE">
          <w:pPr>
            <w:pStyle w:val="230"/>
            <w:spacing w:after="156" w:afterLines="50"/>
            <w:ind w:left="357" w:firstLine="3780" w:firstLineChars="1800"/>
            <w:rPr>
              <w:rFonts w:ascii="黑体" w:hAnsi="黑体" w:eastAsia="黑体"/>
            </w:rPr>
          </w:pPr>
        </w:p>
        <w:p w14:paraId="48EBE5BE">
          <w:pPr>
            <w:pStyle w:val="230"/>
            <w:spacing w:after="156" w:afterLines="50"/>
            <w:ind w:left="357" w:firstLine="3780" w:firstLineChars="1800"/>
            <w:rPr>
              <w:rFonts w:ascii="黑体" w:hAnsi="黑体" w:eastAsia="黑体"/>
            </w:rPr>
          </w:pPr>
          <w:r>
            <w:rPr>
              <w:rFonts w:hint="eastAsia" w:ascii="黑体" w:hAnsi="黑体" w:eastAsia="黑体"/>
            </w:rPr>
            <w:t>表</w:t>
          </w:r>
          <w:r>
            <w:rPr>
              <w:rFonts w:ascii="黑体" w:hAnsi="黑体" w:eastAsia="黑体"/>
            </w:rPr>
            <w:t xml:space="preserve">2 </w:t>
          </w:r>
          <w:r>
            <w:rPr>
              <w:rFonts w:hint="eastAsia" w:ascii="黑体" w:hAnsi="黑体" w:eastAsia="黑体"/>
            </w:rPr>
            <w:t>理化指标</w:t>
          </w: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6"/>
            <w:gridCol w:w="1792"/>
            <w:gridCol w:w="1792"/>
            <w:gridCol w:w="1794"/>
          </w:tblGrid>
          <w:tr w14:paraId="745F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6" w:type="dxa"/>
                <w:vAlign w:val="center"/>
              </w:tcPr>
              <w:p w14:paraId="0190213A">
                <w:pPr>
                  <w:spacing w:line="300" w:lineRule="auto"/>
                  <w:jc w:val="center"/>
                  <w:rPr>
                    <w:rFonts w:ascii="宋体" w:hAnsi="宋体"/>
                    <w:sz w:val="18"/>
                    <w:szCs w:val="18"/>
                  </w:rPr>
                </w:pPr>
                <w:r>
                  <w:rPr>
                    <w:rFonts w:hint="eastAsia" w:ascii="宋体" w:hAnsi="宋体"/>
                    <w:sz w:val="18"/>
                    <w:szCs w:val="18"/>
                  </w:rPr>
                  <w:t>项目</w:t>
                </w:r>
              </w:p>
            </w:tc>
            <w:tc>
              <w:tcPr>
                <w:tcW w:w="5378" w:type="dxa"/>
                <w:gridSpan w:val="3"/>
              </w:tcPr>
              <w:p w14:paraId="102A0028">
                <w:pPr>
                  <w:spacing w:line="300" w:lineRule="auto"/>
                  <w:jc w:val="center"/>
                  <w:rPr>
                    <w:rFonts w:ascii="宋体" w:hAnsi="宋体"/>
                    <w:sz w:val="18"/>
                    <w:szCs w:val="18"/>
                  </w:rPr>
                </w:pPr>
                <w:r>
                  <w:rPr>
                    <w:rFonts w:hint="eastAsia" w:ascii="宋体" w:hAnsi="宋体"/>
                    <w:sz w:val="18"/>
                    <w:szCs w:val="18"/>
                  </w:rPr>
                  <w:t>指 标</w:t>
                </w:r>
              </w:p>
            </w:tc>
          </w:tr>
          <w:tr w14:paraId="0C53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6" w:type="dxa"/>
              </w:tcPr>
              <w:p w14:paraId="1D134F7B">
                <w:pPr>
                  <w:spacing w:line="300" w:lineRule="auto"/>
                  <w:jc w:val="left"/>
                  <w:rPr>
                    <w:rFonts w:ascii="宋体" w:hAnsi="宋体"/>
                    <w:sz w:val="18"/>
                    <w:szCs w:val="18"/>
                  </w:rPr>
                </w:pPr>
              </w:p>
            </w:tc>
            <w:tc>
              <w:tcPr>
                <w:tcW w:w="1792" w:type="dxa"/>
              </w:tcPr>
              <w:p w14:paraId="60992330">
                <w:pPr>
                  <w:spacing w:line="300" w:lineRule="auto"/>
                  <w:ind w:firstLine="540" w:firstLineChars="300"/>
                  <w:rPr>
                    <w:rFonts w:ascii="宋体" w:hAnsi="宋体"/>
                    <w:color w:val="333333"/>
                    <w:kern w:val="0"/>
                    <w:sz w:val="18"/>
                    <w:szCs w:val="18"/>
                  </w:rPr>
                </w:pPr>
                <w:r>
                  <w:rPr>
                    <w:rFonts w:hint="eastAsia" w:ascii="宋体" w:hAnsi="宋体"/>
                    <w:color w:val="333333"/>
                    <w:kern w:val="0"/>
                    <w:sz w:val="18"/>
                    <w:szCs w:val="18"/>
                  </w:rPr>
                  <w:t>轻盐</w:t>
                </w:r>
              </w:p>
            </w:tc>
            <w:tc>
              <w:tcPr>
                <w:tcW w:w="1792" w:type="dxa"/>
              </w:tcPr>
              <w:p w14:paraId="30F5FC4B">
                <w:pPr>
                  <w:spacing w:line="300" w:lineRule="auto"/>
                  <w:ind w:firstLine="540" w:firstLineChars="300"/>
                  <w:rPr>
                    <w:rFonts w:ascii="宋体" w:hAnsi="宋体"/>
                    <w:color w:val="333333"/>
                    <w:kern w:val="0"/>
                    <w:sz w:val="18"/>
                    <w:szCs w:val="18"/>
                  </w:rPr>
                </w:pPr>
                <w:r>
                  <w:rPr>
                    <w:rFonts w:hint="eastAsia" w:ascii="宋体" w:hAnsi="宋体"/>
                    <w:color w:val="333333"/>
                    <w:kern w:val="0"/>
                    <w:sz w:val="18"/>
                    <w:szCs w:val="18"/>
                  </w:rPr>
                  <w:t>中盐</w:t>
                </w:r>
              </w:p>
            </w:tc>
            <w:tc>
              <w:tcPr>
                <w:tcW w:w="1794" w:type="dxa"/>
              </w:tcPr>
              <w:p w14:paraId="2B30B75B">
                <w:pPr>
                  <w:spacing w:line="300" w:lineRule="auto"/>
                  <w:ind w:firstLine="540" w:firstLineChars="300"/>
                  <w:rPr>
                    <w:rFonts w:ascii="宋体" w:hAnsi="宋体"/>
                    <w:color w:val="333333"/>
                    <w:kern w:val="0"/>
                    <w:sz w:val="18"/>
                    <w:szCs w:val="18"/>
                  </w:rPr>
                </w:pPr>
                <w:r>
                  <w:rPr>
                    <w:rFonts w:hint="eastAsia" w:ascii="宋体" w:hAnsi="宋体"/>
                    <w:color w:val="333333"/>
                    <w:kern w:val="0"/>
                    <w:sz w:val="18"/>
                    <w:szCs w:val="18"/>
                  </w:rPr>
                  <w:t>重盐</w:t>
                </w:r>
              </w:p>
            </w:tc>
          </w:tr>
          <w:tr w14:paraId="33FD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6" w:type="dxa"/>
                <w:vAlign w:val="center"/>
              </w:tcPr>
              <w:p w14:paraId="59581CCE">
                <w:pPr>
                  <w:spacing w:line="300" w:lineRule="auto"/>
                  <w:jc w:val="left"/>
                  <w:rPr>
                    <w:rFonts w:hint="eastAsia" w:ascii="宋体" w:hAnsi="宋体"/>
                    <w:sz w:val="18"/>
                    <w:szCs w:val="18"/>
                  </w:rPr>
                </w:pPr>
                <w:r>
                  <w:rPr>
                    <w:rFonts w:hint="eastAsia" w:ascii="宋体" w:hAnsi="宋体"/>
                    <w:sz w:val="18"/>
                    <w:szCs w:val="18"/>
                  </w:rPr>
                  <w:t>水分/</w:t>
                </w:r>
                <w:r>
                  <w:rPr>
                    <w:rFonts w:ascii="宋体" w:hAnsi="宋体"/>
                    <w:sz w:val="18"/>
                    <w:szCs w:val="18"/>
                  </w:rPr>
                  <w:t xml:space="preserve">(g/100g)                    </w:t>
                </w:r>
                <w:r>
                  <w:rPr>
                    <w:rFonts w:hint="eastAsia" w:ascii="宋体" w:hAnsi="宋体"/>
                    <w:sz w:val="18"/>
                    <w:szCs w:val="18"/>
                  </w:rPr>
                  <w:t>≤</w:t>
                </w:r>
              </w:p>
            </w:tc>
            <w:tc>
              <w:tcPr>
                <w:tcW w:w="5378" w:type="dxa"/>
                <w:gridSpan w:val="3"/>
              </w:tcPr>
              <w:p w14:paraId="5E6C378C">
                <w:pPr>
                  <w:spacing w:line="300" w:lineRule="auto"/>
                  <w:jc w:val="center"/>
                  <w:rPr>
                    <w:rFonts w:hint="eastAsia" w:ascii="宋体" w:hAnsi="宋体"/>
                    <w:sz w:val="18"/>
                    <w:szCs w:val="18"/>
                  </w:rPr>
                </w:pPr>
                <w:r>
                  <w:rPr>
                    <w:rFonts w:hint="eastAsia" w:ascii="宋体" w:hAnsi="宋体"/>
                    <w:sz w:val="18"/>
                    <w:szCs w:val="18"/>
                  </w:rPr>
                  <w:t>7</w:t>
                </w:r>
                <w:r>
                  <w:rPr>
                    <w:rFonts w:ascii="宋体" w:hAnsi="宋体"/>
                    <w:sz w:val="18"/>
                    <w:szCs w:val="18"/>
                  </w:rPr>
                  <w:t>3</w:t>
                </w:r>
              </w:p>
            </w:tc>
          </w:tr>
          <w:tr w14:paraId="7049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6" w:type="dxa"/>
              </w:tcPr>
              <w:p w14:paraId="4E6F92B3">
                <w:pPr>
                  <w:spacing w:line="300" w:lineRule="auto"/>
                  <w:jc w:val="left"/>
                  <w:rPr>
                    <w:rFonts w:ascii="宋体" w:hAnsi="宋体"/>
                    <w:sz w:val="18"/>
                    <w:szCs w:val="18"/>
                  </w:rPr>
                </w:pPr>
                <w:r>
                  <w:rPr>
                    <w:rFonts w:hint="eastAsia" w:ascii="宋体" w:hAnsi="宋体"/>
                    <w:sz w:val="18"/>
                    <w:szCs w:val="18"/>
                  </w:rPr>
                  <w:t>脂肪/%</w:t>
                </w:r>
                <w:r>
                  <w:rPr>
                    <w:rFonts w:ascii="宋体" w:hAnsi="宋体"/>
                    <w:sz w:val="18"/>
                    <w:szCs w:val="18"/>
                  </w:rPr>
                  <w:t xml:space="preserve">                           </w:t>
                </w:r>
                <w:r>
                  <w:rPr>
                    <w:rFonts w:hint="eastAsia" w:ascii="宋体" w:hAnsi="宋体"/>
                    <w:sz w:val="18"/>
                    <w:szCs w:val="18"/>
                  </w:rPr>
                  <w:t>≥</w:t>
                </w:r>
              </w:p>
            </w:tc>
            <w:tc>
              <w:tcPr>
                <w:tcW w:w="5378" w:type="dxa"/>
                <w:gridSpan w:val="3"/>
              </w:tcPr>
              <w:p w14:paraId="4103F6A7">
                <w:pPr>
                  <w:spacing w:line="300" w:lineRule="auto"/>
                  <w:jc w:val="center"/>
                  <w:rPr>
                    <w:rFonts w:ascii="宋体" w:hAnsi="宋体"/>
                    <w:sz w:val="18"/>
                    <w:szCs w:val="18"/>
                  </w:rPr>
                </w:pPr>
                <w:r>
                  <w:rPr>
                    <w:rFonts w:hint="eastAsia" w:ascii="宋体" w:hAnsi="宋体"/>
                    <w:sz w:val="18"/>
                    <w:szCs w:val="18"/>
                  </w:rPr>
                  <w:t>12</w:t>
                </w:r>
                <w:r>
                  <w:rPr>
                    <w:rFonts w:ascii="宋体" w:hAnsi="宋体"/>
                    <w:sz w:val="18"/>
                    <w:szCs w:val="18"/>
                  </w:rPr>
                  <w:t>.0</w:t>
                </w:r>
              </w:p>
            </w:tc>
          </w:tr>
          <w:tr w14:paraId="6907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6" w:type="dxa"/>
              </w:tcPr>
              <w:p w14:paraId="53E5A24B">
                <w:pPr>
                  <w:spacing w:line="300" w:lineRule="auto"/>
                  <w:jc w:val="left"/>
                  <w:rPr>
                    <w:rFonts w:ascii="宋体" w:hAnsi="宋体"/>
                    <w:sz w:val="18"/>
                    <w:szCs w:val="18"/>
                  </w:rPr>
                </w:pPr>
                <w:r>
                  <w:rPr>
                    <w:rFonts w:hint="eastAsia" w:ascii="宋体" w:hAnsi="宋体"/>
                    <w:sz w:val="18"/>
                    <w:szCs w:val="18"/>
                  </w:rPr>
                  <w:t>硒/</w:t>
                </w:r>
                <w:r>
                  <w:rPr>
                    <w:rFonts w:ascii="宋体" w:hAnsi="宋体"/>
                    <w:sz w:val="18"/>
                    <w:szCs w:val="18"/>
                  </w:rPr>
                  <w:t>(</w:t>
                </w:r>
                <w:r>
                  <w:rPr>
                    <w:rFonts w:hint="eastAsia" w:ascii="宋体" w:hAnsi="宋体"/>
                    <w:sz w:val="18"/>
                    <w:szCs w:val="18"/>
                  </w:rPr>
                  <w:t>mg</w:t>
                </w:r>
                <w:r>
                  <w:rPr>
                    <w:rFonts w:ascii="宋体" w:hAnsi="宋体"/>
                    <w:sz w:val="18"/>
                    <w:szCs w:val="18"/>
                  </w:rPr>
                  <w:t>/kg)</w:t>
                </w:r>
              </w:p>
            </w:tc>
            <w:tc>
              <w:tcPr>
                <w:tcW w:w="5378" w:type="dxa"/>
                <w:gridSpan w:val="3"/>
              </w:tcPr>
              <w:p w14:paraId="7B5754DB">
                <w:pPr>
                  <w:spacing w:line="300" w:lineRule="auto"/>
                  <w:ind w:firstLine="2160" w:firstLineChars="1200"/>
                  <w:rPr>
                    <w:rFonts w:ascii="宋体" w:hAnsi="宋体"/>
                    <w:color w:val="333333"/>
                    <w:kern w:val="0"/>
                    <w:sz w:val="18"/>
                    <w:szCs w:val="18"/>
                  </w:rPr>
                </w:pPr>
                <w:r>
                  <w:rPr>
                    <w:rFonts w:ascii="宋体" w:hAnsi="宋体"/>
                    <w:color w:val="333333"/>
                    <w:kern w:val="0"/>
                    <w:sz w:val="18"/>
                    <w:szCs w:val="18"/>
                  </w:rPr>
                  <w:t>0</w:t>
                </w:r>
                <w:r>
                  <w:rPr>
                    <w:rFonts w:hint="eastAsia" w:ascii="宋体" w:hAnsi="宋体"/>
                    <w:color w:val="333333"/>
                    <w:kern w:val="0"/>
                    <w:sz w:val="18"/>
                    <w:szCs w:val="18"/>
                  </w:rPr>
                  <w:t>.15～0.5</w:t>
                </w:r>
              </w:p>
            </w:tc>
          </w:tr>
          <w:tr w14:paraId="4139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6" w:type="dxa"/>
              </w:tcPr>
              <w:p w14:paraId="2A16E18A">
                <w:pPr>
                  <w:spacing w:line="300" w:lineRule="auto"/>
                  <w:jc w:val="left"/>
                  <w:rPr>
                    <w:rFonts w:ascii="宋体" w:hAnsi="宋体"/>
                    <w:sz w:val="18"/>
                    <w:szCs w:val="18"/>
                  </w:rPr>
                </w:pPr>
                <w:r>
                  <w:rPr>
                    <w:rFonts w:hint="eastAsia" w:ascii="宋体" w:hAnsi="宋体"/>
                    <w:sz w:val="18"/>
                    <w:szCs w:val="18"/>
                  </w:rPr>
                  <w:t>蛋白质/（g/100g</w:t>
                </w:r>
                <w:r>
                  <w:rPr>
                    <w:rFonts w:ascii="宋体" w:hAnsi="宋体"/>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w:t>
                </w:r>
              </w:p>
            </w:tc>
            <w:tc>
              <w:tcPr>
                <w:tcW w:w="5378" w:type="dxa"/>
                <w:gridSpan w:val="3"/>
              </w:tcPr>
              <w:p w14:paraId="3EB8BBB7">
                <w:pPr>
                  <w:spacing w:line="300" w:lineRule="auto"/>
                  <w:ind w:firstLine="2430" w:firstLineChars="1350"/>
                  <w:rPr>
                    <w:rFonts w:ascii="宋体" w:hAnsi="宋体"/>
                    <w:color w:val="333333"/>
                    <w:kern w:val="0"/>
                    <w:sz w:val="18"/>
                    <w:szCs w:val="18"/>
                  </w:rPr>
                </w:pPr>
                <w:r>
                  <w:rPr>
                    <w:rFonts w:hint="eastAsia" w:ascii="宋体" w:hAnsi="宋体"/>
                    <w:color w:val="333333"/>
                    <w:kern w:val="0"/>
                    <w:sz w:val="18"/>
                    <w:szCs w:val="18"/>
                  </w:rPr>
                  <w:t>1</w:t>
                </w:r>
                <w:r>
                  <w:rPr>
                    <w:rFonts w:ascii="宋体" w:hAnsi="宋体"/>
                    <w:color w:val="333333"/>
                    <w:kern w:val="0"/>
                    <w:sz w:val="18"/>
                    <w:szCs w:val="18"/>
                  </w:rPr>
                  <w:t>2.0</w:t>
                </w:r>
              </w:p>
            </w:tc>
          </w:tr>
          <w:tr w14:paraId="3714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6" w:type="dxa"/>
              </w:tcPr>
              <w:p w14:paraId="5ECC2737">
                <w:pPr>
                  <w:spacing w:line="300" w:lineRule="auto"/>
                  <w:jc w:val="left"/>
                  <w:rPr>
                    <w:rFonts w:ascii="宋体" w:hAnsi="宋体"/>
                    <w:sz w:val="18"/>
                    <w:szCs w:val="18"/>
                  </w:rPr>
                </w:pPr>
                <w:r>
                  <w:rPr>
                    <w:rFonts w:hint="eastAsia" w:ascii="宋体" w:hAnsi="宋体"/>
                    <w:sz w:val="18"/>
                    <w:szCs w:val="18"/>
                  </w:rPr>
                  <w:t>蛋黄食盐（以NaCl计）/</w:t>
                </w:r>
                <w:r>
                  <w:rPr>
                    <w:rFonts w:ascii="宋体" w:hAnsi="宋体"/>
                    <w:sz w:val="18"/>
                    <w:szCs w:val="18"/>
                  </w:rPr>
                  <w:t>(g/100g)</w:t>
                </w:r>
                <w:r>
                  <w:rPr>
                    <w:rFonts w:hint="eastAsia" w:ascii="宋体" w:hAnsi="宋体"/>
                    <w:sz w:val="18"/>
                    <w:szCs w:val="18"/>
                  </w:rPr>
                  <w:t xml:space="preserve"> </w:t>
                </w:r>
                <w:r>
                  <w:rPr>
                    <w:rFonts w:ascii="宋体" w:hAnsi="宋体"/>
                    <w:sz w:val="18"/>
                    <w:szCs w:val="18"/>
                  </w:rPr>
                  <w:t xml:space="preserve">  </w:t>
                </w:r>
              </w:p>
            </w:tc>
            <w:tc>
              <w:tcPr>
                <w:tcW w:w="1792" w:type="dxa"/>
              </w:tcPr>
              <w:p w14:paraId="2D925E95">
                <w:pPr>
                  <w:spacing w:line="300" w:lineRule="auto"/>
                  <w:jc w:val="center"/>
                  <w:rPr>
                    <w:rFonts w:ascii="宋体" w:hAnsi="宋体"/>
                    <w:sz w:val="18"/>
                    <w:szCs w:val="18"/>
                  </w:rPr>
                </w:pPr>
                <w:r>
                  <w:rPr>
                    <w:rFonts w:hint="eastAsia" w:ascii="宋体" w:hAnsi="宋体"/>
                    <w:sz w:val="18"/>
                    <w:szCs w:val="18"/>
                  </w:rPr>
                  <w:t>＜1</w:t>
                </w:r>
                <w:r>
                  <w:rPr>
                    <w:rFonts w:ascii="宋体" w:hAnsi="宋体"/>
                    <w:sz w:val="18"/>
                    <w:szCs w:val="18"/>
                  </w:rPr>
                  <w:t>.5</w:t>
                </w:r>
              </w:p>
            </w:tc>
            <w:tc>
              <w:tcPr>
                <w:tcW w:w="1792" w:type="dxa"/>
              </w:tcPr>
              <w:p w14:paraId="06AFB535">
                <w:pPr>
                  <w:spacing w:line="300" w:lineRule="auto"/>
                  <w:jc w:val="center"/>
                  <w:rPr>
                    <w:rFonts w:ascii="宋体" w:hAnsi="宋体"/>
                    <w:sz w:val="18"/>
                    <w:szCs w:val="18"/>
                  </w:rPr>
                </w:pPr>
                <w:r>
                  <w:rPr>
                    <w:rFonts w:hint="eastAsia" w:ascii="宋体" w:hAnsi="宋体"/>
                    <w:sz w:val="18"/>
                    <w:szCs w:val="18"/>
                  </w:rPr>
                  <w:t>1</w:t>
                </w:r>
                <w:r>
                  <w:rPr>
                    <w:rFonts w:ascii="宋体" w:hAnsi="宋体"/>
                    <w:sz w:val="18"/>
                    <w:szCs w:val="18"/>
                  </w:rPr>
                  <w:t>.5</w:t>
                </w:r>
                <w:r>
                  <w:rPr>
                    <w:rFonts w:hint="eastAsia" w:ascii="宋体" w:hAnsi="宋体"/>
                    <w:color w:val="333333"/>
                    <w:kern w:val="0"/>
                    <w:sz w:val="18"/>
                    <w:szCs w:val="18"/>
                  </w:rPr>
                  <w:t>～</w:t>
                </w:r>
                <w:r>
                  <w:rPr>
                    <w:rFonts w:ascii="宋体" w:hAnsi="宋体"/>
                    <w:sz w:val="18"/>
                    <w:szCs w:val="18"/>
                  </w:rPr>
                  <w:t>2.5</w:t>
                </w:r>
              </w:p>
            </w:tc>
            <w:tc>
              <w:tcPr>
                <w:tcW w:w="1794" w:type="dxa"/>
              </w:tcPr>
              <w:p w14:paraId="0452ABA4">
                <w:pPr>
                  <w:spacing w:line="300" w:lineRule="auto"/>
                  <w:jc w:val="center"/>
                  <w:rPr>
                    <w:rFonts w:ascii="宋体" w:hAnsi="宋体"/>
                    <w:sz w:val="18"/>
                    <w:szCs w:val="18"/>
                  </w:rPr>
                </w:pPr>
                <w:r>
                  <w:rPr>
                    <w:rFonts w:hint="eastAsia" w:ascii="宋体" w:hAnsi="宋体"/>
                    <w:sz w:val="18"/>
                    <w:szCs w:val="18"/>
                  </w:rPr>
                  <w:t>＞2</w:t>
                </w:r>
                <w:r>
                  <w:rPr>
                    <w:rFonts w:ascii="宋体" w:hAnsi="宋体"/>
                    <w:sz w:val="18"/>
                    <w:szCs w:val="18"/>
                  </w:rPr>
                  <w:t>.5</w:t>
                </w:r>
              </w:p>
            </w:tc>
          </w:tr>
          <w:tr w14:paraId="527B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6" w:type="dxa"/>
              </w:tcPr>
              <w:p w14:paraId="4487076C">
                <w:pPr>
                  <w:spacing w:line="300" w:lineRule="auto"/>
                  <w:jc w:val="left"/>
                  <w:rPr>
                    <w:rFonts w:ascii="宋体" w:hAnsi="宋体"/>
                    <w:sz w:val="18"/>
                    <w:szCs w:val="18"/>
                  </w:rPr>
                </w:pPr>
                <w:r>
                  <w:rPr>
                    <w:rFonts w:hint="eastAsia" w:ascii="宋体" w:hAnsi="宋体"/>
                    <w:sz w:val="18"/>
                    <w:szCs w:val="18"/>
                  </w:rPr>
                  <w:t>蛋清食盐（以NaCl计）/</w:t>
                </w:r>
                <w:r>
                  <w:rPr>
                    <w:rFonts w:ascii="宋体" w:hAnsi="宋体"/>
                    <w:sz w:val="18"/>
                    <w:szCs w:val="18"/>
                  </w:rPr>
                  <w:t xml:space="preserve">(g/100g)   </w:t>
                </w:r>
              </w:p>
            </w:tc>
            <w:tc>
              <w:tcPr>
                <w:tcW w:w="1792" w:type="dxa"/>
              </w:tcPr>
              <w:p w14:paraId="1ADE4AE4">
                <w:pPr>
                  <w:spacing w:line="300" w:lineRule="auto"/>
                  <w:jc w:val="center"/>
                  <w:rPr>
                    <w:rFonts w:ascii="宋体" w:hAnsi="宋体"/>
                    <w:sz w:val="18"/>
                    <w:szCs w:val="18"/>
                  </w:rPr>
                </w:pPr>
                <w:r>
                  <w:rPr>
                    <w:rFonts w:hint="eastAsia" w:ascii="宋体" w:hAnsi="宋体"/>
                    <w:sz w:val="18"/>
                    <w:szCs w:val="18"/>
                  </w:rPr>
                  <w:t>＜</w:t>
                </w:r>
                <w:r>
                  <w:rPr>
                    <w:rFonts w:ascii="宋体" w:hAnsi="宋体"/>
                    <w:sz w:val="18"/>
                    <w:szCs w:val="18"/>
                  </w:rPr>
                  <w:t>3.5</w:t>
                </w:r>
              </w:p>
            </w:tc>
            <w:tc>
              <w:tcPr>
                <w:tcW w:w="1792" w:type="dxa"/>
              </w:tcPr>
              <w:p w14:paraId="7D6F300C">
                <w:pPr>
                  <w:spacing w:line="300" w:lineRule="auto"/>
                  <w:jc w:val="center"/>
                  <w:rPr>
                    <w:rFonts w:ascii="宋体" w:hAnsi="宋体"/>
                    <w:sz w:val="18"/>
                    <w:szCs w:val="18"/>
                  </w:rPr>
                </w:pPr>
                <w:r>
                  <w:rPr>
                    <w:rFonts w:hint="eastAsia" w:ascii="宋体" w:hAnsi="宋体"/>
                    <w:sz w:val="18"/>
                    <w:szCs w:val="18"/>
                  </w:rPr>
                  <w:t>3</w:t>
                </w:r>
                <w:r>
                  <w:rPr>
                    <w:rFonts w:ascii="宋体" w:hAnsi="宋体"/>
                    <w:sz w:val="18"/>
                    <w:szCs w:val="18"/>
                  </w:rPr>
                  <w:t>.5</w:t>
                </w:r>
                <w:r>
                  <w:rPr>
                    <w:rFonts w:hint="eastAsia" w:ascii="宋体" w:hAnsi="宋体"/>
                    <w:color w:val="333333"/>
                    <w:kern w:val="0"/>
                    <w:sz w:val="18"/>
                    <w:szCs w:val="18"/>
                  </w:rPr>
                  <w:t>～</w:t>
                </w:r>
                <w:r>
                  <w:rPr>
                    <w:rFonts w:ascii="宋体" w:hAnsi="宋体"/>
                    <w:sz w:val="18"/>
                    <w:szCs w:val="18"/>
                  </w:rPr>
                  <w:t>6.0</w:t>
                </w:r>
              </w:p>
            </w:tc>
            <w:tc>
              <w:tcPr>
                <w:tcW w:w="1794" w:type="dxa"/>
              </w:tcPr>
              <w:p w14:paraId="1180914B">
                <w:pPr>
                  <w:spacing w:line="300" w:lineRule="auto"/>
                  <w:jc w:val="center"/>
                  <w:rPr>
                    <w:rFonts w:ascii="宋体" w:hAnsi="宋体"/>
                    <w:sz w:val="18"/>
                    <w:szCs w:val="18"/>
                  </w:rPr>
                </w:pPr>
                <w:r>
                  <w:rPr>
                    <w:rFonts w:hint="eastAsia" w:ascii="宋体" w:hAnsi="宋体"/>
                    <w:sz w:val="18"/>
                    <w:szCs w:val="18"/>
                  </w:rPr>
                  <w:t>＞</w:t>
                </w:r>
                <w:r>
                  <w:rPr>
                    <w:rFonts w:ascii="宋体" w:hAnsi="宋体"/>
                    <w:sz w:val="18"/>
                    <w:szCs w:val="18"/>
                  </w:rPr>
                  <w:t>6.0</w:t>
                </w:r>
              </w:p>
            </w:tc>
          </w:tr>
        </w:tbl>
        <w:p w14:paraId="7C1EEFFD">
          <w:pPr>
            <w:spacing w:before="156" w:beforeLines="50"/>
            <w:rPr>
              <w:rFonts w:ascii="黑体" w:hAnsi="黑体" w:eastAsia="黑体"/>
            </w:rPr>
          </w:pPr>
          <w:r>
            <w:rPr>
              <w:rFonts w:hint="eastAsia" w:ascii="黑体" w:hAnsi="黑体" w:eastAsia="黑体"/>
            </w:rPr>
            <w:t>5</w:t>
          </w:r>
          <w:r>
            <w:rPr>
              <w:rFonts w:ascii="黑体" w:hAnsi="黑体" w:eastAsia="黑体"/>
            </w:rPr>
            <w:t>.3</w:t>
          </w:r>
          <w:r>
            <w:rPr>
              <w:rFonts w:hint="eastAsia" w:ascii="黑体" w:hAnsi="黑体" w:eastAsia="黑体"/>
            </w:rPr>
            <w:t>质量等级指标</w:t>
          </w:r>
        </w:p>
        <w:p w14:paraId="23E7677F">
          <w:pPr>
            <w:pStyle w:val="230"/>
            <w:ind w:left="210"/>
            <w:rPr>
              <w:rFonts w:ascii="宋体" w:hAnsi="宋体"/>
            </w:rPr>
          </w:pPr>
          <w:r>
            <w:rPr>
              <w:rFonts w:hint="eastAsia" w:hAnsi="宋体"/>
            </w:rPr>
            <w:t>北海海鸭蛋（咸）软罐头质量分为特级、一级和二级三个等级，等级要求见表</w:t>
          </w:r>
          <w:r>
            <w:rPr>
              <w:rFonts w:hAnsi="宋体"/>
            </w:rPr>
            <w:t>3</w:t>
          </w:r>
          <w:r>
            <w:rPr>
              <w:rFonts w:hint="eastAsia" w:hAnsi="宋体"/>
            </w:rPr>
            <w:t>。</w:t>
          </w:r>
        </w:p>
        <w:p w14:paraId="44615C58">
          <w:pPr>
            <w:pStyle w:val="230"/>
            <w:spacing w:after="156" w:afterLines="50"/>
            <w:ind w:left="357" w:firstLine="3780" w:firstLineChars="1800"/>
            <w:rPr>
              <w:rFonts w:ascii="黑体" w:hAnsi="黑体" w:eastAsia="黑体"/>
            </w:rPr>
          </w:pPr>
          <w:r>
            <w:rPr>
              <w:rFonts w:hint="eastAsia" w:ascii="黑体" w:hAnsi="黑体" w:eastAsia="黑体"/>
            </w:rPr>
            <w:t>表</w:t>
          </w:r>
          <w:r>
            <w:rPr>
              <w:rFonts w:ascii="黑体" w:hAnsi="黑体" w:eastAsia="黑体"/>
            </w:rPr>
            <w:t>3</w:t>
          </w:r>
          <w:r>
            <w:rPr>
              <w:rFonts w:hint="eastAsia" w:ascii="黑体" w:hAnsi="黑体" w:eastAsia="黑体"/>
            </w:rPr>
            <w:t xml:space="preserve"> 质量等级指标</w:t>
          </w: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2035"/>
            <w:gridCol w:w="1985"/>
            <w:gridCol w:w="1977"/>
          </w:tblGrid>
          <w:tr w14:paraId="61C5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vMerge w:val="restart"/>
                <w:vAlign w:val="center"/>
              </w:tcPr>
              <w:p w14:paraId="7A0FF9DB">
                <w:pPr>
                  <w:spacing w:before="60" w:after="60" w:line="240" w:lineRule="atLeast"/>
                  <w:jc w:val="center"/>
                  <w:rPr>
                    <w:rFonts w:ascii="宋体" w:hAnsi="宋体"/>
                    <w:color w:val="333333"/>
                    <w:kern w:val="0"/>
                    <w:sz w:val="18"/>
                    <w:szCs w:val="18"/>
                  </w:rPr>
                </w:pPr>
                <w:r>
                  <w:rPr>
                    <w:rFonts w:hint="eastAsia" w:ascii="Times New Roman" w:hAnsi="Times New Roman"/>
                    <w:color w:val="333333"/>
                    <w:kern w:val="0"/>
                    <w:sz w:val="18"/>
                    <w:szCs w:val="18"/>
                  </w:rPr>
                  <w:t>项目</w:t>
                </w:r>
              </w:p>
            </w:tc>
            <w:tc>
              <w:tcPr>
                <w:tcW w:w="5997" w:type="dxa"/>
                <w:gridSpan w:val="3"/>
              </w:tcPr>
              <w:p w14:paraId="0B20397F">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指 标</w:t>
                </w:r>
              </w:p>
            </w:tc>
          </w:tr>
          <w:tr w14:paraId="45EE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vMerge w:val="continue"/>
              </w:tcPr>
              <w:p w14:paraId="4CE0E318">
                <w:pPr>
                  <w:widowControl/>
                  <w:spacing w:before="60" w:after="60" w:line="240" w:lineRule="atLeast"/>
                  <w:jc w:val="left"/>
                  <w:rPr>
                    <w:rFonts w:ascii="Times New Roman" w:hAnsi="Times New Roman"/>
                    <w:color w:val="333333"/>
                    <w:kern w:val="0"/>
                    <w:sz w:val="18"/>
                    <w:szCs w:val="18"/>
                  </w:rPr>
                </w:pPr>
              </w:p>
            </w:tc>
            <w:tc>
              <w:tcPr>
                <w:tcW w:w="2035" w:type="dxa"/>
              </w:tcPr>
              <w:p w14:paraId="0C0D870A">
                <w:pPr>
                  <w:widowControl/>
                  <w:spacing w:before="60" w:after="60" w:line="240" w:lineRule="atLeast"/>
                  <w:jc w:val="center"/>
                  <w:rPr>
                    <w:rFonts w:ascii="Times New Roman" w:hAnsi="Times New Roman"/>
                    <w:color w:val="333333"/>
                    <w:kern w:val="0"/>
                    <w:sz w:val="18"/>
                    <w:szCs w:val="18"/>
                  </w:rPr>
                </w:pPr>
                <w:r>
                  <w:rPr>
                    <w:rFonts w:hint="eastAsia" w:ascii="Times New Roman" w:hAnsi="Times New Roman"/>
                    <w:color w:val="333333"/>
                    <w:kern w:val="0"/>
                    <w:sz w:val="18"/>
                    <w:szCs w:val="18"/>
                  </w:rPr>
                  <w:t>特</w:t>
                </w:r>
                <w:r>
                  <w:rPr>
                    <w:rFonts w:ascii="Times New Roman" w:hAnsi="Times New Roman"/>
                    <w:color w:val="333333"/>
                    <w:kern w:val="0"/>
                    <w:sz w:val="18"/>
                    <w:szCs w:val="18"/>
                  </w:rPr>
                  <w:t>级</w:t>
                </w:r>
              </w:p>
            </w:tc>
            <w:tc>
              <w:tcPr>
                <w:tcW w:w="1985" w:type="dxa"/>
              </w:tcPr>
              <w:p w14:paraId="666F8A3E">
                <w:pPr>
                  <w:widowControl/>
                  <w:spacing w:before="60" w:after="60" w:line="240" w:lineRule="atLeast"/>
                  <w:jc w:val="center"/>
                  <w:rPr>
                    <w:rFonts w:ascii="Times New Roman" w:hAnsi="Times New Roman"/>
                    <w:color w:val="333333"/>
                    <w:kern w:val="0"/>
                    <w:sz w:val="18"/>
                    <w:szCs w:val="18"/>
                  </w:rPr>
                </w:pPr>
                <w:r>
                  <w:rPr>
                    <w:rFonts w:hint="eastAsia" w:ascii="Times New Roman" w:hAnsi="Times New Roman"/>
                    <w:color w:val="333333"/>
                    <w:kern w:val="0"/>
                    <w:sz w:val="18"/>
                    <w:szCs w:val="18"/>
                  </w:rPr>
                  <w:t>一</w:t>
                </w:r>
                <w:r>
                  <w:rPr>
                    <w:rFonts w:ascii="Times New Roman" w:hAnsi="Times New Roman"/>
                    <w:color w:val="333333"/>
                    <w:kern w:val="0"/>
                    <w:sz w:val="18"/>
                    <w:szCs w:val="18"/>
                  </w:rPr>
                  <w:t>级</w:t>
                </w:r>
              </w:p>
            </w:tc>
            <w:tc>
              <w:tcPr>
                <w:tcW w:w="1977" w:type="dxa"/>
              </w:tcPr>
              <w:p w14:paraId="0B197764">
                <w:pPr>
                  <w:widowControl/>
                  <w:spacing w:before="60" w:after="60" w:line="240" w:lineRule="atLeast"/>
                  <w:jc w:val="center"/>
                  <w:rPr>
                    <w:rFonts w:ascii="Times New Roman" w:hAnsi="Times New Roman"/>
                    <w:color w:val="333333"/>
                    <w:kern w:val="0"/>
                    <w:sz w:val="18"/>
                    <w:szCs w:val="18"/>
                  </w:rPr>
                </w:pPr>
                <w:r>
                  <w:rPr>
                    <w:rFonts w:hint="eastAsia" w:ascii="Times New Roman" w:hAnsi="Times New Roman"/>
                    <w:color w:val="333333"/>
                    <w:kern w:val="0"/>
                    <w:sz w:val="18"/>
                    <w:szCs w:val="18"/>
                  </w:rPr>
                  <w:t>二</w:t>
                </w:r>
                <w:r>
                  <w:rPr>
                    <w:rFonts w:ascii="Times New Roman" w:hAnsi="Times New Roman"/>
                    <w:color w:val="333333"/>
                    <w:kern w:val="0"/>
                    <w:sz w:val="18"/>
                    <w:szCs w:val="18"/>
                  </w:rPr>
                  <w:t>级</w:t>
                </w:r>
              </w:p>
            </w:tc>
          </w:tr>
          <w:tr w14:paraId="5540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tcPr>
              <w:p w14:paraId="503EF531">
                <w:pPr>
                  <w:widowControl/>
                  <w:spacing w:before="60" w:after="60" w:line="240" w:lineRule="atLeast"/>
                  <w:jc w:val="center"/>
                  <w:rPr>
                    <w:rFonts w:ascii="宋体" w:hAnsi="宋体"/>
                    <w:color w:val="333333"/>
                    <w:kern w:val="0"/>
                    <w:sz w:val="18"/>
                    <w:szCs w:val="18"/>
                  </w:rPr>
                </w:pPr>
                <w:r>
                  <w:rPr>
                    <w:rFonts w:ascii="宋体" w:hAnsi="宋体"/>
                    <w:color w:val="333333"/>
                    <w:kern w:val="0"/>
                    <w:sz w:val="18"/>
                    <w:szCs w:val="18"/>
                  </w:rPr>
                  <w:t>蛋黄松沙性/%</w:t>
                </w:r>
              </w:p>
            </w:tc>
            <w:tc>
              <w:tcPr>
                <w:tcW w:w="2035" w:type="dxa"/>
              </w:tcPr>
              <w:p w14:paraId="784E3771">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w:t>
                </w:r>
                <w:r>
                  <w:rPr>
                    <w:rFonts w:ascii="宋体" w:hAnsi="宋体"/>
                    <w:color w:val="333333"/>
                    <w:kern w:val="0"/>
                    <w:sz w:val="18"/>
                    <w:szCs w:val="18"/>
                  </w:rPr>
                  <w:t>90</w:t>
                </w:r>
                <w:r>
                  <w:rPr>
                    <w:rFonts w:hint="eastAsia" w:ascii="宋体" w:hAnsi="宋体"/>
                    <w:color w:val="333333"/>
                    <w:kern w:val="0"/>
                    <w:sz w:val="18"/>
                    <w:szCs w:val="18"/>
                  </w:rPr>
                  <w:t>.0</w:t>
                </w:r>
              </w:p>
            </w:tc>
            <w:tc>
              <w:tcPr>
                <w:tcW w:w="1985" w:type="dxa"/>
              </w:tcPr>
              <w:p w14:paraId="553B3F0D">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8</w:t>
                </w:r>
                <w:r>
                  <w:rPr>
                    <w:rFonts w:ascii="宋体" w:hAnsi="宋体"/>
                    <w:color w:val="333333"/>
                    <w:kern w:val="0"/>
                    <w:sz w:val="18"/>
                    <w:szCs w:val="18"/>
                  </w:rPr>
                  <w:t>0</w:t>
                </w:r>
                <w:r>
                  <w:rPr>
                    <w:rFonts w:hint="eastAsia" w:ascii="宋体" w:hAnsi="宋体"/>
                    <w:color w:val="333333"/>
                    <w:kern w:val="0"/>
                    <w:sz w:val="18"/>
                    <w:szCs w:val="18"/>
                  </w:rPr>
                  <w:t>.0～</w:t>
                </w:r>
                <w:r>
                  <w:rPr>
                    <w:rFonts w:ascii="宋体" w:hAnsi="宋体"/>
                    <w:color w:val="333333"/>
                    <w:kern w:val="0"/>
                    <w:sz w:val="18"/>
                    <w:szCs w:val="18"/>
                  </w:rPr>
                  <w:t>90</w:t>
                </w:r>
                <w:r>
                  <w:rPr>
                    <w:rFonts w:hint="eastAsia" w:ascii="宋体" w:hAnsi="宋体"/>
                    <w:color w:val="333333"/>
                    <w:kern w:val="0"/>
                    <w:sz w:val="18"/>
                    <w:szCs w:val="18"/>
                  </w:rPr>
                  <w:t>.0</w:t>
                </w:r>
              </w:p>
            </w:tc>
            <w:tc>
              <w:tcPr>
                <w:tcW w:w="1977" w:type="dxa"/>
              </w:tcPr>
              <w:p w14:paraId="3D5F6A58">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＜80.0</w:t>
                </w:r>
              </w:p>
            </w:tc>
          </w:tr>
          <w:tr w14:paraId="7926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7" w:type="dxa"/>
              </w:tcPr>
              <w:p w14:paraId="62E2C4FB">
                <w:pPr>
                  <w:widowControl/>
                  <w:spacing w:before="60" w:after="60" w:line="240" w:lineRule="atLeast"/>
                  <w:jc w:val="center"/>
                  <w:rPr>
                    <w:rFonts w:ascii="宋体" w:hAnsi="宋体"/>
                    <w:color w:val="333333"/>
                    <w:kern w:val="0"/>
                    <w:sz w:val="18"/>
                    <w:szCs w:val="18"/>
                  </w:rPr>
                </w:pPr>
                <w:r>
                  <w:rPr>
                    <w:rFonts w:ascii="宋体" w:hAnsi="宋体"/>
                    <w:color w:val="333333"/>
                    <w:kern w:val="0"/>
                    <w:sz w:val="18"/>
                    <w:szCs w:val="18"/>
                  </w:rPr>
                  <w:t>蛋黄出油率/%</w:t>
                </w:r>
              </w:p>
            </w:tc>
            <w:tc>
              <w:tcPr>
                <w:tcW w:w="2035" w:type="dxa"/>
              </w:tcPr>
              <w:p w14:paraId="6743D2CB">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w:t>
                </w:r>
                <w:r>
                  <w:rPr>
                    <w:rFonts w:ascii="宋体" w:hAnsi="宋体"/>
                    <w:color w:val="333333"/>
                    <w:kern w:val="0"/>
                    <w:sz w:val="18"/>
                    <w:szCs w:val="18"/>
                  </w:rPr>
                  <w:t>60</w:t>
                </w:r>
                <w:r>
                  <w:rPr>
                    <w:rFonts w:hint="eastAsia" w:ascii="宋体" w:hAnsi="宋体"/>
                    <w:color w:val="333333"/>
                    <w:kern w:val="0"/>
                    <w:sz w:val="18"/>
                    <w:szCs w:val="18"/>
                  </w:rPr>
                  <w:t>.0</w:t>
                </w:r>
              </w:p>
            </w:tc>
            <w:tc>
              <w:tcPr>
                <w:tcW w:w="1985" w:type="dxa"/>
              </w:tcPr>
              <w:p w14:paraId="52122853">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5</w:t>
                </w:r>
                <w:r>
                  <w:rPr>
                    <w:rFonts w:ascii="宋体" w:hAnsi="宋体"/>
                    <w:color w:val="333333"/>
                    <w:kern w:val="0"/>
                    <w:sz w:val="18"/>
                    <w:szCs w:val="18"/>
                  </w:rPr>
                  <w:t>0</w:t>
                </w:r>
                <w:r>
                  <w:rPr>
                    <w:rFonts w:hint="eastAsia" w:ascii="宋体" w:hAnsi="宋体"/>
                    <w:color w:val="333333"/>
                    <w:kern w:val="0"/>
                    <w:sz w:val="18"/>
                    <w:szCs w:val="18"/>
                  </w:rPr>
                  <w:t>.0～</w:t>
                </w:r>
                <w:r>
                  <w:rPr>
                    <w:rFonts w:ascii="宋体" w:hAnsi="宋体"/>
                    <w:color w:val="333333"/>
                    <w:kern w:val="0"/>
                    <w:sz w:val="18"/>
                    <w:szCs w:val="18"/>
                  </w:rPr>
                  <w:t>60</w:t>
                </w:r>
                <w:r>
                  <w:rPr>
                    <w:rFonts w:hint="eastAsia" w:ascii="宋体" w:hAnsi="宋体"/>
                    <w:color w:val="333333"/>
                    <w:kern w:val="0"/>
                    <w:sz w:val="18"/>
                    <w:szCs w:val="18"/>
                  </w:rPr>
                  <w:t>.0</w:t>
                </w:r>
              </w:p>
            </w:tc>
            <w:tc>
              <w:tcPr>
                <w:tcW w:w="1977" w:type="dxa"/>
              </w:tcPr>
              <w:p w14:paraId="4B0CDE1C">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＜50.0</w:t>
                </w:r>
              </w:p>
            </w:tc>
          </w:tr>
        </w:tbl>
        <w:p w14:paraId="1C485FDC">
          <w:pPr>
            <w:pStyle w:val="230"/>
            <w:numPr>
              <w:ilvl w:val="1"/>
              <w:numId w:val="33"/>
            </w:numPr>
            <w:spacing w:before="156" w:beforeLines="50"/>
            <w:ind w:left="357" w:hanging="357" w:firstLineChars="0"/>
            <w:rPr>
              <w:rFonts w:ascii="黑体" w:hAnsi="黑体" w:eastAsia="黑体"/>
            </w:rPr>
          </w:pPr>
          <w:bookmarkStart w:id="56" w:name="_Toc171612517"/>
          <w:bookmarkStart w:id="57" w:name="_Toc171521734"/>
          <w:r>
            <w:rPr>
              <w:rFonts w:hint="eastAsia" w:ascii="黑体" w:hAnsi="黑体" w:eastAsia="黑体"/>
            </w:rPr>
            <w:t>重量等级指标</w:t>
          </w:r>
        </w:p>
        <w:p w14:paraId="7D3455F1">
          <w:pPr>
            <w:pStyle w:val="230"/>
            <w:ind w:left="360" w:firstLine="0" w:firstLineChars="0"/>
            <w:rPr>
              <w:rFonts w:hAnsi="宋体"/>
            </w:rPr>
          </w:pPr>
          <w:r>
            <w:rPr>
              <w:rFonts w:hint="eastAsia" w:hAnsi="宋体"/>
            </w:rPr>
            <w:t>北海海鸭蛋（咸）重量分为特级、一级和二级三个等级，等级要求见表</w:t>
          </w:r>
          <w:r>
            <w:rPr>
              <w:rFonts w:hAnsi="宋体"/>
            </w:rPr>
            <w:t>4</w:t>
          </w:r>
          <w:r>
            <w:rPr>
              <w:rFonts w:hint="eastAsia" w:hAnsi="宋体"/>
            </w:rPr>
            <w:t>。</w:t>
          </w:r>
        </w:p>
        <w:p w14:paraId="7859A122">
          <w:pPr>
            <w:pStyle w:val="230"/>
            <w:spacing w:after="156" w:afterLines="50"/>
            <w:ind w:left="357" w:firstLine="3780" w:firstLineChars="1800"/>
            <w:rPr>
              <w:rFonts w:ascii="黑体" w:hAnsi="黑体" w:eastAsia="黑体"/>
            </w:rPr>
          </w:pPr>
          <w:r>
            <w:rPr>
              <w:rFonts w:hint="eastAsia" w:ascii="黑体" w:hAnsi="黑体" w:eastAsia="黑体"/>
            </w:rPr>
            <w:t>表</w:t>
          </w:r>
          <w:r>
            <w:rPr>
              <w:rFonts w:ascii="黑体" w:hAnsi="黑体" w:eastAsia="黑体"/>
            </w:rPr>
            <w:t>4</w:t>
          </w:r>
          <w:r>
            <w:rPr>
              <w:rFonts w:hint="eastAsia" w:ascii="黑体" w:hAnsi="黑体" w:eastAsia="黑体"/>
            </w:rPr>
            <w:t xml:space="preserve"> 重量等级指标</w:t>
          </w: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1725"/>
            <w:gridCol w:w="2076"/>
            <w:gridCol w:w="2003"/>
          </w:tblGrid>
          <w:tr w14:paraId="2DC0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0" w:type="dxa"/>
                <w:vMerge w:val="restart"/>
                <w:vAlign w:val="center"/>
              </w:tcPr>
              <w:p w14:paraId="4A9F3BF5">
                <w:pPr>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项目</w:t>
                </w:r>
              </w:p>
            </w:tc>
            <w:tc>
              <w:tcPr>
                <w:tcW w:w="5804" w:type="dxa"/>
                <w:gridSpan w:val="3"/>
              </w:tcPr>
              <w:p w14:paraId="7CA2B224">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指 标</w:t>
                </w:r>
              </w:p>
            </w:tc>
          </w:tr>
          <w:tr w14:paraId="59D5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0" w:type="dxa"/>
                <w:vMerge w:val="continue"/>
              </w:tcPr>
              <w:p w14:paraId="486F2EAF">
                <w:pPr>
                  <w:widowControl/>
                  <w:spacing w:before="60" w:after="60" w:line="240" w:lineRule="atLeast"/>
                  <w:jc w:val="center"/>
                  <w:rPr>
                    <w:rFonts w:ascii="Times New Roman" w:hAnsi="Times New Roman"/>
                    <w:color w:val="333333"/>
                    <w:kern w:val="0"/>
                    <w:sz w:val="18"/>
                    <w:szCs w:val="18"/>
                  </w:rPr>
                </w:pPr>
              </w:p>
            </w:tc>
            <w:tc>
              <w:tcPr>
                <w:tcW w:w="1725" w:type="dxa"/>
              </w:tcPr>
              <w:p w14:paraId="7D4022F0">
                <w:pPr>
                  <w:widowControl/>
                  <w:spacing w:before="60" w:after="60" w:line="240" w:lineRule="atLeast"/>
                  <w:jc w:val="center"/>
                  <w:rPr>
                    <w:rFonts w:ascii="Times New Roman" w:hAnsi="Times New Roman"/>
                    <w:color w:val="333333"/>
                    <w:kern w:val="0"/>
                    <w:sz w:val="18"/>
                    <w:szCs w:val="18"/>
                  </w:rPr>
                </w:pPr>
                <w:r>
                  <w:rPr>
                    <w:rFonts w:hint="eastAsia" w:ascii="Times New Roman" w:hAnsi="Times New Roman"/>
                    <w:color w:val="333333"/>
                    <w:kern w:val="0"/>
                    <w:sz w:val="18"/>
                    <w:szCs w:val="18"/>
                  </w:rPr>
                  <w:t>特</w:t>
                </w:r>
                <w:r>
                  <w:rPr>
                    <w:rFonts w:ascii="Times New Roman" w:hAnsi="Times New Roman"/>
                    <w:color w:val="333333"/>
                    <w:kern w:val="0"/>
                    <w:sz w:val="18"/>
                    <w:szCs w:val="18"/>
                  </w:rPr>
                  <w:t>级</w:t>
                </w:r>
              </w:p>
            </w:tc>
            <w:tc>
              <w:tcPr>
                <w:tcW w:w="2076" w:type="dxa"/>
              </w:tcPr>
              <w:p w14:paraId="0D231580">
                <w:pPr>
                  <w:widowControl/>
                  <w:spacing w:before="60" w:after="60" w:line="240" w:lineRule="atLeast"/>
                  <w:jc w:val="center"/>
                  <w:rPr>
                    <w:rFonts w:ascii="Times New Roman" w:hAnsi="Times New Roman"/>
                    <w:color w:val="333333"/>
                    <w:kern w:val="0"/>
                    <w:sz w:val="18"/>
                    <w:szCs w:val="18"/>
                  </w:rPr>
                </w:pPr>
                <w:r>
                  <w:rPr>
                    <w:rFonts w:hint="eastAsia" w:ascii="Times New Roman" w:hAnsi="Times New Roman"/>
                    <w:color w:val="333333"/>
                    <w:kern w:val="0"/>
                    <w:sz w:val="18"/>
                    <w:szCs w:val="18"/>
                  </w:rPr>
                  <w:t>一</w:t>
                </w:r>
                <w:r>
                  <w:rPr>
                    <w:rFonts w:ascii="Times New Roman" w:hAnsi="Times New Roman"/>
                    <w:color w:val="333333"/>
                    <w:kern w:val="0"/>
                    <w:sz w:val="18"/>
                    <w:szCs w:val="18"/>
                  </w:rPr>
                  <w:t>级</w:t>
                </w:r>
              </w:p>
            </w:tc>
            <w:tc>
              <w:tcPr>
                <w:tcW w:w="2003" w:type="dxa"/>
              </w:tcPr>
              <w:p w14:paraId="63128E7B">
                <w:pPr>
                  <w:widowControl/>
                  <w:spacing w:before="60" w:after="60" w:line="240" w:lineRule="atLeast"/>
                  <w:jc w:val="center"/>
                  <w:rPr>
                    <w:rFonts w:ascii="Times New Roman" w:hAnsi="Times New Roman"/>
                    <w:color w:val="333333"/>
                    <w:kern w:val="0"/>
                    <w:sz w:val="18"/>
                    <w:szCs w:val="18"/>
                  </w:rPr>
                </w:pPr>
                <w:r>
                  <w:rPr>
                    <w:rFonts w:hint="eastAsia" w:ascii="Times New Roman" w:hAnsi="Times New Roman"/>
                    <w:color w:val="333333"/>
                    <w:kern w:val="0"/>
                    <w:sz w:val="18"/>
                    <w:szCs w:val="18"/>
                  </w:rPr>
                  <w:t>二</w:t>
                </w:r>
                <w:r>
                  <w:rPr>
                    <w:rFonts w:ascii="Times New Roman" w:hAnsi="Times New Roman"/>
                    <w:color w:val="333333"/>
                    <w:kern w:val="0"/>
                    <w:sz w:val="18"/>
                    <w:szCs w:val="18"/>
                  </w:rPr>
                  <w:t>级</w:t>
                </w:r>
              </w:p>
            </w:tc>
          </w:tr>
          <w:tr w14:paraId="6CBE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0" w:type="dxa"/>
              </w:tcPr>
              <w:p w14:paraId="0BF8D222">
                <w:pPr>
                  <w:widowControl/>
                  <w:spacing w:before="60" w:after="60" w:line="240" w:lineRule="atLeast"/>
                  <w:jc w:val="center"/>
                  <w:rPr>
                    <w:rFonts w:ascii="宋体" w:hAnsi="宋体"/>
                    <w:color w:val="333333"/>
                    <w:kern w:val="0"/>
                    <w:sz w:val="18"/>
                    <w:szCs w:val="18"/>
                  </w:rPr>
                </w:pPr>
                <w:r>
                  <w:rPr>
                    <w:rFonts w:ascii="宋体" w:hAnsi="宋体"/>
                    <w:color w:val="333333"/>
                    <w:kern w:val="0"/>
                    <w:sz w:val="18"/>
                    <w:szCs w:val="18"/>
                  </w:rPr>
                  <w:t>单枚</w:t>
                </w:r>
                <w:r>
                  <w:rPr>
                    <w:rFonts w:hint="eastAsia" w:ascii="宋体" w:hAnsi="宋体"/>
                    <w:color w:val="333333"/>
                    <w:kern w:val="0"/>
                    <w:sz w:val="18"/>
                    <w:szCs w:val="18"/>
                  </w:rPr>
                  <w:t>鲜海</w:t>
                </w:r>
                <w:r>
                  <w:rPr>
                    <w:rFonts w:ascii="宋体" w:hAnsi="宋体"/>
                    <w:color w:val="333333"/>
                    <w:kern w:val="0"/>
                    <w:sz w:val="18"/>
                    <w:szCs w:val="18"/>
                  </w:rPr>
                  <w:t xml:space="preserve">鸭蛋蛋重范围 </w:t>
                </w:r>
                <w:r>
                  <w:rPr>
                    <w:rFonts w:hint="eastAsia" w:ascii="宋体" w:hAnsi="宋体"/>
                    <w:color w:val="333333"/>
                    <w:kern w:val="0"/>
                    <w:sz w:val="18"/>
                    <w:szCs w:val="18"/>
                  </w:rPr>
                  <w:t>/（</w:t>
                </w:r>
                <w:r>
                  <w:rPr>
                    <w:rFonts w:ascii="宋体" w:hAnsi="宋体"/>
                    <w:color w:val="333333"/>
                    <w:kern w:val="0"/>
                    <w:sz w:val="18"/>
                    <w:szCs w:val="18"/>
                  </w:rPr>
                  <w:t>g</w:t>
                </w:r>
                <w:r>
                  <w:rPr>
                    <w:rFonts w:hint="eastAsia" w:ascii="宋体" w:hAnsi="宋体"/>
                    <w:color w:val="333333"/>
                    <w:kern w:val="0"/>
                    <w:sz w:val="18"/>
                    <w:szCs w:val="18"/>
                  </w:rPr>
                  <w:t>）</w:t>
                </w:r>
              </w:p>
            </w:tc>
            <w:tc>
              <w:tcPr>
                <w:tcW w:w="1725" w:type="dxa"/>
              </w:tcPr>
              <w:p w14:paraId="1ADBF8FE">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w:t>
                </w:r>
                <w:r>
                  <w:rPr>
                    <w:rFonts w:ascii="宋体" w:hAnsi="宋体"/>
                    <w:color w:val="333333"/>
                    <w:kern w:val="0"/>
                    <w:sz w:val="18"/>
                    <w:szCs w:val="18"/>
                  </w:rPr>
                  <w:t>70</w:t>
                </w:r>
              </w:p>
            </w:tc>
            <w:tc>
              <w:tcPr>
                <w:tcW w:w="2076" w:type="dxa"/>
              </w:tcPr>
              <w:p w14:paraId="0AE3A3E0">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65～70</w:t>
                </w:r>
              </w:p>
            </w:tc>
            <w:tc>
              <w:tcPr>
                <w:tcW w:w="2003" w:type="dxa"/>
              </w:tcPr>
              <w:p w14:paraId="07732B19">
                <w:pPr>
                  <w:widowControl/>
                  <w:spacing w:before="60" w:after="60" w:line="240" w:lineRule="atLeast"/>
                  <w:jc w:val="center"/>
                  <w:rPr>
                    <w:rFonts w:ascii="宋体" w:hAnsi="宋体"/>
                    <w:color w:val="333333"/>
                    <w:kern w:val="0"/>
                    <w:sz w:val="18"/>
                    <w:szCs w:val="18"/>
                  </w:rPr>
                </w:pPr>
                <w:r>
                  <w:rPr>
                    <w:rFonts w:ascii="宋体" w:hAnsi="宋体"/>
                    <w:color w:val="333333"/>
                    <w:kern w:val="0"/>
                    <w:sz w:val="18"/>
                    <w:szCs w:val="18"/>
                  </w:rPr>
                  <w:t>＜65</w:t>
                </w:r>
              </w:p>
            </w:tc>
          </w:tr>
          <w:tr w14:paraId="1A47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0" w:type="dxa"/>
              </w:tcPr>
              <w:p w14:paraId="19E631C9">
                <w:pPr>
                  <w:widowControl/>
                  <w:spacing w:before="60" w:after="60" w:line="240" w:lineRule="atLeast"/>
                  <w:jc w:val="center"/>
                  <w:rPr>
                    <w:rFonts w:ascii="宋体" w:hAnsi="宋体"/>
                    <w:color w:val="333333"/>
                    <w:kern w:val="0"/>
                    <w:sz w:val="18"/>
                    <w:szCs w:val="18"/>
                  </w:rPr>
                </w:pPr>
                <w:r>
                  <w:rPr>
                    <w:rFonts w:ascii="宋体" w:hAnsi="宋体"/>
                    <w:color w:val="333333"/>
                    <w:kern w:val="0"/>
                    <w:sz w:val="18"/>
                    <w:szCs w:val="18"/>
                  </w:rPr>
                  <w:t>每</w:t>
                </w:r>
                <w:r>
                  <w:rPr>
                    <w:rFonts w:hint="eastAsia" w:ascii="宋体" w:hAnsi="宋体"/>
                    <w:color w:val="333333"/>
                    <w:kern w:val="0"/>
                    <w:sz w:val="18"/>
                    <w:szCs w:val="18"/>
                  </w:rPr>
                  <w:t>箱（30</w:t>
                </w:r>
                <w:r>
                  <w:rPr>
                    <w:rFonts w:ascii="宋体" w:hAnsi="宋体"/>
                    <w:color w:val="333333"/>
                    <w:kern w:val="0"/>
                    <w:sz w:val="18"/>
                    <w:szCs w:val="18"/>
                  </w:rPr>
                  <w:t>枚</w:t>
                </w:r>
                <w:r>
                  <w:rPr>
                    <w:rFonts w:hint="eastAsia" w:ascii="宋体" w:hAnsi="宋体"/>
                    <w:color w:val="333333"/>
                    <w:kern w:val="0"/>
                    <w:sz w:val="18"/>
                    <w:szCs w:val="18"/>
                  </w:rPr>
                  <w:t>）鲜海</w:t>
                </w:r>
                <w:r>
                  <w:rPr>
                    <w:rFonts w:ascii="宋体" w:hAnsi="宋体"/>
                    <w:color w:val="333333"/>
                    <w:kern w:val="0"/>
                    <w:sz w:val="18"/>
                    <w:szCs w:val="18"/>
                  </w:rPr>
                  <w:t>鸭蛋最低蛋重</w:t>
                </w:r>
                <w:r>
                  <w:rPr>
                    <w:rFonts w:hint="eastAsia" w:ascii="宋体" w:hAnsi="宋体"/>
                    <w:color w:val="333333"/>
                    <w:kern w:val="0"/>
                    <w:sz w:val="18"/>
                    <w:szCs w:val="18"/>
                  </w:rPr>
                  <w:t>/（</w:t>
                </w:r>
                <w:r>
                  <w:rPr>
                    <w:rFonts w:ascii="宋体" w:hAnsi="宋体"/>
                    <w:color w:val="333333"/>
                    <w:kern w:val="0"/>
                    <w:sz w:val="18"/>
                    <w:szCs w:val="18"/>
                  </w:rPr>
                  <w:t>kg</w:t>
                </w:r>
                <w:r>
                  <w:rPr>
                    <w:rFonts w:hint="eastAsia" w:ascii="宋体" w:hAnsi="宋体"/>
                    <w:color w:val="333333"/>
                    <w:kern w:val="0"/>
                    <w:sz w:val="18"/>
                    <w:szCs w:val="18"/>
                  </w:rPr>
                  <w:t>）</w:t>
                </w:r>
              </w:p>
            </w:tc>
            <w:tc>
              <w:tcPr>
                <w:tcW w:w="1725" w:type="dxa"/>
                <w:vAlign w:val="center"/>
              </w:tcPr>
              <w:p w14:paraId="142D56BF">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≥2.</w:t>
                </w:r>
                <w:r>
                  <w:rPr>
                    <w:rFonts w:ascii="宋体" w:hAnsi="宋体"/>
                    <w:color w:val="333333"/>
                    <w:kern w:val="0"/>
                    <w:sz w:val="18"/>
                    <w:szCs w:val="18"/>
                  </w:rPr>
                  <w:t>13</w:t>
                </w:r>
              </w:p>
            </w:tc>
            <w:tc>
              <w:tcPr>
                <w:tcW w:w="2076" w:type="dxa"/>
                <w:vAlign w:val="center"/>
              </w:tcPr>
              <w:p w14:paraId="27593EBE">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≥1.98</w:t>
                </w:r>
              </w:p>
            </w:tc>
            <w:tc>
              <w:tcPr>
                <w:tcW w:w="2003" w:type="dxa"/>
                <w:vAlign w:val="center"/>
              </w:tcPr>
              <w:p w14:paraId="74D7A617">
                <w:pPr>
                  <w:widowControl/>
                  <w:spacing w:before="60" w:after="60" w:line="240" w:lineRule="atLeast"/>
                  <w:jc w:val="center"/>
                  <w:rPr>
                    <w:rFonts w:ascii="宋体" w:hAnsi="宋体"/>
                    <w:color w:val="333333"/>
                    <w:kern w:val="0"/>
                    <w:sz w:val="18"/>
                    <w:szCs w:val="18"/>
                  </w:rPr>
                </w:pPr>
                <w:r>
                  <w:rPr>
                    <w:rFonts w:hint="eastAsia" w:ascii="宋体" w:hAnsi="宋体"/>
                    <w:color w:val="333333"/>
                    <w:kern w:val="0"/>
                    <w:sz w:val="18"/>
                    <w:szCs w:val="18"/>
                  </w:rPr>
                  <w:t>-</w:t>
                </w:r>
              </w:p>
            </w:tc>
          </w:tr>
        </w:tbl>
        <w:p w14:paraId="35A90F87">
          <w:pPr>
            <w:spacing w:before="156" w:beforeLines="50"/>
            <w:ind w:firstLine="420" w:firstLineChars="200"/>
            <w:rPr>
              <w:rFonts w:hint="eastAsia" w:ascii="宋体" w:hAnsi="宋体"/>
              <w:color w:val="333333"/>
              <w:kern w:val="0"/>
              <w:sz w:val="22"/>
            </w:rPr>
          </w:pPr>
          <w:r>
            <w:rPr>
              <w:rFonts w:hint="eastAsia" w:ascii="宋体" w:hAnsi="宋体"/>
            </w:rPr>
            <w:t>根据表</w:t>
          </w:r>
          <w:r>
            <w:rPr>
              <w:rFonts w:ascii="宋体" w:hAnsi="宋体"/>
            </w:rPr>
            <w:t>3</w:t>
          </w:r>
          <w:r>
            <w:rPr>
              <w:rFonts w:hint="eastAsia" w:ascii="宋体" w:hAnsi="宋体"/>
            </w:rPr>
            <w:t>和表</w:t>
          </w:r>
          <w:r>
            <w:rPr>
              <w:rFonts w:ascii="宋体" w:hAnsi="宋体"/>
            </w:rPr>
            <w:t>4</w:t>
          </w:r>
          <w:r>
            <w:rPr>
              <w:rFonts w:hint="eastAsia" w:ascii="宋体" w:hAnsi="宋体"/>
            </w:rPr>
            <w:t>，质量等级和重量等级检验均达到特级，产品才可被判为特级，一级和二级以此类推。若质量等级和重量等级的判定不属于同一级，则按低判级。</w:t>
          </w:r>
        </w:p>
        <w:p w14:paraId="1C7EBAAA">
          <w:pPr>
            <w:pStyle w:val="231"/>
            <w:numPr>
              <w:ilvl w:val="1"/>
              <w:numId w:val="33"/>
            </w:numPr>
            <w:spacing w:before="0" w:beforeLines="0" w:after="0" w:afterLines="0" w:line="400" w:lineRule="exact"/>
            <w:ind w:left="357" w:hanging="357"/>
          </w:pPr>
          <w:r>
            <w:rPr>
              <w:rFonts w:hint="eastAsia"/>
            </w:rPr>
            <w:t xml:space="preserve"> 微生物指标</w:t>
          </w:r>
        </w:p>
        <w:p w14:paraId="6A9B6B89">
          <w:pPr>
            <w:pStyle w:val="56"/>
            <w:spacing w:line="400" w:lineRule="exact"/>
            <w:ind w:left="357" w:firstLine="0" w:firstLineChars="0"/>
          </w:pPr>
          <w:r>
            <w:rPr>
              <w:rFonts w:hint="eastAsia"/>
            </w:rPr>
            <w:t>北海海鸭蛋（咸）软罐头的微生物指标应符合G</w:t>
          </w:r>
          <w:r>
            <w:t>B 7098</w:t>
          </w:r>
          <w:r>
            <w:rPr>
              <w:rFonts w:hint="eastAsia"/>
            </w:rPr>
            <w:t>的要求。</w:t>
          </w:r>
        </w:p>
        <w:p w14:paraId="5A1E4242">
          <w:pPr>
            <w:pStyle w:val="231"/>
            <w:numPr>
              <w:ilvl w:val="0"/>
              <w:numId w:val="33"/>
            </w:numPr>
            <w:ind w:left="357" w:hanging="357"/>
          </w:pPr>
          <w:r>
            <w:rPr>
              <w:rFonts w:hint="eastAsia"/>
            </w:rPr>
            <w:t>生产加工过程的卫生要求</w:t>
          </w:r>
        </w:p>
        <w:p w14:paraId="6F1B3B54">
          <w:pPr>
            <w:pStyle w:val="230"/>
            <w:ind w:left="360" w:firstLine="0" w:firstLineChars="0"/>
            <w:rPr>
              <w:rFonts w:ascii="宋体" w:hAnsi="宋体"/>
            </w:rPr>
          </w:pPr>
          <w:r>
            <w:rPr>
              <w:rFonts w:hint="eastAsia" w:ascii="宋体" w:hAnsi="宋体"/>
            </w:rPr>
            <w:t>应符合G</w:t>
          </w:r>
          <w:r>
            <w:rPr>
              <w:rFonts w:ascii="宋体" w:hAnsi="宋体"/>
            </w:rPr>
            <w:t>B 14881</w:t>
          </w:r>
          <w:r>
            <w:rPr>
              <w:rFonts w:hint="eastAsia" w:ascii="宋体" w:hAnsi="宋体"/>
            </w:rPr>
            <w:t>和G</w:t>
          </w:r>
          <w:r>
            <w:rPr>
              <w:rFonts w:ascii="宋体" w:hAnsi="宋体"/>
            </w:rPr>
            <w:t>B 21710</w:t>
          </w:r>
          <w:r>
            <w:rPr>
              <w:rFonts w:hint="eastAsia" w:ascii="宋体" w:hAnsi="宋体"/>
            </w:rPr>
            <w:t>的规定。</w:t>
          </w:r>
        </w:p>
        <w:p w14:paraId="5A814113">
          <w:pPr>
            <w:pStyle w:val="231"/>
          </w:pPr>
          <w:r>
            <w:rPr>
              <w:rFonts w:hint="eastAsia"/>
            </w:rPr>
            <w:t>7检验方法</w:t>
          </w:r>
          <w:bookmarkEnd w:id="56"/>
          <w:bookmarkEnd w:id="57"/>
        </w:p>
        <w:p w14:paraId="5B5F7E37">
          <w:pPr>
            <w:rPr>
              <w:rFonts w:ascii="黑体" w:hAnsi="黑体" w:eastAsia="黑体"/>
            </w:rPr>
          </w:pPr>
          <w:r>
            <w:rPr>
              <w:rFonts w:hint="eastAsia" w:ascii="黑体" w:hAnsi="黑体" w:eastAsia="黑体"/>
            </w:rPr>
            <w:t>7.1</w:t>
          </w:r>
          <w:r>
            <w:rPr>
              <w:rFonts w:ascii="黑体" w:hAnsi="黑体" w:eastAsia="黑体"/>
            </w:rPr>
            <w:t xml:space="preserve"> </w:t>
          </w:r>
          <w:r>
            <w:rPr>
              <w:rFonts w:hint="eastAsia" w:ascii="黑体" w:hAnsi="黑体" w:eastAsia="黑体"/>
            </w:rPr>
            <w:t>食品安全指标检验</w:t>
          </w:r>
        </w:p>
        <w:p w14:paraId="7854634B">
          <w:pPr>
            <w:rPr>
              <w:rFonts w:ascii="宋体" w:hAnsi="宋体"/>
            </w:rPr>
          </w:pPr>
          <w:r>
            <w:rPr>
              <w:rFonts w:ascii="宋体" w:hAnsi="宋体"/>
            </w:rPr>
            <w:t xml:space="preserve">   </w:t>
          </w:r>
          <w:r>
            <w:rPr>
              <w:rFonts w:hint="eastAsia" w:ascii="宋体" w:hAnsi="宋体"/>
            </w:rPr>
            <w:t>食品安全指标检验按</w:t>
          </w:r>
          <w:r>
            <w:rPr>
              <w:rFonts w:ascii="宋体" w:hAnsi="宋体"/>
            </w:rPr>
            <w:t xml:space="preserve">GB </w:t>
          </w:r>
          <w:r>
            <w:rPr>
              <w:rFonts w:hint="eastAsia" w:ascii="宋体" w:hAnsi="宋体"/>
            </w:rPr>
            <w:t>2479标准执行。</w:t>
          </w:r>
        </w:p>
        <w:p w14:paraId="7B362B22">
          <w:pPr>
            <w:rPr>
              <w:rFonts w:ascii="黑体" w:hAnsi="黑体" w:eastAsia="黑体"/>
            </w:rPr>
          </w:pPr>
          <w:r>
            <w:rPr>
              <w:rFonts w:hint="eastAsia" w:ascii="黑体" w:hAnsi="黑体" w:eastAsia="黑体"/>
            </w:rPr>
            <w:t>7.</w:t>
          </w:r>
          <w:r>
            <w:rPr>
              <w:rFonts w:ascii="黑体" w:hAnsi="黑体" w:eastAsia="黑体"/>
            </w:rPr>
            <w:t xml:space="preserve">2 </w:t>
          </w:r>
          <w:r>
            <w:rPr>
              <w:rFonts w:hint="eastAsia" w:ascii="黑体" w:hAnsi="黑体" w:eastAsia="黑体"/>
            </w:rPr>
            <w:t>感官指标</w:t>
          </w:r>
        </w:p>
        <w:p w14:paraId="0321B68F">
          <w:pPr>
            <w:rPr>
              <w:rFonts w:ascii="黑体" w:hAnsi="黑体" w:eastAsia="黑体"/>
            </w:rPr>
          </w:pPr>
          <w:r>
            <w:rPr>
              <w:rFonts w:hint="eastAsia" w:ascii="黑体" w:hAnsi="黑体" w:eastAsia="黑体"/>
            </w:rPr>
            <w:t>7.</w:t>
          </w:r>
          <w:r>
            <w:rPr>
              <w:rFonts w:ascii="黑体" w:hAnsi="黑体" w:eastAsia="黑体"/>
            </w:rPr>
            <w:t>2</w:t>
          </w:r>
          <w:r>
            <w:rPr>
              <w:rFonts w:hint="eastAsia" w:ascii="黑体" w:hAnsi="黑体" w:eastAsia="黑体"/>
            </w:rPr>
            <w:t>.1</w:t>
          </w:r>
          <w:r>
            <w:rPr>
              <w:rFonts w:ascii="黑体" w:hAnsi="黑体" w:eastAsia="黑体"/>
            </w:rPr>
            <w:t xml:space="preserve"> </w:t>
          </w:r>
          <w:r>
            <w:rPr>
              <w:rFonts w:hint="eastAsia" w:ascii="黑体" w:hAnsi="黑体" w:eastAsia="黑体"/>
            </w:rPr>
            <w:t>外观</w:t>
          </w:r>
        </w:p>
        <w:p w14:paraId="6BA18625">
          <w:pPr>
            <w:ind w:firstLine="420" w:firstLineChars="200"/>
            <w:rPr>
              <w:rFonts w:ascii="宋体" w:hAnsi="宋体"/>
            </w:rPr>
          </w:pPr>
          <w:r>
            <w:rPr>
              <w:rFonts w:hint="eastAsia" w:ascii="宋体" w:hAnsi="宋体"/>
            </w:rPr>
            <w:t>用手感、目测法检验。</w:t>
          </w:r>
        </w:p>
        <w:p w14:paraId="23653F88">
          <w:pPr>
            <w:rPr>
              <w:rFonts w:ascii="黑体" w:hAnsi="黑体" w:eastAsia="黑体"/>
            </w:rPr>
          </w:pPr>
          <w:r>
            <w:rPr>
              <w:rFonts w:hint="eastAsia" w:ascii="黑体" w:hAnsi="黑体" w:eastAsia="黑体"/>
            </w:rPr>
            <w:t>7.</w:t>
          </w:r>
          <w:r>
            <w:rPr>
              <w:rFonts w:ascii="黑体" w:hAnsi="黑体" w:eastAsia="黑体"/>
            </w:rPr>
            <w:t>2</w:t>
          </w:r>
          <w:r>
            <w:rPr>
              <w:rFonts w:hint="eastAsia" w:ascii="黑体" w:hAnsi="黑体" w:eastAsia="黑体"/>
            </w:rPr>
            <w:t>.2</w:t>
          </w:r>
          <w:r>
            <w:rPr>
              <w:rFonts w:ascii="黑体" w:hAnsi="黑体" w:eastAsia="黑体"/>
            </w:rPr>
            <w:t xml:space="preserve"> </w:t>
          </w:r>
          <w:r>
            <w:rPr>
              <w:rFonts w:hint="eastAsia" w:ascii="黑体" w:hAnsi="黑体" w:eastAsia="黑体"/>
            </w:rPr>
            <w:t>组织结构</w:t>
          </w:r>
        </w:p>
        <w:p w14:paraId="2DD18297">
          <w:pPr>
            <w:ind w:firstLine="420" w:firstLineChars="200"/>
            <w:rPr>
              <w:rFonts w:ascii="宋体" w:hAnsi="宋体"/>
            </w:rPr>
          </w:pPr>
          <w:r>
            <w:rPr>
              <w:rFonts w:hint="eastAsia" w:ascii="宋体" w:hAnsi="宋体"/>
            </w:rPr>
            <w:t>将洗净拭干的样品打开，放置在白瓷盘中，用手感、目测法检验。</w:t>
          </w:r>
        </w:p>
        <w:p w14:paraId="55705857">
          <w:pPr>
            <w:rPr>
              <w:rFonts w:ascii="黑体" w:hAnsi="黑体" w:eastAsia="黑体"/>
            </w:rPr>
          </w:pPr>
          <w:r>
            <w:rPr>
              <w:rFonts w:hint="eastAsia" w:ascii="黑体" w:hAnsi="黑体" w:eastAsia="黑体"/>
            </w:rPr>
            <w:t>7.</w:t>
          </w:r>
          <w:r>
            <w:rPr>
              <w:rFonts w:ascii="黑体" w:hAnsi="黑体" w:eastAsia="黑体"/>
            </w:rPr>
            <w:t>2</w:t>
          </w:r>
          <w:r>
            <w:rPr>
              <w:rFonts w:hint="eastAsia" w:ascii="黑体" w:hAnsi="黑体" w:eastAsia="黑体"/>
            </w:rPr>
            <w:t>.3</w:t>
          </w:r>
          <w:r>
            <w:rPr>
              <w:rFonts w:ascii="黑体" w:hAnsi="黑体" w:eastAsia="黑体"/>
            </w:rPr>
            <w:t xml:space="preserve"> </w:t>
          </w:r>
          <w:r>
            <w:rPr>
              <w:rFonts w:hint="eastAsia" w:ascii="黑体" w:hAnsi="黑体" w:eastAsia="黑体"/>
            </w:rPr>
            <w:t>滋味气味</w:t>
          </w:r>
        </w:p>
        <w:p w14:paraId="247D69D7">
          <w:pPr>
            <w:ind w:firstLine="420" w:firstLineChars="200"/>
            <w:rPr>
              <w:rFonts w:hint="eastAsia" w:ascii="宋体" w:hAnsi="宋体"/>
            </w:rPr>
          </w:pPr>
          <w:r>
            <w:rPr>
              <w:rFonts w:hint="eastAsia" w:ascii="宋体" w:hAnsi="宋体"/>
            </w:rPr>
            <w:t>将样品洗净打开，放置在白瓷盘中，鼻嗅、品尝。</w:t>
          </w:r>
        </w:p>
        <w:p w14:paraId="7FCE6163">
          <w:pPr>
            <w:rPr>
              <w:rFonts w:ascii="黑体" w:hAnsi="黑体" w:eastAsia="黑体"/>
            </w:rPr>
          </w:pPr>
          <w:r>
            <w:rPr>
              <w:rFonts w:hint="eastAsia" w:ascii="黑体" w:hAnsi="黑体" w:eastAsia="黑体"/>
            </w:rPr>
            <w:t>7.</w:t>
          </w:r>
          <w:r>
            <w:rPr>
              <w:rFonts w:ascii="黑体" w:hAnsi="黑体" w:eastAsia="黑体"/>
            </w:rPr>
            <w:t xml:space="preserve">3 </w:t>
          </w:r>
          <w:r>
            <w:rPr>
              <w:rFonts w:hint="eastAsia" w:ascii="黑体" w:hAnsi="黑体" w:eastAsia="黑体"/>
            </w:rPr>
            <w:t>理化指标</w:t>
          </w:r>
        </w:p>
        <w:p w14:paraId="5C6E4F33">
          <w:pPr>
            <w:rPr>
              <w:rFonts w:ascii="黑体" w:hAnsi="黑体" w:eastAsia="黑体"/>
            </w:rPr>
          </w:pPr>
          <w:r>
            <w:rPr>
              <w:rFonts w:hint="eastAsia" w:ascii="黑体" w:hAnsi="黑体" w:eastAsia="黑体"/>
            </w:rPr>
            <w:t>7</w:t>
          </w:r>
          <w:r>
            <w:rPr>
              <w:rFonts w:ascii="黑体" w:hAnsi="黑体" w:eastAsia="黑体"/>
            </w:rPr>
            <w:t xml:space="preserve">.3.1 </w:t>
          </w:r>
          <w:r>
            <w:rPr>
              <w:rFonts w:hint="eastAsia" w:ascii="黑体" w:hAnsi="黑体" w:eastAsia="黑体"/>
            </w:rPr>
            <w:t>水</w:t>
          </w:r>
        </w:p>
        <w:p w14:paraId="390C24C5">
          <w:pPr>
            <w:ind w:firstLine="420" w:firstLineChars="200"/>
            <w:rPr>
              <w:rFonts w:hint="eastAsia" w:ascii="宋体" w:hAnsi="宋体"/>
            </w:rPr>
          </w:pPr>
          <w:r>
            <w:rPr>
              <w:rFonts w:hint="eastAsia" w:ascii="宋体" w:hAnsi="宋体"/>
            </w:rPr>
            <w:t>按G</w:t>
          </w:r>
          <w:r>
            <w:rPr>
              <w:rFonts w:ascii="宋体" w:hAnsi="宋体"/>
            </w:rPr>
            <w:t>B 5009.3</w:t>
          </w:r>
          <w:r>
            <w:rPr>
              <w:rFonts w:hint="eastAsia" w:ascii="宋体" w:hAnsi="宋体"/>
            </w:rPr>
            <w:t>规定的方法执行。</w:t>
          </w:r>
        </w:p>
        <w:p w14:paraId="29D6CDA5">
          <w:pPr>
            <w:rPr>
              <w:rFonts w:ascii="黑体" w:hAnsi="黑体" w:eastAsia="黑体"/>
            </w:rPr>
          </w:pPr>
          <w:r>
            <w:rPr>
              <w:rFonts w:hint="eastAsia" w:ascii="黑体" w:hAnsi="黑体" w:eastAsia="黑体"/>
            </w:rPr>
            <w:t>7.</w:t>
          </w:r>
          <w:r>
            <w:rPr>
              <w:rFonts w:ascii="黑体" w:hAnsi="黑体" w:eastAsia="黑体"/>
            </w:rPr>
            <w:t>3</w:t>
          </w:r>
          <w:r>
            <w:rPr>
              <w:rFonts w:hint="eastAsia" w:ascii="黑体" w:hAnsi="黑体" w:eastAsia="黑体"/>
            </w:rPr>
            <w:t>.</w:t>
          </w:r>
          <w:r>
            <w:rPr>
              <w:rFonts w:ascii="黑体" w:hAnsi="黑体" w:eastAsia="黑体"/>
            </w:rPr>
            <w:t xml:space="preserve">2 </w:t>
          </w:r>
          <w:r>
            <w:rPr>
              <w:rFonts w:hint="eastAsia" w:ascii="黑体" w:hAnsi="黑体" w:eastAsia="黑体"/>
            </w:rPr>
            <w:t>脂肪</w:t>
          </w:r>
        </w:p>
        <w:p w14:paraId="10533399">
          <w:pPr>
            <w:ind w:firstLine="420" w:firstLineChars="200"/>
            <w:rPr>
              <w:rFonts w:ascii="宋体" w:hAnsi="宋体"/>
            </w:rPr>
          </w:pPr>
          <w:r>
            <w:rPr>
              <w:rFonts w:hint="eastAsia" w:ascii="宋体" w:hAnsi="宋体"/>
            </w:rPr>
            <w:t>按G</w:t>
          </w:r>
          <w:r>
            <w:rPr>
              <w:rFonts w:ascii="宋体" w:hAnsi="宋体"/>
            </w:rPr>
            <w:t>B 5009.6</w:t>
          </w:r>
          <w:r>
            <w:rPr>
              <w:rFonts w:hint="eastAsia" w:ascii="宋体" w:hAnsi="宋体"/>
            </w:rPr>
            <w:t>规定的方法执行。</w:t>
          </w:r>
        </w:p>
        <w:p w14:paraId="4786663D">
          <w:pPr>
            <w:rPr>
              <w:rFonts w:ascii="黑体" w:hAnsi="黑体" w:eastAsia="黑体"/>
            </w:rPr>
          </w:pPr>
          <w:r>
            <w:rPr>
              <w:rFonts w:hint="eastAsia" w:ascii="黑体" w:hAnsi="黑体" w:eastAsia="黑体"/>
            </w:rPr>
            <w:t>7.</w:t>
          </w:r>
          <w:r>
            <w:rPr>
              <w:rFonts w:ascii="黑体" w:hAnsi="黑体" w:eastAsia="黑体"/>
            </w:rPr>
            <w:t>3</w:t>
          </w:r>
          <w:r>
            <w:rPr>
              <w:rFonts w:hint="eastAsia" w:ascii="黑体" w:hAnsi="黑体" w:eastAsia="黑体"/>
            </w:rPr>
            <w:t>.</w:t>
          </w:r>
          <w:r>
            <w:rPr>
              <w:rFonts w:ascii="黑体" w:hAnsi="黑体" w:eastAsia="黑体"/>
            </w:rPr>
            <w:t xml:space="preserve">3 </w:t>
          </w:r>
          <w:r>
            <w:rPr>
              <w:rFonts w:hint="eastAsia" w:ascii="黑体" w:hAnsi="黑体" w:eastAsia="黑体"/>
            </w:rPr>
            <w:t>硒</w:t>
          </w:r>
        </w:p>
        <w:p w14:paraId="76D9478D">
          <w:pPr>
            <w:ind w:firstLine="420" w:firstLineChars="200"/>
            <w:rPr>
              <w:rFonts w:ascii="宋体" w:hAnsi="宋体"/>
            </w:rPr>
          </w:pPr>
          <w:r>
            <w:rPr>
              <w:rFonts w:hint="eastAsia" w:ascii="宋体" w:hAnsi="宋体"/>
            </w:rPr>
            <w:t>按G</w:t>
          </w:r>
          <w:r>
            <w:rPr>
              <w:rFonts w:ascii="宋体" w:hAnsi="宋体"/>
            </w:rPr>
            <w:t>B 5009.93</w:t>
          </w:r>
          <w:r>
            <w:rPr>
              <w:rFonts w:hint="eastAsia" w:ascii="宋体" w:hAnsi="宋体"/>
            </w:rPr>
            <w:t>规定的方法执行。</w:t>
          </w:r>
        </w:p>
        <w:p w14:paraId="6DE1BEAF">
          <w:pPr>
            <w:rPr>
              <w:rFonts w:ascii="黑体" w:hAnsi="黑体" w:eastAsia="黑体"/>
            </w:rPr>
          </w:pPr>
          <w:r>
            <w:rPr>
              <w:rFonts w:hint="eastAsia" w:ascii="黑体" w:hAnsi="黑体" w:eastAsia="黑体"/>
            </w:rPr>
            <w:t>7</w:t>
          </w:r>
          <w:r>
            <w:rPr>
              <w:rFonts w:ascii="黑体" w:hAnsi="黑体" w:eastAsia="黑体"/>
            </w:rPr>
            <w:t xml:space="preserve">.3.4 </w:t>
          </w:r>
          <w:r>
            <w:rPr>
              <w:rFonts w:hint="eastAsia" w:ascii="黑体" w:hAnsi="黑体" w:eastAsia="黑体"/>
            </w:rPr>
            <w:t>蛋白质</w:t>
          </w:r>
        </w:p>
        <w:p w14:paraId="19A4875C">
          <w:pPr>
            <w:ind w:firstLine="420" w:firstLineChars="200"/>
            <w:rPr>
              <w:rFonts w:hint="eastAsia" w:ascii="宋体" w:hAnsi="宋体"/>
            </w:rPr>
          </w:pPr>
          <w:r>
            <w:rPr>
              <w:rFonts w:hint="eastAsia" w:ascii="宋体" w:hAnsi="宋体"/>
            </w:rPr>
            <w:t>按按G</w:t>
          </w:r>
          <w:r>
            <w:rPr>
              <w:rFonts w:ascii="宋体" w:hAnsi="宋体"/>
            </w:rPr>
            <w:t>B 5009.5</w:t>
          </w:r>
          <w:r>
            <w:rPr>
              <w:rFonts w:hint="eastAsia" w:ascii="宋体" w:hAnsi="宋体"/>
            </w:rPr>
            <w:t>规定的方法执行。</w:t>
          </w:r>
        </w:p>
        <w:p w14:paraId="3AEC16EA">
          <w:pPr>
            <w:rPr>
              <w:rFonts w:ascii="黑体" w:hAnsi="黑体" w:eastAsia="黑体"/>
            </w:rPr>
          </w:pPr>
          <w:r>
            <w:rPr>
              <w:rFonts w:hint="eastAsia" w:ascii="黑体" w:hAnsi="黑体" w:eastAsia="黑体"/>
            </w:rPr>
            <w:t>7.</w:t>
          </w:r>
          <w:r>
            <w:rPr>
              <w:rFonts w:ascii="黑体" w:hAnsi="黑体" w:eastAsia="黑体"/>
            </w:rPr>
            <w:t>3</w:t>
          </w:r>
          <w:r>
            <w:rPr>
              <w:rFonts w:hint="eastAsia" w:ascii="黑体" w:hAnsi="黑体" w:eastAsia="黑体"/>
            </w:rPr>
            <w:t>.</w:t>
          </w:r>
          <w:r>
            <w:rPr>
              <w:rFonts w:ascii="黑体" w:hAnsi="黑体" w:eastAsia="黑体"/>
            </w:rPr>
            <w:t xml:space="preserve">5 </w:t>
          </w:r>
          <w:r>
            <w:rPr>
              <w:rFonts w:hint="eastAsia" w:ascii="黑体" w:hAnsi="黑体" w:eastAsia="黑体"/>
            </w:rPr>
            <w:t>氯化钠</w:t>
          </w:r>
        </w:p>
        <w:p w14:paraId="7A990945">
          <w:pPr>
            <w:ind w:firstLine="420" w:firstLineChars="200"/>
            <w:rPr>
              <w:rFonts w:ascii="宋体" w:hAnsi="宋体"/>
            </w:rPr>
          </w:pPr>
          <w:r>
            <w:rPr>
              <w:rFonts w:hint="eastAsia" w:ascii="宋体" w:hAnsi="宋体"/>
            </w:rPr>
            <w:t>按</w:t>
          </w:r>
          <w:r>
            <w:rPr>
              <w:rFonts w:ascii="宋体" w:hAnsi="宋体"/>
            </w:rPr>
            <w:t>GB</w:t>
          </w:r>
          <w:r>
            <w:rPr>
              <w:rFonts w:hint="eastAsia" w:ascii="宋体" w:hAnsi="宋体"/>
            </w:rPr>
            <w:t>/</w:t>
          </w:r>
          <w:r>
            <w:rPr>
              <w:rFonts w:ascii="宋体" w:hAnsi="宋体"/>
            </w:rPr>
            <w:t>T 12457</w:t>
          </w:r>
          <w:r>
            <w:rPr>
              <w:rFonts w:hint="eastAsia" w:ascii="宋体" w:hAnsi="宋体"/>
            </w:rPr>
            <w:t>规定的方法执行。</w:t>
          </w:r>
        </w:p>
        <w:p w14:paraId="1997EFAD">
          <w:pPr>
            <w:rPr>
              <w:rFonts w:ascii="黑体" w:hAnsi="黑体" w:eastAsia="黑体"/>
            </w:rPr>
          </w:pPr>
          <w:r>
            <w:rPr>
              <w:rFonts w:hint="eastAsia" w:ascii="黑体" w:hAnsi="黑体" w:eastAsia="黑体"/>
            </w:rPr>
            <w:t>7.4</w:t>
          </w:r>
          <w:r>
            <w:rPr>
              <w:rFonts w:ascii="黑体" w:hAnsi="黑体" w:eastAsia="黑体"/>
            </w:rPr>
            <w:t xml:space="preserve"> </w:t>
          </w:r>
          <w:r>
            <w:rPr>
              <w:rFonts w:hint="eastAsia" w:ascii="黑体" w:hAnsi="黑体" w:eastAsia="黑体"/>
            </w:rPr>
            <w:t>质量等级指标</w:t>
          </w:r>
        </w:p>
        <w:p w14:paraId="63B3FB0B">
          <w:pPr>
            <w:rPr>
              <w:rFonts w:ascii="黑体" w:hAnsi="黑体" w:eastAsia="黑体"/>
            </w:rPr>
          </w:pPr>
          <w:r>
            <w:rPr>
              <w:rFonts w:hint="eastAsia" w:ascii="黑体" w:hAnsi="黑体" w:eastAsia="黑体"/>
            </w:rPr>
            <w:t>7.4.1</w:t>
          </w:r>
          <w:r>
            <w:rPr>
              <w:rFonts w:ascii="黑体" w:hAnsi="黑体" w:eastAsia="黑体"/>
            </w:rPr>
            <w:t xml:space="preserve"> </w:t>
          </w:r>
          <w:r>
            <w:rPr>
              <w:rFonts w:hint="eastAsia" w:ascii="黑体" w:hAnsi="黑体" w:eastAsia="黑体"/>
            </w:rPr>
            <w:t>蛋黄松沙性</w:t>
          </w:r>
        </w:p>
        <w:p w14:paraId="6E7D60CD">
          <w:pPr>
            <w:ind w:firstLine="420" w:firstLineChars="200"/>
            <w:rPr>
              <w:rFonts w:ascii="宋体" w:hAnsi="宋体"/>
            </w:rPr>
          </w:pPr>
          <w:r>
            <w:rPr>
              <w:rFonts w:hint="eastAsia" w:ascii="宋体" w:hAnsi="宋体"/>
            </w:rPr>
            <w:t>北海海鸭蛋（咸）软罐头蛋黄松沙性检验按附录</w:t>
          </w:r>
          <w:r>
            <w:rPr>
              <w:rFonts w:ascii="宋体" w:hAnsi="宋体"/>
            </w:rPr>
            <w:t>A</w:t>
          </w:r>
          <w:r>
            <w:rPr>
              <w:rFonts w:hint="eastAsia" w:ascii="宋体" w:hAnsi="宋体"/>
            </w:rPr>
            <w:t>描述的试验方法执行</w:t>
          </w:r>
          <w:r>
            <w:rPr>
              <w:rFonts w:hint="eastAsia" w:ascii="黑体" w:hAnsi="黑体" w:eastAsia="黑体"/>
              <w:vertAlign w:val="superscript"/>
            </w:rPr>
            <w:t>[</w:t>
          </w:r>
          <w:r>
            <w:rPr>
              <w:rFonts w:ascii="黑体" w:hAnsi="黑体" w:eastAsia="黑体"/>
              <w:vertAlign w:val="superscript"/>
            </w:rPr>
            <w:t>1]</w:t>
          </w:r>
          <w:r>
            <w:rPr>
              <w:rFonts w:hint="eastAsia" w:ascii="宋体" w:hAnsi="宋体"/>
            </w:rPr>
            <w:t>。</w:t>
          </w:r>
        </w:p>
        <w:p w14:paraId="0149C1CB">
          <w:pPr>
            <w:rPr>
              <w:rFonts w:ascii="黑体" w:hAnsi="黑体" w:eastAsia="黑体"/>
            </w:rPr>
          </w:pPr>
          <w:r>
            <w:rPr>
              <w:rFonts w:hint="eastAsia" w:ascii="黑体" w:hAnsi="黑体" w:eastAsia="黑体"/>
            </w:rPr>
            <w:t>7.4.2</w:t>
          </w:r>
          <w:r>
            <w:rPr>
              <w:rFonts w:ascii="黑体" w:hAnsi="黑体" w:eastAsia="黑体"/>
            </w:rPr>
            <w:t xml:space="preserve"> </w:t>
          </w:r>
          <w:r>
            <w:rPr>
              <w:rFonts w:hint="eastAsia" w:ascii="黑体" w:hAnsi="黑体" w:eastAsia="黑体"/>
            </w:rPr>
            <w:t>蛋黄出油率</w:t>
          </w:r>
        </w:p>
        <w:p w14:paraId="531C4FD9">
          <w:pPr>
            <w:ind w:firstLine="420" w:firstLineChars="200"/>
            <w:rPr>
              <w:rFonts w:ascii="宋体" w:hAnsi="宋体"/>
            </w:rPr>
          </w:pPr>
          <w:r>
            <w:rPr>
              <w:rFonts w:hint="eastAsia" w:ascii="宋体" w:hAnsi="宋体"/>
            </w:rPr>
            <w:t>北海海鸭蛋（咸）软罐头蛋黄出油率检验按附录</w:t>
          </w:r>
          <w:r>
            <w:rPr>
              <w:rFonts w:ascii="宋体" w:hAnsi="宋体"/>
            </w:rPr>
            <w:t>B</w:t>
          </w:r>
          <w:r>
            <w:rPr>
              <w:rFonts w:hint="eastAsia" w:ascii="宋体" w:hAnsi="宋体"/>
            </w:rPr>
            <w:t>描述的试验方法执行</w:t>
          </w:r>
          <w:r>
            <w:rPr>
              <w:rFonts w:ascii="黑体" w:hAnsi="黑体" w:eastAsia="黑体"/>
              <w:vertAlign w:val="superscript"/>
            </w:rPr>
            <w:t>[2]</w:t>
          </w:r>
          <w:r>
            <w:rPr>
              <w:rFonts w:hint="eastAsia" w:ascii="宋体" w:hAnsi="宋体"/>
            </w:rPr>
            <w:t>。</w:t>
          </w:r>
        </w:p>
        <w:p w14:paraId="3828FB02">
          <w:pPr>
            <w:rPr>
              <w:rFonts w:ascii="黑体" w:hAnsi="黑体" w:eastAsia="黑体"/>
            </w:rPr>
          </w:pPr>
          <w:r>
            <w:rPr>
              <w:rFonts w:hint="eastAsia" w:ascii="黑体" w:hAnsi="黑体" w:eastAsia="黑体"/>
            </w:rPr>
            <w:t>7.5</w:t>
          </w:r>
          <w:r>
            <w:rPr>
              <w:rFonts w:ascii="黑体" w:hAnsi="黑体" w:eastAsia="黑体"/>
            </w:rPr>
            <w:t xml:space="preserve"> </w:t>
          </w:r>
          <w:r>
            <w:rPr>
              <w:rFonts w:hint="eastAsia" w:ascii="黑体" w:hAnsi="黑体" w:eastAsia="黑体"/>
            </w:rPr>
            <w:t>蛋重检测：</w:t>
          </w:r>
        </w:p>
        <w:p w14:paraId="38CD4C5C">
          <w:pPr>
            <w:ind w:firstLine="420" w:firstLineChars="200"/>
            <w:rPr>
              <w:rFonts w:ascii="宋体" w:hAnsi="宋体"/>
            </w:rPr>
          </w:pPr>
          <w:bookmarkStart w:id="58" w:name="_Toc171612518"/>
          <w:r>
            <w:rPr>
              <w:rFonts w:hint="eastAsia" w:ascii="宋体" w:hAnsi="宋体"/>
            </w:rPr>
            <w:t>天平，精确度0.1</w:t>
          </w:r>
          <w:r>
            <w:rPr>
              <w:rFonts w:ascii="宋体" w:hAnsi="宋体"/>
            </w:rPr>
            <w:t xml:space="preserve"> </w:t>
          </w:r>
          <w:r>
            <w:rPr>
              <w:rFonts w:hint="eastAsia" w:ascii="宋体" w:hAnsi="宋体"/>
            </w:rPr>
            <w:t>g。用天平称取单枚蛋重，再取30枚蛋称量总重。</w:t>
          </w:r>
          <w:bookmarkEnd w:id="58"/>
        </w:p>
        <w:p w14:paraId="6410F37E">
          <w:pPr>
            <w:rPr>
              <w:rFonts w:ascii="黑体" w:hAnsi="黑体" w:eastAsia="黑体"/>
            </w:rPr>
          </w:pPr>
          <w:r>
            <w:rPr>
              <w:rFonts w:hint="eastAsia" w:ascii="黑体" w:hAnsi="黑体" w:eastAsia="黑体"/>
            </w:rPr>
            <w:t>7.6</w:t>
          </w:r>
          <w:r>
            <w:rPr>
              <w:rFonts w:ascii="黑体" w:hAnsi="黑体" w:eastAsia="黑体"/>
            </w:rPr>
            <w:t xml:space="preserve"> </w:t>
          </w:r>
          <w:r>
            <w:rPr>
              <w:rFonts w:hint="eastAsia" w:ascii="黑体" w:hAnsi="黑体" w:eastAsia="黑体"/>
            </w:rPr>
            <w:t>微生物检测</w:t>
          </w:r>
        </w:p>
        <w:p w14:paraId="14ACADB4">
          <w:pPr>
            <w:ind w:firstLine="420" w:firstLineChars="200"/>
            <w:rPr>
              <w:rFonts w:ascii="宋体" w:hAnsi="宋体"/>
            </w:rPr>
          </w:pPr>
          <w:r>
            <w:rPr>
              <w:rFonts w:hint="eastAsia" w:ascii="宋体" w:hAnsi="宋体"/>
            </w:rPr>
            <w:t>北海海鸭蛋（咸）软罐头微生物指标按G</w:t>
          </w:r>
          <w:r>
            <w:rPr>
              <w:rFonts w:ascii="宋体" w:hAnsi="宋体"/>
            </w:rPr>
            <w:t>B 4789.26</w:t>
          </w:r>
          <w:r>
            <w:rPr>
              <w:rFonts w:hint="eastAsia" w:ascii="宋体" w:hAnsi="宋体"/>
            </w:rPr>
            <w:t>规定的方法执行。</w:t>
          </w:r>
        </w:p>
        <w:p w14:paraId="13686B29">
          <w:pPr>
            <w:pStyle w:val="231"/>
          </w:pPr>
          <w:bookmarkStart w:id="59" w:name="_Toc171612519"/>
          <w:r>
            <w:rPr>
              <w:rFonts w:hint="eastAsia"/>
            </w:rPr>
            <w:t>8</w:t>
          </w:r>
          <w:r>
            <w:t xml:space="preserve"> </w:t>
          </w:r>
          <w:r>
            <w:rPr>
              <w:rFonts w:hint="eastAsia"/>
            </w:rPr>
            <w:t>检验规则</w:t>
          </w:r>
          <w:bookmarkEnd w:id="59"/>
        </w:p>
        <w:p w14:paraId="26739537">
          <w:pPr>
            <w:rPr>
              <w:rFonts w:ascii="黑体" w:hAnsi="黑体" w:eastAsia="黑体"/>
            </w:rPr>
          </w:pPr>
          <w:r>
            <w:rPr>
              <w:rFonts w:hint="eastAsia" w:ascii="黑体" w:hAnsi="黑体" w:eastAsia="黑体"/>
            </w:rPr>
            <w:t>8.1</w:t>
          </w:r>
          <w:r>
            <w:rPr>
              <w:rFonts w:ascii="黑体" w:hAnsi="黑体" w:eastAsia="黑体"/>
            </w:rPr>
            <w:t xml:space="preserve"> </w:t>
          </w:r>
          <w:r>
            <w:rPr>
              <w:rFonts w:hint="eastAsia" w:ascii="黑体" w:hAnsi="黑体" w:eastAsia="黑体"/>
            </w:rPr>
            <w:t>组批</w:t>
          </w:r>
        </w:p>
        <w:p w14:paraId="25C8355A">
          <w:pPr>
            <w:pStyle w:val="230"/>
            <w:ind w:left="360" w:firstLine="0" w:firstLineChars="0"/>
            <w:rPr>
              <w:rFonts w:ascii="宋体" w:hAnsi="宋体"/>
            </w:rPr>
          </w:pPr>
          <w:r>
            <w:rPr>
              <w:rFonts w:ascii="CIDFont+F4" w:hAnsi="CIDFont+F4"/>
              <w:color w:val="000000"/>
            </w:rPr>
            <w:t>同一批配料、原料，同一班次、同一生产线生产的同一品种的产品为一批</w:t>
          </w:r>
          <w:r>
            <w:rPr>
              <w:rFonts w:hint="eastAsia" w:ascii="宋体" w:hAnsi="宋体"/>
            </w:rPr>
            <w:t>。</w:t>
          </w:r>
        </w:p>
        <w:p w14:paraId="213DAEA9">
          <w:pPr>
            <w:rPr>
              <w:rFonts w:ascii="黑体" w:hAnsi="黑体" w:eastAsia="黑体"/>
            </w:rPr>
          </w:pPr>
          <w:r>
            <w:rPr>
              <w:rFonts w:hint="eastAsia" w:ascii="黑体" w:hAnsi="黑体" w:eastAsia="黑体"/>
            </w:rPr>
            <w:t>8.2</w:t>
          </w:r>
          <w:r>
            <w:rPr>
              <w:rFonts w:ascii="黑体" w:hAnsi="黑体" w:eastAsia="黑体"/>
            </w:rPr>
            <w:t xml:space="preserve"> </w:t>
          </w:r>
          <w:r>
            <w:rPr>
              <w:rFonts w:hint="eastAsia" w:ascii="黑体" w:hAnsi="黑体" w:eastAsia="黑体"/>
            </w:rPr>
            <w:t>抽样方法</w:t>
          </w:r>
        </w:p>
        <w:p w14:paraId="6E05ADDA">
          <w:pPr>
            <w:rPr>
              <w:rFonts w:ascii="黑体" w:hAnsi="黑体" w:eastAsia="黑体"/>
            </w:rPr>
          </w:pPr>
          <w:r>
            <w:rPr>
              <w:rFonts w:hint="eastAsia" w:ascii="黑体" w:hAnsi="黑体" w:eastAsia="黑体"/>
            </w:rPr>
            <w:t>8.2.1</w:t>
          </w:r>
          <w:r>
            <w:rPr>
              <w:rFonts w:ascii="黑体" w:hAnsi="黑体" w:eastAsia="黑体"/>
            </w:rPr>
            <w:t xml:space="preserve"> </w:t>
          </w:r>
          <w:r>
            <w:rPr>
              <w:rFonts w:hint="eastAsia" w:ascii="黑体" w:hAnsi="黑体" w:eastAsia="黑体"/>
            </w:rPr>
            <w:t>理化指标检验抽样</w:t>
          </w:r>
        </w:p>
        <w:p w14:paraId="1EC5DE55">
          <w:pPr>
            <w:pStyle w:val="230"/>
            <w:ind w:left="360" w:firstLine="0" w:firstLineChars="0"/>
            <w:rPr>
              <w:rFonts w:ascii="宋体" w:hAnsi="宋体"/>
            </w:rPr>
          </w:pPr>
          <w:r>
            <w:rPr>
              <w:rFonts w:hint="eastAsia" w:ascii="宋体" w:hAnsi="宋体"/>
            </w:rPr>
            <w:t>每半年随机抽取2个批次，每批次中随机抽样10枚，检验总数不应小于30枚。</w:t>
          </w:r>
        </w:p>
        <w:p w14:paraId="2C60C942">
          <w:pPr>
            <w:rPr>
              <w:rFonts w:ascii="黑体" w:hAnsi="黑体" w:eastAsia="黑体"/>
            </w:rPr>
          </w:pPr>
          <w:r>
            <w:rPr>
              <w:rFonts w:hint="eastAsia" w:ascii="黑体" w:hAnsi="黑体" w:eastAsia="黑体"/>
            </w:rPr>
            <w:t>8.2.2</w:t>
          </w:r>
          <w:r>
            <w:rPr>
              <w:rFonts w:ascii="黑体" w:hAnsi="黑体" w:eastAsia="黑体"/>
            </w:rPr>
            <w:t xml:space="preserve"> </w:t>
          </w:r>
          <w:r>
            <w:rPr>
              <w:rFonts w:hint="eastAsia" w:ascii="黑体" w:hAnsi="黑体" w:eastAsia="黑体"/>
            </w:rPr>
            <w:t>感官指标检验抽样</w:t>
          </w:r>
        </w:p>
        <w:p w14:paraId="344AF9D6">
          <w:pPr>
            <w:pStyle w:val="230"/>
            <w:ind w:left="357" w:firstLine="0" w:firstLineChars="0"/>
            <w:rPr>
              <w:rFonts w:ascii="黑体" w:hAnsi="黑体" w:eastAsia="黑体"/>
            </w:rPr>
          </w:pPr>
          <w:r>
            <w:rPr>
              <w:rFonts w:hint="eastAsia" w:ascii="宋体" w:hAnsi="宋体"/>
            </w:rPr>
            <w:t>每批次随机抽样10</w:t>
          </w:r>
          <w:r>
            <w:rPr>
              <w:rFonts w:ascii="宋体" w:hAnsi="宋体"/>
            </w:rPr>
            <w:t xml:space="preserve"> </w:t>
          </w:r>
          <w:r>
            <w:rPr>
              <w:rFonts w:hint="eastAsia" w:ascii="宋体" w:hAnsi="宋体"/>
            </w:rPr>
            <w:t>枚，检验总数不应小于30枚。</w:t>
          </w:r>
        </w:p>
        <w:p w14:paraId="4B8F9C5A">
          <w:pPr>
            <w:rPr>
              <w:rFonts w:ascii="黑体" w:hAnsi="黑体" w:eastAsia="黑体"/>
            </w:rPr>
          </w:pPr>
          <w:r>
            <w:rPr>
              <w:rFonts w:hint="eastAsia" w:ascii="黑体" w:hAnsi="黑体" w:eastAsia="黑体"/>
            </w:rPr>
            <w:t>8.2.3</w:t>
          </w:r>
          <w:r>
            <w:rPr>
              <w:rFonts w:ascii="黑体" w:hAnsi="黑体" w:eastAsia="黑体"/>
            </w:rPr>
            <w:t xml:space="preserve"> </w:t>
          </w:r>
          <w:r>
            <w:rPr>
              <w:rFonts w:hint="eastAsia" w:ascii="黑体" w:hAnsi="黑体" w:eastAsia="黑体"/>
            </w:rPr>
            <w:t>质量等级检测抽样</w:t>
          </w:r>
        </w:p>
        <w:p w14:paraId="5061E197">
          <w:pPr>
            <w:ind w:firstLine="420" w:firstLineChars="200"/>
            <w:rPr>
              <w:rFonts w:ascii="宋体" w:hAnsi="宋体"/>
            </w:rPr>
          </w:pPr>
          <w:r>
            <w:rPr>
              <w:rFonts w:hint="eastAsia" w:ascii="宋体" w:hAnsi="宋体"/>
            </w:rPr>
            <w:t>每半年随机抽取</w:t>
          </w:r>
          <w:r>
            <w:rPr>
              <w:rFonts w:ascii="宋体" w:hAnsi="宋体"/>
            </w:rPr>
            <w:t>3</w:t>
          </w:r>
          <w:r>
            <w:rPr>
              <w:rFonts w:hint="eastAsia" w:ascii="宋体" w:hAnsi="宋体"/>
            </w:rPr>
            <w:t>个批次，每批次中随机抽样10枚，检测总数不应小于30枚。对蛋黄松沙性和蛋黄出油率进行检测。</w:t>
          </w:r>
        </w:p>
        <w:p w14:paraId="6BB82BF6">
          <w:pPr>
            <w:rPr>
              <w:rFonts w:ascii="黑体" w:hAnsi="黑体" w:eastAsia="黑体"/>
            </w:rPr>
          </w:pPr>
          <w:r>
            <w:rPr>
              <w:rFonts w:hint="eastAsia" w:ascii="黑体" w:hAnsi="黑体" w:eastAsia="黑体"/>
            </w:rPr>
            <w:t>8.2.4</w:t>
          </w:r>
          <w:r>
            <w:rPr>
              <w:rFonts w:ascii="黑体" w:hAnsi="黑体" w:eastAsia="黑体"/>
            </w:rPr>
            <w:t xml:space="preserve"> </w:t>
          </w:r>
          <w:r>
            <w:rPr>
              <w:rFonts w:hint="eastAsia" w:ascii="黑体" w:hAnsi="黑体" w:eastAsia="黑体"/>
            </w:rPr>
            <w:t>重量等级检测抽样</w:t>
          </w:r>
        </w:p>
        <w:p w14:paraId="5CD78300">
          <w:pPr>
            <w:pStyle w:val="230"/>
            <w:ind w:left="360" w:firstLine="0" w:firstLineChars="0"/>
            <w:rPr>
              <w:rFonts w:ascii="宋体" w:hAnsi="宋体"/>
            </w:rPr>
          </w:pPr>
          <w:r>
            <w:rPr>
              <w:rFonts w:hint="eastAsia" w:ascii="宋体" w:hAnsi="宋体"/>
            </w:rPr>
            <w:t>每批次随机抽样50</w:t>
          </w:r>
          <w:r>
            <w:rPr>
              <w:rFonts w:ascii="宋体" w:hAnsi="宋体"/>
            </w:rPr>
            <w:t xml:space="preserve"> </w:t>
          </w:r>
          <w:r>
            <w:rPr>
              <w:rFonts w:hint="eastAsia" w:ascii="宋体" w:hAnsi="宋体"/>
            </w:rPr>
            <w:t>枚。</w:t>
          </w:r>
        </w:p>
        <w:p w14:paraId="2199B89F">
          <w:pPr>
            <w:rPr>
              <w:rFonts w:ascii="黑体" w:hAnsi="黑体" w:eastAsia="黑体"/>
            </w:rPr>
          </w:pPr>
          <w:r>
            <w:rPr>
              <w:rFonts w:hint="eastAsia" w:ascii="黑体" w:hAnsi="黑体" w:eastAsia="黑体"/>
            </w:rPr>
            <w:t>8.3出厂检验</w:t>
          </w:r>
        </w:p>
        <w:p w14:paraId="0B4ED8E4">
          <w:pPr>
            <w:rPr>
              <w:rFonts w:ascii="宋体" w:hAnsi="宋体"/>
            </w:rPr>
          </w:pPr>
          <w:r>
            <w:rPr>
              <w:rFonts w:hint="eastAsia" w:ascii="黑体" w:hAnsi="黑体" w:eastAsia="黑体"/>
            </w:rPr>
            <w:t>8.3.1</w:t>
          </w:r>
          <w:r>
            <w:rPr>
              <w:rFonts w:ascii="宋体" w:hAnsi="宋体"/>
            </w:rPr>
            <w:t xml:space="preserve"> </w:t>
          </w:r>
          <w:r>
            <w:rPr>
              <w:rFonts w:hint="eastAsia" w:ascii="宋体" w:hAnsi="宋体"/>
            </w:rPr>
            <w:t>产品出厂应经厂质检部门检验合格，并签发合格证后方可出厂。</w:t>
          </w:r>
        </w:p>
        <w:p w14:paraId="7494CDEA">
          <w:pPr>
            <w:rPr>
              <w:rFonts w:ascii="宋体" w:hAnsi="宋体"/>
            </w:rPr>
          </w:pPr>
          <w:r>
            <w:rPr>
              <w:rFonts w:hint="eastAsia" w:ascii="黑体" w:hAnsi="黑体" w:eastAsia="黑体"/>
            </w:rPr>
            <w:t>8.3.2</w:t>
          </w:r>
          <w:r>
            <w:rPr>
              <w:rFonts w:ascii="宋体" w:hAnsi="宋体"/>
            </w:rPr>
            <w:t xml:space="preserve"> </w:t>
          </w:r>
          <w:r>
            <w:rPr>
              <w:rFonts w:hint="eastAsia" w:ascii="宋体" w:hAnsi="宋体"/>
            </w:rPr>
            <w:t>出厂检验项目为重量指标、感官指标和微生物指标。</w:t>
          </w:r>
        </w:p>
        <w:p w14:paraId="1173D2FC">
          <w:pPr>
            <w:rPr>
              <w:rFonts w:ascii="黑体" w:hAnsi="黑体" w:eastAsia="黑体"/>
            </w:rPr>
          </w:pPr>
          <w:r>
            <w:rPr>
              <w:rFonts w:hint="eastAsia" w:ascii="黑体" w:hAnsi="黑体" w:eastAsia="黑体"/>
            </w:rPr>
            <w:t>8.4</w:t>
          </w:r>
          <w:r>
            <w:rPr>
              <w:rFonts w:ascii="黑体" w:hAnsi="黑体" w:eastAsia="黑体"/>
            </w:rPr>
            <w:t xml:space="preserve"> </w:t>
          </w:r>
          <w:r>
            <w:rPr>
              <w:rFonts w:hint="eastAsia" w:ascii="黑体" w:hAnsi="黑体" w:eastAsia="黑体"/>
            </w:rPr>
            <w:t>型式检验</w:t>
          </w:r>
        </w:p>
        <w:p w14:paraId="126CB44C">
          <w:pPr>
            <w:rPr>
              <w:rFonts w:ascii="黑体" w:hAnsi="黑体" w:eastAsia="黑体"/>
            </w:rPr>
          </w:pPr>
          <w:r>
            <w:rPr>
              <w:rFonts w:hint="eastAsia" w:ascii="黑体" w:hAnsi="黑体" w:eastAsia="黑体"/>
            </w:rPr>
            <w:t>8.4.1</w:t>
          </w:r>
          <w:r>
            <w:rPr>
              <w:rFonts w:ascii="黑体" w:hAnsi="黑体" w:eastAsia="黑体"/>
            </w:rPr>
            <w:t xml:space="preserve"> </w:t>
          </w:r>
          <w:r>
            <w:rPr>
              <w:rFonts w:hint="eastAsia" w:ascii="宋体" w:hAnsi="宋体"/>
            </w:rPr>
            <w:t>型式检验项目为本标准全部技术内容。</w:t>
          </w:r>
        </w:p>
        <w:p w14:paraId="706E86D5">
          <w:pPr>
            <w:rPr>
              <w:rFonts w:ascii="黑体" w:hAnsi="黑体" w:eastAsia="黑体"/>
            </w:rPr>
          </w:pPr>
          <w:r>
            <w:rPr>
              <w:rFonts w:hint="eastAsia" w:ascii="黑体" w:hAnsi="黑体" w:eastAsia="黑体"/>
            </w:rPr>
            <w:t>8.4.2</w:t>
          </w:r>
          <w:r>
            <w:rPr>
              <w:rFonts w:ascii="黑体" w:hAnsi="黑体" w:eastAsia="黑体"/>
            </w:rPr>
            <w:t xml:space="preserve"> </w:t>
          </w:r>
          <w:r>
            <w:rPr>
              <w:rFonts w:hint="eastAsia" w:ascii="宋体" w:hAnsi="宋体"/>
            </w:rPr>
            <w:t>在正常生产条件下，每季度不少于一次。有下列情况之一时，应进行型式检验：</w:t>
          </w:r>
        </w:p>
        <w:p w14:paraId="63B875A7">
          <w:pPr>
            <w:pStyle w:val="230"/>
            <w:numPr>
              <w:ilvl w:val="0"/>
              <w:numId w:val="34"/>
            </w:numPr>
            <w:ind w:left="1077" w:hanging="357" w:firstLineChars="0"/>
            <w:rPr>
              <w:rFonts w:ascii="宋体" w:hAnsi="宋体"/>
            </w:rPr>
          </w:pPr>
          <w:r>
            <w:rPr>
              <w:rFonts w:hint="eastAsia" w:ascii="宋体" w:hAnsi="宋体"/>
            </w:rPr>
            <w:t>停产三个月以上又恢复生产时；</w:t>
          </w:r>
        </w:p>
        <w:p w14:paraId="54F9027B">
          <w:pPr>
            <w:pStyle w:val="230"/>
            <w:numPr>
              <w:ilvl w:val="0"/>
              <w:numId w:val="34"/>
            </w:numPr>
            <w:ind w:left="1077" w:hanging="357" w:firstLineChars="0"/>
            <w:rPr>
              <w:rFonts w:ascii="宋体" w:hAnsi="宋体"/>
            </w:rPr>
          </w:pPr>
          <w:r>
            <w:rPr>
              <w:rFonts w:hint="eastAsia" w:ascii="宋体" w:hAnsi="宋体"/>
            </w:rPr>
            <w:t>工艺有较大改变，可能影响产品质量时；</w:t>
          </w:r>
        </w:p>
        <w:p w14:paraId="3D51E162">
          <w:pPr>
            <w:pStyle w:val="230"/>
            <w:numPr>
              <w:ilvl w:val="0"/>
              <w:numId w:val="34"/>
            </w:numPr>
            <w:ind w:left="1077" w:hanging="357" w:firstLineChars="0"/>
            <w:rPr>
              <w:rFonts w:ascii="宋体" w:hAnsi="宋体"/>
            </w:rPr>
          </w:pPr>
          <w:r>
            <w:rPr>
              <w:rFonts w:hint="eastAsia" w:ascii="宋体" w:hAnsi="宋体"/>
            </w:rPr>
            <w:t>国家质检部门提出要求时。</w:t>
          </w:r>
        </w:p>
        <w:p w14:paraId="562FB312">
          <w:pPr>
            <w:rPr>
              <w:rFonts w:ascii="黑体" w:hAnsi="黑体" w:eastAsia="黑体"/>
            </w:rPr>
          </w:pPr>
          <w:r>
            <w:rPr>
              <w:rFonts w:hint="eastAsia" w:ascii="黑体" w:hAnsi="黑体" w:eastAsia="黑体"/>
            </w:rPr>
            <w:t>8.5</w:t>
          </w:r>
          <w:r>
            <w:rPr>
              <w:rFonts w:ascii="黑体" w:hAnsi="黑体" w:eastAsia="黑体"/>
            </w:rPr>
            <w:t xml:space="preserve"> </w:t>
          </w:r>
          <w:r>
            <w:rPr>
              <w:rFonts w:hint="eastAsia" w:ascii="黑体" w:hAnsi="黑体" w:eastAsia="黑体"/>
            </w:rPr>
            <w:t>判定</w:t>
          </w:r>
        </w:p>
        <w:p w14:paraId="7728EACF">
          <w:pPr>
            <w:rPr>
              <w:rFonts w:ascii="宋体" w:hAnsi="宋体"/>
            </w:rPr>
          </w:pPr>
          <w:r>
            <w:rPr>
              <w:rFonts w:hint="eastAsia" w:ascii="黑体" w:hAnsi="黑体" w:eastAsia="黑体"/>
            </w:rPr>
            <w:t>8.5.1</w:t>
          </w:r>
          <w:r>
            <w:rPr>
              <w:rFonts w:ascii="宋体" w:hAnsi="宋体"/>
            </w:rPr>
            <w:t xml:space="preserve"> </w:t>
          </w:r>
          <w:r>
            <w:rPr>
              <w:rFonts w:hint="eastAsia" w:ascii="宋体" w:hAnsi="宋体"/>
            </w:rPr>
            <w:t>检验结果中有一项或一项以上指标不合格，允许在原批次产品中加倍抽取样品复检不合格项目，检验结果若仍不合格则判定该批次产品不合格。微生物指标不合格，则判该批次产品为不合格。</w:t>
          </w:r>
        </w:p>
        <w:p w14:paraId="6702C22A">
          <w:pPr>
            <w:rPr>
              <w:rFonts w:ascii="宋体" w:hAnsi="宋体"/>
            </w:rPr>
          </w:pPr>
          <w:r>
            <w:rPr>
              <w:rFonts w:hint="eastAsia" w:ascii="黑体" w:hAnsi="黑体" w:eastAsia="黑体"/>
            </w:rPr>
            <w:t>8.5.2</w:t>
          </w:r>
          <w:r>
            <w:rPr>
              <w:rFonts w:ascii="宋体" w:hAnsi="宋体"/>
            </w:rPr>
            <w:t xml:space="preserve"> </w:t>
          </w:r>
          <w:r>
            <w:rPr>
              <w:rFonts w:hint="eastAsia" w:ascii="宋体" w:hAnsi="宋体"/>
            </w:rPr>
            <w:t>质量等级和重量等级检验均达到特级，产品才可被判为特级，一级和二级以此类推。若质量等级和重量等级的判定不属于同一级，则按低判级。</w:t>
          </w:r>
        </w:p>
        <w:p w14:paraId="330DB0E5">
          <w:pPr>
            <w:pStyle w:val="231"/>
          </w:pPr>
          <w:bookmarkStart w:id="60" w:name="_Toc171612520"/>
          <w:r>
            <w:rPr>
              <w:rFonts w:hint="eastAsia"/>
            </w:rPr>
            <w:t>9</w:t>
          </w:r>
          <w:r>
            <w:t xml:space="preserve"> </w:t>
          </w:r>
          <w:bookmarkEnd w:id="60"/>
          <w:r>
            <w:rPr>
              <w:rFonts w:hint="eastAsia"/>
            </w:rPr>
            <w:t>标志、标签、包装、运输、存储、保质期和溯源管理</w:t>
          </w:r>
        </w:p>
        <w:p w14:paraId="3786DE65">
          <w:pPr>
            <w:rPr>
              <w:rFonts w:ascii="黑体" w:hAnsi="黑体" w:eastAsia="黑体"/>
            </w:rPr>
          </w:pPr>
          <w:r>
            <w:rPr>
              <w:rFonts w:hint="eastAsia" w:ascii="黑体" w:hAnsi="黑体" w:eastAsia="黑体"/>
            </w:rPr>
            <w:t>9.1</w:t>
          </w:r>
          <w:r>
            <w:rPr>
              <w:rFonts w:ascii="黑体" w:hAnsi="黑体" w:eastAsia="黑体"/>
            </w:rPr>
            <w:t xml:space="preserve"> </w:t>
          </w:r>
          <w:r>
            <w:rPr>
              <w:rFonts w:hint="eastAsia" w:ascii="黑体" w:hAnsi="黑体" w:eastAsia="黑体"/>
            </w:rPr>
            <w:t>标志、标签</w:t>
          </w:r>
        </w:p>
        <w:p w14:paraId="592C1046">
          <w:pPr>
            <w:spacing w:before="312" w:beforeLines="100" w:after="312" w:afterLines="100"/>
            <w:rPr>
              <w:vanish/>
            </w:rPr>
          </w:pPr>
        </w:p>
        <w:p w14:paraId="177E12ED">
          <w:pPr>
            <w:rPr>
              <w:rFonts w:ascii="宋体" w:hAnsi="宋体"/>
            </w:rPr>
          </w:pPr>
          <w:r>
            <w:rPr>
              <w:rFonts w:hint="eastAsia"/>
              <w:vanish/>
            </w:rPr>
            <w:t>999</w:t>
          </w:r>
          <w:r>
            <w:rPr>
              <w:rFonts w:hint="eastAsia" w:ascii="黑体" w:hAnsi="黑体" w:eastAsia="黑体"/>
            </w:rPr>
            <w:t>9.1.1</w:t>
          </w:r>
          <w:r>
            <w:rPr>
              <w:rFonts w:hint="eastAsia" w:ascii="宋体" w:hAnsi="宋体"/>
            </w:rPr>
            <w:t>应符合G</w:t>
          </w:r>
          <w:r>
            <w:rPr>
              <w:rFonts w:ascii="宋体" w:hAnsi="宋体"/>
            </w:rPr>
            <w:t>B 7718</w:t>
          </w:r>
          <w:r>
            <w:rPr>
              <w:rFonts w:hint="eastAsia" w:ascii="宋体" w:hAnsi="宋体"/>
            </w:rPr>
            <w:t>、</w:t>
          </w:r>
          <w:r>
            <w:rPr>
              <w:rFonts w:ascii="宋体" w:hAnsi="宋体"/>
            </w:rPr>
            <w:t>GB</w:t>
          </w:r>
          <w:r>
            <w:rPr>
              <w:rFonts w:hint="eastAsia" w:ascii="宋体" w:hAnsi="宋体"/>
            </w:rPr>
            <w:t>/</w:t>
          </w:r>
          <w:r>
            <w:rPr>
              <w:rFonts w:ascii="宋体" w:hAnsi="宋体"/>
            </w:rPr>
            <w:t>T 19</w:t>
          </w:r>
          <w:r>
            <w:rPr>
              <w:rFonts w:hint="eastAsia" w:ascii="宋体" w:hAnsi="宋体"/>
            </w:rPr>
            <w:t>1和</w:t>
          </w:r>
          <w:r>
            <w:rPr>
              <w:rFonts w:ascii="宋体" w:hAnsi="宋体"/>
            </w:rPr>
            <w:t xml:space="preserve">GB </w:t>
          </w:r>
          <w:r>
            <w:rPr>
              <w:rFonts w:hint="eastAsia" w:ascii="宋体" w:hAnsi="宋体"/>
            </w:rPr>
            <w:t>28050的规定。</w:t>
          </w:r>
        </w:p>
        <w:p w14:paraId="67DDCB99">
          <w:pPr>
            <w:rPr>
              <w:rFonts w:ascii="黑体" w:hAnsi="黑体" w:eastAsia="黑体"/>
            </w:rPr>
          </w:pPr>
          <w:r>
            <w:rPr>
              <w:rFonts w:hint="eastAsia" w:ascii="黑体" w:hAnsi="黑体" w:eastAsia="黑体"/>
            </w:rPr>
            <w:t>9.2</w:t>
          </w:r>
          <w:r>
            <w:rPr>
              <w:rFonts w:ascii="黑体" w:hAnsi="黑体" w:eastAsia="黑体"/>
            </w:rPr>
            <w:t xml:space="preserve"> </w:t>
          </w:r>
          <w:r>
            <w:rPr>
              <w:rFonts w:hint="eastAsia" w:ascii="黑体" w:hAnsi="黑体" w:eastAsia="黑体"/>
            </w:rPr>
            <w:t>包装</w:t>
          </w:r>
        </w:p>
        <w:p w14:paraId="6725E82B">
          <w:pPr>
            <w:rPr>
              <w:rFonts w:ascii="黑体" w:hAnsi="黑体" w:eastAsia="黑体"/>
            </w:rPr>
          </w:pPr>
          <w:r>
            <w:rPr>
              <w:rFonts w:hint="eastAsia" w:ascii="黑体" w:hAnsi="黑体" w:eastAsia="黑体"/>
            </w:rPr>
            <w:t>9.2.1</w:t>
          </w:r>
          <w:r>
            <w:rPr>
              <w:rFonts w:ascii="黑体" w:hAnsi="黑体" w:eastAsia="黑体"/>
            </w:rPr>
            <w:t xml:space="preserve"> </w:t>
          </w:r>
          <w:r>
            <w:rPr>
              <w:rFonts w:hint="eastAsia" w:ascii="黑体" w:hAnsi="黑体" w:eastAsia="黑体"/>
            </w:rPr>
            <w:t>北海海鸭蛋（咸）</w:t>
          </w:r>
        </w:p>
        <w:p w14:paraId="2424BDC9">
          <w:pPr>
            <w:ind w:firstLine="420" w:firstLineChars="200"/>
            <w:rPr>
              <w:rFonts w:hint="eastAsia" w:ascii="CIDFont+F4" w:hAnsi="CIDFont+F4"/>
              <w:color w:val="000000"/>
            </w:rPr>
          </w:pPr>
          <w:r>
            <w:rPr>
              <w:rFonts w:hint="eastAsia" w:ascii="CIDFont+F4" w:hAnsi="CIDFont+F4"/>
              <w:color w:val="000000"/>
            </w:rPr>
            <w:t>每只海鸭蛋用小薄膜袋套好，袋口应</w:t>
          </w:r>
          <w:r>
            <w:rPr>
              <w:rFonts w:hint="eastAsia" w:ascii="宋体" w:hAnsi="宋体"/>
              <w:color w:val="000000"/>
            </w:rPr>
            <w:t>拧绞360°以上；包装分为</w:t>
          </w:r>
          <w:r>
            <w:rPr>
              <w:rFonts w:hint="eastAsia" w:ascii="CIDFont+F4" w:hAnsi="CIDFont+F4"/>
              <w:color w:val="000000"/>
            </w:rPr>
            <w:t>精装和简装两种，盒内应有抗破损保护内衬。</w:t>
          </w:r>
        </w:p>
        <w:p w14:paraId="593AA09F">
          <w:pPr>
            <w:rPr>
              <w:rFonts w:ascii="黑体" w:hAnsi="黑体" w:eastAsia="黑体"/>
            </w:rPr>
          </w:pPr>
          <w:r>
            <w:rPr>
              <w:rFonts w:hint="eastAsia" w:ascii="黑体" w:hAnsi="黑体" w:eastAsia="黑体"/>
            </w:rPr>
            <w:t>9.2.2</w:t>
          </w:r>
          <w:r>
            <w:rPr>
              <w:rFonts w:ascii="黑体" w:hAnsi="黑体" w:eastAsia="黑体"/>
            </w:rPr>
            <w:t xml:space="preserve"> </w:t>
          </w:r>
          <w:r>
            <w:rPr>
              <w:rFonts w:hint="eastAsia" w:ascii="黑体" w:hAnsi="黑体" w:eastAsia="黑体"/>
            </w:rPr>
            <w:t>北海海鸭蛋（咸）软罐头</w:t>
          </w:r>
        </w:p>
        <w:p w14:paraId="5EFDF772">
          <w:pPr>
            <w:ind w:firstLine="420" w:firstLineChars="200"/>
            <w:rPr>
              <w:rFonts w:hint="eastAsia" w:ascii="CIDFont+F4" w:hAnsi="CIDFont+F4"/>
              <w:color w:val="000000"/>
            </w:rPr>
          </w:pPr>
          <w:r>
            <w:rPr>
              <w:rFonts w:hint="eastAsia" w:ascii="CIDFont+F4" w:hAnsi="CIDFont+F4"/>
              <w:color w:val="000000"/>
            </w:rPr>
            <w:t>每只用复合蒸煮袋真空包装，</w:t>
          </w:r>
          <w:r>
            <w:rPr>
              <w:rFonts w:ascii="CIDFont+F4" w:hAnsi="CIDFont+F4"/>
              <w:color w:val="000000"/>
            </w:rPr>
            <w:t>真空包装材料应</w:t>
          </w:r>
          <w:r>
            <w:rPr>
              <w:rFonts w:ascii="宋体" w:hAnsi="宋体"/>
              <w:color w:val="000000"/>
            </w:rPr>
            <w:t>符合 GB 4806.7 的规定</w:t>
          </w:r>
          <w:r>
            <w:rPr>
              <w:rFonts w:hint="eastAsia" w:ascii="CIDFont+F4" w:hAnsi="CIDFont+F4"/>
              <w:color w:val="000000"/>
            </w:rPr>
            <w:t>。封口严密，不漏气，不受到污染。包装分为精装和简装两种。</w:t>
          </w:r>
        </w:p>
        <w:p w14:paraId="0C024985">
          <w:pPr>
            <w:rPr>
              <w:rFonts w:ascii="黑体" w:hAnsi="黑体" w:eastAsia="黑体"/>
            </w:rPr>
          </w:pPr>
          <w:r>
            <w:rPr>
              <w:rFonts w:hint="eastAsia" w:ascii="黑体" w:hAnsi="黑体" w:eastAsia="黑体"/>
            </w:rPr>
            <w:t>9.3</w:t>
          </w:r>
          <w:r>
            <w:rPr>
              <w:rFonts w:ascii="黑体" w:hAnsi="黑体" w:eastAsia="黑体"/>
            </w:rPr>
            <w:t xml:space="preserve"> </w:t>
          </w:r>
          <w:r>
            <w:rPr>
              <w:rFonts w:hint="eastAsia" w:ascii="黑体" w:hAnsi="黑体" w:eastAsia="黑体"/>
            </w:rPr>
            <w:t>运输</w:t>
          </w:r>
        </w:p>
        <w:p w14:paraId="768498EC">
          <w:pPr>
            <w:rPr>
              <w:rFonts w:ascii="宋体" w:hAnsi="宋体"/>
            </w:rPr>
          </w:pPr>
          <w:r>
            <w:rPr>
              <w:rFonts w:hint="eastAsia" w:ascii="黑体" w:hAnsi="黑体" w:eastAsia="黑体"/>
            </w:rPr>
            <w:t>9</w:t>
          </w:r>
          <w:r>
            <w:rPr>
              <w:rFonts w:ascii="黑体" w:hAnsi="黑体" w:eastAsia="黑体"/>
            </w:rPr>
            <w:t xml:space="preserve">.3.1 </w:t>
          </w:r>
          <w:r>
            <w:rPr>
              <w:rFonts w:ascii="宋体" w:hAnsi="宋体"/>
            </w:rPr>
            <w:t xml:space="preserve">运输工具应清洁干燥，符合卫生要求，严禁与有毒、有害、有异味或影响产品质量的物品混装、 混运。 </w:t>
          </w:r>
        </w:p>
        <w:p w14:paraId="72639EE0">
          <w:pPr>
            <w:rPr>
              <w:rFonts w:ascii="宋体" w:hAnsi="宋体"/>
            </w:rPr>
          </w:pPr>
          <w:r>
            <w:rPr>
              <w:rFonts w:hint="eastAsia" w:ascii="黑体" w:hAnsi="黑体" w:eastAsia="黑体"/>
            </w:rPr>
            <w:t>9</w:t>
          </w:r>
          <w:r>
            <w:rPr>
              <w:rFonts w:ascii="黑体" w:hAnsi="黑体" w:eastAsia="黑体"/>
            </w:rPr>
            <w:t>.3.2</w:t>
          </w:r>
          <w:r>
            <w:rPr>
              <w:rFonts w:ascii="CIDFont+F2" w:hAnsi="CIDFont+F2"/>
              <w:color w:val="000000"/>
            </w:rPr>
            <w:t xml:space="preserve"> </w:t>
          </w:r>
          <w:r>
            <w:rPr>
              <w:rFonts w:ascii="宋体" w:hAnsi="宋体"/>
            </w:rPr>
            <w:t>装卸时应轻放、轻搬，堆放平稳。</w:t>
          </w:r>
        </w:p>
        <w:p w14:paraId="344B986E">
          <w:pPr>
            <w:rPr>
              <w:rFonts w:ascii="黑体" w:hAnsi="黑体" w:eastAsia="黑体"/>
            </w:rPr>
          </w:pPr>
          <w:r>
            <w:rPr>
              <w:rFonts w:hint="eastAsia" w:ascii="黑体" w:hAnsi="黑体" w:eastAsia="黑体"/>
            </w:rPr>
            <w:t>9.4</w:t>
          </w:r>
          <w:r>
            <w:rPr>
              <w:rFonts w:ascii="黑体" w:hAnsi="黑体" w:eastAsia="黑体"/>
            </w:rPr>
            <w:t xml:space="preserve"> </w:t>
          </w:r>
          <w:r>
            <w:rPr>
              <w:rFonts w:hint="eastAsia" w:ascii="黑体" w:hAnsi="黑体" w:eastAsia="黑体"/>
            </w:rPr>
            <w:t>存储</w:t>
          </w:r>
        </w:p>
        <w:p w14:paraId="1D8D7E50">
          <w:pPr>
            <w:ind w:firstLine="420" w:firstLineChars="200"/>
            <w:rPr>
              <w:rFonts w:hint="eastAsia" w:ascii="CIDFont+F4" w:hAnsi="CIDFont+F4"/>
              <w:color w:val="000000"/>
            </w:rPr>
          </w:pPr>
          <w:r>
            <w:rPr>
              <w:rFonts w:ascii="CIDFont+F4" w:hAnsi="CIDFont+F4"/>
              <w:color w:val="000000"/>
            </w:rPr>
            <w:t>产品应贮存在通风、清洁干燥的仓库内，并不得与有毒、有害、有异味的物品共存放。</w:t>
          </w:r>
        </w:p>
        <w:p w14:paraId="5E29EB2D">
          <w:pPr>
            <w:rPr>
              <w:rFonts w:ascii="黑体" w:hAnsi="黑体" w:eastAsia="黑体"/>
            </w:rPr>
          </w:pPr>
          <w:r>
            <w:rPr>
              <w:rFonts w:hint="eastAsia" w:ascii="黑体" w:hAnsi="黑体" w:eastAsia="黑体"/>
            </w:rPr>
            <w:t>9.5</w:t>
          </w:r>
          <w:r>
            <w:rPr>
              <w:rFonts w:ascii="黑体" w:hAnsi="黑体" w:eastAsia="黑体"/>
            </w:rPr>
            <w:t xml:space="preserve"> </w:t>
          </w:r>
          <w:r>
            <w:rPr>
              <w:rFonts w:hint="eastAsia" w:ascii="黑体" w:hAnsi="黑体" w:eastAsia="黑体"/>
            </w:rPr>
            <w:t>保质期</w:t>
          </w:r>
        </w:p>
        <w:p w14:paraId="313BD904">
          <w:pPr>
            <w:rPr>
              <w:rFonts w:hint="eastAsia" w:ascii="CIDFont+F4" w:hAnsi="CIDFont+F4"/>
              <w:color w:val="000000"/>
            </w:rPr>
          </w:pPr>
          <w:r>
            <w:rPr>
              <w:rFonts w:hint="eastAsia" w:ascii="CIDFont+F4" w:hAnsi="CIDFont+F4"/>
              <w:color w:val="000000"/>
            </w:rPr>
            <w:t xml:space="preserve"> </w:t>
          </w:r>
          <w:r>
            <w:rPr>
              <w:rFonts w:ascii="CIDFont+F4" w:hAnsi="CIDFont+F4"/>
              <w:color w:val="000000"/>
            </w:rPr>
            <w:t xml:space="preserve">  </w:t>
          </w:r>
          <w:r>
            <w:rPr>
              <w:rFonts w:hint="eastAsia" w:ascii="CIDFont+F4" w:hAnsi="CIDFont+F4"/>
              <w:color w:val="000000"/>
            </w:rPr>
            <w:t>在符合本文规定的包装、运输、贮存条件下，咸海鸭蛋保质期见</w:t>
          </w:r>
          <w:r>
            <w:rPr>
              <w:rFonts w:hint="eastAsia" w:ascii="宋体" w:hAnsi="宋体"/>
              <w:color w:val="000000"/>
            </w:rPr>
            <w:t>表5</w:t>
          </w:r>
          <w:r>
            <w:rPr>
              <w:rFonts w:hint="eastAsia" w:ascii="CIDFont+F4" w:hAnsi="CIDFont+F4"/>
              <w:color w:val="000000"/>
            </w:rPr>
            <w:t>。</w:t>
          </w:r>
        </w:p>
        <w:p w14:paraId="2EACB1F2">
          <w:pPr>
            <w:pStyle w:val="230"/>
            <w:spacing w:after="156" w:afterLines="50"/>
            <w:ind w:left="357" w:firstLine="3780" w:firstLineChars="1800"/>
            <w:rPr>
              <w:rFonts w:ascii="黑体" w:hAnsi="黑体" w:eastAsia="黑体"/>
            </w:rPr>
          </w:pPr>
          <w:r>
            <w:rPr>
              <w:rFonts w:hint="eastAsia" w:ascii="黑体" w:hAnsi="黑体" w:eastAsia="黑体"/>
            </w:rPr>
            <w:t>表5</w:t>
          </w:r>
          <w:r>
            <w:rPr>
              <w:rFonts w:ascii="黑体" w:hAnsi="黑体" w:eastAsia="黑体"/>
            </w:rPr>
            <w:t xml:space="preserve"> </w:t>
          </w:r>
          <w:r>
            <w:rPr>
              <w:rFonts w:hint="eastAsia" w:ascii="黑体" w:hAnsi="黑体" w:eastAsia="黑体"/>
            </w:rPr>
            <w:t>保质期</w:t>
          </w:r>
        </w:p>
        <w:tbl>
          <w:tblPr>
            <w:tblStyle w:val="27"/>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3356"/>
            <w:gridCol w:w="3538"/>
          </w:tblGrid>
          <w:tr w14:paraId="5F68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vMerge w:val="restart"/>
                <w:vAlign w:val="center"/>
              </w:tcPr>
              <w:p w14:paraId="0E59554B">
                <w:pPr>
                  <w:spacing w:line="300" w:lineRule="auto"/>
                  <w:jc w:val="center"/>
                  <w:rPr>
                    <w:rFonts w:ascii="宋体" w:hAnsi="宋体"/>
                    <w:sz w:val="18"/>
                    <w:szCs w:val="18"/>
                  </w:rPr>
                </w:pPr>
                <w:r>
                  <w:rPr>
                    <w:rFonts w:hint="eastAsia" w:ascii="宋体" w:hAnsi="宋体"/>
                    <w:sz w:val="18"/>
                    <w:szCs w:val="18"/>
                  </w:rPr>
                  <w:t>贮存温度/℃</w:t>
                </w:r>
              </w:p>
            </w:tc>
            <w:tc>
              <w:tcPr>
                <w:tcW w:w="6894" w:type="dxa"/>
                <w:gridSpan w:val="2"/>
              </w:tcPr>
              <w:p w14:paraId="39436DEC">
                <w:pPr>
                  <w:spacing w:line="300" w:lineRule="auto"/>
                  <w:jc w:val="center"/>
                  <w:rPr>
                    <w:rFonts w:ascii="宋体" w:hAnsi="宋体"/>
                    <w:sz w:val="18"/>
                    <w:szCs w:val="18"/>
                  </w:rPr>
                </w:pPr>
                <w:r>
                  <w:rPr>
                    <w:rFonts w:hint="eastAsia" w:ascii="宋体" w:hAnsi="宋体"/>
                    <w:sz w:val="18"/>
                    <w:szCs w:val="18"/>
                  </w:rPr>
                  <w:t>保质期/d</w:t>
                </w:r>
              </w:p>
            </w:tc>
          </w:tr>
          <w:tr w14:paraId="57F3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vMerge w:val="continue"/>
              </w:tcPr>
              <w:p w14:paraId="09003F3D">
                <w:pPr>
                  <w:spacing w:line="300" w:lineRule="auto"/>
                  <w:jc w:val="center"/>
                  <w:rPr>
                    <w:rFonts w:ascii="宋体" w:hAnsi="宋体"/>
                    <w:sz w:val="18"/>
                    <w:szCs w:val="18"/>
                  </w:rPr>
                </w:pPr>
              </w:p>
            </w:tc>
            <w:tc>
              <w:tcPr>
                <w:tcW w:w="3356" w:type="dxa"/>
              </w:tcPr>
              <w:p w14:paraId="52C7ABE7">
                <w:pPr>
                  <w:spacing w:line="300" w:lineRule="auto"/>
                  <w:jc w:val="center"/>
                  <w:rPr>
                    <w:rFonts w:ascii="宋体" w:hAnsi="宋体"/>
                    <w:sz w:val="18"/>
                    <w:szCs w:val="18"/>
                  </w:rPr>
                </w:pPr>
                <w:r>
                  <w:rPr>
                    <w:rFonts w:hint="eastAsia" w:ascii="宋体" w:hAnsi="宋体"/>
                    <w:sz w:val="18"/>
                    <w:szCs w:val="18"/>
                  </w:rPr>
                  <w:t>北海海鸭蛋（咸）</w:t>
                </w:r>
              </w:p>
            </w:tc>
            <w:tc>
              <w:tcPr>
                <w:tcW w:w="3538" w:type="dxa"/>
              </w:tcPr>
              <w:p w14:paraId="3FB3329B">
                <w:pPr>
                  <w:spacing w:line="300" w:lineRule="auto"/>
                  <w:jc w:val="center"/>
                  <w:rPr>
                    <w:rFonts w:ascii="宋体" w:hAnsi="宋体"/>
                    <w:sz w:val="18"/>
                    <w:szCs w:val="18"/>
                  </w:rPr>
                </w:pPr>
                <w:r>
                  <w:rPr>
                    <w:rFonts w:hint="eastAsia" w:ascii="宋体" w:hAnsi="宋体"/>
                    <w:sz w:val="18"/>
                    <w:szCs w:val="18"/>
                  </w:rPr>
                  <w:t>北海海鸭蛋（咸）软罐头</w:t>
                </w:r>
              </w:p>
            </w:tc>
          </w:tr>
          <w:tr w14:paraId="45E9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14:paraId="5638D66D">
                <w:pPr>
                  <w:spacing w:line="300" w:lineRule="auto"/>
                  <w:jc w:val="center"/>
                  <w:rPr>
                    <w:rFonts w:ascii="宋体" w:hAnsi="宋体"/>
                    <w:sz w:val="18"/>
                    <w:szCs w:val="18"/>
                  </w:rPr>
                </w:pPr>
                <w:r>
                  <w:rPr>
                    <w:rFonts w:hint="eastAsia" w:ascii="宋体" w:hAnsi="宋体"/>
                    <w:sz w:val="18"/>
                    <w:szCs w:val="18"/>
                  </w:rPr>
                  <w:t>5～15</w:t>
                </w:r>
              </w:p>
            </w:tc>
            <w:tc>
              <w:tcPr>
                <w:tcW w:w="3356" w:type="dxa"/>
              </w:tcPr>
              <w:p w14:paraId="1E0938FB">
                <w:pPr>
                  <w:spacing w:line="300" w:lineRule="auto"/>
                  <w:jc w:val="center"/>
                  <w:rPr>
                    <w:rFonts w:ascii="宋体" w:hAnsi="宋体"/>
                    <w:sz w:val="18"/>
                    <w:szCs w:val="18"/>
                  </w:rPr>
                </w:pPr>
                <w:r>
                  <w:rPr>
                    <w:rFonts w:hint="eastAsia" w:ascii="宋体" w:hAnsi="宋体"/>
                    <w:sz w:val="18"/>
                    <w:szCs w:val="18"/>
                  </w:rPr>
                  <w:t>120</w:t>
                </w:r>
              </w:p>
            </w:tc>
            <w:tc>
              <w:tcPr>
                <w:tcW w:w="3538" w:type="dxa"/>
              </w:tcPr>
              <w:p w14:paraId="12516A77">
                <w:pPr>
                  <w:spacing w:line="300" w:lineRule="auto"/>
                  <w:jc w:val="center"/>
                  <w:rPr>
                    <w:rFonts w:ascii="宋体" w:hAnsi="宋体"/>
                    <w:sz w:val="18"/>
                    <w:szCs w:val="18"/>
                  </w:rPr>
                </w:pPr>
                <w:r>
                  <w:rPr>
                    <w:rFonts w:hint="eastAsia" w:ascii="宋体" w:hAnsi="宋体"/>
                    <w:sz w:val="18"/>
                    <w:szCs w:val="18"/>
                  </w:rPr>
                  <w:t>180</w:t>
                </w:r>
              </w:p>
            </w:tc>
          </w:tr>
          <w:tr w14:paraId="35A0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14:paraId="141A1CC1">
                <w:pPr>
                  <w:spacing w:line="300" w:lineRule="auto"/>
                  <w:jc w:val="center"/>
                  <w:rPr>
                    <w:rFonts w:ascii="宋体" w:hAnsi="宋体"/>
                    <w:sz w:val="18"/>
                    <w:szCs w:val="18"/>
                  </w:rPr>
                </w:pPr>
                <w:r>
                  <w:rPr>
                    <w:rFonts w:hint="eastAsia" w:ascii="宋体" w:hAnsi="宋体"/>
                    <w:sz w:val="18"/>
                    <w:szCs w:val="18"/>
                  </w:rPr>
                  <w:t>16～25</w:t>
                </w:r>
              </w:p>
            </w:tc>
            <w:tc>
              <w:tcPr>
                <w:tcW w:w="3356" w:type="dxa"/>
              </w:tcPr>
              <w:p w14:paraId="44969998">
                <w:pPr>
                  <w:spacing w:line="300" w:lineRule="auto"/>
                  <w:jc w:val="center"/>
                  <w:rPr>
                    <w:rFonts w:ascii="宋体" w:hAnsi="宋体"/>
                    <w:sz w:val="18"/>
                    <w:szCs w:val="18"/>
                  </w:rPr>
                </w:pPr>
                <w:r>
                  <w:rPr>
                    <w:rFonts w:hint="eastAsia" w:ascii="宋体" w:hAnsi="宋体"/>
                    <w:sz w:val="18"/>
                    <w:szCs w:val="18"/>
                  </w:rPr>
                  <w:t>90</w:t>
                </w:r>
              </w:p>
            </w:tc>
            <w:tc>
              <w:tcPr>
                <w:tcW w:w="3538" w:type="dxa"/>
              </w:tcPr>
              <w:p w14:paraId="0469670B">
                <w:pPr>
                  <w:spacing w:line="300" w:lineRule="auto"/>
                  <w:jc w:val="center"/>
                  <w:rPr>
                    <w:rFonts w:ascii="宋体" w:hAnsi="宋体"/>
                    <w:sz w:val="18"/>
                    <w:szCs w:val="18"/>
                  </w:rPr>
                </w:pPr>
                <w:r>
                  <w:rPr>
                    <w:rFonts w:hint="eastAsia" w:ascii="宋体" w:hAnsi="宋体"/>
                    <w:sz w:val="18"/>
                    <w:szCs w:val="18"/>
                  </w:rPr>
                  <w:t>180</w:t>
                </w:r>
              </w:p>
            </w:tc>
          </w:tr>
          <w:tr w14:paraId="5BA8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14:paraId="75901B0D">
                <w:pPr>
                  <w:spacing w:line="300" w:lineRule="auto"/>
                  <w:jc w:val="center"/>
                  <w:rPr>
                    <w:rFonts w:ascii="宋体" w:hAnsi="宋体"/>
                    <w:sz w:val="18"/>
                    <w:szCs w:val="18"/>
                  </w:rPr>
                </w:pPr>
                <w:r>
                  <w:rPr>
                    <w:rFonts w:hint="eastAsia" w:ascii="宋体" w:hAnsi="宋体"/>
                    <w:sz w:val="18"/>
                    <w:szCs w:val="18"/>
                  </w:rPr>
                  <w:t>26～35</w:t>
                </w:r>
              </w:p>
            </w:tc>
            <w:tc>
              <w:tcPr>
                <w:tcW w:w="3356" w:type="dxa"/>
              </w:tcPr>
              <w:p w14:paraId="2C57C538">
                <w:pPr>
                  <w:spacing w:line="300" w:lineRule="auto"/>
                  <w:jc w:val="center"/>
                  <w:rPr>
                    <w:rFonts w:ascii="宋体" w:hAnsi="宋体"/>
                    <w:sz w:val="18"/>
                    <w:szCs w:val="18"/>
                  </w:rPr>
                </w:pPr>
                <w:r>
                  <w:rPr>
                    <w:rFonts w:hint="eastAsia" w:ascii="宋体" w:hAnsi="宋体"/>
                    <w:sz w:val="18"/>
                    <w:szCs w:val="18"/>
                  </w:rPr>
                  <w:t>60</w:t>
                </w:r>
              </w:p>
            </w:tc>
            <w:tc>
              <w:tcPr>
                <w:tcW w:w="3538" w:type="dxa"/>
              </w:tcPr>
              <w:p w14:paraId="7B4ED63C">
                <w:pPr>
                  <w:spacing w:line="300" w:lineRule="auto"/>
                  <w:jc w:val="center"/>
                  <w:rPr>
                    <w:rFonts w:ascii="宋体" w:hAnsi="宋体"/>
                    <w:sz w:val="18"/>
                    <w:szCs w:val="18"/>
                  </w:rPr>
                </w:pPr>
                <w:r>
                  <w:rPr>
                    <w:rFonts w:hint="eastAsia" w:ascii="宋体" w:hAnsi="宋体"/>
                    <w:sz w:val="18"/>
                    <w:szCs w:val="18"/>
                  </w:rPr>
                  <w:t>180</w:t>
                </w:r>
              </w:p>
            </w:tc>
          </w:tr>
        </w:tbl>
        <w:p w14:paraId="6B2EED09">
          <w:pPr>
            <w:spacing w:before="156" w:beforeLines="50"/>
            <w:rPr>
              <w:rFonts w:ascii="黑体" w:hAnsi="黑体" w:eastAsia="黑体"/>
            </w:rPr>
          </w:pPr>
          <w:r>
            <w:rPr>
              <w:rFonts w:hint="eastAsia" w:ascii="黑体" w:hAnsi="黑体" w:eastAsia="黑体"/>
            </w:rPr>
            <w:t>9.6</w:t>
          </w:r>
          <w:r>
            <w:rPr>
              <w:rFonts w:ascii="黑体" w:hAnsi="黑体" w:eastAsia="黑体"/>
            </w:rPr>
            <w:t xml:space="preserve"> </w:t>
          </w:r>
          <w:r>
            <w:rPr>
              <w:rFonts w:hint="eastAsia" w:ascii="黑体" w:hAnsi="黑体" w:eastAsia="黑体"/>
            </w:rPr>
            <w:t>溯源管理</w:t>
          </w:r>
        </w:p>
        <w:p w14:paraId="26C1923F">
          <w:pPr>
            <w:ind w:firstLine="420" w:firstLineChars="200"/>
            <w:rPr>
              <w:rFonts w:hint="eastAsia" w:ascii="CIDFont+F4" w:hAnsi="CIDFont+F4"/>
              <w:color w:val="000000"/>
            </w:rPr>
          </w:pPr>
          <w:r>
            <w:rPr>
              <w:rFonts w:hint="eastAsia" w:ascii="CIDFont+F4" w:hAnsi="CIDFont+F4"/>
              <w:color w:val="000000"/>
            </w:rPr>
            <w:t>海鸭蛋生产宜建立农产品质量安全追溯体系，质量安全追溯体系的建立</w:t>
          </w:r>
          <w:r>
            <w:rPr>
              <w:rFonts w:hint="eastAsia" w:ascii="宋体" w:hAnsi="宋体"/>
              <w:color w:val="000000"/>
            </w:rPr>
            <w:t>与实施应符合N</w:t>
          </w:r>
          <w:r>
            <w:rPr>
              <w:rFonts w:ascii="宋体" w:hAnsi="宋体"/>
              <w:color w:val="000000"/>
            </w:rPr>
            <w:t>Y/T 1761</w:t>
          </w:r>
          <w:r>
            <w:rPr>
              <w:rFonts w:hint="eastAsia" w:ascii="CIDFont+F4" w:hAnsi="CIDFont+F4"/>
              <w:color w:val="000000"/>
            </w:rPr>
            <w:t>的规定。</w:t>
          </w:r>
        </w:p>
        <w:p w14:paraId="0FD00893">
          <w:pPr>
            <w:rPr>
              <w:rFonts w:ascii="宋体" w:hAnsi="宋体"/>
            </w:rPr>
            <w:sectPr>
              <w:pgSz w:w="11906" w:h="16838"/>
              <w:pgMar w:top="1928" w:right="1134" w:bottom="1134" w:left="1134" w:header="1418" w:footer="1134" w:gutter="284"/>
              <w:pgNumType w:start="1"/>
              <w:cols w:space="425" w:num="1"/>
              <w:formProt w:val="0"/>
              <w:docGrid w:type="lines" w:linePitch="312" w:charSpace="0"/>
            </w:sectPr>
          </w:pPr>
        </w:p>
        <w:bookmarkEnd w:id="25"/>
        <w:p w14:paraId="13651CD3">
          <w:pPr>
            <w:pStyle w:val="198"/>
            <w:rPr>
              <w:vanish w:val="0"/>
            </w:rPr>
          </w:pPr>
        </w:p>
        <w:p w14:paraId="13791777">
          <w:pPr>
            <w:pStyle w:val="199"/>
            <w:rPr>
              <w:vanish w:val="0"/>
            </w:rPr>
          </w:pPr>
        </w:p>
        <w:p w14:paraId="67DFD419">
          <w:pPr>
            <w:pStyle w:val="76"/>
            <w:spacing w:after="156"/>
          </w:pPr>
          <w:r>
            <w:br w:type="textWrapping"/>
          </w:r>
          <w:r>
            <w:rPr>
              <w:rFonts w:hint="eastAsia"/>
            </w:rPr>
            <w:t>（规范性）</w:t>
          </w:r>
          <w:r>
            <w:br w:type="textWrapping"/>
          </w:r>
          <w:r>
            <w:rPr>
              <w:rFonts w:hint="eastAsia"/>
            </w:rPr>
            <w:t>蛋黄松沙性检验</w:t>
          </w:r>
        </w:p>
        <w:p w14:paraId="1E1E097E">
          <w:pPr>
            <w:spacing w:before="156" w:beforeLines="50" w:after="156" w:afterLines="50"/>
            <w:rPr>
              <w:rFonts w:ascii="宋体" w:hAnsi="宋体"/>
            </w:rPr>
          </w:pPr>
          <w:r>
            <w:rPr>
              <w:rFonts w:hint="eastAsia" w:ascii="宋体" w:hAnsi="宋体"/>
            </w:rPr>
            <w:t>1</w:t>
          </w:r>
          <w:r>
            <w:rPr>
              <w:rFonts w:ascii="宋体" w:hAnsi="宋体"/>
            </w:rPr>
            <w:t xml:space="preserve"> </w:t>
          </w:r>
          <w:r>
            <w:rPr>
              <w:rFonts w:hint="eastAsia" w:ascii="宋体" w:hAnsi="宋体"/>
            </w:rPr>
            <w:t>试剂与材料</w:t>
          </w:r>
        </w:p>
        <w:p w14:paraId="1855F90D">
          <w:pPr>
            <w:rPr>
              <w:rFonts w:ascii="宋体" w:hAnsi="宋体"/>
            </w:rPr>
          </w:pPr>
          <w:r>
            <w:rPr>
              <w:rFonts w:hint="eastAsia" w:ascii="宋体" w:hAnsi="宋体"/>
            </w:rPr>
            <w:t>1.1</w:t>
          </w:r>
          <w:r>
            <w:rPr>
              <w:rFonts w:ascii="宋体" w:hAnsi="宋体"/>
            </w:rPr>
            <w:t xml:space="preserve"> </w:t>
          </w:r>
          <w:r>
            <w:rPr>
              <w:rFonts w:hint="eastAsia" w:ascii="宋体" w:hAnsi="宋体"/>
            </w:rPr>
            <w:t>北海海鸭蛋（咸）软罐头。</w:t>
          </w:r>
        </w:p>
        <w:p w14:paraId="571A6F25">
          <w:pPr>
            <w:rPr>
              <w:rFonts w:ascii="宋体" w:hAnsi="宋体"/>
            </w:rPr>
          </w:pPr>
          <w:r>
            <w:rPr>
              <w:rFonts w:hint="eastAsia" w:ascii="宋体" w:hAnsi="宋体"/>
            </w:rPr>
            <w:t>1.2</w:t>
          </w:r>
          <w:r>
            <w:rPr>
              <w:rFonts w:ascii="宋体" w:hAnsi="宋体"/>
            </w:rPr>
            <w:t xml:space="preserve"> </w:t>
          </w:r>
          <w:r>
            <w:rPr>
              <w:rFonts w:hint="eastAsia" w:ascii="宋体" w:hAnsi="宋体"/>
            </w:rPr>
            <w:t>石油醚：优级纯。</w:t>
          </w:r>
        </w:p>
        <w:p w14:paraId="4CD5D71B">
          <w:pPr>
            <w:rPr>
              <w:rFonts w:ascii="宋体" w:hAnsi="宋体"/>
            </w:rPr>
          </w:pPr>
          <w:r>
            <w:rPr>
              <w:rFonts w:hint="eastAsia" w:ascii="宋体" w:hAnsi="宋体"/>
            </w:rPr>
            <w:t>1.3</w:t>
          </w:r>
          <w:r>
            <w:rPr>
              <w:rFonts w:ascii="宋体" w:hAnsi="宋体"/>
            </w:rPr>
            <w:t xml:space="preserve"> </w:t>
          </w:r>
          <w:r>
            <w:rPr>
              <w:rFonts w:hint="eastAsia" w:ascii="宋体" w:hAnsi="宋体"/>
            </w:rPr>
            <w:t>标准筛：圆形，不锈钢材质，20目。</w:t>
          </w:r>
        </w:p>
        <w:p w14:paraId="6C521411">
          <w:pPr>
            <w:spacing w:before="156" w:beforeLines="50" w:after="156" w:afterLines="50"/>
            <w:rPr>
              <w:rFonts w:ascii="宋体" w:hAnsi="宋体"/>
            </w:rPr>
          </w:pPr>
          <w:r>
            <w:rPr>
              <w:rFonts w:hint="eastAsia" w:ascii="宋体" w:hAnsi="宋体"/>
            </w:rPr>
            <w:t>2</w:t>
          </w:r>
          <w:r>
            <w:rPr>
              <w:rFonts w:ascii="宋体" w:hAnsi="宋体"/>
            </w:rPr>
            <w:t xml:space="preserve"> </w:t>
          </w:r>
          <w:r>
            <w:rPr>
              <w:rFonts w:hint="eastAsia" w:ascii="宋体" w:hAnsi="宋体"/>
            </w:rPr>
            <w:t>仪器与设备</w:t>
          </w:r>
        </w:p>
        <w:p w14:paraId="6178CB7E">
          <w:pPr>
            <w:rPr>
              <w:rFonts w:ascii="宋体" w:hAnsi="宋体"/>
            </w:rPr>
          </w:pPr>
          <w:r>
            <w:rPr>
              <w:rFonts w:hint="eastAsia" w:ascii="宋体" w:hAnsi="宋体"/>
            </w:rPr>
            <w:t>2.1</w:t>
          </w:r>
          <w:r>
            <w:rPr>
              <w:rFonts w:ascii="宋体" w:hAnsi="宋体"/>
            </w:rPr>
            <w:t xml:space="preserve"> </w:t>
          </w:r>
          <w:r>
            <w:rPr>
              <w:rFonts w:hint="eastAsia" w:ascii="宋体" w:hAnsi="宋体"/>
            </w:rPr>
            <w:t>天平：精确度0.01g。</w:t>
          </w:r>
        </w:p>
        <w:p w14:paraId="10471234">
          <w:pPr>
            <w:spacing w:before="156" w:beforeLines="50" w:after="156" w:afterLines="50"/>
            <w:rPr>
              <w:rFonts w:ascii="宋体" w:hAnsi="宋体"/>
            </w:rPr>
          </w:pPr>
          <w:r>
            <w:rPr>
              <w:rFonts w:hint="eastAsia" w:ascii="宋体" w:hAnsi="宋体"/>
            </w:rPr>
            <w:t>3</w:t>
          </w:r>
          <w:r>
            <w:rPr>
              <w:rFonts w:ascii="宋体" w:hAnsi="宋体"/>
            </w:rPr>
            <w:t xml:space="preserve"> </w:t>
          </w:r>
          <w:r>
            <w:rPr>
              <w:rFonts w:hint="eastAsia" w:ascii="宋体" w:hAnsi="宋体"/>
            </w:rPr>
            <w:t>试验步骤</w:t>
          </w:r>
        </w:p>
        <w:p w14:paraId="72FAA14F">
          <w:pPr>
            <w:rPr>
              <w:rFonts w:ascii="宋体" w:hAnsi="宋体"/>
            </w:rPr>
          </w:pPr>
          <w:r>
            <w:rPr>
              <w:rFonts w:hint="eastAsia" w:ascii="宋体" w:hAnsi="宋体"/>
            </w:rPr>
            <w:t>3.1</w:t>
          </w:r>
          <w:r>
            <w:rPr>
              <w:rFonts w:ascii="宋体" w:hAnsi="宋体"/>
            </w:rPr>
            <w:t xml:space="preserve"> </w:t>
          </w:r>
          <w:r>
            <w:rPr>
              <w:rFonts w:hint="eastAsia" w:ascii="宋体" w:hAnsi="宋体"/>
            </w:rPr>
            <w:t>打开3个北海海鸭蛋（咸）软罐头（1.1），取出咸鸭蛋，分离咸蛋黄和咸蛋白。</w:t>
          </w:r>
        </w:p>
        <w:p w14:paraId="7C39D1EB">
          <w:pPr>
            <w:rPr>
              <w:rFonts w:ascii="宋体" w:hAnsi="宋体"/>
            </w:rPr>
          </w:pPr>
          <w:r>
            <w:rPr>
              <w:rFonts w:hint="eastAsia" w:ascii="宋体" w:hAnsi="宋体"/>
            </w:rPr>
            <w:t>3.2</w:t>
          </w:r>
          <w:r>
            <w:rPr>
              <w:rFonts w:ascii="宋体" w:hAnsi="宋体"/>
            </w:rPr>
            <w:t xml:space="preserve"> </w:t>
          </w:r>
          <w:r>
            <w:rPr>
              <w:rFonts w:hint="eastAsia" w:ascii="宋体" w:hAnsi="宋体"/>
            </w:rPr>
            <w:t>将咸蛋黄研碎，混合均匀。</w:t>
          </w:r>
        </w:p>
        <w:p w14:paraId="5EC3786F">
          <w:pPr>
            <w:rPr>
              <w:rFonts w:ascii="宋体" w:hAnsi="宋体"/>
            </w:rPr>
          </w:pPr>
          <w:r>
            <w:rPr>
              <w:rFonts w:hint="eastAsia" w:ascii="宋体" w:hAnsi="宋体"/>
            </w:rPr>
            <w:t>3.3</w:t>
          </w:r>
          <w:r>
            <w:rPr>
              <w:rFonts w:ascii="宋体" w:hAnsi="宋体"/>
            </w:rPr>
            <w:t xml:space="preserve"> </w:t>
          </w:r>
          <w:r>
            <w:rPr>
              <w:rFonts w:hint="eastAsia" w:ascii="宋体" w:hAnsi="宋体"/>
            </w:rPr>
            <w:t>称取5</w:t>
          </w:r>
          <w:r>
            <w:rPr>
              <w:rFonts w:ascii="宋体" w:hAnsi="宋体"/>
            </w:rPr>
            <w:t xml:space="preserve"> </w:t>
          </w:r>
          <w:r>
            <w:rPr>
              <w:rFonts w:hint="eastAsia" w:ascii="宋体" w:hAnsi="宋体"/>
            </w:rPr>
            <w:t>g咸蛋黄。</w:t>
          </w:r>
        </w:p>
        <w:p w14:paraId="55A76E68">
          <w:pPr>
            <w:rPr>
              <w:rFonts w:ascii="宋体" w:hAnsi="宋体"/>
            </w:rPr>
          </w:pPr>
          <w:r>
            <w:rPr>
              <w:rFonts w:hint="eastAsia" w:ascii="宋体" w:hAnsi="宋体"/>
            </w:rPr>
            <w:t>3.4</w:t>
          </w:r>
          <w:r>
            <w:rPr>
              <w:rFonts w:ascii="宋体" w:hAnsi="宋体"/>
            </w:rPr>
            <w:t xml:space="preserve"> </w:t>
          </w:r>
          <w:r>
            <w:rPr>
              <w:rFonts w:hint="eastAsia" w:ascii="宋体" w:hAnsi="宋体"/>
            </w:rPr>
            <w:t>咸蛋黄加入到50</w:t>
          </w:r>
          <w:r>
            <w:rPr>
              <w:rFonts w:ascii="宋体" w:hAnsi="宋体"/>
            </w:rPr>
            <w:t xml:space="preserve"> </w:t>
          </w:r>
          <w:r>
            <w:rPr>
              <w:rFonts w:hint="eastAsia" w:ascii="宋体" w:hAnsi="宋体"/>
            </w:rPr>
            <w:t>m</w:t>
          </w:r>
          <w:r>
            <w:rPr>
              <w:rFonts w:ascii="宋体" w:hAnsi="宋体"/>
            </w:rPr>
            <w:t>L</w:t>
          </w:r>
          <w:r>
            <w:rPr>
              <w:rFonts w:hint="eastAsia" w:ascii="宋体" w:hAnsi="宋体"/>
            </w:rPr>
            <w:t>石油醚（1.2）中，充分搅拌3</w:t>
          </w:r>
          <w:r>
            <w:rPr>
              <w:rFonts w:ascii="宋体" w:hAnsi="宋体"/>
            </w:rPr>
            <w:t xml:space="preserve"> </w:t>
          </w:r>
          <w:r>
            <w:rPr>
              <w:rFonts w:hint="eastAsia" w:ascii="宋体" w:hAnsi="宋体"/>
            </w:rPr>
            <w:t>min。</w:t>
          </w:r>
        </w:p>
        <w:p w14:paraId="5C7D8042">
          <w:pPr>
            <w:rPr>
              <w:rFonts w:ascii="宋体" w:hAnsi="宋体"/>
            </w:rPr>
          </w:pPr>
          <w:r>
            <w:rPr>
              <w:rFonts w:hint="eastAsia" w:ascii="宋体" w:hAnsi="宋体"/>
            </w:rPr>
            <w:t>3.5</w:t>
          </w:r>
          <w:r>
            <w:rPr>
              <w:rFonts w:ascii="宋体" w:hAnsi="宋体"/>
            </w:rPr>
            <w:t xml:space="preserve"> </w:t>
          </w:r>
          <w:r>
            <w:rPr>
              <w:rFonts w:hint="eastAsia" w:ascii="宋体" w:hAnsi="宋体"/>
            </w:rPr>
            <w:t>称重标准筛（1.3），并将3.4中的样品过筛。</w:t>
          </w:r>
        </w:p>
        <w:p w14:paraId="7FE582EB">
          <w:pPr>
            <w:rPr>
              <w:rFonts w:ascii="宋体" w:hAnsi="宋体"/>
            </w:rPr>
          </w:pPr>
          <w:r>
            <w:rPr>
              <w:rFonts w:hint="eastAsia" w:ascii="宋体" w:hAnsi="宋体"/>
            </w:rPr>
            <w:t>3.6</w:t>
          </w:r>
          <w:r>
            <w:rPr>
              <w:rFonts w:ascii="宋体" w:hAnsi="宋体"/>
            </w:rPr>
            <w:t xml:space="preserve"> </w:t>
          </w:r>
          <w:r>
            <w:rPr>
              <w:rFonts w:hint="eastAsia" w:ascii="宋体" w:hAnsi="宋体"/>
            </w:rPr>
            <w:t>将标准筛连同剩余蛋黄颗粒恒重。</w:t>
          </w:r>
        </w:p>
        <w:p w14:paraId="5BB580EA">
          <w:pPr>
            <w:rPr>
              <w:rFonts w:ascii="宋体" w:hAnsi="宋体"/>
            </w:rPr>
          </w:pPr>
          <w:r>
            <w:rPr>
              <w:rFonts w:hint="eastAsia" w:ascii="宋体" w:hAnsi="宋体"/>
            </w:rPr>
            <w:t>3.7</w:t>
          </w:r>
          <w:r>
            <w:rPr>
              <w:rFonts w:ascii="宋体" w:hAnsi="宋体"/>
            </w:rPr>
            <w:t xml:space="preserve"> </w:t>
          </w:r>
          <w:r>
            <w:rPr>
              <w:rFonts w:hint="eastAsia" w:ascii="宋体" w:hAnsi="宋体"/>
            </w:rPr>
            <w:t>平行称取5次。</w:t>
          </w:r>
        </w:p>
        <w:p w14:paraId="30560F55">
          <w:pPr>
            <w:spacing w:before="156" w:beforeLines="50" w:after="156" w:afterLines="50"/>
            <w:rPr>
              <w:rFonts w:ascii="宋体" w:hAnsi="宋体"/>
            </w:rPr>
          </w:pPr>
          <w:r>
            <w:rPr>
              <w:rFonts w:hint="eastAsia" w:ascii="宋体" w:hAnsi="宋体"/>
            </w:rPr>
            <w:t>4计算结果</w:t>
          </w:r>
        </w:p>
        <w:p w14:paraId="20CB58C9">
          <w:pPr>
            <w:rPr>
              <w:rFonts w:ascii="宋体" w:hAnsi="宋体"/>
            </w:rPr>
          </w:pPr>
          <w:r>
            <w:rPr>
              <w:rFonts w:hint="eastAsia" w:ascii="宋体" w:hAnsi="宋体"/>
            </w:rPr>
            <w:t xml:space="preserve"> </w:t>
          </w:r>
          <w:r>
            <w:rPr>
              <w:rFonts w:ascii="宋体" w:hAnsi="宋体"/>
            </w:rPr>
            <w:t xml:space="preserve">   </w:t>
          </w:r>
          <w:r>
            <w:rPr>
              <w:rFonts w:hint="eastAsia" w:ascii="宋体" w:hAnsi="宋体"/>
            </w:rPr>
            <w:t>按下式计算：</w:t>
          </w:r>
        </w:p>
        <w:p w14:paraId="2F6C6E44">
          <w:pPr>
            <w:pStyle w:val="230"/>
            <w:spacing w:line="300" w:lineRule="auto"/>
            <w:ind w:left="360" w:firstLine="0" w:firstLineChars="0"/>
            <w:jc w:val="center"/>
            <w:rPr>
              <w:rFonts w:ascii="宋体" w:hAnsi="宋体"/>
              <w:highlight w:val="yellow"/>
            </w:rPr>
          </w:pPr>
          <m:oMath>
            <m:r>
              <m:rPr/>
              <w:rPr>
                <w:rFonts w:ascii="Cambria Math" w:hAnsi="Cambria Math"/>
                <w:color w:val="000000"/>
              </w:rPr>
              <m:t>G</m:t>
            </m:r>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i/>
                        <w:color w:val="000000"/>
                      </w:rPr>
                    </m:ctrlPr>
                  </m:sSubPr>
                  <m:e>
                    <m:r>
                      <m:rPr/>
                      <w:rPr>
                        <w:rFonts w:ascii="Cambria Math" w:hAnsi="Cambria Math"/>
                        <w:color w:val="000000"/>
                      </w:rPr>
                      <m:t>G</m:t>
                    </m:r>
                    <m:ctrlPr>
                      <w:rPr>
                        <w:rFonts w:ascii="Cambria Math" w:hAnsi="Cambria Math"/>
                        <w:i/>
                        <w:color w:val="000000"/>
                      </w:rPr>
                    </m:ctrlPr>
                  </m:e>
                  <m:sub>
                    <m:r>
                      <m:rPr/>
                      <w:rPr>
                        <w:rFonts w:ascii="Cambria Math" w:hAnsi="Cambria Math"/>
                        <w:color w:val="000000"/>
                      </w:rPr>
                      <m:t>1</m:t>
                    </m:r>
                    <m:ctrlPr>
                      <w:rPr>
                        <w:rFonts w:ascii="Cambria Math" w:hAnsi="Cambria Math"/>
                        <w:i/>
                        <w:color w:val="000000"/>
                      </w:rPr>
                    </m:ctrlPr>
                  </m:sub>
                </m:sSub>
                <m:r>
                  <m:rPr>
                    <m:sty m:val="p"/>
                  </m:rPr>
                  <w:rPr>
                    <w:rFonts w:ascii="Cambria Math" w:hAnsi="Cambria Math"/>
                    <w:color w:val="000000"/>
                  </w:rPr>
                  <m:t>−</m:t>
                </m:r>
                <m:d>
                  <m:dPr>
                    <m:ctrlPr>
                      <w:rPr>
                        <w:rFonts w:ascii="Cambria Math" w:hAnsi="Cambria Math"/>
                        <w:color w:val="000000"/>
                      </w:rPr>
                    </m:ctrlPr>
                  </m:dPr>
                  <m:e>
                    <m:sSub>
                      <m:sSubPr>
                        <m:ctrlPr>
                          <w:rPr>
                            <w:rFonts w:ascii="Cambria Math" w:hAnsi="Cambria Math"/>
                            <w:i/>
                            <w:color w:val="000000"/>
                          </w:rPr>
                        </m:ctrlPr>
                      </m:sSubPr>
                      <m:e>
                        <m:r>
                          <m:rPr/>
                          <w:rPr>
                            <w:rFonts w:ascii="Cambria Math" w:hAnsi="Cambria Math"/>
                            <w:color w:val="000000"/>
                          </w:rPr>
                          <m:t>G</m:t>
                        </m:r>
                        <m:ctrlPr>
                          <w:rPr>
                            <w:rFonts w:ascii="Cambria Math" w:hAnsi="Cambria Math"/>
                            <w:i/>
                            <w:color w:val="000000"/>
                          </w:rPr>
                        </m:ctrlPr>
                      </m:e>
                      <m:sub>
                        <m:r>
                          <m:rPr/>
                          <w:rPr>
                            <w:rFonts w:ascii="Cambria Math" w:hAnsi="Cambria Math"/>
                            <w:color w:val="000000"/>
                          </w:rPr>
                          <m:t>3</m:t>
                        </m:r>
                        <m:ctrlPr>
                          <w:rPr>
                            <w:rFonts w:ascii="Cambria Math" w:hAnsi="Cambria Math"/>
                            <w:i/>
                            <w:color w:val="000000"/>
                          </w:rPr>
                        </m:ctrlPr>
                      </m:sub>
                    </m:sSub>
                    <m:r>
                      <m:rPr>
                        <m:sty m:val="p"/>
                      </m:rPr>
                      <w:rPr>
                        <w:rFonts w:ascii="Cambria Math" w:hAnsi="Cambria Math"/>
                        <w:color w:val="000000"/>
                      </w:rPr>
                      <m:t>−</m:t>
                    </m:r>
                    <m:sSub>
                      <m:sSubPr>
                        <m:ctrlPr>
                          <w:rPr>
                            <w:rFonts w:ascii="Cambria Math" w:hAnsi="Cambria Math"/>
                            <w:i/>
                            <w:color w:val="000000"/>
                          </w:rPr>
                        </m:ctrlPr>
                      </m:sSubPr>
                      <m:e>
                        <m:r>
                          <m:rPr/>
                          <w:rPr>
                            <w:rFonts w:ascii="Cambria Math" w:hAnsi="Cambria Math"/>
                            <w:color w:val="000000"/>
                          </w:rPr>
                          <m:t>G</m:t>
                        </m:r>
                        <m:ctrlPr>
                          <w:rPr>
                            <w:rFonts w:ascii="Cambria Math" w:hAnsi="Cambria Math"/>
                            <w:i/>
                            <w:color w:val="000000"/>
                          </w:rPr>
                        </m:ctrlPr>
                      </m:e>
                      <m:sub>
                        <m:r>
                          <m:rPr/>
                          <w:rPr>
                            <w:rFonts w:ascii="Cambria Math" w:hAnsi="Cambria Math"/>
                            <w:color w:val="000000"/>
                          </w:rPr>
                          <m:t>2</m:t>
                        </m:r>
                        <m:ctrlPr>
                          <w:rPr>
                            <w:rFonts w:ascii="Cambria Math" w:hAnsi="Cambria Math"/>
                            <w:i/>
                            <w:color w:val="000000"/>
                          </w:rPr>
                        </m:ctrlPr>
                      </m:sub>
                    </m:sSub>
                    <m:ctrlPr>
                      <w:rPr>
                        <w:rFonts w:ascii="Cambria Math" w:hAnsi="Cambria Math"/>
                        <w:color w:val="000000"/>
                      </w:rPr>
                    </m:ctrlPr>
                  </m:e>
                </m:d>
                <m:ctrlPr>
                  <w:rPr>
                    <w:rFonts w:ascii="Cambria Math" w:hAnsi="Cambria Math"/>
                    <w:color w:val="000000"/>
                  </w:rPr>
                </m:ctrlPr>
              </m:num>
              <m:den>
                <m:sSub>
                  <m:sSubPr>
                    <m:ctrlPr>
                      <w:rPr>
                        <w:rFonts w:ascii="Cambria Math" w:hAnsi="Cambria Math"/>
                        <w:color w:val="000000"/>
                      </w:rPr>
                    </m:ctrlPr>
                  </m:sSubPr>
                  <m:e>
                    <m:r>
                      <m:rPr/>
                      <w:rPr>
                        <w:rFonts w:ascii="Cambria Math" w:hAnsi="Cambria Math"/>
                        <w:color w:val="000000"/>
                      </w:rPr>
                      <m:t>G</m:t>
                    </m:r>
                    <m:ctrlPr>
                      <w:rPr>
                        <w:rFonts w:ascii="Cambria Math" w:hAnsi="Cambria Math"/>
                        <w:color w:val="000000"/>
                      </w:rPr>
                    </m:ctrlPr>
                  </m:e>
                  <m:sub>
                    <m:r>
                      <m:rPr/>
                      <w:rPr>
                        <w:rFonts w:ascii="Cambria Math" w:hAnsi="Cambria Math"/>
                        <w:color w:val="000000"/>
                      </w:rPr>
                      <m:t>1</m:t>
                    </m:r>
                    <m:ctrlPr>
                      <w:rPr>
                        <w:rFonts w:ascii="Cambria Math" w:hAnsi="Cambria Math"/>
                        <w:color w:val="000000"/>
                      </w:rPr>
                    </m:ctrlPr>
                  </m:sub>
                </m:sSub>
                <m:ctrlPr>
                  <w:rPr>
                    <w:rFonts w:ascii="Cambria Math" w:hAnsi="Cambria Math"/>
                    <w:color w:val="000000"/>
                  </w:rPr>
                </m:ctrlPr>
              </m:den>
            </m:f>
            <m:r>
              <m:rPr>
                <m:sty m:val="p"/>
              </m:rPr>
              <w:rPr>
                <w:rFonts w:ascii="Cambria Math" w:hAnsi="Cambria Math"/>
                <w:color w:val="000000"/>
              </w:rPr>
              <m:t xml:space="preserve">∗100% </m:t>
            </m:r>
          </m:oMath>
          <w:r>
            <w:rPr>
              <w:rFonts w:hint="eastAsia" w:ascii="宋体" w:hAnsi="宋体"/>
              <w:color w:val="000000"/>
            </w:rPr>
            <w:t xml:space="preserve"> </w:t>
          </w:r>
          <w:r>
            <w:rPr>
              <w:rFonts w:ascii="宋体" w:hAnsi="宋体"/>
              <w:color w:val="000000"/>
            </w:rPr>
            <w:t xml:space="preserve">   </w:t>
          </w:r>
        </w:p>
        <w:p w14:paraId="319DE6B5">
          <w:pPr>
            <w:spacing w:line="300" w:lineRule="auto"/>
            <w:ind w:firstLine="420" w:firstLineChars="200"/>
            <w:rPr>
              <w:rFonts w:ascii="宋体" w:hAnsi="宋体"/>
            </w:rPr>
          </w:pPr>
          <w:r>
            <w:rPr>
              <w:rFonts w:hint="eastAsia" w:ascii="宋体" w:hAnsi="宋体"/>
            </w:rPr>
            <w:t>式中：</w:t>
          </w:r>
          <w:r>
            <w:rPr>
              <w:rFonts w:ascii="宋体" w:hAnsi="宋体"/>
              <w:i/>
            </w:rPr>
            <w:t>G</w:t>
          </w:r>
          <w:r>
            <w:rPr>
              <w:rFonts w:ascii="宋体" w:hAnsi="宋体"/>
            </w:rPr>
            <w:t>-为蛋黄松沙性，%；</w:t>
          </w:r>
        </w:p>
        <w:p w14:paraId="0F276B59">
          <w:pPr>
            <w:spacing w:line="300" w:lineRule="auto"/>
            <w:ind w:firstLine="1050" w:firstLineChars="500"/>
            <w:rPr>
              <w:rFonts w:ascii="宋体" w:hAnsi="宋体"/>
            </w:rPr>
          </w:pPr>
          <w:r>
            <w:rPr>
              <w:rFonts w:ascii="宋体" w:hAnsi="宋体"/>
              <w:i/>
            </w:rPr>
            <w:t>G</w:t>
          </w:r>
          <w:r>
            <w:rPr>
              <w:rFonts w:ascii="宋体" w:hAnsi="宋体"/>
              <w:vertAlign w:val="subscript"/>
            </w:rPr>
            <w:t>1</w:t>
          </w:r>
          <w:r>
            <w:rPr>
              <w:rFonts w:ascii="宋体" w:hAnsi="宋体"/>
            </w:rPr>
            <w:t>-为咸蛋黄质量，g;</w:t>
          </w:r>
        </w:p>
        <w:p w14:paraId="7D0ED6DE">
          <w:pPr>
            <w:pStyle w:val="230"/>
            <w:spacing w:line="300" w:lineRule="auto"/>
            <w:ind w:left="360" w:firstLine="630" w:firstLineChars="300"/>
            <w:rPr>
              <w:rFonts w:ascii="宋体" w:hAnsi="宋体"/>
            </w:rPr>
          </w:pPr>
          <w:r>
            <w:rPr>
              <w:rFonts w:ascii="宋体" w:hAnsi="宋体"/>
              <w:i/>
            </w:rPr>
            <w:t>G</w:t>
          </w:r>
          <w:r>
            <w:rPr>
              <w:rFonts w:ascii="宋体" w:hAnsi="宋体"/>
              <w:vertAlign w:val="subscript"/>
            </w:rPr>
            <w:t>2</w:t>
          </w:r>
          <w:r>
            <w:rPr>
              <w:rFonts w:ascii="宋体" w:hAnsi="宋体"/>
            </w:rPr>
            <w:t>-为标准筛质量，g;</w:t>
          </w:r>
        </w:p>
        <w:p w14:paraId="6BF2175A">
          <w:pPr>
            <w:pStyle w:val="230"/>
            <w:spacing w:line="300" w:lineRule="auto"/>
            <w:ind w:left="360" w:firstLine="630" w:firstLineChars="300"/>
            <w:rPr>
              <w:rFonts w:ascii="宋体" w:hAnsi="宋体"/>
            </w:rPr>
          </w:pPr>
          <w:r>
            <w:rPr>
              <w:rFonts w:ascii="宋体" w:hAnsi="宋体"/>
              <w:i/>
            </w:rPr>
            <w:t>G</w:t>
          </w:r>
          <w:r>
            <w:rPr>
              <w:rFonts w:ascii="宋体" w:hAnsi="宋体"/>
              <w:vertAlign w:val="subscript"/>
            </w:rPr>
            <w:t>3</w:t>
          </w:r>
          <w:r>
            <w:rPr>
              <w:rFonts w:ascii="宋体" w:hAnsi="宋体"/>
            </w:rPr>
            <w:t>-为恒重后标准筛质量，g。</w:t>
          </w:r>
        </w:p>
        <w:p w14:paraId="55764DE1">
          <w:pPr>
            <w:ind w:firstLine="420" w:firstLineChars="200"/>
            <w:rPr>
              <w:rFonts w:ascii="宋体" w:hAnsi="宋体"/>
            </w:rPr>
          </w:pPr>
          <w:r>
            <w:rPr>
              <w:rFonts w:hint="eastAsia" w:ascii="宋体" w:hAnsi="宋体"/>
            </w:rPr>
            <w:t>计算结果保留1位有效数字。</w:t>
          </w:r>
        </w:p>
        <w:p w14:paraId="0BC50651">
          <w:pPr>
            <w:spacing w:before="156" w:beforeLines="50" w:after="156" w:afterLines="50"/>
            <w:rPr>
              <w:rFonts w:ascii="宋体" w:hAnsi="宋体"/>
            </w:rPr>
          </w:pPr>
          <w:r>
            <w:rPr>
              <w:rFonts w:hint="eastAsia" w:ascii="宋体" w:hAnsi="宋体"/>
            </w:rPr>
            <w:t>5</w:t>
          </w:r>
          <w:r>
            <w:rPr>
              <w:rFonts w:ascii="宋体" w:hAnsi="宋体"/>
            </w:rPr>
            <w:t xml:space="preserve"> </w:t>
          </w:r>
          <w:r>
            <w:rPr>
              <w:rFonts w:hint="eastAsia" w:ascii="宋体" w:hAnsi="宋体"/>
            </w:rPr>
            <w:t>精密度</w:t>
          </w:r>
        </w:p>
        <w:p w14:paraId="738B7A5A">
          <w:pPr>
            <w:ind w:firstLine="420" w:firstLineChars="200"/>
            <w:rPr>
              <w:rFonts w:ascii="宋体" w:hAnsi="宋体"/>
            </w:rPr>
          </w:pPr>
          <w:r>
            <w:rPr>
              <w:rFonts w:hint="eastAsia" w:ascii="宋体" w:hAnsi="宋体"/>
            </w:rPr>
            <w:t>在重复性条件下获得两次独立测定结果的绝对差值不得超过算术平均值的12%。</w:t>
          </w:r>
        </w:p>
        <w:p w14:paraId="056FD27C">
          <w:pPr>
            <w:pStyle w:val="56"/>
            <w:ind w:firstLine="0" w:firstLineChars="0"/>
            <w:rPr>
              <w:rFonts w:hAnsi="宋体"/>
            </w:rPr>
            <w:sectPr>
              <w:pgSz w:w="11906" w:h="16838"/>
              <w:pgMar w:top="1928" w:right="1134" w:bottom="1134" w:left="1134" w:header="1418" w:footer="1134" w:gutter="284"/>
              <w:cols w:space="425" w:num="1"/>
              <w:formProt w:val="0"/>
              <w:docGrid w:type="lines" w:linePitch="312" w:charSpace="0"/>
            </w:sectPr>
          </w:pPr>
        </w:p>
        <w:p w14:paraId="43542F54">
          <w:pPr>
            <w:pStyle w:val="198"/>
            <w:rPr>
              <w:vanish w:val="0"/>
            </w:rPr>
          </w:pPr>
        </w:p>
        <w:p w14:paraId="0E9A220B">
          <w:pPr>
            <w:pStyle w:val="199"/>
            <w:rPr>
              <w:vanish w:val="0"/>
            </w:rPr>
          </w:pPr>
        </w:p>
        <w:p w14:paraId="18B90466">
          <w:pPr>
            <w:pStyle w:val="76"/>
            <w:spacing w:after="156"/>
          </w:pPr>
          <w:r>
            <w:br w:type="textWrapping"/>
          </w:r>
          <w:r>
            <w:rPr>
              <w:rFonts w:hint="eastAsia"/>
            </w:rPr>
            <w:t>（规范性）</w:t>
          </w:r>
          <w:r>
            <w:br w:type="textWrapping"/>
          </w:r>
          <w:r>
            <w:rPr>
              <w:rFonts w:hint="eastAsia"/>
            </w:rPr>
            <w:t>蛋黄出油率检验</w:t>
          </w:r>
        </w:p>
        <w:p w14:paraId="0FB63065">
          <w:pPr>
            <w:spacing w:before="156" w:beforeLines="50" w:after="156" w:afterLines="50"/>
            <w:rPr>
              <w:rFonts w:ascii="宋体" w:hAnsi="宋体"/>
            </w:rPr>
          </w:pPr>
          <w:r>
            <w:rPr>
              <w:rFonts w:hint="eastAsia" w:ascii="宋体" w:hAnsi="宋体"/>
            </w:rPr>
            <w:t>1</w:t>
          </w:r>
          <w:r>
            <w:rPr>
              <w:rFonts w:ascii="宋体" w:hAnsi="宋体"/>
            </w:rPr>
            <w:t xml:space="preserve"> </w:t>
          </w:r>
          <w:r>
            <w:rPr>
              <w:rFonts w:hint="eastAsia" w:ascii="宋体" w:hAnsi="宋体"/>
            </w:rPr>
            <w:t>试剂与材料</w:t>
          </w:r>
        </w:p>
        <w:p w14:paraId="596D2C65">
          <w:pPr>
            <w:rPr>
              <w:rFonts w:ascii="宋体" w:hAnsi="宋体"/>
            </w:rPr>
          </w:pPr>
          <w:r>
            <w:rPr>
              <w:rFonts w:hint="eastAsia" w:ascii="宋体" w:hAnsi="宋体"/>
            </w:rPr>
            <w:t>1试剂</w:t>
          </w:r>
        </w:p>
        <w:p w14:paraId="4CD84192">
          <w:pPr>
            <w:rPr>
              <w:rFonts w:ascii="宋体" w:hAnsi="宋体"/>
            </w:rPr>
          </w:pPr>
          <w:r>
            <w:rPr>
              <w:rFonts w:hint="eastAsia" w:ascii="宋体" w:hAnsi="宋体"/>
            </w:rPr>
            <w:t>1.1.1</w:t>
          </w:r>
          <w:r>
            <w:rPr>
              <w:rFonts w:ascii="宋体" w:hAnsi="宋体"/>
            </w:rPr>
            <w:t xml:space="preserve">  </w:t>
          </w:r>
          <w:r>
            <w:rPr>
              <w:rFonts w:hint="eastAsia" w:ascii="宋体" w:hAnsi="宋体"/>
            </w:rPr>
            <w:t>北海海鸭蛋（咸）软罐头。</w:t>
          </w:r>
        </w:p>
        <w:p w14:paraId="4921399E">
          <w:pPr>
            <w:rPr>
              <w:rFonts w:ascii="宋体" w:hAnsi="宋体"/>
            </w:rPr>
          </w:pPr>
          <w:r>
            <w:rPr>
              <w:rFonts w:hint="eastAsia" w:ascii="宋体" w:hAnsi="宋体"/>
            </w:rPr>
            <w:t>1.1.2</w:t>
          </w:r>
          <w:r>
            <w:rPr>
              <w:rFonts w:ascii="宋体" w:hAnsi="宋体"/>
            </w:rPr>
            <w:t xml:space="preserve">  </w:t>
          </w:r>
          <w:r>
            <w:rPr>
              <w:rFonts w:hint="eastAsia" w:ascii="宋体" w:hAnsi="宋体"/>
            </w:rPr>
            <w:t>正己烷：优级纯。</w:t>
          </w:r>
        </w:p>
        <w:p w14:paraId="1294E9F6">
          <w:pPr>
            <w:rPr>
              <w:rFonts w:ascii="宋体" w:hAnsi="宋体"/>
            </w:rPr>
          </w:pPr>
          <w:r>
            <w:rPr>
              <w:rFonts w:hint="eastAsia" w:ascii="宋体" w:hAnsi="宋体"/>
            </w:rPr>
            <w:t>1.1.3</w:t>
          </w:r>
          <w:r>
            <w:rPr>
              <w:rFonts w:ascii="宋体" w:hAnsi="宋体"/>
            </w:rPr>
            <w:t xml:space="preserve">  </w:t>
          </w:r>
          <w:r>
            <w:rPr>
              <w:rFonts w:hint="eastAsia" w:ascii="宋体" w:hAnsi="宋体"/>
            </w:rPr>
            <w:t>异丙醇：优级纯。</w:t>
          </w:r>
        </w:p>
        <w:p w14:paraId="4BDBC59E">
          <w:pPr>
            <w:rPr>
              <w:rFonts w:ascii="宋体" w:hAnsi="宋体"/>
            </w:rPr>
          </w:pPr>
          <w:r>
            <w:rPr>
              <w:rFonts w:hint="eastAsia" w:ascii="宋体" w:hAnsi="宋体"/>
            </w:rPr>
            <w:t>1.1.4</w:t>
          </w:r>
          <w:r>
            <w:rPr>
              <w:rFonts w:ascii="宋体" w:hAnsi="宋体"/>
            </w:rPr>
            <w:t xml:space="preserve">  </w:t>
          </w:r>
          <w:r>
            <w:rPr>
              <w:rFonts w:hint="eastAsia" w:ascii="宋体" w:hAnsi="宋体"/>
            </w:rPr>
            <w:t>蒸馏水。</w:t>
          </w:r>
        </w:p>
        <w:p w14:paraId="1769EE1F">
          <w:pPr>
            <w:rPr>
              <w:rFonts w:ascii="宋体" w:hAnsi="宋体"/>
            </w:rPr>
          </w:pPr>
          <w:r>
            <w:rPr>
              <w:rFonts w:hint="eastAsia" w:ascii="宋体" w:hAnsi="宋体"/>
            </w:rPr>
            <w:t>1.2</w:t>
          </w:r>
          <w:r>
            <w:rPr>
              <w:rFonts w:ascii="宋体" w:hAnsi="宋体"/>
            </w:rPr>
            <w:t xml:space="preserve"> </w:t>
          </w:r>
          <w:r>
            <w:rPr>
              <w:rFonts w:hint="eastAsia" w:ascii="宋体" w:hAnsi="宋体"/>
            </w:rPr>
            <w:t>试剂配制</w:t>
          </w:r>
        </w:p>
        <w:p w14:paraId="7100DE26">
          <w:pPr>
            <w:rPr>
              <w:rFonts w:ascii="宋体" w:hAnsi="宋体"/>
            </w:rPr>
          </w:pPr>
          <w:r>
            <w:rPr>
              <w:rFonts w:hint="eastAsia" w:ascii="宋体" w:hAnsi="宋体"/>
            </w:rPr>
            <w:t>1.2.1</w:t>
          </w:r>
          <w:r>
            <w:rPr>
              <w:rFonts w:ascii="宋体" w:hAnsi="宋体"/>
            </w:rPr>
            <w:t xml:space="preserve">  </w:t>
          </w:r>
          <w:r>
            <w:rPr>
              <w:rFonts w:hint="eastAsia" w:ascii="宋体" w:hAnsi="宋体"/>
            </w:rPr>
            <w:t>正己烷-异丙醇溶液（V</w:t>
          </w:r>
          <w:r>
            <w:rPr>
              <w:rFonts w:ascii="宋体" w:hAnsi="宋体"/>
            </w:rPr>
            <w:t>/V=3/2）</w:t>
          </w:r>
          <w:r>
            <w:rPr>
              <w:rFonts w:hint="eastAsia" w:ascii="宋体" w:hAnsi="宋体"/>
            </w:rPr>
            <w:t>:正己烷（1.2）与异丙醇（1.3）按体积3比2混合。</w:t>
          </w:r>
        </w:p>
        <w:p w14:paraId="1E075254">
          <w:pPr>
            <w:rPr>
              <w:rFonts w:ascii="宋体" w:hAnsi="宋体"/>
            </w:rPr>
          </w:pPr>
          <w:r>
            <w:rPr>
              <w:rFonts w:hint="eastAsia" w:ascii="宋体" w:hAnsi="宋体"/>
            </w:rPr>
            <w:t>1.3</w:t>
          </w:r>
          <w:r>
            <w:rPr>
              <w:rFonts w:ascii="宋体" w:hAnsi="宋体"/>
            </w:rPr>
            <w:t xml:space="preserve"> </w:t>
          </w:r>
          <w:r>
            <w:rPr>
              <w:rFonts w:hint="eastAsia" w:ascii="宋体" w:hAnsi="宋体"/>
            </w:rPr>
            <w:t>材料</w:t>
          </w:r>
        </w:p>
        <w:p w14:paraId="6981C78F">
          <w:pPr>
            <w:rPr>
              <w:rFonts w:ascii="宋体" w:hAnsi="宋体"/>
            </w:rPr>
          </w:pPr>
          <w:r>
            <w:rPr>
              <w:rFonts w:hint="eastAsia" w:ascii="宋体" w:hAnsi="宋体"/>
            </w:rPr>
            <w:t>1.3.1</w:t>
          </w:r>
          <w:r>
            <w:rPr>
              <w:rFonts w:ascii="宋体" w:hAnsi="宋体"/>
            </w:rPr>
            <w:t xml:space="preserve">  </w:t>
          </w:r>
          <w:r>
            <w:rPr>
              <w:rFonts w:hint="eastAsia" w:ascii="宋体" w:hAnsi="宋体"/>
            </w:rPr>
            <w:t>50</w:t>
          </w:r>
          <w:r>
            <w:rPr>
              <w:rFonts w:ascii="宋体" w:hAnsi="宋体"/>
            </w:rPr>
            <w:t xml:space="preserve"> mL</w:t>
          </w:r>
          <w:r>
            <w:rPr>
              <w:rFonts w:hint="eastAsia" w:ascii="宋体" w:hAnsi="宋体"/>
            </w:rPr>
            <w:t>烧瓶。</w:t>
          </w:r>
        </w:p>
        <w:p w14:paraId="69B931AF">
          <w:pPr>
            <w:rPr>
              <w:rFonts w:ascii="宋体" w:hAnsi="宋体"/>
            </w:rPr>
          </w:pPr>
          <w:r>
            <w:rPr>
              <w:rFonts w:hint="eastAsia" w:ascii="宋体" w:hAnsi="宋体"/>
            </w:rPr>
            <w:t>1</w:t>
          </w:r>
          <w:r>
            <w:rPr>
              <w:rFonts w:ascii="宋体" w:hAnsi="宋体"/>
            </w:rPr>
            <w:t xml:space="preserve">.3.2  </w:t>
          </w:r>
          <w:r>
            <w:rPr>
              <w:rFonts w:hint="eastAsia" w:ascii="宋体" w:hAnsi="宋体"/>
            </w:rPr>
            <w:t>滤纸。</w:t>
          </w:r>
        </w:p>
        <w:p w14:paraId="64508A48">
          <w:pPr>
            <w:rPr>
              <w:rFonts w:ascii="宋体" w:hAnsi="宋体"/>
            </w:rPr>
          </w:pPr>
          <w:r>
            <w:rPr>
              <w:rFonts w:hint="eastAsia" w:ascii="宋体" w:hAnsi="宋体"/>
            </w:rPr>
            <w:t>1.3.3</w:t>
          </w:r>
          <w:r>
            <w:rPr>
              <w:rFonts w:ascii="宋体" w:hAnsi="宋体"/>
            </w:rPr>
            <w:t xml:space="preserve">  </w:t>
          </w:r>
          <w:r>
            <w:rPr>
              <w:rFonts w:hint="eastAsia" w:ascii="宋体" w:hAnsi="宋体"/>
            </w:rPr>
            <w:t>分液漏斗。</w:t>
          </w:r>
        </w:p>
        <w:p w14:paraId="408CD4C8">
          <w:pPr>
            <w:spacing w:before="156" w:beforeLines="50" w:after="156" w:afterLines="50"/>
            <w:rPr>
              <w:rFonts w:ascii="宋体" w:hAnsi="宋体"/>
            </w:rPr>
          </w:pPr>
          <w:r>
            <w:rPr>
              <w:rFonts w:hint="eastAsia" w:ascii="宋体" w:hAnsi="宋体"/>
            </w:rPr>
            <w:t>2</w:t>
          </w:r>
          <w:r>
            <w:rPr>
              <w:rFonts w:ascii="宋体" w:hAnsi="宋体"/>
            </w:rPr>
            <w:t xml:space="preserve"> </w:t>
          </w:r>
          <w:r>
            <w:rPr>
              <w:rFonts w:hint="eastAsia" w:ascii="宋体" w:hAnsi="宋体"/>
            </w:rPr>
            <w:t>仪器与设备</w:t>
          </w:r>
        </w:p>
        <w:p w14:paraId="033E9631">
          <w:pPr>
            <w:rPr>
              <w:rFonts w:ascii="宋体" w:hAnsi="宋体"/>
            </w:rPr>
          </w:pPr>
          <w:r>
            <w:rPr>
              <w:rFonts w:hint="eastAsia" w:ascii="宋体" w:hAnsi="宋体"/>
            </w:rPr>
            <w:t>2.1</w:t>
          </w:r>
          <w:r>
            <w:rPr>
              <w:rFonts w:ascii="宋体" w:hAnsi="宋体"/>
            </w:rPr>
            <w:t xml:space="preserve"> </w:t>
          </w:r>
          <w:r>
            <w:rPr>
              <w:rFonts w:hint="eastAsia" w:ascii="宋体" w:hAnsi="宋体"/>
            </w:rPr>
            <w:t>天平：精确度0.01g。</w:t>
          </w:r>
        </w:p>
        <w:p w14:paraId="5209CB49">
          <w:pPr>
            <w:rPr>
              <w:rFonts w:ascii="宋体" w:hAnsi="宋体"/>
            </w:rPr>
          </w:pPr>
          <w:r>
            <w:rPr>
              <w:rFonts w:hint="eastAsia" w:ascii="宋体" w:hAnsi="宋体"/>
            </w:rPr>
            <w:t>2.2</w:t>
          </w:r>
          <w:r>
            <w:rPr>
              <w:rFonts w:ascii="宋体" w:hAnsi="宋体"/>
            </w:rPr>
            <w:t xml:space="preserve"> </w:t>
          </w:r>
          <w:r>
            <w:rPr>
              <w:rFonts w:hint="eastAsia" w:ascii="宋体" w:hAnsi="宋体"/>
            </w:rPr>
            <w:t>均质机。</w:t>
          </w:r>
        </w:p>
        <w:p w14:paraId="35D0697E">
          <w:pPr>
            <w:rPr>
              <w:rFonts w:ascii="宋体" w:hAnsi="宋体"/>
            </w:rPr>
          </w:pPr>
          <w:r>
            <w:rPr>
              <w:rFonts w:hint="eastAsia" w:ascii="宋体" w:hAnsi="宋体"/>
            </w:rPr>
            <w:t>2.3</w:t>
          </w:r>
          <w:r>
            <w:rPr>
              <w:rFonts w:ascii="宋体" w:hAnsi="宋体"/>
            </w:rPr>
            <w:t xml:space="preserve"> </w:t>
          </w:r>
          <w:r>
            <w:rPr>
              <w:rFonts w:hint="eastAsia" w:ascii="宋体" w:hAnsi="宋体"/>
            </w:rPr>
            <w:t>旋转蒸发仪。</w:t>
          </w:r>
        </w:p>
        <w:p w14:paraId="4EA8AAB8">
          <w:pPr>
            <w:rPr>
              <w:rFonts w:ascii="宋体" w:hAnsi="宋体"/>
            </w:rPr>
          </w:pPr>
          <w:r>
            <w:rPr>
              <w:rFonts w:hint="eastAsia" w:ascii="宋体" w:hAnsi="宋体"/>
            </w:rPr>
            <w:t>2.4</w:t>
          </w:r>
          <w:r>
            <w:rPr>
              <w:rFonts w:ascii="宋体" w:hAnsi="宋体"/>
            </w:rPr>
            <w:t xml:space="preserve"> </w:t>
          </w:r>
          <w:r>
            <w:rPr>
              <w:rFonts w:hint="eastAsia" w:ascii="宋体" w:hAnsi="宋体"/>
            </w:rPr>
            <w:t>烘箱。</w:t>
          </w:r>
        </w:p>
        <w:p w14:paraId="79398247">
          <w:pPr>
            <w:rPr>
              <w:rFonts w:ascii="宋体" w:hAnsi="宋体"/>
            </w:rPr>
          </w:pPr>
          <w:r>
            <w:rPr>
              <w:rFonts w:hint="eastAsia" w:ascii="宋体" w:hAnsi="宋体"/>
            </w:rPr>
            <w:t>2.</w:t>
          </w:r>
          <w:r>
            <w:rPr>
              <w:rFonts w:ascii="宋体" w:hAnsi="宋体"/>
            </w:rPr>
            <w:t xml:space="preserve">5 </w:t>
          </w:r>
          <w:r>
            <w:rPr>
              <w:rFonts w:hint="eastAsia" w:ascii="宋体" w:hAnsi="宋体"/>
            </w:rPr>
            <w:t>离心机。</w:t>
          </w:r>
        </w:p>
        <w:p w14:paraId="79C6B459">
          <w:pPr>
            <w:spacing w:before="156" w:beforeLines="50" w:after="156" w:afterLines="50"/>
            <w:rPr>
              <w:rFonts w:ascii="宋体" w:hAnsi="宋体"/>
            </w:rPr>
          </w:pPr>
          <w:r>
            <w:rPr>
              <w:rFonts w:hint="eastAsia" w:ascii="宋体" w:hAnsi="宋体"/>
            </w:rPr>
            <w:t>3</w:t>
          </w:r>
          <w:r>
            <w:rPr>
              <w:rFonts w:ascii="宋体" w:hAnsi="宋体"/>
            </w:rPr>
            <w:t xml:space="preserve"> </w:t>
          </w:r>
          <w:r>
            <w:rPr>
              <w:rFonts w:hint="eastAsia" w:ascii="宋体" w:hAnsi="宋体"/>
            </w:rPr>
            <w:t>试验步骤</w:t>
          </w:r>
        </w:p>
        <w:p w14:paraId="0399760C">
          <w:pPr>
            <w:rPr>
              <w:rFonts w:ascii="宋体" w:hAnsi="宋体"/>
            </w:rPr>
          </w:pPr>
          <w:r>
            <w:rPr>
              <w:rFonts w:hint="eastAsia" w:ascii="宋体" w:hAnsi="宋体"/>
            </w:rPr>
            <w:t>3.1</w:t>
          </w:r>
          <w:r>
            <w:rPr>
              <w:rFonts w:ascii="宋体" w:hAnsi="宋体"/>
            </w:rPr>
            <w:t xml:space="preserve"> </w:t>
          </w:r>
          <w:r>
            <w:rPr>
              <w:rFonts w:hint="eastAsia" w:ascii="宋体" w:hAnsi="宋体"/>
            </w:rPr>
            <w:t>打开北海海鸭蛋（咸）软罐头（1.1），取出咸鸭蛋，分离咸蛋黄和咸蛋白。</w:t>
          </w:r>
        </w:p>
        <w:p w14:paraId="58259988">
          <w:pPr>
            <w:rPr>
              <w:rFonts w:ascii="宋体" w:hAnsi="宋体"/>
            </w:rPr>
          </w:pPr>
          <w:r>
            <w:rPr>
              <w:rFonts w:hint="eastAsia" w:ascii="宋体" w:hAnsi="宋体"/>
            </w:rPr>
            <w:t>3.2</w:t>
          </w:r>
          <w:r>
            <w:rPr>
              <w:rFonts w:ascii="宋体" w:hAnsi="宋体"/>
            </w:rPr>
            <w:t xml:space="preserve"> </w:t>
          </w:r>
          <w:r>
            <w:rPr>
              <w:rFonts w:hint="eastAsia" w:ascii="宋体" w:hAnsi="宋体"/>
            </w:rPr>
            <w:t>将咸蛋黄研碎，混合均匀。</w:t>
          </w:r>
        </w:p>
        <w:p w14:paraId="1E470990">
          <w:pPr>
            <w:rPr>
              <w:rFonts w:ascii="宋体" w:hAnsi="宋体"/>
            </w:rPr>
          </w:pPr>
          <w:r>
            <w:rPr>
              <w:rFonts w:hint="eastAsia" w:ascii="宋体" w:hAnsi="宋体"/>
            </w:rPr>
            <w:t>3.3</w:t>
          </w:r>
          <w:r>
            <w:rPr>
              <w:rFonts w:ascii="宋体" w:hAnsi="宋体"/>
            </w:rPr>
            <w:t xml:space="preserve"> </w:t>
          </w:r>
          <w:r>
            <w:rPr>
              <w:rFonts w:hint="eastAsia" w:ascii="宋体" w:hAnsi="宋体"/>
            </w:rPr>
            <w:t>称取3</w:t>
          </w:r>
          <w:r>
            <w:rPr>
              <w:rFonts w:ascii="宋体" w:hAnsi="宋体"/>
            </w:rPr>
            <w:t xml:space="preserve"> </w:t>
          </w:r>
          <w:r>
            <w:rPr>
              <w:rFonts w:hint="eastAsia" w:ascii="宋体" w:hAnsi="宋体"/>
            </w:rPr>
            <w:t>g咸蛋黄，加入35</w:t>
          </w:r>
          <w:r>
            <w:rPr>
              <w:rFonts w:ascii="宋体" w:hAnsi="宋体"/>
            </w:rPr>
            <w:t xml:space="preserve"> </w:t>
          </w:r>
          <w:r>
            <w:rPr>
              <w:rFonts w:hint="eastAsia" w:ascii="宋体" w:hAnsi="宋体"/>
            </w:rPr>
            <w:t>m</w:t>
          </w:r>
          <w:r>
            <w:rPr>
              <w:rFonts w:ascii="宋体" w:hAnsi="宋体"/>
            </w:rPr>
            <w:t>L</w:t>
          </w:r>
          <w:r>
            <w:rPr>
              <w:rFonts w:hint="eastAsia" w:ascii="宋体" w:hAnsi="宋体"/>
            </w:rPr>
            <w:t>正己烷-异丙醇溶液（V</w:t>
          </w:r>
          <w:r>
            <w:rPr>
              <w:rFonts w:ascii="宋体" w:hAnsi="宋体"/>
            </w:rPr>
            <w:t>/V=3/2）</w:t>
          </w:r>
          <w:r>
            <w:rPr>
              <w:rFonts w:hint="eastAsia" w:ascii="宋体" w:hAnsi="宋体"/>
            </w:rPr>
            <w:t>（1.2.1），用均质机（2.2）5000</w:t>
          </w:r>
          <w:r>
            <w:rPr>
              <w:rFonts w:ascii="宋体" w:hAnsi="宋体"/>
            </w:rPr>
            <w:t xml:space="preserve"> </w:t>
          </w:r>
          <w:r>
            <w:rPr>
              <w:rFonts w:hint="eastAsia" w:ascii="宋体" w:hAnsi="宋体"/>
            </w:rPr>
            <w:t>r</w:t>
          </w:r>
          <w:r>
            <w:rPr>
              <w:rFonts w:ascii="宋体" w:hAnsi="宋体"/>
            </w:rPr>
            <w:t>/</w:t>
          </w:r>
          <w:r>
            <w:rPr>
              <w:rFonts w:hint="eastAsia" w:ascii="宋体" w:hAnsi="宋体"/>
            </w:rPr>
            <w:t>m</w:t>
          </w:r>
          <w:r>
            <w:rPr>
              <w:rFonts w:ascii="宋体" w:hAnsi="宋体"/>
            </w:rPr>
            <w:t xml:space="preserve">in </w:t>
          </w:r>
          <w:r>
            <w:rPr>
              <w:rFonts w:hint="eastAsia" w:ascii="宋体" w:hAnsi="宋体"/>
            </w:rPr>
            <w:t>均质10</w:t>
          </w:r>
          <w:r>
            <w:rPr>
              <w:rFonts w:ascii="宋体" w:hAnsi="宋体"/>
            </w:rPr>
            <w:t xml:space="preserve"> </w:t>
          </w:r>
          <w:r>
            <w:rPr>
              <w:rFonts w:hint="eastAsia" w:ascii="宋体" w:hAnsi="宋体"/>
            </w:rPr>
            <w:t>min。</w:t>
          </w:r>
        </w:p>
        <w:p w14:paraId="2D4229BA">
          <w:pPr>
            <w:rPr>
              <w:rFonts w:ascii="宋体" w:hAnsi="宋体"/>
            </w:rPr>
          </w:pPr>
          <w:r>
            <w:rPr>
              <w:rFonts w:hint="eastAsia" w:ascii="宋体" w:hAnsi="宋体"/>
            </w:rPr>
            <w:t>3.4</w:t>
          </w:r>
          <w:r>
            <w:rPr>
              <w:rFonts w:ascii="宋体" w:hAnsi="宋体"/>
            </w:rPr>
            <w:t xml:space="preserve"> </w:t>
          </w:r>
          <w:r>
            <w:rPr>
              <w:rFonts w:hint="eastAsia" w:ascii="宋体" w:hAnsi="宋体"/>
            </w:rPr>
            <w:t>用滤纸（1.3.2）过滤，滤液转移到预先恒重的50</w:t>
          </w:r>
          <w:r>
            <w:rPr>
              <w:rFonts w:ascii="宋体" w:hAnsi="宋体"/>
            </w:rPr>
            <w:t xml:space="preserve"> </w:t>
          </w:r>
          <w:r>
            <w:rPr>
              <w:rFonts w:hint="eastAsia" w:ascii="宋体" w:hAnsi="宋体"/>
            </w:rPr>
            <w:t>m</w:t>
          </w:r>
          <w:r>
            <w:rPr>
              <w:rFonts w:ascii="宋体" w:hAnsi="宋体"/>
            </w:rPr>
            <w:t>L</w:t>
          </w:r>
          <w:r>
            <w:rPr>
              <w:rFonts w:hint="eastAsia" w:ascii="宋体" w:hAnsi="宋体"/>
            </w:rPr>
            <w:t>烧瓶</w:t>
          </w:r>
          <w:r>
            <w:rPr>
              <w:rFonts w:ascii="宋体" w:hAnsi="宋体"/>
            </w:rPr>
            <w:t>(1.3.1)</w:t>
          </w:r>
          <w:r>
            <w:rPr>
              <w:rFonts w:hint="eastAsia" w:ascii="宋体" w:hAnsi="宋体"/>
            </w:rPr>
            <w:t>中。</w:t>
          </w:r>
        </w:p>
        <w:p w14:paraId="1CACB53F">
          <w:pPr>
            <w:rPr>
              <w:rFonts w:ascii="宋体" w:hAnsi="宋体"/>
            </w:rPr>
          </w:pPr>
          <w:r>
            <w:rPr>
              <w:rFonts w:hint="eastAsia" w:ascii="宋体" w:hAnsi="宋体"/>
            </w:rPr>
            <w:t>3.5</w:t>
          </w:r>
          <w:r>
            <w:rPr>
              <w:rFonts w:ascii="宋体" w:hAnsi="宋体"/>
            </w:rPr>
            <w:t xml:space="preserve"> </w:t>
          </w:r>
          <w:r>
            <w:rPr>
              <w:rFonts w:hint="eastAsia" w:ascii="宋体" w:hAnsi="宋体"/>
            </w:rPr>
            <w:t>将3.4中的样品经55</w:t>
          </w:r>
          <w:r>
            <w:rPr>
              <w:rFonts w:ascii="宋体" w:hAnsi="宋体"/>
            </w:rPr>
            <w:t xml:space="preserve"> ℃</w:t>
          </w:r>
          <w:r>
            <w:rPr>
              <w:rFonts w:hint="eastAsia" w:ascii="宋体" w:hAnsi="宋体"/>
            </w:rPr>
            <w:t>旋蒸浓缩后，在105</w:t>
          </w:r>
          <w:r>
            <w:rPr>
              <w:rFonts w:ascii="宋体" w:hAnsi="宋体"/>
            </w:rPr>
            <w:t xml:space="preserve"> ℃</w:t>
          </w:r>
          <w:r>
            <w:rPr>
              <w:rFonts w:hint="eastAsia" w:ascii="宋体" w:hAnsi="宋体"/>
            </w:rPr>
            <w:t>烘箱烘干至恒重。</w:t>
          </w:r>
        </w:p>
        <w:p w14:paraId="45C4AE20">
          <w:pPr>
            <w:rPr>
              <w:rFonts w:ascii="宋体" w:hAnsi="宋体"/>
            </w:rPr>
          </w:pPr>
          <w:r>
            <w:rPr>
              <w:rFonts w:hint="eastAsia" w:ascii="宋体" w:hAnsi="宋体"/>
            </w:rPr>
            <w:t>3.6</w:t>
          </w:r>
          <w:r>
            <w:rPr>
              <w:rFonts w:ascii="宋体" w:hAnsi="宋体"/>
            </w:rPr>
            <w:t xml:space="preserve"> </w:t>
          </w:r>
          <w:r>
            <w:rPr>
              <w:rFonts w:hint="eastAsia" w:ascii="宋体" w:hAnsi="宋体"/>
            </w:rPr>
            <w:t>烧瓶两次质量的差值作为蛋黄中总脂肪质量。</w:t>
          </w:r>
        </w:p>
        <w:p w14:paraId="45F6CC80">
          <w:pPr>
            <w:rPr>
              <w:rFonts w:ascii="宋体" w:hAnsi="宋体"/>
            </w:rPr>
          </w:pPr>
          <w:r>
            <w:rPr>
              <w:rFonts w:hint="eastAsia" w:ascii="宋体" w:hAnsi="宋体"/>
            </w:rPr>
            <w:t>3.7</w:t>
          </w:r>
          <w:r>
            <w:rPr>
              <w:rFonts w:ascii="宋体" w:hAnsi="宋体"/>
            </w:rPr>
            <w:t xml:space="preserve"> </w:t>
          </w:r>
          <w:r>
            <w:rPr>
              <w:rFonts w:hint="eastAsia" w:ascii="宋体" w:hAnsi="宋体"/>
            </w:rPr>
            <w:t>再取3</w:t>
          </w:r>
          <w:r>
            <w:rPr>
              <w:rFonts w:ascii="宋体" w:hAnsi="宋体"/>
            </w:rPr>
            <w:t xml:space="preserve"> </w:t>
          </w:r>
          <w:r>
            <w:rPr>
              <w:rFonts w:hint="eastAsia" w:ascii="宋体" w:hAnsi="宋体"/>
            </w:rPr>
            <w:t>g咸蛋黄，加入25</w:t>
          </w:r>
          <w:r>
            <w:rPr>
              <w:rFonts w:ascii="宋体" w:hAnsi="宋体"/>
            </w:rPr>
            <w:t xml:space="preserve"> mL</w:t>
          </w:r>
          <w:r>
            <w:rPr>
              <w:rFonts w:hint="eastAsia" w:ascii="宋体" w:hAnsi="宋体"/>
            </w:rPr>
            <w:t>蒸馏水</w:t>
          </w:r>
          <w:r>
            <w:rPr>
              <w:rFonts w:ascii="宋体" w:hAnsi="宋体"/>
            </w:rPr>
            <w:t>(1.1.4)</w:t>
          </w:r>
          <w:r>
            <w:rPr>
              <w:rFonts w:hint="eastAsia" w:ascii="宋体" w:hAnsi="宋体"/>
            </w:rPr>
            <w:t>, 用均质机（2.2）5000</w:t>
          </w:r>
          <w:r>
            <w:rPr>
              <w:rFonts w:ascii="宋体" w:hAnsi="宋体"/>
            </w:rPr>
            <w:t xml:space="preserve"> </w:t>
          </w:r>
          <w:r>
            <w:rPr>
              <w:rFonts w:hint="eastAsia" w:ascii="宋体" w:hAnsi="宋体"/>
            </w:rPr>
            <w:t>r</w:t>
          </w:r>
          <w:r>
            <w:rPr>
              <w:rFonts w:ascii="宋体" w:hAnsi="宋体"/>
            </w:rPr>
            <w:t>/</w:t>
          </w:r>
          <w:r>
            <w:rPr>
              <w:rFonts w:hint="eastAsia" w:ascii="宋体" w:hAnsi="宋体"/>
            </w:rPr>
            <w:t>m</w:t>
          </w:r>
          <w:r>
            <w:rPr>
              <w:rFonts w:ascii="宋体" w:hAnsi="宋体"/>
            </w:rPr>
            <w:t xml:space="preserve">in </w:t>
          </w:r>
          <w:r>
            <w:rPr>
              <w:rFonts w:hint="eastAsia" w:ascii="宋体" w:hAnsi="宋体"/>
            </w:rPr>
            <w:t>均质10</w:t>
          </w:r>
          <w:r>
            <w:rPr>
              <w:rFonts w:ascii="宋体" w:hAnsi="宋体"/>
            </w:rPr>
            <w:t xml:space="preserve"> </w:t>
          </w:r>
          <w:r>
            <w:rPr>
              <w:rFonts w:hint="eastAsia" w:ascii="宋体" w:hAnsi="宋体"/>
            </w:rPr>
            <w:t>min。</w:t>
          </w:r>
        </w:p>
        <w:p w14:paraId="27B86426">
          <w:pPr>
            <w:rPr>
              <w:rFonts w:ascii="宋体" w:hAnsi="宋体"/>
            </w:rPr>
          </w:pPr>
          <w:r>
            <w:rPr>
              <w:rFonts w:hint="eastAsia" w:ascii="宋体" w:hAnsi="宋体"/>
            </w:rPr>
            <w:t>3</w:t>
          </w:r>
          <w:r>
            <w:rPr>
              <w:rFonts w:ascii="宋体" w:hAnsi="宋体"/>
            </w:rPr>
            <w:t xml:space="preserve">.8  </w:t>
          </w:r>
          <w:r>
            <w:rPr>
              <w:rFonts w:hint="eastAsia" w:ascii="宋体" w:hAnsi="宋体"/>
            </w:rPr>
            <w:t>放入离心机（2.5），室温条件下3500</w:t>
          </w:r>
          <w:r>
            <w:rPr>
              <w:rFonts w:ascii="宋体" w:hAnsi="宋体"/>
            </w:rPr>
            <w:t xml:space="preserve"> </w:t>
          </w:r>
          <w:r>
            <w:rPr>
              <w:rFonts w:hint="eastAsia" w:ascii="宋体" w:hAnsi="宋体"/>
            </w:rPr>
            <w:t>r</w:t>
          </w:r>
          <w:r>
            <w:rPr>
              <w:rFonts w:ascii="宋体" w:hAnsi="宋体"/>
            </w:rPr>
            <w:t>/</w:t>
          </w:r>
          <w:r>
            <w:rPr>
              <w:rFonts w:hint="eastAsia" w:ascii="宋体" w:hAnsi="宋体"/>
            </w:rPr>
            <w:t>min离心15</w:t>
          </w:r>
          <w:r>
            <w:rPr>
              <w:rFonts w:ascii="宋体" w:hAnsi="宋体"/>
            </w:rPr>
            <w:t xml:space="preserve"> </w:t>
          </w:r>
          <w:r>
            <w:rPr>
              <w:rFonts w:hint="eastAsia" w:ascii="宋体" w:hAnsi="宋体"/>
            </w:rPr>
            <w:t>min。</w:t>
          </w:r>
        </w:p>
        <w:p w14:paraId="7D4C0E20">
          <w:pPr>
            <w:rPr>
              <w:rFonts w:ascii="宋体" w:hAnsi="宋体"/>
            </w:rPr>
          </w:pPr>
          <w:r>
            <w:rPr>
              <w:rFonts w:hint="eastAsia" w:ascii="宋体" w:hAnsi="宋体"/>
            </w:rPr>
            <w:t>3.9</w:t>
          </w:r>
          <w:r>
            <w:rPr>
              <w:rFonts w:ascii="宋体" w:hAnsi="宋体"/>
            </w:rPr>
            <w:t xml:space="preserve">  </w:t>
          </w:r>
          <w:r>
            <w:rPr>
              <w:rFonts w:hint="eastAsia" w:ascii="宋体" w:hAnsi="宋体"/>
            </w:rPr>
            <w:t>将上清液转移至分页漏斗（1.3.3）中，加入35</w:t>
          </w:r>
          <w:r>
            <w:rPr>
              <w:rFonts w:ascii="宋体" w:hAnsi="宋体"/>
            </w:rPr>
            <w:t xml:space="preserve"> </w:t>
          </w:r>
          <w:r>
            <w:rPr>
              <w:rFonts w:hint="eastAsia" w:ascii="宋体" w:hAnsi="宋体"/>
            </w:rPr>
            <w:t>m</w:t>
          </w:r>
          <w:r>
            <w:rPr>
              <w:rFonts w:ascii="宋体" w:hAnsi="宋体"/>
            </w:rPr>
            <w:t>L</w:t>
          </w:r>
          <w:r>
            <w:rPr>
              <w:rFonts w:hint="eastAsia" w:ascii="宋体" w:hAnsi="宋体"/>
            </w:rPr>
            <w:t>正己烷-异丙醇溶液（V</w:t>
          </w:r>
          <w:r>
            <w:rPr>
              <w:rFonts w:ascii="宋体" w:hAnsi="宋体"/>
            </w:rPr>
            <w:t>/V=3/2）</w:t>
          </w:r>
          <w:r>
            <w:rPr>
              <w:rFonts w:hint="eastAsia" w:ascii="宋体" w:hAnsi="宋体"/>
            </w:rPr>
            <w:t>（1.2.1），充分振荡，静置分层。</w:t>
          </w:r>
        </w:p>
        <w:p w14:paraId="603D82FB">
          <w:pPr>
            <w:rPr>
              <w:rFonts w:ascii="宋体" w:hAnsi="宋体"/>
            </w:rPr>
          </w:pPr>
          <w:r>
            <w:rPr>
              <w:rFonts w:hint="eastAsia" w:ascii="宋体" w:hAnsi="宋体"/>
            </w:rPr>
            <w:t>3.10</w:t>
          </w:r>
          <w:r>
            <w:rPr>
              <w:rFonts w:ascii="宋体" w:hAnsi="宋体"/>
            </w:rPr>
            <w:t xml:space="preserve"> </w:t>
          </w:r>
          <w:r>
            <w:rPr>
              <w:rFonts w:hint="eastAsia" w:ascii="宋体" w:hAnsi="宋体"/>
            </w:rPr>
            <w:t>将分液漏斗中的上层转移至预先恒重的50</w:t>
          </w:r>
          <w:r>
            <w:rPr>
              <w:rFonts w:ascii="宋体" w:hAnsi="宋体"/>
            </w:rPr>
            <w:t xml:space="preserve"> </w:t>
          </w:r>
          <w:r>
            <w:rPr>
              <w:rFonts w:hint="eastAsia" w:ascii="宋体" w:hAnsi="宋体"/>
            </w:rPr>
            <w:t>m</w:t>
          </w:r>
          <w:r>
            <w:rPr>
              <w:rFonts w:ascii="宋体" w:hAnsi="宋体"/>
            </w:rPr>
            <w:t>L</w:t>
          </w:r>
          <w:r>
            <w:rPr>
              <w:rFonts w:hint="eastAsia" w:ascii="宋体" w:hAnsi="宋体"/>
            </w:rPr>
            <w:t>烧瓶</w:t>
          </w:r>
          <w:r>
            <w:rPr>
              <w:rFonts w:ascii="宋体" w:hAnsi="宋体"/>
            </w:rPr>
            <w:t>(1.3.1)</w:t>
          </w:r>
          <w:r>
            <w:rPr>
              <w:rFonts w:hint="eastAsia" w:ascii="宋体" w:hAnsi="宋体"/>
            </w:rPr>
            <w:t>中，烧杯两次质量差值作为咸蛋黄中游离脂肪质量。</w:t>
          </w:r>
        </w:p>
        <w:p w14:paraId="73E17F39">
          <w:pPr>
            <w:spacing w:before="156" w:beforeLines="50" w:after="156" w:afterLines="50"/>
            <w:rPr>
              <w:rFonts w:ascii="宋体" w:hAnsi="宋体"/>
            </w:rPr>
          </w:pPr>
          <w:r>
            <w:rPr>
              <w:rFonts w:hint="eastAsia" w:ascii="宋体" w:hAnsi="宋体"/>
            </w:rPr>
            <w:t>4计算结果</w:t>
          </w:r>
        </w:p>
        <w:p w14:paraId="6B1CF9E0">
          <w:pPr>
            <w:rPr>
              <w:rFonts w:ascii="宋体" w:hAnsi="宋体"/>
            </w:rPr>
          </w:pPr>
          <w:r>
            <w:rPr>
              <w:rFonts w:hint="eastAsia" w:ascii="宋体" w:hAnsi="宋体"/>
            </w:rPr>
            <w:t xml:space="preserve"> </w:t>
          </w:r>
          <w:r>
            <w:rPr>
              <w:rFonts w:ascii="宋体" w:hAnsi="宋体"/>
            </w:rPr>
            <w:t xml:space="preserve">   </w:t>
          </w:r>
          <w:r>
            <w:rPr>
              <w:rFonts w:hint="eastAsia" w:ascii="宋体" w:hAnsi="宋体"/>
            </w:rPr>
            <w:t>按下式计算：</w:t>
          </w:r>
        </w:p>
        <w:p w14:paraId="3C596CAF">
          <w:pPr>
            <w:pStyle w:val="230"/>
            <w:spacing w:line="300" w:lineRule="auto"/>
            <w:ind w:left="360" w:firstLine="0" w:firstLineChars="0"/>
            <w:jc w:val="center"/>
            <w:rPr>
              <w:rFonts w:ascii="宋体" w:hAnsi="宋体"/>
            </w:rPr>
          </w:pPr>
          <m:oMath>
            <m:r>
              <m:rPr>
                <m:sty m:val="p"/>
              </m:rPr>
              <w:rPr>
                <w:rFonts w:hint="eastAsia" w:ascii="Cambria Math" w:hAnsi="Cambria Math"/>
              </w:rPr>
              <m:t>Δ</m:t>
            </m:r>
            <m:r>
              <m:rPr/>
              <w:rPr>
                <w:rFonts w:hint="eastAsia" w:ascii="Cambria Math" w:hAnsi="Cambria Math"/>
              </w:rPr>
              <m:t>F</m:t>
            </m:r>
            <m:r>
              <m:rPr>
                <m:sty m:val="p"/>
              </m:rPr>
              <w:rPr>
                <w:rFonts w:ascii="Cambria Math" w:hAnsi="Cambria Math"/>
              </w:rPr>
              <m:t>=</m:t>
            </m:r>
            <m:f>
              <m:fPr>
                <m:ctrlPr>
                  <w:rPr>
                    <w:rFonts w:ascii="Cambria Math" w:hAnsi="Cambria Math"/>
                    <w:i/>
                  </w:rPr>
                </m:ctrlPr>
              </m:fPr>
              <m:num>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F</m:t>
                    </m:r>
                    <m:ctrlPr>
                      <w:rPr>
                        <w:rFonts w:ascii="Cambria Math" w:hAnsi="Cambria Math"/>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T</m:t>
                    </m:r>
                    <m:ctrlPr>
                      <w:rPr>
                        <w:rFonts w:ascii="Cambria Math" w:hAnsi="Cambria Math"/>
                        <w:i/>
                      </w:rPr>
                    </m:ctrlPr>
                  </m:sub>
                </m:sSub>
                <m:ctrlPr>
                  <w:rPr>
                    <w:rFonts w:ascii="Cambria Math" w:hAnsi="Cambria Math"/>
                    <w:i/>
                  </w:rPr>
                </m:ctrlPr>
              </m:den>
            </m:f>
            <m:r>
              <m:rPr/>
              <w:rPr>
                <w:rFonts w:ascii="Cambria Math" w:hAnsi="Cambria Math"/>
              </w:rPr>
              <m:t>∗100%</m:t>
            </m:r>
          </m:oMath>
          <w:r>
            <w:rPr>
              <w:rFonts w:hint="eastAsia" w:ascii="宋体" w:hAnsi="宋体"/>
            </w:rPr>
            <w:t xml:space="preserve"> </w:t>
          </w:r>
          <w:r>
            <w:rPr>
              <w:rFonts w:ascii="宋体" w:hAnsi="宋体"/>
            </w:rPr>
            <w:t xml:space="preserve">        </w:t>
          </w:r>
        </w:p>
        <w:p w14:paraId="640B3B4B">
          <w:pPr>
            <w:pStyle w:val="230"/>
            <w:spacing w:line="300" w:lineRule="auto"/>
            <w:ind w:left="360" w:firstLine="0" w:firstLineChars="0"/>
            <w:rPr>
              <w:rFonts w:ascii="宋体" w:hAnsi="宋体"/>
            </w:rPr>
          </w:pPr>
          <w:r>
            <w:rPr>
              <w:rFonts w:hint="eastAsia" w:ascii="宋体" w:hAnsi="宋体"/>
            </w:rPr>
            <w:t>式中：</w:t>
          </w:r>
          <w:r>
            <w:rPr>
              <w:rFonts w:ascii="宋体" w:hAnsi="宋体"/>
              <w:i/>
            </w:rPr>
            <w:t>ΔF-</w:t>
          </w:r>
          <w:r>
            <w:rPr>
              <w:rFonts w:ascii="宋体" w:hAnsi="宋体"/>
            </w:rPr>
            <w:t>为</w:t>
          </w:r>
          <w:r>
            <w:rPr>
              <w:rFonts w:hint="eastAsia" w:ascii="宋体" w:hAnsi="宋体"/>
            </w:rPr>
            <w:t>咸蛋黄出油率</w:t>
          </w:r>
          <w:r>
            <w:rPr>
              <w:rFonts w:ascii="宋体" w:hAnsi="宋体"/>
            </w:rPr>
            <w:t>，%；</w:t>
          </w:r>
        </w:p>
        <w:p w14:paraId="15717111">
          <w:pPr>
            <w:pStyle w:val="230"/>
            <w:spacing w:line="300" w:lineRule="auto"/>
            <w:ind w:left="360" w:firstLine="0" w:firstLineChars="0"/>
            <w:rPr>
              <w:rFonts w:ascii="宋体" w:hAnsi="宋体"/>
            </w:rPr>
          </w:pPr>
          <w:r>
            <w:rPr>
              <w:rFonts w:ascii="宋体" w:hAnsi="宋体"/>
              <w:i/>
            </w:rPr>
            <w:t>M</w:t>
          </w:r>
          <w:r>
            <w:rPr>
              <w:rFonts w:ascii="宋体" w:hAnsi="宋体"/>
              <w:i/>
              <w:vertAlign w:val="subscript"/>
            </w:rPr>
            <w:t>F</w:t>
          </w:r>
          <w:r>
            <w:rPr>
              <w:rFonts w:ascii="宋体" w:hAnsi="宋体"/>
            </w:rPr>
            <w:t>-为咸蛋黄</w:t>
          </w:r>
          <w:r>
            <w:rPr>
              <w:rFonts w:hint="eastAsia" w:ascii="宋体" w:hAnsi="宋体"/>
            </w:rPr>
            <w:t>中游离脂肪</w:t>
          </w:r>
          <w:r>
            <w:rPr>
              <w:rFonts w:ascii="宋体" w:hAnsi="宋体"/>
            </w:rPr>
            <w:t>质量，g;</w:t>
          </w:r>
        </w:p>
        <w:p w14:paraId="19B92ECE">
          <w:pPr>
            <w:pStyle w:val="230"/>
            <w:spacing w:line="300" w:lineRule="auto"/>
            <w:ind w:left="360" w:firstLine="0" w:firstLineChars="0"/>
            <w:rPr>
              <w:rFonts w:ascii="宋体" w:hAnsi="宋体"/>
            </w:rPr>
          </w:pPr>
          <w:r>
            <w:rPr>
              <w:rFonts w:ascii="宋体" w:hAnsi="宋体"/>
              <w:i/>
            </w:rPr>
            <w:t>M</w:t>
          </w:r>
          <w:r>
            <w:rPr>
              <w:rFonts w:ascii="宋体" w:hAnsi="宋体"/>
              <w:i/>
              <w:vertAlign w:val="subscript"/>
            </w:rPr>
            <w:t>T</w:t>
          </w:r>
          <w:r>
            <w:rPr>
              <w:rFonts w:ascii="宋体" w:hAnsi="宋体"/>
            </w:rPr>
            <w:t>-为咸蛋黄</w:t>
          </w:r>
          <w:r>
            <w:rPr>
              <w:rFonts w:hint="eastAsia" w:ascii="宋体" w:hAnsi="宋体"/>
            </w:rPr>
            <w:t>中总脂肪</w:t>
          </w:r>
          <w:r>
            <w:rPr>
              <w:rFonts w:ascii="宋体" w:hAnsi="宋体"/>
            </w:rPr>
            <w:t>质量，g</w:t>
          </w:r>
          <w:r>
            <w:rPr>
              <w:rFonts w:hint="eastAsia" w:ascii="宋体" w:hAnsi="宋体"/>
            </w:rPr>
            <w:t>。</w:t>
          </w:r>
        </w:p>
        <w:p w14:paraId="7729B728">
          <w:pPr>
            <w:ind w:firstLine="420" w:firstLineChars="200"/>
            <w:rPr>
              <w:rFonts w:ascii="宋体" w:hAnsi="宋体"/>
            </w:rPr>
          </w:pPr>
          <w:r>
            <w:rPr>
              <w:rFonts w:hint="eastAsia" w:ascii="宋体" w:hAnsi="宋体"/>
            </w:rPr>
            <w:t>计算结果保留1位有效数字。</w:t>
          </w:r>
        </w:p>
        <w:p w14:paraId="3053A0E7">
          <w:pPr>
            <w:spacing w:before="156" w:beforeLines="50" w:after="156" w:afterLines="50"/>
            <w:rPr>
              <w:rFonts w:ascii="宋体" w:hAnsi="宋体"/>
            </w:rPr>
          </w:pPr>
          <w:r>
            <w:rPr>
              <w:rFonts w:hint="eastAsia" w:ascii="宋体" w:hAnsi="宋体"/>
            </w:rPr>
            <w:t>5</w:t>
          </w:r>
          <w:r>
            <w:rPr>
              <w:rFonts w:ascii="宋体" w:hAnsi="宋体"/>
            </w:rPr>
            <w:t xml:space="preserve"> </w:t>
          </w:r>
          <w:r>
            <w:rPr>
              <w:rFonts w:hint="eastAsia" w:ascii="宋体" w:hAnsi="宋体"/>
            </w:rPr>
            <w:t>精密度</w:t>
          </w:r>
        </w:p>
        <w:p w14:paraId="1D0471B0">
          <w:pPr>
            <w:ind w:firstLine="420" w:firstLineChars="200"/>
            <w:rPr>
              <w:rFonts w:ascii="宋体" w:hAnsi="宋体"/>
            </w:rPr>
          </w:pPr>
          <w:r>
            <w:rPr>
              <w:rFonts w:hint="eastAsia" w:ascii="宋体" w:hAnsi="宋体"/>
            </w:rPr>
            <w:t>在重复性条件下获得两次独立测定结果的绝对差值不得超过算术平均值的12%。</w:t>
          </w:r>
        </w:p>
        <w:p w14:paraId="3A6A6A54">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ascii="宋体" w:hAnsi="Times New Roman" w:eastAsia="宋体" w:cs="Times New Roman"/>
              <w:kern w:val="0"/>
              <w:sz w:val="21"/>
              <w:szCs w:val="20"/>
              <w:lang w:val="en-US" w:eastAsia="zh-CN" w:bidi="ar-SA"/>
            </w:rPr>
          </w:pPr>
        </w:p>
      </w:sdtContent>
    </w:sdt>
    <w:sectPr>
      <w:headerReference r:id="rId14" w:type="default"/>
      <w:footerReference r:id="rId15"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CIDFont+F4">
    <w:altName w:val="Times New Roman"/>
    <w:panose1 w:val="00000000000000000000"/>
    <w:charset w:val="00"/>
    <w:family w:val="roman"/>
    <w:pitch w:val="default"/>
    <w:sig w:usb0="00000000" w:usb1="00000000" w:usb2="00000000" w:usb3="00000000" w:csb0="00000000" w:csb1="00000000"/>
  </w:font>
  <w:font w:name="CIDFont+F2">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752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197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E316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294F">
    <w:pPr>
      <w:pStyle w:val="52"/>
    </w:pPr>
    <w:r>
      <w:fldChar w:fldCharType="begin"/>
    </w:r>
    <w:r>
      <w:instrText xml:space="preserve">PAGE   \* MERGEFORMAT</w:instrText>
    </w:r>
    <w:r>
      <w:fldChar w:fldCharType="separate"/>
    </w:r>
    <w:r>
      <w:rPr>
        <w:lang w:val="zh-CN"/>
      </w:rPr>
      <w:t>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868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1CD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E4E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EF8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7E7E">
    <w:pPr>
      <w:pStyle w:val="61"/>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150B2">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1BD4">
    <w:pPr>
      <w:pStyle w:val="61"/>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916B98"/>
    <w:multiLevelType w:val="multilevel"/>
    <w:tmpl w:val="0B916B98"/>
    <w:lvl w:ilvl="0" w:tentative="0">
      <w:start w:val="5"/>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1A77407"/>
    <w:multiLevelType w:val="multilevel"/>
    <w:tmpl w:val="11A77407"/>
    <w:lvl w:ilvl="0" w:tentative="0">
      <w:start w:val="1"/>
      <w:numFmt w:val="lowerLetter"/>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F815E1"/>
    <w:multiLevelType w:val="multilevel"/>
    <w:tmpl w:val="1FF815E1"/>
    <w:lvl w:ilvl="0" w:tentative="0">
      <w:start w:val="3"/>
      <w:numFmt w:val="decimal"/>
      <w:lvlText w:val="%1"/>
      <w:lvlJc w:val="left"/>
      <w:pPr>
        <w:ind w:left="360" w:hanging="360"/>
      </w:pPr>
      <w:rPr>
        <w:rFonts w:hint="default"/>
      </w:rPr>
    </w:lvl>
    <w:lvl w:ilvl="1" w:tentative="0">
      <w:start w:val="2"/>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13">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6"/>
  </w:num>
  <w:num w:numId="4">
    <w:abstractNumId w:val="26"/>
  </w:num>
  <w:num w:numId="5">
    <w:abstractNumId w:val="21"/>
  </w:num>
  <w:num w:numId="6">
    <w:abstractNumId w:val="16"/>
  </w:num>
  <w:num w:numId="7">
    <w:abstractNumId w:val="10"/>
  </w:num>
  <w:num w:numId="8">
    <w:abstractNumId w:val="3"/>
  </w:num>
  <w:num w:numId="9">
    <w:abstractNumId w:val="11"/>
  </w:num>
  <w:num w:numId="10">
    <w:abstractNumId w:val="19"/>
  </w:num>
  <w:num w:numId="11">
    <w:abstractNumId w:val="28"/>
  </w:num>
  <w:num w:numId="12">
    <w:abstractNumId w:val="14"/>
  </w:num>
  <w:num w:numId="13">
    <w:abstractNumId w:val="15"/>
  </w:num>
  <w:num w:numId="14">
    <w:abstractNumId w:val="9"/>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3"/>
  </w:num>
  <w:num w:numId="22">
    <w:abstractNumId w:val="33"/>
  </w:num>
  <w:num w:numId="23">
    <w:abstractNumId w:val="23"/>
  </w:num>
  <w:num w:numId="24">
    <w:abstractNumId w:val="7"/>
  </w:num>
  <w:num w:numId="25">
    <w:abstractNumId w:val="29"/>
  </w:num>
  <w:num w:numId="26">
    <w:abstractNumId w:val="31"/>
  </w:num>
  <w:num w:numId="27">
    <w:abstractNumId w:val="2"/>
  </w:num>
  <w:num w:numId="28">
    <w:abstractNumId w:val="4"/>
  </w:num>
  <w:num w:numId="29">
    <w:abstractNumId w:val="17"/>
  </w:num>
  <w:num w:numId="30">
    <w:abstractNumId w:val="27"/>
  </w:num>
  <w:num w:numId="31">
    <w:abstractNumId w:val="25"/>
  </w:num>
  <w:num w:numId="32">
    <w:abstractNumId w:val="12"/>
  </w:num>
  <w:num w:numId="33">
    <w:abstractNumId w:val="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NzJjYWQzODZhMjZmZGZhYWY3ZDdhNDkzZmNjM2UifQ=="/>
  </w:docVars>
  <w:rsids>
    <w:rsidRoot w:val="004E2C2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6FE"/>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103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C2E"/>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46C"/>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ADC"/>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9A"/>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735"/>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5A"/>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016"/>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99C7AF2"/>
    <w:rsid w:val="1D48316A"/>
    <w:rsid w:val="1E273A81"/>
    <w:rsid w:val="202E2601"/>
    <w:rsid w:val="20D94A0B"/>
    <w:rsid w:val="27E8739A"/>
    <w:rsid w:val="359A3628"/>
    <w:rsid w:val="36B37822"/>
    <w:rsid w:val="396F1ABD"/>
    <w:rsid w:val="3ADC1C5D"/>
    <w:rsid w:val="3B3476C7"/>
    <w:rsid w:val="3E481225"/>
    <w:rsid w:val="453672DE"/>
    <w:rsid w:val="4ADC4E21"/>
    <w:rsid w:val="4DB9546C"/>
    <w:rsid w:val="53DA17B9"/>
    <w:rsid w:val="5CBB63FC"/>
    <w:rsid w:val="5D95512A"/>
    <w:rsid w:val="669C4127"/>
    <w:rsid w:val="66E3533A"/>
    <w:rsid w:val="683E55C0"/>
    <w:rsid w:val="6AE4670B"/>
    <w:rsid w:val="6BB81B36"/>
    <w:rsid w:val="6DA63F32"/>
    <w:rsid w:val="6ED570C7"/>
    <w:rsid w:val="7DB7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styleId="230">
    <w:name w:val="List Paragraph"/>
    <w:basedOn w:val="1"/>
    <w:qFormat/>
    <w:uiPriority w:val="34"/>
    <w:pPr>
      <w:ind w:firstLine="420" w:firstLineChars="200"/>
    </w:pPr>
  </w:style>
  <w:style w:type="paragraph" w:customStyle="1" w:styleId="231">
    <w:name w:val="标准撰写"/>
    <w:basedOn w:val="25"/>
    <w:qFormat/>
    <w:uiPriority w:val="0"/>
    <w:pPr>
      <w:adjustRightInd/>
      <w:spacing w:before="312" w:beforeLines="100" w:after="312" w:afterLines="100" w:line="240" w:lineRule="auto"/>
      <w:jc w:val="left"/>
    </w:pPr>
    <w:rPr>
      <w:rFonts w:ascii="黑体" w:hAnsi="黑体" w:eastAsia="黑体" w:cstheme="majorBidi"/>
      <w:b w:val="0"/>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65bdd09-7d36-4036-8862-cbeaf7d3ce17}"/>
        <w:style w:val=""/>
        <w:category>
          <w:name w:val="常规"/>
          <w:gallery w:val="placeholder"/>
        </w:category>
        <w:types>
          <w:type w:val="bbPlcHdr"/>
        </w:types>
        <w:behaviors>
          <w:behavior w:val="content"/>
        </w:behaviors>
        <w:description w:val=""/>
        <w:guid w:val="{a65bdd09-7d36-4036-8862-cbeaf7d3ce17}"/>
      </w:docPartPr>
      <w:docPartBody>
        <w:p w14:paraId="5CD98F7D">
          <w:pPr>
            <w:pStyle w:val="5"/>
          </w:pPr>
          <w:r>
            <w:rPr>
              <w:rStyle w:val="4"/>
              <w:rFonts w:hint="eastAsia"/>
            </w:rPr>
            <w:t>单击或点击此处输入文字。</w:t>
          </w:r>
        </w:p>
      </w:docPartBody>
    </w:docPart>
    <w:docPart>
      <w:docPartPr>
        <w:name w:val="{e57099cd-ba8b-4c75-bd0b-bbd11923de2d}"/>
        <w:style w:val=""/>
        <w:category>
          <w:name w:val="常规"/>
          <w:gallery w:val="placeholder"/>
        </w:category>
        <w:types>
          <w:type w:val="bbPlcHdr"/>
        </w:types>
        <w:behaviors>
          <w:behavior w:val="content"/>
        </w:behaviors>
        <w:description w:val=""/>
        <w:guid w:val="{e57099cd-ba8b-4c75-bd0b-bbd11923de2d}"/>
      </w:docPartPr>
      <w:docPartBody>
        <w:p w14:paraId="589EC819">
          <w:pPr>
            <w:pStyle w:val="8"/>
          </w:pPr>
          <w:r>
            <w:rPr>
              <w:rStyle w:val="4"/>
              <w:rFonts w:hint="eastAsia"/>
            </w:rPr>
            <w:t>单击或点击此处输入文字。</w:t>
          </w:r>
        </w:p>
      </w:docPartBody>
    </w:docPart>
    <w:docPart>
      <w:docPartPr>
        <w:name w:val="{4e7c0b66-0ad6-4f81-b119-9e539f8264e9}"/>
        <w:style w:val=""/>
        <w:category>
          <w:name w:val="常规"/>
          <w:gallery w:val="placeholder"/>
        </w:category>
        <w:types>
          <w:type w:val="bbPlcHdr"/>
        </w:types>
        <w:behaviors>
          <w:behavior w:val="content"/>
        </w:behaviors>
        <w:description w:val=""/>
        <w:guid w:val="{4e7c0b66-0ad6-4f81-b119-9e539f8264e9}"/>
      </w:docPartPr>
      <w:docPartBody>
        <w:p w14:paraId="65F81D52">
          <w:pPr>
            <w:pStyle w:val="9"/>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8D7F2E00D624943A79395CC016E94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361D54BFE6D4961BB468B78F578B9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D489327105246C8AAF4889EF18C7D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1BE0B00E3074509B04989B9AEA760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DDA9DB872804DD28F579DC57F6E785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EEF0B-1325-4FCC-B8F9-0D7B9D87C573}">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3774</Words>
  <Characters>4650</Characters>
  <Lines>402</Lines>
  <Paragraphs>361</Paragraphs>
  <TotalTime>1</TotalTime>
  <ScaleCrop>false</ScaleCrop>
  <LinksUpToDate>false</LinksUpToDate>
  <CharactersWithSpaces>5073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2023-07-19T08:44:00Z</dcterms:created>
  <dc:creator>闭丽萍</dc:creator>
  <dc:description>&lt;config cover="true" show_menu="true" version="1.0.0" doctype="SDKXY"&gt;_x000d_
&lt;/config&gt;</dc:description>
  <cp:lastModifiedBy>如绡玉鳍散红蕖°</cp:lastModifiedBy>
  <cp:lastPrinted>2023-08-02T08:47:00Z</cp:lastPrinted>
  <dcterms:modified xsi:type="dcterms:W3CDTF">2024-10-15T09:50:18Z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9B8AAA91B787418CB9175B0223E060B1</vt:lpwstr>
  </property>
</Properties>
</file>