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D12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《井冈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蜜柚酵素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》团体标准编制说明</w:t>
      </w:r>
    </w:p>
    <w:p w14:paraId="7C048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bCs/>
          <w:sz w:val="28"/>
          <w:szCs w:val="28"/>
        </w:rPr>
      </w:pPr>
    </w:p>
    <w:p w14:paraId="270F50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一、任务来源</w:t>
      </w:r>
      <w:bookmarkStart w:id="0" w:name="_GoBack"/>
      <w:bookmarkEnd w:id="0"/>
    </w:p>
    <w:p w14:paraId="223D65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月，由吉安市绿色农产品促进会批准标准立项。</w:t>
      </w:r>
    </w:p>
    <w:p w14:paraId="70A1B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起草单位：吉安市绿色农产品促进会</w:t>
      </w:r>
    </w:p>
    <w:p w14:paraId="6550D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二、标准制定的目的和意义</w:t>
      </w:r>
    </w:p>
    <w:p w14:paraId="64F7F4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为了进一步发挥吉安市绿色生态优势，实现绿色生态价值转换，通过制定本文件，引导企业加强生产过程控制，提升产品质量，打造“井冈山”公共区域品牌，特制订本标准。</w:t>
      </w:r>
    </w:p>
    <w:p w14:paraId="729BC0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三、标准制定工作过程</w:t>
      </w:r>
    </w:p>
    <w:p w14:paraId="3576E1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1、成立了标准编写小组，召开了编写小组会议，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制定了</w:t>
      </w:r>
      <w:r>
        <w:rPr>
          <w:rFonts w:hint="eastAsia" w:ascii="仿宋" w:hAnsi="仿宋" w:eastAsia="仿宋" w:cs="仿宋"/>
          <w:sz w:val="32"/>
          <w:szCs w:val="32"/>
        </w:rPr>
        <w:t>标准的编写工作计划安排。</w:t>
      </w:r>
    </w:p>
    <w:p w14:paraId="54B596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2、编写小组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召开了起草会议，确定了标准的主体框架，主要内容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AAD20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3、编写小组按照标准编写格式完成了标准拟稿的编写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向各方征求意见。</w:t>
      </w:r>
    </w:p>
    <w:p w14:paraId="3A3646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根据企业、专家意见进行文本修改，形成报审稿。</w:t>
      </w:r>
    </w:p>
    <w:p w14:paraId="1C15F6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四、标准编制原则依据和主要内容</w:t>
      </w:r>
    </w:p>
    <w:p w14:paraId="6D1BD24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（一）编制原则</w:t>
      </w:r>
    </w:p>
    <w:p w14:paraId="4E4D067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我市蜜柚酵素产品质量状况，以及绿色食品的相关要求，指标达到食品安全国家标准、绿色食品标准、规定了蜜柚酵素产品的质量关键指标，突出质量特性和我市蜜柚酵素的品质，符合科学性、可操作性、先进性原则。</w:t>
      </w:r>
    </w:p>
    <w:p w14:paraId="48D79F6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（二）编制过程中的主要依据</w:t>
      </w:r>
    </w:p>
    <w:p w14:paraId="702BDD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GB/T 1.1-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标准化工作导则第一部分：标准文件的结构和编写</w:t>
      </w:r>
    </w:p>
    <w:p w14:paraId="7DA4B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NY/T 426 绿色食品 柑橘类水果</w:t>
      </w:r>
    </w:p>
    <w:p w14:paraId="113AFE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ascii="楷体" w:hAnsi="楷体" w:eastAsia="楷体" w:cs="仿宋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仿宋"/>
          <w:kern w:val="0"/>
          <w:sz w:val="32"/>
          <w:szCs w:val="32"/>
          <w:lang w:bidi="ar"/>
        </w:rPr>
        <w:t>（二）主要内容和说明</w:t>
      </w:r>
    </w:p>
    <w:p w14:paraId="076F69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规定了井冈山蜜柚酵素的要求、检验规则、包装、标志与标签、运输与贮存。</w:t>
      </w:r>
    </w:p>
    <w:p w14:paraId="0C3846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原辅料要求：本文件结合吉安的生态环境提出原辅料应符合相应国家标准、行业标准的规定。</w:t>
      </w:r>
    </w:p>
    <w:p w14:paraId="51E7BC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生产加工要求：本文件提出生产主体应为取得食品生产许可证的食品生产企业，应具备与生产加工产品相适应的环境、场所、设施设备、人员及管理。</w:t>
      </w:r>
    </w:p>
    <w:p w14:paraId="6E13C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要求：本文件提出了蜜柚酵素的基本要求、理化要求，理化指标提出了PH、乙醇、总酸、有机酸、粗多糖、游离氨基酸、乳酸菌、SOD酶活性的要求，对井冈山蜜柚酵素提出了更高的品质要求，安全指标提出应符合相应国家标准、行业标准的规定，引导企业进行质量管理过程控制。</w:t>
      </w:r>
    </w:p>
    <w:p w14:paraId="668329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3、标签和标志、包装、运输与贮存</w:t>
      </w:r>
    </w:p>
    <w:p w14:paraId="2E385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本文件给出了标签和标志、包装、运输与储存的要求与应遵守的国家标准和相应的要求。</w:t>
      </w:r>
    </w:p>
    <w:p w14:paraId="33C3E4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五、与有关的现行法律、法规和强制性标准的关系</w:t>
      </w:r>
    </w:p>
    <w:p w14:paraId="27F445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本标准拟定符合现行法律、法规的相关要求。</w:t>
      </w:r>
    </w:p>
    <w:p w14:paraId="63846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重大意见分歧的处理依据和结果</w:t>
      </w:r>
    </w:p>
    <w:p w14:paraId="27E31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本标准在起草过程中充分征求了相关企业、专家的意见，对标准进行了相应的修改，无分歧意见。</w:t>
      </w:r>
    </w:p>
    <w:p w14:paraId="3BC8E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七、作为推荐性标准的建议 </w:t>
      </w:r>
    </w:p>
    <w:p w14:paraId="3FB947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本标准实施后，各生产企业应认真实施，保证产品质量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，作为申报井冈山品牌认证的依据。</w:t>
      </w:r>
    </w:p>
    <w:p w14:paraId="63F87E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34DBB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标准起草组</w:t>
      </w:r>
    </w:p>
    <w:p w14:paraId="3F011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 w14:paraId="788103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0D1718-38C4-420F-B8A3-A4CE97D19D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4F3D88E-1D22-4F90-85C2-4D577A599B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DDDB83D-F9CF-462A-A448-63F7167B8B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E156F45-3E6F-4F86-A9B2-69EA04EF70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824021E-11C5-4738-A374-8C4FC8DE0FC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483151B-3122-4533-B254-76E4ED857C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JlNGI2MGYwZTFkYTlhNTg4Mjc5YjcwMGViOTAifQ=="/>
  </w:docVars>
  <w:rsids>
    <w:rsidRoot w:val="1C1200CD"/>
    <w:rsid w:val="04590B1C"/>
    <w:rsid w:val="1C1200CD"/>
    <w:rsid w:val="24596D0B"/>
    <w:rsid w:val="2AD544AC"/>
    <w:rsid w:val="33E7393E"/>
    <w:rsid w:val="4A355084"/>
    <w:rsid w:val="509E285F"/>
    <w:rsid w:val="5B22707F"/>
    <w:rsid w:val="5D2E6B9D"/>
    <w:rsid w:val="627D67CE"/>
    <w:rsid w:val="65423943"/>
    <w:rsid w:val="6A5A3563"/>
    <w:rsid w:val="724110CC"/>
    <w:rsid w:val="7B615A64"/>
    <w:rsid w:val="7E5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950</Words>
  <Characters>974</Characters>
  <Lines>0</Lines>
  <Paragraphs>0</Paragraphs>
  <TotalTime>0</TotalTime>
  <ScaleCrop>false</ScaleCrop>
  <LinksUpToDate>false</LinksUpToDate>
  <CharactersWithSpaces>979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2024-05-28T00:57:00Z</dcterms:created>
  <dc:creator>栗子</dc:creator>
  <cp:lastModifiedBy>晨曦</cp:lastModifiedBy>
  <dcterms:modified xsi:type="dcterms:W3CDTF">2024-10-08T03:05:30Z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CBFDD523A93344708EAD0EA3CA9E42A5_11</vt:lpwstr>
  </property>
</Properties>
</file>