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2B28"/>
    <w:p w14:paraId="44340B1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813056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3957642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2961DD6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086496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3C7D533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市政综合管廊基坑工程施工规范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41B2EDF1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702B960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47017D36"/>
    <w:p w14:paraId="6EDCF50C">
      <w:pPr>
        <w:jc w:val="center"/>
      </w:pPr>
    </w:p>
    <w:p w14:paraId="1FAEAB1B">
      <w:pPr>
        <w:jc w:val="center"/>
      </w:pPr>
    </w:p>
    <w:p w14:paraId="097B6CBF">
      <w:pPr>
        <w:jc w:val="center"/>
      </w:pPr>
    </w:p>
    <w:p w14:paraId="73710113">
      <w:pPr>
        <w:jc w:val="center"/>
      </w:pPr>
    </w:p>
    <w:p w14:paraId="087A22B4">
      <w:pPr>
        <w:jc w:val="center"/>
      </w:pPr>
    </w:p>
    <w:p w14:paraId="28F700EB">
      <w:pPr>
        <w:jc w:val="center"/>
      </w:pPr>
    </w:p>
    <w:p w14:paraId="0A20D0FD">
      <w:pPr>
        <w:jc w:val="center"/>
      </w:pPr>
    </w:p>
    <w:p w14:paraId="77C72E3D">
      <w:pPr>
        <w:jc w:val="center"/>
      </w:pPr>
    </w:p>
    <w:p w14:paraId="076BCDAA">
      <w:pPr>
        <w:jc w:val="center"/>
      </w:pPr>
    </w:p>
    <w:p w14:paraId="61AF30D2">
      <w:pPr>
        <w:jc w:val="center"/>
      </w:pPr>
    </w:p>
    <w:p w14:paraId="23C74A9A">
      <w:pPr>
        <w:jc w:val="center"/>
      </w:pPr>
    </w:p>
    <w:p w14:paraId="2370C918">
      <w:pPr>
        <w:jc w:val="center"/>
      </w:pPr>
    </w:p>
    <w:p w14:paraId="5A614F15">
      <w:pPr>
        <w:jc w:val="center"/>
      </w:pPr>
    </w:p>
    <w:p w14:paraId="29B0D8CB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25DCC7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E1E26EC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47BE8602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6AE395F5">
      <w:pPr>
        <w:rPr>
          <w:rFonts w:ascii="宋体" w:hAnsi="宋体" w:eastAsia="宋体"/>
          <w:b/>
          <w:bCs/>
          <w:sz w:val="28"/>
          <w:szCs w:val="28"/>
        </w:rPr>
      </w:pPr>
    </w:p>
    <w:p w14:paraId="004FF1E5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01469A3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6E8A88E1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市政综合管廊基坑工程施工</w:t>
      </w:r>
      <w:r>
        <w:rPr>
          <w:rFonts w:hint="eastAsia" w:ascii="宋体" w:hAnsi="宋体" w:eastAsia="宋体"/>
          <w:sz w:val="28"/>
          <w:szCs w:val="28"/>
        </w:rPr>
        <w:t>标准，满足市场需要。依据《中华人民共和国标准化法》，以及《团体标准管理规定》相关规定，中国中小企业协会决定立项并联合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克孜勒苏柯尔克孜自治州第一建筑安装工程有限责任公司、克州鑫源建筑安装有限责任公司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市政综合管廊基坑工程施工规范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3E5691B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5298837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城市综合管廊是指在城市地下建造一个隧道空间，将电力、通讯、热力、给水等各类工程管线集于一体，地上附着物为出装口及通风口等设施，是保障城市运行的重要基础设施和“生命线”。</w:t>
      </w:r>
    </w:p>
    <w:p w14:paraId="277EB59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市政综合管廊基坑工程是城市基础设施建设的重要组成部分，其目的和意义主要体现在以下几个方面：</w:t>
      </w:r>
    </w:p>
    <w:p w14:paraId="2BE8FE51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（1）提高城市综合承载能力：‌通过集中敷设市政管线，‌减少反复开挖路面的需求，‌节约城市用地，‌提高道路通行效率，‌从而增强城市的综合承载能力。</w:t>
      </w:r>
    </w:p>
    <w:p w14:paraId="18798C0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（2）改善城市环境：‌消除城市空中的“蜘蛛网”和路面井盖，减少架空线网的密集，‌有利于改善城市环境和景观。</w:t>
      </w:r>
    </w:p>
    <w:p w14:paraId="24C5B1EF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（3）提高管线安全：集中管理的管线易于监控和维护，提升了管线的安全性，减少了事故的发生。</w:t>
      </w:r>
    </w:p>
    <w:p w14:paraId="093B6E5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（4）保障城市安全：‌减少安全隐患，‌如管线检查井的大量减少可以有效杜绝道路安全隐患。</w:t>
      </w:r>
    </w:p>
    <w:p w14:paraId="56F136D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综上，市政综合管廊基坑工程在现代城市建设中扮演着重要角色，不仅提升了城市基础设施的建设和管理水平，也为城市的可持续发展提供了坚实的基础。本项目旨在借助标准化手段，将市政综合管廊基坑工程施工规范化，填补本行业相关标准空白，保障工程质量和施工安全。</w:t>
      </w:r>
    </w:p>
    <w:p w14:paraId="4FDD2F5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133C6B6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0FEA6E0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eastAsia="zh-CN"/>
        </w:rPr>
        <w:t>克孜勒苏柯尔克孜自治州第一建筑安装工程有限责任公司、克州鑫源建筑安装有限责任公司</w:t>
      </w:r>
      <w:r>
        <w:rPr>
          <w:rFonts w:hint="eastAsia" w:ascii="宋体" w:hAnsi="宋体" w:eastAsia="宋体"/>
          <w:sz w:val="28"/>
          <w:szCs w:val="28"/>
        </w:rPr>
        <w:t>按照“中国中小企业协会关于《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市政综合管廊基坑工程施工规范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310DC8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市政综合管廊基坑工程施工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市政综合管廊基坑工程施工</w:t>
      </w:r>
      <w:r>
        <w:rPr>
          <w:rFonts w:hint="eastAsia" w:ascii="宋体" w:hAnsi="宋体" w:eastAsia="宋体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市政综合管廊基坑工程施工规范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E896205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59F073B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市政综合管廊基坑工程施工的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技术要求</w:t>
      </w:r>
      <w:r>
        <w:rPr>
          <w:rFonts w:hint="eastAsia" w:ascii="宋体" w:hAnsi="宋体" w:eastAsia="宋体"/>
          <w:sz w:val="28"/>
          <w:szCs w:val="28"/>
        </w:rPr>
        <w:t>。于2024年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市政综合管廊基坑工程施工规范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61670F8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1A9593D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旬召集专家审核标准，汇总专家审核意见之后，修改标准并发布。</w:t>
      </w:r>
    </w:p>
    <w:p w14:paraId="0C50E4B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7D6F6D5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eastAsia="zh-CN"/>
        </w:rPr>
        <w:t>克孜勒苏柯尔克孜自治州第一建筑安装工程有限责任公司、克州鑫源建筑安装有限责任公司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4A9A878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0B82273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605902A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69D9C35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48227F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7E8AE33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50007  建筑地基基础设计规范</w:t>
      </w:r>
    </w:p>
    <w:p w14:paraId="7DFDD8E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50026  工程测量标准</w:t>
      </w:r>
    </w:p>
    <w:p w14:paraId="060370A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50204  混凝土结构工程施工质量验收规范</w:t>
      </w:r>
    </w:p>
    <w:p w14:paraId="760E279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50205  钢结构工程施工质量验收规范</w:t>
      </w:r>
    </w:p>
    <w:p w14:paraId="32A2AE6F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50208  地下防水工程质量验收规范</w:t>
      </w:r>
    </w:p>
    <w:p w14:paraId="56BCF61B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50497  建筑基坑工程监测技术规范</w:t>
      </w:r>
    </w:p>
    <w:p w14:paraId="31AA1E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CJJ 8  城市测量规范</w:t>
      </w:r>
    </w:p>
    <w:p w14:paraId="1E1F83C8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2FC58FE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市政综合管廊基坑工程施工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6F03FF8C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/>
          <w:sz w:val="28"/>
          <w:szCs w:val="28"/>
        </w:rPr>
        <w:t>包含基本规定、施工、质量检验与验收。</w:t>
      </w:r>
    </w:p>
    <w:p w14:paraId="5B1FF5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7D79BCF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09170E6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0F027103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5FD9BFC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58AB35A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  <w:lang w:eastAsia="zh-CN"/>
        </w:rPr>
        <w:t>市政综合管廊基坑工程施工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满足市场及环境需求。对相关企业标准化管理水平的提升、科技成果认定、及今后类似产品的研发具有重要意义。</w:t>
      </w:r>
    </w:p>
    <w:p w14:paraId="3E946A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11BA437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61D9A48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175694E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4210D5C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0906ECB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7B32A014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4A1E219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650A7518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5EBB07A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4006CB73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498F66A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9978847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6ECD6D38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  <w:lang w:eastAsia="zh-CN"/>
        </w:rPr>
        <w:t>市政综合管廊基坑工程施工规范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2B2B4B4C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24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192B36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BF52F5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1FD609D"/>
    <w:rsid w:val="05790131"/>
    <w:rsid w:val="0E855450"/>
    <w:rsid w:val="0F984C85"/>
    <w:rsid w:val="13CC3B21"/>
    <w:rsid w:val="167F131F"/>
    <w:rsid w:val="23A33C55"/>
    <w:rsid w:val="23E17175"/>
    <w:rsid w:val="243454F7"/>
    <w:rsid w:val="27651E6B"/>
    <w:rsid w:val="2784563B"/>
    <w:rsid w:val="28B41995"/>
    <w:rsid w:val="2F106B60"/>
    <w:rsid w:val="35912A2B"/>
    <w:rsid w:val="35D94150"/>
    <w:rsid w:val="3A7971F2"/>
    <w:rsid w:val="3CAC611A"/>
    <w:rsid w:val="3F3E67CB"/>
    <w:rsid w:val="42724E75"/>
    <w:rsid w:val="47FD7C52"/>
    <w:rsid w:val="4C1603E0"/>
    <w:rsid w:val="54887E50"/>
    <w:rsid w:val="55384597"/>
    <w:rsid w:val="55BB6F76"/>
    <w:rsid w:val="59AE2E31"/>
    <w:rsid w:val="5EB07ADE"/>
    <w:rsid w:val="5EF808F3"/>
    <w:rsid w:val="64E8140A"/>
    <w:rsid w:val="651421FF"/>
    <w:rsid w:val="66344907"/>
    <w:rsid w:val="664B7EA3"/>
    <w:rsid w:val="6BAB77A3"/>
    <w:rsid w:val="6D1A412B"/>
    <w:rsid w:val="6DE75C90"/>
    <w:rsid w:val="6E2214E9"/>
    <w:rsid w:val="6E5A5127"/>
    <w:rsid w:val="6F6D2B47"/>
    <w:rsid w:val="6FA0300D"/>
    <w:rsid w:val="770C71DA"/>
    <w:rsid w:val="77E65C7D"/>
    <w:rsid w:val="784322FA"/>
    <w:rsid w:val="7BDA3403"/>
    <w:rsid w:val="7E68119A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2176</Words>
  <Characters>2272</Characters>
  <Lines>16</Lines>
  <Paragraphs>4</Paragraphs>
  <TotalTime>7</TotalTime>
  <ScaleCrop>false</ScaleCrop>
  <LinksUpToDate>false</LinksUpToDate>
  <CharactersWithSpaces>2362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伤心小箭</cp:lastModifiedBy>
  <dcterms:modified xsi:type="dcterms:W3CDTF">2024-09-23T09:14:45Z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307006ECCA424B82AE58FE692255F3F8_12</vt:lpwstr>
  </property>
</Properties>
</file>