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EC46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3BB44FB">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149FBE6">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93.020</w:t>
            </w:r>
            <w:r>
              <w:rPr>
                <w:rFonts w:ascii="黑体" w:hAnsi="黑体" w:eastAsia="黑体"/>
                <w:sz w:val="21"/>
                <w:szCs w:val="21"/>
              </w:rPr>
              <w:fldChar w:fldCharType="end"/>
            </w:r>
            <w:bookmarkEnd w:id="0"/>
          </w:p>
        </w:tc>
      </w:tr>
      <w:tr w14:paraId="3C87D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0EB2DC0">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D51060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45C9DC87">
                  <w:pPr>
                    <w:pStyle w:val="49"/>
                    <w:framePr w:wrap="notBeside" w:vAnchor="page" w:hAnchor="page" w:x="1372" w:y="568"/>
                    <w:ind w:left="420" w:right="624"/>
                    <w:rPr>
                      <w:rFonts w:ascii="宋体" w:hAnsi="宋体"/>
                      <w:sz w:val="28"/>
                      <w:szCs w:val="28"/>
                    </w:rPr>
                  </w:pPr>
                  <w:r>
                    <w:rPr>
                      <w:sz w:val="21"/>
                      <w:szCs w:val="21"/>
                    </w:rPr>
                    <w:t xml:space="preserve"> </w:t>
                  </w:r>
                </w:p>
              </w:tc>
            </w:tr>
          </w:tbl>
          <w:p w14:paraId="6CC25B93">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22</w:t>
            </w:r>
            <w:r>
              <w:rPr>
                <w:rFonts w:ascii="黑体" w:hAnsi="黑体" w:eastAsia="黑体"/>
                <w:sz w:val="21"/>
                <w:szCs w:val="21"/>
              </w:rPr>
              <w:fldChar w:fldCharType="end"/>
            </w:r>
            <w:bookmarkEnd w:id="1"/>
          </w:p>
        </w:tc>
      </w:tr>
    </w:tbl>
    <w:p w14:paraId="43DDBA2F">
      <w:pPr>
        <w:pStyle w:val="50"/>
        <w:framePr w:w="9639" w:h="624" w:hRule="exact" w:hSpace="181" w:vSpace="181" w:wrap="around" w:hAnchor="page" w:x="1305" w:y="2269"/>
        <w:rPr>
          <w:rFonts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30770412">
      <w:pPr>
        <w:pStyle w:val="195"/>
        <w:framePr/>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74869C5E">
      <w:pPr>
        <w:pStyle w:val="196"/>
        <w:framePr/>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51017E01">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6D393C4">
      <w:pPr>
        <w:pStyle w:val="50"/>
        <w:framePr w:w="9639" w:h="6976" w:hRule="exact" w:hSpace="0" w:vSpace="0" w:wrap="around" w:hAnchor="page" w:y="6408"/>
        <w:jc w:val="center"/>
        <w:rPr>
          <w:rFonts w:ascii="黑体" w:hAnsi="黑体" w:eastAsia="黑体"/>
          <w:b w:val="0"/>
          <w:bCs w:val="0"/>
          <w:w w:val="100"/>
        </w:rPr>
      </w:pPr>
    </w:p>
    <w:p w14:paraId="23B9CCAB">
      <w:pPr>
        <w:pStyle w:val="197"/>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建筑基坑土钉墙施工规范</w:t>
      </w:r>
      <w:r>
        <w:fldChar w:fldCharType="end"/>
      </w:r>
      <w:bookmarkEnd w:id="7"/>
    </w:p>
    <w:p w14:paraId="2FA00295">
      <w:pPr>
        <w:framePr w:w="9639" w:h="6974" w:hRule="exact" w:wrap="around" w:vAnchor="page" w:hAnchor="page" w:x="1419" w:y="6408" w:anchorLock="1"/>
        <w:ind w:left="-1418"/>
      </w:pPr>
    </w:p>
    <w:p w14:paraId="5D39AA4D">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eastAsia="黑体"/>
          <w:szCs w:val="28"/>
        </w:rPr>
        <w:t xml:space="preserve">Construction </w:t>
      </w:r>
      <w:r>
        <w:rPr>
          <w:rFonts w:hint="eastAsia" w:eastAsia="黑体"/>
          <w:szCs w:val="28"/>
        </w:rPr>
        <w:t>specification</w:t>
      </w:r>
      <w:r>
        <w:rPr>
          <w:rFonts w:eastAsia="黑体"/>
          <w:szCs w:val="28"/>
        </w:rPr>
        <w:t xml:space="preserve"> for soil nailing wall of foundation pit</w:t>
      </w:r>
      <w:r>
        <w:rPr>
          <w:rFonts w:eastAsia="黑体"/>
          <w:szCs w:val="28"/>
        </w:rPr>
        <w:fldChar w:fldCharType="end"/>
      </w:r>
      <w:bookmarkEnd w:id="8"/>
    </w:p>
    <w:p w14:paraId="7F98EFCD">
      <w:pPr>
        <w:framePr w:w="9639" w:h="6974" w:hRule="exact" w:wrap="around" w:vAnchor="page" w:hAnchor="page" w:x="1419" w:y="6408" w:anchorLock="1"/>
        <w:spacing w:line="760" w:lineRule="exact"/>
        <w:ind w:left="-1418"/>
      </w:pPr>
    </w:p>
    <w:p w14:paraId="0F395DF4">
      <w:pPr>
        <w:pStyle w:val="125"/>
        <w:framePr w:w="9639" w:h="6974" w:hRule="exact" w:wrap="around" w:vAnchor="page" w:hAnchor="page" w:x="1419" w:y="6408" w:anchorLock="1"/>
        <w:textAlignment w:val="bottom"/>
        <w:rPr>
          <w:rFonts w:eastAsia="黑体"/>
          <w:szCs w:val="28"/>
        </w:rPr>
      </w:pPr>
    </w:p>
    <w:p w14:paraId="6DF455A2">
      <w:pPr>
        <w:pStyle w:val="125"/>
        <w:framePr w:w="9639" w:h="6974" w:hRule="exact" w:wrap="around" w:vAnchor="page" w:hAnchor="page" w:x="1419" w:y="6408" w:anchorLock="1"/>
        <w:spacing w:before="440" w:after="160"/>
        <w:textAlignment w:val="bottom"/>
        <w:rPr>
          <w:sz w:val="24"/>
          <w:szCs w:val="28"/>
        </w:rPr>
      </w:pPr>
    </w:p>
    <w:p w14:paraId="2B1402C0">
      <w:pPr>
        <w:pStyle w:val="125"/>
        <w:framePr w:w="9639" w:h="6974" w:hRule="exact" w:wrap="around" w:vAnchor="page" w:hAnchor="page" w:x="1419" w:y="6408" w:anchorLock="1"/>
        <w:spacing w:before="180" w:line="240" w:lineRule="atLeast"/>
        <w:textAlignment w:val="bottom"/>
        <w:rPr>
          <w:sz w:val="21"/>
          <w:szCs w:val="28"/>
        </w:rPr>
      </w:pPr>
    </w:p>
    <w:p w14:paraId="717C420A">
      <w:pPr>
        <w:pStyle w:val="125"/>
        <w:framePr w:w="9639" w:h="6974" w:hRule="exact" w:wrap="around" w:vAnchor="page" w:hAnchor="page" w:x="1419" w:y="6408" w:anchorLock="1"/>
        <w:spacing w:before="720" w:beforeLines="300" w:after="72" w:afterLines="30" w:line="240" w:lineRule="auto"/>
        <w:textAlignment w:val="bottom"/>
        <w:rPr>
          <w:b/>
          <w:sz w:val="21"/>
          <w:szCs w:val="28"/>
        </w:rPr>
      </w:pPr>
    </w:p>
    <w:p w14:paraId="06E4736B">
      <w:pPr>
        <w:pStyle w:val="193"/>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14:paraId="30AA80C3">
      <w:pPr>
        <w:pStyle w:val="194"/>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p w14:paraId="39B2DDD0">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中国中小企业协会</w:t>
      </w:r>
      <w:r>
        <w:rPr>
          <w:rFonts w:hAnsi="黑体"/>
          <w:w w:val="100"/>
          <w:sz w:val="28"/>
        </w:rPr>
        <w:fldChar w:fldCharType="end"/>
      </w:r>
      <w:bookmarkEnd w:id="15"/>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0017D527">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51B0D4A">
      <w:pPr>
        <w:pStyle w:val="91"/>
        <w:spacing w:after="360"/>
      </w:pPr>
      <w:bookmarkStart w:id="16" w:name="BookMark1"/>
      <w:bookmarkStart w:id="17" w:name="_Toc172530833"/>
      <w:r>
        <w:rPr>
          <w:rFonts w:hint="eastAsia"/>
          <w:spacing w:val="320"/>
        </w:rPr>
        <w:t>目</w:t>
      </w:r>
      <w:r>
        <w:rPr>
          <w:rFonts w:hint="eastAsia"/>
        </w:rPr>
        <w:t>次</w:t>
      </w:r>
    </w:p>
    <w:p w14:paraId="1D1123EF">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"_Toc172549573" </w:instrText>
      </w:r>
      <w:r>
        <w:fldChar w:fldCharType="separate"/>
      </w:r>
      <w:r>
        <w:rPr>
          <w:rStyle w:val="32"/>
          <w:rFonts w:hint="eastAsia"/>
        </w:rPr>
        <w:t>前言</w:t>
      </w:r>
      <w:r>
        <w:tab/>
      </w:r>
      <w:r>
        <w:fldChar w:fldCharType="begin"/>
      </w:r>
      <w:r>
        <w:instrText xml:space="preserve"> PAGEREF _Toc172549573 \h </w:instrText>
      </w:r>
      <w:r>
        <w:fldChar w:fldCharType="separate"/>
      </w:r>
      <w:r>
        <w:t>II</w:t>
      </w:r>
      <w:r>
        <w:fldChar w:fldCharType="end"/>
      </w:r>
      <w:r>
        <w:fldChar w:fldCharType="end"/>
      </w:r>
    </w:p>
    <w:p w14:paraId="3CF60683">
      <w:pPr>
        <w:pStyle w:val="19"/>
        <w:tabs>
          <w:tab w:val="right" w:leader="dot" w:pos="9344"/>
        </w:tabs>
        <w:rPr>
          <w:rFonts w:asciiTheme="minorHAnsi" w:hAnsiTheme="minorHAnsi" w:eastAsiaTheme="minorEastAsia" w:cstheme="minorBidi"/>
          <w:szCs w:val="22"/>
        </w:rPr>
      </w:pPr>
      <w:r>
        <w:fldChar w:fldCharType="begin"/>
      </w:r>
      <w:r>
        <w:instrText xml:space="preserve"> HYPERLINK \l "_Toc172549574" </w:instrText>
      </w:r>
      <w:r>
        <w:fldChar w:fldCharType="separate"/>
      </w:r>
      <w:r>
        <w:rPr>
          <w:rStyle w:val="32"/>
        </w:rPr>
        <w:t xml:space="preserve">1 </w:t>
      </w:r>
      <w:r>
        <w:rPr>
          <w:rStyle w:val="32"/>
          <w:rFonts w:hint="eastAsia"/>
        </w:rPr>
        <w:t xml:space="preserve"> 范围</w:t>
      </w:r>
      <w:r>
        <w:tab/>
      </w:r>
      <w:r>
        <w:fldChar w:fldCharType="begin"/>
      </w:r>
      <w:r>
        <w:instrText xml:space="preserve"> PAGEREF _Toc172549574 \h </w:instrText>
      </w:r>
      <w:r>
        <w:fldChar w:fldCharType="separate"/>
      </w:r>
      <w:r>
        <w:t>1</w:t>
      </w:r>
      <w:r>
        <w:fldChar w:fldCharType="end"/>
      </w:r>
      <w:r>
        <w:fldChar w:fldCharType="end"/>
      </w:r>
    </w:p>
    <w:p w14:paraId="51469962">
      <w:pPr>
        <w:pStyle w:val="19"/>
        <w:tabs>
          <w:tab w:val="right" w:leader="dot" w:pos="9344"/>
        </w:tabs>
        <w:rPr>
          <w:rFonts w:asciiTheme="minorHAnsi" w:hAnsiTheme="minorHAnsi" w:eastAsiaTheme="minorEastAsia" w:cstheme="minorBidi"/>
          <w:szCs w:val="22"/>
        </w:rPr>
      </w:pPr>
      <w:r>
        <w:fldChar w:fldCharType="begin"/>
      </w:r>
      <w:r>
        <w:instrText xml:space="preserve"> HYPERLINK \l "_Toc172549575" </w:instrText>
      </w:r>
      <w:r>
        <w:fldChar w:fldCharType="separate"/>
      </w:r>
      <w:r>
        <w:rPr>
          <w:rStyle w:val="32"/>
        </w:rPr>
        <w:t xml:space="preserve">2 </w:t>
      </w:r>
      <w:r>
        <w:rPr>
          <w:rStyle w:val="32"/>
          <w:rFonts w:hint="eastAsia"/>
        </w:rPr>
        <w:t xml:space="preserve"> 规范性引用文件</w:t>
      </w:r>
      <w:r>
        <w:tab/>
      </w:r>
      <w:r>
        <w:fldChar w:fldCharType="begin"/>
      </w:r>
      <w:r>
        <w:instrText xml:space="preserve"> PAGEREF _Toc172549575 \h </w:instrText>
      </w:r>
      <w:r>
        <w:fldChar w:fldCharType="separate"/>
      </w:r>
      <w:r>
        <w:t>1</w:t>
      </w:r>
      <w:r>
        <w:fldChar w:fldCharType="end"/>
      </w:r>
      <w:r>
        <w:fldChar w:fldCharType="end"/>
      </w:r>
    </w:p>
    <w:p w14:paraId="7FDE602A">
      <w:pPr>
        <w:pStyle w:val="19"/>
        <w:tabs>
          <w:tab w:val="right" w:leader="dot" w:pos="9344"/>
        </w:tabs>
        <w:rPr>
          <w:rFonts w:asciiTheme="minorHAnsi" w:hAnsiTheme="minorHAnsi" w:eastAsiaTheme="minorEastAsia" w:cstheme="minorBidi"/>
          <w:szCs w:val="22"/>
        </w:rPr>
      </w:pPr>
      <w:r>
        <w:fldChar w:fldCharType="begin"/>
      </w:r>
      <w:r>
        <w:instrText xml:space="preserve"> HYPERLINK \l "_Toc172549576" </w:instrText>
      </w:r>
      <w:r>
        <w:fldChar w:fldCharType="separate"/>
      </w:r>
      <w:r>
        <w:rPr>
          <w:rStyle w:val="32"/>
        </w:rPr>
        <w:t xml:space="preserve">3 </w:t>
      </w:r>
      <w:r>
        <w:rPr>
          <w:rStyle w:val="32"/>
          <w:rFonts w:hint="eastAsia"/>
        </w:rPr>
        <w:t xml:space="preserve"> 术语和定义</w:t>
      </w:r>
      <w:r>
        <w:tab/>
      </w:r>
      <w:r>
        <w:fldChar w:fldCharType="begin"/>
      </w:r>
      <w:r>
        <w:instrText xml:space="preserve"> PAGEREF _Toc172549576 \h </w:instrText>
      </w:r>
      <w:r>
        <w:fldChar w:fldCharType="separate"/>
      </w:r>
      <w:r>
        <w:t>1</w:t>
      </w:r>
      <w:r>
        <w:fldChar w:fldCharType="end"/>
      </w:r>
      <w:r>
        <w:fldChar w:fldCharType="end"/>
      </w:r>
    </w:p>
    <w:p w14:paraId="436C64C9">
      <w:pPr>
        <w:pStyle w:val="19"/>
        <w:tabs>
          <w:tab w:val="right" w:leader="dot" w:pos="9344"/>
        </w:tabs>
        <w:rPr>
          <w:rFonts w:asciiTheme="minorHAnsi" w:hAnsiTheme="minorHAnsi" w:eastAsiaTheme="minorEastAsia" w:cstheme="minorBidi"/>
          <w:szCs w:val="22"/>
        </w:rPr>
      </w:pPr>
      <w:r>
        <w:fldChar w:fldCharType="begin"/>
      </w:r>
      <w:r>
        <w:instrText xml:space="preserve"> HYPERLINK \l "_Toc172549577" </w:instrText>
      </w:r>
      <w:r>
        <w:fldChar w:fldCharType="separate"/>
      </w:r>
      <w:r>
        <w:rPr>
          <w:rStyle w:val="32"/>
        </w:rPr>
        <w:t xml:space="preserve">4 </w:t>
      </w:r>
      <w:r>
        <w:rPr>
          <w:rStyle w:val="32"/>
          <w:rFonts w:hint="eastAsia"/>
        </w:rPr>
        <w:t xml:space="preserve"> 基本要求</w:t>
      </w:r>
      <w:r>
        <w:tab/>
      </w:r>
      <w:r>
        <w:fldChar w:fldCharType="begin"/>
      </w:r>
      <w:r>
        <w:instrText xml:space="preserve"> PAGEREF _Toc172549577 \h </w:instrText>
      </w:r>
      <w:r>
        <w:fldChar w:fldCharType="separate"/>
      </w:r>
      <w:r>
        <w:t>1</w:t>
      </w:r>
      <w:r>
        <w:fldChar w:fldCharType="end"/>
      </w:r>
      <w:r>
        <w:fldChar w:fldCharType="end"/>
      </w:r>
    </w:p>
    <w:p w14:paraId="01033FEC">
      <w:pPr>
        <w:pStyle w:val="19"/>
        <w:tabs>
          <w:tab w:val="right" w:leader="dot" w:pos="9344"/>
        </w:tabs>
        <w:rPr>
          <w:rFonts w:asciiTheme="minorHAnsi" w:hAnsiTheme="minorHAnsi" w:eastAsiaTheme="minorEastAsia" w:cstheme="minorBidi"/>
          <w:szCs w:val="22"/>
        </w:rPr>
      </w:pPr>
      <w:r>
        <w:fldChar w:fldCharType="begin"/>
      </w:r>
      <w:r>
        <w:instrText xml:space="preserve"> HYPERLINK \l "_Toc172549578" </w:instrText>
      </w:r>
      <w:r>
        <w:fldChar w:fldCharType="separate"/>
      </w:r>
      <w:r>
        <w:rPr>
          <w:rStyle w:val="32"/>
        </w:rPr>
        <w:t xml:space="preserve">5 </w:t>
      </w:r>
      <w:r>
        <w:rPr>
          <w:rStyle w:val="32"/>
          <w:rFonts w:hint="eastAsia"/>
        </w:rPr>
        <w:t xml:space="preserve"> 设计</w:t>
      </w:r>
      <w:r>
        <w:tab/>
      </w:r>
      <w:r>
        <w:fldChar w:fldCharType="begin"/>
      </w:r>
      <w:r>
        <w:instrText xml:space="preserve"> PAGEREF _Toc172549578 \h </w:instrText>
      </w:r>
      <w:r>
        <w:fldChar w:fldCharType="separate"/>
      </w:r>
      <w:r>
        <w:t>1</w:t>
      </w:r>
      <w:r>
        <w:fldChar w:fldCharType="end"/>
      </w:r>
      <w:r>
        <w:fldChar w:fldCharType="end"/>
      </w:r>
    </w:p>
    <w:p w14:paraId="312CC56F">
      <w:pPr>
        <w:pStyle w:val="19"/>
        <w:tabs>
          <w:tab w:val="right" w:leader="dot" w:pos="9344"/>
        </w:tabs>
        <w:rPr>
          <w:rFonts w:asciiTheme="minorHAnsi" w:hAnsiTheme="minorHAnsi" w:eastAsiaTheme="minorEastAsia" w:cstheme="minorBidi"/>
          <w:szCs w:val="22"/>
        </w:rPr>
      </w:pPr>
      <w:r>
        <w:fldChar w:fldCharType="begin"/>
      </w:r>
      <w:r>
        <w:instrText xml:space="preserve"> HYPERLINK \l "_Toc172549579" </w:instrText>
      </w:r>
      <w:r>
        <w:fldChar w:fldCharType="separate"/>
      </w:r>
      <w:r>
        <w:rPr>
          <w:rStyle w:val="32"/>
        </w:rPr>
        <w:t xml:space="preserve">6 </w:t>
      </w:r>
      <w:r>
        <w:rPr>
          <w:rStyle w:val="32"/>
          <w:rFonts w:hint="eastAsia"/>
        </w:rPr>
        <w:t xml:space="preserve"> 施工</w:t>
      </w:r>
      <w:r>
        <w:tab/>
      </w:r>
      <w:r>
        <w:fldChar w:fldCharType="begin"/>
      </w:r>
      <w:r>
        <w:instrText xml:space="preserve"> PAGEREF _Toc172549579 \h </w:instrText>
      </w:r>
      <w:r>
        <w:fldChar w:fldCharType="separate"/>
      </w:r>
      <w:r>
        <w:t>7</w:t>
      </w:r>
      <w:r>
        <w:fldChar w:fldCharType="end"/>
      </w:r>
      <w:r>
        <w:fldChar w:fldCharType="end"/>
      </w:r>
    </w:p>
    <w:p w14:paraId="5DB03326">
      <w:pPr>
        <w:pStyle w:val="19"/>
        <w:tabs>
          <w:tab w:val="right" w:leader="dot" w:pos="9344"/>
        </w:tabs>
        <w:rPr>
          <w:rFonts w:asciiTheme="minorHAnsi" w:hAnsiTheme="minorHAnsi" w:eastAsiaTheme="minorEastAsia" w:cstheme="minorBidi"/>
          <w:szCs w:val="22"/>
        </w:rPr>
      </w:pPr>
      <w:r>
        <w:fldChar w:fldCharType="begin"/>
      </w:r>
      <w:r>
        <w:instrText xml:space="preserve"> HYPERLINK \l "_Toc172549580" </w:instrText>
      </w:r>
      <w:r>
        <w:fldChar w:fldCharType="separate"/>
      </w:r>
      <w:r>
        <w:rPr>
          <w:rStyle w:val="32"/>
        </w:rPr>
        <w:t xml:space="preserve">7 </w:t>
      </w:r>
      <w:r>
        <w:rPr>
          <w:rStyle w:val="32"/>
          <w:rFonts w:hint="eastAsia"/>
        </w:rPr>
        <w:t xml:space="preserve"> 质量检测</w:t>
      </w:r>
      <w:r>
        <w:tab/>
      </w:r>
      <w:r>
        <w:fldChar w:fldCharType="begin"/>
      </w:r>
      <w:r>
        <w:instrText xml:space="preserve"> PAGEREF _Toc172549580 \h </w:instrText>
      </w:r>
      <w:r>
        <w:fldChar w:fldCharType="separate"/>
      </w:r>
      <w:r>
        <w:t>10</w:t>
      </w:r>
      <w:r>
        <w:fldChar w:fldCharType="end"/>
      </w:r>
      <w:r>
        <w:fldChar w:fldCharType="end"/>
      </w:r>
    </w:p>
    <w:p w14:paraId="4A3D3F58">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6"/>
    <w:p w14:paraId="12F396BA">
      <w:pPr>
        <w:pStyle w:val="89"/>
        <w:spacing w:before="900" w:after="360"/>
      </w:pPr>
      <w:bookmarkStart w:id="18" w:name="_Toc172549573"/>
      <w:bookmarkStart w:id="19" w:name="BookMark2"/>
      <w:r>
        <w:rPr>
          <w:spacing w:val="320"/>
        </w:rPr>
        <w:t>前</w:t>
      </w:r>
      <w:r>
        <w:t>言</w:t>
      </w:r>
      <w:bookmarkEnd w:id="17"/>
      <w:bookmarkEnd w:id="18"/>
    </w:p>
    <w:p w14:paraId="41B0CF69">
      <w:pPr>
        <w:pStyle w:val="56"/>
        <w:spacing w:line="288" w:lineRule="auto"/>
        <w:ind w:firstLine="420"/>
      </w:pPr>
      <w:r>
        <w:rPr>
          <w:rFonts w:hint="eastAsia"/>
        </w:rPr>
        <w:t>本文件按照GB/T 1.1—2020《标准化工作导则  第1部分：标准化文件的结构和起草规则》的规定起草。</w:t>
      </w:r>
    </w:p>
    <w:p w14:paraId="471BB233">
      <w:pPr>
        <w:pStyle w:val="56"/>
        <w:spacing w:line="288" w:lineRule="auto"/>
        <w:ind w:firstLine="0" w:firstLineChars="0"/>
      </w:pPr>
      <w:r>
        <w:rPr>
          <w:rFonts w:hint="eastAsia"/>
        </w:rPr>
        <w:t xml:space="preserve">    请注意本文件的某些内容可能涉及专利，本文件的发布机构不承担识别专利的责任。</w:t>
      </w:r>
    </w:p>
    <w:p w14:paraId="20C2C6F5">
      <w:pPr>
        <w:pStyle w:val="56"/>
        <w:spacing w:line="288" w:lineRule="auto"/>
        <w:ind w:firstLine="420"/>
      </w:pPr>
      <w:r>
        <w:rPr>
          <w:rFonts w:hint="eastAsia"/>
        </w:rPr>
        <w:t>本文件由中交建筑集团有限公司提出。</w:t>
      </w:r>
    </w:p>
    <w:p w14:paraId="75334110">
      <w:pPr>
        <w:pStyle w:val="56"/>
        <w:spacing w:line="288" w:lineRule="auto"/>
        <w:ind w:firstLine="420"/>
      </w:pPr>
      <w:r>
        <w:rPr>
          <w:rFonts w:hint="eastAsia"/>
        </w:rPr>
        <w:t>本文件由中国中小企业协会归口。</w:t>
      </w:r>
    </w:p>
    <w:p w14:paraId="2C977DC4">
      <w:pPr>
        <w:pStyle w:val="56"/>
        <w:spacing w:line="288" w:lineRule="auto"/>
        <w:ind w:firstLine="420"/>
      </w:pPr>
      <w:r>
        <w:rPr>
          <w:rFonts w:hint="eastAsia"/>
        </w:rPr>
        <w:t>本文件主编单位：中交建筑集团有限公司、新疆万林建设工程有限公司。</w:t>
      </w:r>
    </w:p>
    <w:p w14:paraId="53F0F620">
      <w:pPr>
        <w:pStyle w:val="56"/>
        <w:spacing w:line="288" w:lineRule="auto"/>
        <w:ind w:firstLine="420"/>
      </w:pPr>
      <w:r>
        <w:rPr>
          <w:rFonts w:hint="eastAsia"/>
        </w:rPr>
        <w:t>本文件参编单位：新疆星宇建设工程有限公司、伊宁市城市建设有限责任公司、新疆正塔建筑安装有限公司、新疆渝江盛世建设工程有限责任公司、新疆华星盛世建筑安装工程有限责任公司、新疆谦和建设工程有限责任公司、新疆贺翔建筑工程有限责任公司、喀什宇川建设工程有限公司、新疆凯悦鑫工程建设有限责任公司、新疆昊鑫宇建设集团有限公司、克拉玛依市禹荣有限责任公司、新疆远航市政安装工程有限公司、新疆凌纭建设工程有限公司、新疆三友工程建设有限公司、乌恰县帕米尔建筑工程开发有限公司、新疆华玺建设工程有限公司、新疆广利丰建设工程有限公司、克州诚鑫建设工程有限公司、鄯善新星建筑安装工程有限公司、新疆博际建筑工程有限责任公司、皓泰工程建设集团有限公司、新疆山水建设工程有限公司、新疆祥达世纪建设有限公司、新疆汉块建设工程有限公司、新疆丝路光普建设工程有限公司、新疆铬瑞建设工程有限责任公司、新疆树林增建设工程有限公司、新疆瑞隆建设集团有限责任公司、乌恰县就业创业市政有限责任公司、克孜勒苏柯尔克孜自治州第一建筑安装工程有限责任公司、新疆恒瑞建安工程建设有限公司、新疆鑫城工程建设有限责任公司、新疆澳地建设工程有限公司、新疆希尔路桥工程有限公司。</w:t>
      </w:r>
    </w:p>
    <w:p w14:paraId="5EA1720C">
      <w:pPr>
        <w:pStyle w:val="56"/>
        <w:spacing w:line="288" w:lineRule="auto"/>
        <w:ind w:firstLine="420"/>
      </w:pPr>
      <w:r>
        <w:rPr>
          <w:rFonts w:hint="eastAsia"/>
        </w:rPr>
        <w:t>本文件主要起草人：韩鹏、李秋艳、陈青、张丹华、何沈糠、潘今占、李凌锋、徐雪梅、伍超华、范梅、马成傲、左新、金广平、高阳、孙亮、王吉全、金钰、邓永霞、吴明、吴校辉、张建康、段俊丽、张晓云、丁德忠、胡彤伟、王德荣、刘宏、曹之君、王锦健、蒲双权、周锋、敬英、杨文智、王云菲、王璐、印志、马月娇、杨赢、陈江川、牛京康。</w:t>
      </w:r>
    </w:p>
    <w:p w14:paraId="22DA294D">
      <w:pPr>
        <w:pStyle w:val="56"/>
        <w:ind w:firstLine="420"/>
      </w:pPr>
    </w:p>
    <w:p w14:paraId="2672FB93">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19"/>
    <w:p w14:paraId="1C00A0DF">
      <w:pPr>
        <w:spacing w:line="20" w:lineRule="exact"/>
        <w:jc w:val="center"/>
        <w:rPr>
          <w:rFonts w:ascii="黑体" w:hAnsi="黑体" w:eastAsia="黑体"/>
          <w:sz w:val="32"/>
          <w:szCs w:val="32"/>
        </w:rPr>
      </w:pPr>
      <w:bookmarkStart w:id="20" w:name="BookMark4"/>
    </w:p>
    <w:p w14:paraId="641F6B2A">
      <w:pPr>
        <w:spacing w:line="20" w:lineRule="exact"/>
        <w:jc w:val="center"/>
        <w:rPr>
          <w:rFonts w:ascii="黑体" w:hAnsi="黑体" w:eastAsia="黑体"/>
          <w:sz w:val="32"/>
          <w:szCs w:val="32"/>
        </w:rPr>
      </w:pPr>
    </w:p>
    <w:sdt>
      <w:sdtPr>
        <w:tag w:val="NEW_STAND_NAME"/>
        <w:id w:val="595910757"/>
        <w:lock w:val="sdtLocked"/>
        <w:placeholder>
          <w:docPart w:val="916753A2CABA41AE8AF5D217558EE8D4"/>
        </w:placeholder>
      </w:sdtPr>
      <w:sdtContent>
        <w:p w14:paraId="30E0E468">
          <w:pPr>
            <w:pStyle w:val="177"/>
            <w:spacing w:before="240" w:beforeLines="100" w:after="528" w:afterLines="220"/>
          </w:pPr>
          <w:bookmarkStart w:id="21" w:name="NEW_STAND_NAME"/>
          <w:r>
            <w:rPr>
              <w:rFonts w:hint="eastAsia"/>
            </w:rPr>
            <w:t>建筑基坑土钉墙施工规范</w:t>
          </w:r>
        </w:p>
      </w:sdtContent>
    </w:sdt>
    <w:bookmarkEnd w:id="21"/>
    <w:p w14:paraId="7DAD2497">
      <w:pPr>
        <w:pStyle w:val="104"/>
        <w:spacing w:before="240" w:after="240"/>
      </w:pPr>
      <w:bookmarkStart w:id="22" w:name="_Toc26986771"/>
      <w:bookmarkStart w:id="23" w:name="_Toc24884211"/>
      <w:bookmarkStart w:id="24" w:name="_Toc24884218"/>
      <w:bookmarkStart w:id="25" w:name="_Toc17233325"/>
      <w:bookmarkStart w:id="26" w:name="_Toc17233333"/>
      <w:bookmarkStart w:id="27" w:name="_Toc97192964"/>
      <w:bookmarkStart w:id="28" w:name="_Toc26986530"/>
      <w:bookmarkStart w:id="29" w:name="_Toc172530834"/>
      <w:bookmarkStart w:id="30" w:name="_Toc26648465"/>
      <w:bookmarkStart w:id="31" w:name="_Toc172549574"/>
      <w:bookmarkStart w:id="32" w:name="_Toc26718930"/>
      <w:r>
        <w:rPr>
          <w:rFonts w:hint="eastAsia"/>
        </w:rPr>
        <w:t>范围</w:t>
      </w:r>
      <w:bookmarkEnd w:id="22"/>
      <w:bookmarkEnd w:id="23"/>
      <w:bookmarkEnd w:id="24"/>
      <w:bookmarkEnd w:id="25"/>
      <w:bookmarkEnd w:id="26"/>
      <w:bookmarkEnd w:id="27"/>
      <w:bookmarkEnd w:id="28"/>
      <w:bookmarkEnd w:id="29"/>
      <w:bookmarkEnd w:id="30"/>
      <w:bookmarkEnd w:id="31"/>
      <w:bookmarkEnd w:id="32"/>
    </w:p>
    <w:p w14:paraId="59408E40">
      <w:pPr>
        <w:pStyle w:val="56"/>
        <w:spacing w:line="288" w:lineRule="auto"/>
        <w:ind w:firstLine="420"/>
      </w:pPr>
      <w:bookmarkStart w:id="33" w:name="_Toc17233334"/>
      <w:bookmarkStart w:id="34" w:name="_Toc17233326"/>
      <w:bookmarkStart w:id="35" w:name="_Toc24884212"/>
      <w:bookmarkStart w:id="36" w:name="_Toc26648466"/>
      <w:bookmarkStart w:id="37" w:name="_Toc24884219"/>
      <w:r>
        <w:rPr>
          <w:rFonts w:hint="eastAsia"/>
        </w:rPr>
        <w:t>本文件规定了建筑基坑土钉墙施工的基本要求、设计、施工和质量检测。</w:t>
      </w:r>
    </w:p>
    <w:p w14:paraId="5F93044D">
      <w:pPr>
        <w:pStyle w:val="56"/>
        <w:spacing w:line="288" w:lineRule="auto"/>
        <w:ind w:firstLine="420"/>
      </w:pPr>
      <w:r>
        <w:rPr>
          <w:rFonts w:hint="eastAsia"/>
        </w:rPr>
        <w:t>本文件适用于建筑基坑土钉墙的施工、监理和验收。</w:t>
      </w:r>
    </w:p>
    <w:p w14:paraId="1C02A50D">
      <w:pPr>
        <w:pStyle w:val="104"/>
        <w:spacing w:before="240" w:after="240"/>
      </w:pPr>
      <w:bookmarkStart w:id="38" w:name="_Toc26986531"/>
      <w:bookmarkStart w:id="39" w:name="_Toc26718931"/>
      <w:bookmarkStart w:id="40" w:name="_Toc172530835"/>
      <w:bookmarkStart w:id="41" w:name="_Toc172549575"/>
      <w:bookmarkStart w:id="42" w:name="_Toc26986772"/>
      <w:bookmarkStart w:id="43" w:name="_Toc97192965"/>
      <w:r>
        <w:rPr>
          <w:rFonts w:hint="eastAsia"/>
        </w:rPr>
        <w:t>规范性引用文件</w:t>
      </w:r>
      <w:bookmarkEnd w:id="33"/>
      <w:bookmarkEnd w:id="34"/>
      <w:bookmarkEnd w:id="35"/>
      <w:bookmarkEnd w:id="36"/>
      <w:bookmarkEnd w:id="37"/>
      <w:bookmarkEnd w:id="38"/>
      <w:bookmarkEnd w:id="39"/>
      <w:bookmarkEnd w:id="40"/>
      <w:bookmarkEnd w:id="41"/>
      <w:bookmarkEnd w:id="42"/>
      <w:bookmarkEnd w:id="43"/>
    </w:p>
    <w:sdt>
      <w:sdtPr>
        <w:rPr>
          <w:rFonts w:hint="eastAsia"/>
        </w:rPr>
        <w:id w:val="715848253"/>
        <w:placeholder>
          <w:docPart w:val="6BEE773465F1499B8AE6A63847B747B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E0A8B91">
          <w:pPr>
            <w:pStyle w:val="56"/>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5FD4C0D">
      <w:pPr>
        <w:pStyle w:val="56"/>
        <w:spacing w:line="288" w:lineRule="auto"/>
        <w:ind w:firstLine="420"/>
      </w:pPr>
      <w:r>
        <w:t>JGJ 94</w:t>
      </w:r>
      <w:r>
        <w:rPr>
          <w:rFonts w:hint="eastAsia"/>
        </w:rPr>
        <w:t xml:space="preserve">  建筑桩基技术规范</w:t>
      </w:r>
    </w:p>
    <w:p w14:paraId="341E9E8A">
      <w:pPr>
        <w:pStyle w:val="56"/>
        <w:spacing w:line="288" w:lineRule="auto"/>
        <w:ind w:firstLine="420"/>
      </w:pPr>
      <w:r>
        <w:t>JGJ 120</w:t>
      </w:r>
      <w:r>
        <w:rPr>
          <w:rFonts w:hint="eastAsia"/>
        </w:rPr>
        <w:t xml:space="preserve">  建筑基坑支护技术规程</w:t>
      </w:r>
    </w:p>
    <w:p w14:paraId="67DEAC39">
      <w:pPr>
        <w:pStyle w:val="104"/>
        <w:spacing w:before="240" w:after="240"/>
      </w:pPr>
      <w:bookmarkStart w:id="44" w:name="_Toc172549576"/>
      <w:bookmarkStart w:id="45" w:name="_Toc97192966"/>
      <w:bookmarkStart w:id="46" w:name="_Toc172530836"/>
      <w:r>
        <w:rPr>
          <w:rFonts w:hint="eastAsia"/>
          <w:szCs w:val="21"/>
        </w:rPr>
        <w:t>术语和定义</w:t>
      </w:r>
      <w:bookmarkEnd w:id="44"/>
      <w:bookmarkEnd w:id="45"/>
      <w:bookmarkEnd w:id="46"/>
    </w:p>
    <w:sdt>
      <w:sdtPr>
        <w:id w:val="-1909835108"/>
        <w:placeholder>
          <w:docPart w:val="826004BD7CFF491287FC87515C607E7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E4D5E49">
          <w:pPr>
            <w:pStyle w:val="56"/>
            <w:spacing w:line="288" w:lineRule="auto"/>
            <w:ind w:firstLine="420"/>
          </w:pPr>
          <w:bookmarkStart w:id="47" w:name="_Toc26986532"/>
          <w:bookmarkEnd w:id="47"/>
          <w:r>
            <w:t>下列术语和定义适用于本文件。</w:t>
          </w:r>
        </w:p>
      </w:sdtContent>
    </w:sdt>
    <w:p w14:paraId="45E84BBB">
      <w:pPr>
        <w:pStyle w:val="223"/>
        <w:spacing w:line="288" w:lineRule="auto"/>
        <w:ind w:left="420" w:hanging="420" w:hangingChars="200"/>
        <w:rPr>
          <w:rFonts w:ascii="黑体" w:hAnsi="黑体" w:eastAsia="黑体"/>
        </w:rPr>
      </w:pPr>
      <w:r>
        <w:rPr>
          <w:rFonts w:ascii="黑体" w:hAnsi="黑体" w:eastAsia="黑体"/>
        </w:rPr>
        <w:br w:type="textWrapping"/>
      </w:r>
      <w:r>
        <w:rPr>
          <w:rFonts w:ascii="黑体" w:hAnsi="黑体" w:eastAsia="黑体"/>
        </w:rPr>
        <w:t>建筑基坑</w:t>
      </w:r>
      <w:r>
        <w:rPr>
          <w:rFonts w:hint="eastAsia" w:ascii="黑体" w:hAnsi="黑体" w:eastAsia="黑体"/>
        </w:rPr>
        <w:t xml:space="preserve">  building foundation pit</w:t>
      </w:r>
    </w:p>
    <w:p w14:paraId="7C62BEF7">
      <w:pPr>
        <w:pStyle w:val="56"/>
        <w:spacing w:line="288" w:lineRule="auto"/>
        <w:ind w:firstLine="420"/>
      </w:pPr>
      <w:r>
        <w:rPr>
          <w:rFonts w:hint="eastAsia"/>
        </w:rPr>
        <w:t>为进行建（构）筑物及市政基础设施施工所开挖的地面以下空间。</w:t>
      </w:r>
    </w:p>
    <w:p w14:paraId="3C5B7023">
      <w:pPr>
        <w:pStyle w:val="223"/>
        <w:spacing w:line="288" w:lineRule="auto"/>
        <w:ind w:left="420" w:hanging="420" w:hangingChars="200"/>
        <w:rPr>
          <w:rFonts w:ascii="黑体" w:hAnsi="黑体" w:eastAsia="黑体"/>
        </w:rPr>
      </w:pPr>
      <w:r>
        <w:rPr>
          <w:rFonts w:ascii="黑体" w:hAnsi="黑体" w:eastAsia="黑体"/>
        </w:rPr>
        <w:br w:type="textWrapping"/>
      </w:r>
      <w:r>
        <w:rPr>
          <w:rFonts w:ascii="黑体" w:hAnsi="黑体" w:eastAsia="黑体"/>
        </w:rPr>
        <w:t>土钉墙</w:t>
      </w:r>
      <w:r>
        <w:rPr>
          <w:rFonts w:hint="eastAsia" w:ascii="黑体" w:hAnsi="黑体" w:eastAsia="黑体"/>
        </w:rPr>
        <w:t xml:space="preserve"> soil nailing wall</w:t>
      </w:r>
    </w:p>
    <w:p w14:paraId="1D32B29B">
      <w:pPr>
        <w:pStyle w:val="56"/>
        <w:spacing w:line="288" w:lineRule="auto"/>
        <w:ind w:firstLine="420"/>
      </w:pPr>
      <w:r>
        <w:rPr>
          <w:rFonts w:hint="eastAsia"/>
        </w:rPr>
        <w:t>采用土钉加固的基坑侧壁土体与喷射混凝土面层等组成的支护结构。</w:t>
      </w:r>
    </w:p>
    <w:p w14:paraId="34D464B8">
      <w:pPr>
        <w:pStyle w:val="104"/>
        <w:spacing w:before="240" w:after="240"/>
      </w:pPr>
      <w:bookmarkStart w:id="48" w:name="_Toc172549577"/>
      <w:r>
        <w:t>基本要求</w:t>
      </w:r>
      <w:bookmarkEnd w:id="48"/>
    </w:p>
    <w:p w14:paraId="0141B557">
      <w:pPr>
        <w:pStyle w:val="162"/>
        <w:spacing w:line="288" w:lineRule="auto"/>
      </w:pPr>
      <w:r>
        <w:rPr>
          <w:rFonts w:hint="eastAsia"/>
        </w:rPr>
        <w:t>土钉墙适用于开挖深度不大、地层条件一般、地下水位（或经人工降水措施后）低于基坑底面、影响范围内无重要建筑或地下管线、对基坑变形控制要求不严、地下空间允许施作土钉的基坑。</w:t>
      </w:r>
    </w:p>
    <w:p w14:paraId="543B2DDF">
      <w:pPr>
        <w:pStyle w:val="162"/>
        <w:spacing w:line="288" w:lineRule="auto"/>
      </w:pPr>
      <w:r>
        <w:rPr>
          <w:rFonts w:hint="eastAsia"/>
        </w:rPr>
        <w:t>当场地土质不均匀、开挖深度深、周边建（构）筑物变形控制要求严时，宜采用土钉墙与预应力锚杆、支护桩、超前微型桩、小直径预制桩等一种或几种联合支护。</w:t>
      </w:r>
    </w:p>
    <w:p w14:paraId="159E6D83">
      <w:pPr>
        <w:pStyle w:val="162"/>
        <w:spacing w:line="288" w:lineRule="auto"/>
      </w:pPr>
      <w:r>
        <w:rPr>
          <w:rFonts w:hint="eastAsia"/>
        </w:rPr>
        <w:t>土钉墙设计施工应考虑施工作业周期和季节、振动等环境因素对陡坡开挖面上暂时裸露土体稳定性的影响。</w:t>
      </w:r>
    </w:p>
    <w:p w14:paraId="05D911FB">
      <w:pPr>
        <w:pStyle w:val="162"/>
        <w:spacing w:line="288" w:lineRule="auto"/>
      </w:pPr>
      <w:r>
        <w:rPr>
          <w:rFonts w:hint="eastAsia"/>
        </w:rPr>
        <w:t>土钉可采用钻孔、打入等方式设置。</w:t>
      </w:r>
    </w:p>
    <w:p w14:paraId="2224AF13">
      <w:pPr>
        <w:pStyle w:val="162"/>
        <w:spacing w:line="288" w:lineRule="auto"/>
      </w:pPr>
      <w:r>
        <w:rPr>
          <w:rFonts w:hint="eastAsia"/>
        </w:rPr>
        <w:t>土钉墙用于基坑阳角部位时，应分析土钉交叉作用对稳定性的不利影响。</w:t>
      </w:r>
    </w:p>
    <w:p w14:paraId="1ED7B65D">
      <w:pPr>
        <w:pStyle w:val="104"/>
        <w:spacing w:before="240" w:after="240"/>
      </w:pPr>
      <w:bookmarkStart w:id="49" w:name="_Toc172549578"/>
      <w:r>
        <w:t>设计</w:t>
      </w:r>
      <w:bookmarkEnd w:id="49"/>
    </w:p>
    <w:p w14:paraId="515706F6">
      <w:pPr>
        <w:pStyle w:val="105"/>
        <w:spacing w:before="120" w:after="120"/>
      </w:pPr>
      <w:r>
        <w:rPr>
          <w:rFonts w:hint="eastAsia"/>
        </w:rPr>
        <w:t>一般规定</w:t>
      </w:r>
    </w:p>
    <w:p w14:paraId="5E82A5B2">
      <w:pPr>
        <w:pStyle w:val="165"/>
        <w:spacing w:line="288" w:lineRule="auto"/>
      </w:pPr>
      <w:r>
        <w:rPr>
          <w:rFonts w:hint="eastAsia"/>
        </w:rPr>
        <w:t>根据工程经验，可采用工程类比方法，初步确定土钉墙设计基本参数。</w:t>
      </w:r>
    </w:p>
    <w:p w14:paraId="4F1EFE38">
      <w:pPr>
        <w:pStyle w:val="165"/>
        <w:spacing w:line="288" w:lineRule="auto"/>
      </w:pPr>
      <w:r>
        <w:rPr>
          <w:rFonts w:hint="eastAsia"/>
        </w:rPr>
        <w:t>土钉墙设计应包括下列内容：</w:t>
      </w:r>
    </w:p>
    <w:p w14:paraId="334B4354">
      <w:pPr>
        <w:pStyle w:val="174"/>
        <w:spacing w:line="288" w:lineRule="auto"/>
      </w:pPr>
      <w:r>
        <w:rPr>
          <w:rFonts w:hint="eastAsia"/>
        </w:rPr>
        <w:t>确定土钉墙的平面、剖面尺寸及分层施工高度；</w:t>
      </w:r>
    </w:p>
    <w:p w14:paraId="48C56263">
      <w:pPr>
        <w:pStyle w:val="174"/>
        <w:spacing w:line="288" w:lineRule="auto"/>
      </w:pPr>
      <w:r>
        <w:rPr>
          <w:rFonts w:hint="eastAsia"/>
        </w:rPr>
        <w:t>确定土钉的类型、布置方式和间距；</w:t>
      </w:r>
    </w:p>
    <w:p w14:paraId="154803B5">
      <w:pPr>
        <w:pStyle w:val="174"/>
        <w:spacing w:line="288" w:lineRule="auto"/>
      </w:pPr>
      <w:r>
        <w:rPr>
          <w:rFonts w:hint="eastAsia"/>
        </w:rPr>
        <w:t>确定土钉的直径、长度和倾角；</w:t>
      </w:r>
    </w:p>
    <w:p w14:paraId="1E98A45C">
      <w:pPr>
        <w:pStyle w:val="174"/>
        <w:spacing w:line="288" w:lineRule="auto"/>
      </w:pPr>
      <w:r>
        <w:rPr>
          <w:rFonts w:hint="eastAsia"/>
        </w:rPr>
        <w:t>确定土钉钢筋或钢管的类型、直径和构造；</w:t>
      </w:r>
    </w:p>
    <w:p w14:paraId="44D58125">
      <w:pPr>
        <w:pStyle w:val="174"/>
        <w:spacing w:line="288" w:lineRule="auto"/>
      </w:pPr>
      <w:r>
        <w:rPr>
          <w:rFonts w:hint="eastAsia"/>
        </w:rPr>
        <w:t>确定注浆参数与注浆方式；</w:t>
      </w:r>
    </w:p>
    <w:p w14:paraId="4E475766">
      <w:pPr>
        <w:pStyle w:val="174"/>
        <w:spacing w:line="288" w:lineRule="auto"/>
      </w:pPr>
      <w:r>
        <w:rPr>
          <w:rFonts w:hint="eastAsia"/>
        </w:rPr>
        <w:t>确定土钉与面层的连接构造；</w:t>
      </w:r>
    </w:p>
    <w:p w14:paraId="2E882007">
      <w:pPr>
        <w:pStyle w:val="174"/>
        <w:spacing w:line="288" w:lineRule="auto"/>
      </w:pPr>
      <w:r>
        <w:rPr>
          <w:rFonts w:hint="eastAsia"/>
        </w:rPr>
        <w:t>混凝土面层与坡顶防护设计；</w:t>
      </w:r>
    </w:p>
    <w:p w14:paraId="467C82BE">
      <w:pPr>
        <w:pStyle w:val="174"/>
        <w:spacing w:line="288" w:lineRule="auto"/>
      </w:pPr>
      <w:r>
        <w:rPr>
          <w:rFonts w:hint="eastAsia"/>
        </w:rPr>
        <w:t>土钉抗拉拔承载力计算；</w:t>
      </w:r>
    </w:p>
    <w:p w14:paraId="4E3C55B5">
      <w:pPr>
        <w:pStyle w:val="174"/>
        <w:spacing w:line="288" w:lineRule="auto"/>
      </w:pPr>
      <w:r>
        <w:rPr>
          <w:rFonts w:hint="eastAsia"/>
        </w:rPr>
        <w:t>土钉墙整体稳定、抗隆起稳定分析验算；</w:t>
      </w:r>
    </w:p>
    <w:p w14:paraId="423C64AB">
      <w:pPr>
        <w:pStyle w:val="174"/>
        <w:spacing w:line="288" w:lineRule="auto"/>
      </w:pPr>
      <w:r>
        <w:rPr>
          <w:rFonts w:hint="eastAsia"/>
        </w:rPr>
        <w:t>当与截水帷幕结合时的地下水渗透稳定性验算；</w:t>
      </w:r>
    </w:p>
    <w:p w14:paraId="200D39D5">
      <w:pPr>
        <w:pStyle w:val="174"/>
        <w:spacing w:line="288" w:lineRule="auto"/>
      </w:pPr>
      <w:r>
        <w:rPr>
          <w:rFonts w:hint="eastAsia"/>
        </w:rPr>
        <w:t>坡顶和槽内排水系统设计以及遇滞水排水措施；</w:t>
      </w:r>
    </w:p>
    <w:p w14:paraId="2E091517">
      <w:pPr>
        <w:pStyle w:val="174"/>
        <w:spacing w:line="288" w:lineRule="auto"/>
      </w:pPr>
      <w:r>
        <w:rPr>
          <w:rFonts w:hint="eastAsia"/>
        </w:rPr>
        <w:t>提出质量控制及施工与监测要求。</w:t>
      </w:r>
    </w:p>
    <w:p w14:paraId="087D0FCA">
      <w:pPr>
        <w:pStyle w:val="105"/>
        <w:spacing w:before="120" w:after="120"/>
      </w:pPr>
      <w:r>
        <w:rPr>
          <w:rFonts w:hint="eastAsia"/>
        </w:rPr>
        <w:t>设计计算</w:t>
      </w:r>
    </w:p>
    <w:p w14:paraId="16C96690">
      <w:pPr>
        <w:pStyle w:val="165"/>
        <w:spacing w:line="288" w:lineRule="auto"/>
      </w:pPr>
      <w:r>
        <w:rPr>
          <w:rFonts w:hint="eastAsia"/>
        </w:rPr>
        <w:t>土钉锚固体与岩土体极限粘结强度参数宜以现场测试结果为依据进行取值。</w:t>
      </w:r>
    </w:p>
    <w:p w14:paraId="53D386C2">
      <w:pPr>
        <w:pStyle w:val="165"/>
        <w:spacing w:line="288" w:lineRule="auto"/>
      </w:pPr>
      <w:r>
        <w:rPr>
          <w:rFonts w:hint="eastAsia"/>
        </w:rPr>
        <w:t xml:space="preserve">土钉锚固体与土体极限粘结强度标准值 </w:t>
      </w:r>
      <w:r>
        <w:rPr>
          <w:rFonts w:ascii="Cambria Math" w:hAnsi="Cambria Math"/>
          <w:i/>
        </w:rPr>
        <w:t>q</w:t>
      </w:r>
      <w:r>
        <w:rPr>
          <w:rFonts w:ascii="Cambria Math" w:hAnsi="Cambria Math"/>
          <w:i/>
          <w:vertAlign w:val="subscript"/>
        </w:rPr>
        <w:t>sk</w:t>
      </w:r>
      <w:r>
        <w:rPr>
          <w:rFonts w:hint="eastAsia"/>
        </w:rPr>
        <w:t xml:space="preserve"> 可取现场实测平均值的 0.8 倍。进行初步设计或无现场实测资料时，可按表1 的数据取值，施工过程中应按本规程第8.4节的规定进行验证、调整。</w:t>
      </w:r>
    </w:p>
    <w:p w14:paraId="3BE47B50">
      <w:pPr>
        <w:pStyle w:val="112"/>
        <w:spacing w:before="120" w:after="120"/>
      </w:pPr>
      <w:r>
        <w:rPr>
          <w:rFonts w:hint="eastAsia"/>
        </w:rPr>
        <w:t xml:space="preserve">土钉锚固体与土体极限粘结强度标准值 </w:t>
      </w:r>
      <w:r>
        <w:rPr>
          <w:rFonts w:ascii="Cambria Math" w:hAnsi="Cambria Math"/>
          <w:i/>
        </w:rPr>
        <w:t>q</w:t>
      </w:r>
      <w:r>
        <w:rPr>
          <w:rFonts w:ascii="Cambria Math" w:hAnsi="Cambria Math"/>
          <w:i/>
          <w:vertAlign w:val="subscript"/>
        </w:rPr>
        <w:t>sk</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20"/>
        <w:gridCol w:w="3124"/>
        <w:gridCol w:w="3130"/>
      </w:tblGrid>
      <w:tr w14:paraId="634B07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20" w:type="dxa"/>
            <w:tcBorders>
              <w:top w:val="single" w:color="auto" w:sz="8" w:space="0"/>
              <w:bottom w:val="single" w:color="auto" w:sz="8" w:space="0"/>
            </w:tcBorders>
            <w:shd w:val="clear" w:color="auto" w:fill="auto"/>
            <w:vAlign w:val="center"/>
          </w:tcPr>
          <w:p w14:paraId="2FC0962B">
            <w:pPr>
              <w:pStyle w:val="178"/>
            </w:pPr>
            <w:r>
              <w:t>土体类型</w:t>
            </w:r>
          </w:p>
        </w:tc>
        <w:tc>
          <w:tcPr>
            <w:tcW w:w="3124" w:type="dxa"/>
            <w:tcBorders>
              <w:top w:val="single" w:color="auto" w:sz="8" w:space="0"/>
              <w:bottom w:val="single" w:color="auto" w:sz="8" w:space="0"/>
            </w:tcBorders>
            <w:shd w:val="clear" w:color="auto" w:fill="auto"/>
            <w:vAlign w:val="center"/>
          </w:tcPr>
          <w:p w14:paraId="4E056520">
            <w:pPr>
              <w:pStyle w:val="178"/>
            </w:pPr>
            <w:r>
              <w:t>土体状态</w:t>
            </w:r>
          </w:p>
        </w:tc>
        <w:tc>
          <w:tcPr>
            <w:tcW w:w="3130" w:type="dxa"/>
            <w:tcBorders>
              <w:top w:val="single" w:color="auto" w:sz="8" w:space="0"/>
              <w:bottom w:val="single" w:color="auto" w:sz="8" w:space="0"/>
            </w:tcBorders>
            <w:shd w:val="clear" w:color="auto" w:fill="auto"/>
            <w:vAlign w:val="center"/>
          </w:tcPr>
          <w:p w14:paraId="4828DF7E">
            <w:pPr>
              <w:pStyle w:val="178"/>
              <w:rPr>
                <w:rFonts w:hint="eastAsia" w:ascii="Cambria Math" w:hAnsi="Cambria Math"/>
              </w:rPr>
            </w:pPr>
            <w:r>
              <w:rPr>
                <w:rFonts w:ascii="Cambria Math" w:hAnsi="Cambria Math"/>
                <w:i/>
              </w:rPr>
              <w:t>q</w:t>
            </w:r>
            <w:r>
              <w:rPr>
                <w:rFonts w:ascii="Cambria Math" w:hAnsi="Cambria Math"/>
                <w:i/>
                <w:vertAlign w:val="subscript"/>
              </w:rPr>
              <w:t>sk</w:t>
            </w:r>
            <w:r>
              <w:rPr>
                <w:rFonts w:hAnsi="宋体"/>
              </w:rPr>
              <w:t>（k</w:t>
            </w:r>
            <w:r>
              <w:rPr>
                <w:rFonts w:hint="eastAsia" w:hAnsi="宋体"/>
              </w:rPr>
              <w:t>Pa</w:t>
            </w:r>
            <w:r>
              <w:rPr>
                <w:rFonts w:hAnsi="宋体"/>
              </w:rPr>
              <w:t>）</w:t>
            </w:r>
          </w:p>
        </w:tc>
      </w:tr>
      <w:tr w14:paraId="60D01E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0" w:type="dxa"/>
            <w:tcBorders>
              <w:top w:val="single" w:color="auto" w:sz="8" w:space="0"/>
            </w:tcBorders>
            <w:shd w:val="clear" w:color="auto" w:fill="auto"/>
            <w:vAlign w:val="center"/>
          </w:tcPr>
          <w:p w14:paraId="72C6775B">
            <w:pPr>
              <w:pStyle w:val="178"/>
            </w:pPr>
            <w:r>
              <w:rPr>
                <w:rFonts w:hint="eastAsia"/>
              </w:rPr>
              <w:t>填土</w:t>
            </w:r>
          </w:p>
        </w:tc>
        <w:tc>
          <w:tcPr>
            <w:tcW w:w="3124" w:type="dxa"/>
            <w:tcBorders>
              <w:top w:val="single" w:color="auto" w:sz="8" w:space="0"/>
            </w:tcBorders>
            <w:shd w:val="clear" w:color="auto" w:fill="auto"/>
            <w:vAlign w:val="center"/>
          </w:tcPr>
          <w:p w14:paraId="7551A6AE">
            <w:pPr>
              <w:pStyle w:val="178"/>
            </w:pPr>
            <w:r>
              <w:rPr>
                <w:rFonts w:hint="eastAsia"/>
              </w:rPr>
              <w:t>—</w:t>
            </w:r>
          </w:p>
        </w:tc>
        <w:tc>
          <w:tcPr>
            <w:tcW w:w="3130" w:type="dxa"/>
            <w:tcBorders>
              <w:top w:val="single" w:color="auto" w:sz="8" w:space="0"/>
            </w:tcBorders>
            <w:shd w:val="clear" w:color="auto" w:fill="auto"/>
            <w:vAlign w:val="center"/>
          </w:tcPr>
          <w:p w14:paraId="76B2C2CE">
            <w:pPr>
              <w:pStyle w:val="178"/>
            </w:pPr>
            <w:r>
              <w:rPr>
                <w:rFonts w:hint="eastAsia"/>
              </w:rPr>
              <w:t>16～20</w:t>
            </w:r>
          </w:p>
        </w:tc>
      </w:tr>
      <w:tr w14:paraId="3C5A74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0" w:type="dxa"/>
            <w:shd w:val="clear" w:color="auto" w:fill="auto"/>
            <w:vAlign w:val="center"/>
          </w:tcPr>
          <w:p w14:paraId="1D35D10D">
            <w:pPr>
              <w:pStyle w:val="178"/>
            </w:pPr>
            <w:r>
              <w:rPr>
                <w:rFonts w:hint="eastAsia"/>
              </w:rPr>
              <w:t>淤泥</w:t>
            </w:r>
          </w:p>
        </w:tc>
        <w:tc>
          <w:tcPr>
            <w:tcW w:w="3124" w:type="dxa"/>
            <w:shd w:val="clear" w:color="auto" w:fill="auto"/>
            <w:vAlign w:val="center"/>
          </w:tcPr>
          <w:p w14:paraId="7FA51865">
            <w:pPr>
              <w:pStyle w:val="178"/>
            </w:pPr>
            <w:r>
              <w:rPr>
                <w:rFonts w:hint="eastAsia"/>
              </w:rPr>
              <w:t>—</w:t>
            </w:r>
          </w:p>
        </w:tc>
        <w:tc>
          <w:tcPr>
            <w:tcW w:w="3130" w:type="dxa"/>
            <w:shd w:val="clear" w:color="auto" w:fill="auto"/>
            <w:vAlign w:val="center"/>
          </w:tcPr>
          <w:p w14:paraId="4016AB11">
            <w:pPr>
              <w:pStyle w:val="178"/>
            </w:pPr>
            <w:r>
              <w:rPr>
                <w:rFonts w:hint="eastAsia"/>
              </w:rPr>
              <w:t>10～16</w:t>
            </w:r>
          </w:p>
        </w:tc>
      </w:tr>
      <w:tr w14:paraId="569CC4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0" w:type="dxa"/>
            <w:shd w:val="clear" w:color="auto" w:fill="auto"/>
            <w:vAlign w:val="center"/>
          </w:tcPr>
          <w:p w14:paraId="7A57AB9D">
            <w:pPr>
              <w:pStyle w:val="178"/>
            </w:pPr>
            <w:r>
              <w:rPr>
                <w:rFonts w:hint="eastAsia"/>
              </w:rPr>
              <w:t>淤泥质土</w:t>
            </w:r>
          </w:p>
        </w:tc>
        <w:tc>
          <w:tcPr>
            <w:tcW w:w="3124" w:type="dxa"/>
            <w:shd w:val="clear" w:color="auto" w:fill="auto"/>
            <w:vAlign w:val="center"/>
          </w:tcPr>
          <w:p w14:paraId="212195C1">
            <w:pPr>
              <w:pStyle w:val="178"/>
            </w:pPr>
            <w:r>
              <w:rPr>
                <w:rFonts w:hint="eastAsia"/>
              </w:rPr>
              <w:t>—</w:t>
            </w:r>
          </w:p>
        </w:tc>
        <w:tc>
          <w:tcPr>
            <w:tcW w:w="3130" w:type="dxa"/>
            <w:shd w:val="clear" w:color="auto" w:fill="auto"/>
            <w:vAlign w:val="center"/>
          </w:tcPr>
          <w:p w14:paraId="54FDB16C">
            <w:pPr>
              <w:pStyle w:val="178"/>
            </w:pPr>
            <w:r>
              <w:rPr>
                <w:rFonts w:hint="eastAsia"/>
              </w:rPr>
              <w:t>16～20</w:t>
            </w:r>
          </w:p>
        </w:tc>
      </w:tr>
      <w:tr w14:paraId="0E7363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0" w:type="dxa"/>
            <w:vMerge w:val="restart"/>
            <w:shd w:val="clear" w:color="auto" w:fill="auto"/>
            <w:vAlign w:val="center"/>
          </w:tcPr>
          <w:p w14:paraId="58B0C508">
            <w:pPr>
              <w:pStyle w:val="178"/>
            </w:pPr>
            <w:r>
              <w:rPr>
                <w:rFonts w:hint="eastAsia"/>
              </w:rPr>
              <w:t>黏性土</w:t>
            </w:r>
          </w:p>
        </w:tc>
        <w:tc>
          <w:tcPr>
            <w:tcW w:w="3124" w:type="dxa"/>
            <w:shd w:val="clear" w:color="auto" w:fill="auto"/>
            <w:vAlign w:val="center"/>
          </w:tcPr>
          <w:p w14:paraId="6D577624">
            <w:pPr>
              <w:pStyle w:val="178"/>
              <w:rPr>
                <w:i/>
              </w:rPr>
            </w:pPr>
            <w:r>
              <w:rPr>
                <w:rFonts w:hint="eastAsia"/>
                <w:i/>
              </w:rPr>
              <w:t>I</w:t>
            </w:r>
            <w:r>
              <w:rPr>
                <w:rFonts w:hint="eastAsia"/>
                <w:vertAlign w:val="subscript"/>
              </w:rPr>
              <w:t>L</w:t>
            </w:r>
            <w:r>
              <w:rPr>
                <w:rFonts w:hint="eastAsia"/>
              </w:rPr>
              <w:t>＞1</w:t>
            </w:r>
          </w:p>
        </w:tc>
        <w:tc>
          <w:tcPr>
            <w:tcW w:w="3130" w:type="dxa"/>
            <w:shd w:val="clear" w:color="auto" w:fill="auto"/>
            <w:vAlign w:val="center"/>
          </w:tcPr>
          <w:p w14:paraId="2BE56426">
            <w:pPr>
              <w:pStyle w:val="178"/>
            </w:pPr>
            <w:r>
              <w:rPr>
                <w:rFonts w:hint="eastAsia"/>
              </w:rPr>
              <w:t>18～30</w:t>
            </w:r>
          </w:p>
        </w:tc>
      </w:tr>
      <w:tr w14:paraId="1E9A91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0" w:type="dxa"/>
            <w:vMerge w:val="continue"/>
            <w:shd w:val="clear" w:color="auto" w:fill="auto"/>
            <w:vAlign w:val="center"/>
          </w:tcPr>
          <w:p w14:paraId="05BFA38D">
            <w:pPr>
              <w:pStyle w:val="178"/>
            </w:pPr>
          </w:p>
        </w:tc>
        <w:tc>
          <w:tcPr>
            <w:tcW w:w="3124" w:type="dxa"/>
            <w:shd w:val="clear" w:color="auto" w:fill="auto"/>
            <w:vAlign w:val="center"/>
          </w:tcPr>
          <w:p w14:paraId="618B0AF0">
            <w:pPr>
              <w:pStyle w:val="178"/>
            </w:pPr>
            <w:r>
              <w:rPr>
                <w:rFonts w:hint="eastAsia"/>
              </w:rPr>
              <w:t>0.75＜</w:t>
            </w:r>
            <w:r>
              <w:rPr>
                <w:rFonts w:hint="eastAsia"/>
                <w:i/>
              </w:rPr>
              <w:t>I</w:t>
            </w:r>
            <w:r>
              <w:rPr>
                <w:rFonts w:hint="eastAsia"/>
                <w:vertAlign w:val="subscript"/>
              </w:rPr>
              <w:t>L</w:t>
            </w:r>
            <w:r>
              <w:rPr>
                <w:rFonts w:hint="eastAsia"/>
              </w:rPr>
              <w:t>≤1</w:t>
            </w:r>
          </w:p>
        </w:tc>
        <w:tc>
          <w:tcPr>
            <w:tcW w:w="3130" w:type="dxa"/>
            <w:shd w:val="clear" w:color="auto" w:fill="auto"/>
            <w:vAlign w:val="center"/>
          </w:tcPr>
          <w:p w14:paraId="3A775503">
            <w:pPr>
              <w:pStyle w:val="178"/>
            </w:pPr>
            <w:r>
              <w:rPr>
                <w:rFonts w:hint="eastAsia"/>
              </w:rPr>
              <w:t>30～40</w:t>
            </w:r>
          </w:p>
        </w:tc>
      </w:tr>
      <w:tr w14:paraId="4D5081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0" w:type="dxa"/>
            <w:vMerge w:val="continue"/>
            <w:shd w:val="clear" w:color="auto" w:fill="auto"/>
            <w:vAlign w:val="center"/>
          </w:tcPr>
          <w:p w14:paraId="32DBF1E0">
            <w:pPr>
              <w:pStyle w:val="178"/>
            </w:pPr>
          </w:p>
        </w:tc>
        <w:tc>
          <w:tcPr>
            <w:tcW w:w="3124" w:type="dxa"/>
            <w:shd w:val="clear" w:color="auto" w:fill="auto"/>
            <w:vAlign w:val="center"/>
          </w:tcPr>
          <w:p w14:paraId="745A8281">
            <w:pPr>
              <w:pStyle w:val="178"/>
            </w:pPr>
            <w:r>
              <w:rPr>
                <w:rFonts w:hint="eastAsia"/>
              </w:rPr>
              <w:t>0.50＜</w:t>
            </w:r>
            <w:r>
              <w:rPr>
                <w:rFonts w:hint="eastAsia"/>
                <w:i/>
              </w:rPr>
              <w:t>I</w:t>
            </w:r>
            <w:r>
              <w:rPr>
                <w:rFonts w:hint="eastAsia"/>
                <w:vertAlign w:val="subscript"/>
              </w:rPr>
              <w:t>L</w:t>
            </w:r>
            <w:r>
              <w:rPr>
                <w:rFonts w:hint="eastAsia"/>
              </w:rPr>
              <w:t>≤0.75</w:t>
            </w:r>
          </w:p>
        </w:tc>
        <w:tc>
          <w:tcPr>
            <w:tcW w:w="3130" w:type="dxa"/>
            <w:shd w:val="clear" w:color="auto" w:fill="auto"/>
            <w:vAlign w:val="center"/>
          </w:tcPr>
          <w:p w14:paraId="2030A92C">
            <w:pPr>
              <w:pStyle w:val="178"/>
            </w:pPr>
            <w:r>
              <w:rPr>
                <w:rFonts w:hint="eastAsia"/>
              </w:rPr>
              <w:t>40～53</w:t>
            </w:r>
          </w:p>
        </w:tc>
      </w:tr>
      <w:tr w14:paraId="3B2BA3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0" w:type="dxa"/>
            <w:vMerge w:val="continue"/>
            <w:shd w:val="clear" w:color="auto" w:fill="auto"/>
            <w:vAlign w:val="center"/>
          </w:tcPr>
          <w:p w14:paraId="5557C305">
            <w:pPr>
              <w:pStyle w:val="178"/>
            </w:pPr>
          </w:p>
        </w:tc>
        <w:tc>
          <w:tcPr>
            <w:tcW w:w="3124" w:type="dxa"/>
            <w:shd w:val="clear" w:color="auto" w:fill="auto"/>
            <w:vAlign w:val="center"/>
          </w:tcPr>
          <w:p w14:paraId="7AD3C6F6">
            <w:pPr>
              <w:pStyle w:val="178"/>
            </w:pPr>
            <w:r>
              <w:rPr>
                <w:rFonts w:hint="eastAsia"/>
              </w:rPr>
              <w:t>0.25＜</w:t>
            </w:r>
            <w:r>
              <w:rPr>
                <w:rFonts w:hint="eastAsia"/>
                <w:i/>
              </w:rPr>
              <w:t>I</w:t>
            </w:r>
            <w:r>
              <w:rPr>
                <w:rFonts w:hint="eastAsia"/>
                <w:vertAlign w:val="subscript"/>
              </w:rPr>
              <w:t>L</w:t>
            </w:r>
            <w:r>
              <w:rPr>
                <w:rFonts w:hint="eastAsia"/>
              </w:rPr>
              <w:t>≤0.50</w:t>
            </w:r>
          </w:p>
        </w:tc>
        <w:tc>
          <w:tcPr>
            <w:tcW w:w="3130" w:type="dxa"/>
            <w:shd w:val="clear" w:color="auto" w:fill="auto"/>
            <w:vAlign w:val="center"/>
          </w:tcPr>
          <w:p w14:paraId="56BB0F9D">
            <w:pPr>
              <w:pStyle w:val="178"/>
            </w:pPr>
            <w:r>
              <w:rPr>
                <w:rFonts w:hint="eastAsia"/>
              </w:rPr>
              <w:t>53～65</w:t>
            </w:r>
          </w:p>
        </w:tc>
      </w:tr>
      <w:tr w14:paraId="1C4B78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0" w:type="dxa"/>
            <w:vMerge w:val="continue"/>
            <w:shd w:val="clear" w:color="auto" w:fill="auto"/>
            <w:vAlign w:val="center"/>
          </w:tcPr>
          <w:p w14:paraId="796B0A8C">
            <w:pPr>
              <w:pStyle w:val="178"/>
            </w:pPr>
          </w:p>
        </w:tc>
        <w:tc>
          <w:tcPr>
            <w:tcW w:w="3124" w:type="dxa"/>
            <w:shd w:val="clear" w:color="auto" w:fill="auto"/>
            <w:vAlign w:val="center"/>
          </w:tcPr>
          <w:p w14:paraId="4E5177D4">
            <w:pPr>
              <w:pStyle w:val="178"/>
            </w:pPr>
            <w:r>
              <w:rPr>
                <w:rFonts w:hint="eastAsia"/>
              </w:rPr>
              <w:t>0.0＜</w:t>
            </w:r>
            <w:r>
              <w:rPr>
                <w:rFonts w:hint="eastAsia"/>
                <w:i/>
              </w:rPr>
              <w:t>I</w:t>
            </w:r>
            <w:r>
              <w:rPr>
                <w:rFonts w:hint="eastAsia"/>
                <w:vertAlign w:val="subscript"/>
              </w:rPr>
              <w:t>L</w:t>
            </w:r>
            <w:r>
              <w:rPr>
                <w:rFonts w:hint="eastAsia"/>
              </w:rPr>
              <w:t>≤0.25</w:t>
            </w:r>
          </w:p>
        </w:tc>
        <w:tc>
          <w:tcPr>
            <w:tcW w:w="3130" w:type="dxa"/>
            <w:shd w:val="clear" w:color="auto" w:fill="auto"/>
            <w:vAlign w:val="center"/>
          </w:tcPr>
          <w:p w14:paraId="56F04BCA">
            <w:pPr>
              <w:pStyle w:val="178"/>
            </w:pPr>
            <w:r>
              <w:rPr>
                <w:rFonts w:hint="eastAsia"/>
              </w:rPr>
              <w:t>65～73</w:t>
            </w:r>
          </w:p>
        </w:tc>
      </w:tr>
      <w:tr w14:paraId="518DA6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0" w:type="dxa"/>
            <w:vMerge w:val="continue"/>
            <w:shd w:val="clear" w:color="auto" w:fill="auto"/>
            <w:vAlign w:val="center"/>
          </w:tcPr>
          <w:p w14:paraId="6C2E9685">
            <w:pPr>
              <w:pStyle w:val="178"/>
            </w:pPr>
          </w:p>
        </w:tc>
        <w:tc>
          <w:tcPr>
            <w:tcW w:w="3124" w:type="dxa"/>
            <w:shd w:val="clear" w:color="auto" w:fill="auto"/>
            <w:vAlign w:val="center"/>
          </w:tcPr>
          <w:p w14:paraId="69E76BB2">
            <w:pPr>
              <w:pStyle w:val="178"/>
            </w:pPr>
            <w:r>
              <w:rPr>
                <w:rFonts w:hint="eastAsia"/>
                <w:i/>
              </w:rPr>
              <w:t>I</w:t>
            </w:r>
            <w:r>
              <w:rPr>
                <w:rFonts w:hint="eastAsia"/>
                <w:vertAlign w:val="subscript"/>
              </w:rPr>
              <w:t>L</w:t>
            </w:r>
            <w:r>
              <w:rPr>
                <w:rFonts w:hint="eastAsia"/>
              </w:rPr>
              <w:t>≤0.0</w:t>
            </w:r>
          </w:p>
        </w:tc>
        <w:tc>
          <w:tcPr>
            <w:tcW w:w="3130" w:type="dxa"/>
            <w:shd w:val="clear" w:color="auto" w:fill="auto"/>
            <w:vAlign w:val="center"/>
          </w:tcPr>
          <w:p w14:paraId="30DE0BFD">
            <w:pPr>
              <w:pStyle w:val="178"/>
            </w:pPr>
            <w:r>
              <w:rPr>
                <w:rFonts w:hint="eastAsia"/>
              </w:rPr>
              <w:t>73～80</w:t>
            </w:r>
          </w:p>
        </w:tc>
      </w:tr>
      <w:tr w14:paraId="3C6A8C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0" w:type="dxa"/>
            <w:vMerge w:val="restart"/>
            <w:shd w:val="clear" w:color="auto" w:fill="auto"/>
            <w:vAlign w:val="center"/>
          </w:tcPr>
          <w:p w14:paraId="15AB2D1D">
            <w:pPr>
              <w:pStyle w:val="178"/>
            </w:pPr>
            <w:r>
              <w:rPr>
                <w:rFonts w:hint="eastAsia"/>
              </w:rPr>
              <w:t>粉土</w:t>
            </w:r>
          </w:p>
        </w:tc>
        <w:tc>
          <w:tcPr>
            <w:tcW w:w="3124" w:type="dxa"/>
            <w:shd w:val="clear" w:color="auto" w:fill="auto"/>
            <w:vAlign w:val="center"/>
          </w:tcPr>
          <w:p w14:paraId="25C6081F">
            <w:pPr>
              <w:pStyle w:val="178"/>
            </w:pPr>
            <w:r>
              <w:rPr>
                <w:rFonts w:hint="eastAsia"/>
              </w:rPr>
              <w:t>e＞0.90</w:t>
            </w:r>
          </w:p>
        </w:tc>
        <w:tc>
          <w:tcPr>
            <w:tcW w:w="3130" w:type="dxa"/>
            <w:shd w:val="clear" w:color="auto" w:fill="auto"/>
            <w:vAlign w:val="center"/>
          </w:tcPr>
          <w:p w14:paraId="38B0DDCD">
            <w:pPr>
              <w:pStyle w:val="178"/>
            </w:pPr>
            <w:r>
              <w:rPr>
                <w:rFonts w:hint="eastAsia"/>
              </w:rPr>
              <w:t>20～40</w:t>
            </w:r>
          </w:p>
        </w:tc>
      </w:tr>
      <w:tr w14:paraId="751160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0" w:type="dxa"/>
            <w:vMerge w:val="continue"/>
            <w:shd w:val="clear" w:color="auto" w:fill="auto"/>
            <w:vAlign w:val="center"/>
          </w:tcPr>
          <w:p w14:paraId="35D5E928">
            <w:pPr>
              <w:pStyle w:val="178"/>
            </w:pPr>
          </w:p>
        </w:tc>
        <w:tc>
          <w:tcPr>
            <w:tcW w:w="3124" w:type="dxa"/>
            <w:shd w:val="clear" w:color="auto" w:fill="auto"/>
            <w:vAlign w:val="center"/>
          </w:tcPr>
          <w:p w14:paraId="6B184A73">
            <w:pPr>
              <w:pStyle w:val="178"/>
            </w:pPr>
            <w:r>
              <w:rPr>
                <w:rFonts w:hint="eastAsia"/>
              </w:rPr>
              <w:t>0.75＜</w:t>
            </w:r>
            <w:r>
              <w:t>e</w:t>
            </w:r>
            <w:r>
              <w:rPr>
                <w:rFonts w:hint="eastAsia"/>
              </w:rPr>
              <w:t>≤0.90</w:t>
            </w:r>
          </w:p>
        </w:tc>
        <w:tc>
          <w:tcPr>
            <w:tcW w:w="3130" w:type="dxa"/>
            <w:shd w:val="clear" w:color="auto" w:fill="auto"/>
            <w:vAlign w:val="center"/>
          </w:tcPr>
          <w:p w14:paraId="2BB5B35F">
            <w:pPr>
              <w:pStyle w:val="178"/>
            </w:pPr>
            <w:r>
              <w:rPr>
                <w:rFonts w:hint="eastAsia"/>
              </w:rPr>
              <w:t>40～60</w:t>
            </w:r>
          </w:p>
        </w:tc>
      </w:tr>
      <w:tr w14:paraId="5AF8F3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0" w:type="dxa"/>
            <w:vMerge w:val="continue"/>
            <w:shd w:val="clear" w:color="auto" w:fill="auto"/>
            <w:vAlign w:val="center"/>
          </w:tcPr>
          <w:p w14:paraId="57AE252D">
            <w:pPr>
              <w:pStyle w:val="178"/>
            </w:pPr>
          </w:p>
        </w:tc>
        <w:tc>
          <w:tcPr>
            <w:tcW w:w="3124" w:type="dxa"/>
            <w:shd w:val="clear" w:color="auto" w:fill="auto"/>
            <w:vAlign w:val="center"/>
          </w:tcPr>
          <w:p w14:paraId="52CEEF73">
            <w:pPr>
              <w:pStyle w:val="178"/>
            </w:pPr>
            <w:r>
              <w:rPr>
                <w:rFonts w:hint="eastAsia"/>
              </w:rPr>
              <w:t>e≤0.75</w:t>
            </w:r>
          </w:p>
        </w:tc>
        <w:tc>
          <w:tcPr>
            <w:tcW w:w="3130" w:type="dxa"/>
            <w:shd w:val="clear" w:color="auto" w:fill="auto"/>
            <w:vAlign w:val="center"/>
          </w:tcPr>
          <w:p w14:paraId="2718D7CA">
            <w:pPr>
              <w:pStyle w:val="178"/>
            </w:pPr>
            <w:r>
              <w:rPr>
                <w:rFonts w:hint="eastAsia"/>
              </w:rPr>
              <w:t>60～90</w:t>
            </w:r>
          </w:p>
        </w:tc>
      </w:tr>
      <w:tr w14:paraId="7B08D2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0" w:type="dxa"/>
            <w:vMerge w:val="restart"/>
            <w:shd w:val="clear" w:color="auto" w:fill="auto"/>
            <w:vAlign w:val="center"/>
          </w:tcPr>
          <w:p w14:paraId="590C3968">
            <w:pPr>
              <w:pStyle w:val="178"/>
            </w:pPr>
            <w:r>
              <w:t>粉细砂</w:t>
            </w:r>
          </w:p>
        </w:tc>
        <w:tc>
          <w:tcPr>
            <w:tcW w:w="3124" w:type="dxa"/>
            <w:shd w:val="clear" w:color="auto" w:fill="auto"/>
            <w:vAlign w:val="center"/>
          </w:tcPr>
          <w:p w14:paraId="3C89DDDD">
            <w:pPr>
              <w:pStyle w:val="178"/>
            </w:pPr>
            <w:r>
              <w:t>稍密</w:t>
            </w:r>
          </w:p>
        </w:tc>
        <w:tc>
          <w:tcPr>
            <w:tcW w:w="3130" w:type="dxa"/>
            <w:shd w:val="clear" w:color="auto" w:fill="auto"/>
            <w:vAlign w:val="center"/>
          </w:tcPr>
          <w:p w14:paraId="52646DFC">
            <w:pPr>
              <w:pStyle w:val="178"/>
            </w:pPr>
            <w:r>
              <w:rPr>
                <w:rFonts w:hint="eastAsia"/>
              </w:rPr>
              <w:t>20～40</w:t>
            </w:r>
          </w:p>
        </w:tc>
      </w:tr>
      <w:tr w14:paraId="20E1CC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0" w:type="dxa"/>
            <w:vMerge w:val="continue"/>
            <w:shd w:val="clear" w:color="auto" w:fill="auto"/>
            <w:vAlign w:val="center"/>
          </w:tcPr>
          <w:p w14:paraId="09C70F17">
            <w:pPr>
              <w:pStyle w:val="178"/>
            </w:pPr>
          </w:p>
        </w:tc>
        <w:tc>
          <w:tcPr>
            <w:tcW w:w="3124" w:type="dxa"/>
            <w:shd w:val="clear" w:color="auto" w:fill="auto"/>
            <w:vAlign w:val="center"/>
          </w:tcPr>
          <w:p w14:paraId="7AE50C0B">
            <w:pPr>
              <w:pStyle w:val="178"/>
            </w:pPr>
            <w:r>
              <w:t>中密</w:t>
            </w:r>
          </w:p>
        </w:tc>
        <w:tc>
          <w:tcPr>
            <w:tcW w:w="3130" w:type="dxa"/>
            <w:shd w:val="clear" w:color="auto" w:fill="auto"/>
            <w:vAlign w:val="center"/>
          </w:tcPr>
          <w:p w14:paraId="4D56258A">
            <w:pPr>
              <w:pStyle w:val="178"/>
            </w:pPr>
            <w:r>
              <w:rPr>
                <w:rFonts w:hint="eastAsia"/>
              </w:rPr>
              <w:t>40～60</w:t>
            </w:r>
          </w:p>
        </w:tc>
      </w:tr>
      <w:tr w14:paraId="0F885F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0" w:type="dxa"/>
            <w:vMerge w:val="continue"/>
            <w:shd w:val="clear" w:color="auto" w:fill="auto"/>
            <w:vAlign w:val="center"/>
          </w:tcPr>
          <w:p w14:paraId="4D4FE47A">
            <w:pPr>
              <w:pStyle w:val="178"/>
            </w:pPr>
          </w:p>
        </w:tc>
        <w:tc>
          <w:tcPr>
            <w:tcW w:w="3124" w:type="dxa"/>
            <w:shd w:val="clear" w:color="auto" w:fill="auto"/>
            <w:vAlign w:val="center"/>
          </w:tcPr>
          <w:p w14:paraId="517A13F3">
            <w:pPr>
              <w:pStyle w:val="178"/>
            </w:pPr>
            <w:r>
              <w:t>密实</w:t>
            </w:r>
          </w:p>
        </w:tc>
        <w:tc>
          <w:tcPr>
            <w:tcW w:w="3130" w:type="dxa"/>
            <w:shd w:val="clear" w:color="auto" w:fill="auto"/>
            <w:vAlign w:val="center"/>
          </w:tcPr>
          <w:p w14:paraId="74CD28E0">
            <w:pPr>
              <w:pStyle w:val="178"/>
            </w:pPr>
            <w:r>
              <w:rPr>
                <w:rFonts w:hint="eastAsia"/>
              </w:rPr>
              <w:t>60～80</w:t>
            </w:r>
          </w:p>
        </w:tc>
      </w:tr>
      <w:tr w14:paraId="443BEB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0" w:type="dxa"/>
            <w:vMerge w:val="restart"/>
            <w:shd w:val="clear" w:color="auto" w:fill="auto"/>
            <w:vAlign w:val="center"/>
          </w:tcPr>
          <w:p w14:paraId="2AB4AF5B">
            <w:pPr>
              <w:pStyle w:val="178"/>
            </w:pPr>
            <w:r>
              <w:t>中砂</w:t>
            </w:r>
          </w:p>
        </w:tc>
        <w:tc>
          <w:tcPr>
            <w:tcW w:w="3124" w:type="dxa"/>
            <w:shd w:val="clear" w:color="auto" w:fill="auto"/>
            <w:vAlign w:val="center"/>
          </w:tcPr>
          <w:p w14:paraId="68E09386">
            <w:pPr>
              <w:pStyle w:val="178"/>
            </w:pPr>
            <w:r>
              <w:t>稍密</w:t>
            </w:r>
          </w:p>
        </w:tc>
        <w:tc>
          <w:tcPr>
            <w:tcW w:w="3130" w:type="dxa"/>
            <w:shd w:val="clear" w:color="auto" w:fill="auto"/>
            <w:vAlign w:val="center"/>
          </w:tcPr>
          <w:p w14:paraId="4539CBED">
            <w:pPr>
              <w:pStyle w:val="178"/>
            </w:pPr>
            <w:r>
              <w:rPr>
                <w:rFonts w:hint="eastAsia"/>
              </w:rPr>
              <w:t>40～60</w:t>
            </w:r>
          </w:p>
        </w:tc>
      </w:tr>
      <w:tr w14:paraId="5B5EB3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0" w:type="dxa"/>
            <w:vMerge w:val="continue"/>
            <w:shd w:val="clear" w:color="auto" w:fill="auto"/>
            <w:vAlign w:val="center"/>
          </w:tcPr>
          <w:p w14:paraId="3BC65ADD">
            <w:pPr>
              <w:pStyle w:val="178"/>
            </w:pPr>
          </w:p>
        </w:tc>
        <w:tc>
          <w:tcPr>
            <w:tcW w:w="3124" w:type="dxa"/>
            <w:shd w:val="clear" w:color="auto" w:fill="auto"/>
            <w:vAlign w:val="center"/>
          </w:tcPr>
          <w:p w14:paraId="6268A98B">
            <w:pPr>
              <w:pStyle w:val="178"/>
            </w:pPr>
            <w:r>
              <w:t>中密</w:t>
            </w:r>
          </w:p>
        </w:tc>
        <w:tc>
          <w:tcPr>
            <w:tcW w:w="3130" w:type="dxa"/>
            <w:shd w:val="clear" w:color="auto" w:fill="auto"/>
            <w:vAlign w:val="center"/>
          </w:tcPr>
          <w:p w14:paraId="3034E2C4">
            <w:pPr>
              <w:pStyle w:val="178"/>
            </w:pPr>
            <w:r>
              <w:rPr>
                <w:rFonts w:hint="eastAsia"/>
              </w:rPr>
              <w:t>60～70</w:t>
            </w:r>
          </w:p>
        </w:tc>
      </w:tr>
      <w:tr w14:paraId="02E3D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0" w:type="dxa"/>
            <w:vMerge w:val="continue"/>
            <w:shd w:val="clear" w:color="auto" w:fill="auto"/>
            <w:vAlign w:val="center"/>
          </w:tcPr>
          <w:p w14:paraId="6960D87C">
            <w:pPr>
              <w:pStyle w:val="178"/>
            </w:pPr>
          </w:p>
        </w:tc>
        <w:tc>
          <w:tcPr>
            <w:tcW w:w="3124" w:type="dxa"/>
            <w:shd w:val="clear" w:color="auto" w:fill="auto"/>
            <w:vAlign w:val="center"/>
          </w:tcPr>
          <w:p w14:paraId="703E331C">
            <w:pPr>
              <w:pStyle w:val="178"/>
            </w:pPr>
            <w:r>
              <w:t>密实</w:t>
            </w:r>
          </w:p>
        </w:tc>
        <w:tc>
          <w:tcPr>
            <w:tcW w:w="3130" w:type="dxa"/>
            <w:shd w:val="clear" w:color="auto" w:fill="auto"/>
            <w:vAlign w:val="center"/>
          </w:tcPr>
          <w:p w14:paraId="7AAC0C91">
            <w:pPr>
              <w:pStyle w:val="178"/>
            </w:pPr>
            <w:r>
              <w:rPr>
                <w:rFonts w:hint="eastAsia"/>
              </w:rPr>
              <w:t>70～90</w:t>
            </w:r>
          </w:p>
        </w:tc>
      </w:tr>
      <w:tr w14:paraId="36682D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0" w:type="dxa"/>
            <w:vMerge w:val="restart"/>
            <w:shd w:val="clear" w:color="auto" w:fill="auto"/>
            <w:vAlign w:val="center"/>
          </w:tcPr>
          <w:p w14:paraId="6FE97A53">
            <w:pPr>
              <w:pStyle w:val="178"/>
            </w:pPr>
            <w:r>
              <w:t>粗砂</w:t>
            </w:r>
          </w:p>
        </w:tc>
        <w:tc>
          <w:tcPr>
            <w:tcW w:w="3124" w:type="dxa"/>
            <w:shd w:val="clear" w:color="auto" w:fill="auto"/>
            <w:vAlign w:val="center"/>
          </w:tcPr>
          <w:p w14:paraId="455FB4A1">
            <w:pPr>
              <w:pStyle w:val="178"/>
            </w:pPr>
            <w:r>
              <w:t>稍密</w:t>
            </w:r>
          </w:p>
        </w:tc>
        <w:tc>
          <w:tcPr>
            <w:tcW w:w="3130" w:type="dxa"/>
            <w:shd w:val="clear" w:color="auto" w:fill="auto"/>
            <w:vAlign w:val="center"/>
          </w:tcPr>
          <w:p w14:paraId="3A4DA2D0">
            <w:pPr>
              <w:pStyle w:val="178"/>
            </w:pPr>
            <w:r>
              <w:rPr>
                <w:rFonts w:hint="eastAsia"/>
              </w:rPr>
              <w:t>60～90</w:t>
            </w:r>
          </w:p>
        </w:tc>
      </w:tr>
      <w:tr w14:paraId="359B1D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0" w:type="dxa"/>
            <w:vMerge w:val="continue"/>
            <w:shd w:val="clear" w:color="auto" w:fill="auto"/>
            <w:vAlign w:val="center"/>
          </w:tcPr>
          <w:p w14:paraId="76E38F1F">
            <w:pPr>
              <w:pStyle w:val="178"/>
            </w:pPr>
          </w:p>
        </w:tc>
        <w:tc>
          <w:tcPr>
            <w:tcW w:w="3124" w:type="dxa"/>
            <w:shd w:val="clear" w:color="auto" w:fill="auto"/>
            <w:vAlign w:val="center"/>
          </w:tcPr>
          <w:p w14:paraId="585F84DA">
            <w:pPr>
              <w:pStyle w:val="178"/>
            </w:pPr>
            <w:r>
              <w:t>中密</w:t>
            </w:r>
          </w:p>
        </w:tc>
        <w:tc>
          <w:tcPr>
            <w:tcW w:w="3130" w:type="dxa"/>
            <w:shd w:val="clear" w:color="auto" w:fill="auto"/>
            <w:vAlign w:val="center"/>
          </w:tcPr>
          <w:p w14:paraId="34AEF14B">
            <w:pPr>
              <w:pStyle w:val="178"/>
            </w:pPr>
            <w:r>
              <w:rPr>
                <w:rFonts w:hint="eastAsia"/>
              </w:rPr>
              <w:t>90～120</w:t>
            </w:r>
          </w:p>
        </w:tc>
      </w:tr>
      <w:tr w14:paraId="5C7CC6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0" w:type="dxa"/>
            <w:vMerge w:val="continue"/>
            <w:shd w:val="clear" w:color="auto" w:fill="auto"/>
            <w:vAlign w:val="center"/>
          </w:tcPr>
          <w:p w14:paraId="30CD2F72">
            <w:pPr>
              <w:pStyle w:val="178"/>
            </w:pPr>
          </w:p>
        </w:tc>
        <w:tc>
          <w:tcPr>
            <w:tcW w:w="3124" w:type="dxa"/>
            <w:shd w:val="clear" w:color="auto" w:fill="auto"/>
            <w:vAlign w:val="center"/>
          </w:tcPr>
          <w:p w14:paraId="7EB242EE">
            <w:pPr>
              <w:pStyle w:val="178"/>
            </w:pPr>
            <w:r>
              <w:t>密实</w:t>
            </w:r>
          </w:p>
        </w:tc>
        <w:tc>
          <w:tcPr>
            <w:tcW w:w="3130" w:type="dxa"/>
            <w:shd w:val="clear" w:color="auto" w:fill="auto"/>
            <w:vAlign w:val="center"/>
          </w:tcPr>
          <w:p w14:paraId="56DD9870">
            <w:pPr>
              <w:pStyle w:val="178"/>
            </w:pPr>
            <w:r>
              <w:rPr>
                <w:rFonts w:hint="eastAsia"/>
              </w:rPr>
              <w:t>120～150</w:t>
            </w:r>
          </w:p>
        </w:tc>
      </w:tr>
      <w:tr w14:paraId="52010E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0" w:type="dxa"/>
            <w:vMerge w:val="restart"/>
            <w:shd w:val="clear" w:color="auto" w:fill="auto"/>
            <w:vAlign w:val="center"/>
          </w:tcPr>
          <w:p w14:paraId="6F09E050">
            <w:pPr>
              <w:pStyle w:val="178"/>
            </w:pPr>
            <w:r>
              <w:rPr>
                <w:rFonts w:hint="eastAsia"/>
              </w:rPr>
              <w:t>砾砂、卵石</w:t>
            </w:r>
          </w:p>
        </w:tc>
        <w:tc>
          <w:tcPr>
            <w:tcW w:w="3124" w:type="dxa"/>
            <w:shd w:val="clear" w:color="auto" w:fill="auto"/>
            <w:vAlign w:val="center"/>
          </w:tcPr>
          <w:p w14:paraId="474A7250">
            <w:pPr>
              <w:pStyle w:val="178"/>
            </w:pPr>
            <w:r>
              <w:rPr>
                <w:rFonts w:hint="eastAsia"/>
              </w:rPr>
              <w:t>中密</w:t>
            </w:r>
          </w:p>
        </w:tc>
        <w:tc>
          <w:tcPr>
            <w:tcW w:w="3130" w:type="dxa"/>
            <w:vMerge w:val="restart"/>
            <w:shd w:val="clear" w:color="auto" w:fill="auto"/>
            <w:vAlign w:val="center"/>
          </w:tcPr>
          <w:p w14:paraId="367D7813">
            <w:pPr>
              <w:pStyle w:val="178"/>
            </w:pPr>
            <w:r>
              <w:t>13</w:t>
            </w:r>
            <w:r>
              <w:rPr>
                <w:rFonts w:hint="eastAsia"/>
              </w:rPr>
              <w:t>0～</w:t>
            </w:r>
            <w:r>
              <w:t>160</w:t>
            </w:r>
          </w:p>
        </w:tc>
      </w:tr>
      <w:tr w14:paraId="3DEDBD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0" w:type="dxa"/>
            <w:vMerge w:val="continue"/>
            <w:shd w:val="clear" w:color="auto" w:fill="auto"/>
            <w:vAlign w:val="center"/>
          </w:tcPr>
          <w:p w14:paraId="3A5168AF">
            <w:pPr>
              <w:pStyle w:val="178"/>
            </w:pPr>
          </w:p>
        </w:tc>
        <w:tc>
          <w:tcPr>
            <w:tcW w:w="3124" w:type="dxa"/>
            <w:shd w:val="clear" w:color="auto" w:fill="auto"/>
            <w:vAlign w:val="center"/>
          </w:tcPr>
          <w:p w14:paraId="66AE6338">
            <w:pPr>
              <w:pStyle w:val="178"/>
            </w:pPr>
            <w:r>
              <w:rPr>
                <w:rFonts w:hint="eastAsia"/>
              </w:rPr>
              <w:t>密实</w:t>
            </w:r>
          </w:p>
        </w:tc>
        <w:tc>
          <w:tcPr>
            <w:tcW w:w="3130" w:type="dxa"/>
            <w:vMerge w:val="continue"/>
            <w:shd w:val="clear" w:color="auto" w:fill="auto"/>
            <w:vAlign w:val="center"/>
          </w:tcPr>
          <w:p w14:paraId="28D2BA49">
            <w:pPr>
              <w:pStyle w:val="178"/>
            </w:pPr>
          </w:p>
        </w:tc>
      </w:tr>
      <w:tr w14:paraId="06BAE7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74" w:type="dxa"/>
            <w:gridSpan w:val="3"/>
            <w:tcBorders>
              <w:top w:val="single" w:color="auto" w:sz="8" w:space="0"/>
              <w:bottom w:val="single" w:color="auto" w:sz="8" w:space="0"/>
            </w:tcBorders>
            <w:shd w:val="clear" w:color="auto" w:fill="auto"/>
            <w:vAlign w:val="center"/>
          </w:tcPr>
          <w:p w14:paraId="5CF264EE">
            <w:pPr>
              <w:pStyle w:val="179"/>
            </w:pPr>
            <w:r>
              <w:rPr>
                <w:rFonts w:hint="eastAsia"/>
              </w:rPr>
              <w:t>表中数据为常压注浆值，当采用高压注浆时可按试验确定或按经验适当提高；当采用打入式钢管土钉时，表中数值可上调 15</w:t>
            </w:r>
            <w:r>
              <w:rPr>
                <w:rFonts w:hint="eastAsia" w:hAnsi="宋体"/>
              </w:rPr>
              <w:t>％</w:t>
            </w:r>
            <w:r>
              <w:rPr>
                <w:rFonts w:hint="eastAsia"/>
              </w:rPr>
              <w:t>～20％。</w:t>
            </w:r>
          </w:p>
        </w:tc>
      </w:tr>
    </w:tbl>
    <w:p w14:paraId="39CEF82E">
      <w:pPr>
        <w:pStyle w:val="105"/>
        <w:numPr>
          <w:ilvl w:val="0"/>
          <w:numId w:val="0"/>
        </w:numPr>
        <w:spacing w:before="0" w:beforeLines="0" w:after="0" w:afterLines="0" w:line="288" w:lineRule="auto"/>
        <w:rPr>
          <w:rFonts w:ascii="宋体" w:eastAsia="宋体"/>
        </w:rPr>
      </w:pPr>
    </w:p>
    <w:p w14:paraId="4497788F">
      <w:pPr>
        <w:pStyle w:val="165"/>
        <w:spacing w:line="288" w:lineRule="auto"/>
      </w:pPr>
      <w:r>
        <w:rPr>
          <w:rFonts w:hint="eastAsia"/>
        </w:rPr>
        <w:t>土钉墙设计的计算可取单位支护长度并按平面应变问题进行分析。</w:t>
      </w:r>
    </w:p>
    <w:p w14:paraId="4598620F">
      <w:pPr>
        <w:pStyle w:val="165"/>
        <w:spacing w:line="288" w:lineRule="auto"/>
      </w:pPr>
      <w:r>
        <w:rPr>
          <w:rFonts w:hint="eastAsia"/>
        </w:rPr>
        <w:t>单根土钉极限抗拔承载力计算应符合公式（1）的规定：</w:t>
      </w:r>
    </w:p>
    <w:p w14:paraId="1AECF9DD">
      <w:pPr>
        <w:pStyle w:val="113"/>
        <w:spacing w:line="288" w:lineRule="auto"/>
      </w:pPr>
      <w:r>
        <w:tab/>
      </w:r>
      <m:oMath>
        <m:f>
          <m:fPr>
            <m:ctrlPr>
              <w:rPr>
                <w:rFonts w:ascii="Cambria Math" w:hAnsi="Cambria Math"/>
              </w:rPr>
            </m:ctrlPr>
          </m:fPr>
          <m:num>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k,j</m:t>
                </m:r>
                <m:ctrlPr>
                  <w:rPr>
                    <w:rFonts w:ascii="Cambria Math" w:hAnsi="Cambria Math"/>
                    <w:i/>
                  </w:rPr>
                </m:ctrlPr>
              </m:sub>
            </m:sSub>
            <m:ctrlPr>
              <w:rPr>
                <w:rFonts w:ascii="Cambria Math" w:hAnsi="Cambria Math"/>
              </w:rPr>
            </m:ctrlPr>
          </m:num>
          <m:den>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k,j</m:t>
                </m:r>
                <m:ctrlPr>
                  <w:rPr>
                    <w:rFonts w:ascii="Cambria Math" w:hAnsi="Cambria Math"/>
                    <w:i/>
                  </w:rPr>
                </m:ctrlPr>
              </m:sub>
            </m:sSub>
            <m:ctrlPr>
              <w:rPr>
                <w:rFonts w:ascii="Cambria Math" w:hAnsi="Cambria Math"/>
              </w:rPr>
            </m:ctrlPr>
          </m:den>
        </m:f>
        <m:r>
          <m:rPr/>
          <w:rPr>
            <w:rFonts w:ascii="Cambria Math" w:hAnsi="Cambria Math"/>
          </w:rPr>
          <m:t>≥</m:t>
        </m:r>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t</m:t>
            </m:r>
            <m:ctrlPr>
              <w:rPr>
                <w:rFonts w:ascii="Cambria Math" w:hAnsi="Cambria Math"/>
                <w:i/>
              </w:rPr>
            </m:ctrlPr>
          </m:sub>
        </m:sSub>
      </m:oMath>
      <w:r>
        <w:rPr>
          <w:rFonts w:ascii="微软雅黑" w:hAnsi="微软雅黑" w:eastAsia="微软雅黑"/>
        </w:rPr>
        <w:tab/>
      </w:r>
      <w:r>
        <w:t>(</w:t>
      </w:r>
      <w:r>
        <w:fldChar w:fldCharType="begin"/>
      </w:r>
      <w:r>
        <w:instrText xml:space="preserve"> AUTONUM </w:instrText>
      </w:r>
      <w:r>
        <w:fldChar w:fldCharType="end"/>
      </w:r>
      <w:r>
        <w:t>)</w:t>
      </w:r>
    </w:p>
    <w:p w14:paraId="2AFE0F98">
      <w:pPr>
        <w:pStyle w:val="55"/>
        <w:spacing w:line="288" w:lineRule="auto"/>
        <w:ind w:firstLine="420"/>
      </w:pPr>
      <w:r>
        <w:rPr>
          <w:rFonts w:hint="eastAsia"/>
        </w:rPr>
        <w:t>式中：</w:t>
      </w:r>
    </w:p>
    <w:p w14:paraId="7CDD4F39">
      <w:pPr>
        <w:pStyle w:val="56"/>
        <w:spacing w:line="288" w:lineRule="auto"/>
        <w:ind w:firstLine="420"/>
        <w:rPr>
          <w:kern w:val="2"/>
          <w:szCs w:val="21"/>
        </w:rPr>
      </w:pPr>
      <m:oMath>
        <m:sSub>
          <m:sSubPr>
            <m:ctrlPr>
              <w:rPr>
                <w:rFonts w:ascii="Cambria Math" w:hAnsi="Cambria Math"/>
                <w:i/>
                <w:kern w:val="2"/>
                <w:szCs w:val="21"/>
              </w:rPr>
            </m:ctrlPr>
          </m:sSubPr>
          <m:e>
            <m:r>
              <m:rPr/>
              <w:rPr>
                <w:rFonts w:ascii="Cambria Math" w:hAnsi="Cambria Math"/>
              </w:rPr>
              <m:t>K</m:t>
            </m:r>
            <m:ctrlPr>
              <w:rPr>
                <w:rFonts w:ascii="Cambria Math" w:hAnsi="Cambria Math"/>
                <w:i/>
                <w:kern w:val="2"/>
                <w:szCs w:val="21"/>
              </w:rPr>
            </m:ctrlPr>
          </m:e>
          <m:sub>
            <m:r>
              <m:rPr/>
              <w:rPr>
                <w:rFonts w:ascii="Cambria Math" w:hAnsi="Cambria Math"/>
              </w:rPr>
              <m:t>t</m:t>
            </m:r>
            <m:ctrlPr>
              <w:rPr>
                <w:rFonts w:ascii="Cambria Math" w:hAnsi="Cambria Math"/>
                <w:i/>
                <w:kern w:val="2"/>
                <w:szCs w:val="21"/>
              </w:rPr>
            </m:ctrlPr>
          </m:sub>
        </m:sSub>
      </m:oMath>
      <w:r>
        <w:rPr>
          <w:kern w:val="2"/>
          <w:szCs w:val="21"/>
        </w:rPr>
        <w:t>——</w:t>
      </w:r>
      <w:r>
        <w:rPr>
          <w:rFonts w:hint="eastAsia"/>
          <w:kern w:val="2"/>
          <w:szCs w:val="21"/>
        </w:rPr>
        <w:t>土钉抗拔安全系数，基坑侧壁安全等级为二级、三级的土钉墙，</w:t>
      </w:r>
      <m:oMath>
        <m:sSub>
          <m:sSubPr>
            <m:ctrlPr>
              <w:rPr>
                <w:rFonts w:ascii="Cambria Math" w:hAnsi="Cambria Math"/>
                <w:i/>
                <w:kern w:val="2"/>
                <w:szCs w:val="21"/>
              </w:rPr>
            </m:ctrlPr>
          </m:sSubPr>
          <m:e>
            <m:r>
              <m:rPr/>
              <w:rPr>
                <w:rFonts w:ascii="Cambria Math" w:hAnsi="Cambria Math"/>
              </w:rPr>
              <m:t>K</m:t>
            </m:r>
            <m:ctrlPr>
              <w:rPr>
                <w:rFonts w:ascii="Cambria Math" w:hAnsi="Cambria Math"/>
                <w:i/>
                <w:kern w:val="2"/>
                <w:szCs w:val="21"/>
              </w:rPr>
            </m:ctrlPr>
          </m:e>
          <m:sub>
            <m:r>
              <m:rPr/>
              <w:rPr>
                <w:rFonts w:ascii="Cambria Math" w:hAnsi="Cambria Math"/>
              </w:rPr>
              <m:t>t</m:t>
            </m:r>
            <m:ctrlPr>
              <w:rPr>
                <w:rFonts w:ascii="Cambria Math" w:hAnsi="Cambria Math"/>
                <w:i/>
                <w:kern w:val="2"/>
                <w:szCs w:val="21"/>
              </w:rPr>
            </m:ctrlPr>
          </m:sub>
        </m:sSub>
        <m:r>
          <m:rPr/>
          <w:rPr>
            <w:rFonts w:ascii="Cambria Math" w:hAnsi="Cambria Math"/>
            <w:kern w:val="2"/>
            <w:szCs w:val="21"/>
          </w:rPr>
          <m:t xml:space="preserve"> </m:t>
        </m:r>
      </m:oMath>
      <w:r>
        <w:rPr>
          <w:rFonts w:hint="eastAsia"/>
          <w:kern w:val="2"/>
          <w:szCs w:val="21"/>
        </w:rPr>
        <w:t>分别不应小于 1.6 和 1.4；</w:t>
      </w:r>
    </w:p>
    <w:p w14:paraId="3D853078">
      <w:pPr>
        <w:pStyle w:val="56"/>
        <w:spacing w:line="288" w:lineRule="auto"/>
        <w:ind w:firstLine="420"/>
        <w:rPr>
          <w:kern w:val="2"/>
          <w:szCs w:val="21"/>
        </w:rPr>
      </w:pPr>
      <m:oMath>
        <m:sSub>
          <m:sSubPr>
            <m:ctrlPr>
              <w:rPr>
                <w:rFonts w:ascii="Cambria Math" w:hAnsi="Cambria Math"/>
                <w:i/>
                <w:kern w:val="2"/>
                <w:szCs w:val="21"/>
              </w:rPr>
            </m:ctrlPr>
          </m:sSubPr>
          <m:e>
            <m:r>
              <m:rPr/>
              <w:rPr>
                <w:rFonts w:ascii="Cambria Math" w:hAnsi="Cambria Math"/>
              </w:rPr>
              <m:t>N</m:t>
            </m:r>
            <m:ctrlPr>
              <w:rPr>
                <w:rFonts w:ascii="Cambria Math" w:hAnsi="Cambria Math"/>
                <w:i/>
                <w:kern w:val="2"/>
                <w:szCs w:val="21"/>
              </w:rPr>
            </m:ctrlPr>
          </m:e>
          <m:sub>
            <m:r>
              <m:rPr/>
              <w:rPr>
                <w:rFonts w:ascii="Cambria Math" w:hAnsi="Cambria Math"/>
              </w:rPr>
              <m:t>k,j</m:t>
            </m:r>
            <m:ctrlPr>
              <w:rPr>
                <w:rFonts w:ascii="Cambria Math" w:hAnsi="Cambria Math"/>
                <w:i/>
                <w:kern w:val="2"/>
                <w:szCs w:val="21"/>
              </w:rPr>
            </m:ctrlPr>
          </m:sub>
        </m:sSub>
      </m:oMath>
      <w:r>
        <w:rPr>
          <w:kern w:val="2"/>
          <w:szCs w:val="21"/>
        </w:rPr>
        <w:t>——</w:t>
      </w:r>
      <w:r>
        <w:rPr>
          <w:rFonts w:hint="eastAsia"/>
          <w:kern w:val="2"/>
          <w:szCs w:val="21"/>
        </w:rPr>
        <w:t xml:space="preserve">第 </w:t>
      </w:r>
      <w:r>
        <w:rPr>
          <w:rFonts w:ascii="Cambria Math" w:hAnsi="Cambria Math"/>
          <w:i/>
          <w:kern w:val="2"/>
          <w:szCs w:val="21"/>
        </w:rPr>
        <w:t>j</w:t>
      </w:r>
      <w:r>
        <w:rPr>
          <w:rFonts w:hint="eastAsia"/>
          <w:kern w:val="2"/>
          <w:szCs w:val="21"/>
        </w:rPr>
        <w:t xml:space="preserve"> 层土钉轴向拉力标准值，单位为千牛（kN）；</w:t>
      </w:r>
    </w:p>
    <w:p w14:paraId="34556C88">
      <w:pPr>
        <w:pStyle w:val="56"/>
        <w:spacing w:line="288" w:lineRule="auto"/>
        <w:ind w:firstLine="420"/>
        <w:rPr>
          <w:kern w:val="2"/>
          <w:szCs w:val="21"/>
        </w:rPr>
      </w:pPr>
      <m:oMath>
        <m:sSub>
          <m:sSubPr>
            <m:ctrlPr>
              <w:rPr>
                <w:rFonts w:ascii="Cambria Math" w:hAnsi="Cambria Math"/>
                <w:i/>
                <w:kern w:val="2"/>
                <w:szCs w:val="21"/>
              </w:rPr>
            </m:ctrlPr>
          </m:sSubPr>
          <m:e>
            <m:r>
              <m:rPr/>
              <w:rPr>
                <w:rFonts w:ascii="Cambria Math" w:hAnsi="Cambria Math"/>
              </w:rPr>
              <m:t>R</m:t>
            </m:r>
            <m:ctrlPr>
              <w:rPr>
                <w:rFonts w:ascii="Cambria Math" w:hAnsi="Cambria Math"/>
                <w:i/>
                <w:kern w:val="2"/>
                <w:szCs w:val="21"/>
              </w:rPr>
            </m:ctrlPr>
          </m:e>
          <m:sub>
            <m:r>
              <m:rPr/>
              <w:rPr>
                <w:rFonts w:ascii="Cambria Math" w:hAnsi="Cambria Math"/>
              </w:rPr>
              <m:t>k,j</m:t>
            </m:r>
            <m:ctrlPr>
              <w:rPr>
                <w:rFonts w:ascii="Cambria Math" w:hAnsi="Cambria Math"/>
                <w:i/>
                <w:kern w:val="2"/>
                <w:szCs w:val="21"/>
              </w:rPr>
            </m:ctrlPr>
          </m:sub>
        </m:sSub>
      </m:oMath>
      <w:r>
        <w:rPr>
          <w:kern w:val="2"/>
          <w:szCs w:val="21"/>
        </w:rPr>
        <w:t>——</w:t>
      </w:r>
      <w:r>
        <w:rPr>
          <w:rFonts w:hint="eastAsia"/>
          <w:kern w:val="2"/>
          <w:szCs w:val="21"/>
        </w:rPr>
        <w:t xml:space="preserve">第 </w:t>
      </w:r>
      <w:r>
        <w:rPr>
          <w:rFonts w:ascii="Cambria Math" w:hAnsi="Cambria Math"/>
          <w:i/>
          <w:kern w:val="2"/>
          <w:szCs w:val="21"/>
        </w:rPr>
        <w:t>j</w:t>
      </w:r>
      <w:r>
        <w:rPr>
          <w:rFonts w:hint="eastAsia"/>
          <w:kern w:val="2"/>
          <w:szCs w:val="21"/>
        </w:rPr>
        <w:t xml:space="preserve"> 层土钉极限抗拔承载力标准值，单位为千牛（kN）。</w:t>
      </w:r>
    </w:p>
    <w:p w14:paraId="7D5F2F87">
      <w:pPr>
        <w:pStyle w:val="165"/>
        <w:spacing w:line="288" w:lineRule="auto"/>
      </w:pPr>
      <w:r>
        <w:rPr>
          <w:rFonts w:hint="eastAsia"/>
        </w:rPr>
        <w:t>单根土钉的轴向拉力标准值按公式（2）计算：</w:t>
      </w:r>
    </w:p>
    <w:p w14:paraId="69BC46E1">
      <w:pPr>
        <w:pStyle w:val="113"/>
        <w:spacing w:line="288" w:lineRule="auto"/>
      </w:pPr>
      <w:r>
        <w:tab/>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k,j</m:t>
            </m:r>
            <m:ctrlPr>
              <w:rPr>
                <w:rFonts w:ascii="Cambria Math" w:hAnsi="Cambria Math"/>
                <w:i/>
              </w:rPr>
            </m:ctrlPr>
          </m:sub>
        </m:sSub>
        <m:r>
          <m:rPr>
            <m:sty m:val="p"/>
          </m:rPr>
          <w:rPr>
            <w:rFonts w:ascii="Cambria Math" w:hAnsi="Cambria Math"/>
          </w:rPr>
          <m:t>=</m:t>
        </m:r>
        <m:f>
          <m:fPr>
            <m:ctrlPr>
              <w:rPr>
                <w:rFonts w:ascii="Cambria Math" w:hAnsi="Cambria Math"/>
              </w:rPr>
            </m:ctrlPr>
          </m:fPr>
          <m:num>
            <m:r>
              <m:rPr/>
              <w:rPr>
                <w:rFonts w:ascii="Cambria Math" w:hAnsi="Cambria Math"/>
              </w:rPr>
              <m:t>1</m:t>
            </m:r>
            <m:ctrlPr>
              <w:rPr>
                <w:rFonts w:ascii="Cambria Math" w:hAnsi="Cambria Math"/>
              </w:rPr>
            </m:ctrlPr>
          </m:num>
          <m:den>
            <m:func>
              <m:funcPr>
                <m:ctrlPr>
                  <w:rPr>
                    <w:rFonts w:ascii="Cambria Math" w:hAnsi="Cambria Math"/>
                    <w:i/>
                  </w:rPr>
                </m:ctrlPr>
              </m:funcPr>
              <m:fName>
                <m:r>
                  <m:rPr>
                    <m:sty m:val="p"/>
                  </m:rPr>
                  <w:rPr>
                    <w:rFonts w:ascii="Cambria Math" w:hAnsi="Cambria Math"/>
                  </w:rPr>
                  <m:t>cos</m:t>
                </m:r>
                <m:ctrlPr>
                  <w:rPr>
                    <w:rFonts w:ascii="Cambria Math" w:hAnsi="Cambria Math"/>
                    <w:i/>
                  </w:rPr>
                </m:ctrlPr>
              </m:fName>
              <m:e>
                <m:sSub>
                  <m:sSubPr>
                    <m:ctrlPr>
                      <w:rPr>
                        <w:rFonts w:ascii="Cambria Math" w:hAnsi="Cambria Math"/>
                        <w:i/>
                      </w:rPr>
                    </m:ctrlPr>
                  </m:sSubPr>
                  <m:e>
                    <m:r>
                      <m:rPr/>
                      <w:rPr>
                        <w:rFonts w:ascii="Cambria Math" w:hAnsi="Cambria Math"/>
                      </w:rPr>
                      <m:t>α</m:t>
                    </m:r>
                    <m:ctrlPr>
                      <w:rPr>
                        <w:rFonts w:ascii="Cambria Math" w:hAnsi="Cambria Math"/>
                        <w:i/>
                      </w:rPr>
                    </m:ctrlPr>
                  </m:e>
                  <m:sub>
                    <m:r>
                      <m:rPr/>
                      <w:rPr>
                        <w:rFonts w:ascii="Cambria Math" w:hAnsi="Cambria Math"/>
                      </w:rPr>
                      <m:t>j</m:t>
                    </m:r>
                    <m:ctrlPr>
                      <w:rPr>
                        <w:rFonts w:ascii="Cambria Math" w:hAnsi="Cambria Math"/>
                        <w:i/>
                      </w:rPr>
                    </m:ctrlPr>
                  </m:sub>
                </m:sSub>
                <m:ctrlPr>
                  <w:rPr>
                    <w:rFonts w:ascii="Cambria Math" w:hAnsi="Cambria Math"/>
                    <w:i/>
                  </w:rPr>
                </m:ctrlPr>
              </m:e>
            </m:func>
            <m:ctrlPr>
              <w:rPr>
                <w:rFonts w:ascii="Cambria Math" w:hAnsi="Cambria Math"/>
              </w:rPr>
            </m:ctrlPr>
          </m:den>
        </m:f>
        <m:sSub>
          <m:sSubPr>
            <m:ctrlPr>
              <w:rPr>
                <w:rFonts w:ascii="Cambria Math" w:hAnsi="Cambria Math"/>
                <w:i/>
              </w:rPr>
            </m:ctrlPr>
          </m:sSubPr>
          <m:e>
            <m:r>
              <m:rPr/>
              <w:rPr>
                <w:rFonts w:hint="eastAsia" w:ascii="Cambria Math" w:hAnsi="Cambria Math"/>
              </w:rPr>
              <m:t>ζη</m:t>
            </m:r>
            <m:ctrlPr>
              <w:rPr>
                <w:rFonts w:ascii="Cambria Math" w:hAnsi="Cambria Math"/>
                <w:i/>
              </w:rPr>
            </m:ctrlPr>
          </m:e>
          <m:sub>
            <m:r>
              <m:rPr/>
              <w:rPr>
                <w:rFonts w:ascii="Cambria Math" w:hAnsi="Cambria Math"/>
              </w:rPr>
              <m:t>j</m:t>
            </m:r>
            <m:ctrlPr>
              <w:rPr>
                <w:rFonts w:ascii="Cambria Math" w:hAnsi="Cambria Math"/>
                <w:i/>
              </w:rPr>
            </m:ctrlPr>
          </m:sub>
        </m:sSub>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ak,j</m:t>
            </m:r>
            <m:ctrlPr>
              <w:rPr>
                <w:rFonts w:ascii="Cambria Math" w:hAnsi="Cambria Math"/>
                <w:i/>
              </w:rPr>
            </m:ctrlPr>
          </m:sub>
        </m:s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x,j</m:t>
            </m:r>
            <m:ctrlPr>
              <w:rPr>
                <w:rFonts w:ascii="Cambria Math" w:hAnsi="Cambria Math"/>
                <w:i/>
              </w:rPr>
            </m:ctrlPr>
          </m:sub>
        </m:s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z,j</m:t>
            </m:r>
            <m:ctrlPr>
              <w:rPr>
                <w:rFonts w:ascii="Cambria Math" w:hAnsi="Cambria Math"/>
                <w:i/>
              </w:rPr>
            </m:ctrlPr>
          </m:sub>
        </m:sSub>
      </m:oMath>
      <w:r>
        <w:rPr>
          <w:rFonts w:ascii="微软雅黑" w:hAnsi="微软雅黑" w:eastAsia="微软雅黑"/>
        </w:rPr>
        <w:tab/>
      </w:r>
      <w:r>
        <w:t>(</w:t>
      </w:r>
      <w:r>
        <w:fldChar w:fldCharType="begin"/>
      </w:r>
      <w:r>
        <w:instrText xml:space="preserve"> AUTONUM </w:instrText>
      </w:r>
      <w:r>
        <w:fldChar w:fldCharType="end"/>
      </w:r>
      <w:r>
        <w:t>)</w:t>
      </w:r>
    </w:p>
    <w:p w14:paraId="3491B423">
      <w:pPr>
        <w:pStyle w:val="55"/>
        <w:spacing w:line="288" w:lineRule="auto"/>
        <w:ind w:firstLine="420"/>
      </w:pPr>
      <w:r>
        <w:rPr>
          <w:rFonts w:hint="eastAsia"/>
        </w:rPr>
        <w:t>式中：</w:t>
      </w:r>
    </w:p>
    <w:p w14:paraId="10F14345">
      <w:pPr>
        <w:pStyle w:val="56"/>
        <w:spacing w:line="288" w:lineRule="auto"/>
        <w:ind w:firstLine="420"/>
        <w:rPr>
          <w:kern w:val="2"/>
          <w:szCs w:val="21"/>
        </w:rPr>
      </w:pPr>
      <m:oMath>
        <m:sSub>
          <m:sSubPr>
            <m:ctrlPr>
              <w:rPr>
                <w:rFonts w:ascii="Cambria Math" w:hAnsi="Cambria Math"/>
                <w:i/>
                <w:kern w:val="2"/>
                <w:szCs w:val="21"/>
              </w:rPr>
            </m:ctrlPr>
          </m:sSubPr>
          <m:e>
            <m:r>
              <m:rPr/>
              <w:rPr>
                <w:rFonts w:ascii="Cambria Math" w:hAnsi="Cambria Math"/>
              </w:rPr>
              <m:t>α</m:t>
            </m:r>
            <m:ctrlPr>
              <w:rPr>
                <w:rFonts w:ascii="Cambria Math" w:hAnsi="Cambria Math"/>
                <w:i/>
                <w:kern w:val="2"/>
                <w:szCs w:val="21"/>
              </w:rPr>
            </m:ctrlPr>
          </m:e>
          <m:sub>
            <m:r>
              <m:rPr/>
              <w:rPr>
                <w:rFonts w:ascii="Cambria Math" w:hAnsi="Cambria Math"/>
              </w:rPr>
              <m:t>j</m:t>
            </m:r>
            <m:ctrlPr>
              <w:rPr>
                <w:rFonts w:ascii="Cambria Math" w:hAnsi="Cambria Math"/>
                <w:i/>
                <w:kern w:val="2"/>
                <w:szCs w:val="21"/>
              </w:rPr>
            </m:ctrlPr>
          </m:sub>
        </m:sSub>
      </m:oMath>
      <w:r>
        <w:rPr>
          <w:kern w:val="2"/>
          <w:szCs w:val="21"/>
        </w:rPr>
        <w:t>——</w:t>
      </w:r>
      <w:r>
        <w:rPr>
          <w:rFonts w:hint="eastAsia"/>
          <w:kern w:val="2"/>
          <w:szCs w:val="21"/>
        </w:rPr>
        <w:t xml:space="preserve">第 </w:t>
      </w:r>
      <w:r>
        <w:rPr>
          <w:rFonts w:ascii="Cambria Math" w:hAnsi="Cambria Math"/>
          <w:i/>
          <w:kern w:val="2"/>
          <w:szCs w:val="21"/>
        </w:rPr>
        <w:t>j</w:t>
      </w:r>
      <w:r>
        <w:rPr>
          <w:rFonts w:hint="eastAsia"/>
          <w:kern w:val="2"/>
          <w:szCs w:val="21"/>
        </w:rPr>
        <w:t xml:space="preserve"> 层土钉与水平面的夹角，单位为度(°)；</w:t>
      </w:r>
    </w:p>
    <w:p w14:paraId="3FC5324C">
      <w:pPr>
        <w:pStyle w:val="56"/>
        <w:spacing w:line="288" w:lineRule="auto"/>
        <w:ind w:firstLine="420"/>
        <w:rPr>
          <w:kern w:val="2"/>
          <w:szCs w:val="21"/>
        </w:rPr>
      </w:pPr>
      <m:oMath>
        <m:r>
          <m:rPr/>
          <w:rPr>
            <w:rFonts w:hint="eastAsia" w:ascii="Cambria Math" w:hAnsi="Cambria Math"/>
          </w:rPr>
          <m:t>ζ</m:t>
        </m:r>
      </m:oMath>
      <w:r>
        <w:rPr>
          <w:kern w:val="2"/>
          <w:szCs w:val="21"/>
        </w:rPr>
        <w:t>——</w:t>
      </w:r>
      <w:r>
        <w:rPr>
          <w:rFonts w:hint="eastAsia"/>
          <w:kern w:val="2"/>
          <w:szCs w:val="21"/>
        </w:rPr>
        <w:t>坡面倾斜时的主动土压力折减系数；</w:t>
      </w:r>
    </w:p>
    <w:p w14:paraId="40D49EEF">
      <w:pPr>
        <w:pStyle w:val="56"/>
        <w:spacing w:line="288" w:lineRule="auto"/>
        <w:ind w:firstLine="420"/>
        <w:rPr>
          <w:kern w:val="2"/>
          <w:szCs w:val="21"/>
        </w:rPr>
      </w:pPr>
      <m:oMath>
        <m:sSub>
          <m:sSubPr>
            <m:ctrlPr>
              <w:rPr>
                <w:rFonts w:ascii="Cambria Math" w:hAnsi="Cambria Math"/>
                <w:i/>
                <w:kern w:val="2"/>
                <w:szCs w:val="21"/>
              </w:rPr>
            </m:ctrlPr>
          </m:sSubPr>
          <m:e>
            <m:r>
              <m:rPr/>
              <w:rPr>
                <w:rFonts w:hint="eastAsia" w:ascii="Cambria Math" w:hAnsi="Cambria Math"/>
              </w:rPr>
              <m:t>η</m:t>
            </m:r>
            <m:ctrlPr>
              <w:rPr>
                <w:rFonts w:ascii="Cambria Math" w:hAnsi="Cambria Math"/>
                <w:i/>
                <w:kern w:val="2"/>
                <w:szCs w:val="21"/>
              </w:rPr>
            </m:ctrlPr>
          </m:e>
          <m:sub>
            <m:r>
              <m:rPr/>
              <w:rPr>
                <w:rFonts w:ascii="Cambria Math" w:hAnsi="Cambria Math"/>
              </w:rPr>
              <m:t>j</m:t>
            </m:r>
            <m:ctrlPr>
              <w:rPr>
                <w:rFonts w:ascii="Cambria Math" w:hAnsi="Cambria Math"/>
                <w:i/>
                <w:kern w:val="2"/>
                <w:szCs w:val="21"/>
              </w:rPr>
            </m:ctrlPr>
          </m:sub>
        </m:sSub>
      </m:oMath>
      <w:r>
        <w:rPr>
          <w:kern w:val="2"/>
          <w:szCs w:val="21"/>
        </w:rPr>
        <w:t>——</w:t>
      </w:r>
      <w:r>
        <w:rPr>
          <w:rFonts w:hint="eastAsia"/>
          <w:kern w:val="2"/>
          <w:szCs w:val="21"/>
        </w:rPr>
        <w:t xml:space="preserve">第 </w:t>
      </w:r>
      <w:r>
        <w:rPr>
          <w:rFonts w:ascii="Cambria Math" w:hAnsi="Cambria Math"/>
          <w:i/>
          <w:kern w:val="2"/>
          <w:szCs w:val="21"/>
        </w:rPr>
        <w:t>j</w:t>
      </w:r>
      <w:r>
        <w:rPr>
          <w:rFonts w:hint="eastAsia"/>
          <w:kern w:val="2"/>
          <w:szCs w:val="21"/>
        </w:rPr>
        <w:t xml:space="preserve"> 层土钉轴向拉力调整系数；</w:t>
      </w:r>
    </w:p>
    <w:p w14:paraId="34A36E3C">
      <w:pPr>
        <w:pStyle w:val="56"/>
        <w:spacing w:line="288" w:lineRule="auto"/>
        <w:ind w:firstLine="420"/>
        <w:rPr>
          <w:kern w:val="2"/>
          <w:szCs w:val="21"/>
        </w:rPr>
      </w:pPr>
      <m:oMath>
        <m:sSub>
          <m:sSubPr>
            <m:ctrlPr>
              <w:rPr>
                <w:rFonts w:ascii="Cambria Math" w:hAnsi="Cambria Math"/>
                <w:i/>
                <w:kern w:val="2"/>
                <w:szCs w:val="21"/>
              </w:rPr>
            </m:ctrlPr>
          </m:sSubPr>
          <m:e>
            <m:r>
              <m:rPr/>
              <w:rPr>
                <w:rFonts w:ascii="Cambria Math" w:hAnsi="Cambria Math"/>
              </w:rPr>
              <m:t>p</m:t>
            </m:r>
            <m:ctrlPr>
              <w:rPr>
                <w:rFonts w:ascii="Cambria Math" w:hAnsi="Cambria Math"/>
                <w:i/>
                <w:kern w:val="2"/>
                <w:szCs w:val="21"/>
              </w:rPr>
            </m:ctrlPr>
          </m:e>
          <m:sub>
            <m:r>
              <m:rPr/>
              <w:rPr>
                <w:rFonts w:ascii="Cambria Math" w:hAnsi="Cambria Math"/>
              </w:rPr>
              <m:t>ak,j</m:t>
            </m:r>
            <m:ctrlPr>
              <w:rPr>
                <w:rFonts w:ascii="Cambria Math" w:hAnsi="Cambria Math"/>
                <w:i/>
                <w:kern w:val="2"/>
                <w:szCs w:val="21"/>
              </w:rPr>
            </m:ctrlPr>
          </m:sub>
        </m:sSub>
      </m:oMath>
      <w:r>
        <w:rPr>
          <w:kern w:val="2"/>
          <w:szCs w:val="21"/>
        </w:rPr>
        <w:t>——</w:t>
      </w:r>
      <w:r>
        <w:rPr>
          <w:rFonts w:hint="eastAsia"/>
          <w:kern w:val="2"/>
          <w:szCs w:val="21"/>
        </w:rPr>
        <w:t xml:space="preserve">第 </w:t>
      </w:r>
      <w:r>
        <w:rPr>
          <w:rFonts w:ascii="Cambria Math" w:hAnsi="Cambria Math"/>
          <w:i/>
          <w:kern w:val="2"/>
          <w:szCs w:val="21"/>
        </w:rPr>
        <w:t>j</w:t>
      </w:r>
      <w:r>
        <w:rPr>
          <w:rFonts w:hint="eastAsia"/>
          <w:kern w:val="2"/>
          <w:szCs w:val="21"/>
        </w:rPr>
        <w:t xml:space="preserve"> 层土钉处的主动土压力强度标准值，单位为千帕</w:t>
      </w:r>
      <w:r>
        <w:rPr>
          <w:rFonts w:hint="eastAsia"/>
          <w:kern w:val="2"/>
          <w:szCs w:val="21"/>
          <w:lang w:eastAsia="zh-CN"/>
        </w:rPr>
        <w:t>（</w:t>
      </w:r>
      <w:r>
        <w:rPr>
          <w:rFonts w:hint="eastAsia"/>
          <w:kern w:val="2"/>
          <w:szCs w:val="21"/>
        </w:rPr>
        <w:t>kPa</w:t>
      </w:r>
      <w:r>
        <w:rPr>
          <w:rFonts w:hint="eastAsia"/>
          <w:kern w:val="2"/>
          <w:szCs w:val="21"/>
          <w:lang w:eastAsia="zh-CN"/>
        </w:rPr>
        <w:t>）</w:t>
      </w:r>
      <w:r>
        <w:rPr>
          <w:rFonts w:hint="eastAsia"/>
          <w:kern w:val="2"/>
          <w:szCs w:val="21"/>
        </w:rPr>
        <w:t>；</w:t>
      </w:r>
    </w:p>
    <w:p w14:paraId="251374F3">
      <w:pPr>
        <w:pStyle w:val="56"/>
        <w:spacing w:line="288" w:lineRule="auto"/>
        <w:ind w:firstLine="420"/>
        <w:rPr>
          <w:kern w:val="2"/>
          <w:szCs w:val="21"/>
        </w:rPr>
      </w:pPr>
      <m:oMath>
        <m:sSub>
          <m:sSubPr>
            <m:ctrlPr>
              <w:rPr>
                <w:rFonts w:ascii="Cambria Math" w:hAnsi="Cambria Math"/>
                <w:i/>
                <w:kern w:val="2"/>
                <w:szCs w:val="21"/>
              </w:rPr>
            </m:ctrlPr>
          </m:sSubPr>
          <m:e>
            <m:r>
              <m:rPr/>
              <w:rPr>
                <w:rFonts w:ascii="Cambria Math" w:hAnsi="Cambria Math"/>
              </w:rPr>
              <m:t>s</m:t>
            </m:r>
            <m:ctrlPr>
              <w:rPr>
                <w:rFonts w:ascii="Cambria Math" w:hAnsi="Cambria Math"/>
                <w:i/>
                <w:kern w:val="2"/>
                <w:szCs w:val="21"/>
              </w:rPr>
            </m:ctrlPr>
          </m:e>
          <m:sub>
            <m:r>
              <m:rPr/>
              <w:rPr>
                <w:rFonts w:ascii="Cambria Math" w:hAnsi="Cambria Math"/>
              </w:rPr>
              <m:t>x,j</m:t>
            </m:r>
            <m:ctrlPr>
              <w:rPr>
                <w:rFonts w:ascii="Cambria Math" w:hAnsi="Cambria Math"/>
                <w:i/>
                <w:kern w:val="2"/>
                <w:szCs w:val="21"/>
              </w:rPr>
            </m:ctrlPr>
          </m:sub>
        </m:sSub>
      </m:oMath>
      <w:r>
        <w:rPr>
          <w:kern w:val="2"/>
          <w:szCs w:val="21"/>
        </w:rPr>
        <w:t>——</w:t>
      </w:r>
      <w:r>
        <w:rPr>
          <w:rFonts w:hint="eastAsia"/>
          <w:kern w:val="2"/>
          <w:szCs w:val="21"/>
        </w:rPr>
        <w:t xml:space="preserve">第 </w:t>
      </w:r>
      <w:r>
        <w:rPr>
          <w:rFonts w:ascii="Cambria Math" w:hAnsi="Cambria Math"/>
          <w:i/>
          <w:kern w:val="2"/>
          <w:szCs w:val="21"/>
        </w:rPr>
        <w:t>j</w:t>
      </w:r>
      <w:r>
        <w:rPr>
          <w:rFonts w:hint="eastAsia"/>
          <w:kern w:val="2"/>
          <w:szCs w:val="21"/>
        </w:rPr>
        <w:t xml:space="preserve"> 层土钉与相邻土钉的水平间距，单位为米 (m)；</w:t>
      </w:r>
    </w:p>
    <w:p w14:paraId="7EEC266B">
      <w:pPr>
        <w:pStyle w:val="56"/>
        <w:spacing w:line="288" w:lineRule="auto"/>
        <w:ind w:firstLine="420"/>
        <w:rPr>
          <w:kern w:val="2"/>
          <w:szCs w:val="21"/>
        </w:rPr>
      </w:pPr>
      <m:oMath>
        <m:sSub>
          <m:sSubPr>
            <m:ctrlPr>
              <w:rPr>
                <w:rFonts w:ascii="Cambria Math" w:hAnsi="Cambria Math"/>
                <w:i/>
                <w:kern w:val="2"/>
                <w:szCs w:val="21"/>
              </w:rPr>
            </m:ctrlPr>
          </m:sSubPr>
          <m:e>
            <m:r>
              <m:rPr/>
              <w:rPr>
                <w:rFonts w:ascii="Cambria Math" w:hAnsi="Cambria Math"/>
              </w:rPr>
              <m:t>s</m:t>
            </m:r>
            <m:ctrlPr>
              <w:rPr>
                <w:rFonts w:ascii="Cambria Math" w:hAnsi="Cambria Math"/>
                <w:i/>
                <w:kern w:val="2"/>
                <w:szCs w:val="21"/>
              </w:rPr>
            </m:ctrlPr>
          </m:e>
          <m:sub>
            <m:r>
              <m:rPr/>
              <w:rPr>
                <w:rFonts w:ascii="Cambria Math" w:hAnsi="Cambria Math"/>
              </w:rPr>
              <m:t>z,j</m:t>
            </m:r>
            <m:ctrlPr>
              <w:rPr>
                <w:rFonts w:ascii="Cambria Math" w:hAnsi="Cambria Math"/>
                <w:i/>
                <w:kern w:val="2"/>
                <w:szCs w:val="21"/>
              </w:rPr>
            </m:ctrlPr>
          </m:sub>
        </m:sSub>
      </m:oMath>
      <w:r>
        <w:rPr>
          <w:kern w:val="2"/>
          <w:szCs w:val="21"/>
        </w:rPr>
        <w:t>——</w:t>
      </w:r>
      <w:r>
        <w:rPr>
          <w:rFonts w:hint="eastAsia"/>
          <w:kern w:val="2"/>
          <w:szCs w:val="21"/>
        </w:rPr>
        <w:t xml:space="preserve">第 </w:t>
      </w:r>
      <w:r>
        <w:rPr>
          <w:rFonts w:ascii="Cambria Math" w:hAnsi="Cambria Math"/>
          <w:i/>
          <w:kern w:val="2"/>
          <w:szCs w:val="21"/>
        </w:rPr>
        <w:t>j</w:t>
      </w:r>
      <w:r>
        <w:rPr>
          <w:rFonts w:hint="eastAsia"/>
          <w:kern w:val="2"/>
          <w:szCs w:val="21"/>
        </w:rPr>
        <w:t xml:space="preserve"> 层土钉与相邻土钉的垂直间距，单位为米 (m)。</w:t>
      </w:r>
    </w:p>
    <w:p w14:paraId="23EC7A59">
      <w:pPr>
        <w:pStyle w:val="165"/>
        <w:spacing w:line="288" w:lineRule="auto"/>
      </w:pPr>
      <w:r>
        <w:rPr>
          <w:rFonts w:hint="eastAsia"/>
        </w:rPr>
        <w:t>坡面倾斜时的主动土压力折减系数按公式（3）计算：</w:t>
      </w:r>
    </w:p>
    <w:p w14:paraId="2F9156E5">
      <w:pPr>
        <w:pStyle w:val="113"/>
        <w:spacing w:line="288" w:lineRule="auto"/>
      </w:pPr>
      <w:r>
        <w:tab/>
      </w:r>
      <m:oMath>
        <m:r>
          <m:rPr/>
          <w:rPr>
            <w:rFonts w:hint="eastAsia" w:ascii="Cambria Math" w:hAnsi="Cambria Math"/>
          </w:rPr>
          <m:t>ζ</m:t>
        </m:r>
        <m:r>
          <m:rPr/>
          <w:rPr>
            <w:rFonts w:ascii="Cambria Math" w:hAnsi="Cambria Math"/>
          </w:rPr>
          <m:t>=</m:t>
        </m:r>
        <m:func>
          <m:funcPr>
            <m:ctrlPr>
              <w:rPr>
                <w:rFonts w:ascii="Cambria Math" w:hAnsi="Cambria Math"/>
                <w:i/>
              </w:rPr>
            </m:ctrlPr>
          </m:funcPr>
          <m:fName>
            <m:r>
              <m:rPr>
                <m:sty m:val="p"/>
              </m:rPr>
              <w:rPr>
                <w:rFonts w:ascii="Cambria Math" w:hAnsi="Cambria Math"/>
              </w:rPr>
              <m:t>tan</m:t>
            </m:r>
            <m:ctrlPr>
              <w:rPr>
                <w:rFonts w:ascii="Cambria Math" w:hAnsi="Cambria Math"/>
                <w:i/>
              </w:rPr>
            </m:ctrlPr>
          </m:fName>
          <m:e>
            <m:f>
              <m:fPr>
                <m:ctrlPr>
                  <w:rPr>
                    <w:rFonts w:ascii="Cambria Math" w:hAnsi="Cambria Math"/>
                    <w:i/>
                  </w:rPr>
                </m:ctrlPr>
              </m:fPr>
              <m:num>
                <m:r>
                  <m:rPr/>
                  <w:rPr>
                    <w:rFonts w:ascii="Cambria Math" w:hAnsi="Cambria Math"/>
                  </w:rPr>
                  <m:t>β−</m:t>
                </m:r>
                <m:sSub>
                  <m:sSubPr>
                    <m:ctrlPr>
                      <w:rPr>
                        <w:rFonts w:ascii="Cambria Math" w:hAnsi="Cambria Math"/>
                        <w:i/>
                      </w:rPr>
                    </m:ctrlPr>
                  </m:sSubPr>
                  <m:e>
                    <m:r>
                      <m:rPr/>
                      <w:rPr>
                        <w:rFonts w:ascii="Cambria Math" w:hAnsi="Cambria Math"/>
                      </w:rPr>
                      <m:t>φ</m:t>
                    </m:r>
                    <m:ctrlPr>
                      <w:rPr>
                        <w:rFonts w:ascii="Cambria Math" w:hAnsi="Cambria Math"/>
                        <w:i/>
                      </w:rPr>
                    </m:ctrlPr>
                  </m:e>
                  <m:sub>
                    <m:r>
                      <m:rPr/>
                      <w:rPr>
                        <w:rFonts w:ascii="Cambria Math" w:hAnsi="Cambria Math"/>
                      </w:rPr>
                      <m:t>m</m:t>
                    </m:r>
                    <m:ctrlPr>
                      <w:rPr>
                        <w:rFonts w:ascii="Cambria Math" w:hAnsi="Cambria Math"/>
                        <w:i/>
                      </w:rPr>
                    </m:ctrlPr>
                  </m:sub>
                </m:sSub>
                <m:ctrlPr>
                  <w:rPr>
                    <w:rFonts w:ascii="Cambria Math" w:hAnsi="Cambria Math"/>
                    <w:i/>
                  </w:rPr>
                </m:ctrlPr>
              </m:num>
              <m:den>
                <m:r>
                  <m:rPr/>
                  <w:rPr>
                    <w:rFonts w:ascii="Cambria Math" w:hAnsi="Cambria Math"/>
                  </w:rPr>
                  <m:t>2</m:t>
                </m:r>
                <m:ctrlPr>
                  <w:rPr>
                    <w:rFonts w:ascii="Cambria Math" w:hAnsi="Cambria Math"/>
                    <w:i/>
                  </w:rPr>
                </m:ctrlPr>
              </m:den>
            </m:f>
            <m:d>
              <m:dPr>
                <m:begChr m:val="["/>
                <m:endChr m:val="]"/>
                <m:ctrlPr>
                  <w:rPr>
                    <w:rFonts w:ascii="Cambria Math" w:hAnsi="Cambria Math"/>
                    <w:i/>
                  </w:rPr>
                </m:ctrlPr>
              </m:dPr>
              <m:e>
                <m:f>
                  <m:fPr>
                    <m:ctrlPr>
                      <w:rPr>
                        <w:rFonts w:ascii="Cambria Math" w:hAnsi="Cambria Math"/>
                        <w:i/>
                      </w:rPr>
                    </m:ctrlPr>
                  </m:fPr>
                  <m:num>
                    <m:r>
                      <m:rPr/>
                      <w:rPr>
                        <w:rFonts w:ascii="Cambria Math" w:hAnsi="Cambria Math"/>
                      </w:rPr>
                      <m:t>1</m:t>
                    </m:r>
                    <m:ctrlPr>
                      <w:rPr>
                        <w:rFonts w:ascii="Cambria Math" w:hAnsi="Cambria Math"/>
                        <w:i/>
                      </w:rPr>
                    </m:ctrlPr>
                  </m:num>
                  <m:den>
                    <m:func>
                      <m:funcPr>
                        <m:ctrlPr>
                          <w:rPr>
                            <w:rFonts w:ascii="Cambria Math" w:hAnsi="Cambria Math"/>
                            <w:i/>
                          </w:rPr>
                        </m:ctrlPr>
                      </m:funcPr>
                      <m:fName>
                        <m:r>
                          <m:rPr>
                            <m:sty m:val="p"/>
                          </m:rPr>
                          <w:rPr>
                            <w:rFonts w:ascii="Cambria Math" w:hAnsi="Cambria Math"/>
                          </w:rPr>
                          <m:t>tan</m:t>
                        </m:r>
                        <m:ctrlPr>
                          <w:rPr>
                            <w:rFonts w:ascii="Cambria Math" w:hAnsi="Cambria Math"/>
                            <w:i/>
                          </w:rPr>
                        </m:ctrlPr>
                      </m:fName>
                      <m:e>
                        <m:f>
                          <m:fPr>
                            <m:ctrlPr>
                              <w:rPr>
                                <w:rFonts w:ascii="Cambria Math" w:hAnsi="Cambria Math"/>
                                <w:i/>
                              </w:rPr>
                            </m:ctrlPr>
                          </m:fPr>
                          <m:num>
                            <m:r>
                              <m:rPr/>
                              <w:rPr>
                                <w:rFonts w:ascii="Cambria Math" w:hAnsi="Cambria Math"/>
                              </w:rPr>
                              <m:t>β+</m:t>
                            </m:r>
                            <m:sSub>
                              <m:sSubPr>
                                <m:ctrlPr>
                                  <w:rPr>
                                    <w:rFonts w:ascii="Cambria Math" w:hAnsi="Cambria Math"/>
                                    <w:i/>
                                  </w:rPr>
                                </m:ctrlPr>
                              </m:sSubPr>
                              <m:e>
                                <m:r>
                                  <m:rPr/>
                                  <w:rPr>
                                    <w:rFonts w:ascii="Cambria Math" w:hAnsi="Cambria Math"/>
                                  </w:rPr>
                                  <m:t>φ</m:t>
                                </m:r>
                                <m:ctrlPr>
                                  <w:rPr>
                                    <w:rFonts w:ascii="Cambria Math" w:hAnsi="Cambria Math"/>
                                    <w:i/>
                                  </w:rPr>
                                </m:ctrlPr>
                              </m:e>
                              <m:sub>
                                <m:r>
                                  <m:rPr/>
                                  <w:rPr>
                                    <w:rFonts w:ascii="Cambria Math" w:hAnsi="Cambria Math"/>
                                  </w:rPr>
                                  <m:t>m</m:t>
                                </m:r>
                                <m:ctrlPr>
                                  <w:rPr>
                                    <w:rFonts w:ascii="Cambria Math" w:hAnsi="Cambria Math"/>
                                    <w:i/>
                                  </w:rPr>
                                </m:ctrlPr>
                              </m:sub>
                            </m:sSub>
                            <m:ctrlPr>
                              <w:rPr>
                                <w:rFonts w:ascii="Cambria Math" w:hAnsi="Cambria Math"/>
                                <w:i/>
                              </w:rPr>
                            </m:ctrlPr>
                          </m:num>
                          <m:den>
                            <m:r>
                              <m:rPr/>
                              <w:rPr>
                                <w:rFonts w:ascii="Cambria Math" w:hAnsi="Cambria Math"/>
                              </w:rPr>
                              <m:t>2</m:t>
                            </m:r>
                            <m:ctrlPr>
                              <w:rPr>
                                <w:rFonts w:ascii="Cambria Math" w:hAnsi="Cambria Math"/>
                                <w:i/>
                              </w:rPr>
                            </m:ctrlPr>
                          </m:den>
                        </m:f>
                        <m:ctrlPr>
                          <w:rPr>
                            <w:rFonts w:ascii="Cambria Math" w:hAnsi="Cambria Math"/>
                            <w:i/>
                          </w:rPr>
                        </m:ctrlPr>
                      </m:e>
                    </m:func>
                    <m:ctrlPr>
                      <w:rPr>
                        <w:rFonts w:ascii="Cambria Math" w:hAnsi="Cambria Math"/>
                        <w:i/>
                      </w:rPr>
                    </m:ctrlPr>
                  </m:den>
                </m:f>
                <m:r>
                  <m:rPr/>
                  <w:rPr>
                    <w:rFonts w:ascii="Cambria Math" w:hAnsi="Cambria Math"/>
                  </w:rPr>
                  <m:t>−</m:t>
                </m:r>
                <m:f>
                  <m:fPr>
                    <m:ctrlPr>
                      <w:rPr>
                        <w:rFonts w:ascii="Cambria Math" w:hAnsi="Cambria Math"/>
                        <w:i/>
                      </w:rPr>
                    </m:ctrlPr>
                  </m:fPr>
                  <m:num>
                    <m:r>
                      <m:rPr/>
                      <w:rPr>
                        <w:rFonts w:ascii="Cambria Math" w:hAnsi="Cambria Math"/>
                      </w:rPr>
                      <m:t>1</m:t>
                    </m:r>
                    <m:ctrlPr>
                      <w:rPr>
                        <w:rFonts w:ascii="Cambria Math" w:hAnsi="Cambria Math"/>
                        <w:i/>
                      </w:rPr>
                    </m:ctrlPr>
                  </m:num>
                  <m:den>
                    <m:func>
                      <m:funcPr>
                        <m:ctrlPr>
                          <w:rPr>
                            <w:rFonts w:ascii="Cambria Math" w:hAnsi="Cambria Math"/>
                            <w:i/>
                          </w:rPr>
                        </m:ctrlPr>
                      </m:funcPr>
                      <m:fName>
                        <m:r>
                          <m:rPr>
                            <m:sty m:val="p"/>
                          </m:rPr>
                          <w:rPr>
                            <w:rFonts w:ascii="Cambria Math" w:hAnsi="Cambria Math"/>
                          </w:rPr>
                          <m:t>tan</m:t>
                        </m:r>
                        <m:ctrlPr>
                          <w:rPr>
                            <w:rFonts w:ascii="Cambria Math" w:hAnsi="Cambria Math"/>
                            <w:i/>
                          </w:rPr>
                        </m:ctrlPr>
                      </m:fName>
                      <m:e>
                        <m:r>
                          <m:rPr/>
                          <w:rPr>
                            <w:rFonts w:ascii="Cambria Math" w:hAnsi="Cambria Math"/>
                          </w:rPr>
                          <m:t>β</m:t>
                        </m:r>
                        <m:ctrlPr>
                          <w:rPr>
                            <w:rFonts w:ascii="Cambria Math" w:hAnsi="Cambria Math"/>
                            <w:i/>
                          </w:rPr>
                        </m:ctrlPr>
                      </m:e>
                    </m:func>
                    <m:ctrlPr>
                      <w:rPr>
                        <w:rFonts w:ascii="Cambria Math" w:hAnsi="Cambria Math"/>
                        <w:i/>
                      </w:rPr>
                    </m:ctrlPr>
                  </m:den>
                </m:f>
                <m:ctrlPr>
                  <w:rPr>
                    <w:rFonts w:ascii="Cambria Math" w:hAnsi="Cambria Math"/>
                    <w:i/>
                  </w:rPr>
                </m:ctrlPr>
              </m:e>
            </m:d>
            <m:ctrlPr>
              <w:rPr>
                <w:rFonts w:ascii="Cambria Math" w:hAnsi="Cambria Math"/>
                <w:i/>
              </w:rPr>
            </m:ctrlPr>
          </m:e>
        </m:func>
        <m:r>
          <m:rPr/>
          <w:rPr>
            <w:rFonts w:ascii="Cambria Math" w:hAnsi="Cambria Math"/>
          </w:rPr>
          <m:t>/</m:t>
        </m:r>
        <m:func>
          <m:funcPr>
            <m:ctrlPr>
              <w:rPr>
                <w:rFonts w:ascii="Cambria Math" w:hAnsi="Cambria Math"/>
                <w:i/>
              </w:rPr>
            </m:ctrlPr>
          </m:funcPr>
          <m:fName>
            <m:r>
              <m:rPr>
                <m:sty m:val="p"/>
              </m:rPr>
              <w:rPr>
                <w:rFonts w:ascii="Cambria Math" w:hAnsi="Cambria Math"/>
              </w:rPr>
              <m:t>tan</m:t>
            </m:r>
            <m:ctrlPr>
              <w:rPr>
                <w:rFonts w:ascii="Cambria Math" w:hAnsi="Cambria Math"/>
                <w:i/>
              </w:rPr>
            </m:ctrlPr>
          </m:fName>
          <m:e>
            <m:sSup>
              <m:sSupPr>
                <m:ctrlPr>
                  <w:rPr>
                    <w:rFonts w:ascii="Cambria Math" w:hAnsi="Cambria Math"/>
                    <w:i/>
                  </w:rPr>
                </m:ctrlPr>
              </m:sSupPr>
              <m:e>
                <m:r>
                  <m:rPr/>
                  <w:rPr>
                    <w:rFonts w:ascii="Cambria Math" w:hAnsi="Cambria Math"/>
                  </w:rPr>
                  <m:t xml:space="preserve"> </m:t>
                </m:r>
                <m:ctrlPr>
                  <w:rPr>
                    <w:rFonts w:ascii="Cambria Math" w:hAnsi="Cambria Math"/>
                    <w:i/>
                  </w:rPr>
                </m:ctrlPr>
              </m:e>
              <m:sup>
                <m:r>
                  <m:rPr/>
                  <w:rPr>
                    <w:rFonts w:ascii="Cambria Math" w:hAnsi="Cambria Math"/>
                  </w:rPr>
                  <m:t>2</m:t>
                </m:r>
                <m:ctrlPr>
                  <w:rPr>
                    <w:rFonts w:ascii="Cambria Math" w:hAnsi="Cambria Math"/>
                    <w:i/>
                  </w:rPr>
                </m:ctrlPr>
              </m:sup>
            </m:sSup>
            <m:d>
              <m:dPr>
                <m:begChr m:val="["/>
                <m:endChr m:val="]"/>
                <m:ctrlPr>
                  <w:rPr>
                    <w:rFonts w:ascii="Cambria Math" w:hAnsi="Cambria Math"/>
                    <w:i/>
                  </w:rPr>
                </m:ctrlPr>
              </m:dPr>
              <m:e>
                <m:r>
                  <m:rPr/>
                  <w:rPr>
                    <w:rFonts w:ascii="Cambria Math" w:hAnsi="Cambria Math"/>
                  </w:rPr>
                  <m:t>45°−</m:t>
                </m:r>
                <m:f>
                  <m:fPr>
                    <m:ctrlPr>
                      <w:rPr>
                        <w:rFonts w:ascii="Cambria Math" w:hAnsi="Cambria Math"/>
                        <w:i/>
                      </w:rPr>
                    </m:ctrlPr>
                  </m:fPr>
                  <m:num>
                    <m:sSub>
                      <m:sSubPr>
                        <m:ctrlPr>
                          <w:rPr>
                            <w:rFonts w:ascii="Cambria Math" w:hAnsi="Cambria Math"/>
                            <w:i/>
                          </w:rPr>
                        </m:ctrlPr>
                      </m:sSubPr>
                      <m:e>
                        <m:r>
                          <m:rPr/>
                          <w:rPr>
                            <w:rFonts w:ascii="Cambria Math" w:hAnsi="Cambria Math"/>
                          </w:rPr>
                          <m:t>φ</m:t>
                        </m:r>
                        <m:ctrlPr>
                          <w:rPr>
                            <w:rFonts w:ascii="Cambria Math" w:hAnsi="Cambria Math"/>
                            <w:i/>
                          </w:rPr>
                        </m:ctrlPr>
                      </m:e>
                      <m:sub>
                        <m:r>
                          <m:rPr/>
                          <w:rPr>
                            <w:rFonts w:ascii="Cambria Math" w:hAnsi="Cambria Math"/>
                          </w:rPr>
                          <m:t>m</m:t>
                        </m:r>
                        <m:ctrlPr>
                          <w:rPr>
                            <w:rFonts w:ascii="Cambria Math" w:hAnsi="Cambria Math"/>
                            <w:i/>
                          </w:rPr>
                        </m:ctrlPr>
                      </m:sub>
                    </m:sSub>
                    <m:ctrlPr>
                      <w:rPr>
                        <w:rFonts w:ascii="Cambria Math" w:hAnsi="Cambria Math"/>
                        <w:i/>
                      </w:rPr>
                    </m:ctrlPr>
                  </m:num>
                  <m:den>
                    <m:r>
                      <m:rPr/>
                      <w:rPr>
                        <w:rFonts w:ascii="Cambria Math" w:hAnsi="Cambria Math"/>
                      </w:rPr>
                      <m:t>2</m:t>
                    </m:r>
                    <m:ctrlPr>
                      <w:rPr>
                        <w:rFonts w:ascii="Cambria Math" w:hAnsi="Cambria Math"/>
                        <w:i/>
                      </w:rPr>
                    </m:ctrlPr>
                  </m:den>
                </m:f>
                <m:ctrlPr>
                  <w:rPr>
                    <w:rFonts w:ascii="Cambria Math" w:hAnsi="Cambria Math"/>
                    <w:i/>
                  </w:rPr>
                </m:ctrlPr>
              </m:e>
            </m:d>
            <m:ctrlPr>
              <w:rPr>
                <w:rFonts w:ascii="Cambria Math" w:hAnsi="Cambria Math"/>
                <w:i/>
              </w:rPr>
            </m:ctrlPr>
          </m:e>
        </m:func>
      </m:oMath>
      <w:r>
        <w:rPr>
          <w:rFonts w:ascii="微软雅黑" w:hAnsi="微软雅黑" w:eastAsia="微软雅黑"/>
        </w:rPr>
        <w:tab/>
      </w:r>
      <w:r>
        <w:t>(</w:t>
      </w:r>
      <w:r>
        <w:fldChar w:fldCharType="begin"/>
      </w:r>
      <w:r>
        <w:instrText xml:space="preserve"> AUTONUM </w:instrText>
      </w:r>
      <w:r>
        <w:fldChar w:fldCharType="end"/>
      </w:r>
      <w:r>
        <w:t>)</w:t>
      </w:r>
    </w:p>
    <w:p w14:paraId="0F052F35">
      <w:pPr>
        <w:pStyle w:val="55"/>
        <w:spacing w:line="288" w:lineRule="auto"/>
        <w:ind w:firstLine="420"/>
      </w:pPr>
      <w:r>
        <w:rPr>
          <w:rFonts w:hint="eastAsia"/>
        </w:rPr>
        <w:t>式中：</w:t>
      </w:r>
    </w:p>
    <w:p w14:paraId="555BE94B">
      <w:pPr>
        <w:pStyle w:val="56"/>
        <w:spacing w:line="288" w:lineRule="auto"/>
        <w:ind w:firstLine="420"/>
      </w:pPr>
      <m:oMath>
        <m:r>
          <m:rPr/>
          <w:rPr>
            <w:rFonts w:ascii="Cambria Math" w:hAnsi="Cambria Math"/>
          </w:rPr>
          <m:t>β</m:t>
        </m:r>
      </m:oMath>
      <w:r>
        <w:t>——</w:t>
      </w:r>
      <w:r>
        <w:rPr>
          <w:rFonts w:hint="eastAsia"/>
        </w:rPr>
        <w:t>土钉墙坡面与水平面的夹角，单位为度（°）；</w:t>
      </w:r>
    </w:p>
    <w:p w14:paraId="3926FD10">
      <w:pPr>
        <w:pStyle w:val="56"/>
        <w:spacing w:line="288" w:lineRule="auto"/>
        <w:ind w:firstLine="420"/>
        <w:rPr>
          <w:kern w:val="2"/>
          <w:szCs w:val="21"/>
        </w:rPr>
      </w:pPr>
      <m:oMath>
        <m:sSub>
          <m:sSubPr>
            <m:ctrlPr>
              <w:rPr>
                <w:rFonts w:ascii="Cambria Math" w:hAnsi="Cambria Math"/>
                <w:i/>
                <w:kern w:val="2"/>
                <w:szCs w:val="21"/>
              </w:rPr>
            </m:ctrlPr>
          </m:sSubPr>
          <m:e>
            <m:r>
              <m:rPr/>
              <w:rPr>
                <w:rFonts w:ascii="Cambria Math" w:hAnsi="Cambria Math"/>
              </w:rPr>
              <m:t>φ</m:t>
            </m:r>
            <m:ctrlPr>
              <w:rPr>
                <w:rFonts w:ascii="Cambria Math" w:hAnsi="Cambria Math"/>
                <w:i/>
                <w:kern w:val="2"/>
                <w:szCs w:val="21"/>
              </w:rPr>
            </m:ctrlPr>
          </m:e>
          <m:sub>
            <m:r>
              <m:rPr/>
              <w:rPr>
                <w:rFonts w:ascii="Cambria Math" w:hAnsi="Cambria Math"/>
              </w:rPr>
              <m:t>m</m:t>
            </m:r>
            <m:ctrlPr>
              <w:rPr>
                <w:rFonts w:ascii="Cambria Math" w:hAnsi="Cambria Math"/>
                <w:i/>
                <w:kern w:val="2"/>
                <w:szCs w:val="21"/>
              </w:rPr>
            </m:ctrlPr>
          </m:sub>
        </m:sSub>
      </m:oMath>
      <w:r>
        <w:rPr>
          <w:kern w:val="2"/>
          <w:szCs w:val="21"/>
        </w:rPr>
        <w:t>——</w:t>
      </w:r>
      <w:r>
        <w:rPr>
          <w:rFonts w:hint="eastAsia"/>
          <w:kern w:val="2"/>
          <w:szCs w:val="21"/>
        </w:rPr>
        <w:t>基坑底面以上各土层按厚度加权的等效内摩擦角平均值，单位为度（°）。</w:t>
      </w:r>
    </w:p>
    <w:p w14:paraId="655792B8">
      <w:pPr>
        <w:pStyle w:val="165"/>
        <w:spacing w:line="288" w:lineRule="auto"/>
      </w:pPr>
      <w:r>
        <w:rPr>
          <w:rFonts w:hint="eastAsia"/>
        </w:rPr>
        <w:t>土钉轴向拉力调整系数按公式（4）和（5）计算：</w:t>
      </w:r>
    </w:p>
    <w:p w14:paraId="73134C48">
      <w:pPr>
        <w:pStyle w:val="113"/>
        <w:spacing w:line="288" w:lineRule="auto"/>
      </w:pPr>
      <w:r>
        <w:tab/>
      </w:r>
      <m:oMath>
        <m:sSub>
          <m:sSubPr>
            <m:ctrlPr>
              <w:rPr>
                <w:rFonts w:ascii="Cambria Math" w:hAnsi="Cambria Math"/>
                <w:i/>
              </w:rPr>
            </m:ctrlPr>
          </m:sSubPr>
          <m:e>
            <m:r>
              <m:rPr/>
              <w:rPr>
                <w:rFonts w:hint="eastAsia" w:ascii="Cambria Math" w:hAnsi="Cambria Math"/>
              </w:rPr>
              <m:t>η</m:t>
            </m:r>
            <m:ctrlPr>
              <w:rPr>
                <w:rFonts w:ascii="Cambria Math" w:hAnsi="Cambria Math"/>
                <w:i/>
              </w:rPr>
            </m:ctrlPr>
          </m:e>
          <m:sub>
            <m:r>
              <m:rPr/>
              <w:rPr>
                <w:rFonts w:ascii="Cambria Math" w:hAnsi="Cambria Math"/>
              </w:rPr>
              <m:t>j</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hint="eastAsia" w:ascii="Cambria Math" w:hAnsi="Cambria Math"/>
              </w:rPr>
              <m:t>η</m:t>
            </m:r>
            <m:ctrlPr>
              <w:rPr>
                <w:rFonts w:ascii="Cambria Math" w:hAnsi="Cambria Math"/>
                <w:i/>
              </w:rPr>
            </m:ctrlPr>
          </m:e>
          <m:sub>
            <m:r>
              <m:rPr/>
              <w:rPr>
                <w:rFonts w:ascii="Cambria Math" w:hAnsi="Cambria Math"/>
              </w:rPr>
              <m:t>a</m:t>
            </m:r>
            <m:ctrlPr>
              <w:rPr>
                <w:rFonts w:ascii="Cambria Math" w:hAnsi="Cambria Math"/>
                <w:i/>
              </w:rPr>
            </m:ctrlPr>
          </m:sub>
        </m:sSub>
        <m:r>
          <m:rPr/>
          <w:rPr>
            <w:rFonts w:ascii="Cambria Math" w:hAnsi="Cambria Math"/>
          </w:rPr>
          <m:t>−</m:t>
        </m:r>
        <m:d>
          <m:dPr>
            <m:ctrlPr>
              <w:rPr>
                <w:rFonts w:ascii="Cambria Math" w:hAnsi="Cambria Math"/>
                <w:i/>
              </w:rPr>
            </m:ctrlPr>
          </m:dPr>
          <m:e>
            <m:sSub>
              <m:sSubPr>
                <m:ctrlPr>
                  <w:rPr>
                    <w:rFonts w:ascii="Cambria Math" w:hAnsi="Cambria Math"/>
                    <w:i/>
                  </w:rPr>
                </m:ctrlPr>
              </m:sSubPr>
              <m:e>
                <m:r>
                  <m:rPr/>
                  <w:rPr>
                    <w:rFonts w:hint="eastAsia" w:ascii="Cambria Math" w:hAnsi="Cambria Math"/>
                  </w:rPr>
                  <m:t>η</m:t>
                </m:r>
                <m:ctrlPr>
                  <w:rPr>
                    <w:rFonts w:ascii="Cambria Math" w:hAnsi="Cambria Math"/>
                    <w:i/>
                  </w:rPr>
                </m:ctrlPr>
              </m:e>
              <m:sub>
                <m:r>
                  <m:rPr/>
                  <w:rPr>
                    <w:rFonts w:ascii="Cambria Math" w:hAnsi="Cambria Math"/>
                  </w:rPr>
                  <m:t>a</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hint="eastAsia" w:ascii="Cambria Math" w:hAnsi="Cambria Math"/>
                  </w:rPr>
                  <m:t>η</m:t>
                </m:r>
                <m:ctrlPr>
                  <w:rPr>
                    <w:rFonts w:ascii="Cambria Math" w:hAnsi="Cambria Math"/>
                    <w:i/>
                  </w:rPr>
                </m:ctrlPr>
              </m:e>
              <m:sub>
                <m:r>
                  <m:rPr/>
                  <w:rPr>
                    <w:rFonts w:ascii="Cambria Math" w:hAnsi="Cambria Math"/>
                  </w:rPr>
                  <m:t>b</m:t>
                </m:r>
                <m:ctrlPr>
                  <w:rPr>
                    <w:rFonts w:ascii="Cambria Math" w:hAnsi="Cambria Math"/>
                    <w:i/>
                  </w:rPr>
                </m:ctrlPr>
              </m:sub>
            </m:sSub>
            <m:ctrlPr>
              <w:rPr>
                <w:rFonts w:ascii="Cambria Math" w:hAnsi="Cambria Math"/>
                <w:i/>
              </w:rPr>
            </m:ctrlPr>
          </m:e>
        </m:d>
        <m:f>
          <m:fPr>
            <m:ctrlPr>
              <w:rPr>
                <w:rFonts w:ascii="Cambria Math" w:hAnsi="Cambria Math"/>
              </w:rPr>
            </m:ctrlPr>
          </m:fPr>
          <m:num>
            <m:sSub>
              <m:sSubPr>
                <m:ctrlPr>
                  <w:rPr>
                    <w:rFonts w:ascii="Cambria Math" w:hAnsi="Cambria Math"/>
                    <w:i/>
                  </w:rPr>
                </m:ctrlPr>
              </m:sSubPr>
              <m:e>
                <m:r>
                  <m:rPr/>
                  <w:rPr>
                    <w:rFonts w:ascii="Cambria Math" w:hAnsi="Cambria Math"/>
                  </w:rPr>
                  <m:t>Z</m:t>
                </m:r>
                <m:ctrlPr>
                  <w:rPr>
                    <w:rFonts w:ascii="Cambria Math" w:hAnsi="Cambria Math"/>
                    <w:i/>
                  </w:rPr>
                </m:ctrlPr>
              </m:e>
              <m:sub>
                <m:r>
                  <m:rPr/>
                  <w:rPr>
                    <w:rFonts w:ascii="Cambria Math" w:hAnsi="Cambria Math"/>
                  </w:rPr>
                  <m:t>j</m:t>
                </m:r>
                <m:ctrlPr>
                  <w:rPr>
                    <w:rFonts w:ascii="Cambria Math" w:hAnsi="Cambria Math"/>
                    <w:i/>
                  </w:rPr>
                </m:ctrlPr>
              </m:sub>
            </m:sSub>
            <m:ctrlPr>
              <w:rPr>
                <w:rFonts w:ascii="Cambria Math" w:hAnsi="Cambria Math"/>
              </w:rPr>
            </m:ctrlPr>
          </m:num>
          <m:den>
            <m:r>
              <m:rPr/>
              <w:rPr>
                <w:rFonts w:ascii="Cambria Math" w:hAnsi="Cambria Math"/>
              </w:rPr>
              <m:t>ℎ</m:t>
            </m:r>
            <m:ctrlPr>
              <w:rPr>
                <w:rFonts w:ascii="Cambria Math" w:hAnsi="Cambria Math"/>
              </w:rPr>
            </m:ctrlPr>
          </m:den>
        </m:f>
      </m:oMath>
      <w:r>
        <w:rPr>
          <w:rFonts w:ascii="微软雅黑" w:hAnsi="微软雅黑" w:eastAsia="微软雅黑"/>
        </w:rPr>
        <w:tab/>
      </w:r>
      <w:r>
        <w:t>(</w:t>
      </w:r>
      <w:r>
        <w:fldChar w:fldCharType="begin"/>
      </w:r>
      <w:r>
        <w:instrText xml:space="preserve"> AUTONUM </w:instrText>
      </w:r>
      <w:r>
        <w:fldChar w:fldCharType="end"/>
      </w:r>
      <w:r>
        <w:t>)</w:t>
      </w:r>
    </w:p>
    <w:p w14:paraId="4F57F2F9">
      <w:pPr>
        <w:pStyle w:val="113"/>
        <w:spacing w:line="288" w:lineRule="auto"/>
      </w:pPr>
      <w:r>
        <w:tab/>
      </w:r>
      <m:oMath>
        <m:sSub>
          <m:sSubPr>
            <m:ctrlPr>
              <w:rPr>
                <w:rFonts w:ascii="Cambria Math" w:hAnsi="Cambria Math"/>
                <w:i/>
              </w:rPr>
            </m:ctrlPr>
          </m:sSubPr>
          <m:e>
            <m:r>
              <m:rPr/>
              <w:rPr>
                <w:rFonts w:hint="eastAsia" w:ascii="Cambria Math" w:hAnsi="Cambria Math"/>
              </w:rPr>
              <m:t>η</m:t>
            </m:r>
            <m:ctrlPr>
              <w:rPr>
                <w:rFonts w:ascii="Cambria Math" w:hAnsi="Cambria Math"/>
                <w:i/>
              </w:rPr>
            </m:ctrlPr>
          </m:e>
          <m:sub>
            <m:r>
              <m:rPr/>
              <w:rPr>
                <w:rFonts w:ascii="Cambria Math" w:hAnsi="Cambria Math"/>
              </w:rPr>
              <m:t>a</m:t>
            </m:r>
            <m:ctrlPr>
              <w:rPr>
                <w:rFonts w:ascii="Cambria Math" w:hAnsi="Cambria Math"/>
                <w:i/>
              </w:rPr>
            </m:ctrlPr>
          </m:sub>
        </m:sSub>
        <m:r>
          <m:rP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m:rPr/>
                  <w:rPr>
                    <w:rFonts w:ascii="Cambria Math" w:hAnsi="Cambria Math"/>
                  </w:rPr>
                  <m:t>i−1</m:t>
                </m:r>
                <m:ctrlPr>
                  <w:rPr>
                    <w:rFonts w:ascii="Cambria Math" w:hAnsi="Cambria Math"/>
                    <w:i/>
                  </w:rPr>
                </m:ctrlPr>
              </m:sub>
              <m:sup>
                <m:r>
                  <m:rPr/>
                  <w:rPr>
                    <w:rFonts w:ascii="Cambria Math" w:hAnsi="Cambria Math"/>
                  </w:rPr>
                  <m:t>n</m:t>
                </m:r>
                <m:ctrlPr>
                  <w:rPr>
                    <w:rFonts w:ascii="Cambria Math" w:hAnsi="Cambria Math"/>
                    <w:i/>
                  </w:rPr>
                </m:ctrlPr>
              </m:sup>
              <m:e>
                <m:d>
                  <m:dPr>
                    <m:ctrlPr>
                      <w:rPr>
                        <w:rFonts w:ascii="Cambria Math" w:hAnsi="Cambria Math"/>
                        <w:i/>
                      </w:rPr>
                    </m:ctrlPr>
                  </m:dPr>
                  <m:e>
                    <m:r>
                      <m:rPr/>
                      <w:rPr>
                        <w:rFonts w:ascii="Cambria Math" w:hAnsi="Cambria Math"/>
                      </w:rPr>
                      <m:t>ℎ−</m:t>
                    </m:r>
                    <m:sSub>
                      <m:sSubPr>
                        <m:ctrlPr>
                          <w:rPr>
                            <w:rFonts w:ascii="Cambria Math" w:hAnsi="Cambria Math"/>
                            <w:i/>
                          </w:rPr>
                        </m:ctrlPr>
                      </m:sSubPr>
                      <m:e>
                        <m:r>
                          <m:rPr/>
                          <w:rPr>
                            <w:rFonts w:hint="eastAsia" w:ascii="Cambria Math" w:hAnsi="Cambria Math"/>
                          </w:rPr>
                          <m:t>η</m:t>
                        </m:r>
                        <m:ctrlPr>
                          <w:rPr>
                            <w:rFonts w:ascii="Cambria Math" w:hAnsi="Cambria Math"/>
                            <w:i/>
                          </w:rPr>
                        </m:ctrlPr>
                      </m:e>
                      <m:sub>
                        <m:r>
                          <m:rPr/>
                          <w:rPr>
                            <w:rFonts w:ascii="Cambria Math" w:hAnsi="Cambria Math"/>
                          </w:rPr>
                          <m:t>b</m:t>
                        </m:r>
                        <m:ctrlPr>
                          <w:rPr>
                            <w:rFonts w:ascii="Cambria Math" w:hAnsi="Cambria Math"/>
                            <w:i/>
                          </w:rPr>
                        </m:ctrlPr>
                      </m:sub>
                    </m:sSub>
                    <m:sSub>
                      <m:sSubPr>
                        <m:ctrlPr>
                          <w:rPr>
                            <w:rFonts w:ascii="Cambria Math" w:hAnsi="Cambria Math"/>
                            <w:i/>
                          </w:rPr>
                        </m:ctrlPr>
                      </m:sSubPr>
                      <m:e>
                        <m:r>
                          <m:rPr/>
                          <w:rPr>
                            <w:rFonts w:ascii="Cambria Math" w:hAnsi="Cambria Math"/>
                          </w:rPr>
                          <m:t>Z</m:t>
                        </m:r>
                        <m:ctrlPr>
                          <w:rPr>
                            <w:rFonts w:ascii="Cambria Math" w:hAnsi="Cambria Math"/>
                            <w:i/>
                          </w:rPr>
                        </m:ctrlPr>
                      </m:e>
                      <m:sub>
                        <m:r>
                          <m:rPr/>
                          <w:rPr>
                            <w:rFonts w:ascii="Cambria Math" w:hAnsi="Cambria Math"/>
                          </w:rPr>
                          <m:t>j</m:t>
                        </m:r>
                        <m:ctrlPr>
                          <w:rPr>
                            <w:rFonts w:ascii="Cambria Math" w:hAnsi="Cambria Math"/>
                            <w:i/>
                          </w:rPr>
                        </m:ctrlPr>
                      </m:sub>
                    </m:sSub>
                    <m:ctrlPr>
                      <w:rPr>
                        <w:rFonts w:ascii="Cambria Math" w:hAnsi="Cambria Math"/>
                        <w:i/>
                      </w:rPr>
                    </m:ctrlPr>
                  </m:e>
                </m:d>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aj</m:t>
                    </m:r>
                    <m:ctrlPr>
                      <w:rPr>
                        <w:rFonts w:ascii="Cambria Math" w:hAnsi="Cambria Math"/>
                        <w:i/>
                      </w:rPr>
                    </m:ctrlPr>
                  </m:sub>
                </m:sSub>
                <m:ctrlPr>
                  <w:rPr>
                    <w:rFonts w:ascii="Cambria Math" w:hAnsi="Cambria Math"/>
                    <w:i/>
                  </w:rPr>
                </m:ctrlPr>
              </m:e>
            </m:nary>
            <m:ctrlPr>
              <w:rPr>
                <w:rFonts w:ascii="Cambria Math" w:hAnsi="Cambria Math"/>
                <w:i/>
              </w:rPr>
            </m:ctrlPr>
          </m:num>
          <m:den>
            <m:nary>
              <m:naryPr>
                <m:chr m:val="∑"/>
                <m:limLoc m:val="undOvr"/>
                <m:ctrlPr>
                  <w:rPr>
                    <w:rFonts w:ascii="Cambria Math" w:hAnsi="Cambria Math"/>
                    <w:i/>
                  </w:rPr>
                </m:ctrlPr>
              </m:naryPr>
              <m:sub>
                <m:r>
                  <m:rPr/>
                  <w:rPr>
                    <w:rFonts w:ascii="Cambria Math" w:hAnsi="Cambria Math"/>
                  </w:rPr>
                  <m:t>i−1</m:t>
                </m:r>
                <m:ctrlPr>
                  <w:rPr>
                    <w:rFonts w:ascii="Cambria Math" w:hAnsi="Cambria Math"/>
                    <w:i/>
                  </w:rPr>
                </m:ctrlPr>
              </m:sub>
              <m:sup>
                <m:r>
                  <m:rPr/>
                  <w:rPr>
                    <w:rFonts w:ascii="Cambria Math" w:hAnsi="Cambria Math"/>
                  </w:rPr>
                  <m:t>n</m:t>
                </m:r>
                <m:ctrlPr>
                  <w:rPr>
                    <w:rFonts w:ascii="Cambria Math" w:hAnsi="Cambria Math"/>
                    <w:i/>
                  </w:rPr>
                </m:ctrlPr>
              </m:sup>
              <m:e>
                <m:d>
                  <m:dPr>
                    <m:ctrlPr>
                      <w:rPr>
                        <w:rFonts w:ascii="Cambria Math" w:hAnsi="Cambria Math"/>
                        <w:i/>
                      </w:rPr>
                    </m:ctrlPr>
                  </m:dPr>
                  <m:e>
                    <m:r>
                      <m:rPr/>
                      <w:rPr>
                        <w:rFonts w:ascii="Cambria Math" w:hAnsi="Cambria Math"/>
                      </w:rPr>
                      <m:t>ℎ−</m:t>
                    </m:r>
                    <m:sSub>
                      <m:sSubPr>
                        <m:ctrlPr>
                          <w:rPr>
                            <w:rFonts w:ascii="Cambria Math" w:hAnsi="Cambria Math"/>
                            <w:i/>
                          </w:rPr>
                        </m:ctrlPr>
                      </m:sSubPr>
                      <m:e>
                        <m:r>
                          <m:rPr/>
                          <w:rPr>
                            <w:rFonts w:ascii="Cambria Math" w:hAnsi="Cambria Math"/>
                          </w:rPr>
                          <m:t>Z</m:t>
                        </m:r>
                        <m:ctrlPr>
                          <w:rPr>
                            <w:rFonts w:ascii="Cambria Math" w:hAnsi="Cambria Math"/>
                            <w:i/>
                          </w:rPr>
                        </m:ctrlPr>
                      </m:e>
                      <m:sub>
                        <m:r>
                          <m:rPr/>
                          <w:rPr>
                            <w:rFonts w:ascii="Cambria Math" w:hAnsi="Cambria Math"/>
                          </w:rPr>
                          <m:t>j</m:t>
                        </m:r>
                        <m:ctrlPr>
                          <w:rPr>
                            <w:rFonts w:ascii="Cambria Math" w:hAnsi="Cambria Math"/>
                            <w:i/>
                          </w:rPr>
                        </m:ctrlPr>
                      </m:sub>
                    </m:sSub>
                    <m:ctrlPr>
                      <w:rPr>
                        <w:rFonts w:ascii="Cambria Math" w:hAnsi="Cambria Math"/>
                        <w:i/>
                      </w:rPr>
                    </m:ctrlPr>
                  </m:e>
                </m:d>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aj</m:t>
                    </m:r>
                    <m:ctrlPr>
                      <w:rPr>
                        <w:rFonts w:ascii="Cambria Math" w:hAnsi="Cambria Math"/>
                        <w:i/>
                      </w:rPr>
                    </m:ctrlPr>
                  </m:sub>
                </m:sSub>
                <m:ctrlPr>
                  <w:rPr>
                    <w:rFonts w:ascii="Cambria Math" w:hAnsi="Cambria Math"/>
                    <w:i/>
                  </w:rPr>
                </m:ctrlPr>
              </m:e>
            </m:nary>
            <m:ctrlPr>
              <w:rPr>
                <w:rFonts w:ascii="Cambria Math" w:hAnsi="Cambria Math"/>
                <w:i/>
              </w:rPr>
            </m:ctrlPr>
          </m:den>
        </m:f>
      </m:oMath>
      <w:r>
        <w:rPr>
          <w:rFonts w:ascii="微软雅黑" w:hAnsi="微软雅黑" w:eastAsia="微软雅黑"/>
        </w:rPr>
        <w:tab/>
      </w:r>
      <w:r>
        <w:t>(</w:t>
      </w:r>
      <w:r>
        <w:fldChar w:fldCharType="begin"/>
      </w:r>
      <w:r>
        <w:instrText xml:space="preserve"> AUTONUM </w:instrText>
      </w:r>
      <w:r>
        <w:fldChar w:fldCharType="end"/>
      </w:r>
      <w:r>
        <w:t>)</w:t>
      </w:r>
    </w:p>
    <w:p w14:paraId="73DE1022">
      <w:pPr>
        <w:pStyle w:val="55"/>
        <w:spacing w:line="288" w:lineRule="auto"/>
        <w:ind w:firstLine="420"/>
      </w:pPr>
      <w:r>
        <w:rPr>
          <w:rFonts w:hint="eastAsia"/>
        </w:rPr>
        <w:t>式中：</w:t>
      </w:r>
    </w:p>
    <w:p w14:paraId="5FFA439F">
      <w:pPr>
        <w:pStyle w:val="56"/>
        <w:spacing w:line="288" w:lineRule="auto"/>
        <w:ind w:firstLine="420"/>
        <w:rPr>
          <w:kern w:val="2"/>
          <w:szCs w:val="21"/>
        </w:rPr>
      </w:pPr>
      <m:oMath>
        <m:sSub>
          <m:sSubPr>
            <m:ctrlPr>
              <w:rPr>
                <w:rFonts w:ascii="Cambria Math" w:hAnsi="Cambria Math"/>
                <w:i/>
                <w:kern w:val="2"/>
                <w:szCs w:val="21"/>
              </w:rPr>
            </m:ctrlPr>
          </m:sSubPr>
          <m:e>
            <m:r>
              <m:rPr/>
              <w:rPr>
                <w:rFonts w:ascii="Cambria Math" w:hAnsi="Cambria Math"/>
              </w:rPr>
              <m:t>Z</m:t>
            </m:r>
            <m:ctrlPr>
              <w:rPr>
                <w:rFonts w:ascii="Cambria Math" w:hAnsi="Cambria Math"/>
                <w:i/>
                <w:kern w:val="2"/>
                <w:szCs w:val="21"/>
              </w:rPr>
            </m:ctrlPr>
          </m:e>
          <m:sub>
            <m:r>
              <m:rPr/>
              <w:rPr>
                <w:rFonts w:ascii="Cambria Math" w:hAnsi="Cambria Math"/>
              </w:rPr>
              <m:t>j</m:t>
            </m:r>
            <m:ctrlPr>
              <w:rPr>
                <w:rFonts w:ascii="Cambria Math" w:hAnsi="Cambria Math"/>
                <w:i/>
                <w:kern w:val="2"/>
                <w:szCs w:val="21"/>
              </w:rPr>
            </m:ctrlPr>
          </m:sub>
        </m:sSub>
      </m:oMath>
      <w:r>
        <w:rPr>
          <w:kern w:val="2"/>
          <w:szCs w:val="21"/>
        </w:rPr>
        <w:t>——</w:t>
      </w:r>
      <w:r>
        <w:rPr>
          <w:rFonts w:hint="eastAsia"/>
          <w:kern w:val="2"/>
          <w:szCs w:val="21"/>
        </w:rPr>
        <w:t xml:space="preserve">第 </w:t>
      </w:r>
      <w:r>
        <w:rPr>
          <w:rFonts w:ascii="Cambria Math" w:hAnsi="Cambria Math"/>
          <w:i/>
          <w:kern w:val="2"/>
          <w:szCs w:val="21"/>
        </w:rPr>
        <w:t>j</w:t>
      </w:r>
      <w:r>
        <w:rPr>
          <w:rFonts w:hint="eastAsia"/>
          <w:kern w:val="2"/>
          <w:szCs w:val="21"/>
        </w:rPr>
        <w:t xml:space="preserve"> 层土钉至基坑顶面的垂直距离，单位为米 (m)；</w:t>
      </w:r>
    </w:p>
    <w:p w14:paraId="1164A8A7">
      <w:pPr>
        <w:pStyle w:val="56"/>
        <w:spacing w:line="288" w:lineRule="auto"/>
        <w:ind w:firstLine="420"/>
      </w:pPr>
      <m:oMath>
        <m:r>
          <m:rPr/>
          <w:rPr>
            <w:rFonts w:ascii="Cambria Math" w:hAnsi="Cambria Math"/>
          </w:rPr>
          <m:t>ℎ</m:t>
        </m:r>
      </m:oMath>
      <w:r>
        <w:t>——</w:t>
      </w:r>
      <w:r>
        <w:rPr>
          <w:rFonts w:hint="eastAsia"/>
        </w:rPr>
        <w:t>基坑深度，单位为米 (m)；</w:t>
      </w:r>
    </w:p>
    <w:p w14:paraId="214C73C5">
      <w:pPr>
        <w:pStyle w:val="56"/>
        <w:spacing w:line="288" w:lineRule="auto"/>
        <w:ind w:firstLine="420"/>
        <w:rPr>
          <w:kern w:val="2"/>
          <w:szCs w:val="21"/>
        </w:rPr>
      </w:pPr>
      <m:oMath>
        <m:r>
          <m:rPr/>
          <w:rPr>
            <w:rFonts w:ascii="Cambria Math" w:hAnsi="Cambria Math"/>
          </w:rPr>
          <m:t>∆</m:t>
        </m:r>
        <m:sSub>
          <m:sSubPr>
            <m:ctrlPr>
              <w:rPr>
                <w:rFonts w:ascii="Cambria Math" w:hAnsi="Cambria Math"/>
                <w:i/>
                <w:kern w:val="2"/>
                <w:szCs w:val="21"/>
              </w:rPr>
            </m:ctrlPr>
          </m:sSubPr>
          <m:e>
            <m:r>
              <m:rPr/>
              <w:rPr>
                <w:rFonts w:ascii="Cambria Math" w:hAnsi="Cambria Math"/>
              </w:rPr>
              <m:t>E</m:t>
            </m:r>
            <m:ctrlPr>
              <w:rPr>
                <w:rFonts w:ascii="Cambria Math" w:hAnsi="Cambria Math"/>
                <w:i/>
                <w:kern w:val="2"/>
                <w:szCs w:val="21"/>
              </w:rPr>
            </m:ctrlPr>
          </m:e>
          <m:sub>
            <m:r>
              <m:rPr/>
              <w:rPr>
                <w:rFonts w:ascii="Cambria Math" w:hAnsi="Cambria Math"/>
              </w:rPr>
              <m:t>aj</m:t>
            </m:r>
            <m:ctrlPr>
              <w:rPr>
                <w:rFonts w:ascii="Cambria Math" w:hAnsi="Cambria Math"/>
                <w:i/>
                <w:kern w:val="2"/>
                <w:szCs w:val="21"/>
              </w:rPr>
            </m:ctrlPr>
          </m:sub>
        </m:sSub>
      </m:oMath>
      <w:r>
        <w:rPr>
          <w:kern w:val="2"/>
          <w:szCs w:val="21"/>
        </w:rPr>
        <w:t>——</w:t>
      </w:r>
      <w:r>
        <w:rPr>
          <w:rFonts w:hint="eastAsia"/>
          <w:kern w:val="2"/>
          <w:szCs w:val="21"/>
        </w:rPr>
        <w:t xml:space="preserve">作用在以 </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x,j</m:t>
            </m:r>
            <m:ctrlPr>
              <w:rPr>
                <w:rFonts w:ascii="Cambria Math" w:hAnsi="Cambria Math"/>
                <w:i/>
              </w:rPr>
            </m:ctrlPr>
          </m:sub>
        </m:s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z,j</m:t>
            </m:r>
            <m:ctrlPr>
              <w:rPr>
                <w:rFonts w:ascii="Cambria Math" w:hAnsi="Cambria Math"/>
                <w:i/>
              </w:rPr>
            </m:ctrlPr>
          </m:sub>
        </m:sSub>
        <m:r>
          <m:rPr/>
          <w:rPr>
            <w:rFonts w:ascii="Cambria Math" w:hAnsi="Cambria Math"/>
          </w:rPr>
          <m:t xml:space="preserve"> </m:t>
        </m:r>
      </m:oMath>
      <w:r>
        <w:rPr>
          <w:rFonts w:hint="eastAsia"/>
          <w:kern w:val="2"/>
          <w:szCs w:val="21"/>
        </w:rPr>
        <w:t>为边长的面积内的主动土压力标准值，</w:t>
      </w:r>
      <w:r>
        <w:rPr>
          <w:rFonts w:hint="eastAsia"/>
        </w:rPr>
        <w:t xml:space="preserve"> </w:t>
      </w:r>
      <w:r>
        <w:rPr>
          <w:rFonts w:hint="eastAsia"/>
          <w:kern w:val="2"/>
          <w:szCs w:val="21"/>
        </w:rPr>
        <w:t>单位为千牛</w:t>
      </w:r>
      <w:r>
        <w:rPr>
          <w:rFonts w:hint="eastAsia"/>
          <w:kern w:val="2"/>
          <w:szCs w:val="21"/>
          <w:lang w:eastAsia="zh-CN"/>
        </w:rPr>
        <w:t>（</w:t>
      </w:r>
      <w:r>
        <w:rPr>
          <w:rFonts w:hint="eastAsia"/>
          <w:kern w:val="2"/>
          <w:szCs w:val="21"/>
        </w:rPr>
        <w:t>kN</w:t>
      </w:r>
      <w:r>
        <w:rPr>
          <w:rFonts w:hint="eastAsia"/>
          <w:kern w:val="2"/>
          <w:szCs w:val="21"/>
          <w:lang w:eastAsia="zh-CN"/>
        </w:rPr>
        <w:t>）</w:t>
      </w:r>
      <w:r>
        <w:rPr>
          <w:rFonts w:hint="eastAsia"/>
          <w:kern w:val="2"/>
          <w:szCs w:val="21"/>
        </w:rPr>
        <w:t>；</w:t>
      </w:r>
    </w:p>
    <w:p w14:paraId="65A5D89B">
      <w:pPr>
        <w:pStyle w:val="56"/>
        <w:spacing w:line="288" w:lineRule="auto"/>
        <w:ind w:firstLine="420"/>
        <w:rPr>
          <w:kern w:val="2"/>
          <w:szCs w:val="21"/>
        </w:rPr>
      </w:pPr>
      <m:oMath>
        <m:sSub>
          <m:sSubPr>
            <m:ctrlPr>
              <w:rPr>
                <w:rFonts w:ascii="Cambria Math" w:hAnsi="Cambria Math"/>
                <w:i/>
                <w:kern w:val="2"/>
                <w:szCs w:val="21"/>
              </w:rPr>
            </m:ctrlPr>
          </m:sSubPr>
          <m:e>
            <m:r>
              <m:rPr/>
              <w:rPr>
                <w:rFonts w:hint="eastAsia" w:ascii="Cambria Math" w:hAnsi="Cambria Math"/>
              </w:rPr>
              <m:t>η</m:t>
            </m:r>
            <m:ctrlPr>
              <w:rPr>
                <w:rFonts w:ascii="Cambria Math" w:hAnsi="Cambria Math"/>
                <w:i/>
                <w:kern w:val="2"/>
                <w:szCs w:val="21"/>
              </w:rPr>
            </m:ctrlPr>
          </m:e>
          <m:sub>
            <m:r>
              <m:rPr/>
              <w:rPr>
                <w:rFonts w:ascii="Cambria Math" w:hAnsi="Cambria Math"/>
              </w:rPr>
              <m:t>a</m:t>
            </m:r>
            <m:ctrlPr>
              <w:rPr>
                <w:rFonts w:ascii="Cambria Math" w:hAnsi="Cambria Math"/>
                <w:i/>
                <w:kern w:val="2"/>
                <w:szCs w:val="21"/>
              </w:rPr>
            </m:ctrlPr>
          </m:sub>
        </m:sSub>
      </m:oMath>
      <w:r>
        <w:rPr>
          <w:kern w:val="2"/>
          <w:szCs w:val="21"/>
        </w:rPr>
        <w:t>——</w:t>
      </w:r>
      <w:r>
        <w:rPr>
          <w:rFonts w:hint="eastAsia"/>
          <w:kern w:val="2"/>
          <w:szCs w:val="21"/>
        </w:rPr>
        <w:t>计算系数；</w:t>
      </w:r>
    </w:p>
    <w:p w14:paraId="65EC77E4">
      <w:pPr>
        <w:pStyle w:val="56"/>
        <w:spacing w:line="288" w:lineRule="auto"/>
        <w:ind w:firstLine="420"/>
        <w:rPr>
          <w:kern w:val="2"/>
          <w:szCs w:val="21"/>
        </w:rPr>
      </w:pPr>
      <m:oMath>
        <m:sSub>
          <m:sSubPr>
            <m:ctrlPr>
              <w:rPr>
                <w:rFonts w:ascii="Cambria Math" w:hAnsi="Cambria Math"/>
                <w:i/>
                <w:kern w:val="2"/>
                <w:szCs w:val="21"/>
              </w:rPr>
            </m:ctrlPr>
          </m:sSubPr>
          <m:e>
            <m:r>
              <m:rPr/>
              <w:rPr>
                <w:rFonts w:hint="eastAsia" w:ascii="Cambria Math" w:hAnsi="Cambria Math"/>
              </w:rPr>
              <m:t>η</m:t>
            </m:r>
            <m:ctrlPr>
              <w:rPr>
                <w:rFonts w:ascii="Cambria Math" w:hAnsi="Cambria Math"/>
                <w:i/>
                <w:kern w:val="2"/>
                <w:szCs w:val="21"/>
              </w:rPr>
            </m:ctrlPr>
          </m:e>
          <m:sub>
            <m:r>
              <m:rPr/>
              <w:rPr>
                <w:rFonts w:ascii="Cambria Math" w:hAnsi="Cambria Math"/>
              </w:rPr>
              <m:t>b</m:t>
            </m:r>
            <m:ctrlPr>
              <w:rPr>
                <w:rFonts w:ascii="Cambria Math" w:hAnsi="Cambria Math"/>
                <w:i/>
                <w:kern w:val="2"/>
                <w:szCs w:val="21"/>
              </w:rPr>
            </m:ctrlPr>
          </m:sub>
        </m:sSub>
      </m:oMath>
      <w:r>
        <w:rPr>
          <w:kern w:val="2"/>
          <w:szCs w:val="21"/>
        </w:rPr>
        <w:t>——经验系数，可取</w:t>
      </w:r>
      <w:r>
        <w:rPr>
          <w:rFonts w:hint="eastAsia"/>
          <w:kern w:val="2"/>
          <w:szCs w:val="21"/>
        </w:rPr>
        <w:t xml:space="preserve"> 0.6～1.0；</w:t>
      </w:r>
    </w:p>
    <w:p w14:paraId="55724015">
      <w:pPr>
        <w:pStyle w:val="56"/>
        <w:spacing w:line="288" w:lineRule="auto"/>
        <w:ind w:firstLine="420"/>
      </w:pPr>
      <m:oMath>
        <m:r>
          <m:rPr/>
          <w:rPr>
            <w:rFonts w:ascii="Cambria Math" w:hAnsi="Cambria Math"/>
          </w:rPr>
          <m:t>n</m:t>
        </m:r>
      </m:oMath>
      <w:r>
        <w:t>——土钉层数。</w:t>
      </w:r>
    </w:p>
    <w:p w14:paraId="471A21B8">
      <w:pPr>
        <w:pStyle w:val="165"/>
        <w:spacing w:line="288" w:lineRule="auto"/>
      </w:pPr>
      <w:r>
        <w:rPr>
          <w:rFonts w:hint="eastAsia"/>
        </w:rPr>
        <w:t>单根土钉的极限抗拔承载力按公式（6）确定：</w:t>
      </w:r>
    </w:p>
    <w:p w14:paraId="5CD5E43E">
      <w:pPr>
        <w:pStyle w:val="113"/>
        <w:spacing w:line="288" w:lineRule="auto"/>
      </w:pPr>
      <w:r>
        <w:tab/>
      </w:r>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k,j</m:t>
            </m:r>
            <m:ctrlPr>
              <w:rPr>
                <w:rFonts w:ascii="Cambria Math" w:hAnsi="Cambria Math"/>
              </w:rPr>
            </m:ctrlPr>
          </m:sub>
        </m:sSub>
        <m:r>
          <m:rPr/>
          <w:rPr>
            <w:rFonts w:ascii="Cambria Math" w:hAnsi="Cambria Math"/>
          </w:rPr>
          <m:t>=π</m:t>
        </m:r>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j</m:t>
            </m:r>
            <m:ctrlPr>
              <w:rPr>
                <w:rFonts w:ascii="Cambria Math" w:hAnsi="Cambria Math"/>
                <w:i/>
              </w:rPr>
            </m:ctrlPr>
          </m:sub>
        </m:sSub>
        <m:nary>
          <m:naryPr>
            <m:chr m:val="∑"/>
            <m:limLoc m:val="undOv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sk,i</m:t>
                </m:r>
                <m:ctrlPr>
                  <w:rPr>
                    <w:rFonts w:ascii="Cambria Math" w:hAnsi="Cambria Math"/>
                    <w:i/>
                  </w:rPr>
                </m:ctrlPr>
              </m:sub>
            </m:sSub>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e>
        </m:nary>
      </m:oMath>
      <w:r>
        <w:rPr>
          <w:rFonts w:ascii="微软雅黑" w:hAnsi="微软雅黑" w:eastAsia="微软雅黑"/>
        </w:rPr>
        <w:tab/>
      </w:r>
      <w:r>
        <w:t>(</w:t>
      </w:r>
      <w:r>
        <w:fldChar w:fldCharType="begin"/>
      </w:r>
      <w:r>
        <w:instrText xml:space="preserve"> AUTONUM </w:instrText>
      </w:r>
      <w:r>
        <w:fldChar w:fldCharType="end"/>
      </w:r>
      <w:r>
        <w:t>)</w:t>
      </w:r>
    </w:p>
    <w:p w14:paraId="7CB3764A">
      <w:pPr>
        <w:pStyle w:val="55"/>
        <w:spacing w:line="288" w:lineRule="auto"/>
        <w:ind w:firstLine="420"/>
      </w:pPr>
      <w:r>
        <w:rPr>
          <w:rFonts w:hint="eastAsia"/>
        </w:rPr>
        <w:t>式中：</w:t>
      </w:r>
    </w:p>
    <w:p w14:paraId="0E2A6576">
      <w:pPr>
        <w:pStyle w:val="56"/>
        <w:spacing w:line="288" w:lineRule="auto"/>
        <w:ind w:firstLine="420"/>
        <w:rPr>
          <w:kern w:val="2"/>
          <w:szCs w:val="21"/>
        </w:rPr>
      </w:pPr>
      <m:oMath>
        <m:sSub>
          <m:sSubPr>
            <m:ctrlPr>
              <w:rPr>
                <w:rFonts w:ascii="Cambria Math" w:hAnsi="Cambria Math"/>
                <w:kern w:val="2"/>
                <w:szCs w:val="21"/>
              </w:rPr>
            </m:ctrlPr>
          </m:sSubPr>
          <m:e>
            <m:r>
              <m:rPr/>
              <w:rPr>
                <w:rFonts w:ascii="Cambria Math" w:hAnsi="Cambria Math"/>
              </w:rPr>
              <m:t>R</m:t>
            </m:r>
            <m:ctrlPr>
              <w:rPr>
                <w:rFonts w:ascii="Cambria Math" w:hAnsi="Cambria Math"/>
                <w:kern w:val="2"/>
                <w:szCs w:val="21"/>
              </w:rPr>
            </m:ctrlPr>
          </m:e>
          <m:sub>
            <m:r>
              <m:rPr/>
              <w:rPr>
                <w:rFonts w:ascii="Cambria Math" w:hAnsi="Cambria Math"/>
              </w:rPr>
              <m:t>k,j</m:t>
            </m:r>
            <m:ctrlPr>
              <w:rPr>
                <w:rFonts w:ascii="Cambria Math" w:hAnsi="Cambria Math"/>
                <w:kern w:val="2"/>
                <w:szCs w:val="21"/>
              </w:rPr>
            </m:ctrlPr>
          </m:sub>
        </m:sSub>
      </m:oMath>
      <w:r>
        <w:rPr>
          <w:kern w:val="2"/>
          <w:szCs w:val="21"/>
        </w:rPr>
        <w:t>——</w:t>
      </w:r>
      <w:r>
        <w:rPr>
          <w:rFonts w:hint="eastAsia"/>
          <w:kern w:val="2"/>
          <w:szCs w:val="21"/>
        </w:rPr>
        <w:t xml:space="preserve">第 </w:t>
      </w:r>
      <w:r>
        <w:rPr>
          <w:rFonts w:ascii="Cambria Math" w:hAnsi="Cambria Math"/>
          <w:i/>
          <w:kern w:val="2"/>
          <w:szCs w:val="21"/>
        </w:rPr>
        <w:t>j</w:t>
      </w:r>
      <w:r>
        <w:rPr>
          <w:rFonts w:hint="eastAsia"/>
          <w:kern w:val="2"/>
          <w:szCs w:val="21"/>
        </w:rPr>
        <w:t xml:space="preserve"> 层土钉的极限抗拔承载力标准值，单位为千牛</w:t>
      </w:r>
      <w:r>
        <w:rPr>
          <w:rFonts w:hint="eastAsia"/>
          <w:kern w:val="2"/>
          <w:szCs w:val="21"/>
          <w:lang w:eastAsia="zh-CN"/>
        </w:rPr>
        <w:t>（</w:t>
      </w:r>
      <w:r>
        <w:rPr>
          <w:rFonts w:hint="eastAsia"/>
          <w:kern w:val="2"/>
          <w:szCs w:val="21"/>
        </w:rPr>
        <w:t>kN</w:t>
      </w:r>
      <w:r>
        <w:rPr>
          <w:rFonts w:hint="eastAsia"/>
          <w:kern w:val="2"/>
          <w:szCs w:val="21"/>
          <w:lang w:eastAsia="zh-CN"/>
        </w:rPr>
        <w:t>）</w:t>
      </w:r>
      <w:r>
        <w:rPr>
          <w:rFonts w:hint="eastAsia"/>
          <w:kern w:val="2"/>
          <w:szCs w:val="21"/>
        </w:rPr>
        <w:t>；</w:t>
      </w:r>
    </w:p>
    <w:p w14:paraId="046BF7EA">
      <w:pPr>
        <w:pStyle w:val="56"/>
        <w:spacing w:line="288" w:lineRule="auto"/>
        <w:ind w:firstLine="420"/>
        <w:rPr>
          <w:kern w:val="2"/>
          <w:szCs w:val="21"/>
        </w:rPr>
      </w:pPr>
      <m:oMath>
        <m:sSub>
          <m:sSubPr>
            <m:ctrlPr>
              <w:rPr>
                <w:rFonts w:ascii="Cambria Math" w:hAnsi="Cambria Math"/>
                <w:i/>
                <w:kern w:val="2"/>
                <w:szCs w:val="21"/>
              </w:rPr>
            </m:ctrlPr>
          </m:sSubPr>
          <m:e>
            <m:r>
              <m:rPr/>
              <w:rPr>
                <w:rFonts w:ascii="Cambria Math" w:hAnsi="Cambria Math"/>
              </w:rPr>
              <m:t>d</m:t>
            </m:r>
            <m:ctrlPr>
              <w:rPr>
                <w:rFonts w:ascii="Cambria Math" w:hAnsi="Cambria Math"/>
                <w:i/>
                <w:kern w:val="2"/>
                <w:szCs w:val="21"/>
              </w:rPr>
            </m:ctrlPr>
          </m:e>
          <m:sub>
            <m:r>
              <m:rPr/>
              <w:rPr>
                <w:rFonts w:ascii="Cambria Math" w:hAnsi="Cambria Math"/>
              </w:rPr>
              <m:t>j</m:t>
            </m:r>
            <m:ctrlPr>
              <w:rPr>
                <w:rFonts w:ascii="Cambria Math" w:hAnsi="Cambria Math"/>
                <w:i/>
                <w:kern w:val="2"/>
                <w:szCs w:val="21"/>
              </w:rPr>
            </m:ctrlPr>
          </m:sub>
        </m:sSub>
      </m:oMath>
      <w:r>
        <w:rPr>
          <w:kern w:val="2"/>
          <w:szCs w:val="21"/>
        </w:rPr>
        <w:t>——</w:t>
      </w:r>
      <w:r>
        <w:rPr>
          <w:rFonts w:hint="eastAsia"/>
          <w:kern w:val="2"/>
          <w:szCs w:val="21"/>
        </w:rPr>
        <w:t xml:space="preserve">第 </w:t>
      </w:r>
      <w:r>
        <w:rPr>
          <w:rFonts w:ascii="Cambria Math" w:hAnsi="Cambria Math"/>
          <w:i/>
          <w:kern w:val="2"/>
          <w:szCs w:val="21"/>
        </w:rPr>
        <w:t>j</w:t>
      </w:r>
      <w:r>
        <w:rPr>
          <w:rFonts w:hint="eastAsia"/>
          <w:kern w:val="2"/>
          <w:szCs w:val="21"/>
        </w:rPr>
        <w:t xml:space="preserve"> 层土钉的锚固体直径，单位为米</w:t>
      </w:r>
      <w:r>
        <w:rPr>
          <w:rFonts w:hint="eastAsia"/>
          <w:kern w:val="2"/>
          <w:szCs w:val="21"/>
          <w:lang w:eastAsia="zh-CN"/>
        </w:rPr>
        <w:t>（</w:t>
      </w:r>
      <w:r>
        <w:rPr>
          <w:rFonts w:hint="eastAsia"/>
          <w:kern w:val="2"/>
          <w:szCs w:val="21"/>
          <w:lang w:val="en-US" w:eastAsia="zh-CN"/>
        </w:rPr>
        <w:t>m</w:t>
      </w:r>
      <w:r>
        <w:rPr>
          <w:rFonts w:hint="eastAsia"/>
          <w:kern w:val="2"/>
          <w:szCs w:val="21"/>
          <w:lang w:eastAsia="zh-CN"/>
        </w:rPr>
        <w:t>）</w:t>
      </w:r>
      <w:r>
        <w:rPr>
          <w:rFonts w:hint="eastAsia"/>
          <w:kern w:val="2"/>
          <w:szCs w:val="21"/>
        </w:rPr>
        <w:t>，对成孔注浆土钉，按成孔直径计算，对打入钢管土钉，按钢管直径计算；</w:t>
      </w:r>
    </w:p>
    <w:p w14:paraId="1B1F46E7">
      <w:pPr>
        <w:pStyle w:val="56"/>
        <w:spacing w:line="288" w:lineRule="auto"/>
        <w:ind w:firstLine="420"/>
        <w:rPr>
          <w:kern w:val="2"/>
          <w:szCs w:val="21"/>
        </w:rPr>
      </w:pPr>
      <m:oMath>
        <m:sSub>
          <m:sSubPr>
            <m:ctrlPr>
              <w:rPr>
                <w:rFonts w:ascii="Cambria Math" w:hAnsi="Cambria Math"/>
                <w:i/>
                <w:kern w:val="2"/>
                <w:szCs w:val="21"/>
              </w:rPr>
            </m:ctrlPr>
          </m:sSubPr>
          <m:e>
            <m:r>
              <m:rPr/>
              <w:rPr>
                <w:rFonts w:ascii="Cambria Math" w:hAnsi="Cambria Math"/>
                <w:kern w:val="2"/>
                <w:szCs w:val="21"/>
              </w:rPr>
              <m:t>q</m:t>
            </m:r>
            <m:ctrlPr>
              <w:rPr>
                <w:rFonts w:ascii="Cambria Math" w:hAnsi="Cambria Math"/>
                <w:i/>
                <w:kern w:val="2"/>
                <w:szCs w:val="21"/>
              </w:rPr>
            </m:ctrlPr>
          </m:e>
          <m:sub>
            <m:r>
              <m:rPr/>
              <w:rPr>
                <w:rFonts w:ascii="Cambria Math" w:hAnsi="Cambria Math"/>
                <w:kern w:val="2"/>
                <w:szCs w:val="21"/>
              </w:rPr>
              <m:t>sk,i</m:t>
            </m:r>
            <m:ctrlPr>
              <w:rPr>
                <w:rFonts w:ascii="Cambria Math" w:hAnsi="Cambria Math"/>
                <w:i/>
                <w:kern w:val="2"/>
                <w:szCs w:val="21"/>
              </w:rPr>
            </m:ctrlPr>
          </m:sub>
        </m:sSub>
      </m:oMath>
      <w:r>
        <w:rPr>
          <w:kern w:val="2"/>
          <w:szCs w:val="21"/>
        </w:rPr>
        <w:t>——</w:t>
      </w:r>
      <w:r>
        <w:rPr>
          <w:rFonts w:hint="eastAsia"/>
          <w:kern w:val="2"/>
          <w:szCs w:val="21"/>
        </w:rPr>
        <w:t xml:space="preserve">第 </w:t>
      </w:r>
      <w:r>
        <w:rPr>
          <w:rFonts w:ascii="Cambria Math" w:hAnsi="Cambria Math"/>
          <w:i/>
          <w:kern w:val="2"/>
          <w:szCs w:val="21"/>
        </w:rPr>
        <w:t>j</w:t>
      </w:r>
      <w:r>
        <w:rPr>
          <w:rFonts w:hint="eastAsia"/>
          <w:kern w:val="2"/>
          <w:szCs w:val="21"/>
        </w:rPr>
        <w:t xml:space="preserve"> 层土钉在第 </w:t>
      </w:r>
      <w:r>
        <w:rPr>
          <w:rFonts w:ascii="Cambria Math" w:hAnsi="Cambria Math"/>
          <w:i/>
          <w:kern w:val="2"/>
          <w:szCs w:val="21"/>
        </w:rPr>
        <w:t>i</w:t>
      </w:r>
      <w:r>
        <w:rPr>
          <w:rFonts w:hint="eastAsia"/>
          <w:kern w:val="2"/>
          <w:szCs w:val="21"/>
        </w:rPr>
        <w:t xml:space="preserve"> 层土的极限粘结强度标准值，单位为千帕</w:t>
      </w:r>
      <w:r>
        <w:rPr>
          <w:rFonts w:hint="eastAsia"/>
          <w:kern w:val="2"/>
          <w:szCs w:val="21"/>
          <w:lang w:eastAsia="zh-CN"/>
        </w:rPr>
        <w:t>（</w:t>
      </w:r>
      <w:r>
        <w:rPr>
          <w:rFonts w:hint="eastAsia"/>
          <w:kern w:val="2"/>
          <w:szCs w:val="21"/>
        </w:rPr>
        <w:t>kPa</w:t>
      </w:r>
      <w:r>
        <w:rPr>
          <w:rFonts w:hint="eastAsia"/>
          <w:kern w:val="2"/>
          <w:szCs w:val="21"/>
          <w:lang w:eastAsia="zh-CN"/>
        </w:rPr>
        <w:t>）</w:t>
      </w:r>
      <w:r>
        <w:rPr>
          <w:rFonts w:hint="eastAsia"/>
          <w:kern w:val="2"/>
          <w:szCs w:val="21"/>
        </w:rPr>
        <w:t>，应由土钉抗拔试验确定，无试验数据时可根据工程经验并结合表 1 取值；</w:t>
      </w:r>
    </w:p>
    <w:p w14:paraId="04A31889">
      <w:pPr>
        <w:pStyle w:val="56"/>
        <w:spacing w:line="288" w:lineRule="auto"/>
        <w:ind w:firstLine="420"/>
      </w:pPr>
      <m:oMath>
        <m:sSub>
          <m:sSubPr>
            <m:ctrlPr>
              <w:rPr>
                <w:rFonts w:ascii="Cambria Math" w:hAnsi="Cambria Math"/>
                <w:i/>
                <w:kern w:val="2"/>
                <w:szCs w:val="21"/>
              </w:rPr>
            </m:ctrlPr>
          </m:sSubPr>
          <m:e>
            <m:r>
              <m:rPr/>
              <w:rPr>
                <w:rFonts w:ascii="Cambria Math" w:hAnsi="Cambria Math"/>
              </w:rPr>
              <m:t>l</m:t>
            </m:r>
            <m:ctrlPr>
              <w:rPr>
                <w:rFonts w:ascii="Cambria Math" w:hAnsi="Cambria Math"/>
                <w:i/>
                <w:kern w:val="2"/>
                <w:szCs w:val="21"/>
              </w:rPr>
            </m:ctrlPr>
          </m:e>
          <m:sub>
            <m:r>
              <m:rPr/>
              <w:rPr>
                <w:rFonts w:ascii="Cambria Math" w:hAnsi="Cambria Math"/>
              </w:rPr>
              <m:t>i</m:t>
            </m:r>
            <m:ctrlPr>
              <w:rPr>
                <w:rFonts w:ascii="Cambria Math" w:hAnsi="Cambria Math"/>
                <w:i/>
                <w:kern w:val="2"/>
                <w:szCs w:val="21"/>
              </w:rPr>
            </m:ctrlPr>
          </m:sub>
        </m:sSub>
      </m:oMath>
      <w:r>
        <w:rPr>
          <w:kern w:val="2"/>
          <w:szCs w:val="21"/>
        </w:rPr>
        <w:t>——</w:t>
      </w:r>
      <w:r>
        <w:rPr>
          <w:rFonts w:hint="eastAsia"/>
          <w:kern w:val="2"/>
          <w:szCs w:val="21"/>
        </w:rPr>
        <w:t xml:space="preserve">第 </w:t>
      </w:r>
      <w:r>
        <w:rPr>
          <w:rFonts w:ascii="Cambria Math" w:hAnsi="Cambria Math"/>
          <w:i/>
          <w:kern w:val="2"/>
          <w:szCs w:val="21"/>
        </w:rPr>
        <w:t>j</w:t>
      </w:r>
      <w:r>
        <w:rPr>
          <w:rFonts w:hint="eastAsia"/>
          <w:kern w:val="2"/>
          <w:szCs w:val="21"/>
        </w:rPr>
        <w:t xml:space="preserve"> 层土钉滑动面以外的部分在第 </w:t>
      </w:r>
      <w:r>
        <w:rPr>
          <w:rFonts w:ascii="Cambria Math" w:hAnsi="Cambria Math"/>
          <w:i/>
          <w:kern w:val="2"/>
          <w:szCs w:val="21"/>
        </w:rPr>
        <w:t>i</w:t>
      </w:r>
      <w:r>
        <w:rPr>
          <w:rFonts w:hint="eastAsia"/>
          <w:kern w:val="2"/>
          <w:szCs w:val="21"/>
        </w:rPr>
        <w:t xml:space="preserve"> 土层中的长度，单位为米</w:t>
      </w:r>
      <w:r>
        <w:rPr>
          <w:rFonts w:hint="eastAsia"/>
          <w:kern w:val="2"/>
          <w:szCs w:val="21"/>
          <w:lang w:eastAsia="zh-CN"/>
        </w:rPr>
        <w:t>（</w:t>
      </w:r>
      <w:r>
        <w:rPr>
          <w:rFonts w:hint="eastAsia"/>
          <w:kern w:val="2"/>
          <w:szCs w:val="21"/>
          <w:lang w:val="en-US" w:eastAsia="zh-CN"/>
        </w:rPr>
        <w:t>m</w:t>
      </w:r>
      <w:r>
        <w:rPr>
          <w:rFonts w:hint="eastAsia"/>
          <w:kern w:val="2"/>
          <w:szCs w:val="21"/>
          <w:lang w:eastAsia="zh-CN"/>
        </w:rPr>
        <w:t>）</w:t>
      </w:r>
      <w:r>
        <w:rPr>
          <w:rFonts w:hint="eastAsia"/>
          <w:kern w:val="2"/>
          <w:szCs w:val="21"/>
        </w:rPr>
        <w:t>，计算单根土钉极限抗拔承载力时，取图 1 所示的直线滑动面，直线滑动面与水平面的夹角取</w:t>
      </w:r>
      <m:oMath>
        <m:f>
          <m:fPr>
            <m:ctrlPr>
              <w:rPr>
                <w:rFonts w:ascii="Cambria Math" w:hAnsi="Cambria Math"/>
                <w:i/>
              </w:rPr>
            </m:ctrlPr>
          </m:fPr>
          <m:num>
            <m:r>
              <m:rPr/>
              <w:rPr>
                <w:rFonts w:ascii="Cambria Math" w:hAnsi="Cambria Math"/>
              </w:rPr>
              <m:t>β+</m:t>
            </m:r>
            <m:sSub>
              <m:sSubPr>
                <m:ctrlPr>
                  <w:rPr>
                    <w:rFonts w:ascii="Cambria Math" w:hAnsi="Cambria Math"/>
                    <w:i/>
                  </w:rPr>
                </m:ctrlPr>
              </m:sSubPr>
              <m:e>
                <m:r>
                  <m:rPr/>
                  <w:rPr>
                    <w:rFonts w:ascii="Cambria Math" w:hAnsi="Cambria Math"/>
                  </w:rPr>
                  <m:t>φ</m:t>
                </m:r>
                <m:ctrlPr>
                  <w:rPr>
                    <w:rFonts w:ascii="Cambria Math" w:hAnsi="Cambria Math"/>
                    <w:i/>
                  </w:rPr>
                </m:ctrlPr>
              </m:e>
              <m:sub>
                <m:r>
                  <m:rPr/>
                  <w:rPr>
                    <w:rFonts w:ascii="Cambria Math" w:hAnsi="Cambria Math"/>
                  </w:rPr>
                  <m:t>m</m:t>
                </m:r>
                <m:ctrlPr>
                  <w:rPr>
                    <w:rFonts w:ascii="Cambria Math" w:hAnsi="Cambria Math"/>
                    <w:i/>
                  </w:rPr>
                </m:ctrlPr>
              </m:sub>
            </m:sSub>
            <m:ctrlPr>
              <w:rPr>
                <w:rFonts w:ascii="Cambria Math" w:hAnsi="Cambria Math"/>
                <w:i/>
              </w:rPr>
            </m:ctrlPr>
          </m:num>
          <m:den>
            <m:r>
              <m:rPr/>
              <w:rPr>
                <w:rFonts w:ascii="Cambria Math" w:hAnsi="Cambria Math"/>
              </w:rPr>
              <m:t>2</m:t>
            </m:r>
            <m:ctrlPr>
              <w:rPr>
                <w:rFonts w:ascii="Cambria Math" w:hAnsi="Cambria Math"/>
                <w:i/>
              </w:rPr>
            </m:ctrlPr>
          </m:den>
        </m:f>
      </m:oMath>
      <w:r>
        <w:t>。</w:t>
      </w:r>
    </w:p>
    <w:p w14:paraId="3EABD1CC">
      <w:pPr>
        <w:pStyle w:val="56"/>
        <w:spacing w:line="288" w:lineRule="auto"/>
        <w:ind w:firstLine="420"/>
        <w:jc w:val="center"/>
      </w:pPr>
      <w:r>
        <w:drawing>
          <wp:inline distT="0" distB="0" distL="0" distR="0">
            <wp:extent cx="3943350" cy="1866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3943350" cy="1866900"/>
                    </a:xfrm>
                    <a:prstGeom prst="rect">
                      <a:avLst/>
                    </a:prstGeom>
                  </pic:spPr>
                </pic:pic>
              </a:graphicData>
            </a:graphic>
          </wp:inline>
        </w:drawing>
      </w:r>
    </w:p>
    <w:p w14:paraId="381CCA82">
      <w:pPr>
        <w:pStyle w:val="56"/>
        <w:spacing w:line="288" w:lineRule="auto"/>
        <w:ind w:firstLine="360"/>
        <w:rPr>
          <w:sz w:val="18"/>
          <w:szCs w:val="18"/>
        </w:rPr>
      </w:pPr>
      <w:r>
        <w:rPr>
          <w:rFonts w:hint="eastAsia"/>
          <w:sz w:val="18"/>
          <w:szCs w:val="18"/>
        </w:rPr>
        <w:t>标引序号说明：</w:t>
      </w:r>
    </w:p>
    <w:p w14:paraId="1E9395E0">
      <w:pPr>
        <w:pStyle w:val="56"/>
        <w:spacing w:line="288" w:lineRule="auto"/>
        <w:ind w:firstLine="360"/>
        <w:rPr>
          <w:sz w:val="18"/>
          <w:szCs w:val="18"/>
        </w:rPr>
      </w:pPr>
      <w:r>
        <w:rPr>
          <w:rFonts w:hint="eastAsia"/>
          <w:sz w:val="18"/>
          <w:szCs w:val="18"/>
        </w:rPr>
        <w:t>1——土钉；</w:t>
      </w:r>
    </w:p>
    <w:p w14:paraId="6EEA9C5C">
      <w:pPr>
        <w:pStyle w:val="56"/>
        <w:spacing w:line="288" w:lineRule="auto"/>
        <w:ind w:firstLine="360"/>
        <w:rPr>
          <w:sz w:val="18"/>
          <w:szCs w:val="18"/>
        </w:rPr>
      </w:pPr>
      <w:r>
        <w:rPr>
          <w:rFonts w:hint="eastAsia"/>
          <w:sz w:val="18"/>
          <w:szCs w:val="18"/>
        </w:rPr>
        <w:t>2——喷射混凝土面层；</w:t>
      </w:r>
    </w:p>
    <w:p w14:paraId="266623F8">
      <w:pPr>
        <w:pStyle w:val="56"/>
        <w:spacing w:line="288" w:lineRule="auto"/>
        <w:ind w:firstLine="360"/>
        <w:rPr>
          <w:sz w:val="18"/>
          <w:szCs w:val="18"/>
        </w:rPr>
      </w:pPr>
      <w:r>
        <w:rPr>
          <w:rFonts w:hint="eastAsia"/>
          <w:sz w:val="18"/>
          <w:szCs w:val="18"/>
        </w:rPr>
        <w:t>3——滑动面。</w:t>
      </w:r>
    </w:p>
    <w:p w14:paraId="06FF2009">
      <w:pPr>
        <w:pStyle w:val="114"/>
        <w:spacing w:before="120" w:after="120"/>
      </w:pPr>
      <w:r>
        <w:rPr>
          <w:rFonts w:hint="eastAsia"/>
        </w:rPr>
        <w:t>土钉抗拔承载力计算图</w:t>
      </w:r>
    </w:p>
    <w:p w14:paraId="3F089B4C">
      <w:pPr>
        <w:pStyle w:val="165"/>
        <w:spacing w:line="288" w:lineRule="auto"/>
      </w:pPr>
      <w:r>
        <w:rPr>
          <w:rFonts w:hint="eastAsia"/>
        </w:rPr>
        <w:t>对基坑侧壁安全等级为三级的土钉墙，可按公式（6）确定单根土钉的极限抗拔承载力。</w:t>
      </w:r>
    </w:p>
    <w:p w14:paraId="527C5165">
      <w:pPr>
        <w:pStyle w:val="165"/>
        <w:spacing w:line="288" w:lineRule="auto"/>
      </w:pPr>
      <w:r>
        <w:rPr>
          <w:rFonts w:hint="eastAsia"/>
        </w:rPr>
        <w:t xml:space="preserve">当单根土钉的极限抗拔承载力标准值大于 </w:t>
      </w:r>
      <m:oMath>
        <m:sSub>
          <m:sSubPr>
            <m:ctrlPr>
              <w:rPr>
                <w:rFonts w:ascii="Cambria Math" w:hAnsi="Cambria Math"/>
                <w:kern w:val="2"/>
                <w:szCs w:val="21"/>
              </w:rPr>
            </m:ctrlPr>
          </m:sSubPr>
          <m:e>
            <m:r>
              <m:rPr/>
              <w:rPr>
                <w:rFonts w:ascii="Cambria Math" w:hAnsi="Cambria Math"/>
              </w:rPr>
              <m:t>f</m:t>
            </m:r>
            <m:ctrlPr>
              <w:rPr>
                <w:rFonts w:ascii="Cambria Math" w:hAnsi="Cambria Math"/>
                <w:kern w:val="2"/>
                <w:szCs w:val="21"/>
              </w:rPr>
            </m:ctrlPr>
          </m:e>
          <m:sub>
            <m:r>
              <m:rPr/>
              <w:rPr>
                <w:rFonts w:ascii="Cambria Math" w:hAnsi="Cambria Math"/>
              </w:rPr>
              <m:t>yk</m:t>
            </m:r>
            <m:ctrlPr>
              <w:rPr>
                <w:rFonts w:ascii="Cambria Math" w:hAnsi="Cambria Math"/>
                <w:kern w:val="2"/>
                <w:szCs w:val="21"/>
              </w:rPr>
            </m:ctrlPr>
          </m:sub>
        </m:sSub>
        <m:sSub>
          <m:sSubPr>
            <m:ctrlPr>
              <w:rPr>
                <w:rFonts w:ascii="Cambria Math" w:hAnsi="Cambria Math"/>
                <w:i/>
                <w:kern w:val="2"/>
                <w:szCs w:val="21"/>
              </w:rPr>
            </m:ctrlPr>
          </m:sSubPr>
          <m:e>
            <m:r>
              <m:rPr/>
              <w:rPr>
                <w:rFonts w:ascii="Cambria Math" w:hAnsi="Cambria Math"/>
              </w:rPr>
              <m:t>A</m:t>
            </m:r>
            <m:ctrlPr>
              <w:rPr>
                <w:rFonts w:ascii="Cambria Math" w:hAnsi="Cambria Math"/>
                <w:i/>
                <w:kern w:val="2"/>
                <w:szCs w:val="21"/>
              </w:rPr>
            </m:ctrlPr>
          </m:e>
          <m:sub>
            <m:r>
              <m:rPr/>
              <w:rPr>
                <w:rFonts w:ascii="Cambria Math" w:hAnsi="Cambria Math"/>
              </w:rPr>
              <m:t>s</m:t>
            </m:r>
            <m:ctrlPr>
              <w:rPr>
                <w:rFonts w:ascii="Cambria Math" w:hAnsi="Cambria Math"/>
                <w:i/>
                <w:kern w:val="2"/>
                <w:szCs w:val="21"/>
              </w:rPr>
            </m:ctrlPr>
          </m:sub>
        </m:sSub>
      </m:oMath>
      <w:r>
        <w:rPr>
          <w:rFonts w:hint="eastAsia"/>
          <w:kern w:val="2"/>
          <w:szCs w:val="21"/>
        </w:rPr>
        <w:t xml:space="preserve"> 时，应取 </w:t>
      </w:r>
      <m:oMath>
        <m:sSub>
          <m:sSubPr>
            <m:ctrlPr>
              <w:rPr>
                <w:rFonts w:ascii="Cambria Math" w:hAnsi="Cambria Math"/>
                <w:kern w:val="2"/>
                <w:szCs w:val="21"/>
              </w:rPr>
            </m:ctrlPr>
          </m:sSubPr>
          <m:e>
            <m:r>
              <m:rPr/>
              <w:rPr>
                <w:rFonts w:ascii="Cambria Math" w:hAnsi="Cambria Math"/>
              </w:rPr>
              <m:t>R</m:t>
            </m:r>
            <m:ctrlPr>
              <w:rPr>
                <w:rFonts w:ascii="Cambria Math" w:hAnsi="Cambria Math"/>
                <w:kern w:val="2"/>
                <w:szCs w:val="21"/>
              </w:rPr>
            </m:ctrlPr>
          </m:e>
          <m:sub>
            <m:r>
              <m:rPr/>
              <w:rPr>
                <w:rFonts w:ascii="Cambria Math" w:hAnsi="Cambria Math"/>
              </w:rPr>
              <m:t>k,j</m:t>
            </m:r>
            <m:ctrlPr>
              <w:rPr>
                <w:rFonts w:ascii="Cambria Math" w:hAnsi="Cambria Math"/>
                <w:kern w:val="2"/>
                <w:szCs w:val="21"/>
              </w:rPr>
            </m:ctrlPr>
          </m:sub>
        </m:sSub>
      </m:oMath>
      <w:r>
        <w:rPr>
          <w:rFonts w:hint="eastAsia"/>
          <w:kern w:val="2"/>
          <w:szCs w:val="21"/>
        </w:rPr>
        <w:t>=</w:t>
      </w:r>
      <m:oMath>
        <m:sSub>
          <m:sSubPr>
            <m:ctrlPr>
              <w:rPr>
                <w:rFonts w:ascii="Cambria Math" w:hAnsi="Cambria Math"/>
                <w:kern w:val="2"/>
                <w:szCs w:val="21"/>
              </w:rPr>
            </m:ctrlPr>
          </m:sSubPr>
          <m:e>
            <m:r>
              <m:rPr/>
              <w:rPr>
                <w:rFonts w:ascii="Cambria Math" w:hAnsi="Cambria Math"/>
              </w:rPr>
              <m:t>f</m:t>
            </m:r>
            <m:ctrlPr>
              <w:rPr>
                <w:rFonts w:ascii="Cambria Math" w:hAnsi="Cambria Math"/>
                <w:kern w:val="2"/>
                <w:szCs w:val="21"/>
              </w:rPr>
            </m:ctrlPr>
          </m:e>
          <m:sub>
            <m:r>
              <m:rPr/>
              <w:rPr>
                <w:rFonts w:ascii="Cambria Math" w:hAnsi="Cambria Math"/>
              </w:rPr>
              <m:t>yk</m:t>
            </m:r>
            <m:ctrlPr>
              <w:rPr>
                <w:rFonts w:ascii="Cambria Math" w:hAnsi="Cambria Math"/>
                <w:kern w:val="2"/>
                <w:szCs w:val="21"/>
              </w:rPr>
            </m:ctrlPr>
          </m:sub>
        </m:sSub>
        <m:sSub>
          <m:sSubPr>
            <m:ctrlPr>
              <w:rPr>
                <w:rFonts w:ascii="Cambria Math" w:hAnsi="Cambria Math"/>
                <w:i/>
                <w:kern w:val="2"/>
                <w:szCs w:val="21"/>
              </w:rPr>
            </m:ctrlPr>
          </m:sSubPr>
          <m:e>
            <m:r>
              <m:rPr/>
              <w:rPr>
                <w:rFonts w:ascii="Cambria Math" w:hAnsi="Cambria Math"/>
              </w:rPr>
              <m:t>A</m:t>
            </m:r>
            <m:ctrlPr>
              <w:rPr>
                <w:rFonts w:ascii="Cambria Math" w:hAnsi="Cambria Math"/>
                <w:i/>
                <w:kern w:val="2"/>
                <w:szCs w:val="21"/>
              </w:rPr>
            </m:ctrlPr>
          </m:e>
          <m:sub>
            <m:r>
              <m:rPr/>
              <w:rPr>
                <w:rFonts w:ascii="Cambria Math" w:hAnsi="Cambria Math"/>
              </w:rPr>
              <m:t>s</m:t>
            </m:r>
            <m:ctrlPr>
              <w:rPr>
                <w:rFonts w:ascii="Cambria Math" w:hAnsi="Cambria Math"/>
                <w:i/>
                <w:kern w:val="2"/>
                <w:szCs w:val="21"/>
              </w:rPr>
            </m:ctrlPr>
          </m:sub>
        </m:sSub>
      </m:oMath>
      <w:r>
        <w:rPr>
          <w:kern w:val="2"/>
          <w:szCs w:val="21"/>
        </w:rPr>
        <w:t>。</w:t>
      </w:r>
    </w:p>
    <w:p w14:paraId="0FCFAFC2">
      <w:pPr>
        <w:pStyle w:val="165"/>
        <w:spacing w:line="288" w:lineRule="auto"/>
      </w:pPr>
      <w:r>
        <w:rPr>
          <w:rFonts w:hint="eastAsia"/>
        </w:rPr>
        <w:t>土钉墙应根据施工期间不同开挖深度及可能滑动面采用圆弧滑动简单条分法按图 2 和公式（7）～（8）进行整体稳定性验算。</w:t>
      </w:r>
    </w:p>
    <w:p w14:paraId="13E6FDD3">
      <w:pPr>
        <w:pStyle w:val="56"/>
        <w:ind w:firstLine="420"/>
        <w:rPr>
          <w:kern w:val="2"/>
          <w:szCs w:val="21"/>
        </w:rPr>
      </w:pPr>
      <w:r>
        <w:drawing>
          <wp:inline distT="0" distB="0" distL="0" distR="0">
            <wp:extent cx="5486400" cy="28638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6"/>
                    <a:stretch>
                      <a:fillRect/>
                    </a:stretch>
                  </pic:blipFill>
                  <pic:spPr>
                    <a:xfrm>
                      <a:off x="0" y="0"/>
                      <a:ext cx="5486400" cy="2863850"/>
                    </a:xfrm>
                    <a:prstGeom prst="rect">
                      <a:avLst/>
                    </a:prstGeom>
                  </pic:spPr>
                </pic:pic>
              </a:graphicData>
            </a:graphic>
          </wp:inline>
        </w:drawing>
      </w:r>
    </w:p>
    <w:p w14:paraId="2AD2E7CA">
      <w:pPr>
        <w:pStyle w:val="56"/>
        <w:ind w:firstLine="360"/>
        <w:rPr>
          <w:kern w:val="2"/>
          <w:sz w:val="18"/>
          <w:szCs w:val="18"/>
        </w:rPr>
      </w:pPr>
      <w:r>
        <w:rPr>
          <w:rFonts w:hint="eastAsia"/>
          <w:kern w:val="2"/>
          <w:sz w:val="18"/>
          <w:szCs w:val="18"/>
        </w:rPr>
        <w:t>标引序号说明：</w:t>
      </w:r>
    </w:p>
    <w:p w14:paraId="5CBA87AE">
      <w:pPr>
        <w:pStyle w:val="56"/>
        <w:ind w:firstLine="360"/>
        <w:rPr>
          <w:kern w:val="2"/>
          <w:sz w:val="18"/>
          <w:szCs w:val="18"/>
        </w:rPr>
      </w:pPr>
      <w:r>
        <w:rPr>
          <w:rFonts w:hint="eastAsia"/>
          <w:kern w:val="2"/>
          <w:sz w:val="18"/>
          <w:szCs w:val="18"/>
        </w:rPr>
        <w:t>1——滑动面；</w:t>
      </w:r>
    </w:p>
    <w:p w14:paraId="047FCF0B">
      <w:pPr>
        <w:pStyle w:val="56"/>
        <w:ind w:firstLine="360"/>
        <w:rPr>
          <w:kern w:val="2"/>
          <w:sz w:val="18"/>
          <w:szCs w:val="18"/>
        </w:rPr>
      </w:pPr>
      <w:r>
        <w:rPr>
          <w:rFonts w:hint="eastAsia"/>
          <w:kern w:val="2"/>
          <w:sz w:val="18"/>
          <w:szCs w:val="18"/>
        </w:rPr>
        <w:t>2——土钉；</w:t>
      </w:r>
    </w:p>
    <w:p w14:paraId="37E36898">
      <w:pPr>
        <w:pStyle w:val="56"/>
        <w:ind w:firstLine="360"/>
        <w:rPr>
          <w:kern w:val="2"/>
          <w:sz w:val="18"/>
          <w:szCs w:val="18"/>
        </w:rPr>
      </w:pPr>
      <w:r>
        <w:rPr>
          <w:rFonts w:hint="eastAsia"/>
          <w:kern w:val="2"/>
          <w:sz w:val="18"/>
          <w:szCs w:val="18"/>
        </w:rPr>
        <w:t>3——喷射混凝土面层。</w:t>
      </w:r>
    </w:p>
    <w:p w14:paraId="38AA804A">
      <w:pPr>
        <w:pStyle w:val="114"/>
        <w:spacing w:before="120" w:after="120"/>
      </w:pPr>
      <w:r>
        <w:rPr>
          <w:rFonts w:hint="eastAsia"/>
        </w:rPr>
        <w:t>整体稳定性验算简图</w:t>
      </w:r>
    </w:p>
    <w:p w14:paraId="47DF9B08">
      <w:pPr>
        <w:pStyle w:val="113"/>
      </w:pPr>
      <w:r>
        <w:tab/>
      </w:r>
      <m:oMath>
        <m:r>
          <m:rPr>
            <m:sty m:val="p"/>
          </m:rPr>
          <w:rPr>
            <w:rFonts w:hint="eastAsia" w:ascii="Cambria Math" w:hAnsi="Cambria Math"/>
          </w:rPr>
          <m:t>min</m:t>
        </m:r>
        <m:d>
          <m:dPr>
            <m:begChr m:val="{"/>
            <m:endChr m:val="}"/>
            <m:ctrlPr>
              <w:rPr>
                <w:rFonts w:ascii="Cambria Math" w:hAnsi="Cambria Math"/>
              </w:rPr>
            </m:ctrlPr>
          </m:dPr>
          <m:e>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s,1</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s,2</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s,j</m:t>
                </m:r>
                <m:ctrlPr>
                  <w:rPr>
                    <w:rFonts w:ascii="Cambria Math" w:hAnsi="Cambria Math"/>
                    <w:i/>
                  </w:rPr>
                </m:ctrlPr>
              </m:sub>
            </m:sSub>
            <m:r>
              <m:rPr/>
              <w:rPr>
                <w:rFonts w:ascii="Cambria Math" w:hAnsi="Cambria Math"/>
              </w:rPr>
              <m:t>,…</m:t>
            </m:r>
            <m:ctrlPr>
              <w:rPr>
                <w:rFonts w:ascii="Cambria Math" w:hAnsi="Cambria Math"/>
              </w:rPr>
            </m:ctrlPr>
          </m:e>
        </m:d>
        <m:r>
          <m:rPr/>
          <w:rPr>
            <w:rFonts w:ascii="Cambria Math" w:hAnsi="Cambria Math"/>
          </w:rPr>
          <m:t>≥</m:t>
        </m:r>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s</m:t>
            </m:r>
            <m:ctrlPr>
              <w:rPr>
                <w:rFonts w:ascii="Cambria Math" w:hAnsi="Cambria Math"/>
                <w:i/>
              </w:rPr>
            </m:ctrlPr>
          </m:sub>
        </m:sSub>
      </m:oMath>
      <w:r>
        <w:rPr>
          <w:rFonts w:ascii="微软雅黑" w:hAnsi="微软雅黑" w:eastAsia="微软雅黑"/>
        </w:rPr>
        <w:tab/>
      </w:r>
      <w:r>
        <w:t>(</w:t>
      </w:r>
      <w:r>
        <w:fldChar w:fldCharType="begin"/>
      </w:r>
      <w:r>
        <w:instrText xml:space="preserve"> AUTONUM </w:instrText>
      </w:r>
      <w:r>
        <w:fldChar w:fldCharType="end"/>
      </w:r>
      <w:r>
        <w:t>)</w:t>
      </w:r>
    </w:p>
    <w:p w14:paraId="5E210C67">
      <w:pPr>
        <w:pStyle w:val="113"/>
      </w:pPr>
      <w:r>
        <w:tab/>
      </w:r>
      <m:oMath>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s,i</m:t>
            </m:r>
            <m:ctrlPr>
              <w:rPr>
                <w:rFonts w:ascii="Cambria Math" w:hAnsi="Cambria Math"/>
                <w:i/>
              </w:rPr>
            </m:ctrlPr>
          </m:sub>
        </m:sSub>
        <m:r>
          <m:rPr/>
          <w:rPr>
            <w:rFonts w:ascii="Cambria Math" w:hAnsi="Cambria Math"/>
          </w:rPr>
          <m:t>=</m:t>
        </m:r>
        <m:f>
          <m:fPr>
            <m:ctrlPr>
              <w:rPr>
                <w:rFonts w:ascii="Cambria Math" w:hAnsi="Cambria Math"/>
                <w:i/>
              </w:rPr>
            </m:ctrlPr>
          </m:fPr>
          <m:num>
            <m:nary>
              <m:naryPr>
                <m:chr m:val="∑"/>
                <m:limLoc m:val="undOv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d>
                  <m:dPr>
                    <m:begChr m:val="["/>
                    <m:endChr m:val="]"/>
                    <m:ctrlPr>
                      <w:rPr>
                        <w:rFonts w:ascii="Cambria Math" w:hAnsi="Cambria Math"/>
                        <w:i/>
                      </w:rPr>
                    </m:ctrlPr>
                  </m:dPr>
                  <m:e>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j</m:t>
                        </m:r>
                        <m:ctrlPr>
                          <w:rPr>
                            <w:rFonts w:ascii="Cambria Math" w:hAnsi="Cambria Math"/>
                            <w:i/>
                          </w:rPr>
                        </m:ctrlPr>
                      </m:sub>
                    </m:sSub>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i</m:t>
                        </m:r>
                        <m:ctrlPr>
                          <w:rPr>
                            <w:rFonts w:ascii="Cambria Math" w:hAnsi="Cambria Math"/>
                            <w:i/>
                          </w:rPr>
                        </m:ctrlPr>
                      </m:sub>
                    </m:sSub>
                    <m:d>
                      <m:dPr>
                        <m:ctrlPr>
                          <w:rPr>
                            <w:rFonts w:ascii="Cambria Math" w:hAnsi="Cambria Math"/>
                            <w:i/>
                          </w:rPr>
                        </m:ctrlPr>
                      </m:dPr>
                      <m:e>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j</m:t>
                            </m:r>
                            <m:ctrlPr>
                              <w:rPr>
                                <w:rFonts w:ascii="Cambria Math" w:hAnsi="Cambria Math"/>
                                <w:i/>
                              </w:rPr>
                            </m:ctrlPr>
                          </m:sub>
                        </m:sSub>
                        <m:sSub>
                          <m:sSubPr>
                            <m:ctrlPr>
                              <w:rPr>
                                <w:rFonts w:ascii="Cambria Math" w:hAnsi="Cambria Math"/>
                                <w:i/>
                              </w:rPr>
                            </m:ctrlPr>
                          </m:sSubPr>
                          <m:e>
                            <m:r>
                              <m:rPr/>
                              <w:rPr>
                                <w:rFonts w:ascii="Cambria Math" w:hAnsi="Cambria Math"/>
                              </w:rPr>
                              <m:t>b</m:t>
                            </m:r>
                            <m:ctrlPr>
                              <w:rPr>
                                <w:rFonts w:ascii="Cambria Math" w:hAnsi="Cambria Math"/>
                                <w:i/>
                              </w:rPr>
                            </m:ctrlPr>
                          </m:e>
                          <m:sub>
                            <m:r>
                              <m:rPr/>
                              <w:rPr>
                                <w:rFonts w:ascii="Cambria Math" w:hAnsi="Cambria Math"/>
                              </w:rPr>
                              <m:t>j</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j</m:t>
                            </m:r>
                            <m:ctrlPr>
                              <w:rPr>
                                <w:rFonts w:ascii="Cambria Math" w:hAnsi="Cambria Math"/>
                                <w:i/>
                              </w:rPr>
                            </m:ctrlPr>
                          </m:sub>
                        </m:sSub>
                        <m:ctrlPr>
                          <w:rPr>
                            <w:rFonts w:ascii="Cambria Math" w:hAnsi="Cambria Math"/>
                            <w:i/>
                          </w:rPr>
                        </m:ctrlPr>
                      </m:e>
                    </m:d>
                    <m:func>
                      <m:funcPr>
                        <m:ctrlPr>
                          <w:rPr>
                            <w:rFonts w:ascii="Cambria Math" w:hAnsi="Cambria Math"/>
                            <w:i/>
                          </w:rPr>
                        </m:ctrlPr>
                      </m:funcPr>
                      <m:fName>
                        <m:r>
                          <m:rPr>
                            <m:sty m:val="p"/>
                          </m:rPr>
                          <w:rPr>
                            <w:rFonts w:ascii="Cambria Math" w:hAnsi="Cambria Math"/>
                          </w:rPr>
                          <m:t>cos</m:t>
                        </m:r>
                        <m:ctrlPr>
                          <w:rPr>
                            <w:rFonts w:ascii="Cambria Math" w:hAnsi="Cambria Math"/>
                            <w:i/>
                          </w:rPr>
                        </m:ctrlPr>
                      </m:fName>
                      <m:e>
                        <m:sSub>
                          <m:sSubPr>
                            <m:ctrlPr>
                              <w:rPr>
                                <w:rFonts w:ascii="Cambria Math" w:hAnsi="Cambria Math"/>
                                <w:i/>
                              </w:rPr>
                            </m:ctrlPr>
                          </m:sSubPr>
                          <m:e>
                            <m:r>
                              <m:rPr/>
                              <w:rPr>
                                <w:rFonts w:ascii="Cambria Math" w:hAnsi="Cambria Math"/>
                              </w:rPr>
                              <m:t>θ</m:t>
                            </m:r>
                            <m:ctrlPr>
                              <w:rPr>
                                <w:rFonts w:ascii="Cambria Math" w:hAnsi="Cambria Math"/>
                                <w:i/>
                              </w:rPr>
                            </m:ctrlPr>
                          </m:e>
                          <m:sub>
                            <m:r>
                              <m:rPr/>
                              <w:rPr>
                                <w:rFonts w:ascii="Cambria Math" w:hAnsi="Cambria Math"/>
                              </w:rPr>
                              <m:t>j</m:t>
                            </m:r>
                            <m:ctrlPr>
                              <w:rPr>
                                <w:rFonts w:ascii="Cambria Math" w:hAnsi="Cambria Math"/>
                                <w:i/>
                              </w:rPr>
                            </m:ctrlPr>
                          </m:sub>
                        </m:sSub>
                        <m:func>
                          <m:funcPr>
                            <m:ctrlPr>
                              <w:rPr>
                                <w:rFonts w:ascii="Cambria Math" w:hAnsi="Cambria Math"/>
                                <w:i/>
                              </w:rPr>
                            </m:ctrlPr>
                          </m:funcPr>
                          <m:fName>
                            <m:r>
                              <m:rPr>
                                <m:sty m:val="p"/>
                              </m:rPr>
                              <w:rPr>
                                <w:rFonts w:ascii="Cambria Math" w:hAnsi="Cambria Math"/>
                              </w:rPr>
                              <m:t>tan</m:t>
                            </m:r>
                            <m:ctrlPr>
                              <w:rPr>
                                <w:rFonts w:ascii="Cambria Math" w:hAnsi="Cambria Math"/>
                                <w:i/>
                              </w:rPr>
                            </m:ctrlPr>
                          </m:fName>
                          <m:e>
                            <m:sSub>
                              <m:sSubPr>
                                <m:ctrlPr>
                                  <w:rPr>
                                    <w:rFonts w:ascii="Cambria Math" w:hAnsi="Cambria Math"/>
                                    <w:i/>
                                  </w:rPr>
                                </m:ctrlPr>
                              </m:sSubPr>
                              <m:e>
                                <m:r>
                                  <m:rPr/>
                                  <w:rPr>
                                    <w:rFonts w:ascii="Cambria Math" w:hAnsi="Cambria Math"/>
                                  </w:rPr>
                                  <m:t>φ</m:t>
                                </m:r>
                                <m:ctrlPr>
                                  <w:rPr>
                                    <w:rFonts w:ascii="Cambria Math" w:hAnsi="Cambria Math"/>
                                    <w:i/>
                                  </w:rPr>
                                </m:ctrlPr>
                              </m:e>
                              <m:sub>
                                <m:r>
                                  <m:rPr/>
                                  <w:rPr>
                                    <w:rFonts w:ascii="Cambria Math" w:hAnsi="Cambria Math"/>
                                  </w:rPr>
                                  <m:t>j</m:t>
                                </m:r>
                                <m:ctrlPr>
                                  <w:rPr>
                                    <w:rFonts w:ascii="Cambria Math" w:hAnsi="Cambria Math"/>
                                    <w:i/>
                                  </w:rPr>
                                </m:ctrlPr>
                              </m:sub>
                            </m:sSub>
                            <m:ctrlPr>
                              <w:rPr>
                                <w:rFonts w:ascii="Cambria Math" w:hAnsi="Cambria Math"/>
                                <w:i/>
                              </w:rPr>
                            </m:ctrlPr>
                          </m:e>
                        </m:func>
                        <m:ctrlPr>
                          <w:rPr>
                            <w:rFonts w:ascii="Cambria Math" w:hAnsi="Cambria Math"/>
                            <w:i/>
                          </w:rPr>
                        </m:ctrlPr>
                      </m:e>
                    </m:func>
                    <m:ctrlPr>
                      <w:rPr>
                        <w:rFonts w:ascii="Cambria Math" w:hAnsi="Cambria Math"/>
                        <w:i/>
                      </w:rPr>
                    </m:ctrlPr>
                  </m:e>
                </m:d>
                <m:r>
                  <m:rPr/>
                  <w:rPr>
                    <w:rFonts w:ascii="Cambria Math" w:hAnsi="Cambria Math"/>
                  </w:rPr>
                  <m:t>+</m:t>
                </m:r>
                <m:nary>
                  <m:naryPr>
                    <m:chr m:val="∑"/>
                    <m:limLoc m:val="undOv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sSubSup>
                      <m:sSubSupPr>
                        <m:ctrlPr>
                          <w:rPr>
                            <w:rFonts w:ascii="Cambria Math" w:hAnsi="Cambria Math"/>
                            <w:i/>
                          </w:rPr>
                        </m:ctrlPr>
                      </m:sSubSupPr>
                      <m:e>
                        <m:r>
                          <m:rPr/>
                          <w:rPr>
                            <w:rFonts w:ascii="Cambria Math" w:hAnsi="Cambria Math"/>
                          </w:rPr>
                          <m:t>R</m:t>
                        </m:r>
                        <m:ctrlPr>
                          <w:rPr>
                            <w:rFonts w:ascii="Cambria Math" w:hAnsi="Cambria Math"/>
                            <w:i/>
                          </w:rPr>
                        </m:ctrlPr>
                      </m:e>
                      <m:sub>
                        <m:r>
                          <m:rPr/>
                          <w:rPr>
                            <w:rFonts w:ascii="Cambria Math" w:hAnsi="Cambria Math"/>
                          </w:rPr>
                          <m:t>k,k</m:t>
                        </m:r>
                        <m:ctrlPr>
                          <w:rPr>
                            <w:rFonts w:ascii="Cambria Math" w:hAnsi="Cambria Math"/>
                            <w:i/>
                          </w:rPr>
                        </m:ctrlPr>
                      </m:sub>
                      <m:sup>
                        <m:r>
                          <m:rPr/>
                          <w:rPr>
                            <w:rFonts w:ascii="Cambria Math" w:hAnsi="Cambria Math"/>
                          </w:rPr>
                          <m:t>'</m:t>
                        </m:r>
                        <m:ctrlPr>
                          <w:rPr>
                            <w:rFonts w:ascii="Cambria Math" w:hAnsi="Cambria Math"/>
                            <w:i/>
                          </w:rPr>
                        </m:ctrlPr>
                      </m:sup>
                    </m:sSubSup>
                    <m:d>
                      <m:dPr>
                        <m:begChr m:val="["/>
                        <m:endChr m:val="]"/>
                        <m:ctrlPr>
                          <w:rPr>
                            <w:rFonts w:ascii="Cambria Math" w:hAnsi="Cambria Math"/>
                            <w:i/>
                          </w:rPr>
                        </m:ctrlPr>
                      </m:dPr>
                      <m:e>
                        <m:func>
                          <m:funcPr>
                            <m:ctrlPr>
                              <w:rPr>
                                <w:rFonts w:ascii="Cambria Math" w:hAnsi="Cambria Math"/>
                                <w:i/>
                              </w:rPr>
                            </m:ctrlPr>
                          </m:funcPr>
                          <m:fName>
                            <m:r>
                              <m:rPr>
                                <m:sty m:val="p"/>
                              </m:rPr>
                              <w:rPr>
                                <w:rFonts w:ascii="Cambria Math" w:hAnsi="Cambria Math"/>
                              </w:rPr>
                              <m:t>cos</m:t>
                            </m:r>
                            <m:ctrlPr>
                              <w:rPr>
                                <w:rFonts w:ascii="Cambria Math" w:hAnsi="Cambria Math"/>
                                <w:i/>
                              </w:rPr>
                            </m:ctrlPr>
                          </m:fName>
                          <m:e>
                            <m:d>
                              <m:dPr>
                                <m:ctrlPr>
                                  <w:rPr>
                                    <w:rFonts w:ascii="Cambria Math" w:hAnsi="Cambria Math"/>
                                    <w:i/>
                                  </w:rPr>
                                </m:ctrlPr>
                              </m:dPr>
                              <m:e>
                                <m:sSub>
                                  <m:sSubPr>
                                    <m:ctrlPr>
                                      <w:rPr>
                                        <w:rFonts w:ascii="Cambria Math" w:hAnsi="Cambria Math"/>
                                        <w:i/>
                                      </w:rPr>
                                    </m:ctrlPr>
                                  </m:sSubPr>
                                  <m:e>
                                    <m:r>
                                      <m:rPr/>
                                      <w:rPr>
                                        <w:rFonts w:ascii="Cambria Math" w:hAnsi="Cambria Math"/>
                                      </w:rPr>
                                      <m:t>θ</m:t>
                                    </m:r>
                                    <m:ctrlPr>
                                      <w:rPr>
                                        <w:rFonts w:ascii="Cambria Math" w:hAnsi="Cambria Math"/>
                                        <w:i/>
                                      </w:rPr>
                                    </m:ctrlPr>
                                  </m:e>
                                  <m:sub>
                                    <m:r>
                                      <m:rPr/>
                                      <w:rPr>
                                        <w:rFonts w:ascii="Cambria Math" w:hAnsi="Cambria Math"/>
                                      </w:rPr>
                                      <m:t>k</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α</m:t>
                                    </m:r>
                                    <m:ctrlPr>
                                      <w:rPr>
                                        <w:rFonts w:ascii="Cambria Math" w:hAnsi="Cambria Math"/>
                                        <w:i/>
                                      </w:rPr>
                                    </m:ctrlPr>
                                  </m:e>
                                  <m:sub>
                                    <m:r>
                                      <m:rPr/>
                                      <w:rPr>
                                        <w:rFonts w:ascii="Cambria Math" w:hAnsi="Cambria Math"/>
                                      </w:rPr>
                                      <m:t>k</m:t>
                                    </m:r>
                                    <m:ctrlPr>
                                      <w:rPr>
                                        <w:rFonts w:ascii="Cambria Math" w:hAnsi="Cambria Math"/>
                                        <w:i/>
                                      </w:rPr>
                                    </m:ctrlPr>
                                  </m:sub>
                                </m:sSub>
                                <m:ctrlPr>
                                  <w:rPr>
                                    <w:rFonts w:ascii="Cambria Math" w:hAnsi="Cambria Math"/>
                                    <w:i/>
                                  </w:rPr>
                                </m:ctrlPr>
                              </m:e>
                            </m:d>
                            <m:r>
                              <m:rPr/>
                              <w:rPr>
                                <w:rFonts w:ascii="Cambria Math" w:hAnsi="Cambria Math"/>
                              </w:rPr>
                              <m:t>+</m:t>
                            </m:r>
                            <m:sSub>
                              <m:sSubPr>
                                <m:ctrlPr>
                                  <w:rPr>
                                    <w:rFonts w:ascii="Cambria Math" w:hAnsi="Cambria Math"/>
                                    <w:i/>
                                  </w:rPr>
                                </m:ctrlPr>
                              </m:sSubPr>
                              <m:e>
                                <m:r>
                                  <m:rPr/>
                                  <w:rPr>
                                    <w:rFonts w:ascii="Cambria Math" w:hAnsi="Cambria Math"/>
                                  </w:rPr>
                                  <m:t>φ</m:t>
                                </m:r>
                                <m:ctrlPr>
                                  <w:rPr>
                                    <w:rFonts w:ascii="Cambria Math" w:hAnsi="Cambria Math"/>
                                    <w:i/>
                                  </w:rPr>
                                </m:ctrlPr>
                              </m:e>
                              <m:sub>
                                <m:r>
                                  <m:rPr/>
                                  <w:rPr>
                                    <w:rFonts w:ascii="Cambria Math" w:hAnsi="Cambria Math"/>
                                  </w:rPr>
                                  <m:t>v</m:t>
                                </m:r>
                                <m:ctrlPr>
                                  <w:rPr>
                                    <w:rFonts w:ascii="Cambria Math" w:hAnsi="Cambria Math"/>
                                    <w:i/>
                                  </w:rPr>
                                </m:ctrlPr>
                              </m:sub>
                            </m:sSub>
                            <m:ctrlPr>
                              <w:rPr>
                                <w:rFonts w:ascii="Cambria Math" w:hAnsi="Cambria Math"/>
                                <w:i/>
                              </w:rPr>
                            </m:ctrlPr>
                          </m:e>
                        </m:func>
                        <m:ctrlPr>
                          <w:rPr>
                            <w:rFonts w:ascii="Cambria Math" w:hAnsi="Cambria Math"/>
                            <w:i/>
                          </w:rPr>
                        </m:ctrlPr>
                      </m:e>
                    </m:d>
                    <m:r>
                      <m:rPr/>
                      <w:rPr>
                        <w:rFonts w:ascii="Cambria Math" w:hAnsi="Cambria Math"/>
                      </w:rPr>
                      <m:t>/</m:t>
                    </m:r>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x,k</m:t>
                        </m:r>
                        <m:ctrlPr>
                          <w:rPr>
                            <w:rFonts w:ascii="Cambria Math" w:hAnsi="Cambria Math"/>
                            <w:i/>
                          </w:rPr>
                        </m:ctrlPr>
                      </m:sub>
                    </m:sSub>
                    <m:ctrlPr>
                      <w:rPr>
                        <w:rFonts w:ascii="Cambria Math" w:hAnsi="Cambria Math"/>
                        <w:i/>
                      </w:rPr>
                    </m:ctrlPr>
                  </m:e>
                </m:nary>
                <m:ctrlPr>
                  <w:rPr>
                    <w:rFonts w:ascii="Cambria Math" w:hAnsi="Cambria Math"/>
                    <w:i/>
                  </w:rPr>
                </m:ctrlPr>
              </m:e>
            </m:nary>
            <m:ctrlPr>
              <w:rPr>
                <w:rFonts w:ascii="Cambria Math" w:hAnsi="Cambria Math"/>
                <w:i/>
              </w:rPr>
            </m:ctrlPr>
          </m:num>
          <m:den>
            <m:nary>
              <m:naryPr>
                <m:chr m:val="∑"/>
                <m:limLoc m:val="undOv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d>
                  <m:dPr>
                    <m:ctrlPr>
                      <w:rPr>
                        <w:rFonts w:ascii="Cambria Math" w:hAnsi="Cambria Math"/>
                        <w:i/>
                      </w:rPr>
                    </m:ctrlPr>
                  </m:dPr>
                  <m:e>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j</m:t>
                        </m:r>
                        <m:ctrlPr>
                          <w:rPr>
                            <w:rFonts w:ascii="Cambria Math" w:hAnsi="Cambria Math"/>
                            <w:i/>
                          </w:rPr>
                        </m:ctrlPr>
                      </m:sub>
                    </m:sSub>
                    <m:sSub>
                      <m:sSubPr>
                        <m:ctrlPr>
                          <w:rPr>
                            <w:rFonts w:ascii="Cambria Math" w:hAnsi="Cambria Math"/>
                            <w:i/>
                          </w:rPr>
                        </m:ctrlPr>
                      </m:sSubPr>
                      <m:e>
                        <m:r>
                          <m:rPr/>
                          <w:rPr>
                            <w:rFonts w:ascii="Cambria Math" w:hAnsi="Cambria Math"/>
                          </w:rPr>
                          <m:t>b</m:t>
                        </m:r>
                        <m:ctrlPr>
                          <w:rPr>
                            <w:rFonts w:ascii="Cambria Math" w:hAnsi="Cambria Math"/>
                            <w:i/>
                          </w:rPr>
                        </m:ctrlPr>
                      </m:e>
                      <m:sub>
                        <m:r>
                          <m:rPr/>
                          <w:rPr>
                            <w:rFonts w:ascii="Cambria Math" w:hAnsi="Cambria Math"/>
                          </w:rPr>
                          <m:t>j</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j</m:t>
                        </m:r>
                        <m:ctrlPr>
                          <w:rPr>
                            <w:rFonts w:ascii="Cambria Math" w:hAnsi="Cambria Math"/>
                            <w:i/>
                          </w:rPr>
                        </m:ctrlPr>
                      </m:sub>
                    </m:sSub>
                    <m:ctrlPr>
                      <w:rPr>
                        <w:rFonts w:ascii="Cambria Math" w:hAnsi="Cambria Math"/>
                        <w:i/>
                      </w:rPr>
                    </m:ctrlPr>
                  </m:e>
                </m:d>
                <m:ctrlPr>
                  <w:rPr>
                    <w:rFonts w:ascii="Cambria Math" w:hAnsi="Cambria Math"/>
                    <w:i/>
                  </w:rPr>
                </m:ctrlPr>
              </m:e>
            </m:nary>
            <m:func>
              <m:funcPr>
                <m:ctrlPr>
                  <w:rPr>
                    <w:rFonts w:ascii="Cambria Math" w:hAnsi="Cambria Math"/>
                    <w:i/>
                  </w:rPr>
                </m:ctrlPr>
              </m:funcPr>
              <m:fName>
                <m:r>
                  <m:rPr>
                    <m:sty m:val="p"/>
                  </m:rPr>
                  <w:rPr>
                    <w:rFonts w:ascii="Cambria Math" w:hAnsi="Cambria Math"/>
                  </w:rPr>
                  <m:t>sin</m:t>
                </m:r>
                <m:ctrlPr>
                  <w:rPr>
                    <w:rFonts w:ascii="Cambria Math" w:hAnsi="Cambria Math"/>
                    <w:i/>
                  </w:rPr>
                </m:ctrlPr>
              </m:fName>
              <m:e>
                <m:sSub>
                  <m:sSubPr>
                    <m:ctrlPr>
                      <w:rPr>
                        <w:rFonts w:ascii="Cambria Math" w:hAnsi="Cambria Math"/>
                        <w:i/>
                      </w:rPr>
                    </m:ctrlPr>
                  </m:sSubPr>
                  <m:e>
                    <m:r>
                      <m:rPr/>
                      <w:rPr>
                        <w:rFonts w:ascii="Cambria Math" w:hAnsi="Cambria Math"/>
                      </w:rPr>
                      <m:t>θ</m:t>
                    </m:r>
                    <m:ctrlPr>
                      <w:rPr>
                        <w:rFonts w:ascii="Cambria Math" w:hAnsi="Cambria Math"/>
                        <w:i/>
                      </w:rPr>
                    </m:ctrlPr>
                  </m:e>
                  <m:sub>
                    <m:r>
                      <m:rPr/>
                      <w:rPr>
                        <w:rFonts w:ascii="Cambria Math" w:hAnsi="Cambria Math"/>
                      </w:rPr>
                      <m:t>j</m:t>
                    </m:r>
                    <m:ctrlPr>
                      <w:rPr>
                        <w:rFonts w:ascii="Cambria Math" w:hAnsi="Cambria Math"/>
                        <w:i/>
                      </w:rPr>
                    </m:ctrlPr>
                  </m:sub>
                </m:sSub>
                <m:ctrlPr>
                  <w:rPr>
                    <w:rFonts w:ascii="Cambria Math" w:hAnsi="Cambria Math"/>
                    <w:i/>
                  </w:rPr>
                </m:ctrlPr>
              </m:e>
            </m:func>
            <m:ctrlPr>
              <w:rPr>
                <w:rFonts w:ascii="Cambria Math" w:hAnsi="Cambria Math"/>
                <w:i/>
              </w:rPr>
            </m:ctrlPr>
          </m:den>
        </m:f>
      </m:oMath>
      <w:r>
        <w:rPr>
          <w:rFonts w:ascii="微软雅黑" w:hAnsi="微软雅黑" w:eastAsia="微软雅黑"/>
        </w:rPr>
        <w:tab/>
      </w:r>
      <w:r>
        <w:t>(</w:t>
      </w:r>
      <w:r>
        <w:fldChar w:fldCharType="begin"/>
      </w:r>
      <w:r>
        <w:instrText xml:space="preserve"> AUTONUM </w:instrText>
      </w:r>
      <w:r>
        <w:fldChar w:fldCharType="end"/>
      </w:r>
      <w:r>
        <w:t>)</w:t>
      </w:r>
    </w:p>
    <w:p w14:paraId="27266F34">
      <w:pPr>
        <w:pStyle w:val="55"/>
        <w:spacing w:line="288" w:lineRule="auto"/>
        <w:ind w:firstLine="420"/>
      </w:pPr>
      <w:r>
        <w:rPr>
          <w:rFonts w:hint="eastAsia"/>
        </w:rPr>
        <w:t>式中：</w:t>
      </w:r>
    </w:p>
    <w:p w14:paraId="0DC91651">
      <w:pPr>
        <w:pStyle w:val="55"/>
        <w:spacing w:line="288" w:lineRule="auto"/>
        <w:ind w:firstLine="420"/>
      </w:pPr>
      <m:oMath>
        <m:sSub>
          <m:sSubPr>
            <m:ctrlPr>
              <w:rPr>
                <w:rFonts w:ascii="Cambria Math" w:hAnsi="Cambria Math"/>
                <w:i/>
                <w:kern w:val="2"/>
              </w:rPr>
            </m:ctrlPr>
          </m:sSubPr>
          <m:e>
            <m:r>
              <m:rPr/>
              <w:rPr>
                <w:rFonts w:ascii="Cambria Math" w:hAnsi="Cambria Math"/>
              </w:rPr>
              <m:t>K</m:t>
            </m:r>
            <m:ctrlPr>
              <w:rPr>
                <w:rFonts w:ascii="Cambria Math" w:hAnsi="Cambria Math"/>
                <w:i/>
                <w:kern w:val="2"/>
              </w:rPr>
            </m:ctrlPr>
          </m:e>
          <m:sub>
            <m:r>
              <m:rPr/>
              <w:rPr>
                <w:rFonts w:ascii="Cambria Math" w:hAnsi="Cambria Math"/>
              </w:rPr>
              <m:t>s</m:t>
            </m:r>
            <m:ctrlPr>
              <w:rPr>
                <w:rFonts w:ascii="Cambria Math" w:hAnsi="Cambria Math"/>
                <w:i/>
                <w:kern w:val="2"/>
              </w:rPr>
            </m:ctrlPr>
          </m:sub>
        </m:sSub>
      </m:oMath>
      <w:r>
        <w:rPr>
          <w:rFonts w:ascii="Times New Roman" w:hAnsi="Times New Roman"/>
          <w:kern w:val="2"/>
        </w:rPr>
        <w:t>——</w:t>
      </w:r>
      <w:r>
        <w:rPr>
          <w:rFonts w:hint="eastAsia"/>
        </w:rPr>
        <w:t>圆弧滑动稳定安全系数，基坑侧壁安全等级为二级、三级的土钉墙，</w:t>
      </w:r>
      <m:oMath>
        <m:sSub>
          <m:sSubPr>
            <m:ctrlPr>
              <w:rPr>
                <w:rFonts w:ascii="Cambria Math" w:hAnsi="Cambria Math"/>
                <w:i/>
                <w:kern w:val="2"/>
              </w:rPr>
            </m:ctrlPr>
          </m:sSubPr>
          <m:e>
            <m:r>
              <m:rPr/>
              <w:rPr>
                <w:rFonts w:ascii="Cambria Math" w:hAnsi="Cambria Math"/>
              </w:rPr>
              <m:t>K</m:t>
            </m:r>
            <m:ctrlPr>
              <w:rPr>
                <w:rFonts w:ascii="Cambria Math" w:hAnsi="Cambria Math"/>
                <w:i/>
                <w:kern w:val="2"/>
              </w:rPr>
            </m:ctrlPr>
          </m:e>
          <m:sub>
            <m:r>
              <m:rPr/>
              <w:rPr>
                <w:rFonts w:ascii="Cambria Math" w:hAnsi="Cambria Math"/>
              </w:rPr>
              <m:t>s</m:t>
            </m:r>
            <m:ctrlPr>
              <w:rPr>
                <w:rFonts w:ascii="Cambria Math" w:hAnsi="Cambria Math"/>
                <w:i/>
                <w:kern w:val="2"/>
              </w:rPr>
            </m:ctrlPr>
          </m:sub>
        </m:sSub>
      </m:oMath>
      <w:r>
        <w:rPr>
          <w:rFonts w:hint="eastAsia"/>
          <w:kern w:val="2"/>
        </w:rPr>
        <w:t xml:space="preserve"> </w:t>
      </w:r>
      <w:r>
        <w:rPr>
          <w:rFonts w:hint="eastAsia"/>
        </w:rPr>
        <w:t>分别不应小于 1.3、1.25；</w:t>
      </w:r>
    </w:p>
    <w:p w14:paraId="63C66FAD">
      <w:pPr>
        <w:pStyle w:val="56"/>
        <w:spacing w:line="288" w:lineRule="auto"/>
        <w:ind w:firstLine="420"/>
        <w:rPr>
          <w:kern w:val="2"/>
          <w:szCs w:val="21"/>
        </w:rPr>
      </w:pPr>
      <m:oMath>
        <m:sSub>
          <m:sSubPr>
            <m:ctrlPr>
              <w:rPr>
                <w:rFonts w:ascii="Cambria Math" w:hAnsi="Cambria Math"/>
                <w:i/>
                <w:kern w:val="2"/>
                <w:szCs w:val="21"/>
              </w:rPr>
            </m:ctrlPr>
          </m:sSubPr>
          <m:e>
            <m:r>
              <m:rPr/>
              <w:rPr>
                <w:rFonts w:ascii="Cambria Math" w:hAnsi="Cambria Math"/>
              </w:rPr>
              <m:t>K</m:t>
            </m:r>
            <m:ctrlPr>
              <w:rPr>
                <w:rFonts w:ascii="Cambria Math" w:hAnsi="Cambria Math"/>
                <w:i/>
                <w:kern w:val="2"/>
                <w:szCs w:val="21"/>
              </w:rPr>
            </m:ctrlPr>
          </m:e>
          <m:sub>
            <m:r>
              <m:rPr/>
              <w:rPr>
                <w:rFonts w:ascii="Cambria Math" w:hAnsi="Cambria Math"/>
              </w:rPr>
              <m:t>s,i</m:t>
            </m:r>
            <m:ctrlPr>
              <w:rPr>
                <w:rFonts w:ascii="Cambria Math" w:hAnsi="Cambria Math"/>
                <w:i/>
                <w:kern w:val="2"/>
                <w:szCs w:val="21"/>
              </w:rPr>
            </m:ctrlPr>
          </m:sub>
        </m:sSub>
      </m:oMath>
      <w:r>
        <w:rPr>
          <w:kern w:val="2"/>
          <w:szCs w:val="21"/>
        </w:rPr>
        <w:t>——</w:t>
      </w:r>
      <w:r>
        <w:rPr>
          <w:rFonts w:hint="eastAsia"/>
          <w:kern w:val="2"/>
          <w:szCs w:val="21"/>
        </w:rPr>
        <w:t xml:space="preserve">第 </w:t>
      </w:r>
      <w:r>
        <w:rPr>
          <w:rFonts w:ascii="Cambria Math" w:hAnsi="Cambria Math"/>
          <w:i/>
          <w:kern w:val="2"/>
          <w:szCs w:val="21"/>
        </w:rPr>
        <w:t>i</w:t>
      </w:r>
      <w:r>
        <w:rPr>
          <w:rFonts w:hint="eastAsia"/>
          <w:kern w:val="2"/>
          <w:szCs w:val="21"/>
        </w:rPr>
        <w:t xml:space="preserve"> 个滑动圆弧的抗滑力矩与滑动力矩的比值，滑力矩与滑动力矩之比的最小值宜通过搜索不同圆心及半径的所有潜在滑动圆弧确定；</w:t>
      </w:r>
    </w:p>
    <w:p w14:paraId="527B674B">
      <w:pPr>
        <w:pStyle w:val="56"/>
        <w:spacing w:line="288" w:lineRule="auto"/>
        <w:ind w:firstLine="420"/>
        <w:rPr>
          <w:kern w:val="2"/>
          <w:szCs w:val="21"/>
        </w:rPr>
      </w:pPr>
      <m:oMath>
        <m:sSub>
          <m:sSubPr>
            <m:ctrlPr>
              <w:rPr>
                <w:rFonts w:ascii="Cambria Math" w:hAnsi="Cambria Math"/>
                <w:i/>
                <w:kern w:val="2"/>
                <w:szCs w:val="21"/>
              </w:rPr>
            </m:ctrlPr>
          </m:sSubPr>
          <m:e>
            <m:r>
              <m:rPr/>
              <w:rPr>
                <w:rFonts w:ascii="Cambria Math" w:hAnsi="Cambria Math"/>
              </w:rPr>
              <m:t>c</m:t>
            </m:r>
            <m:ctrlPr>
              <w:rPr>
                <w:rFonts w:ascii="Cambria Math" w:hAnsi="Cambria Math"/>
                <w:i/>
                <w:kern w:val="2"/>
                <w:szCs w:val="21"/>
              </w:rPr>
            </m:ctrlPr>
          </m:e>
          <m:sub>
            <m:r>
              <m:rPr/>
              <w:rPr>
                <w:rFonts w:ascii="Cambria Math" w:hAnsi="Cambria Math"/>
              </w:rPr>
              <m:t>j</m:t>
            </m:r>
            <m:ctrlPr>
              <w:rPr>
                <w:rFonts w:ascii="Cambria Math" w:hAnsi="Cambria Math"/>
                <w:i/>
                <w:kern w:val="2"/>
                <w:szCs w:val="21"/>
              </w:rPr>
            </m:ctrlPr>
          </m:sub>
        </m:sSub>
      </m:oMath>
      <w:r>
        <w:rPr>
          <w:kern w:val="2"/>
          <w:szCs w:val="21"/>
        </w:rPr>
        <w:t>——</w:t>
      </w:r>
      <w:r>
        <w:rPr>
          <w:rFonts w:hint="eastAsia"/>
          <w:kern w:val="2"/>
          <w:szCs w:val="21"/>
        </w:rPr>
        <w:t xml:space="preserve">第 </w:t>
      </w:r>
      <w:r>
        <w:rPr>
          <w:rFonts w:ascii="Cambria Math" w:hAnsi="Cambria Math"/>
          <w:i/>
          <w:kern w:val="2"/>
          <w:szCs w:val="21"/>
        </w:rPr>
        <w:t>j</w:t>
      </w:r>
      <w:r>
        <w:rPr>
          <w:rFonts w:hint="eastAsia"/>
          <w:kern w:val="2"/>
          <w:szCs w:val="21"/>
        </w:rPr>
        <w:t xml:space="preserve"> 土条滑弧面处土的黏聚力，单位为千帕（kPa）；</w:t>
      </w:r>
    </w:p>
    <w:p w14:paraId="70FD8563">
      <w:pPr>
        <w:pStyle w:val="56"/>
        <w:spacing w:line="288" w:lineRule="auto"/>
        <w:ind w:firstLine="420"/>
        <w:rPr>
          <w:kern w:val="2"/>
          <w:szCs w:val="21"/>
        </w:rPr>
      </w:pPr>
      <m:oMath>
        <m:sSub>
          <m:sSubPr>
            <m:ctrlPr>
              <w:rPr>
                <w:rFonts w:ascii="Cambria Math" w:hAnsi="Cambria Math"/>
                <w:i/>
                <w:kern w:val="2"/>
                <w:szCs w:val="21"/>
              </w:rPr>
            </m:ctrlPr>
          </m:sSubPr>
          <m:e>
            <m:r>
              <m:rPr/>
              <w:rPr>
                <w:rFonts w:ascii="Cambria Math" w:hAnsi="Cambria Math"/>
              </w:rPr>
              <m:t>φ</m:t>
            </m:r>
            <m:ctrlPr>
              <w:rPr>
                <w:rFonts w:ascii="Cambria Math" w:hAnsi="Cambria Math"/>
                <w:i/>
                <w:kern w:val="2"/>
                <w:szCs w:val="21"/>
              </w:rPr>
            </m:ctrlPr>
          </m:e>
          <m:sub>
            <m:r>
              <m:rPr/>
              <w:rPr>
                <w:rFonts w:ascii="Cambria Math" w:hAnsi="Cambria Math"/>
              </w:rPr>
              <m:t>j</m:t>
            </m:r>
            <m:ctrlPr>
              <w:rPr>
                <w:rFonts w:ascii="Cambria Math" w:hAnsi="Cambria Math"/>
                <w:i/>
                <w:kern w:val="2"/>
                <w:szCs w:val="21"/>
              </w:rPr>
            </m:ctrlPr>
          </m:sub>
        </m:sSub>
      </m:oMath>
      <w:r>
        <w:rPr>
          <w:kern w:val="2"/>
          <w:szCs w:val="21"/>
        </w:rPr>
        <w:t>——</w:t>
      </w:r>
      <w:r>
        <w:rPr>
          <w:rFonts w:hint="eastAsia"/>
          <w:kern w:val="2"/>
          <w:szCs w:val="21"/>
        </w:rPr>
        <w:t xml:space="preserve">第 </w:t>
      </w:r>
      <w:r>
        <w:rPr>
          <w:rFonts w:hint="eastAsia" w:ascii="Cambria Math" w:hAnsi="Cambria Math"/>
          <w:i/>
          <w:kern w:val="2"/>
          <w:szCs w:val="21"/>
        </w:rPr>
        <w:t>j</w:t>
      </w:r>
      <w:r>
        <w:rPr>
          <w:rFonts w:hint="eastAsia"/>
          <w:kern w:val="2"/>
          <w:szCs w:val="21"/>
        </w:rPr>
        <w:t xml:space="preserve"> 土条滑弧面处土的内摩擦角，单位为度（°）；</w:t>
      </w:r>
    </w:p>
    <w:p w14:paraId="5EEC4C38">
      <w:pPr>
        <w:pStyle w:val="56"/>
        <w:spacing w:line="288" w:lineRule="auto"/>
        <w:ind w:firstLine="420"/>
        <w:rPr>
          <w:kern w:val="2"/>
          <w:szCs w:val="21"/>
        </w:rPr>
      </w:pPr>
      <m:oMath>
        <m:sSub>
          <m:sSubPr>
            <m:ctrlPr>
              <w:rPr>
                <w:rFonts w:ascii="Cambria Math" w:hAnsi="Cambria Math"/>
                <w:i/>
                <w:kern w:val="2"/>
                <w:szCs w:val="21"/>
              </w:rPr>
            </m:ctrlPr>
          </m:sSubPr>
          <m:e>
            <m:r>
              <m:rPr/>
              <w:rPr>
                <w:rFonts w:ascii="Cambria Math" w:hAnsi="Cambria Math"/>
              </w:rPr>
              <m:t>b</m:t>
            </m:r>
            <m:ctrlPr>
              <w:rPr>
                <w:rFonts w:ascii="Cambria Math" w:hAnsi="Cambria Math"/>
                <w:i/>
                <w:kern w:val="2"/>
                <w:szCs w:val="21"/>
              </w:rPr>
            </m:ctrlPr>
          </m:e>
          <m:sub>
            <m:r>
              <m:rPr/>
              <w:rPr>
                <w:rFonts w:ascii="Cambria Math" w:hAnsi="Cambria Math"/>
              </w:rPr>
              <m:t>j</m:t>
            </m:r>
            <m:ctrlPr>
              <w:rPr>
                <w:rFonts w:ascii="Cambria Math" w:hAnsi="Cambria Math"/>
                <w:i/>
                <w:kern w:val="2"/>
                <w:szCs w:val="21"/>
              </w:rPr>
            </m:ctrlPr>
          </m:sub>
        </m:sSub>
      </m:oMath>
      <w:r>
        <w:rPr>
          <w:kern w:val="2"/>
          <w:szCs w:val="21"/>
        </w:rPr>
        <w:t>——</w:t>
      </w:r>
      <w:r>
        <w:rPr>
          <w:rFonts w:hint="eastAsia"/>
          <w:kern w:val="2"/>
          <w:szCs w:val="21"/>
        </w:rPr>
        <w:t xml:space="preserve">第 </w:t>
      </w:r>
      <w:r>
        <w:rPr>
          <w:rFonts w:hint="eastAsia" w:ascii="Cambria Math" w:hAnsi="Cambria Math"/>
          <w:i/>
          <w:kern w:val="2"/>
          <w:szCs w:val="21"/>
        </w:rPr>
        <w:t>j</w:t>
      </w:r>
      <w:r>
        <w:rPr>
          <w:rFonts w:hint="eastAsia"/>
          <w:kern w:val="2"/>
          <w:szCs w:val="21"/>
        </w:rPr>
        <w:t xml:space="preserve"> 土条的宽度，单位为米（m）；</w:t>
      </w:r>
    </w:p>
    <w:p w14:paraId="70E2868B">
      <w:pPr>
        <w:pStyle w:val="56"/>
        <w:spacing w:line="288" w:lineRule="auto"/>
        <w:ind w:firstLine="420"/>
        <w:rPr>
          <w:kern w:val="2"/>
          <w:szCs w:val="21"/>
        </w:rPr>
      </w:pPr>
      <m:oMath>
        <m:sSub>
          <m:sSubPr>
            <m:ctrlPr>
              <w:rPr>
                <w:rFonts w:ascii="Cambria Math" w:hAnsi="Cambria Math"/>
                <w:i/>
                <w:kern w:val="2"/>
                <w:szCs w:val="21"/>
              </w:rPr>
            </m:ctrlPr>
          </m:sSubPr>
          <m:e>
            <m:r>
              <m:rPr/>
              <w:rPr>
                <w:rFonts w:ascii="Cambria Math" w:hAnsi="Cambria Math"/>
              </w:rPr>
              <m:t>θ</m:t>
            </m:r>
            <m:ctrlPr>
              <w:rPr>
                <w:rFonts w:ascii="Cambria Math" w:hAnsi="Cambria Math"/>
                <w:i/>
                <w:kern w:val="2"/>
                <w:szCs w:val="21"/>
              </w:rPr>
            </m:ctrlPr>
          </m:e>
          <m:sub>
            <m:r>
              <m:rPr/>
              <w:rPr>
                <w:rFonts w:ascii="Cambria Math" w:hAnsi="Cambria Math"/>
              </w:rPr>
              <m:t>j</m:t>
            </m:r>
            <m:ctrlPr>
              <w:rPr>
                <w:rFonts w:ascii="Cambria Math" w:hAnsi="Cambria Math"/>
                <w:i/>
                <w:kern w:val="2"/>
                <w:szCs w:val="21"/>
              </w:rPr>
            </m:ctrlPr>
          </m:sub>
        </m:sSub>
      </m:oMath>
      <w:r>
        <w:rPr>
          <w:kern w:val="2"/>
          <w:szCs w:val="21"/>
        </w:rPr>
        <w:t>——</w:t>
      </w:r>
      <w:r>
        <w:rPr>
          <w:rFonts w:hint="eastAsia"/>
          <w:kern w:val="2"/>
          <w:szCs w:val="21"/>
        </w:rPr>
        <w:t xml:space="preserve">第 </w:t>
      </w:r>
      <w:r>
        <w:rPr>
          <w:rFonts w:hint="eastAsia" w:ascii="Cambria Math" w:hAnsi="Cambria Math"/>
          <w:i/>
          <w:kern w:val="2"/>
          <w:szCs w:val="21"/>
        </w:rPr>
        <w:t>j</w:t>
      </w:r>
      <w:r>
        <w:rPr>
          <w:rFonts w:hint="eastAsia"/>
          <w:kern w:val="2"/>
          <w:szCs w:val="21"/>
        </w:rPr>
        <w:t xml:space="preserve"> 土条滑弧面中点处的法线与垂直面的夹角，单位为度（°）；</w:t>
      </w:r>
    </w:p>
    <w:p w14:paraId="2ABD8342">
      <w:pPr>
        <w:pStyle w:val="56"/>
        <w:spacing w:line="288" w:lineRule="auto"/>
        <w:ind w:firstLine="420"/>
        <w:rPr>
          <w:kern w:val="2"/>
          <w:szCs w:val="21"/>
        </w:rPr>
      </w:pPr>
      <m:oMath>
        <m:sSub>
          <m:sSubPr>
            <m:ctrlPr>
              <w:rPr>
                <w:rFonts w:ascii="Cambria Math" w:hAnsi="Cambria Math"/>
                <w:i/>
                <w:kern w:val="2"/>
                <w:szCs w:val="21"/>
              </w:rPr>
            </m:ctrlPr>
          </m:sSubPr>
          <m:e>
            <m:r>
              <m:rPr/>
              <w:rPr>
                <w:rFonts w:ascii="Cambria Math" w:hAnsi="Cambria Math"/>
              </w:rPr>
              <m:t>l</m:t>
            </m:r>
            <m:ctrlPr>
              <w:rPr>
                <w:rFonts w:ascii="Cambria Math" w:hAnsi="Cambria Math"/>
                <w:i/>
                <w:kern w:val="2"/>
                <w:szCs w:val="21"/>
              </w:rPr>
            </m:ctrlPr>
          </m:e>
          <m:sub>
            <m:r>
              <m:rPr/>
              <w:rPr>
                <w:rFonts w:ascii="Cambria Math" w:hAnsi="Cambria Math"/>
              </w:rPr>
              <m:t>i</m:t>
            </m:r>
            <m:ctrlPr>
              <w:rPr>
                <w:rFonts w:ascii="Cambria Math" w:hAnsi="Cambria Math"/>
                <w:i/>
                <w:kern w:val="2"/>
                <w:szCs w:val="21"/>
              </w:rPr>
            </m:ctrlPr>
          </m:sub>
        </m:sSub>
      </m:oMath>
      <w:r>
        <w:rPr>
          <w:kern w:val="2"/>
          <w:szCs w:val="21"/>
        </w:rPr>
        <w:t>——</w:t>
      </w:r>
      <w:r>
        <w:rPr>
          <w:rFonts w:hint="eastAsia"/>
          <w:kern w:val="2"/>
          <w:szCs w:val="21"/>
        </w:rPr>
        <w:t xml:space="preserve">第 </w:t>
      </w:r>
      <w:r>
        <w:rPr>
          <w:rFonts w:hint="eastAsia" w:ascii="Cambria Math" w:hAnsi="Cambria Math"/>
          <w:i/>
          <w:kern w:val="2"/>
          <w:szCs w:val="21"/>
        </w:rPr>
        <w:t>j</w:t>
      </w:r>
      <w:r>
        <w:rPr>
          <w:rFonts w:hint="eastAsia"/>
          <w:kern w:val="2"/>
          <w:szCs w:val="21"/>
        </w:rPr>
        <w:t xml:space="preserve"> 土条的滑弧长度，单位为米（m），取</w:t>
      </w:r>
      <m:oMath>
        <m:sSub>
          <m:sSubPr>
            <m:ctrlPr>
              <w:rPr>
                <w:rFonts w:ascii="Cambria Math" w:hAnsi="Cambria Math"/>
                <w:i/>
                <w:kern w:val="2"/>
                <w:szCs w:val="21"/>
              </w:rPr>
            </m:ctrlPr>
          </m:sSubPr>
          <m:e>
            <m:r>
              <m:rPr/>
              <w:rPr>
                <w:rFonts w:ascii="Cambria Math" w:hAnsi="Cambria Math"/>
              </w:rPr>
              <m:t>l</m:t>
            </m:r>
            <m:ctrlPr>
              <w:rPr>
                <w:rFonts w:ascii="Cambria Math" w:hAnsi="Cambria Math"/>
                <w:i/>
                <w:kern w:val="2"/>
                <w:szCs w:val="21"/>
              </w:rPr>
            </m:ctrlPr>
          </m:e>
          <m:sub>
            <m:r>
              <m:rPr/>
              <w:rPr>
                <w:rFonts w:ascii="Cambria Math" w:hAnsi="Cambria Math"/>
              </w:rPr>
              <m:t>i</m:t>
            </m:r>
            <m:ctrlPr>
              <w:rPr>
                <w:rFonts w:ascii="Cambria Math" w:hAnsi="Cambria Math"/>
                <w:i/>
                <w:kern w:val="2"/>
                <w:szCs w:val="21"/>
              </w:rPr>
            </m:ctrlPr>
          </m:sub>
        </m:sSub>
      </m:oMath>
      <w:r>
        <w:rPr>
          <w:rFonts w:hint="eastAsia"/>
          <w:kern w:val="2"/>
          <w:szCs w:val="21"/>
        </w:rPr>
        <w:t>=</w:t>
      </w:r>
      <m:oMath>
        <m:sSub>
          <m:sSubPr>
            <m:ctrlPr>
              <w:rPr>
                <w:rFonts w:ascii="Cambria Math" w:hAnsi="Cambria Math"/>
                <w:i/>
                <w:kern w:val="2"/>
                <w:szCs w:val="21"/>
              </w:rPr>
            </m:ctrlPr>
          </m:sSubPr>
          <m:e>
            <m:r>
              <m:rPr/>
              <w:rPr>
                <w:rFonts w:ascii="Cambria Math" w:hAnsi="Cambria Math"/>
              </w:rPr>
              <m:t>b</m:t>
            </m:r>
            <m:ctrlPr>
              <w:rPr>
                <w:rFonts w:ascii="Cambria Math" w:hAnsi="Cambria Math"/>
                <w:i/>
                <w:kern w:val="2"/>
                <w:szCs w:val="21"/>
              </w:rPr>
            </m:ctrlPr>
          </m:e>
          <m:sub>
            <m:r>
              <m:rPr/>
              <w:rPr>
                <w:rFonts w:ascii="Cambria Math" w:hAnsi="Cambria Math"/>
              </w:rPr>
              <m:t>j</m:t>
            </m:r>
            <m:ctrlPr>
              <w:rPr>
                <w:rFonts w:ascii="Cambria Math" w:hAnsi="Cambria Math"/>
                <w:i/>
                <w:kern w:val="2"/>
                <w:szCs w:val="21"/>
              </w:rPr>
            </m:ctrlPr>
          </m:sub>
        </m:sSub>
      </m:oMath>
      <w:r>
        <w:rPr>
          <w:rFonts w:hint="eastAsia"/>
          <w:kern w:val="2"/>
          <w:szCs w:val="21"/>
        </w:rPr>
        <w:t>/</w:t>
      </w:r>
      <m:oMath>
        <m:func>
          <m:funcPr>
            <m:ctrlPr>
              <w:rPr>
                <w:rFonts w:ascii="Cambria Math" w:hAnsi="Cambria Math"/>
                <w:i/>
                <w:kern w:val="2"/>
                <w:szCs w:val="21"/>
              </w:rPr>
            </m:ctrlPr>
          </m:funcPr>
          <m:fName>
            <m:r>
              <m:rPr>
                <m:sty m:val="p"/>
              </m:rPr>
              <w:rPr>
                <w:rFonts w:ascii="Cambria Math" w:hAnsi="Cambria Math"/>
                <w:szCs w:val="21"/>
              </w:rPr>
              <m:t>cos</m:t>
            </m:r>
            <m:ctrlPr>
              <w:rPr>
                <w:rFonts w:ascii="Cambria Math" w:hAnsi="Cambria Math"/>
                <w:i/>
                <w:kern w:val="2"/>
                <w:szCs w:val="21"/>
              </w:rPr>
            </m:ctrlPr>
          </m:fName>
          <m:e>
            <m:sSub>
              <m:sSubPr>
                <m:ctrlPr>
                  <w:rPr>
                    <w:rFonts w:ascii="Cambria Math" w:hAnsi="Cambria Math"/>
                    <w:i/>
                    <w:kern w:val="2"/>
                    <w:szCs w:val="21"/>
                  </w:rPr>
                </m:ctrlPr>
              </m:sSubPr>
              <m:e>
                <m:r>
                  <m:rPr/>
                  <w:rPr>
                    <w:rFonts w:ascii="Cambria Math" w:hAnsi="Cambria Math"/>
                  </w:rPr>
                  <m:t>θ</m:t>
                </m:r>
                <m:ctrlPr>
                  <w:rPr>
                    <w:rFonts w:ascii="Cambria Math" w:hAnsi="Cambria Math"/>
                    <w:i/>
                    <w:kern w:val="2"/>
                    <w:szCs w:val="21"/>
                  </w:rPr>
                </m:ctrlPr>
              </m:e>
              <m:sub>
                <m:r>
                  <m:rPr/>
                  <w:rPr>
                    <w:rFonts w:ascii="Cambria Math" w:hAnsi="Cambria Math"/>
                  </w:rPr>
                  <m:t>j</m:t>
                </m:r>
                <m:ctrlPr>
                  <w:rPr>
                    <w:rFonts w:ascii="Cambria Math" w:hAnsi="Cambria Math"/>
                    <w:i/>
                    <w:kern w:val="2"/>
                    <w:szCs w:val="21"/>
                  </w:rPr>
                </m:ctrlPr>
              </m:sub>
            </m:sSub>
            <m:ctrlPr>
              <w:rPr>
                <w:rFonts w:ascii="Cambria Math" w:hAnsi="Cambria Math"/>
                <w:i/>
                <w:kern w:val="2"/>
                <w:szCs w:val="21"/>
              </w:rPr>
            </m:ctrlPr>
          </m:e>
        </m:func>
      </m:oMath>
      <w:r>
        <w:rPr>
          <w:kern w:val="2"/>
          <w:szCs w:val="21"/>
        </w:rPr>
        <w:t>；</w:t>
      </w:r>
    </w:p>
    <w:p w14:paraId="49AB1935">
      <w:pPr>
        <w:pStyle w:val="56"/>
        <w:spacing w:line="288" w:lineRule="auto"/>
        <w:ind w:firstLine="420"/>
        <w:rPr>
          <w:kern w:val="2"/>
          <w:szCs w:val="21"/>
        </w:rPr>
      </w:pPr>
      <m:oMath>
        <m:sSub>
          <m:sSubPr>
            <m:ctrlPr>
              <w:rPr>
                <w:rFonts w:ascii="Cambria Math" w:hAnsi="Cambria Math"/>
                <w:i/>
                <w:kern w:val="2"/>
                <w:szCs w:val="21"/>
              </w:rPr>
            </m:ctrlPr>
          </m:sSubPr>
          <m:e>
            <m:r>
              <m:rPr/>
              <w:rPr>
                <w:rFonts w:ascii="Cambria Math" w:hAnsi="Cambria Math"/>
              </w:rPr>
              <m:t>q</m:t>
            </m:r>
            <m:ctrlPr>
              <w:rPr>
                <w:rFonts w:ascii="Cambria Math" w:hAnsi="Cambria Math"/>
                <w:i/>
                <w:kern w:val="2"/>
                <w:szCs w:val="21"/>
              </w:rPr>
            </m:ctrlPr>
          </m:e>
          <m:sub>
            <m:r>
              <m:rPr/>
              <w:rPr>
                <w:rFonts w:ascii="Cambria Math" w:hAnsi="Cambria Math"/>
              </w:rPr>
              <m:t>j</m:t>
            </m:r>
            <m:ctrlPr>
              <w:rPr>
                <w:rFonts w:ascii="Cambria Math" w:hAnsi="Cambria Math"/>
                <w:i/>
                <w:kern w:val="2"/>
                <w:szCs w:val="21"/>
              </w:rPr>
            </m:ctrlPr>
          </m:sub>
        </m:sSub>
      </m:oMath>
      <w:r>
        <w:rPr>
          <w:kern w:val="2"/>
          <w:szCs w:val="21"/>
        </w:rPr>
        <w:t>——</w:t>
      </w:r>
      <w:r>
        <w:rPr>
          <w:rFonts w:hint="eastAsia"/>
          <w:kern w:val="2"/>
          <w:szCs w:val="21"/>
        </w:rPr>
        <w:t xml:space="preserve">第 </w:t>
      </w:r>
      <w:r>
        <w:rPr>
          <w:rFonts w:hint="eastAsia" w:ascii="Cambria Math" w:hAnsi="Cambria Math"/>
          <w:i/>
          <w:kern w:val="2"/>
          <w:szCs w:val="21"/>
        </w:rPr>
        <w:t>j</w:t>
      </w:r>
      <w:r>
        <w:rPr>
          <w:rFonts w:hint="eastAsia"/>
          <w:kern w:val="2"/>
          <w:szCs w:val="21"/>
        </w:rPr>
        <w:t xml:space="preserve"> 土条上的附加分布荷载标准值，单位为千帕（kPa）；</w:t>
      </w:r>
    </w:p>
    <w:p w14:paraId="61F55F1E">
      <w:pPr>
        <w:pStyle w:val="56"/>
        <w:spacing w:line="288" w:lineRule="auto"/>
        <w:ind w:firstLine="420"/>
        <w:rPr>
          <w:kern w:val="2"/>
          <w:szCs w:val="21"/>
        </w:rPr>
      </w:pPr>
      <m:oMath>
        <m:r>
          <m:rPr/>
          <w:rPr>
            <w:rFonts w:ascii="Cambria Math" w:hAnsi="Cambria Math"/>
          </w:rPr>
          <m:t>∆</m:t>
        </m:r>
        <m:sSub>
          <m:sSubPr>
            <m:ctrlPr>
              <w:rPr>
                <w:rFonts w:ascii="Cambria Math" w:hAnsi="Cambria Math"/>
                <w:i/>
                <w:kern w:val="2"/>
                <w:szCs w:val="21"/>
              </w:rPr>
            </m:ctrlPr>
          </m:sSubPr>
          <m:e>
            <m:r>
              <m:rPr/>
              <w:rPr>
                <w:rFonts w:ascii="Cambria Math" w:hAnsi="Cambria Math"/>
              </w:rPr>
              <m:t>G</m:t>
            </m:r>
            <m:ctrlPr>
              <w:rPr>
                <w:rFonts w:ascii="Cambria Math" w:hAnsi="Cambria Math"/>
                <w:i/>
                <w:kern w:val="2"/>
                <w:szCs w:val="21"/>
              </w:rPr>
            </m:ctrlPr>
          </m:e>
          <m:sub>
            <m:r>
              <m:rPr/>
              <w:rPr>
                <w:rFonts w:ascii="Cambria Math" w:hAnsi="Cambria Math"/>
              </w:rPr>
              <m:t>j</m:t>
            </m:r>
            <m:ctrlPr>
              <w:rPr>
                <w:rFonts w:ascii="Cambria Math" w:hAnsi="Cambria Math"/>
                <w:i/>
                <w:kern w:val="2"/>
                <w:szCs w:val="21"/>
              </w:rPr>
            </m:ctrlPr>
          </m:sub>
        </m:sSub>
      </m:oMath>
      <w:r>
        <w:rPr>
          <w:kern w:val="2"/>
          <w:szCs w:val="21"/>
        </w:rPr>
        <w:t>——</w:t>
      </w:r>
      <w:r>
        <w:rPr>
          <w:rFonts w:hint="eastAsia"/>
          <w:kern w:val="2"/>
          <w:szCs w:val="21"/>
        </w:rPr>
        <w:t xml:space="preserve">第 </w:t>
      </w:r>
      <w:r>
        <w:rPr>
          <w:rFonts w:hint="eastAsia" w:ascii="Cambria Math" w:hAnsi="Cambria Math"/>
          <w:i/>
          <w:kern w:val="2"/>
          <w:szCs w:val="21"/>
        </w:rPr>
        <w:t>j</w:t>
      </w:r>
      <w:r>
        <w:rPr>
          <w:rFonts w:hint="eastAsia"/>
          <w:kern w:val="2"/>
          <w:szCs w:val="21"/>
        </w:rPr>
        <w:t xml:space="preserve"> 土条的自重，单位为千牛（kN），按天然重度计算；</w:t>
      </w:r>
    </w:p>
    <w:p w14:paraId="194A49FD">
      <w:pPr>
        <w:pStyle w:val="56"/>
        <w:spacing w:line="288" w:lineRule="auto"/>
        <w:ind w:firstLine="420"/>
        <w:rPr>
          <w:kern w:val="2"/>
          <w:szCs w:val="21"/>
        </w:rPr>
      </w:pPr>
      <m:oMath>
        <m:sSubSup>
          <m:sSubSupPr>
            <m:ctrlPr>
              <w:rPr>
                <w:rFonts w:ascii="Cambria Math" w:hAnsi="Cambria Math"/>
                <w:i/>
                <w:kern w:val="2"/>
                <w:szCs w:val="21"/>
              </w:rPr>
            </m:ctrlPr>
          </m:sSubSupPr>
          <m:e>
            <m:r>
              <m:rPr/>
              <w:rPr>
                <w:rFonts w:ascii="Cambria Math" w:hAnsi="Cambria Math"/>
              </w:rPr>
              <m:t>R</m:t>
            </m:r>
            <m:ctrlPr>
              <w:rPr>
                <w:rFonts w:ascii="Cambria Math" w:hAnsi="Cambria Math"/>
                <w:i/>
                <w:kern w:val="2"/>
                <w:szCs w:val="21"/>
              </w:rPr>
            </m:ctrlPr>
          </m:e>
          <m:sub>
            <m:r>
              <m:rPr/>
              <w:rPr>
                <w:rFonts w:ascii="Cambria Math" w:hAnsi="Cambria Math"/>
              </w:rPr>
              <m:t>k,k</m:t>
            </m:r>
            <m:ctrlPr>
              <w:rPr>
                <w:rFonts w:ascii="Cambria Math" w:hAnsi="Cambria Math"/>
                <w:i/>
                <w:kern w:val="2"/>
                <w:szCs w:val="21"/>
              </w:rPr>
            </m:ctrlPr>
          </m:sub>
          <m:sup>
            <m:r>
              <m:rPr/>
              <w:rPr>
                <w:rFonts w:ascii="Cambria Math" w:hAnsi="Cambria Math"/>
              </w:rPr>
              <m:t>'</m:t>
            </m:r>
            <m:ctrlPr>
              <w:rPr>
                <w:rFonts w:ascii="Cambria Math" w:hAnsi="Cambria Math"/>
                <w:i/>
                <w:kern w:val="2"/>
                <w:szCs w:val="21"/>
              </w:rPr>
            </m:ctrlPr>
          </m:sup>
        </m:sSubSup>
      </m:oMath>
      <w:r>
        <w:rPr>
          <w:kern w:val="2"/>
          <w:szCs w:val="21"/>
        </w:rPr>
        <w:t>——</w:t>
      </w:r>
      <w:r>
        <w:rPr>
          <w:rFonts w:hint="eastAsia"/>
          <w:kern w:val="2"/>
          <w:szCs w:val="21"/>
        </w:rPr>
        <w:t xml:space="preserve">第 </w:t>
      </w:r>
      <w:r>
        <w:rPr>
          <w:rFonts w:ascii="Cambria Math" w:hAnsi="Cambria Math"/>
          <w:i/>
          <w:kern w:val="2"/>
          <w:szCs w:val="21"/>
        </w:rPr>
        <w:t>k</w:t>
      </w:r>
      <w:r>
        <w:rPr>
          <w:rFonts w:hint="eastAsia"/>
          <w:kern w:val="2"/>
          <w:szCs w:val="21"/>
        </w:rPr>
        <w:t xml:space="preserve"> 层土钉或锚杆在滑动面以外的锚固段的极限抗拔承载力标准值与杆体受拉承载力标准值（</w:t>
      </w:r>
      <m:oMath>
        <m:sSub>
          <m:sSubPr>
            <m:ctrlPr>
              <w:rPr>
                <w:rFonts w:ascii="Cambria Math" w:hAnsi="Cambria Math"/>
                <w:kern w:val="2"/>
                <w:szCs w:val="21"/>
              </w:rPr>
            </m:ctrlPr>
          </m:sSubPr>
          <m:e>
            <m:r>
              <m:rPr/>
              <w:rPr>
                <w:rFonts w:ascii="Cambria Math" w:hAnsi="Cambria Math"/>
              </w:rPr>
              <m:t>f</m:t>
            </m:r>
            <m:ctrlPr>
              <w:rPr>
                <w:rFonts w:ascii="Cambria Math" w:hAnsi="Cambria Math"/>
                <w:kern w:val="2"/>
                <w:szCs w:val="21"/>
              </w:rPr>
            </m:ctrlPr>
          </m:e>
          <m:sub>
            <m:r>
              <m:rPr/>
              <w:rPr>
                <w:rFonts w:ascii="Cambria Math" w:hAnsi="Cambria Math"/>
              </w:rPr>
              <m:t>yk</m:t>
            </m:r>
            <m:ctrlPr>
              <w:rPr>
                <w:rFonts w:ascii="Cambria Math" w:hAnsi="Cambria Math"/>
                <w:kern w:val="2"/>
                <w:szCs w:val="21"/>
              </w:rPr>
            </m:ctrlPr>
          </m:sub>
        </m:sSub>
        <m:sSub>
          <m:sSubPr>
            <m:ctrlPr>
              <w:rPr>
                <w:rFonts w:ascii="Cambria Math" w:hAnsi="Cambria Math"/>
                <w:i/>
                <w:kern w:val="2"/>
                <w:szCs w:val="21"/>
              </w:rPr>
            </m:ctrlPr>
          </m:sSubPr>
          <m:e>
            <m:r>
              <m:rPr/>
              <w:rPr>
                <w:rFonts w:ascii="Cambria Math" w:hAnsi="Cambria Math"/>
              </w:rPr>
              <m:t>A</m:t>
            </m:r>
            <m:ctrlPr>
              <w:rPr>
                <w:rFonts w:ascii="Cambria Math" w:hAnsi="Cambria Math"/>
                <w:i/>
                <w:kern w:val="2"/>
                <w:szCs w:val="21"/>
              </w:rPr>
            </m:ctrlPr>
          </m:e>
          <m:sub>
            <m:r>
              <m:rPr/>
              <w:rPr>
                <w:rFonts w:ascii="Cambria Math" w:hAnsi="Cambria Math"/>
              </w:rPr>
              <m:t>s</m:t>
            </m:r>
            <m:ctrlPr>
              <w:rPr>
                <w:rFonts w:ascii="Cambria Math" w:hAnsi="Cambria Math"/>
                <w:i/>
                <w:kern w:val="2"/>
                <w:szCs w:val="21"/>
              </w:rPr>
            </m:ctrlPr>
          </m:sub>
        </m:sSub>
      </m:oMath>
      <w:r>
        <w:rPr>
          <w:kern w:val="2"/>
          <w:szCs w:val="21"/>
        </w:rPr>
        <w:t>或</w:t>
      </w:r>
      <m:oMath>
        <m:sSub>
          <m:sSubPr>
            <m:ctrlPr>
              <w:rPr>
                <w:rFonts w:ascii="Cambria Math" w:hAnsi="Cambria Math"/>
                <w:kern w:val="2"/>
                <w:szCs w:val="21"/>
              </w:rPr>
            </m:ctrlPr>
          </m:sSubPr>
          <m:e>
            <m:r>
              <m:rPr/>
              <w:rPr>
                <w:rFonts w:ascii="Cambria Math" w:hAnsi="Cambria Math"/>
              </w:rPr>
              <m:t>f</m:t>
            </m:r>
            <m:ctrlPr>
              <w:rPr>
                <w:rFonts w:ascii="Cambria Math" w:hAnsi="Cambria Math"/>
                <w:kern w:val="2"/>
                <w:szCs w:val="21"/>
              </w:rPr>
            </m:ctrlPr>
          </m:e>
          <m:sub>
            <m:r>
              <m:rPr/>
              <w:rPr>
                <w:rFonts w:ascii="Cambria Math" w:hAnsi="Cambria Math"/>
              </w:rPr>
              <m:t>ptk</m:t>
            </m:r>
            <m:ctrlPr>
              <w:rPr>
                <w:rFonts w:ascii="Cambria Math" w:hAnsi="Cambria Math"/>
                <w:kern w:val="2"/>
                <w:szCs w:val="21"/>
              </w:rPr>
            </m:ctrlPr>
          </m:sub>
        </m:sSub>
        <m:sSub>
          <m:sSubPr>
            <m:ctrlPr>
              <w:rPr>
                <w:rFonts w:ascii="Cambria Math" w:hAnsi="Cambria Math"/>
                <w:i/>
                <w:kern w:val="2"/>
                <w:szCs w:val="21"/>
              </w:rPr>
            </m:ctrlPr>
          </m:sSubPr>
          <m:e>
            <m:r>
              <m:rPr/>
              <w:rPr>
                <w:rFonts w:ascii="Cambria Math" w:hAnsi="Cambria Math"/>
              </w:rPr>
              <m:t>A</m:t>
            </m:r>
            <m:ctrlPr>
              <w:rPr>
                <w:rFonts w:ascii="Cambria Math" w:hAnsi="Cambria Math"/>
                <w:i/>
                <w:kern w:val="2"/>
                <w:szCs w:val="21"/>
              </w:rPr>
            </m:ctrlPr>
          </m:e>
          <m:sub>
            <m:r>
              <m:rPr/>
              <w:rPr>
                <w:rFonts w:ascii="Cambria Math" w:hAnsi="Cambria Math"/>
              </w:rPr>
              <m:t>p</m:t>
            </m:r>
            <m:ctrlPr>
              <w:rPr>
                <w:rFonts w:ascii="Cambria Math" w:hAnsi="Cambria Math"/>
                <w:i/>
                <w:kern w:val="2"/>
                <w:szCs w:val="21"/>
              </w:rPr>
            </m:ctrlPr>
          </m:sub>
        </m:sSub>
      </m:oMath>
      <w:r>
        <w:rPr>
          <w:rFonts w:hint="eastAsia"/>
          <w:kern w:val="2"/>
          <w:szCs w:val="21"/>
        </w:rPr>
        <w:t>），单位为千牛（kN）；</w:t>
      </w:r>
    </w:p>
    <w:p w14:paraId="78E6F5D4">
      <w:pPr>
        <w:pStyle w:val="56"/>
        <w:spacing w:line="288" w:lineRule="auto"/>
        <w:ind w:firstLine="420"/>
        <w:rPr>
          <w:kern w:val="2"/>
          <w:szCs w:val="21"/>
        </w:rPr>
      </w:pPr>
      <m:oMath>
        <m:sSub>
          <m:sSubPr>
            <m:ctrlPr>
              <w:rPr>
                <w:rFonts w:ascii="Cambria Math" w:hAnsi="Cambria Math"/>
                <w:i/>
                <w:kern w:val="2"/>
                <w:szCs w:val="21"/>
              </w:rPr>
            </m:ctrlPr>
          </m:sSubPr>
          <m:e>
            <m:r>
              <m:rPr/>
              <w:rPr>
                <w:rFonts w:ascii="Cambria Math" w:hAnsi="Cambria Math"/>
              </w:rPr>
              <m:t>α</m:t>
            </m:r>
            <m:ctrlPr>
              <w:rPr>
                <w:rFonts w:ascii="Cambria Math" w:hAnsi="Cambria Math"/>
                <w:i/>
                <w:kern w:val="2"/>
                <w:szCs w:val="21"/>
              </w:rPr>
            </m:ctrlPr>
          </m:e>
          <m:sub>
            <m:r>
              <m:rPr/>
              <w:rPr>
                <w:rFonts w:ascii="Cambria Math" w:hAnsi="Cambria Math"/>
              </w:rPr>
              <m:t>k</m:t>
            </m:r>
            <m:ctrlPr>
              <w:rPr>
                <w:rFonts w:ascii="Cambria Math" w:hAnsi="Cambria Math"/>
                <w:i/>
                <w:kern w:val="2"/>
                <w:szCs w:val="21"/>
              </w:rPr>
            </m:ctrlPr>
          </m:sub>
        </m:sSub>
      </m:oMath>
      <w:r>
        <w:rPr>
          <w:kern w:val="2"/>
          <w:szCs w:val="21"/>
        </w:rPr>
        <w:t>——</w:t>
      </w:r>
      <w:r>
        <w:rPr>
          <w:rFonts w:hint="eastAsia"/>
          <w:kern w:val="2"/>
          <w:szCs w:val="21"/>
        </w:rPr>
        <w:t xml:space="preserve">第 </w:t>
      </w:r>
      <w:r>
        <w:rPr>
          <w:rFonts w:ascii="Cambria Math" w:hAnsi="Cambria Math"/>
          <w:i/>
          <w:kern w:val="2"/>
          <w:szCs w:val="21"/>
        </w:rPr>
        <w:t>k</w:t>
      </w:r>
      <w:r>
        <w:rPr>
          <w:rFonts w:hint="eastAsia"/>
          <w:kern w:val="2"/>
          <w:szCs w:val="21"/>
        </w:rPr>
        <w:t xml:space="preserve"> 层土钉或锚杆的倾角，单位为度（°）；</w:t>
      </w:r>
    </w:p>
    <w:p w14:paraId="79FBFC6F">
      <w:pPr>
        <w:pStyle w:val="56"/>
        <w:spacing w:line="288" w:lineRule="auto"/>
        <w:ind w:firstLine="420"/>
        <w:rPr>
          <w:kern w:val="2"/>
          <w:szCs w:val="21"/>
        </w:rPr>
      </w:pPr>
      <m:oMath>
        <m:sSub>
          <m:sSubPr>
            <m:ctrlPr>
              <w:rPr>
                <w:rFonts w:ascii="Cambria Math" w:hAnsi="Cambria Math"/>
                <w:i/>
                <w:kern w:val="2"/>
                <w:szCs w:val="21"/>
              </w:rPr>
            </m:ctrlPr>
          </m:sSubPr>
          <m:e>
            <m:r>
              <m:rPr/>
              <w:rPr>
                <w:rFonts w:ascii="Cambria Math" w:hAnsi="Cambria Math"/>
              </w:rPr>
              <m:t>θ</m:t>
            </m:r>
            <m:ctrlPr>
              <w:rPr>
                <w:rFonts w:ascii="Cambria Math" w:hAnsi="Cambria Math"/>
                <w:i/>
                <w:kern w:val="2"/>
                <w:szCs w:val="21"/>
              </w:rPr>
            </m:ctrlPr>
          </m:e>
          <m:sub>
            <m:r>
              <m:rPr/>
              <w:rPr>
                <w:rFonts w:ascii="Cambria Math" w:hAnsi="Cambria Math"/>
              </w:rPr>
              <m:t>k</m:t>
            </m:r>
            <m:ctrlPr>
              <w:rPr>
                <w:rFonts w:ascii="Cambria Math" w:hAnsi="Cambria Math"/>
                <w:i/>
                <w:kern w:val="2"/>
                <w:szCs w:val="21"/>
              </w:rPr>
            </m:ctrlPr>
          </m:sub>
        </m:sSub>
      </m:oMath>
      <w:r>
        <w:rPr>
          <w:kern w:val="2"/>
          <w:szCs w:val="21"/>
        </w:rPr>
        <w:t>——</w:t>
      </w:r>
      <w:r>
        <w:rPr>
          <w:rFonts w:hint="eastAsia"/>
          <w:kern w:val="2"/>
          <w:szCs w:val="21"/>
        </w:rPr>
        <w:t xml:space="preserve">滑弧面在第 </w:t>
      </w:r>
      <w:r>
        <w:rPr>
          <w:rFonts w:ascii="Cambria Math" w:hAnsi="Cambria Math"/>
          <w:i/>
          <w:kern w:val="2"/>
          <w:szCs w:val="21"/>
        </w:rPr>
        <w:t>k</w:t>
      </w:r>
      <w:r>
        <w:rPr>
          <w:rFonts w:hint="eastAsia"/>
          <w:kern w:val="2"/>
          <w:szCs w:val="21"/>
        </w:rPr>
        <w:t xml:space="preserve"> 层土钉或锚杆处的法线与垂直面的夹角，单位为度（°）；</w:t>
      </w:r>
    </w:p>
    <w:p w14:paraId="5BE3EA2B">
      <w:pPr>
        <w:pStyle w:val="56"/>
        <w:spacing w:line="288" w:lineRule="auto"/>
        <w:ind w:firstLine="420"/>
        <w:rPr>
          <w:kern w:val="2"/>
          <w:szCs w:val="21"/>
        </w:rPr>
      </w:pPr>
      <m:oMath>
        <m:sSub>
          <m:sSubPr>
            <m:ctrlPr>
              <w:rPr>
                <w:rFonts w:ascii="Cambria Math" w:hAnsi="Cambria Math"/>
                <w:i/>
                <w:kern w:val="2"/>
                <w:szCs w:val="21"/>
              </w:rPr>
            </m:ctrlPr>
          </m:sSubPr>
          <m:e>
            <m:r>
              <m:rPr/>
              <w:rPr>
                <w:rFonts w:ascii="Cambria Math" w:hAnsi="Cambria Math"/>
              </w:rPr>
              <m:t>S</m:t>
            </m:r>
            <m:ctrlPr>
              <w:rPr>
                <w:rFonts w:ascii="Cambria Math" w:hAnsi="Cambria Math"/>
                <w:i/>
                <w:kern w:val="2"/>
                <w:szCs w:val="21"/>
              </w:rPr>
            </m:ctrlPr>
          </m:e>
          <m:sub>
            <m:r>
              <m:rPr/>
              <w:rPr>
                <w:rFonts w:ascii="Cambria Math" w:hAnsi="Cambria Math"/>
              </w:rPr>
              <m:t>x,k</m:t>
            </m:r>
            <m:ctrlPr>
              <w:rPr>
                <w:rFonts w:ascii="Cambria Math" w:hAnsi="Cambria Math"/>
                <w:i/>
                <w:kern w:val="2"/>
                <w:szCs w:val="21"/>
              </w:rPr>
            </m:ctrlPr>
          </m:sub>
        </m:sSub>
      </m:oMath>
      <w:r>
        <w:rPr>
          <w:kern w:val="2"/>
          <w:szCs w:val="21"/>
        </w:rPr>
        <w:t>——</w:t>
      </w:r>
      <w:r>
        <w:rPr>
          <w:rFonts w:hint="eastAsia"/>
          <w:kern w:val="2"/>
          <w:szCs w:val="21"/>
        </w:rPr>
        <w:t xml:space="preserve">第 </w:t>
      </w:r>
      <w:r>
        <w:rPr>
          <w:rFonts w:ascii="Cambria Math" w:hAnsi="Cambria Math"/>
          <w:i/>
          <w:kern w:val="2"/>
          <w:szCs w:val="21"/>
        </w:rPr>
        <w:t>k</w:t>
      </w:r>
      <w:r>
        <w:rPr>
          <w:rFonts w:hint="eastAsia"/>
          <w:kern w:val="2"/>
          <w:szCs w:val="21"/>
        </w:rPr>
        <w:t xml:space="preserve"> 层</w:t>
      </w:r>
      <w:r>
        <w:rPr>
          <w:rFonts w:hint="eastAsia"/>
          <w:kern w:val="2"/>
          <w:szCs w:val="21"/>
          <w:lang w:val="en-US" w:eastAsia="zh-CN"/>
        </w:rPr>
        <w:t>土</w:t>
      </w:r>
      <w:r>
        <w:rPr>
          <w:rFonts w:hint="eastAsia"/>
          <w:kern w:val="2"/>
          <w:szCs w:val="21"/>
        </w:rPr>
        <w:t>钉或锚杆的水平间距，单位为米（m）；</w:t>
      </w:r>
    </w:p>
    <w:p w14:paraId="13FC96E7">
      <w:pPr>
        <w:pStyle w:val="56"/>
        <w:spacing w:line="288" w:lineRule="auto"/>
        <w:ind w:firstLine="420"/>
        <w:rPr>
          <w:kern w:val="2"/>
          <w:szCs w:val="21"/>
        </w:rPr>
      </w:pPr>
      <m:oMath>
        <m:sSub>
          <m:sSubPr>
            <m:ctrlPr>
              <w:rPr>
                <w:rFonts w:ascii="Cambria Math" w:hAnsi="Cambria Math"/>
                <w:i/>
                <w:kern w:val="2"/>
                <w:szCs w:val="21"/>
              </w:rPr>
            </m:ctrlPr>
          </m:sSubPr>
          <m:e>
            <m:r>
              <m:rPr/>
              <w:rPr>
                <w:rFonts w:ascii="Cambria Math" w:hAnsi="Cambria Math"/>
              </w:rPr>
              <m:t>φ</m:t>
            </m:r>
            <m:ctrlPr>
              <w:rPr>
                <w:rFonts w:ascii="Cambria Math" w:hAnsi="Cambria Math"/>
                <w:i/>
                <w:kern w:val="2"/>
                <w:szCs w:val="21"/>
              </w:rPr>
            </m:ctrlPr>
          </m:e>
          <m:sub>
            <m:r>
              <m:rPr/>
              <w:rPr>
                <w:rFonts w:ascii="Cambria Math" w:hAnsi="Cambria Math"/>
              </w:rPr>
              <m:t>v</m:t>
            </m:r>
            <m:ctrlPr>
              <w:rPr>
                <w:rFonts w:ascii="Cambria Math" w:hAnsi="Cambria Math"/>
                <w:i/>
                <w:kern w:val="2"/>
                <w:szCs w:val="21"/>
              </w:rPr>
            </m:ctrlPr>
          </m:sub>
        </m:sSub>
      </m:oMath>
      <w:r>
        <w:rPr>
          <w:kern w:val="2"/>
          <w:szCs w:val="21"/>
        </w:rPr>
        <w:t>——</w:t>
      </w:r>
      <w:r>
        <w:rPr>
          <w:rFonts w:hint="eastAsia"/>
          <w:kern w:val="2"/>
          <w:szCs w:val="21"/>
        </w:rPr>
        <w:t>计算系数，可取</w:t>
      </w:r>
      <m:oMath>
        <m:sSub>
          <m:sSubPr>
            <m:ctrlPr>
              <w:rPr>
                <w:rFonts w:ascii="Cambria Math" w:hAnsi="Cambria Math"/>
                <w:i/>
                <w:kern w:val="2"/>
                <w:szCs w:val="21"/>
              </w:rPr>
            </m:ctrlPr>
          </m:sSubPr>
          <m:e>
            <m:r>
              <m:rPr/>
              <w:rPr>
                <w:rFonts w:ascii="Cambria Math" w:hAnsi="Cambria Math"/>
              </w:rPr>
              <m:t>φ</m:t>
            </m:r>
            <m:ctrlPr>
              <w:rPr>
                <w:rFonts w:ascii="Cambria Math" w:hAnsi="Cambria Math"/>
                <w:i/>
                <w:kern w:val="2"/>
                <w:szCs w:val="21"/>
              </w:rPr>
            </m:ctrlPr>
          </m:e>
          <m:sub>
            <m:r>
              <m:rPr/>
              <w:rPr>
                <w:rFonts w:ascii="Cambria Math" w:hAnsi="Cambria Math"/>
              </w:rPr>
              <m:t>v</m:t>
            </m:r>
            <m:ctrlPr>
              <w:rPr>
                <w:rFonts w:ascii="Cambria Math" w:hAnsi="Cambria Math"/>
                <w:i/>
                <w:kern w:val="2"/>
                <w:szCs w:val="21"/>
              </w:rPr>
            </m:ctrlPr>
          </m:sub>
        </m:sSub>
      </m:oMath>
      <w:r>
        <w:rPr>
          <w:rFonts w:hint="eastAsia"/>
          <w:kern w:val="2"/>
          <w:szCs w:val="21"/>
        </w:rPr>
        <w:t>=0.5sin(</w:t>
      </w:r>
      <m:oMath>
        <m:sSub>
          <m:sSubPr>
            <m:ctrlPr>
              <w:rPr>
                <w:rFonts w:ascii="Cambria Math" w:hAnsi="Cambria Math"/>
                <w:i/>
                <w:kern w:val="2"/>
                <w:szCs w:val="21"/>
              </w:rPr>
            </m:ctrlPr>
          </m:sSubPr>
          <m:e>
            <m:r>
              <m:rPr/>
              <w:rPr>
                <w:rFonts w:ascii="Cambria Math" w:hAnsi="Cambria Math"/>
              </w:rPr>
              <m:t>θ</m:t>
            </m:r>
            <m:ctrlPr>
              <w:rPr>
                <w:rFonts w:ascii="Cambria Math" w:hAnsi="Cambria Math"/>
                <w:i/>
                <w:kern w:val="2"/>
                <w:szCs w:val="21"/>
              </w:rPr>
            </m:ctrlPr>
          </m:e>
          <m:sub>
            <m:r>
              <m:rPr/>
              <w:rPr>
                <w:rFonts w:ascii="Cambria Math" w:hAnsi="Cambria Math"/>
              </w:rPr>
              <m:t>k</m:t>
            </m:r>
            <m:ctrlPr>
              <w:rPr>
                <w:rFonts w:ascii="Cambria Math" w:hAnsi="Cambria Math"/>
                <w:i/>
                <w:kern w:val="2"/>
                <w:szCs w:val="21"/>
              </w:rPr>
            </m:ctrlPr>
          </m:sub>
        </m:sSub>
        <m:r>
          <m:rPr/>
          <w:rPr>
            <w:rFonts w:ascii="Cambria Math" w:hAnsi="Cambria Math"/>
          </w:rPr>
          <m:t>+</m:t>
        </m:r>
        <m:sSub>
          <m:sSubPr>
            <m:ctrlPr>
              <w:rPr>
                <w:rFonts w:ascii="Cambria Math" w:hAnsi="Cambria Math"/>
                <w:i/>
                <w:kern w:val="2"/>
                <w:szCs w:val="21"/>
              </w:rPr>
            </m:ctrlPr>
          </m:sSubPr>
          <m:e>
            <m:r>
              <m:rPr/>
              <w:rPr>
                <w:rFonts w:ascii="Cambria Math" w:hAnsi="Cambria Math"/>
              </w:rPr>
              <m:t>α</m:t>
            </m:r>
            <m:ctrlPr>
              <w:rPr>
                <w:rFonts w:ascii="Cambria Math" w:hAnsi="Cambria Math"/>
                <w:i/>
                <w:kern w:val="2"/>
                <w:szCs w:val="21"/>
              </w:rPr>
            </m:ctrlPr>
          </m:e>
          <m:sub>
            <m:r>
              <m:rPr/>
              <w:rPr>
                <w:rFonts w:ascii="Cambria Math" w:hAnsi="Cambria Math"/>
              </w:rPr>
              <m:t>k</m:t>
            </m:r>
            <m:ctrlPr>
              <w:rPr>
                <w:rFonts w:ascii="Cambria Math" w:hAnsi="Cambria Math"/>
                <w:i/>
                <w:kern w:val="2"/>
                <w:szCs w:val="21"/>
              </w:rPr>
            </m:ctrlPr>
          </m:sub>
        </m:sSub>
      </m:oMath>
      <w:r>
        <w:rPr>
          <w:rFonts w:hint="eastAsia"/>
          <w:kern w:val="2"/>
          <w:szCs w:val="21"/>
        </w:rPr>
        <w:t>)tan</w:t>
      </w:r>
      <m:oMath>
        <m:r>
          <m:rPr/>
          <w:rPr>
            <w:rFonts w:ascii="Cambria Math" w:hAnsi="Cambria Math"/>
          </w:rPr>
          <m:t xml:space="preserve"> φ</m:t>
        </m:r>
      </m:oMath>
      <w:r>
        <w:rPr>
          <w:rFonts w:hint="eastAsia"/>
          <w:kern w:val="2"/>
          <w:szCs w:val="21"/>
        </w:rPr>
        <w:t>；</w:t>
      </w:r>
    </w:p>
    <w:p w14:paraId="48A67693">
      <w:pPr>
        <w:pStyle w:val="56"/>
        <w:spacing w:line="288" w:lineRule="auto"/>
        <w:ind w:firstLine="420"/>
      </w:pPr>
      <m:oMath>
        <m:r>
          <m:rPr/>
          <w:rPr>
            <w:rFonts w:ascii="Cambria Math" w:hAnsi="Cambria Math"/>
          </w:rPr>
          <m:t>φ</m:t>
        </m:r>
      </m:oMath>
      <w:r>
        <w:t>——</w:t>
      </w:r>
      <w:r>
        <w:rPr>
          <w:rFonts w:hint="eastAsia"/>
        </w:rPr>
        <w:t>第k层土钉或锚杆与滑弧交点处土的内摩擦角，单位为度（°）。</w:t>
      </w:r>
    </w:p>
    <w:p w14:paraId="668C9005">
      <w:pPr>
        <w:pStyle w:val="165"/>
        <w:spacing w:line="288" w:lineRule="auto"/>
      </w:pPr>
      <w:r>
        <w:rPr>
          <w:rFonts w:hint="eastAsia"/>
        </w:rPr>
        <w:t>基坑底面下有软土层的土钉墙结构应进行坑底抗隆起稳定性验算，按图 3 和公式（9）～公式（13）进行。</w:t>
      </w:r>
    </w:p>
    <w:p w14:paraId="6E7E6CD3">
      <w:pPr>
        <w:pStyle w:val="56"/>
        <w:ind w:firstLine="420"/>
        <w:jc w:val="center"/>
      </w:pPr>
      <w:r>
        <w:drawing>
          <wp:inline distT="0" distB="0" distL="0" distR="0">
            <wp:extent cx="3333750" cy="260032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7"/>
                    <a:stretch>
                      <a:fillRect/>
                    </a:stretch>
                  </pic:blipFill>
                  <pic:spPr>
                    <a:xfrm>
                      <a:off x="0" y="0"/>
                      <a:ext cx="3333750" cy="2600325"/>
                    </a:xfrm>
                    <a:prstGeom prst="rect">
                      <a:avLst/>
                    </a:prstGeom>
                  </pic:spPr>
                </pic:pic>
              </a:graphicData>
            </a:graphic>
          </wp:inline>
        </w:drawing>
      </w:r>
    </w:p>
    <w:p w14:paraId="6B506C85">
      <w:pPr>
        <w:pStyle w:val="114"/>
        <w:spacing w:before="120" w:after="120"/>
      </w:pPr>
      <w:r>
        <w:rPr>
          <w:rFonts w:hint="eastAsia"/>
        </w:rPr>
        <w:t>坑底抗隆起稳定性验算</w:t>
      </w:r>
    </w:p>
    <w:p w14:paraId="66E9777F">
      <w:pPr>
        <w:pStyle w:val="113"/>
        <w:spacing w:line="288" w:lineRule="auto"/>
      </w:pPr>
      <w:r>
        <w:tab/>
      </w:r>
      <m:oMath>
        <m:f>
          <m:fPr>
            <m:ctrlPr>
              <w:rPr>
                <w:rFonts w:ascii="Cambria Math" w:hAnsi="Cambria Math"/>
              </w:rPr>
            </m:ctrlPr>
          </m:fPr>
          <m:num>
            <m:sSub>
              <m:sSubPr>
                <m:ctrlPr>
                  <w:rPr>
                    <w:rFonts w:ascii="Cambria Math" w:hAnsi="Cambria Math"/>
                    <w:i/>
                  </w:rPr>
                </m:ctrlPr>
              </m:sSubPr>
              <m:e>
                <m:r>
                  <m:rPr/>
                  <w:rPr>
                    <w:rFonts w:ascii="Cambria Math" w:hAnsi="Cambria Math"/>
                  </w:rPr>
                  <m:t>γ</m:t>
                </m:r>
                <m:ctrlPr>
                  <w:rPr>
                    <w:rFonts w:ascii="Cambria Math" w:hAnsi="Cambria Math"/>
                    <w:i/>
                  </w:rPr>
                </m:ctrlPr>
              </m:e>
              <m:sub>
                <m:r>
                  <m:rPr/>
                  <w:rPr>
                    <w:rFonts w:ascii="Cambria Math" w:hAnsi="Cambria Math"/>
                  </w:rPr>
                  <m:t>m2</m:t>
                </m:r>
                <m:ctrlPr>
                  <w:rPr>
                    <w:rFonts w:ascii="Cambria Math" w:hAnsi="Cambria Math"/>
                    <w:i/>
                  </w:rPr>
                </m:ctrlPr>
              </m:sub>
            </m:sSub>
            <m:sSub>
              <m:sSubPr>
                <m:ctrlPr>
                  <w:rPr>
                    <w:rFonts w:ascii="Cambria Math" w:hAnsi="Cambria Math"/>
                    <w:i/>
                  </w:rPr>
                </m:ctrlPr>
              </m:sSubPr>
              <m:e>
                <m:r>
                  <m:rPr/>
                  <w:rPr>
                    <w:rFonts w:ascii="Cambria Math" w:hAnsi="Cambria Math"/>
                  </w:rPr>
                  <m:t>DN</m:t>
                </m:r>
                <m:ctrlPr>
                  <w:rPr>
                    <w:rFonts w:ascii="Cambria Math" w:hAnsi="Cambria Math"/>
                    <w:i/>
                  </w:rPr>
                </m:ctrlPr>
              </m:e>
              <m:sub>
                <m:r>
                  <m:rPr/>
                  <w:rPr>
                    <w:rFonts w:ascii="Cambria Math" w:hAnsi="Cambria Math"/>
                  </w:rPr>
                  <m:t>q</m:t>
                </m:r>
                <m:ctrlPr>
                  <w:rPr>
                    <w:rFonts w:ascii="Cambria Math" w:hAnsi="Cambria Math"/>
                    <w:i/>
                  </w:rPr>
                </m:ctrlPr>
              </m:sub>
            </m:sSub>
            <m:r>
              <m:rPr/>
              <w:rPr>
                <w:rFonts w:ascii="Cambria Math" w:hAnsi="Cambria Math"/>
              </w:rPr>
              <m:t>+c</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m:t>
                </m:r>
                <m:ctrlPr>
                  <w:rPr>
                    <w:rFonts w:ascii="Cambria Math" w:hAnsi="Cambria Math"/>
                    <w:i/>
                  </w:rPr>
                </m:ctrlPr>
              </m:sub>
            </m:sSub>
            <m:ctrlPr>
              <w:rPr>
                <w:rFonts w:ascii="Cambria Math" w:hAnsi="Cambria Math"/>
              </w:rPr>
            </m:ctrlPr>
          </m:num>
          <m:den>
            <m:d>
              <m:dPr>
                <m:ctrlPr>
                  <w:rPr>
                    <w:rFonts w:ascii="Cambria Math" w:hAnsi="Cambria Math"/>
                    <w:i/>
                  </w:rPr>
                </m:ctrlPr>
              </m:dPr>
              <m:e>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1</m:t>
                    </m:r>
                    <m:ctrlPr>
                      <w:rPr>
                        <w:rFonts w:ascii="Cambria Math" w:hAnsi="Cambria Math"/>
                        <w:i/>
                      </w:rPr>
                    </m:ctrlPr>
                  </m:sub>
                </m:sSub>
                <m:sSub>
                  <m:sSubPr>
                    <m:ctrlPr>
                      <w:rPr>
                        <w:rFonts w:ascii="Cambria Math" w:hAnsi="Cambria Math"/>
                        <w:i/>
                      </w:rPr>
                    </m:ctrlPr>
                  </m:sSubPr>
                  <m:e>
                    <m:r>
                      <m:rPr/>
                      <w:rPr>
                        <w:rFonts w:ascii="Cambria Math" w:hAnsi="Cambria Math"/>
                      </w:rPr>
                      <m:t>b</m:t>
                    </m:r>
                    <m:ctrlPr>
                      <w:rPr>
                        <w:rFonts w:ascii="Cambria Math" w:hAnsi="Cambria Math"/>
                        <w:i/>
                      </w:rPr>
                    </m:ctrlPr>
                  </m:e>
                  <m:sub>
                    <m:r>
                      <m:rPr/>
                      <w:rPr>
                        <w:rFonts w:ascii="Cambria Math" w:hAnsi="Cambria Math"/>
                      </w:rPr>
                      <m:t>1</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2</m:t>
                    </m:r>
                    <m:ctrlPr>
                      <w:rPr>
                        <w:rFonts w:ascii="Cambria Math" w:hAnsi="Cambria Math"/>
                        <w:i/>
                      </w:rPr>
                    </m:ctrlPr>
                  </m:sub>
                </m:sSub>
                <m:sSub>
                  <m:sSubPr>
                    <m:ctrlPr>
                      <w:rPr>
                        <w:rFonts w:ascii="Cambria Math" w:hAnsi="Cambria Math"/>
                        <w:i/>
                      </w:rPr>
                    </m:ctrlPr>
                  </m:sSubPr>
                  <m:e>
                    <m:r>
                      <m:rPr/>
                      <w:rPr>
                        <w:rFonts w:ascii="Cambria Math" w:hAnsi="Cambria Math"/>
                      </w:rPr>
                      <m:t>b</m:t>
                    </m:r>
                    <m:ctrlPr>
                      <w:rPr>
                        <w:rFonts w:ascii="Cambria Math" w:hAnsi="Cambria Math"/>
                        <w:i/>
                      </w:rPr>
                    </m:ctrlPr>
                  </m:e>
                  <m:sub>
                    <m:r>
                      <m:rPr/>
                      <w:rPr>
                        <w:rFonts w:ascii="Cambria Math" w:hAnsi="Cambria Math"/>
                      </w:rPr>
                      <m:t>2</m:t>
                    </m:r>
                    <m:ctrlPr>
                      <w:rPr>
                        <w:rFonts w:ascii="Cambria Math" w:hAnsi="Cambria Math"/>
                        <w:i/>
                      </w:rPr>
                    </m:ctrlPr>
                  </m:sub>
                </m:sSub>
                <m:ctrlPr>
                  <w:rPr>
                    <w:rFonts w:ascii="Cambria Math" w:hAnsi="Cambria Math"/>
                    <w:i/>
                  </w:rPr>
                </m:ctrlPr>
              </m:e>
            </m:d>
            <m:r>
              <m:rPr/>
              <w:rPr>
                <w:rFonts w:ascii="Cambria Math" w:hAnsi="Cambria Math"/>
              </w:rPr>
              <m:t>/</m:t>
            </m:r>
            <m:d>
              <m:dPr>
                <m:ctrlPr>
                  <w:rPr>
                    <w:rFonts w:ascii="Cambria Math" w:hAnsi="Cambria Math"/>
                    <w:i/>
                  </w:rPr>
                </m:ctrlPr>
              </m:dPr>
              <m:e>
                <m:sSub>
                  <m:sSubPr>
                    <m:ctrlPr>
                      <w:rPr>
                        <w:rFonts w:ascii="Cambria Math" w:hAnsi="Cambria Math"/>
                        <w:i/>
                      </w:rPr>
                    </m:ctrlPr>
                  </m:sSubPr>
                  <m:e>
                    <m:r>
                      <m:rPr/>
                      <w:rPr>
                        <w:rFonts w:ascii="Cambria Math" w:hAnsi="Cambria Math"/>
                      </w:rPr>
                      <m:t>b</m:t>
                    </m:r>
                    <m:ctrlPr>
                      <w:rPr>
                        <w:rFonts w:ascii="Cambria Math" w:hAnsi="Cambria Math"/>
                        <w:i/>
                      </w:rPr>
                    </m:ctrlPr>
                  </m:e>
                  <m:sub>
                    <m:r>
                      <m:rPr/>
                      <w:rPr>
                        <w:rFonts w:ascii="Cambria Math" w:hAnsi="Cambria Math"/>
                      </w:rPr>
                      <m:t>1</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b</m:t>
                    </m:r>
                    <m:ctrlPr>
                      <w:rPr>
                        <w:rFonts w:ascii="Cambria Math" w:hAnsi="Cambria Math"/>
                        <w:i/>
                      </w:rPr>
                    </m:ctrlPr>
                  </m:e>
                  <m:sub>
                    <m:r>
                      <m:rPr/>
                      <w:rPr>
                        <w:rFonts w:ascii="Cambria Math" w:hAnsi="Cambria Math"/>
                      </w:rPr>
                      <m:t>2</m:t>
                    </m:r>
                    <m:ctrlPr>
                      <w:rPr>
                        <w:rFonts w:ascii="Cambria Math" w:hAnsi="Cambria Math"/>
                        <w:i/>
                      </w:rPr>
                    </m:ctrlPr>
                  </m:sub>
                </m:sSub>
                <m:ctrlPr>
                  <w:rPr>
                    <w:rFonts w:ascii="Cambria Math" w:hAnsi="Cambria Math"/>
                    <w:i/>
                  </w:rPr>
                </m:ctrlPr>
              </m:e>
            </m:d>
            <m:ctrlPr>
              <w:rPr>
                <w:rFonts w:ascii="Cambria Math" w:hAnsi="Cambria Math"/>
              </w:rPr>
            </m:ctrlPr>
          </m:den>
        </m:f>
        <m:r>
          <m:rPr/>
          <w:rPr>
            <w:rFonts w:ascii="Cambria Math" w:hAnsi="Cambria Math"/>
          </w:rPr>
          <m:t>≥</m:t>
        </m:r>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b</m:t>
            </m:r>
            <m:ctrlPr>
              <w:rPr>
                <w:rFonts w:ascii="Cambria Math" w:hAnsi="Cambria Math"/>
                <w:i/>
              </w:rPr>
            </m:ctrlPr>
          </m:sub>
        </m:sSub>
      </m:oMath>
      <w:r>
        <w:rPr>
          <w:rFonts w:ascii="微软雅黑" w:hAnsi="微软雅黑" w:eastAsia="微软雅黑"/>
        </w:rPr>
        <w:tab/>
      </w:r>
      <w:r>
        <w:t>(</w:t>
      </w:r>
      <w:r>
        <w:fldChar w:fldCharType="begin"/>
      </w:r>
      <w:r>
        <w:instrText xml:space="preserve"> AUTONUM </w:instrText>
      </w:r>
      <w:r>
        <w:fldChar w:fldCharType="end"/>
      </w:r>
      <w:r>
        <w:t>)</w:t>
      </w:r>
    </w:p>
    <w:p w14:paraId="17E2904F">
      <w:pPr>
        <w:pStyle w:val="113"/>
        <w:spacing w:line="288" w:lineRule="auto"/>
      </w:pPr>
      <w:r>
        <w:tab/>
      </w: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q</m:t>
            </m:r>
            <m:ctrlPr>
              <w:rPr>
                <w:rFonts w:ascii="Cambria Math" w:hAnsi="Cambria Math"/>
              </w:rPr>
            </m:ctrlPr>
          </m:sub>
        </m:sSub>
        <m:r>
          <m:rPr/>
          <w:rPr>
            <w:rFonts w:ascii="Cambria Math" w:hAnsi="Cambria Math"/>
          </w:rPr>
          <m:t>=</m:t>
        </m:r>
        <m:sSup>
          <m:sSupPr>
            <m:ctrlPr>
              <w:rPr>
                <w:rFonts w:ascii="Cambria Math" w:hAnsi="Cambria Math"/>
                <w:i/>
              </w:rPr>
            </m:ctrlPr>
          </m:sSupPr>
          <m:e>
            <m:r>
              <m:rPr/>
              <w:rPr>
                <w:rFonts w:ascii="Cambria Math" w:hAnsi="Cambria Math"/>
              </w:rPr>
              <m:t>tan</m:t>
            </m:r>
            <m:ctrlPr>
              <w:rPr>
                <w:rFonts w:ascii="Cambria Math" w:hAnsi="Cambria Math"/>
                <w:i/>
              </w:rPr>
            </m:ctrlPr>
          </m:e>
          <m:sup>
            <m:r>
              <m:rPr/>
              <w:rPr>
                <w:rFonts w:ascii="Cambria Math" w:hAnsi="Cambria Math"/>
              </w:rPr>
              <m:t>2</m:t>
            </m:r>
            <m:ctrlPr>
              <w:rPr>
                <w:rFonts w:ascii="Cambria Math" w:hAnsi="Cambria Math"/>
                <w:i/>
              </w:rPr>
            </m:ctrlPr>
          </m:sup>
        </m:sSup>
        <m:d>
          <m:dPr>
            <m:ctrlPr>
              <w:rPr>
                <w:rFonts w:ascii="Cambria Math" w:hAnsi="Cambria Math"/>
                <w:i/>
              </w:rPr>
            </m:ctrlPr>
          </m:dPr>
          <m:e>
            <m:r>
              <m:rPr/>
              <w:rPr>
                <w:rFonts w:ascii="Cambria Math" w:hAnsi="Cambria Math"/>
              </w:rPr>
              <m:t>45°+</m:t>
            </m:r>
            <m:f>
              <m:fPr>
                <m:ctrlPr>
                  <w:rPr>
                    <w:rFonts w:ascii="Cambria Math" w:hAnsi="Cambria Math"/>
                    <w:i/>
                  </w:rPr>
                </m:ctrlPr>
              </m:fPr>
              <m:num>
                <m:r>
                  <m:rPr/>
                  <w:rPr>
                    <w:rFonts w:ascii="Cambria Math" w:hAnsi="Cambria Math"/>
                  </w:rPr>
                  <m:t>φ</m:t>
                </m:r>
                <m:ctrlPr>
                  <w:rPr>
                    <w:rFonts w:ascii="Cambria Math" w:hAnsi="Cambria Math"/>
                    <w:i/>
                  </w:rPr>
                </m:ctrlPr>
              </m:num>
              <m:den>
                <m:r>
                  <m:rPr/>
                  <w:rPr>
                    <w:rFonts w:ascii="Cambria Math" w:hAnsi="Cambria Math"/>
                  </w:rPr>
                  <m:t>2</m:t>
                </m:r>
                <m:ctrlPr>
                  <w:rPr>
                    <w:rFonts w:ascii="Cambria Math" w:hAnsi="Cambria Math"/>
                    <w:i/>
                  </w:rPr>
                </m:ctrlPr>
              </m:den>
            </m:f>
            <m:ctrlPr>
              <w:rPr>
                <w:rFonts w:ascii="Cambria Math" w:hAnsi="Cambria Math"/>
                <w:i/>
              </w:rPr>
            </m:ctrlPr>
          </m:e>
        </m:d>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π</m:t>
            </m:r>
            <m:func>
              <m:funcPr>
                <m:ctrlPr>
                  <w:rPr>
                    <w:rFonts w:ascii="Cambria Math" w:hAnsi="Cambria Math"/>
                    <w:i/>
                  </w:rPr>
                </m:ctrlPr>
              </m:funcPr>
              <m:fName>
                <m:r>
                  <m:rPr>
                    <m:sty m:val="p"/>
                  </m:rPr>
                  <w:rPr>
                    <w:rFonts w:ascii="Cambria Math" w:hAnsi="Cambria Math"/>
                  </w:rPr>
                  <m:t>tan</m:t>
                </m:r>
                <m:ctrlPr>
                  <w:rPr>
                    <w:rFonts w:ascii="Cambria Math" w:hAnsi="Cambria Math"/>
                    <w:i/>
                  </w:rPr>
                </m:ctrlPr>
              </m:fName>
              <m:e>
                <m:r>
                  <m:rPr/>
                  <w:rPr>
                    <w:rFonts w:ascii="Cambria Math" w:hAnsi="Cambria Math"/>
                  </w:rPr>
                  <m:t>φ</m:t>
                </m:r>
                <m:ctrlPr>
                  <w:rPr>
                    <w:rFonts w:ascii="Cambria Math" w:hAnsi="Cambria Math"/>
                    <w:i/>
                  </w:rPr>
                </m:ctrlPr>
              </m:e>
            </m:func>
            <m:ctrlPr>
              <w:rPr>
                <w:rFonts w:ascii="Cambria Math" w:hAnsi="Cambria Math"/>
                <w:i/>
              </w:rPr>
            </m:ctrlPr>
          </m:sup>
        </m:sSup>
      </m:oMath>
      <w:r>
        <w:rPr>
          <w:rFonts w:ascii="微软雅黑" w:hAnsi="微软雅黑" w:eastAsia="微软雅黑"/>
        </w:rPr>
        <w:tab/>
      </w:r>
      <w:r>
        <w:t>(</w:t>
      </w:r>
      <w:r>
        <w:fldChar w:fldCharType="begin"/>
      </w:r>
      <w:r>
        <w:instrText xml:space="preserve"> AUTONUM </w:instrText>
      </w:r>
      <w:r>
        <w:fldChar w:fldCharType="end"/>
      </w:r>
      <w:r>
        <w:t>)</w:t>
      </w:r>
    </w:p>
    <w:p w14:paraId="5AE002D5">
      <w:pPr>
        <w:pStyle w:val="113"/>
        <w:spacing w:line="288" w:lineRule="auto"/>
      </w:pPr>
      <w:r>
        <w:tab/>
      </w: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e</m:t>
            </m:r>
            <m:ctrlPr>
              <w:rPr>
                <w:rFonts w:ascii="Cambria Math" w:hAnsi="Cambria Math"/>
              </w:rPr>
            </m:ctrlPr>
          </m:sub>
        </m:sSub>
        <m:r>
          <m:rPr/>
          <w:rPr>
            <w:rFonts w:ascii="Cambria Math" w:hAnsi="Cambria Math"/>
          </w:rPr>
          <m:t>=</m:t>
        </m:r>
        <m:d>
          <m:dPr>
            <m:ctrlPr>
              <w:rPr>
                <w:rFonts w:ascii="Cambria Math" w:hAnsi="Cambria Math"/>
                <w:i/>
              </w:rPr>
            </m:ctrlPr>
          </m:dPr>
          <m:e>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q</m:t>
                </m:r>
                <m:ctrlPr>
                  <w:rPr>
                    <w:rFonts w:ascii="Cambria Math" w:hAnsi="Cambria Math"/>
                    <w:i/>
                  </w:rPr>
                </m:ctrlPr>
              </m:sub>
            </m:sSub>
            <m:r>
              <m:rPr/>
              <w:rPr>
                <w:rFonts w:ascii="Cambria Math" w:hAnsi="Cambria Math"/>
              </w:rPr>
              <m:t>−1</m:t>
            </m:r>
            <m:ctrlPr>
              <w:rPr>
                <w:rFonts w:ascii="Cambria Math" w:hAnsi="Cambria Math"/>
                <w:i/>
              </w:rPr>
            </m:ctrlPr>
          </m:e>
        </m:d>
        <m:r>
          <m:rPr/>
          <w:rPr>
            <w:rFonts w:ascii="Cambria Math" w:hAnsi="Cambria Math"/>
          </w:rPr>
          <m:t>/</m:t>
        </m:r>
        <m:func>
          <m:funcPr>
            <m:ctrlPr>
              <w:rPr>
                <w:rFonts w:ascii="Cambria Math" w:hAnsi="Cambria Math"/>
                <w:i/>
              </w:rPr>
            </m:ctrlPr>
          </m:funcPr>
          <m:fName>
            <m:r>
              <m:rPr>
                <m:sty m:val="p"/>
              </m:rPr>
              <w:rPr>
                <w:rFonts w:ascii="Cambria Math" w:hAnsi="Cambria Math"/>
              </w:rPr>
              <m:t>tan</m:t>
            </m:r>
            <m:ctrlPr>
              <w:rPr>
                <w:rFonts w:ascii="Cambria Math" w:hAnsi="Cambria Math"/>
                <w:i/>
              </w:rPr>
            </m:ctrlPr>
          </m:fName>
          <m:e>
            <m:r>
              <m:rPr/>
              <w:rPr>
                <w:rFonts w:ascii="Cambria Math" w:hAnsi="Cambria Math"/>
              </w:rPr>
              <m:t>φ</m:t>
            </m:r>
            <m:ctrlPr>
              <w:rPr>
                <w:rFonts w:ascii="Cambria Math" w:hAnsi="Cambria Math"/>
                <w:i/>
              </w:rPr>
            </m:ctrlPr>
          </m:e>
        </m:func>
      </m:oMath>
      <w:r>
        <w:rPr>
          <w:rFonts w:ascii="微软雅黑" w:hAnsi="微软雅黑" w:eastAsia="微软雅黑"/>
        </w:rPr>
        <w:tab/>
      </w:r>
      <w:r>
        <w:t>(</w:t>
      </w:r>
      <w:r>
        <w:fldChar w:fldCharType="begin"/>
      </w:r>
      <w:r>
        <w:instrText xml:space="preserve"> AUTONUM </w:instrText>
      </w:r>
      <w:r>
        <w:fldChar w:fldCharType="end"/>
      </w:r>
      <w:r>
        <w:t>)</w:t>
      </w:r>
    </w:p>
    <w:p w14:paraId="29BFF965">
      <w:pPr>
        <w:pStyle w:val="113"/>
        <w:spacing w:line="288" w:lineRule="auto"/>
      </w:pPr>
      <w:r>
        <w:tab/>
      </w:r>
      <m:oMath>
        <m:sSub>
          <m:sSubPr>
            <m:ctrlPr>
              <w:rPr>
                <w:rFonts w:ascii="Cambria Math" w:hAnsi="Cambria Math"/>
              </w:rPr>
            </m:ctrlPr>
          </m:sSubPr>
          <m:e>
            <m:r>
              <m:rPr/>
              <w:rPr>
                <w:rFonts w:ascii="Cambria Math" w:hAnsi="Cambria Math"/>
              </w:rPr>
              <m:t>q</m:t>
            </m:r>
            <m:ctrlPr>
              <w:rPr>
                <w:rFonts w:ascii="Cambria Math" w:hAnsi="Cambria Math"/>
              </w:rPr>
            </m:ctrlPr>
          </m:e>
          <m:sub>
            <m:r>
              <m:rPr/>
              <w:rPr>
                <w:rFonts w:ascii="Cambria Math" w:hAnsi="Cambria Math"/>
              </w:rPr>
              <m:t>1</m:t>
            </m:r>
            <m:ctrlPr>
              <w:rPr>
                <w:rFonts w:ascii="Cambria Math" w:hAnsi="Cambria Math"/>
              </w:rPr>
            </m:ctrlPr>
          </m:sub>
        </m:sSub>
        <m:r>
          <m:rPr/>
          <w:rPr>
            <w:rFonts w:ascii="Cambria Math" w:hAnsi="Cambria Math"/>
          </w:rPr>
          <m:t>=0.5</m:t>
        </m:r>
        <m:sSub>
          <m:sSubPr>
            <m:ctrlPr>
              <w:rPr>
                <w:rFonts w:ascii="Cambria Math" w:hAnsi="Cambria Math"/>
                <w:i/>
              </w:rPr>
            </m:ctrlPr>
          </m:sSubPr>
          <m:e>
            <m:r>
              <m:rPr/>
              <w:rPr>
                <w:rFonts w:ascii="Cambria Math" w:hAnsi="Cambria Math"/>
              </w:rPr>
              <m:t>γ</m:t>
            </m:r>
            <m:ctrlPr>
              <w:rPr>
                <w:rFonts w:ascii="Cambria Math" w:hAnsi="Cambria Math"/>
                <w:i/>
              </w:rPr>
            </m:ctrlPr>
          </m:e>
          <m:sub>
            <m:r>
              <m:rPr/>
              <w:rPr>
                <w:rFonts w:ascii="Cambria Math" w:hAnsi="Cambria Math"/>
              </w:rPr>
              <m:t>m1</m:t>
            </m:r>
            <m:ctrlPr>
              <w:rPr>
                <w:rFonts w:ascii="Cambria Math" w:hAnsi="Cambria Math"/>
                <w:i/>
              </w:rPr>
            </m:ctrlPr>
          </m:sub>
        </m:sSub>
        <m:r>
          <m:rPr/>
          <w:rPr>
            <w:rFonts w:ascii="Cambria Math" w:hAnsi="Cambria Math"/>
          </w:rPr>
          <m:t>ℎ+</m:t>
        </m:r>
        <m:sSub>
          <m:sSubPr>
            <m:ctrlPr>
              <w:rPr>
                <w:rFonts w:ascii="Cambria Math" w:hAnsi="Cambria Math"/>
                <w:i/>
              </w:rPr>
            </m:ctrlPr>
          </m:sSubPr>
          <m:e>
            <m:r>
              <m:rPr/>
              <w:rPr>
                <w:rFonts w:ascii="Cambria Math" w:hAnsi="Cambria Math"/>
              </w:rPr>
              <m:t>γ</m:t>
            </m:r>
            <m:ctrlPr>
              <w:rPr>
                <w:rFonts w:ascii="Cambria Math" w:hAnsi="Cambria Math"/>
                <w:i/>
              </w:rPr>
            </m:ctrlPr>
          </m:e>
          <m:sub>
            <m:r>
              <m:rPr/>
              <w:rPr>
                <w:rFonts w:ascii="Cambria Math" w:hAnsi="Cambria Math"/>
              </w:rPr>
              <m:t>m2</m:t>
            </m:r>
            <m:ctrlPr>
              <w:rPr>
                <w:rFonts w:ascii="Cambria Math" w:hAnsi="Cambria Math"/>
                <w:i/>
              </w:rPr>
            </m:ctrlPr>
          </m:sub>
        </m:sSub>
        <m:r>
          <m:rPr/>
          <w:rPr>
            <w:rFonts w:ascii="Cambria Math" w:hAnsi="Cambria Math"/>
          </w:rPr>
          <m:t>D</m:t>
        </m:r>
      </m:oMath>
      <w:r>
        <w:rPr>
          <w:rFonts w:ascii="微软雅黑" w:hAnsi="微软雅黑" w:eastAsia="微软雅黑"/>
        </w:rPr>
        <w:tab/>
      </w:r>
      <w:r>
        <w:t>(</w:t>
      </w:r>
      <w:r>
        <w:fldChar w:fldCharType="begin"/>
      </w:r>
      <w:r>
        <w:instrText xml:space="preserve"> AUTONUM </w:instrText>
      </w:r>
      <w:r>
        <w:fldChar w:fldCharType="end"/>
      </w:r>
      <w:r>
        <w:t>)</w:t>
      </w:r>
    </w:p>
    <w:p w14:paraId="02EAE2EA">
      <w:pPr>
        <w:pStyle w:val="113"/>
        <w:spacing w:line="288" w:lineRule="auto"/>
      </w:pPr>
      <w:r>
        <w:tab/>
      </w:r>
      <m:oMath>
        <m:sSub>
          <m:sSubPr>
            <m:ctrlPr>
              <w:rPr>
                <w:rFonts w:ascii="Cambria Math" w:hAnsi="Cambria Math"/>
              </w:rPr>
            </m:ctrlPr>
          </m:sSubPr>
          <m:e>
            <m:r>
              <m:rPr/>
              <w:rPr>
                <w:rFonts w:ascii="Cambria Math" w:hAnsi="Cambria Math"/>
              </w:rPr>
              <m:t>q</m:t>
            </m:r>
            <m:ctrlPr>
              <w:rPr>
                <w:rFonts w:ascii="Cambria Math" w:hAnsi="Cambria Math"/>
              </w:rPr>
            </m:ctrlPr>
          </m:e>
          <m:sub>
            <m:r>
              <m:rPr/>
              <w:rPr>
                <w:rFonts w:ascii="Cambria Math" w:hAnsi="Cambria Math"/>
              </w:rPr>
              <m:t>2</m:t>
            </m:r>
            <m:ctrlPr>
              <w:rPr>
                <w:rFonts w:ascii="Cambria Math" w:hAnsi="Cambria Math"/>
              </w:rPr>
            </m:ctrlPr>
          </m:sub>
        </m:sSub>
        <m:r>
          <m:rPr/>
          <w:rPr>
            <w:rFonts w:ascii="Cambria Math" w:hAnsi="Cambria Math"/>
          </w:rPr>
          <m:t>=</m:t>
        </m:r>
        <m:sSub>
          <m:sSubPr>
            <m:ctrlPr>
              <w:rPr>
                <w:rFonts w:ascii="Cambria Math" w:hAnsi="Cambria Math"/>
                <w:i/>
              </w:rPr>
            </m:ctrlPr>
          </m:sSubPr>
          <m:e>
            <m:r>
              <m:rPr/>
              <w:rPr>
                <w:rFonts w:ascii="Cambria Math" w:hAnsi="Cambria Math"/>
              </w:rPr>
              <m:t>γ</m:t>
            </m:r>
            <m:ctrlPr>
              <w:rPr>
                <w:rFonts w:ascii="Cambria Math" w:hAnsi="Cambria Math"/>
                <w:i/>
              </w:rPr>
            </m:ctrlPr>
          </m:e>
          <m:sub>
            <m:r>
              <m:rPr/>
              <w:rPr>
                <w:rFonts w:ascii="Cambria Math" w:hAnsi="Cambria Math"/>
              </w:rPr>
              <m:t>m1</m:t>
            </m:r>
            <m:ctrlPr>
              <w:rPr>
                <w:rFonts w:ascii="Cambria Math" w:hAnsi="Cambria Math"/>
                <w:i/>
              </w:rPr>
            </m:ctrlPr>
          </m:sub>
        </m:sSub>
        <m:r>
          <m:rPr/>
          <w:rPr>
            <w:rFonts w:ascii="Cambria Math" w:hAnsi="Cambria Math"/>
          </w:rPr>
          <m:t>ℎ+</m:t>
        </m:r>
        <m:sSub>
          <m:sSubPr>
            <m:ctrlPr>
              <w:rPr>
                <w:rFonts w:ascii="Cambria Math" w:hAnsi="Cambria Math"/>
                <w:i/>
              </w:rPr>
            </m:ctrlPr>
          </m:sSubPr>
          <m:e>
            <m:r>
              <m:rPr/>
              <w:rPr>
                <w:rFonts w:ascii="Cambria Math" w:hAnsi="Cambria Math"/>
              </w:rPr>
              <m:t>γ</m:t>
            </m:r>
            <m:ctrlPr>
              <w:rPr>
                <w:rFonts w:ascii="Cambria Math" w:hAnsi="Cambria Math"/>
                <w:i/>
              </w:rPr>
            </m:ctrlPr>
          </m:e>
          <m:sub>
            <m:r>
              <m:rPr/>
              <w:rPr>
                <w:rFonts w:ascii="Cambria Math" w:hAnsi="Cambria Math"/>
              </w:rPr>
              <m:t>m2</m:t>
            </m:r>
            <m:ctrlPr>
              <w:rPr>
                <w:rFonts w:ascii="Cambria Math" w:hAnsi="Cambria Math"/>
                <w:i/>
              </w:rPr>
            </m:ctrlPr>
          </m:sub>
        </m:sSub>
        <m:r>
          <m:rPr/>
          <w:rPr>
            <w:rFonts w:ascii="Cambria Math" w:hAnsi="Cambria Math"/>
          </w:rPr>
          <m:t>D</m:t>
        </m:r>
        <m:r>
          <m:rPr>
            <m:sty m:val="p"/>
          </m:rPr>
          <w:rPr>
            <w:rFonts w:ascii="Cambria Math" w:hAnsi="Cambria Math"/>
          </w:rPr>
          <m:t>+</m:t>
        </m:r>
        <m:sSub>
          <m:sSubPr>
            <m:ctrlPr>
              <w:rPr>
                <w:rFonts w:ascii="Cambria Math" w:hAnsi="Cambria Math"/>
              </w:rPr>
            </m:ctrlPr>
          </m:sSubPr>
          <m:e>
            <m:r>
              <m:rPr/>
              <w:rPr>
                <w:rFonts w:ascii="Cambria Math" w:hAnsi="Cambria Math"/>
              </w:rPr>
              <m:t>q</m:t>
            </m:r>
            <m:ctrlPr>
              <w:rPr>
                <w:rFonts w:ascii="Cambria Math" w:hAnsi="Cambria Math"/>
              </w:rPr>
            </m:ctrlPr>
          </m:e>
          <m:sub>
            <m:r>
              <m:rPr/>
              <w:rPr>
                <w:rFonts w:ascii="Cambria Math" w:hAnsi="Cambria Math"/>
              </w:rPr>
              <m:t>0</m:t>
            </m:r>
            <m:ctrlPr>
              <w:rPr>
                <w:rFonts w:ascii="Cambria Math" w:hAnsi="Cambria Math"/>
              </w:rPr>
            </m:ctrlPr>
          </m:sub>
        </m:sSub>
      </m:oMath>
      <w:r>
        <w:rPr>
          <w:rFonts w:ascii="微软雅黑" w:hAnsi="微软雅黑" w:eastAsia="微软雅黑"/>
        </w:rPr>
        <w:tab/>
      </w:r>
      <w:r>
        <w:t>(</w:t>
      </w:r>
      <w:r>
        <w:fldChar w:fldCharType="begin"/>
      </w:r>
      <w:r>
        <w:instrText xml:space="preserve"> AUTONUM </w:instrText>
      </w:r>
      <w:r>
        <w:fldChar w:fldCharType="end"/>
      </w:r>
      <w:r>
        <w:t>)</w:t>
      </w:r>
    </w:p>
    <w:p w14:paraId="29F4C7D6">
      <w:pPr>
        <w:pStyle w:val="55"/>
        <w:spacing w:line="288" w:lineRule="auto"/>
        <w:ind w:firstLine="420"/>
      </w:pPr>
      <w:r>
        <w:rPr>
          <w:rFonts w:hint="eastAsia"/>
        </w:rPr>
        <w:t>式中：</w:t>
      </w:r>
    </w:p>
    <w:p w14:paraId="6E57953D">
      <w:pPr>
        <w:pStyle w:val="56"/>
        <w:spacing w:line="288" w:lineRule="auto"/>
        <w:ind w:firstLine="420"/>
        <w:rPr>
          <w:kern w:val="2"/>
          <w:szCs w:val="21"/>
        </w:rPr>
      </w:pPr>
      <m:oMath>
        <m:sSub>
          <m:sSubPr>
            <m:ctrlPr>
              <w:rPr>
                <w:rFonts w:ascii="Cambria Math" w:hAnsi="Cambria Math"/>
                <w:i/>
                <w:kern w:val="2"/>
                <w:szCs w:val="21"/>
              </w:rPr>
            </m:ctrlPr>
          </m:sSubPr>
          <m:e>
            <m:r>
              <m:rPr/>
              <w:rPr>
                <w:rFonts w:ascii="Cambria Math" w:hAnsi="Cambria Math"/>
              </w:rPr>
              <m:t>K</m:t>
            </m:r>
            <m:ctrlPr>
              <w:rPr>
                <w:rFonts w:ascii="Cambria Math" w:hAnsi="Cambria Math"/>
                <w:i/>
                <w:kern w:val="2"/>
                <w:szCs w:val="21"/>
              </w:rPr>
            </m:ctrlPr>
          </m:e>
          <m:sub>
            <m:r>
              <m:rPr/>
              <w:rPr>
                <w:rFonts w:ascii="Cambria Math" w:hAnsi="Cambria Math"/>
              </w:rPr>
              <m:t>b</m:t>
            </m:r>
            <m:ctrlPr>
              <w:rPr>
                <w:rFonts w:ascii="Cambria Math" w:hAnsi="Cambria Math"/>
                <w:i/>
                <w:kern w:val="2"/>
                <w:szCs w:val="21"/>
              </w:rPr>
            </m:ctrlPr>
          </m:sub>
        </m:sSub>
      </m:oMath>
      <w:r>
        <w:rPr>
          <w:kern w:val="2"/>
          <w:szCs w:val="21"/>
        </w:rPr>
        <w:t>——</w:t>
      </w:r>
      <w:r>
        <w:rPr>
          <w:rFonts w:hint="eastAsia"/>
          <w:kern w:val="2"/>
          <w:szCs w:val="21"/>
        </w:rPr>
        <w:t>抗隆起安全系数，安全等级为二级、三级的土钉墙，</w:t>
      </w:r>
      <m:oMath>
        <m:sSub>
          <m:sSubPr>
            <m:ctrlPr>
              <w:rPr>
                <w:rFonts w:ascii="Cambria Math" w:hAnsi="Cambria Math"/>
                <w:i/>
                <w:kern w:val="2"/>
                <w:szCs w:val="21"/>
              </w:rPr>
            </m:ctrlPr>
          </m:sSubPr>
          <m:e>
            <m:r>
              <m:rPr/>
              <w:rPr>
                <w:rFonts w:ascii="Cambria Math" w:hAnsi="Cambria Math"/>
              </w:rPr>
              <m:t>K</m:t>
            </m:r>
            <m:ctrlPr>
              <w:rPr>
                <w:rFonts w:ascii="Cambria Math" w:hAnsi="Cambria Math"/>
                <w:i/>
                <w:kern w:val="2"/>
                <w:szCs w:val="21"/>
              </w:rPr>
            </m:ctrlPr>
          </m:e>
          <m:sub>
            <m:r>
              <m:rPr/>
              <w:rPr>
                <w:rFonts w:ascii="Cambria Math" w:hAnsi="Cambria Math"/>
              </w:rPr>
              <m:t>b</m:t>
            </m:r>
            <m:ctrlPr>
              <w:rPr>
                <w:rFonts w:ascii="Cambria Math" w:hAnsi="Cambria Math"/>
                <w:i/>
                <w:kern w:val="2"/>
                <w:szCs w:val="21"/>
              </w:rPr>
            </m:ctrlPr>
          </m:sub>
        </m:sSub>
        <m:r>
          <m:rPr/>
          <w:rPr>
            <w:rFonts w:ascii="Cambria Math" w:hAnsi="Cambria Math"/>
            <w:kern w:val="2"/>
            <w:szCs w:val="21"/>
          </w:rPr>
          <m:t xml:space="preserve"> </m:t>
        </m:r>
      </m:oMath>
      <w:r>
        <w:rPr>
          <w:rFonts w:hint="eastAsia"/>
          <w:kern w:val="2"/>
          <w:szCs w:val="21"/>
        </w:rPr>
        <w:t>分别不应小于 1.6、1.4；</w:t>
      </w:r>
    </w:p>
    <w:p w14:paraId="390C0F09">
      <w:pPr>
        <w:pStyle w:val="56"/>
        <w:spacing w:line="288" w:lineRule="auto"/>
        <w:ind w:firstLine="420"/>
        <w:rPr>
          <w:kern w:val="2"/>
          <w:szCs w:val="21"/>
        </w:rPr>
      </w:pPr>
      <m:oMath>
        <m:sSub>
          <m:sSubPr>
            <m:ctrlPr>
              <w:rPr>
                <w:rFonts w:ascii="Cambria Math" w:hAnsi="Cambria Math"/>
                <w:kern w:val="2"/>
                <w:szCs w:val="21"/>
              </w:rPr>
            </m:ctrlPr>
          </m:sSubPr>
          <m:e>
            <m:r>
              <m:rPr/>
              <w:rPr>
                <w:rFonts w:ascii="Cambria Math" w:hAnsi="Cambria Math"/>
              </w:rPr>
              <m:t>q</m:t>
            </m:r>
            <m:ctrlPr>
              <w:rPr>
                <w:rFonts w:ascii="Cambria Math" w:hAnsi="Cambria Math"/>
                <w:kern w:val="2"/>
                <w:szCs w:val="21"/>
              </w:rPr>
            </m:ctrlPr>
          </m:e>
          <m:sub>
            <m:r>
              <m:rPr/>
              <w:rPr>
                <w:rFonts w:ascii="Cambria Math" w:hAnsi="Cambria Math"/>
              </w:rPr>
              <m:t>0</m:t>
            </m:r>
            <m:ctrlPr>
              <w:rPr>
                <w:rFonts w:ascii="Cambria Math" w:hAnsi="Cambria Math"/>
                <w:kern w:val="2"/>
                <w:szCs w:val="21"/>
              </w:rPr>
            </m:ctrlPr>
          </m:sub>
        </m:sSub>
      </m:oMath>
      <w:r>
        <w:rPr>
          <w:kern w:val="2"/>
          <w:szCs w:val="21"/>
        </w:rPr>
        <w:t>——</w:t>
      </w:r>
      <w:r>
        <w:rPr>
          <w:rFonts w:hint="eastAsia"/>
          <w:kern w:val="2"/>
          <w:szCs w:val="21"/>
        </w:rPr>
        <w:t>地面均布荷载，单位为千帕（kPa）；</w:t>
      </w:r>
    </w:p>
    <w:p w14:paraId="726D4E3F">
      <w:pPr>
        <w:pStyle w:val="56"/>
        <w:spacing w:line="288" w:lineRule="auto"/>
        <w:ind w:firstLine="420"/>
        <w:rPr>
          <w:kern w:val="2"/>
          <w:szCs w:val="21"/>
        </w:rPr>
      </w:pPr>
      <m:oMath>
        <m:sSub>
          <m:sSubPr>
            <m:ctrlPr>
              <w:rPr>
                <w:rFonts w:ascii="Cambria Math" w:hAnsi="Cambria Math"/>
                <w:i/>
                <w:kern w:val="2"/>
                <w:szCs w:val="21"/>
              </w:rPr>
            </m:ctrlPr>
          </m:sSubPr>
          <m:e>
            <m:r>
              <m:rPr/>
              <w:rPr>
                <w:rFonts w:ascii="Cambria Math" w:hAnsi="Cambria Math"/>
              </w:rPr>
              <m:t>γ</m:t>
            </m:r>
            <m:ctrlPr>
              <w:rPr>
                <w:rFonts w:ascii="Cambria Math" w:hAnsi="Cambria Math"/>
                <w:i/>
                <w:kern w:val="2"/>
                <w:szCs w:val="21"/>
              </w:rPr>
            </m:ctrlPr>
          </m:e>
          <m:sub>
            <m:r>
              <m:rPr/>
              <w:rPr>
                <w:rFonts w:ascii="Cambria Math" w:hAnsi="Cambria Math"/>
              </w:rPr>
              <m:t>m1</m:t>
            </m:r>
            <m:ctrlPr>
              <w:rPr>
                <w:rFonts w:ascii="Cambria Math" w:hAnsi="Cambria Math"/>
                <w:i/>
                <w:kern w:val="2"/>
                <w:szCs w:val="21"/>
              </w:rPr>
            </m:ctrlPr>
          </m:sub>
        </m:sSub>
      </m:oMath>
      <w:r>
        <w:rPr>
          <w:kern w:val="2"/>
          <w:szCs w:val="21"/>
        </w:rPr>
        <w:t>——</w:t>
      </w:r>
      <w:r>
        <w:rPr>
          <w:rFonts w:hint="eastAsia"/>
          <w:kern w:val="2"/>
          <w:szCs w:val="21"/>
        </w:rPr>
        <w:t>基坑底面以上土的天然重度，单位为千牛每立方米（kN/m</w:t>
      </w:r>
      <w:r>
        <w:rPr>
          <w:rFonts w:hint="eastAsia"/>
          <w:kern w:val="2"/>
          <w:szCs w:val="21"/>
          <w:vertAlign w:val="superscript"/>
        </w:rPr>
        <w:t>3</w:t>
      </w:r>
      <w:r>
        <w:rPr>
          <w:rFonts w:hint="eastAsia"/>
          <w:kern w:val="2"/>
          <w:szCs w:val="21"/>
        </w:rPr>
        <w:t>）</w:t>
      </w:r>
      <w:r>
        <w:rPr>
          <w:rFonts w:hint="eastAsia"/>
          <w:kern w:val="2"/>
          <w:szCs w:val="21"/>
          <w:lang w:eastAsia="zh-CN"/>
        </w:rPr>
        <w:t>，</w:t>
      </w:r>
      <w:r>
        <w:rPr>
          <w:rFonts w:hint="eastAsia"/>
        </w:rPr>
        <w:t xml:space="preserve"> </w:t>
      </w:r>
      <w:r>
        <w:rPr>
          <w:rFonts w:hint="eastAsia"/>
          <w:kern w:val="2"/>
          <w:szCs w:val="21"/>
        </w:rPr>
        <w:t>对多层土取各层土按厚度加权的平均重度；</w:t>
      </w:r>
    </w:p>
    <w:p w14:paraId="1008A57E">
      <w:pPr>
        <w:pStyle w:val="56"/>
        <w:spacing w:line="288" w:lineRule="auto"/>
        <w:ind w:firstLine="420"/>
      </w:pPr>
      <m:oMath>
        <m:r>
          <m:rPr/>
          <w:rPr>
            <w:rFonts w:ascii="Cambria Math" w:hAnsi="Cambria Math"/>
          </w:rPr>
          <m:t>ℎ</m:t>
        </m:r>
      </m:oMath>
      <w:r>
        <w:t>——</w:t>
      </w:r>
      <w:r>
        <w:rPr>
          <w:rFonts w:hint="eastAsia"/>
        </w:rPr>
        <w:t>基坑深度，单位为米（m）；</w:t>
      </w:r>
    </w:p>
    <w:p w14:paraId="1C2757D6">
      <w:pPr>
        <w:pStyle w:val="56"/>
        <w:spacing w:line="288" w:lineRule="auto"/>
        <w:ind w:firstLine="420"/>
        <w:rPr>
          <w:kern w:val="2"/>
          <w:szCs w:val="21"/>
        </w:rPr>
      </w:pPr>
      <m:oMath>
        <m:sSub>
          <m:sSubPr>
            <m:ctrlPr>
              <w:rPr>
                <w:rFonts w:ascii="Cambria Math" w:hAnsi="Cambria Math"/>
                <w:i/>
                <w:kern w:val="2"/>
                <w:szCs w:val="21"/>
              </w:rPr>
            </m:ctrlPr>
          </m:sSubPr>
          <m:e>
            <m:r>
              <m:rPr/>
              <w:rPr>
                <w:rFonts w:ascii="Cambria Math" w:hAnsi="Cambria Math"/>
              </w:rPr>
              <m:t>γ</m:t>
            </m:r>
            <m:ctrlPr>
              <w:rPr>
                <w:rFonts w:ascii="Cambria Math" w:hAnsi="Cambria Math"/>
                <w:i/>
                <w:kern w:val="2"/>
                <w:szCs w:val="21"/>
              </w:rPr>
            </m:ctrlPr>
          </m:e>
          <m:sub>
            <m:r>
              <m:rPr/>
              <w:rPr>
                <w:rFonts w:ascii="Cambria Math" w:hAnsi="Cambria Math"/>
              </w:rPr>
              <m:t>m2</m:t>
            </m:r>
            <m:ctrlPr>
              <w:rPr>
                <w:rFonts w:ascii="Cambria Math" w:hAnsi="Cambria Math"/>
                <w:i/>
                <w:kern w:val="2"/>
                <w:szCs w:val="21"/>
              </w:rPr>
            </m:ctrlPr>
          </m:sub>
        </m:sSub>
      </m:oMath>
      <w:r>
        <w:rPr>
          <w:kern w:val="2"/>
          <w:szCs w:val="21"/>
        </w:rPr>
        <w:t>——</w:t>
      </w:r>
      <w:r>
        <w:rPr>
          <w:rFonts w:hint="eastAsia"/>
          <w:kern w:val="2"/>
          <w:szCs w:val="21"/>
        </w:rPr>
        <w:t>基坑底面至抗隆起计算平面之间土层的天然重度，单位为千牛每立方米（kN/m</w:t>
      </w:r>
      <w:r>
        <w:rPr>
          <w:rFonts w:hint="eastAsia"/>
          <w:kern w:val="2"/>
          <w:szCs w:val="21"/>
          <w:vertAlign w:val="superscript"/>
        </w:rPr>
        <w:t>3</w:t>
      </w:r>
      <w:r>
        <w:rPr>
          <w:rFonts w:hint="eastAsia"/>
          <w:kern w:val="2"/>
          <w:szCs w:val="21"/>
        </w:rPr>
        <w:t>），对多层土取各层土按厚度加权的平均重度；</w:t>
      </w:r>
    </w:p>
    <w:p w14:paraId="1DCF6403">
      <w:pPr>
        <w:pStyle w:val="56"/>
        <w:spacing w:line="288" w:lineRule="auto"/>
        <w:ind w:firstLine="420"/>
      </w:pPr>
      <m:oMath>
        <m:r>
          <m:rPr/>
          <w:rPr>
            <w:rFonts w:ascii="Cambria Math" w:hAnsi="Cambria Math"/>
          </w:rPr>
          <m:t>D</m:t>
        </m:r>
      </m:oMath>
      <w:r>
        <w:t>——</w:t>
      </w:r>
      <w:r>
        <w:rPr>
          <w:rFonts w:hint="eastAsia"/>
        </w:rPr>
        <w:t>基坑底面至抗隆起计算平面之间土层的厚度，单位为米（m），当抗隆起计算平面为基坑底平面时，取 D=0；</w:t>
      </w:r>
    </w:p>
    <w:p w14:paraId="01C3EF00">
      <w:pPr>
        <w:pStyle w:val="56"/>
        <w:spacing w:line="288" w:lineRule="auto"/>
        <w:ind w:firstLine="420"/>
        <w:rPr>
          <w:kern w:val="2"/>
          <w:szCs w:val="21"/>
        </w:rPr>
      </w:pPr>
      <m:oMath>
        <m:sSub>
          <m:sSubPr>
            <m:ctrlPr>
              <w:rPr>
                <w:rFonts w:ascii="Cambria Math" w:hAnsi="Cambria Math"/>
                <w:kern w:val="2"/>
                <w:szCs w:val="21"/>
              </w:rPr>
            </m:ctrlPr>
          </m:sSubPr>
          <m:e>
            <m:r>
              <m:rPr/>
              <w:rPr>
                <w:rFonts w:ascii="Cambria Math" w:hAnsi="Cambria Math"/>
              </w:rPr>
              <m:t>N</m:t>
            </m:r>
            <m:ctrlPr>
              <w:rPr>
                <w:rFonts w:ascii="Cambria Math" w:hAnsi="Cambria Math"/>
                <w:kern w:val="2"/>
                <w:szCs w:val="21"/>
              </w:rPr>
            </m:ctrlPr>
          </m:e>
          <m:sub>
            <m:r>
              <m:rPr/>
              <w:rPr>
                <w:rFonts w:ascii="Cambria Math" w:hAnsi="Cambria Math"/>
              </w:rPr>
              <m:t>e</m:t>
            </m:r>
            <m:ctrlPr>
              <w:rPr>
                <w:rFonts w:ascii="Cambria Math" w:hAnsi="Cambria Math"/>
                <w:kern w:val="2"/>
                <w:szCs w:val="21"/>
              </w:rPr>
            </m:ctrlPr>
          </m:sub>
        </m:sSub>
        <m:r>
          <m:rPr/>
          <w:rPr>
            <w:rFonts w:ascii="Cambria Math" w:hAnsi="Cambria Math"/>
            <w:kern w:val="2"/>
            <w:szCs w:val="21"/>
          </w:rPr>
          <m:t>、</m:t>
        </m:r>
        <m:sSub>
          <m:sSubPr>
            <m:ctrlPr>
              <w:rPr>
                <w:rFonts w:ascii="Cambria Math" w:hAnsi="Cambria Math"/>
                <w:kern w:val="2"/>
                <w:szCs w:val="21"/>
              </w:rPr>
            </m:ctrlPr>
          </m:sSubPr>
          <m:e>
            <m:r>
              <m:rPr/>
              <w:rPr>
                <w:rFonts w:ascii="Cambria Math" w:hAnsi="Cambria Math"/>
              </w:rPr>
              <m:t>N</m:t>
            </m:r>
            <m:ctrlPr>
              <w:rPr>
                <w:rFonts w:ascii="Cambria Math" w:hAnsi="Cambria Math"/>
                <w:kern w:val="2"/>
                <w:szCs w:val="21"/>
              </w:rPr>
            </m:ctrlPr>
          </m:e>
          <m:sub>
            <m:r>
              <m:rPr/>
              <w:rPr>
                <w:rFonts w:ascii="Cambria Math" w:hAnsi="Cambria Math"/>
              </w:rPr>
              <m:t>q</m:t>
            </m:r>
            <m:ctrlPr>
              <w:rPr>
                <w:rFonts w:ascii="Cambria Math" w:hAnsi="Cambria Math"/>
                <w:kern w:val="2"/>
                <w:szCs w:val="21"/>
              </w:rPr>
            </m:ctrlPr>
          </m:sub>
        </m:sSub>
      </m:oMath>
      <w:r>
        <w:rPr>
          <w:kern w:val="2"/>
          <w:szCs w:val="21"/>
        </w:rPr>
        <w:t>——</w:t>
      </w:r>
      <w:r>
        <w:rPr>
          <w:rFonts w:hint="eastAsia"/>
          <w:kern w:val="2"/>
          <w:szCs w:val="21"/>
        </w:rPr>
        <w:t>承载力系数；</w:t>
      </w:r>
    </w:p>
    <w:p w14:paraId="19F0063C">
      <w:pPr>
        <w:pStyle w:val="56"/>
        <w:spacing w:line="288" w:lineRule="auto"/>
        <w:ind w:firstLine="420"/>
        <w:rPr>
          <w:kern w:val="2"/>
          <w:szCs w:val="21"/>
        </w:rPr>
      </w:pPr>
      <m:oMath>
        <m:r>
          <m:rPr/>
          <w:rPr>
            <w:rFonts w:ascii="Cambria Math" w:hAnsi="Cambria Math"/>
          </w:rPr>
          <m:t>c</m:t>
        </m:r>
      </m:oMath>
      <w:r>
        <w:t>——</w:t>
      </w:r>
      <w:r>
        <w:rPr>
          <w:rFonts w:hint="eastAsia"/>
        </w:rPr>
        <w:t>抗隆起计算平面以下土的黏聚力，单位为千帕（kPa）；</w:t>
      </w:r>
    </w:p>
    <w:p w14:paraId="7251DF59">
      <w:pPr>
        <w:pStyle w:val="56"/>
        <w:spacing w:line="288" w:lineRule="auto"/>
        <w:ind w:firstLine="420"/>
      </w:pPr>
      <m:oMath>
        <m:r>
          <m:rPr/>
          <w:rPr>
            <w:rFonts w:ascii="Cambria Math" w:hAnsi="Cambria Math"/>
          </w:rPr>
          <m:t>φ</m:t>
        </m:r>
      </m:oMath>
      <w:r>
        <w:t>——</w:t>
      </w:r>
      <w:r>
        <w:rPr>
          <w:rFonts w:hint="eastAsia"/>
        </w:rPr>
        <w:t>抗隆起计算平面以下土的内摩擦角，单位为度（°）；</w:t>
      </w:r>
    </w:p>
    <w:p w14:paraId="7F0F994B">
      <w:pPr>
        <w:pStyle w:val="56"/>
        <w:spacing w:line="288" w:lineRule="auto"/>
        <w:ind w:firstLine="420"/>
        <w:rPr>
          <w:kern w:val="2"/>
          <w:szCs w:val="21"/>
        </w:rPr>
      </w:pPr>
      <m:oMath>
        <m:sSub>
          <m:sSubPr>
            <m:ctrlPr>
              <w:rPr>
                <w:rFonts w:ascii="Cambria Math" w:hAnsi="Cambria Math"/>
                <w:i/>
                <w:kern w:val="2"/>
                <w:szCs w:val="21"/>
              </w:rPr>
            </m:ctrlPr>
          </m:sSubPr>
          <m:e>
            <m:r>
              <m:rPr/>
              <w:rPr>
                <w:rFonts w:ascii="Cambria Math" w:hAnsi="Cambria Math"/>
              </w:rPr>
              <m:t>b</m:t>
            </m:r>
            <m:ctrlPr>
              <w:rPr>
                <w:rFonts w:ascii="Cambria Math" w:hAnsi="Cambria Math"/>
                <w:i/>
                <w:kern w:val="2"/>
                <w:szCs w:val="21"/>
              </w:rPr>
            </m:ctrlPr>
          </m:e>
          <m:sub>
            <m:r>
              <m:rPr/>
              <w:rPr>
                <w:rFonts w:ascii="Cambria Math" w:hAnsi="Cambria Math"/>
              </w:rPr>
              <m:t>1</m:t>
            </m:r>
            <m:ctrlPr>
              <w:rPr>
                <w:rFonts w:ascii="Cambria Math" w:hAnsi="Cambria Math"/>
                <w:i/>
                <w:kern w:val="2"/>
                <w:szCs w:val="21"/>
              </w:rPr>
            </m:ctrlPr>
          </m:sub>
        </m:sSub>
      </m:oMath>
      <w:r>
        <w:rPr>
          <w:kern w:val="2"/>
          <w:szCs w:val="21"/>
        </w:rPr>
        <w:t>——</w:t>
      </w:r>
      <w:r>
        <w:rPr>
          <w:rFonts w:hint="eastAsia"/>
          <w:kern w:val="2"/>
          <w:szCs w:val="21"/>
        </w:rPr>
        <w:t>土钉墙坡面的宽度，单位为米（m），当土钉墙坡面垂直时，</w:t>
      </w:r>
      <m:oMath>
        <m:sSub>
          <m:sSubPr>
            <m:ctrlPr>
              <w:rPr>
                <w:rFonts w:ascii="Cambria Math" w:hAnsi="Cambria Math"/>
                <w:i/>
                <w:kern w:val="2"/>
                <w:szCs w:val="21"/>
              </w:rPr>
            </m:ctrlPr>
          </m:sSubPr>
          <m:e>
            <m:r>
              <m:rPr/>
              <w:rPr>
                <w:rFonts w:ascii="Cambria Math" w:hAnsi="Cambria Math"/>
              </w:rPr>
              <m:t>b</m:t>
            </m:r>
            <m:ctrlPr>
              <w:rPr>
                <w:rFonts w:ascii="Cambria Math" w:hAnsi="Cambria Math"/>
                <w:i/>
                <w:kern w:val="2"/>
                <w:szCs w:val="21"/>
              </w:rPr>
            </m:ctrlPr>
          </m:e>
          <m:sub>
            <m:r>
              <m:rPr/>
              <w:rPr>
                <w:rFonts w:ascii="Cambria Math" w:hAnsi="Cambria Math"/>
              </w:rPr>
              <m:t>1</m:t>
            </m:r>
            <m:ctrlPr>
              <w:rPr>
                <w:rFonts w:ascii="Cambria Math" w:hAnsi="Cambria Math"/>
                <w:i/>
                <w:kern w:val="2"/>
                <w:szCs w:val="21"/>
              </w:rPr>
            </m:ctrlPr>
          </m:sub>
        </m:sSub>
      </m:oMath>
      <w:r>
        <w:rPr>
          <w:rFonts w:hint="eastAsia"/>
          <w:kern w:val="2"/>
          <w:szCs w:val="21"/>
        </w:rPr>
        <w:t>取 b=0；</w:t>
      </w:r>
    </w:p>
    <w:p w14:paraId="53578EE2">
      <w:pPr>
        <w:pStyle w:val="56"/>
        <w:spacing w:line="288" w:lineRule="auto"/>
        <w:ind w:firstLine="420"/>
        <w:rPr>
          <w:kern w:val="2"/>
          <w:szCs w:val="21"/>
        </w:rPr>
      </w:pPr>
      <m:oMath>
        <m:sSub>
          <m:sSubPr>
            <m:ctrlPr>
              <w:rPr>
                <w:rFonts w:ascii="Cambria Math" w:hAnsi="Cambria Math"/>
                <w:i/>
                <w:kern w:val="2"/>
                <w:szCs w:val="21"/>
              </w:rPr>
            </m:ctrlPr>
          </m:sSubPr>
          <m:e>
            <m:r>
              <m:rPr/>
              <w:rPr>
                <w:rFonts w:ascii="Cambria Math" w:hAnsi="Cambria Math"/>
              </w:rPr>
              <m:t>b</m:t>
            </m:r>
            <m:ctrlPr>
              <w:rPr>
                <w:rFonts w:ascii="Cambria Math" w:hAnsi="Cambria Math"/>
                <w:i/>
                <w:kern w:val="2"/>
                <w:szCs w:val="21"/>
              </w:rPr>
            </m:ctrlPr>
          </m:e>
          <m:sub>
            <m:r>
              <m:rPr/>
              <w:rPr>
                <w:rFonts w:ascii="Cambria Math" w:hAnsi="Cambria Math"/>
              </w:rPr>
              <m:t>2</m:t>
            </m:r>
            <m:ctrlPr>
              <w:rPr>
                <w:rFonts w:ascii="Cambria Math" w:hAnsi="Cambria Math"/>
                <w:i/>
                <w:kern w:val="2"/>
                <w:szCs w:val="21"/>
              </w:rPr>
            </m:ctrlPr>
          </m:sub>
        </m:sSub>
      </m:oMath>
      <w:r>
        <w:rPr>
          <w:kern w:val="2"/>
          <w:szCs w:val="21"/>
        </w:rPr>
        <w:t>——</w:t>
      </w:r>
      <w:r>
        <w:rPr>
          <w:rFonts w:hint="eastAsia"/>
          <w:kern w:val="2"/>
          <w:szCs w:val="21"/>
        </w:rPr>
        <w:t>地面均布荷载的计算宽度，单位为米（m），可取</w:t>
      </w:r>
      <m:oMath>
        <m:r>
          <m:rPr>
            <m:sty m:val="p"/>
          </m:rPr>
          <w:rPr>
            <w:rFonts w:ascii="Cambria Math" w:hAnsi="Cambria Math"/>
            <w:kern w:val="2"/>
            <w:szCs w:val="21"/>
          </w:rPr>
          <m:t xml:space="preserve"> </m:t>
        </m:r>
        <m:sSub>
          <m:sSubPr>
            <m:ctrlPr>
              <w:rPr>
                <w:rFonts w:ascii="Cambria Math" w:hAnsi="Cambria Math"/>
                <w:i/>
                <w:kern w:val="2"/>
                <w:szCs w:val="21"/>
              </w:rPr>
            </m:ctrlPr>
          </m:sSubPr>
          <m:e>
            <m:r>
              <m:rPr/>
              <w:rPr>
                <w:rFonts w:ascii="Cambria Math" w:hAnsi="Cambria Math"/>
              </w:rPr>
              <m:t>b</m:t>
            </m:r>
            <m:ctrlPr>
              <w:rPr>
                <w:rFonts w:ascii="Cambria Math" w:hAnsi="Cambria Math"/>
                <w:i/>
                <w:kern w:val="2"/>
                <w:szCs w:val="21"/>
              </w:rPr>
            </m:ctrlPr>
          </m:e>
          <m:sub>
            <m:r>
              <m:rPr/>
              <w:rPr>
                <w:rFonts w:ascii="Cambria Math" w:hAnsi="Cambria Math"/>
              </w:rPr>
              <m:t>2</m:t>
            </m:r>
            <m:ctrlPr>
              <w:rPr>
                <w:rFonts w:ascii="Cambria Math" w:hAnsi="Cambria Math"/>
                <w:i/>
                <w:kern w:val="2"/>
                <w:szCs w:val="21"/>
              </w:rPr>
            </m:ctrlPr>
          </m:sub>
        </m:sSub>
      </m:oMath>
      <w:r>
        <w:rPr>
          <w:rFonts w:hint="eastAsia"/>
          <w:kern w:val="2"/>
          <w:szCs w:val="21"/>
        </w:rPr>
        <w:t>=h。</w:t>
      </w:r>
    </w:p>
    <w:p w14:paraId="00BB5654">
      <w:pPr>
        <w:pStyle w:val="105"/>
        <w:spacing w:before="0" w:beforeLines="0" w:after="0" w:afterLines="0" w:line="288" w:lineRule="auto"/>
        <w:rPr>
          <w:rFonts w:ascii="宋体" w:eastAsia="宋体"/>
        </w:rPr>
      </w:pPr>
      <w:r>
        <w:rPr>
          <w:rFonts w:hint="eastAsia" w:ascii="宋体" w:eastAsia="宋体"/>
        </w:rPr>
        <w:t>土钉杆体的受拉承载力应符合公式（14）的规定：</w:t>
      </w:r>
    </w:p>
    <w:p w14:paraId="318903D9">
      <w:pPr>
        <w:pStyle w:val="113"/>
        <w:spacing w:line="288" w:lineRule="auto"/>
      </w:pPr>
      <w:r>
        <w:tab/>
      </w: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j</m:t>
            </m:r>
            <m:ctrlPr>
              <w:rPr>
                <w:rFonts w:ascii="Cambria Math" w:hAnsi="Cambria Math"/>
              </w:rPr>
            </m:ctrlPr>
          </m:sub>
        </m:sSub>
        <m:r>
          <m:rPr/>
          <w:rPr>
            <w:rFonts w:ascii="Cambria Math" w:hAnsi="Cambria Math"/>
          </w:rPr>
          <m:t>≤</m:t>
        </m:r>
        <m:sSub>
          <m:sSubPr>
            <m:ctrlPr>
              <w:rPr>
                <w:rFonts w:ascii="Cambria Math" w:hAnsi="Cambria Math"/>
                <w:i/>
              </w:rPr>
            </m:ctrlPr>
          </m:sSubPr>
          <m:e>
            <m:r>
              <m:rPr/>
              <w:rPr>
                <w:rFonts w:ascii="Cambria Math" w:hAnsi="Cambria Math"/>
              </w:rPr>
              <m:t>f</m:t>
            </m:r>
            <m:ctrlPr>
              <w:rPr>
                <w:rFonts w:ascii="Cambria Math" w:hAnsi="Cambria Math"/>
                <w:i/>
              </w:rPr>
            </m:ctrlPr>
          </m:e>
          <m:sub>
            <m:r>
              <m:rPr/>
              <w:rPr>
                <w:rFonts w:ascii="Cambria Math" w:hAnsi="Cambria Math"/>
              </w:rPr>
              <m:t>y</m:t>
            </m:r>
            <m:ctrlPr>
              <w:rPr>
                <w:rFonts w:ascii="Cambria Math" w:hAnsi="Cambria Math"/>
                <w:i/>
              </w:rPr>
            </m:ctrlPr>
          </m:sub>
        </m:sSub>
        <m:sSub>
          <m:sSubPr>
            <m:ctrlPr>
              <w:rPr>
                <w:rFonts w:ascii="Cambria Math" w:hAnsi="Cambria Math"/>
                <w:i/>
              </w:rPr>
            </m:ctrlPr>
          </m:sSubPr>
          <m:e>
            <m:r>
              <m:rPr/>
              <w:rPr>
                <w:rFonts w:ascii="Cambria Math" w:hAnsi="Cambria Math"/>
              </w:rPr>
              <m:t>A</m:t>
            </m:r>
            <m:ctrlPr>
              <w:rPr>
                <w:rFonts w:ascii="Cambria Math" w:hAnsi="Cambria Math"/>
                <w:i/>
              </w:rPr>
            </m:ctrlPr>
          </m:e>
          <m:sub>
            <m:r>
              <m:rPr/>
              <w:rPr>
                <w:rFonts w:ascii="Cambria Math" w:hAnsi="Cambria Math"/>
              </w:rPr>
              <m:t>s</m:t>
            </m:r>
            <m:ctrlPr>
              <w:rPr>
                <w:rFonts w:ascii="Cambria Math" w:hAnsi="Cambria Math"/>
                <w:i/>
              </w:rPr>
            </m:ctrlPr>
          </m:sub>
        </m:sSub>
      </m:oMath>
      <w:r>
        <w:rPr>
          <w:rFonts w:ascii="微软雅黑" w:hAnsi="微软雅黑" w:eastAsia="微软雅黑"/>
        </w:rPr>
        <w:tab/>
      </w:r>
      <w:r>
        <w:t>(</w:t>
      </w:r>
      <w:r>
        <w:fldChar w:fldCharType="begin"/>
      </w:r>
      <w:r>
        <w:instrText xml:space="preserve"> AUTONUM </w:instrText>
      </w:r>
      <w:r>
        <w:fldChar w:fldCharType="end"/>
      </w:r>
      <w:r>
        <w:t>)</w:t>
      </w:r>
    </w:p>
    <w:p w14:paraId="59595A2A">
      <w:pPr>
        <w:pStyle w:val="55"/>
        <w:spacing w:line="288" w:lineRule="auto"/>
        <w:ind w:firstLine="420"/>
      </w:pPr>
      <w:r>
        <w:rPr>
          <w:rFonts w:hint="eastAsia"/>
        </w:rPr>
        <w:t>式中：</w:t>
      </w:r>
    </w:p>
    <w:p w14:paraId="4F04EC73">
      <w:pPr>
        <w:pStyle w:val="56"/>
        <w:spacing w:line="288" w:lineRule="auto"/>
        <w:ind w:firstLine="420"/>
        <w:rPr>
          <w:kern w:val="2"/>
          <w:szCs w:val="21"/>
        </w:rPr>
      </w:pPr>
      <m:oMath>
        <m:sSub>
          <m:sSubPr>
            <m:ctrlPr>
              <w:rPr>
                <w:rFonts w:ascii="Cambria Math" w:hAnsi="Cambria Math"/>
                <w:kern w:val="2"/>
                <w:szCs w:val="21"/>
              </w:rPr>
            </m:ctrlPr>
          </m:sSubPr>
          <m:e>
            <m:r>
              <m:rPr/>
              <w:rPr>
                <w:rFonts w:ascii="Cambria Math" w:hAnsi="Cambria Math"/>
              </w:rPr>
              <m:t>N</m:t>
            </m:r>
            <m:ctrlPr>
              <w:rPr>
                <w:rFonts w:ascii="Cambria Math" w:hAnsi="Cambria Math"/>
                <w:kern w:val="2"/>
                <w:szCs w:val="21"/>
              </w:rPr>
            </m:ctrlPr>
          </m:e>
          <m:sub>
            <m:r>
              <m:rPr/>
              <w:rPr>
                <w:rFonts w:ascii="Cambria Math" w:hAnsi="Cambria Math"/>
              </w:rPr>
              <m:t>j</m:t>
            </m:r>
            <m:ctrlPr>
              <w:rPr>
                <w:rFonts w:ascii="Cambria Math" w:hAnsi="Cambria Math"/>
                <w:kern w:val="2"/>
                <w:szCs w:val="21"/>
              </w:rPr>
            </m:ctrlPr>
          </m:sub>
        </m:sSub>
      </m:oMath>
      <w:r>
        <w:rPr>
          <w:kern w:val="2"/>
          <w:szCs w:val="21"/>
        </w:rPr>
        <w:t>——</w:t>
      </w:r>
      <w:r>
        <w:rPr>
          <w:rFonts w:hint="eastAsia"/>
          <w:kern w:val="2"/>
          <w:szCs w:val="21"/>
        </w:rPr>
        <w:t xml:space="preserve">第 </w:t>
      </w:r>
      <w:r>
        <w:rPr>
          <w:rFonts w:ascii="Cambria Math" w:hAnsi="Cambria Math"/>
          <w:i/>
          <w:kern w:val="2"/>
          <w:szCs w:val="21"/>
        </w:rPr>
        <w:t>j</w:t>
      </w:r>
      <w:r>
        <w:rPr>
          <w:rFonts w:hint="eastAsia"/>
          <w:kern w:val="2"/>
          <w:szCs w:val="21"/>
        </w:rPr>
        <w:t xml:space="preserve"> 层土钉的轴向拉力设计值，单位为千牛（kN）；</w:t>
      </w:r>
    </w:p>
    <w:p w14:paraId="7B1AB77F">
      <w:pPr>
        <w:pStyle w:val="56"/>
        <w:spacing w:line="288" w:lineRule="auto"/>
        <w:ind w:firstLine="420"/>
        <w:rPr>
          <w:kern w:val="2"/>
          <w:szCs w:val="21"/>
        </w:rPr>
      </w:pPr>
      <m:oMath>
        <m:sSub>
          <m:sSubPr>
            <m:ctrlPr>
              <w:rPr>
                <w:rFonts w:ascii="Cambria Math" w:hAnsi="Cambria Math"/>
                <w:i/>
                <w:kern w:val="2"/>
                <w:szCs w:val="21"/>
              </w:rPr>
            </m:ctrlPr>
          </m:sSubPr>
          <m:e>
            <m:r>
              <m:rPr/>
              <w:rPr>
                <w:rFonts w:ascii="Cambria Math" w:hAnsi="Cambria Math"/>
              </w:rPr>
              <m:t>f</m:t>
            </m:r>
            <m:ctrlPr>
              <w:rPr>
                <w:rFonts w:ascii="Cambria Math" w:hAnsi="Cambria Math"/>
                <w:i/>
                <w:kern w:val="2"/>
                <w:szCs w:val="21"/>
              </w:rPr>
            </m:ctrlPr>
          </m:e>
          <m:sub>
            <m:r>
              <m:rPr/>
              <w:rPr>
                <w:rFonts w:ascii="Cambria Math" w:hAnsi="Cambria Math"/>
              </w:rPr>
              <m:t>y</m:t>
            </m:r>
            <m:ctrlPr>
              <w:rPr>
                <w:rFonts w:ascii="Cambria Math" w:hAnsi="Cambria Math"/>
                <w:i/>
                <w:kern w:val="2"/>
                <w:szCs w:val="21"/>
              </w:rPr>
            </m:ctrlPr>
          </m:sub>
        </m:sSub>
      </m:oMath>
      <w:r>
        <w:rPr>
          <w:kern w:val="2"/>
          <w:szCs w:val="21"/>
        </w:rPr>
        <w:t>——</w:t>
      </w:r>
      <w:r>
        <w:rPr>
          <w:rFonts w:hint="eastAsia"/>
          <w:kern w:val="2"/>
          <w:szCs w:val="21"/>
        </w:rPr>
        <w:t>土钉杆体的抗拉强度设计值，单位为千帕（kPa）；</w:t>
      </w:r>
    </w:p>
    <w:p w14:paraId="097411C4">
      <w:pPr>
        <w:pStyle w:val="56"/>
        <w:spacing w:line="288" w:lineRule="auto"/>
        <w:ind w:firstLine="420"/>
        <w:rPr>
          <w:kern w:val="2"/>
          <w:szCs w:val="21"/>
        </w:rPr>
      </w:pPr>
      <m:oMath>
        <m:sSub>
          <m:sSubPr>
            <m:ctrlPr>
              <w:rPr>
                <w:rFonts w:ascii="Cambria Math" w:hAnsi="Cambria Math"/>
                <w:i/>
                <w:kern w:val="2"/>
                <w:szCs w:val="21"/>
              </w:rPr>
            </m:ctrlPr>
          </m:sSubPr>
          <m:e>
            <m:r>
              <m:rPr/>
              <w:rPr>
                <w:rFonts w:ascii="Cambria Math" w:hAnsi="Cambria Math"/>
              </w:rPr>
              <m:t>A</m:t>
            </m:r>
            <m:ctrlPr>
              <w:rPr>
                <w:rFonts w:ascii="Cambria Math" w:hAnsi="Cambria Math"/>
                <w:i/>
                <w:kern w:val="2"/>
                <w:szCs w:val="21"/>
              </w:rPr>
            </m:ctrlPr>
          </m:e>
          <m:sub>
            <m:r>
              <m:rPr/>
              <w:rPr>
                <w:rFonts w:ascii="Cambria Math" w:hAnsi="Cambria Math"/>
              </w:rPr>
              <m:t>s</m:t>
            </m:r>
            <m:ctrlPr>
              <w:rPr>
                <w:rFonts w:ascii="Cambria Math" w:hAnsi="Cambria Math"/>
                <w:i/>
                <w:kern w:val="2"/>
                <w:szCs w:val="21"/>
              </w:rPr>
            </m:ctrlPr>
          </m:sub>
        </m:sSub>
      </m:oMath>
      <w:r>
        <w:rPr>
          <w:kern w:val="2"/>
          <w:szCs w:val="21"/>
        </w:rPr>
        <w:t>——</w:t>
      </w:r>
      <w:r>
        <w:rPr>
          <w:rFonts w:hint="eastAsia"/>
          <w:kern w:val="2"/>
          <w:szCs w:val="21"/>
        </w:rPr>
        <w:t>土钉杆体的截面面积单位为平方米（m</w:t>
      </w:r>
      <w:r>
        <w:rPr>
          <w:rFonts w:hint="eastAsia"/>
          <w:kern w:val="2"/>
          <w:szCs w:val="21"/>
          <w:vertAlign w:val="superscript"/>
        </w:rPr>
        <w:t>2</w:t>
      </w:r>
      <w:r>
        <w:rPr>
          <w:rFonts w:hint="eastAsia"/>
          <w:kern w:val="2"/>
          <w:szCs w:val="21"/>
        </w:rPr>
        <w:t>）。</w:t>
      </w:r>
    </w:p>
    <w:p w14:paraId="5B6A41C6">
      <w:pPr>
        <w:pStyle w:val="105"/>
        <w:spacing w:before="120" w:after="120"/>
      </w:pPr>
      <w:r>
        <w:rPr>
          <w:rFonts w:hint="eastAsia"/>
        </w:rPr>
        <w:t>构造</w:t>
      </w:r>
    </w:p>
    <w:p w14:paraId="3396C68C">
      <w:pPr>
        <w:pStyle w:val="165"/>
        <w:spacing w:line="288" w:lineRule="auto"/>
      </w:pPr>
      <w:r>
        <w:rPr>
          <w:rFonts w:hint="eastAsia"/>
        </w:rPr>
        <w:t>土钉墙墙面坡度宜为 1:0.2～1:0.5，一般不宜大于 1：0.1。</w:t>
      </w:r>
    </w:p>
    <w:p w14:paraId="7CF08DBB">
      <w:pPr>
        <w:pStyle w:val="165"/>
        <w:spacing w:line="288" w:lineRule="auto"/>
      </w:pPr>
      <w:r>
        <w:rPr>
          <w:rFonts w:hint="eastAsia"/>
        </w:rPr>
        <w:t>土钉应和混凝土面层有效连接，应设加强钢筋等构造措施。</w:t>
      </w:r>
    </w:p>
    <w:p w14:paraId="0CDACC60">
      <w:pPr>
        <w:pStyle w:val="165"/>
        <w:spacing w:line="288" w:lineRule="auto"/>
      </w:pPr>
      <w:r>
        <w:rPr>
          <w:rFonts w:hint="eastAsia"/>
        </w:rPr>
        <w:t>土钉的长度宜为土钉墙支护高度的 0.5 倍～1.2 倍，密实砂土和坚硬黏土可取低值；对软塑黏性土不应小于 1.0 倍。顶部土钉的长度宜加长。</w:t>
      </w:r>
    </w:p>
    <w:p w14:paraId="57AE7903">
      <w:pPr>
        <w:pStyle w:val="165"/>
        <w:spacing w:line="288" w:lineRule="auto"/>
      </w:pPr>
      <w:r>
        <w:rPr>
          <w:rFonts w:hint="eastAsia"/>
        </w:rPr>
        <w:t>土钉间距宜为 1.2 m～2.0 m，局部软弱土中可小于 1.2 m。</w:t>
      </w:r>
    </w:p>
    <w:p w14:paraId="2568DBEE">
      <w:pPr>
        <w:pStyle w:val="165"/>
        <w:spacing w:line="288" w:lineRule="auto"/>
      </w:pPr>
      <w:r>
        <w:rPr>
          <w:rFonts w:hint="eastAsia"/>
        </w:rPr>
        <w:t>土钉与水平面夹角宜为 5°～20°，当用压力注浆且有可靠排气措施时倾角可接近水平；当上层土较软弱时，可适当增大倾角；当遇有局部障碍物时，允许调整钻孔位置和方向。</w:t>
      </w:r>
    </w:p>
    <w:p w14:paraId="46E194C0">
      <w:pPr>
        <w:pStyle w:val="165"/>
        <w:spacing w:line="288" w:lineRule="auto"/>
      </w:pPr>
      <w:r>
        <w:rPr>
          <w:rFonts w:hint="eastAsia"/>
        </w:rPr>
        <w:t>土钉钢筋不应低于 HRB400 级，钢筋直径宜为 16 mm～32 mm，钻孔直径宜为 80 mm～150 mm。</w:t>
      </w:r>
    </w:p>
    <w:p w14:paraId="5BB2D524">
      <w:pPr>
        <w:pStyle w:val="165"/>
        <w:spacing w:line="288" w:lineRule="auto"/>
      </w:pPr>
      <w:r>
        <w:rPr>
          <w:rFonts w:hint="eastAsia"/>
        </w:rPr>
        <w:t>应沿土钉全长设置对中定位支架，其间距宜取 1.5 m～2.5 m，土钉钢筋保护层厚度不宜小于 20 mm。</w:t>
      </w:r>
    </w:p>
    <w:p w14:paraId="69785CA9">
      <w:pPr>
        <w:pStyle w:val="165"/>
        <w:spacing w:line="288" w:lineRule="auto"/>
      </w:pPr>
      <w:r>
        <w:rPr>
          <w:rFonts w:hint="eastAsia"/>
        </w:rPr>
        <w:t>土钉注浆材料宜采用水泥浆或水泥砂浆，其强度等级不宜低于 20 MPa。</w:t>
      </w:r>
    </w:p>
    <w:p w14:paraId="49CF0D7B">
      <w:pPr>
        <w:pStyle w:val="165"/>
        <w:spacing w:line="288" w:lineRule="auto"/>
      </w:pPr>
      <w:r>
        <w:rPr>
          <w:rFonts w:hint="eastAsia"/>
        </w:rPr>
        <w:t>喷射混凝土面层的厚度宜为 80 mm～150 mm，混凝土强度等级不宜低于 C20；混凝土面层内应配置钢筋网和通长的加强钢筋，钢筋网宜采用 HPB300 级钢筋，钢筋直径宜为 6 mm～10 mm，间距宜为 150 mm～300 mm；加强钢筋的直径宜取 14 mm～20 mm，当充分利用土钉杆体的抗拉强度时，加强钢筋的截面面积不应小于土钉杆体截面面积的 1/2。当面层厚度大于 120 mm 时，宜设置双层钢筋网。</w:t>
      </w:r>
    </w:p>
    <w:p w14:paraId="469A764F">
      <w:pPr>
        <w:pStyle w:val="165"/>
        <w:spacing w:line="288" w:lineRule="auto"/>
      </w:pPr>
      <w:r>
        <w:rPr>
          <w:rFonts w:hint="eastAsia"/>
        </w:rPr>
        <w:t>钢筋网搭接长度应大于 300 mm。</w:t>
      </w:r>
    </w:p>
    <w:p w14:paraId="2A15333F">
      <w:pPr>
        <w:pStyle w:val="165"/>
        <w:spacing w:line="288" w:lineRule="auto"/>
      </w:pPr>
      <w:r>
        <w:rPr>
          <w:rFonts w:hint="eastAsia"/>
        </w:rPr>
        <w:t>土钉与加强钢筋宜采用焊接连接，其连接应满足承受土钉拉力的要求。</w:t>
      </w:r>
    </w:p>
    <w:p w14:paraId="0CBCB489">
      <w:pPr>
        <w:pStyle w:val="165"/>
        <w:spacing w:line="288" w:lineRule="auto"/>
      </w:pPr>
      <w:r>
        <w:rPr>
          <w:rFonts w:hint="eastAsia"/>
        </w:rPr>
        <w:t>当采用钢管土钉时，钢管外径不宜小于 48 mm，壁厚不宜小于 3 mm；钢管注浆孔应设置在钢管里端 1/2～2/3 总长范围内。注浆孔孔径宜取  5 mm～8 mm，均匀对称分布。</w:t>
      </w:r>
    </w:p>
    <w:p w14:paraId="0BBEC7F9">
      <w:pPr>
        <w:pStyle w:val="105"/>
        <w:spacing w:before="120" w:after="120"/>
      </w:pPr>
      <w:r>
        <w:rPr>
          <w:rFonts w:hint="eastAsia"/>
        </w:rPr>
        <w:t>预应力锚杆</w:t>
      </w:r>
    </w:p>
    <w:p w14:paraId="5B63E0E2">
      <w:pPr>
        <w:pStyle w:val="165"/>
        <w:spacing w:line="288" w:lineRule="auto"/>
      </w:pPr>
      <w:r>
        <w:rPr>
          <w:rFonts w:hint="eastAsia"/>
        </w:rPr>
        <w:t>当基坑开挖深度大、基坑侧壁土质差或变形控制较严格时，可在土钉支护中局部采用预应力锚杆与土钉的联合支护方法。</w:t>
      </w:r>
    </w:p>
    <w:p w14:paraId="4C35D7E6">
      <w:pPr>
        <w:pStyle w:val="165"/>
        <w:spacing w:line="288" w:lineRule="auto"/>
      </w:pPr>
      <w:r>
        <w:rPr>
          <w:rFonts w:hint="eastAsia"/>
        </w:rPr>
        <w:t>局部预应力锚杆长度不宜小于按常规设计土钉长度的 1.35 倍。当设置两排及以上预应力锚杆时</w:t>
      </w:r>
      <w:r>
        <w:rPr>
          <w:rFonts w:hint="eastAsia"/>
          <w:lang w:eastAsia="zh-CN"/>
        </w:rPr>
        <w:t>，</w:t>
      </w:r>
      <w:r>
        <w:rPr>
          <w:rFonts w:hint="eastAsia"/>
        </w:rPr>
        <w:t>其竖向间距应为原土钉间距的 2 倍～3 倍。</w:t>
      </w:r>
    </w:p>
    <w:p w14:paraId="00D17197">
      <w:pPr>
        <w:pStyle w:val="165"/>
        <w:spacing w:line="288" w:lineRule="auto"/>
      </w:pPr>
      <w:r>
        <w:rPr>
          <w:rFonts w:hint="eastAsia"/>
        </w:rPr>
        <w:t>采用预应力锚杆复合土钉墙时，预应力锚杆应符合下列要求：</w:t>
      </w:r>
    </w:p>
    <w:p w14:paraId="14065837">
      <w:pPr>
        <w:pStyle w:val="174"/>
        <w:numPr>
          <w:ilvl w:val="0"/>
          <w:numId w:val="32"/>
        </w:numPr>
        <w:spacing w:line="288" w:lineRule="auto"/>
      </w:pPr>
      <w:r>
        <w:rPr>
          <w:rFonts w:hint="eastAsia"/>
        </w:rPr>
        <w:t>应采用钢绞线锚杆；</w:t>
      </w:r>
    </w:p>
    <w:p w14:paraId="6D8BA805">
      <w:pPr>
        <w:pStyle w:val="174"/>
        <w:numPr>
          <w:ilvl w:val="0"/>
          <w:numId w:val="32"/>
        </w:numPr>
        <w:spacing w:line="288" w:lineRule="auto"/>
      </w:pPr>
      <w:r>
        <w:rPr>
          <w:rFonts w:hint="eastAsia"/>
        </w:rPr>
        <w:t>当预应力锚杆用于减小地面变形时，锚杆宜布置在土钉墙的较上部位，用于增强面层抵抗土压力的作用时，锚杆应布置在土压力大及墙背土层软弱的部位；</w:t>
      </w:r>
    </w:p>
    <w:p w14:paraId="4EE713A8">
      <w:pPr>
        <w:pStyle w:val="174"/>
        <w:numPr>
          <w:ilvl w:val="0"/>
          <w:numId w:val="32"/>
        </w:numPr>
        <w:spacing w:line="288" w:lineRule="auto"/>
      </w:pPr>
      <w:r>
        <w:rPr>
          <w:rFonts w:hint="eastAsia"/>
        </w:rPr>
        <w:t>锚杆的拉力设计值不应大于土钉墙墙面的局部受压承载力；</w:t>
      </w:r>
    </w:p>
    <w:p w14:paraId="0D08520E">
      <w:pPr>
        <w:pStyle w:val="174"/>
        <w:numPr>
          <w:ilvl w:val="0"/>
          <w:numId w:val="32"/>
        </w:numPr>
        <w:spacing w:line="288" w:lineRule="auto"/>
      </w:pPr>
      <w:r>
        <w:rPr>
          <w:rFonts w:hint="eastAsia"/>
        </w:rPr>
        <w:t>预应力锚杆自由段长度应超过土钉墙坡体的潜在滑动面；</w:t>
      </w:r>
    </w:p>
    <w:p w14:paraId="223D98B5">
      <w:pPr>
        <w:pStyle w:val="174"/>
        <w:numPr>
          <w:ilvl w:val="0"/>
          <w:numId w:val="32"/>
        </w:numPr>
        <w:spacing w:line="288" w:lineRule="auto"/>
      </w:pPr>
      <w:r>
        <w:rPr>
          <w:rFonts w:hint="eastAsia"/>
        </w:rPr>
        <w:t>锚杆与土钉墙的喷射混凝土面层之间应设置腰梁连接，腰梁可采用槽钢腰梁或钢筋混凝土腰梁，腰梁与喷射混凝土面层应紧密接触，腰梁规格应根据锚杆拉力设计值确定。</w:t>
      </w:r>
    </w:p>
    <w:p w14:paraId="19F9CFEE">
      <w:pPr>
        <w:pStyle w:val="105"/>
        <w:spacing w:before="120" w:after="120"/>
      </w:pPr>
      <w:r>
        <w:rPr>
          <w:rFonts w:hint="eastAsia"/>
        </w:rPr>
        <w:t>微型桩</w:t>
      </w:r>
    </w:p>
    <w:p w14:paraId="2550EAEE">
      <w:pPr>
        <w:pStyle w:val="165"/>
        <w:spacing w:line="288" w:lineRule="auto"/>
      </w:pPr>
      <w:r>
        <w:rPr>
          <w:rFonts w:hint="eastAsia"/>
        </w:rPr>
        <w:t>当基坑侧壁由于土质差、侧壁土坡自稳性差时，可采用超前微型桩局部补强。</w:t>
      </w:r>
    </w:p>
    <w:p w14:paraId="56240C89">
      <w:pPr>
        <w:pStyle w:val="165"/>
        <w:spacing w:line="288" w:lineRule="auto"/>
      </w:pPr>
      <w:r>
        <w:rPr>
          <w:rFonts w:hint="eastAsia"/>
        </w:rPr>
        <w:t>超前微型桩的直径宜取 108 mm～150 mm，间距宜为 500 mm～1000 mm。</w:t>
      </w:r>
    </w:p>
    <w:p w14:paraId="76D2F5D6">
      <w:pPr>
        <w:pStyle w:val="165"/>
        <w:spacing w:line="288" w:lineRule="auto"/>
      </w:pPr>
      <w:r>
        <w:rPr>
          <w:rFonts w:hint="eastAsia"/>
        </w:rPr>
        <w:t>采用微型桩垂直复合土钉墙时，微型桩应符合下列要求：</w:t>
      </w:r>
    </w:p>
    <w:p w14:paraId="55A42CC7">
      <w:pPr>
        <w:pStyle w:val="174"/>
        <w:numPr>
          <w:ilvl w:val="0"/>
          <w:numId w:val="33"/>
        </w:numPr>
        <w:spacing w:line="288" w:lineRule="auto"/>
      </w:pPr>
      <w:r>
        <w:rPr>
          <w:rFonts w:hint="eastAsia"/>
        </w:rPr>
        <w:t>应根据微型桩施工工艺对土层特性和基坑周边环境条件的适用性选用微型钢管桩、型钢桩、预制混凝土桩或灌注桩等桩型；</w:t>
      </w:r>
    </w:p>
    <w:p w14:paraId="2185CF56">
      <w:pPr>
        <w:pStyle w:val="174"/>
        <w:numPr>
          <w:ilvl w:val="0"/>
          <w:numId w:val="33"/>
        </w:numPr>
        <w:spacing w:line="288" w:lineRule="auto"/>
      </w:pPr>
      <w:r>
        <w:rPr>
          <w:rFonts w:hint="eastAsia"/>
        </w:rPr>
        <w:t>采用微型桩时，宜同时采用预应力锚杆；</w:t>
      </w:r>
    </w:p>
    <w:p w14:paraId="4DD11070">
      <w:pPr>
        <w:pStyle w:val="174"/>
        <w:numPr>
          <w:ilvl w:val="0"/>
          <w:numId w:val="33"/>
        </w:numPr>
        <w:spacing w:line="288" w:lineRule="auto"/>
      </w:pPr>
      <w:r>
        <w:rPr>
          <w:rFonts w:hint="eastAsia"/>
        </w:rPr>
        <w:t>微型桩的直径、规格应根据对复合墙面的强度要求确定；采用成孔后插入微型钢管桩、型钢桩的工艺时，成孔直径宜取 130 mm～300 mm，钢管直径宜取 48 mm～250 mm，工字钢型号宜取I10～I 22；孔内应灌注水泥浆或水泥砂浆并充填密实；采用微型混凝土桩时，其直径宜取 200 mm～300 mm；</w:t>
      </w:r>
    </w:p>
    <w:p w14:paraId="52A8A135">
      <w:pPr>
        <w:pStyle w:val="174"/>
        <w:numPr>
          <w:ilvl w:val="0"/>
          <w:numId w:val="33"/>
        </w:numPr>
        <w:spacing w:line="288" w:lineRule="auto"/>
      </w:pPr>
      <w:r>
        <w:rPr>
          <w:rFonts w:hint="eastAsia"/>
        </w:rPr>
        <w:t>微型桩的间距应满足土钉墙施工时桩间土的稳定性要求；</w:t>
      </w:r>
    </w:p>
    <w:p w14:paraId="7813DEEF">
      <w:pPr>
        <w:pStyle w:val="174"/>
        <w:numPr>
          <w:ilvl w:val="0"/>
          <w:numId w:val="33"/>
        </w:numPr>
        <w:spacing w:line="288" w:lineRule="auto"/>
      </w:pPr>
      <w:r>
        <w:rPr>
          <w:rFonts w:hint="eastAsia"/>
        </w:rPr>
        <w:t>微型桩伸入基坑底面的长度宜大于桩径的 5 倍，且不应小于 1 m；</w:t>
      </w:r>
    </w:p>
    <w:p w14:paraId="043CBE82">
      <w:pPr>
        <w:pStyle w:val="174"/>
        <w:numPr>
          <w:ilvl w:val="0"/>
          <w:numId w:val="33"/>
        </w:numPr>
        <w:spacing w:line="288" w:lineRule="auto"/>
      </w:pPr>
      <w:r>
        <w:rPr>
          <w:rFonts w:hint="eastAsia"/>
        </w:rPr>
        <w:t>微型桩宜与喷射混凝土面层贴合。</w:t>
      </w:r>
    </w:p>
    <w:p w14:paraId="20A55917">
      <w:pPr>
        <w:pStyle w:val="105"/>
        <w:spacing w:before="120" w:after="120"/>
      </w:pPr>
      <w:r>
        <w:rPr>
          <w:rFonts w:hint="eastAsia"/>
        </w:rPr>
        <w:t>水泥土桩</w:t>
      </w:r>
    </w:p>
    <w:p w14:paraId="3FE848B2">
      <w:pPr>
        <w:pStyle w:val="105"/>
        <w:numPr>
          <w:ilvl w:val="0"/>
          <w:numId w:val="0"/>
        </w:numPr>
        <w:spacing w:before="0" w:beforeLines="0" w:after="0" w:afterLines="0" w:line="288" w:lineRule="auto"/>
        <w:ind w:firstLine="420" w:firstLineChars="200"/>
        <w:rPr>
          <w:rFonts w:ascii="宋体" w:eastAsia="宋体"/>
        </w:rPr>
      </w:pPr>
      <w:r>
        <w:rPr>
          <w:rFonts w:hint="eastAsia" w:ascii="宋体" w:eastAsia="宋体"/>
        </w:rPr>
        <w:t>采用水泥土桩复合土钉墙时，水泥土桩应符合下列要求：</w:t>
      </w:r>
    </w:p>
    <w:p w14:paraId="58439348">
      <w:pPr>
        <w:pStyle w:val="174"/>
        <w:numPr>
          <w:ilvl w:val="0"/>
          <w:numId w:val="34"/>
        </w:numPr>
        <w:spacing w:line="288" w:lineRule="auto"/>
      </w:pPr>
      <w:r>
        <w:rPr>
          <w:rFonts w:hint="eastAsia"/>
        </w:rPr>
        <w:t>应根据水泥土桩施工工艺对土层特性和基坑周边环境条件的适用性选用搅拌桩、旋喷桩等桩型；</w:t>
      </w:r>
    </w:p>
    <w:p w14:paraId="6C78D86B">
      <w:pPr>
        <w:pStyle w:val="174"/>
        <w:numPr>
          <w:ilvl w:val="0"/>
          <w:numId w:val="34"/>
        </w:numPr>
        <w:spacing w:line="288" w:lineRule="auto"/>
      </w:pPr>
      <w:r>
        <w:rPr>
          <w:rFonts w:hint="eastAsia"/>
        </w:rPr>
        <w:t>伸入基坑底面的长度宜大于桩径的 2 倍，且不应小于 1 m；</w:t>
      </w:r>
    </w:p>
    <w:p w14:paraId="5B2E6B64">
      <w:pPr>
        <w:pStyle w:val="174"/>
        <w:numPr>
          <w:ilvl w:val="0"/>
          <w:numId w:val="34"/>
        </w:numPr>
        <w:spacing w:line="288" w:lineRule="auto"/>
      </w:pPr>
      <w:r>
        <w:rPr>
          <w:rFonts w:hint="eastAsia"/>
        </w:rPr>
        <w:t>水泥土桩应与喷射混凝土面层贴合；</w:t>
      </w:r>
    </w:p>
    <w:p w14:paraId="0F54F006">
      <w:pPr>
        <w:pStyle w:val="174"/>
        <w:numPr>
          <w:ilvl w:val="0"/>
          <w:numId w:val="34"/>
        </w:numPr>
        <w:spacing w:line="288" w:lineRule="auto"/>
      </w:pPr>
      <w:r>
        <w:rPr>
          <w:rFonts w:hint="eastAsia"/>
        </w:rPr>
        <w:t>桩身 28 d 无侧限抗压强度不宜小于 1 MPa。</w:t>
      </w:r>
    </w:p>
    <w:p w14:paraId="1D4D3A8E">
      <w:pPr>
        <w:pStyle w:val="104"/>
        <w:spacing w:before="240" w:after="240"/>
      </w:pPr>
      <w:bookmarkStart w:id="50" w:name="_Toc172549579"/>
      <w:r>
        <w:rPr>
          <w:rFonts w:hint="eastAsia"/>
        </w:rPr>
        <w:t>施工</w:t>
      </w:r>
      <w:bookmarkEnd w:id="50"/>
    </w:p>
    <w:p w14:paraId="44DDA680">
      <w:pPr>
        <w:pStyle w:val="105"/>
        <w:spacing w:before="120" w:after="120"/>
      </w:pPr>
      <w:r>
        <w:rPr>
          <w:rFonts w:hint="eastAsia"/>
        </w:rPr>
        <w:t>一般规定</w:t>
      </w:r>
    </w:p>
    <w:p w14:paraId="4C0150BB">
      <w:pPr>
        <w:pStyle w:val="65"/>
        <w:spacing w:before="0" w:beforeLines="0" w:after="0" w:afterLines="0" w:line="288" w:lineRule="auto"/>
        <w:rPr>
          <w:rFonts w:ascii="宋体" w:eastAsia="宋体"/>
        </w:rPr>
      </w:pPr>
      <w:r>
        <w:rPr>
          <w:rFonts w:hint="eastAsia" w:ascii="宋体" w:eastAsia="宋体"/>
        </w:rPr>
        <w:t>土钉墙应按下列流程施工：</w:t>
      </w:r>
    </w:p>
    <w:p w14:paraId="7D2378B1">
      <w:pPr>
        <w:pStyle w:val="174"/>
        <w:numPr>
          <w:ilvl w:val="0"/>
          <w:numId w:val="35"/>
        </w:numPr>
        <w:spacing w:line="288" w:lineRule="auto"/>
      </w:pPr>
      <w:r>
        <w:rPr>
          <w:rFonts w:hint="eastAsia"/>
        </w:rPr>
        <w:t>按设计要求开挖工作面，修整边坡、埋设喷射混凝土厚度控制标志；</w:t>
      </w:r>
    </w:p>
    <w:p w14:paraId="7E4530D0">
      <w:pPr>
        <w:pStyle w:val="174"/>
        <w:numPr>
          <w:ilvl w:val="0"/>
          <w:numId w:val="35"/>
        </w:numPr>
        <w:spacing w:line="288" w:lineRule="auto"/>
      </w:pPr>
      <w:r>
        <w:rPr>
          <w:rFonts w:hint="eastAsia"/>
        </w:rPr>
        <w:t>施工土钉，包括成孔、安放土钉杆体钢筋、注浆等；</w:t>
      </w:r>
    </w:p>
    <w:p w14:paraId="478CE5BB">
      <w:pPr>
        <w:pStyle w:val="174"/>
        <w:numPr>
          <w:ilvl w:val="0"/>
          <w:numId w:val="35"/>
        </w:numPr>
        <w:spacing w:line="288" w:lineRule="auto"/>
      </w:pPr>
      <w:r>
        <w:rPr>
          <w:rFonts w:hint="eastAsia"/>
        </w:rPr>
        <w:t>铺设面层钢筋网，安设压网拉结筋、排水管及钢筋保护层垫块；</w:t>
      </w:r>
    </w:p>
    <w:p w14:paraId="41C10A31">
      <w:pPr>
        <w:pStyle w:val="174"/>
        <w:numPr>
          <w:ilvl w:val="0"/>
          <w:numId w:val="35"/>
        </w:numPr>
        <w:spacing w:line="288" w:lineRule="auto"/>
      </w:pPr>
      <w:r>
        <w:rPr>
          <w:rFonts w:hint="eastAsia"/>
        </w:rPr>
        <w:t>设置坡顶、坡面和坡脚的排水系统。</w:t>
      </w:r>
    </w:p>
    <w:p w14:paraId="570B87E4">
      <w:pPr>
        <w:pStyle w:val="65"/>
        <w:spacing w:before="0" w:beforeLines="0" w:after="0" w:afterLines="0" w:line="288" w:lineRule="auto"/>
        <w:rPr>
          <w:rFonts w:ascii="宋体" w:eastAsia="宋体"/>
        </w:rPr>
      </w:pPr>
      <w:r>
        <w:rPr>
          <w:rFonts w:hint="eastAsia" w:ascii="宋体" w:eastAsia="宋体"/>
        </w:rPr>
        <w:t>基坑开挖和土钉墙施工应按设计要求竖向分层水平分段进行，在上层土钉锚固体及喷射混凝土面层达到设计强度的 70% 后方可开挖下层土方。</w:t>
      </w:r>
    </w:p>
    <w:p w14:paraId="4FBD0A74">
      <w:pPr>
        <w:pStyle w:val="65"/>
        <w:spacing w:before="0" w:beforeLines="0" w:after="0" w:afterLines="0" w:line="288" w:lineRule="auto"/>
        <w:rPr>
          <w:rFonts w:ascii="宋体" w:eastAsia="宋体"/>
        </w:rPr>
      </w:pPr>
      <w:r>
        <w:rPr>
          <w:rFonts w:hint="eastAsia" w:ascii="宋体" w:eastAsia="宋体"/>
        </w:rPr>
        <w:t>在机械进行土方作业时，坡壁不应超挖或扰动坡面土体。坡面宜采用小型机具辅以人工修整，在坡面喷射混凝土支护前，应清除坡面虚土。</w:t>
      </w:r>
    </w:p>
    <w:p w14:paraId="77FCF9E5">
      <w:pPr>
        <w:pStyle w:val="165"/>
        <w:spacing w:line="288" w:lineRule="auto"/>
      </w:pPr>
      <w:r>
        <w:rPr>
          <w:rFonts w:hint="eastAsia"/>
        </w:rPr>
        <w:t>钉墙施工应采取下列排水措施：</w:t>
      </w:r>
    </w:p>
    <w:p w14:paraId="7EDB3A9A">
      <w:pPr>
        <w:pStyle w:val="174"/>
        <w:numPr>
          <w:ilvl w:val="0"/>
          <w:numId w:val="36"/>
        </w:numPr>
        <w:spacing w:line="288" w:lineRule="auto"/>
      </w:pPr>
      <w:r>
        <w:rPr>
          <w:rFonts w:hint="eastAsia"/>
        </w:rPr>
        <w:t>基坑周边地表应设置防渗排水沟和地表硬化等疏排水措施，排水沟宜远离坡肩；</w:t>
      </w:r>
    </w:p>
    <w:p w14:paraId="77DAFACF">
      <w:pPr>
        <w:pStyle w:val="174"/>
        <w:numPr>
          <w:ilvl w:val="0"/>
          <w:numId w:val="36"/>
        </w:numPr>
        <w:spacing w:line="288" w:lineRule="auto"/>
      </w:pPr>
      <w:r>
        <w:rPr>
          <w:rFonts w:hint="eastAsia"/>
        </w:rPr>
        <w:t>坡肩设高度不小于 20 cm 挡水墙，宽度不小于80 cm 的散水，防止地表水渗入；</w:t>
      </w:r>
    </w:p>
    <w:p w14:paraId="63BFF6F0">
      <w:pPr>
        <w:pStyle w:val="174"/>
        <w:numPr>
          <w:ilvl w:val="0"/>
          <w:numId w:val="36"/>
        </w:numPr>
        <w:spacing w:line="288" w:lineRule="auto"/>
      </w:pPr>
      <w:r>
        <w:rPr>
          <w:rFonts w:hint="eastAsia"/>
        </w:rPr>
        <w:t>当地层中含有滞水时，坡面应插入长度为 400 mm～600 mm，直径不小于 40 mm 的排水管进行导排；</w:t>
      </w:r>
    </w:p>
    <w:p w14:paraId="4779FA67">
      <w:pPr>
        <w:pStyle w:val="174"/>
        <w:numPr>
          <w:ilvl w:val="0"/>
          <w:numId w:val="36"/>
        </w:numPr>
        <w:spacing w:line="288" w:lineRule="auto"/>
      </w:pPr>
      <w:r>
        <w:rPr>
          <w:rFonts w:hint="eastAsia"/>
        </w:rPr>
        <w:t>坡脚宜设置排水盲沟、集水井等排水设施。</w:t>
      </w:r>
    </w:p>
    <w:p w14:paraId="5D2774FA">
      <w:pPr>
        <w:pStyle w:val="65"/>
        <w:spacing w:before="0" w:beforeLines="0" w:after="0" w:afterLines="0" w:line="288" w:lineRule="auto"/>
        <w:rPr>
          <w:rFonts w:ascii="宋体" w:eastAsia="宋体"/>
        </w:rPr>
      </w:pPr>
      <w:r>
        <w:rPr>
          <w:rFonts w:hint="eastAsia" w:ascii="宋体" w:eastAsia="宋体"/>
        </w:rPr>
        <w:t>不宜在冬施条件下进行土钉墙施工。必须在冬期进行施工时，应采取冬施措施，水泥浆注浆时温度不应低于5 ℃，喷射面层后应及时使用保温材料覆盖养护。</w:t>
      </w:r>
    </w:p>
    <w:p w14:paraId="0A2B74DB">
      <w:pPr>
        <w:pStyle w:val="165"/>
        <w:spacing w:line="288" w:lineRule="auto"/>
      </w:pPr>
      <w:r>
        <w:rPr>
          <w:rFonts w:hint="eastAsia"/>
        </w:rPr>
        <w:t>土钉墙的施工偏差应符合下列要求：</w:t>
      </w:r>
    </w:p>
    <w:p w14:paraId="581EEFF0">
      <w:pPr>
        <w:pStyle w:val="174"/>
        <w:numPr>
          <w:ilvl w:val="0"/>
          <w:numId w:val="37"/>
        </w:numPr>
        <w:spacing w:line="288" w:lineRule="auto"/>
      </w:pPr>
      <w:r>
        <w:rPr>
          <w:rFonts w:hint="eastAsia"/>
        </w:rPr>
        <w:t>孔深允许偏差为 +50 mm；</w:t>
      </w:r>
    </w:p>
    <w:p w14:paraId="3AB378D2">
      <w:pPr>
        <w:pStyle w:val="174"/>
        <w:numPr>
          <w:ilvl w:val="0"/>
          <w:numId w:val="37"/>
        </w:numPr>
        <w:spacing w:line="288" w:lineRule="auto"/>
      </w:pPr>
      <w:r>
        <w:rPr>
          <w:rFonts w:hint="eastAsia"/>
        </w:rPr>
        <w:t>孔径允许偏差为 ±5 mm；</w:t>
      </w:r>
    </w:p>
    <w:p w14:paraId="74273FD8">
      <w:pPr>
        <w:pStyle w:val="174"/>
        <w:numPr>
          <w:ilvl w:val="0"/>
          <w:numId w:val="37"/>
        </w:numPr>
        <w:spacing w:line="288" w:lineRule="auto"/>
      </w:pPr>
      <w:r>
        <w:rPr>
          <w:rFonts w:hint="eastAsia"/>
        </w:rPr>
        <w:t>土钉孔位允许偏差为 ±100 mm；</w:t>
      </w:r>
    </w:p>
    <w:p w14:paraId="774C2AF8">
      <w:pPr>
        <w:pStyle w:val="174"/>
        <w:numPr>
          <w:ilvl w:val="0"/>
          <w:numId w:val="37"/>
        </w:numPr>
        <w:spacing w:line="288" w:lineRule="auto"/>
      </w:pPr>
      <w:r>
        <w:rPr>
          <w:rFonts w:hint="eastAsia"/>
        </w:rPr>
        <w:t>成孔倾角偏差为 ±3°；</w:t>
      </w:r>
    </w:p>
    <w:p w14:paraId="18CC5E83">
      <w:pPr>
        <w:pStyle w:val="174"/>
        <w:numPr>
          <w:ilvl w:val="0"/>
          <w:numId w:val="37"/>
        </w:numPr>
        <w:spacing w:line="288" w:lineRule="auto"/>
      </w:pPr>
      <w:r>
        <w:rPr>
          <w:rFonts w:hint="eastAsia"/>
        </w:rPr>
        <w:t>钢筋网间距的允许偏差应为 ±30 mm。</w:t>
      </w:r>
    </w:p>
    <w:p w14:paraId="238A9BB6">
      <w:pPr>
        <w:pStyle w:val="165"/>
        <w:spacing w:line="288" w:lineRule="auto"/>
      </w:pPr>
      <w:r>
        <w:rPr>
          <w:rFonts w:hint="eastAsia"/>
        </w:rPr>
        <w:t>微型桩的施工应符合 JGJ 94 的有关规定。</w:t>
      </w:r>
    </w:p>
    <w:p w14:paraId="5A89F311">
      <w:pPr>
        <w:pStyle w:val="65"/>
        <w:spacing w:before="0" w:beforeLines="0" w:after="0" w:afterLines="0" w:line="288" w:lineRule="auto"/>
        <w:rPr>
          <w:rFonts w:ascii="宋体" w:eastAsia="宋体"/>
        </w:rPr>
      </w:pPr>
      <w:r>
        <w:rPr>
          <w:rFonts w:hint="eastAsia" w:ascii="宋体" w:eastAsia="宋体"/>
        </w:rPr>
        <w:t>土钉墙施工过程中，应结合施工过程中的基坑监测成果，进行信息化施工。</w:t>
      </w:r>
    </w:p>
    <w:p w14:paraId="67DBCA76">
      <w:pPr>
        <w:pStyle w:val="65"/>
        <w:spacing w:before="0" w:beforeLines="0" w:after="0" w:afterLines="0" w:line="288" w:lineRule="auto"/>
      </w:pPr>
      <w:r>
        <w:rPr>
          <w:rFonts w:hint="eastAsia" w:ascii="宋体" w:eastAsia="宋体"/>
        </w:rPr>
        <w:t>施工期间坡顶应按设计要求控制坡顶荷载。</w:t>
      </w:r>
    </w:p>
    <w:p w14:paraId="1E2B34C8">
      <w:pPr>
        <w:pStyle w:val="105"/>
        <w:spacing w:before="120" w:after="120"/>
      </w:pPr>
      <w:r>
        <w:rPr>
          <w:rFonts w:hint="eastAsia"/>
        </w:rPr>
        <w:t>支护施工</w:t>
      </w:r>
    </w:p>
    <w:p w14:paraId="72043007">
      <w:pPr>
        <w:pStyle w:val="65"/>
        <w:spacing w:before="0" w:beforeLines="0" w:after="0" w:afterLines="0" w:line="288" w:lineRule="auto"/>
        <w:rPr>
          <w:rFonts w:ascii="宋体" w:eastAsia="宋体"/>
        </w:rPr>
      </w:pPr>
      <w:r>
        <w:rPr>
          <w:rFonts w:hint="eastAsia" w:ascii="宋体" w:eastAsia="宋体"/>
        </w:rPr>
        <w:t>支护分层开挖深度应符合设计工况，不应超挖。</w:t>
      </w:r>
    </w:p>
    <w:p w14:paraId="2824E182">
      <w:pPr>
        <w:pStyle w:val="65"/>
        <w:spacing w:before="0" w:beforeLines="0" w:after="0" w:afterLines="0" w:line="288" w:lineRule="auto"/>
        <w:rPr>
          <w:rFonts w:ascii="宋体" w:eastAsia="宋体"/>
        </w:rPr>
      </w:pPr>
      <w:r>
        <w:rPr>
          <w:rFonts w:hint="eastAsia" w:ascii="宋体" w:eastAsia="宋体"/>
        </w:rPr>
        <w:t>裸露坡面应及时支护。软弱、松散等自稳能力差的土体应采用以下措施：</w:t>
      </w:r>
    </w:p>
    <w:p w14:paraId="77042681">
      <w:pPr>
        <w:pStyle w:val="174"/>
        <w:numPr>
          <w:ilvl w:val="0"/>
          <w:numId w:val="38"/>
        </w:numPr>
        <w:spacing w:line="288" w:lineRule="auto"/>
      </w:pPr>
      <w:r>
        <w:rPr>
          <w:rFonts w:hint="eastAsia"/>
        </w:rPr>
        <w:t>对修整后的坡面宜预先喷射 30 mm～50 mm 厚混凝土或喷洒一层水泥浆，待凝结后再进行成孔；</w:t>
      </w:r>
    </w:p>
    <w:p w14:paraId="429341BE">
      <w:pPr>
        <w:pStyle w:val="174"/>
        <w:numPr>
          <w:ilvl w:val="0"/>
          <w:numId w:val="38"/>
        </w:numPr>
        <w:spacing w:line="288" w:lineRule="auto"/>
      </w:pPr>
      <w:r>
        <w:rPr>
          <w:rFonts w:hint="eastAsia"/>
        </w:rPr>
        <w:t>在水平方向分小段间隔开挖并进行支护；</w:t>
      </w:r>
    </w:p>
    <w:p w14:paraId="655B5975">
      <w:pPr>
        <w:pStyle w:val="174"/>
        <w:numPr>
          <w:ilvl w:val="0"/>
          <w:numId w:val="38"/>
        </w:numPr>
        <w:spacing w:line="288" w:lineRule="auto"/>
      </w:pPr>
      <w:r>
        <w:rPr>
          <w:rFonts w:hint="eastAsia"/>
        </w:rPr>
        <w:t>先将作业深度上的坡壁做成较缓斜坡，待土钉设置后再清坡；</w:t>
      </w:r>
    </w:p>
    <w:p w14:paraId="302FC0AC">
      <w:pPr>
        <w:pStyle w:val="174"/>
        <w:numPr>
          <w:ilvl w:val="0"/>
          <w:numId w:val="38"/>
        </w:numPr>
        <w:spacing w:line="288" w:lineRule="auto"/>
      </w:pPr>
      <w:r>
        <w:rPr>
          <w:rFonts w:hint="eastAsia"/>
        </w:rPr>
        <w:t>在开挖前进行超前支护或加固土体。</w:t>
      </w:r>
    </w:p>
    <w:p w14:paraId="175939B3">
      <w:pPr>
        <w:pStyle w:val="105"/>
        <w:spacing w:before="120" w:after="120"/>
      </w:pPr>
      <w:r>
        <w:rPr>
          <w:rFonts w:hint="eastAsia"/>
        </w:rPr>
        <w:t>土钉施工</w:t>
      </w:r>
    </w:p>
    <w:p w14:paraId="5F9D69FF">
      <w:pPr>
        <w:pStyle w:val="165"/>
        <w:spacing w:line="288" w:lineRule="auto"/>
      </w:pPr>
      <w:r>
        <w:rPr>
          <w:rFonts w:hint="eastAsia"/>
        </w:rPr>
        <w:t>土钉墙宜采用先成孔的钢筋土钉。对易塌孔的松散或稍密的砂土、稍密的粉土或填土，或易缩径的软土宜采用打入式钢管土钉。对先成孔或钢管土钉打入困难的土层，宜采用机械成孔的钢筋土钉。</w:t>
      </w:r>
    </w:p>
    <w:p w14:paraId="522FB94D">
      <w:pPr>
        <w:pStyle w:val="165"/>
        <w:spacing w:line="288" w:lineRule="auto"/>
      </w:pPr>
      <w:r>
        <w:rPr>
          <w:rFonts w:hint="eastAsia"/>
        </w:rPr>
        <w:t>钢筋土钉成孔应符合下列要求：</w:t>
      </w:r>
    </w:p>
    <w:p w14:paraId="1309A029">
      <w:pPr>
        <w:pStyle w:val="174"/>
        <w:numPr>
          <w:ilvl w:val="0"/>
          <w:numId w:val="39"/>
        </w:numPr>
        <w:spacing w:line="288" w:lineRule="auto"/>
      </w:pPr>
      <w:r>
        <w:rPr>
          <w:rFonts w:hint="eastAsia"/>
        </w:rPr>
        <w:t>土钉成孔范围内存在地下管线等设施时，应在查明其位置并避开后，再进行成孔作业；</w:t>
      </w:r>
    </w:p>
    <w:p w14:paraId="7D593CB3">
      <w:pPr>
        <w:pStyle w:val="174"/>
        <w:numPr>
          <w:ilvl w:val="0"/>
          <w:numId w:val="39"/>
        </w:numPr>
        <w:spacing w:line="288" w:lineRule="auto"/>
      </w:pPr>
      <w:r>
        <w:rPr>
          <w:rFonts w:hint="eastAsia"/>
        </w:rPr>
        <w:t>应根据土层的性状选择螺旋钻、冲击钻、地质钻、洛阳铲等成孔方法，采用的成孔方法应能减小对孔壁的扰动、保证孔壁的稳定性；</w:t>
      </w:r>
    </w:p>
    <w:p w14:paraId="4BA15995">
      <w:pPr>
        <w:pStyle w:val="174"/>
        <w:numPr>
          <w:ilvl w:val="0"/>
          <w:numId w:val="39"/>
        </w:numPr>
        <w:spacing w:line="288" w:lineRule="auto"/>
      </w:pPr>
      <w:r>
        <w:rPr>
          <w:rFonts w:hint="eastAsia"/>
        </w:rPr>
        <w:t>当成孔遇不明障碍物时，应停止成孔作业，在查明障碍物的情况并采取针对性措施后方可继续成孔；</w:t>
      </w:r>
    </w:p>
    <w:p w14:paraId="3AA3ED42">
      <w:pPr>
        <w:pStyle w:val="174"/>
        <w:numPr>
          <w:ilvl w:val="0"/>
          <w:numId w:val="39"/>
        </w:numPr>
        <w:spacing w:line="288" w:lineRule="auto"/>
      </w:pPr>
      <w:r>
        <w:rPr>
          <w:rFonts w:hint="eastAsia"/>
        </w:rPr>
        <w:t>对易塌孔的松散</w:t>
      </w:r>
      <w:r>
        <w:rPr>
          <w:rFonts w:hint="eastAsia"/>
          <w:lang w:eastAsia="zh-CN"/>
        </w:rPr>
        <w:t>土层</w:t>
      </w:r>
      <w:r>
        <w:rPr>
          <w:rFonts w:hint="eastAsia"/>
        </w:rPr>
        <w:t>宜采用机械成孔工艺</w:t>
      </w:r>
      <w:r>
        <w:rPr>
          <w:rFonts w:hint="eastAsia"/>
          <w:lang w:eastAsia="zh-CN"/>
        </w:rPr>
        <w:t>：</w:t>
      </w:r>
      <w:r>
        <w:rPr>
          <w:rFonts w:hint="eastAsia"/>
        </w:rPr>
        <w:t>成孔困难时，可采用压注水泥浆或跟管钻进等方法进行护壁。</w:t>
      </w:r>
    </w:p>
    <w:p w14:paraId="62B5CDEB">
      <w:pPr>
        <w:pStyle w:val="65"/>
        <w:spacing w:before="0" w:beforeLines="0" w:after="0" w:afterLines="0" w:line="288" w:lineRule="auto"/>
        <w:rPr>
          <w:rFonts w:ascii="宋体" w:eastAsia="宋体"/>
        </w:rPr>
      </w:pPr>
      <w:r>
        <w:rPr>
          <w:rFonts w:hint="eastAsia" w:ascii="宋体" w:eastAsia="宋体"/>
        </w:rPr>
        <w:t>钢筋土钉制作安装应符合下列要求：</w:t>
      </w:r>
    </w:p>
    <w:p w14:paraId="0D9AF3FE">
      <w:pPr>
        <w:pStyle w:val="174"/>
        <w:numPr>
          <w:ilvl w:val="0"/>
          <w:numId w:val="40"/>
        </w:numPr>
        <w:spacing w:line="288" w:lineRule="auto"/>
      </w:pPr>
      <w:r>
        <w:rPr>
          <w:rFonts w:hint="eastAsia"/>
        </w:rPr>
        <w:t>土钉杆体钢筋使用前应调直、除锈和除油；</w:t>
      </w:r>
    </w:p>
    <w:p w14:paraId="20C6D251">
      <w:pPr>
        <w:pStyle w:val="174"/>
        <w:numPr>
          <w:ilvl w:val="0"/>
          <w:numId w:val="40"/>
        </w:numPr>
        <w:spacing w:line="288" w:lineRule="auto"/>
      </w:pPr>
      <w:r>
        <w:rPr>
          <w:rFonts w:hint="eastAsia"/>
        </w:rPr>
        <w:t>当钢筋需要连接时，宜采用搭接焊，或机械连接，焊接应采用双面焊，双面焊的搭接长度或帮条长度不应小于主筋直径的 5 倍，焊缝高度不应小于主筋直径的 0.3 倍；</w:t>
      </w:r>
    </w:p>
    <w:p w14:paraId="2C40320E">
      <w:pPr>
        <w:pStyle w:val="174"/>
        <w:numPr>
          <w:ilvl w:val="0"/>
          <w:numId w:val="40"/>
        </w:numPr>
        <w:spacing w:line="288" w:lineRule="auto"/>
      </w:pPr>
      <w:r>
        <w:rPr>
          <w:rFonts w:hint="eastAsia"/>
        </w:rPr>
        <w:t>土钉杆体钢筋应在孔内居中设置，定位器间距不应大于 2 m；</w:t>
      </w:r>
    </w:p>
    <w:p w14:paraId="0861E73F">
      <w:pPr>
        <w:pStyle w:val="174"/>
        <w:numPr>
          <w:ilvl w:val="0"/>
          <w:numId w:val="40"/>
        </w:numPr>
        <w:spacing w:line="288" w:lineRule="auto"/>
      </w:pPr>
      <w:r>
        <w:rPr>
          <w:rFonts w:hint="eastAsia"/>
        </w:rPr>
        <w:t>对中支架的断面尺寸应符合土钉杆体保护层厚度要求，对中支架可选用直径 6 mm～8 mm 的钢筋焊制；</w:t>
      </w:r>
    </w:p>
    <w:p w14:paraId="2BE5078B">
      <w:pPr>
        <w:pStyle w:val="174"/>
        <w:numPr>
          <w:ilvl w:val="0"/>
          <w:numId w:val="40"/>
        </w:numPr>
        <w:spacing w:line="288" w:lineRule="auto"/>
      </w:pPr>
      <w:r>
        <w:rPr>
          <w:rFonts w:hint="eastAsia"/>
        </w:rPr>
        <w:t>土钉成孔后应及时插入土钉杆体，遇塌孔、缩径时，应在处理后再插入土钉杆体。</w:t>
      </w:r>
    </w:p>
    <w:p w14:paraId="55BA2B04">
      <w:pPr>
        <w:pStyle w:val="65"/>
        <w:spacing w:before="0" w:beforeLines="0" w:after="0" w:afterLines="0" w:line="288" w:lineRule="auto"/>
        <w:rPr>
          <w:rFonts w:ascii="宋体" w:eastAsia="宋体"/>
        </w:rPr>
      </w:pPr>
      <w:r>
        <w:rPr>
          <w:rFonts w:hint="eastAsia" w:ascii="宋体" w:eastAsia="宋体"/>
        </w:rPr>
        <w:t>钢筋土钉的制浆与注浆应符合下列要求：</w:t>
      </w:r>
    </w:p>
    <w:p w14:paraId="251CFBAA">
      <w:pPr>
        <w:pStyle w:val="174"/>
        <w:numPr>
          <w:ilvl w:val="0"/>
          <w:numId w:val="41"/>
        </w:numPr>
        <w:spacing w:line="288" w:lineRule="auto"/>
      </w:pPr>
      <w:r>
        <w:rPr>
          <w:rFonts w:hint="eastAsia"/>
        </w:rPr>
        <w:t>注浆材料宜用水泥浆，水泥浆水灰比宜为0.5～0.6；</w:t>
      </w:r>
    </w:p>
    <w:p w14:paraId="179A0E5F">
      <w:pPr>
        <w:pStyle w:val="174"/>
        <w:numPr>
          <w:ilvl w:val="0"/>
          <w:numId w:val="41"/>
        </w:numPr>
        <w:spacing w:line="288" w:lineRule="auto"/>
      </w:pPr>
      <w:r>
        <w:rPr>
          <w:rFonts w:hint="eastAsia"/>
        </w:rPr>
        <w:t>应采用专用机械设备进行浆液拌制及储备，随用随制备，在初凝前使用；</w:t>
      </w:r>
    </w:p>
    <w:p w14:paraId="50E107D2">
      <w:pPr>
        <w:pStyle w:val="174"/>
        <w:numPr>
          <w:ilvl w:val="0"/>
          <w:numId w:val="41"/>
        </w:numPr>
        <w:spacing w:line="288" w:lineRule="auto"/>
      </w:pPr>
      <w:r>
        <w:rPr>
          <w:rFonts w:hint="eastAsia"/>
        </w:rPr>
        <w:t>注浆前，应将孔内残留及松动的废土清除干净；</w:t>
      </w:r>
    </w:p>
    <w:p w14:paraId="7BD34A55">
      <w:pPr>
        <w:pStyle w:val="174"/>
        <w:numPr>
          <w:ilvl w:val="0"/>
          <w:numId w:val="41"/>
        </w:numPr>
        <w:spacing w:line="288" w:lineRule="auto"/>
      </w:pPr>
      <w:r>
        <w:rPr>
          <w:rFonts w:hint="eastAsia"/>
        </w:rPr>
        <w:t>注浆时，注浆管应插至距孔底不大于 250 mm 处，在孔口部位宜设置止浆塞及排气管，应在新鲜浆液从孔口溢出后停止注浆；</w:t>
      </w:r>
    </w:p>
    <w:p w14:paraId="4191A4E4">
      <w:pPr>
        <w:pStyle w:val="174"/>
        <w:numPr>
          <w:ilvl w:val="0"/>
          <w:numId w:val="41"/>
        </w:numPr>
        <w:spacing w:line="288" w:lineRule="auto"/>
      </w:pPr>
      <w:r>
        <w:rPr>
          <w:rFonts w:hint="eastAsia"/>
        </w:rPr>
        <w:t>注浆后，当浆液液面明显下降时，应及时补浆，对于容易渗漏浆液的杂填土、砂卵石等地层应采取间隔注浆、多次补浆，保证注浆饱满；</w:t>
      </w:r>
    </w:p>
    <w:p w14:paraId="56FCFDAC">
      <w:pPr>
        <w:pStyle w:val="174"/>
        <w:numPr>
          <w:ilvl w:val="0"/>
          <w:numId w:val="41"/>
        </w:numPr>
        <w:spacing w:line="288" w:lineRule="auto"/>
      </w:pPr>
      <w:r>
        <w:rPr>
          <w:rFonts w:hint="eastAsia"/>
        </w:rPr>
        <w:t>注浆开始或中途停止超过 30 min 时，应用水或稀水泥浆润滑注浆泵及其管路。</w:t>
      </w:r>
    </w:p>
    <w:p w14:paraId="1BD7B764">
      <w:pPr>
        <w:pStyle w:val="65"/>
        <w:spacing w:before="0" w:beforeLines="0" w:after="0" w:afterLines="0" w:line="288" w:lineRule="auto"/>
        <w:rPr>
          <w:rFonts w:ascii="宋体" w:eastAsia="宋体"/>
        </w:rPr>
      </w:pPr>
      <w:r>
        <w:rPr>
          <w:rFonts w:hint="eastAsia" w:ascii="宋体" w:eastAsia="宋体"/>
        </w:rPr>
        <w:t>打入式钢管土钉施工应符合下列要求：</w:t>
      </w:r>
    </w:p>
    <w:p w14:paraId="60D0F6F7">
      <w:pPr>
        <w:pStyle w:val="174"/>
        <w:numPr>
          <w:ilvl w:val="0"/>
          <w:numId w:val="42"/>
        </w:numPr>
        <w:spacing w:line="288" w:lineRule="auto"/>
      </w:pPr>
      <w:r>
        <w:rPr>
          <w:rFonts w:hint="eastAsia"/>
        </w:rPr>
        <w:t>钢管端部应制成尖锥状，顶部宜设置防止钢管顶部施打变形的加强构造；</w:t>
      </w:r>
    </w:p>
    <w:p w14:paraId="337C8E80">
      <w:pPr>
        <w:pStyle w:val="174"/>
        <w:numPr>
          <w:ilvl w:val="0"/>
          <w:numId w:val="42"/>
        </w:numPr>
        <w:spacing w:line="288" w:lineRule="auto"/>
      </w:pPr>
      <w:r>
        <w:rPr>
          <w:rFonts w:hint="eastAsia"/>
        </w:rPr>
        <w:t>钢管应按设计要求钻设注浆孔、焊接倒刺；</w:t>
      </w:r>
    </w:p>
    <w:p w14:paraId="00BA32FF">
      <w:pPr>
        <w:pStyle w:val="174"/>
        <w:numPr>
          <w:ilvl w:val="0"/>
          <w:numId w:val="42"/>
        </w:numPr>
        <w:spacing w:line="288" w:lineRule="auto"/>
      </w:pPr>
      <w:r>
        <w:rPr>
          <w:rFonts w:hint="eastAsia"/>
        </w:rPr>
        <w:t>注浆材料应采用水泥浆，水泥浆的水灰比宜取 0.5～0.6；</w:t>
      </w:r>
    </w:p>
    <w:p w14:paraId="34804599">
      <w:pPr>
        <w:pStyle w:val="174"/>
        <w:numPr>
          <w:ilvl w:val="0"/>
          <w:numId w:val="42"/>
        </w:numPr>
        <w:spacing w:line="288" w:lineRule="auto"/>
      </w:pPr>
      <w:r>
        <w:rPr>
          <w:rFonts w:hint="eastAsia"/>
        </w:rPr>
        <w:t>注浆压力不宜小于0.6 MPa；</w:t>
      </w:r>
    </w:p>
    <w:p w14:paraId="27DC5383">
      <w:pPr>
        <w:pStyle w:val="174"/>
        <w:numPr>
          <w:ilvl w:val="0"/>
          <w:numId w:val="42"/>
        </w:numPr>
        <w:spacing w:line="288" w:lineRule="auto"/>
      </w:pPr>
      <w:r>
        <w:rPr>
          <w:rFonts w:hint="eastAsia"/>
        </w:rPr>
        <w:t>应在注浆至管顶周围出现返浆后停止注浆，当不出现返浆时，可采用间歇注浆的方法。</w:t>
      </w:r>
    </w:p>
    <w:p w14:paraId="54C2D230">
      <w:pPr>
        <w:pStyle w:val="105"/>
        <w:spacing w:before="120" w:after="120"/>
      </w:pPr>
      <w:r>
        <w:rPr>
          <w:rFonts w:hint="eastAsia"/>
        </w:rPr>
        <w:t>面层钢筋网铺设</w:t>
      </w:r>
    </w:p>
    <w:p w14:paraId="3701A7FB">
      <w:pPr>
        <w:pStyle w:val="165"/>
        <w:spacing w:line="288" w:lineRule="auto"/>
      </w:pPr>
      <w:r>
        <w:rPr>
          <w:rFonts w:hint="eastAsia"/>
        </w:rPr>
        <w:t>钢筋网与土层坡面净距不应小于 30 mm。</w:t>
      </w:r>
    </w:p>
    <w:p w14:paraId="2D8176CE">
      <w:pPr>
        <w:pStyle w:val="165"/>
        <w:spacing w:line="288" w:lineRule="auto"/>
      </w:pPr>
      <w:r>
        <w:rPr>
          <w:rFonts w:hint="eastAsia"/>
        </w:rPr>
        <w:t>采用双层钢筋网时，第二层钢筋网应在第一层钢筋网被喷射混凝土覆盖后铺设。</w:t>
      </w:r>
    </w:p>
    <w:p w14:paraId="06C093C7">
      <w:pPr>
        <w:pStyle w:val="165"/>
        <w:spacing w:line="288" w:lineRule="auto"/>
      </w:pPr>
      <w:r>
        <w:rPr>
          <w:rFonts w:hint="eastAsia"/>
        </w:rPr>
        <w:t>钢筋网应与土钉或其他锚定装置连结牢固，喷射混凝土时钢筋不应晃动。</w:t>
      </w:r>
    </w:p>
    <w:p w14:paraId="6CAD84E4">
      <w:pPr>
        <w:pStyle w:val="165"/>
        <w:spacing w:line="288" w:lineRule="auto"/>
      </w:pPr>
      <w:r>
        <w:rPr>
          <w:rFonts w:hint="eastAsia"/>
        </w:rPr>
        <w:t>当与排桩、地下连续墙等联合使用时，面层钢筋应与排桩冠梁、地下连续墙进行连接。</w:t>
      </w:r>
    </w:p>
    <w:p w14:paraId="309EA3C1">
      <w:pPr>
        <w:pStyle w:val="165"/>
        <w:spacing w:line="288" w:lineRule="auto"/>
      </w:pPr>
      <w:r>
        <w:rPr>
          <w:rFonts w:hint="eastAsia"/>
        </w:rPr>
        <w:t>按设计间距绑扎钢筋网片，应避免在同一截面位置搭接钢筋。水平搭接宽度不宜小于 300 mm，垂向搭接宽度不宜小于 0.5 m，钢筋搭接宜采用弯钩或焊接形式。</w:t>
      </w:r>
    </w:p>
    <w:p w14:paraId="2BB507B1">
      <w:pPr>
        <w:pStyle w:val="105"/>
        <w:spacing w:before="120" w:after="120"/>
      </w:pPr>
      <w:r>
        <w:rPr>
          <w:rFonts w:hint="eastAsia"/>
        </w:rPr>
        <w:t>喷射混凝土</w:t>
      </w:r>
    </w:p>
    <w:p w14:paraId="5EA62EDF">
      <w:pPr>
        <w:pStyle w:val="65"/>
        <w:spacing w:before="0" w:beforeLines="0" w:after="0" w:afterLines="0" w:line="288" w:lineRule="auto"/>
      </w:pPr>
      <w:r>
        <w:rPr>
          <w:rFonts w:hint="eastAsia" w:ascii="宋体" w:eastAsia="宋体"/>
        </w:rPr>
        <w:t>喷射混凝土的原材料应满足下列规定</w:t>
      </w:r>
      <w:r>
        <w:rPr>
          <w:rFonts w:hint="eastAsia" w:ascii="宋体" w:eastAsia="宋体"/>
          <w:lang w:eastAsia="zh-CN"/>
        </w:rPr>
        <w:t>：</w:t>
      </w:r>
    </w:p>
    <w:p w14:paraId="4C19F0F4">
      <w:pPr>
        <w:pStyle w:val="174"/>
        <w:numPr>
          <w:ilvl w:val="0"/>
          <w:numId w:val="43"/>
        </w:numPr>
        <w:spacing w:line="288" w:lineRule="auto"/>
      </w:pPr>
      <w:r>
        <w:rPr>
          <w:rFonts w:hint="eastAsia"/>
        </w:rPr>
        <w:t>水泥宜选用普通硅酸盐水泥，强度等级不应低于 P.042.5；</w:t>
      </w:r>
    </w:p>
    <w:p w14:paraId="28F5578E">
      <w:pPr>
        <w:pStyle w:val="174"/>
        <w:numPr>
          <w:ilvl w:val="0"/>
          <w:numId w:val="43"/>
        </w:numPr>
        <w:spacing w:line="288" w:lineRule="auto"/>
      </w:pPr>
      <w:r>
        <w:rPr>
          <w:rFonts w:hint="eastAsia"/>
        </w:rPr>
        <w:t>砂采用中、粗砂；</w:t>
      </w:r>
    </w:p>
    <w:p w14:paraId="586C3B96">
      <w:pPr>
        <w:pStyle w:val="174"/>
        <w:numPr>
          <w:ilvl w:val="0"/>
          <w:numId w:val="43"/>
        </w:numPr>
        <w:spacing w:line="288" w:lineRule="auto"/>
      </w:pPr>
      <w:r>
        <w:rPr>
          <w:rFonts w:hint="eastAsia"/>
        </w:rPr>
        <w:t>碎石粒径不宜大于 15 mm；</w:t>
      </w:r>
    </w:p>
    <w:p w14:paraId="354EDBD0">
      <w:pPr>
        <w:pStyle w:val="174"/>
        <w:numPr>
          <w:ilvl w:val="0"/>
          <w:numId w:val="43"/>
        </w:numPr>
        <w:spacing w:line="288" w:lineRule="auto"/>
      </w:pPr>
      <w:r>
        <w:rPr>
          <w:rFonts w:hint="eastAsia"/>
        </w:rPr>
        <w:t>速凝剂使用前，应做与水泥的相容性试验及水泥净浆凝结效果试验。</w:t>
      </w:r>
    </w:p>
    <w:p w14:paraId="413C7A33">
      <w:pPr>
        <w:pStyle w:val="65"/>
        <w:spacing w:before="0" w:beforeLines="0" w:after="0" w:afterLines="0" w:line="288" w:lineRule="auto"/>
        <w:rPr>
          <w:rFonts w:ascii="宋体" w:eastAsia="宋体"/>
        </w:rPr>
      </w:pPr>
      <w:r>
        <w:rPr>
          <w:rFonts w:hint="eastAsia" w:ascii="宋体" w:eastAsia="宋体"/>
        </w:rPr>
        <w:t>喷射混凝土施工机具的选用应符合下列规定：</w:t>
      </w:r>
    </w:p>
    <w:p w14:paraId="3CEAA0D8">
      <w:pPr>
        <w:pStyle w:val="174"/>
        <w:numPr>
          <w:ilvl w:val="0"/>
          <w:numId w:val="44"/>
        </w:numPr>
        <w:spacing w:line="288" w:lineRule="auto"/>
      </w:pPr>
      <w:r>
        <w:rPr>
          <w:rFonts w:hint="eastAsia"/>
        </w:rPr>
        <w:t>混凝土喷射机应密封性良好，输料连续均匀，允许输送骨料最大粒径为 25 mm，输送水平距离不宜小于 100 m，垂直距离不宜小于 30 m；</w:t>
      </w:r>
    </w:p>
    <w:p w14:paraId="250145B8">
      <w:pPr>
        <w:pStyle w:val="174"/>
        <w:numPr>
          <w:ilvl w:val="0"/>
          <w:numId w:val="44"/>
        </w:numPr>
        <w:spacing w:line="288" w:lineRule="auto"/>
      </w:pPr>
      <w:r>
        <w:rPr>
          <w:rFonts w:hint="eastAsia"/>
        </w:rPr>
        <w:t>选用的空压机应满足喷射机工作风压和耗风量的要求，一般选用 9 m</w:t>
      </w:r>
      <w:r>
        <w:rPr>
          <w:rFonts w:hint="eastAsia"/>
          <w:vertAlign w:val="superscript"/>
        </w:rPr>
        <w:t>3</w:t>
      </w:r>
      <w:r>
        <w:rPr>
          <w:rFonts w:hint="eastAsia"/>
        </w:rPr>
        <w:t>/min 以上的空压机；</w:t>
      </w:r>
    </w:p>
    <w:p w14:paraId="6FC02E16">
      <w:pPr>
        <w:pStyle w:val="174"/>
        <w:numPr>
          <w:ilvl w:val="0"/>
          <w:numId w:val="44"/>
        </w:numPr>
        <w:spacing w:line="288" w:lineRule="auto"/>
      </w:pPr>
      <w:r>
        <w:rPr>
          <w:rFonts w:hint="eastAsia"/>
        </w:rPr>
        <w:t>输料管应能承受 0.8 MPa 以上的压力，并应有良好的耐磨性能；</w:t>
      </w:r>
    </w:p>
    <w:p w14:paraId="04C440CA">
      <w:pPr>
        <w:pStyle w:val="174"/>
        <w:numPr>
          <w:ilvl w:val="0"/>
          <w:numId w:val="44"/>
        </w:numPr>
        <w:spacing w:line="288" w:lineRule="auto"/>
      </w:pPr>
      <w:r>
        <w:rPr>
          <w:rFonts w:hint="eastAsia"/>
        </w:rPr>
        <w:t>供水设施应保证喷头处足够的水压，水压应大于 0.2 MPa。</w:t>
      </w:r>
    </w:p>
    <w:p w14:paraId="1E43AA87">
      <w:pPr>
        <w:pStyle w:val="165"/>
        <w:spacing w:line="288" w:lineRule="auto"/>
      </w:pPr>
      <w:r>
        <w:rPr>
          <w:rFonts w:hint="eastAsia"/>
        </w:rPr>
        <w:t>混合料的配比与拌制应符合下列规定：</w:t>
      </w:r>
    </w:p>
    <w:p w14:paraId="4FF4B6E0">
      <w:pPr>
        <w:pStyle w:val="174"/>
        <w:numPr>
          <w:ilvl w:val="0"/>
          <w:numId w:val="45"/>
        </w:numPr>
        <w:spacing w:line="288" w:lineRule="auto"/>
      </w:pPr>
      <w:r>
        <w:rPr>
          <w:rFonts w:hint="eastAsia"/>
        </w:rPr>
        <w:t>水泥与砂石之重量比宜为 1:4～1:4.5，砂率宜为 45%～55%，水灰比宜为 0.40～0.45；</w:t>
      </w:r>
    </w:p>
    <w:p w14:paraId="06706593">
      <w:pPr>
        <w:pStyle w:val="174"/>
        <w:numPr>
          <w:ilvl w:val="0"/>
          <w:numId w:val="45"/>
        </w:numPr>
        <w:spacing w:line="288" w:lineRule="auto"/>
      </w:pPr>
      <w:r>
        <w:rPr>
          <w:rFonts w:hint="eastAsia"/>
        </w:rPr>
        <w:t>原材料称量允许偏差，水泥和速凝剂为 ±2%，砂石材料为 ±5%；</w:t>
      </w:r>
    </w:p>
    <w:p w14:paraId="470A8A72">
      <w:pPr>
        <w:pStyle w:val="174"/>
        <w:numPr>
          <w:ilvl w:val="0"/>
          <w:numId w:val="45"/>
        </w:numPr>
        <w:spacing w:line="288" w:lineRule="auto"/>
      </w:pPr>
      <w:r>
        <w:rPr>
          <w:rFonts w:hint="eastAsia"/>
        </w:rPr>
        <w:t>混合料应拌合均匀，搅拌机拌合时间不少于 2 min，不掺速凝剂时，存放时间不应超过 2 h。</w:t>
      </w:r>
    </w:p>
    <w:p w14:paraId="57A2B479">
      <w:pPr>
        <w:pStyle w:val="165"/>
        <w:spacing w:line="288" w:lineRule="auto"/>
      </w:pPr>
      <w:r>
        <w:rPr>
          <w:rFonts w:hint="eastAsia"/>
        </w:rPr>
        <w:t>喷射混凝土作业应符合下列规定：</w:t>
      </w:r>
    </w:p>
    <w:p w14:paraId="0BBF488B">
      <w:pPr>
        <w:pStyle w:val="174"/>
        <w:numPr>
          <w:ilvl w:val="0"/>
          <w:numId w:val="46"/>
        </w:numPr>
        <w:spacing w:line="288" w:lineRule="auto"/>
      </w:pPr>
      <w:r>
        <w:rPr>
          <w:rFonts w:hint="eastAsia"/>
        </w:rPr>
        <w:t>喷射作业应分层分段依次进行，同一分段内喷射顺序应自下而上，一次喷射厚度宜为 40 mm～70 mm；</w:t>
      </w:r>
    </w:p>
    <w:p w14:paraId="6C188485">
      <w:pPr>
        <w:pStyle w:val="174"/>
        <w:numPr>
          <w:ilvl w:val="0"/>
          <w:numId w:val="46"/>
        </w:numPr>
        <w:spacing w:line="288" w:lineRule="auto"/>
      </w:pPr>
      <w:r>
        <w:rPr>
          <w:rFonts w:hint="eastAsia"/>
        </w:rPr>
        <w:t>喷射时，喷头与受喷面宜垂直，距离宜保持0.6 m～1.0 m；</w:t>
      </w:r>
    </w:p>
    <w:p w14:paraId="1D84AEF8">
      <w:pPr>
        <w:pStyle w:val="174"/>
        <w:numPr>
          <w:ilvl w:val="0"/>
          <w:numId w:val="46"/>
        </w:numPr>
        <w:spacing w:line="288" w:lineRule="auto"/>
      </w:pPr>
      <w:r>
        <w:rPr>
          <w:rFonts w:hint="eastAsia"/>
        </w:rPr>
        <w:t>喷射混凝土终凝 2 h 后，应喷水养护，养护时间根据气温环境等条件，一般为 3 d～7 d；</w:t>
      </w:r>
    </w:p>
    <w:p w14:paraId="4D8DD101">
      <w:pPr>
        <w:pStyle w:val="174"/>
        <w:numPr>
          <w:ilvl w:val="0"/>
          <w:numId w:val="46"/>
        </w:numPr>
        <w:spacing w:line="288" w:lineRule="auto"/>
      </w:pPr>
      <w:r>
        <w:rPr>
          <w:rFonts w:hint="eastAsia"/>
        </w:rPr>
        <w:t>冬季施工时，不喷水养护，应采取必要的保温措施。</w:t>
      </w:r>
    </w:p>
    <w:p w14:paraId="22FE5ADD">
      <w:pPr>
        <w:pStyle w:val="104"/>
        <w:spacing w:before="240" w:after="240"/>
      </w:pPr>
      <w:bookmarkStart w:id="51" w:name="_Toc172549580"/>
      <w:r>
        <w:rPr>
          <w:rFonts w:hint="eastAsia"/>
        </w:rPr>
        <w:t>质量检测</w:t>
      </w:r>
      <w:bookmarkEnd w:id="51"/>
    </w:p>
    <w:p w14:paraId="6EA55696">
      <w:pPr>
        <w:pStyle w:val="162"/>
        <w:spacing w:line="288" w:lineRule="auto"/>
      </w:pPr>
      <w:r>
        <w:rPr>
          <w:rFonts w:hint="eastAsia"/>
        </w:rPr>
        <w:t>土钉墙和复合土钉墙的质量检测内容应包括土钉</w:t>
      </w:r>
      <w:r>
        <w:rPr>
          <w:rFonts w:hint="eastAsia"/>
          <w:lang w:eastAsia="zh-CN"/>
        </w:rPr>
        <w:t>（</w:t>
      </w:r>
      <w:r>
        <w:rPr>
          <w:rFonts w:hint="eastAsia"/>
        </w:rPr>
        <w:t>锚杆</w:t>
      </w:r>
      <w:r>
        <w:rPr>
          <w:rFonts w:hint="eastAsia"/>
          <w:lang w:eastAsia="zh-CN"/>
        </w:rPr>
        <w:t>）</w:t>
      </w:r>
      <w:r>
        <w:rPr>
          <w:rFonts w:hint="eastAsia"/>
        </w:rPr>
        <w:t>的承载力检验、喷射混凝土面层的抗压强度试验、喷射混凝土面层厚度检查、锚固体强度等。</w:t>
      </w:r>
    </w:p>
    <w:p w14:paraId="765AE196">
      <w:pPr>
        <w:pStyle w:val="162"/>
        <w:spacing w:line="288" w:lineRule="auto"/>
      </w:pPr>
      <w:r>
        <w:rPr>
          <w:rFonts w:hint="eastAsia"/>
        </w:rPr>
        <w:t>土钉墙应对土钉抗拔承载力进行检测，同一条件下，检测数量不宜少于土钉总数的 1%，且不宜少于 3 根。土钉抗拔试验宜分层、分区段进行，土钉试验应有代表性和针对性。土钉验收合格标准为</w:t>
      </w:r>
      <w:r>
        <w:rPr>
          <w:rFonts w:hint="eastAsia"/>
          <w:lang w:eastAsia="zh-CN"/>
        </w:rPr>
        <w:t>：</w:t>
      </w:r>
      <w:bookmarkStart w:id="53" w:name="_GoBack"/>
      <w:bookmarkEnd w:id="53"/>
      <w:r>
        <w:rPr>
          <w:rFonts w:hint="eastAsia"/>
        </w:rPr>
        <w:t>对安全等级为二级、三级土钉墙，抗拔承载力检测值分别不应小于土钉轴向拉力标准值的 1.3 倍、1.2倍。</w:t>
      </w:r>
    </w:p>
    <w:p w14:paraId="3649016F">
      <w:pPr>
        <w:pStyle w:val="162"/>
        <w:spacing w:line="288" w:lineRule="auto"/>
      </w:pPr>
      <w:r>
        <w:rPr>
          <w:rFonts w:hint="eastAsia"/>
        </w:rPr>
        <w:t>土钉墙面层喷射混凝土厚度检查应符合下列规定：</w:t>
      </w:r>
    </w:p>
    <w:p w14:paraId="3AE1BF31">
      <w:pPr>
        <w:pStyle w:val="174"/>
        <w:numPr>
          <w:ilvl w:val="0"/>
          <w:numId w:val="47"/>
        </w:numPr>
        <w:spacing w:line="288" w:lineRule="auto"/>
      </w:pPr>
      <w:r>
        <w:rPr>
          <w:rFonts w:hint="eastAsia"/>
        </w:rPr>
        <w:t>厚度可采用钻孔法或其他方法检查；</w:t>
      </w:r>
    </w:p>
    <w:p w14:paraId="0F57F1F9">
      <w:pPr>
        <w:pStyle w:val="174"/>
        <w:numPr>
          <w:ilvl w:val="0"/>
          <w:numId w:val="47"/>
        </w:numPr>
        <w:spacing w:line="288" w:lineRule="auto"/>
      </w:pPr>
      <w:r>
        <w:rPr>
          <w:rFonts w:hint="eastAsia"/>
        </w:rPr>
        <w:t>检查数量宜为每 500 m</w:t>
      </w:r>
      <w:r>
        <w:rPr>
          <w:rFonts w:hint="eastAsia"/>
          <w:vertAlign w:val="superscript"/>
        </w:rPr>
        <w:t>2</w:t>
      </w:r>
      <w:r>
        <w:rPr>
          <w:rFonts w:hint="eastAsia"/>
        </w:rPr>
        <w:t xml:space="preserve"> 取一组，每组不少于 3 个点；</w:t>
      </w:r>
    </w:p>
    <w:p w14:paraId="6F2345C6">
      <w:pPr>
        <w:pStyle w:val="174"/>
        <w:numPr>
          <w:ilvl w:val="0"/>
          <w:numId w:val="47"/>
        </w:numPr>
        <w:spacing w:line="288" w:lineRule="auto"/>
      </w:pPr>
      <w:r>
        <w:rPr>
          <w:rFonts w:hint="eastAsia"/>
        </w:rPr>
        <w:t>合格条件为，全部检查孔处厚度的平均值应大于设计厚度，最小厚度不小于设计厚度的 80%，并不应小于50 mm。</w:t>
      </w:r>
    </w:p>
    <w:p w14:paraId="4E3B3C82">
      <w:pPr>
        <w:pStyle w:val="105"/>
        <w:spacing w:before="0" w:beforeLines="0" w:after="0" w:afterLines="0" w:line="288" w:lineRule="auto"/>
        <w:rPr>
          <w:rFonts w:ascii="宋体" w:eastAsia="宋体"/>
        </w:rPr>
      </w:pPr>
      <w:r>
        <w:rPr>
          <w:rFonts w:hint="eastAsia" w:ascii="宋体" w:eastAsia="宋体"/>
        </w:rPr>
        <w:t>面层喷射混凝土应进行抗压强度试验，试块数量宜为每 500 m</w:t>
      </w:r>
      <w:r>
        <w:rPr>
          <w:rFonts w:hint="eastAsia" w:ascii="宋体" w:eastAsia="宋体"/>
          <w:vertAlign w:val="superscript"/>
        </w:rPr>
        <w:t>2</w:t>
      </w:r>
      <w:r>
        <w:rPr>
          <w:rFonts w:hint="eastAsia" w:ascii="宋体" w:eastAsia="宋体"/>
        </w:rPr>
        <w:t xml:space="preserve"> 取 1 组，每组试块不得少于 3 件；对于单次喷射面积小于 500 m</w:t>
      </w:r>
      <w:r>
        <w:rPr>
          <w:rFonts w:hint="eastAsia" w:ascii="宋体" w:eastAsia="宋体"/>
          <w:vertAlign w:val="superscript"/>
        </w:rPr>
        <w:t>2</w:t>
      </w:r>
      <w:r>
        <w:rPr>
          <w:rFonts w:hint="eastAsia" w:ascii="宋体" w:eastAsia="宋体"/>
        </w:rPr>
        <w:t xml:space="preserve"> 的，取样应不少于 1 组。</w:t>
      </w:r>
    </w:p>
    <w:p w14:paraId="55785D74">
      <w:pPr>
        <w:pStyle w:val="105"/>
        <w:spacing w:before="0" w:beforeLines="0" w:after="0" w:afterLines="0" w:line="288" w:lineRule="auto"/>
        <w:rPr>
          <w:rFonts w:ascii="宋体" w:eastAsia="宋体"/>
        </w:rPr>
      </w:pPr>
      <w:r>
        <w:rPr>
          <w:rFonts w:hint="eastAsia" w:ascii="宋体" w:eastAsia="宋体"/>
        </w:rPr>
        <w:t>注浆锚固体应进行强度检验，宜为每 60 根土钉或锚杆制作 1 组试件。宜采用从孔口收集的返浆制作试件。</w:t>
      </w:r>
    </w:p>
    <w:p w14:paraId="697E8DA8">
      <w:pPr>
        <w:pStyle w:val="105"/>
        <w:spacing w:before="0" w:beforeLines="0" w:after="0" w:afterLines="0" w:line="288" w:lineRule="auto"/>
      </w:pPr>
      <w:r>
        <w:rPr>
          <w:rFonts w:hint="eastAsia" w:ascii="宋体" w:eastAsia="宋体"/>
        </w:rPr>
        <w:t>复合土钉墙中的水泥土搅拌桩或旋喷桩用作帷幕时，应按 JGJ 120 的规定进行质量检测。</w:t>
      </w:r>
    </w:p>
    <w:bookmarkEnd w:id="20"/>
    <w:p w14:paraId="457C31C3">
      <w:pPr>
        <w:pStyle w:val="174"/>
        <w:numPr>
          <w:ilvl w:val="0"/>
          <w:numId w:val="0"/>
        </w:numPr>
        <w:ind w:left="851"/>
        <w:jc w:val="center"/>
      </w:pPr>
      <w:bookmarkStart w:id="52" w:name="BookMark8"/>
      <w:r>
        <w:rPr>
          <w:rFonts w:hint="eastAsia"/>
        </w:rPr>
        <w:drawing>
          <wp:inline distT="0" distB="0" distL="0" distR="0">
            <wp:extent cx="1485900" cy="317500"/>
            <wp:effectExtent l="0" t="0" r="0" b="6350"/>
            <wp:docPr id="9" name="图片 9"/>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18"/>
                    <a:stretch>
                      <a:fillRect/>
                    </a:stretch>
                  </pic:blipFill>
                  <pic:spPr>
                    <a:xfrm>
                      <a:off x="0" y="0"/>
                      <a:ext cx="1485900" cy="317500"/>
                    </a:xfrm>
                    <a:prstGeom prst="rect">
                      <a:avLst/>
                    </a:prstGeom>
                  </pic:spPr>
                </pic:pic>
              </a:graphicData>
            </a:graphic>
          </wp:inline>
        </w:drawing>
      </w:r>
      <w:bookmarkEnd w:id="52"/>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56DE3">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CBB5A">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D9184">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51746">
    <w:pPr>
      <w:pStyle w:val="52"/>
    </w:pPr>
    <w:r>
      <w:fldChar w:fldCharType="begin"/>
    </w:r>
    <w:r>
      <w:instrText xml:space="preserve">PAGE   \* MERGEFORMAT</w:instrText>
    </w:r>
    <w:r>
      <w:fldChar w:fldCharType="separate"/>
    </w:r>
    <w:r>
      <w:rPr>
        <w:lang w:val="zh-CN"/>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9B39F">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8442B">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135F6">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5AE3D">
    <w:pPr>
      <w:pStyle w:val="61"/>
    </w:pPr>
    <w:r>
      <w:fldChar w:fldCharType="begin"/>
    </w:r>
    <w:r>
      <w:instrText xml:space="preserve"> STYLEREF  标准文件_文件编号  \* MERGEFORMAT </w:instrText>
    </w:r>
    <w:r>
      <w:fldChar w:fldCharType="separate"/>
    </w:r>
    <w:r>
      <w:t>T/CASMES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25252">
    <w:pPr>
      <w:pStyle w:val="18"/>
      <w:jc w:val="right"/>
    </w:pPr>
    <w:r>
      <w:fldChar w:fldCharType="begin"/>
    </w:r>
    <w:r>
      <w:instrText xml:space="preserve"> STYLEREF  标准文件_文件编号  \* MERGEFORMAT </w:instrText>
    </w:r>
    <w:r>
      <w:fldChar w:fldCharType="separate"/>
    </w:r>
    <w:r>
      <w:t>T/CASMES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1" w:cryptProviderType="rsaAES" w:cryptAlgorithmClass="hash" w:cryptAlgorithmType="typeAny" w:cryptAlgorithmSid="14" w:cryptSpinCount="100000" w:hash="TD8JjxQxiYsbx7ihIO8lgejWYiPEXZa+5y2nJanij2cEVTuYXMU7mE65WFzK0bMr1YJjtKxLcv9hZO4V7KjFnA==" w:salt="YmAso/DaHRrr/NqYKWDqV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0YTI4NTUzOGQ3OTcwYjk3NjAwNWUwMDUyZjBiMGIifQ=="/>
  </w:docVars>
  <w:rsids>
    <w:rsidRoot w:val="00004F9E"/>
    <w:rsid w:val="0000040A"/>
    <w:rsid w:val="00000A94"/>
    <w:rsid w:val="00001972"/>
    <w:rsid w:val="00001B7E"/>
    <w:rsid w:val="00001D9A"/>
    <w:rsid w:val="00004F9E"/>
    <w:rsid w:val="00007B3A"/>
    <w:rsid w:val="000107E0"/>
    <w:rsid w:val="00011FDE"/>
    <w:rsid w:val="00012FFD"/>
    <w:rsid w:val="00014162"/>
    <w:rsid w:val="00014340"/>
    <w:rsid w:val="00016A9C"/>
    <w:rsid w:val="00022184"/>
    <w:rsid w:val="00022762"/>
    <w:rsid w:val="000238E0"/>
    <w:rsid w:val="000249DB"/>
    <w:rsid w:val="0002595E"/>
    <w:rsid w:val="000303C3"/>
    <w:rsid w:val="00030C55"/>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16A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2278"/>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96FF3"/>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43CF"/>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49B"/>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134F"/>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5732"/>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6BC4"/>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366B"/>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1B85"/>
    <w:rsid w:val="004B2701"/>
    <w:rsid w:val="004B2E1B"/>
    <w:rsid w:val="004B3AA8"/>
    <w:rsid w:val="004B3E93"/>
    <w:rsid w:val="004C1FBC"/>
    <w:rsid w:val="004C25A2"/>
    <w:rsid w:val="004C3F1D"/>
    <w:rsid w:val="004C458D"/>
    <w:rsid w:val="004C7556"/>
    <w:rsid w:val="004C7E8B"/>
    <w:rsid w:val="004C7E9D"/>
    <w:rsid w:val="004C7F67"/>
    <w:rsid w:val="004D076D"/>
    <w:rsid w:val="004D08DF"/>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3C5A"/>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1DF4"/>
    <w:rsid w:val="00652AB2"/>
    <w:rsid w:val="00653FED"/>
    <w:rsid w:val="00654EC0"/>
    <w:rsid w:val="0065525B"/>
    <w:rsid w:val="00655D4F"/>
    <w:rsid w:val="00656D29"/>
    <w:rsid w:val="00662EC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12E"/>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0020"/>
    <w:rsid w:val="006F03A8"/>
    <w:rsid w:val="006F2ACA"/>
    <w:rsid w:val="006F2ADC"/>
    <w:rsid w:val="006F2BFE"/>
    <w:rsid w:val="006F31E9"/>
    <w:rsid w:val="006F6284"/>
    <w:rsid w:val="006F747B"/>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6F00"/>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3A22"/>
    <w:rsid w:val="008373D3"/>
    <w:rsid w:val="00837968"/>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216"/>
    <w:rsid w:val="008C1797"/>
    <w:rsid w:val="008C219C"/>
    <w:rsid w:val="008C475E"/>
    <w:rsid w:val="008C619A"/>
    <w:rsid w:val="008D0CE8"/>
    <w:rsid w:val="008D2D1D"/>
    <w:rsid w:val="008D453D"/>
    <w:rsid w:val="008D53AD"/>
    <w:rsid w:val="008D562B"/>
    <w:rsid w:val="008D5733"/>
    <w:rsid w:val="008D622B"/>
    <w:rsid w:val="008D666C"/>
    <w:rsid w:val="008D67C2"/>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242"/>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5891"/>
    <w:rsid w:val="00977010"/>
    <w:rsid w:val="00977D02"/>
    <w:rsid w:val="00977FF9"/>
    <w:rsid w:val="009809BB"/>
    <w:rsid w:val="00982AF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4D2E"/>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CC1"/>
    <w:rsid w:val="00A07E47"/>
    <w:rsid w:val="00A129D0"/>
    <w:rsid w:val="00A12C33"/>
    <w:rsid w:val="00A138BA"/>
    <w:rsid w:val="00A14C8E"/>
    <w:rsid w:val="00A153D9"/>
    <w:rsid w:val="00A15F09"/>
    <w:rsid w:val="00A169B6"/>
    <w:rsid w:val="00A2271D"/>
    <w:rsid w:val="00A237D5"/>
    <w:rsid w:val="00A24687"/>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0F2B"/>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5AD9"/>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7EF9"/>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20FB"/>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2639"/>
    <w:rsid w:val="00C44BF5"/>
    <w:rsid w:val="00C4594F"/>
    <w:rsid w:val="00C521D6"/>
    <w:rsid w:val="00C55232"/>
    <w:rsid w:val="00C553A4"/>
    <w:rsid w:val="00C55A06"/>
    <w:rsid w:val="00C55D03"/>
    <w:rsid w:val="00C601BC"/>
    <w:rsid w:val="00C6329F"/>
    <w:rsid w:val="00C63340"/>
    <w:rsid w:val="00C643F9"/>
    <w:rsid w:val="00C64E95"/>
    <w:rsid w:val="00C71372"/>
    <w:rsid w:val="00C72410"/>
    <w:rsid w:val="00C7287F"/>
    <w:rsid w:val="00C72BD3"/>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705"/>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0D0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06CC"/>
    <w:rsid w:val="00EC5359"/>
    <w:rsid w:val="00EC562A"/>
    <w:rsid w:val="00ED067A"/>
    <w:rsid w:val="00ED2B50"/>
    <w:rsid w:val="00EE0350"/>
    <w:rsid w:val="00EE0719"/>
    <w:rsid w:val="00EE0E80"/>
    <w:rsid w:val="00EE5884"/>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360"/>
    <w:rsid w:val="00FD59EB"/>
    <w:rsid w:val="00FD70CF"/>
    <w:rsid w:val="00FD7299"/>
    <w:rsid w:val="00FE1FBE"/>
    <w:rsid w:val="00FE3901"/>
    <w:rsid w:val="00FE39D3"/>
    <w:rsid w:val="00FE4BCE"/>
    <w:rsid w:val="00FE54AE"/>
    <w:rsid w:val="00FE576A"/>
    <w:rsid w:val="00FE7E79"/>
    <w:rsid w:val="00FF3E7D"/>
    <w:rsid w:val="00FF5B99"/>
    <w:rsid w:val="00FF730C"/>
    <w:rsid w:val="00FF73F4"/>
    <w:rsid w:val="00FF7CE4"/>
    <w:rsid w:val="00FF7E39"/>
    <w:rsid w:val="4CF14E15"/>
    <w:rsid w:val="6E743A98"/>
    <w:rsid w:val="79B13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uiPriority="39" w:semiHidden="0" w:name="toc 4"/>
    <w:lsdException w:qFormat="1" w:uiPriority="39" w:semiHidden="0" w:name="toc 5"/>
    <w:lsdException w:qFormat="1"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uiPriority w:val="0"/>
    <w:rPr>
      <w:b/>
      <w:bCs/>
      <w:kern w:val="44"/>
      <w:sz w:val="44"/>
      <w:szCs w:val="44"/>
    </w:rPr>
  </w:style>
  <w:style w:type="character" w:customStyle="1" w:styleId="35">
    <w:name w:val="标题 2 Char"/>
    <w:link w:val="3"/>
    <w:uiPriority w:val="0"/>
    <w:rPr>
      <w:rFonts w:ascii="Arial" w:hAnsi="Arial" w:eastAsia="黑体"/>
      <w:b/>
      <w:bCs/>
      <w:kern w:val="2"/>
      <w:sz w:val="32"/>
      <w:szCs w:val="32"/>
    </w:rPr>
  </w:style>
  <w:style w:type="character" w:customStyle="1" w:styleId="36">
    <w:name w:val="标题 3 Char"/>
    <w:link w:val="4"/>
    <w:uiPriority w:val="0"/>
    <w:rPr>
      <w:b/>
      <w:bCs/>
      <w:kern w:val="2"/>
      <w:sz w:val="32"/>
      <w:szCs w:val="32"/>
    </w:rPr>
  </w:style>
  <w:style w:type="character" w:customStyle="1" w:styleId="37">
    <w:name w:val="标题 4 Char"/>
    <w:link w:val="5"/>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uiPriority w:val="0"/>
    <w:rPr>
      <w:rFonts w:ascii="Arial" w:hAnsi="Arial" w:eastAsia="黑体"/>
      <w:b/>
      <w:bCs/>
      <w:kern w:val="2"/>
      <w:sz w:val="24"/>
      <w:szCs w:val="24"/>
    </w:rPr>
  </w:style>
  <w:style w:type="character" w:customStyle="1" w:styleId="40">
    <w:name w:val="标题 7 Char"/>
    <w:link w:val="8"/>
    <w:uiPriority w:val="0"/>
    <w:rPr>
      <w:b/>
      <w:bCs/>
      <w:kern w:val="2"/>
      <w:sz w:val="24"/>
      <w:szCs w:val="24"/>
    </w:rPr>
  </w:style>
  <w:style w:type="character" w:customStyle="1" w:styleId="41">
    <w:name w:val="标题 8 Char"/>
    <w:link w:val="9"/>
    <w:uiPriority w:val="0"/>
    <w:rPr>
      <w:rFonts w:ascii="Arial" w:hAnsi="Arial" w:eastAsia="黑体"/>
      <w:kern w:val="2"/>
      <w:sz w:val="24"/>
      <w:szCs w:val="24"/>
    </w:rPr>
  </w:style>
  <w:style w:type="character" w:customStyle="1" w:styleId="42">
    <w:name w:val="标题 9 Char"/>
    <w:link w:val="10"/>
    <w:uiPriority w:val="0"/>
    <w:rPr>
      <w:rFonts w:ascii="Arial" w:hAnsi="Arial" w:eastAsia="黑体"/>
      <w:kern w:val="2"/>
      <w:sz w:val="21"/>
      <w:szCs w:val="21"/>
    </w:rPr>
  </w:style>
  <w:style w:type="character" w:customStyle="1" w:styleId="43">
    <w:name w:val="页眉 Char"/>
    <w:link w:val="18"/>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uiPriority w:val="29"/>
    <w:rPr>
      <w:i/>
      <w:iCs/>
      <w:color w:val="000000"/>
      <w:kern w:val="2"/>
      <w:sz w:val="21"/>
      <w:szCs w:val="21"/>
    </w:rPr>
  </w:style>
  <w:style w:type="character" w:customStyle="1" w:styleId="48">
    <w:name w:val="标题 Char"/>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jpe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16753A2CABA41AE8AF5D217558EE8D4"/>
        <w:style w:val=""/>
        <w:category>
          <w:name w:val="常规"/>
          <w:gallery w:val="placeholder"/>
        </w:category>
        <w:types>
          <w:type w:val="bbPlcHdr"/>
        </w:types>
        <w:behaviors>
          <w:behavior w:val="content"/>
        </w:behaviors>
        <w:description w:val=""/>
        <w:guid w:val="{99659791-7BE6-423E-B402-1D2E0C4ED827}"/>
      </w:docPartPr>
      <w:docPartBody>
        <w:p w14:paraId="127C64A1">
          <w:pPr>
            <w:pStyle w:val="5"/>
          </w:pPr>
          <w:r>
            <w:rPr>
              <w:rStyle w:val="4"/>
              <w:rFonts w:hint="eastAsia"/>
            </w:rPr>
            <w:t>单击或点击此处输入文字。</w:t>
          </w:r>
        </w:p>
      </w:docPartBody>
    </w:docPart>
    <w:docPart>
      <w:docPartPr>
        <w:name w:val="6BEE773465F1499B8AE6A63847B747BE"/>
        <w:style w:val=""/>
        <w:category>
          <w:name w:val="常规"/>
          <w:gallery w:val="placeholder"/>
        </w:category>
        <w:types>
          <w:type w:val="bbPlcHdr"/>
        </w:types>
        <w:behaviors>
          <w:behavior w:val="content"/>
        </w:behaviors>
        <w:description w:val=""/>
        <w:guid w:val="{79DB2969-3D73-499E-8BCC-57AB795BB713}"/>
      </w:docPartPr>
      <w:docPartBody>
        <w:p w14:paraId="6027E25B">
          <w:pPr>
            <w:pStyle w:val="6"/>
          </w:pPr>
          <w:r>
            <w:rPr>
              <w:rStyle w:val="4"/>
              <w:rFonts w:hint="eastAsia"/>
            </w:rPr>
            <w:t>选择一项。</w:t>
          </w:r>
        </w:p>
      </w:docPartBody>
    </w:docPart>
    <w:docPart>
      <w:docPartPr>
        <w:name w:val="826004BD7CFF491287FC87515C607E70"/>
        <w:style w:val=""/>
        <w:category>
          <w:name w:val="常规"/>
          <w:gallery w:val="placeholder"/>
        </w:category>
        <w:types>
          <w:type w:val="bbPlcHdr"/>
        </w:types>
        <w:behaviors>
          <w:behavior w:val="content"/>
        </w:behaviors>
        <w:description w:val=""/>
        <w:guid w:val="{A4D267FD-2F1E-4250-8925-C42F6059E0AD}"/>
      </w:docPartPr>
      <w:docPartBody>
        <w:p w14:paraId="265C770B">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BEB"/>
    <w:rsid w:val="001D29C9"/>
    <w:rsid w:val="004156B8"/>
    <w:rsid w:val="006F4E65"/>
    <w:rsid w:val="00703AB1"/>
    <w:rsid w:val="00772BEB"/>
    <w:rsid w:val="00A151D0"/>
    <w:rsid w:val="00EE2385"/>
    <w:rsid w:val="00FA0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916753A2CABA41AE8AF5D217558EE8D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BEE773465F1499B8AE6A63847B747B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26004BD7CFF491287FC87515C607E70"/>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0F8E7D-CA7C-4BD1-A3CF-DDC855132034}">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13</Pages>
  <Words>8594</Words>
  <Characters>9310</Characters>
  <Lines>84</Lines>
  <Paragraphs>23</Paragraphs>
  <TotalTime>3</TotalTime>
  <ScaleCrop>false</ScaleCrop>
  <LinksUpToDate>false</LinksUpToDate>
  <CharactersWithSpaces>9712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2024-07-22T00:52:00Z</dcterms:created>
  <dc:creator>2023</dc:creator>
  <dc:description>&lt;config cover="true" show_menu="true" version="1.0.0" doctype="SDKXY"&gt;_x000d_
&lt;/config&gt;</dc:description>
  <cp:lastModifiedBy>YU</cp:lastModifiedBy>
  <cp:lastPrinted>2024-09-10T09:22:00Z</cp:lastPrinted>
  <dcterms:modified xsi:type="dcterms:W3CDTF">2024-09-26T02:19:52Z</dcterms:modified>
  <dc:title>团体标准</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2052-12.1.0.18276</vt:lpwstr>
  </property>
  <property fmtid="{D5CDD505-2E9C-101B-9397-08002B2CF9AE}" pid="15" name="ICV">
    <vt:lpwstr>592C5D8E268F40428A79C3946EDFF2C7_12</vt:lpwstr>
  </property>
</Properties>
</file>