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4767A704" w14:textId="77777777" w:rsidTr="00215ADD">
        <w:tc>
          <w:tcPr>
            <w:tcW w:w="509" w:type="dxa"/>
          </w:tcPr>
          <w:p w14:paraId="4E9A07EB"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62EAB20" w14:textId="73527EE2"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71AA0">
              <w:rPr>
                <w:rFonts w:ascii="黑体" w:eastAsia="黑体" w:hAnsi="黑体" w:hint="eastAsia"/>
                <w:sz w:val="21"/>
                <w:szCs w:val="21"/>
              </w:rPr>
              <w:t>21.060.10</w:t>
            </w:r>
            <w:r w:rsidRPr="00672BFD">
              <w:rPr>
                <w:rFonts w:ascii="黑体" w:eastAsia="黑体" w:hAnsi="黑体"/>
                <w:sz w:val="21"/>
                <w:szCs w:val="21"/>
              </w:rPr>
              <w:fldChar w:fldCharType="end"/>
            </w:r>
            <w:bookmarkEnd w:id="0"/>
          </w:p>
        </w:tc>
      </w:tr>
      <w:tr w:rsidR="007B7453" w:rsidRPr="00672BFD" w14:paraId="479984F1" w14:textId="77777777" w:rsidTr="00215ADD">
        <w:tc>
          <w:tcPr>
            <w:tcW w:w="509" w:type="dxa"/>
          </w:tcPr>
          <w:p w14:paraId="6E7F2DBA"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3E9EEA3D" w14:textId="77777777" w:rsidTr="008A173B">
              <w:trPr>
                <w:trHeight w:hRule="exact" w:val="1021"/>
              </w:trPr>
              <w:tc>
                <w:tcPr>
                  <w:tcW w:w="9242" w:type="dxa"/>
                  <w:vAlign w:val="center"/>
                </w:tcPr>
                <w:p w14:paraId="200A1A47" w14:textId="664DCE14" w:rsidR="000F4050" w:rsidRDefault="000F4050" w:rsidP="00D40ECD">
                  <w:pPr>
                    <w:pStyle w:val="affff5"/>
                    <w:framePr w:w="0" w:hRule="auto" w:wrap="auto" w:hAnchor="text" w:xAlign="left" w:yAlign="inline" w:anchorLock="0"/>
                    <w:ind w:left="420" w:right="624"/>
                    <w:rPr>
                      <w:rFonts w:ascii="宋体" w:hAnsi="宋体" w:hint="eastAsia"/>
                      <w:sz w:val="28"/>
                      <w:szCs w:val="28"/>
                    </w:rPr>
                  </w:pPr>
                </w:p>
              </w:tc>
            </w:tr>
          </w:tbl>
          <w:p w14:paraId="718CF4D5" w14:textId="0B2E589A"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71AA0">
              <w:rPr>
                <w:rFonts w:ascii="黑体" w:eastAsia="黑体" w:hAnsi="黑体" w:hint="eastAsia"/>
                <w:sz w:val="21"/>
                <w:szCs w:val="21"/>
              </w:rPr>
              <w:t>J 13</w:t>
            </w:r>
            <w:r w:rsidRPr="00672BFD">
              <w:rPr>
                <w:rFonts w:ascii="黑体" w:eastAsia="黑体" w:hAnsi="黑体"/>
                <w:sz w:val="21"/>
                <w:szCs w:val="21"/>
              </w:rPr>
              <w:fldChar w:fldCharType="end"/>
            </w:r>
            <w:bookmarkEnd w:id="1"/>
          </w:p>
        </w:tc>
      </w:tr>
    </w:tbl>
    <w:bookmarkStart w:id="2" w:name="_Hlk26473981"/>
    <w:p w14:paraId="678DEB3D" w14:textId="77777777"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3"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3"/>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4A866D42" w14:textId="6B983726"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D40ECD">
        <w:rPr>
          <w:rFonts w:hint="eastAsia"/>
        </w:rPr>
        <w:t>CASMES</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C71AA0">
        <w:rPr>
          <w:rFonts w:hint="eastAsia"/>
        </w:rPr>
        <w:t>2024</w:t>
      </w:r>
      <w:r w:rsidR="00087A77">
        <w:fldChar w:fldCharType="end"/>
      </w:r>
      <w:bookmarkEnd w:id="6"/>
    </w:p>
    <w:p w14:paraId="221A5E9C"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68AC5425"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E3F5558" wp14:editId="3EB9F81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289AA"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625089A"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45C7CAC5" w14:textId="7D6358CC"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EA233E">
        <w:rPr>
          <w:rFonts w:hint="eastAsia"/>
        </w:rPr>
        <w:t>轧制丝杆生产技术规范</w:t>
      </w:r>
      <w:r>
        <w:fldChar w:fldCharType="end"/>
      </w:r>
      <w:bookmarkEnd w:id="8"/>
    </w:p>
    <w:p w14:paraId="1CBAC4B4" w14:textId="77777777" w:rsidR="00815419" w:rsidRPr="00815419" w:rsidRDefault="00815419" w:rsidP="00324EDD">
      <w:pPr>
        <w:framePr w:w="9639" w:h="6974" w:hRule="exact" w:wrap="around" w:vAnchor="page" w:hAnchor="page" w:x="1419" w:y="6408" w:anchorLock="1"/>
        <w:ind w:left="-1418"/>
      </w:pPr>
    </w:p>
    <w:p w14:paraId="4418FEC3" w14:textId="4219136B"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C71AA0" w:rsidRPr="00C71AA0">
        <w:rPr>
          <w:rFonts w:eastAsia="黑体" w:hint="eastAsia"/>
          <w:noProof/>
          <w:szCs w:val="28"/>
        </w:rPr>
        <w:t>Technical specification for the production of rolled screws</w:t>
      </w:r>
      <w:r>
        <w:rPr>
          <w:rFonts w:eastAsia="黑体"/>
          <w:noProof/>
          <w:szCs w:val="28"/>
        </w:rPr>
        <w:fldChar w:fldCharType="end"/>
      </w:r>
      <w:bookmarkEnd w:id="9"/>
    </w:p>
    <w:p w14:paraId="0DF262B9" w14:textId="77777777" w:rsidR="00815419" w:rsidRPr="00324EDD" w:rsidRDefault="00815419" w:rsidP="00324EDD">
      <w:pPr>
        <w:framePr w:w="9639" w:h="6974" w:hRule="exact" w:wrap="around" w:vAnchor="page" w:hAnchor="page" w:x="1419" w:y="6408" w:anchorLock="1"/>
        <w:spacing w:line="760" w:lineRule="exact"/>
        <w:ind w:left="-1418"/>
      </w:pPr>
    </w:p>
    <w:p w14:paraId="26C20B8E"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7D4210D6"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0"/>
    </w:p>
    <w:p w14:paraId="6A8CE22B"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39CD7259"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2"/>
    </w:p>
    <w:p w14:paraId="19A89B4C" w14:textId="348C8562"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sidR="00C71AA0">
        <w:rPr>
          <w:rFonts w:ascii="黑体" w:hint="eastAsia"/>
        </w:rPr>
        <w:t>2024</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745A79B7" w14:textId="713AE5B3"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sidR="00C71AA0">
        <w:rPr>
          <w:rFonts w:ascii="黑体" w:hint="eastAsia"/>
        </w:rPr>
        <w:t>2024</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4DFC49C8" w14:textId="52881BBF"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00B43874" w:rsidRPr="004C7E8B">
        <w:rPr>
          <w:rFonts w:hAnsi="黑体"/>
          <w:w w:val="100"/>
          <w:sz w:val="28"/>
        </w:rPr>
      </w:r>
      <w:r w:rsidRPr="004C7E8B">
        <w:rPr>
          <w:rFonts w:hAnsi="黑体"/>
          <w:w w:val="100"/>
          <w:sz w:val="28"/>
        </w:rPr>
        <w:fldChar w:fldCharType="separate"/>
      </w:r>
      <w:r w:rsidR="00B43874" w:rsidRPr="00B43874">
        <w:rPr>
          <w:rFonts w:hAnsi="黑体" w:hint="eastAsia"/>
          <w:w w:val="100"/>
          <w:sz w:val="28"/>
        </w:rPr>
        <w:t>中国中小企业协会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62A75180"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F6EA1FA" wp14:editId="5248F30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728BF"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23F6F8F6" w14:textId="77777777" w:rsidR="00444B39" w:rsidRPr="00444B39" w:rsidRDefault="00444B39" w:rsidP="00444B39">
      <w:pPr>
        <w:pStyle w:val="affffff2"/>
        <w:spacing w:after="360"/>
        <w:rPr>
          <w:rFonts w:ascii="Times New Roman" w:hAnsi="Times New Roman"/>
        </w:rPr>
      </w:pPr>
      <w:bookmarkStart w:id="20" w:name="BookMark1"/>
      <w:r w:rsidRPr="00444B39">
        <w:rPr>
          <w:rFonts w:ascii="Times New Roman" w:hAnsi="Times New Roman"/>
          <w:spacing w:val="320"/>
        </w:rPr>
        <w:lastRenderedPageBreak/>
        <w:t>目</w:t>
      </w:r>
      <w:r w:rsidRPr="00444B39">
        <w:rPr>
          <w:rFonts w:ascii="Times New Roman" w:hAnsi="Times New Roman"/>
        </w:rPr>
        <w:t>次</w:t>
      </w:r>
    </w:p>
    <w:p w14:paraId="3192D038" w14:textId="11381BA9" w:rsidR="00444B39" w:rsidRPr="00444B39" w:rsidRDefault="00444B39">
      <w:pPr>
        <w:pStyle w:val="TOC1"/>
        <w:tabs>
          <w:tab w:val="right" w:leader="dot" w:pos="9344"/>
        </w:tabs>
        <w:rPr>
          <w:rFonts w:ascii="Times New Roman" w:eastAsiaTheme="minorEastAsia" w:hAnsi="Times New Roman"/>
          <w:noProof/>
          <w:szCs w:val="22"/>
          <w14:ligatures w14:val="standardContextual"/>
        </w:rPr>
      </w:pPr>
      <w:r w:rsidRPr="00444B39">
        <w:rPr>
          <w:rFonts w:ascii="Times New Roman" w:hAnsi="Times New Roman"/>
        </w:rPr>
        <w:fldChar w:fldCharType="begin"/>
      </w:r>
      <w:r w:rsidRPr="00444B39">
        <w:rPr>
          <w:rFonts w:ascii="Times New Roman" w:hAnsi="Times New Roman"/>
        </w:rPr>
        <w:instrText xml:space="preserve"> TOC \o "1-1" \h </w:instrText>
      </w:r>
      <w:r w:rsidRPr="00444B39">
        <w:rPr>
          <w:rFonts w:ascii="Times New Roman" w:hAnsi="Times New Roman"/>
        </w:rPr>
        <w:fldChar w:fldCharType="separate"/>
      </w:r>
      <w:hyperlink w:anchor="_Toc175918004" w:history="1">
        <w:r w:rsidRPr="00444B39">
          <w:rPr>
            <w:rStyle w:val="affffffe"/>
            <w:rFonts w:ascii="Times New Roman"/>
            <w:noProof/>
          </w:rPr>
          <w:t>前言</w:t>
        </w:r>
        <w:r w:rsidRPr="00444B39">
          <w:rPr>
            <w:rFonts w:ascii="Times New Roman" w:hAnsi="Times New Roman"/>
            <w:noProof/>
          </w:rPr>
          <w:tab/>
        </w:r>
        <w:r w:rsidRPr="00444B39">
          <w:rPr>
            <w:rFonts w:ascii="Times New Roman" w:hAnsi="Times New Roman"/>
            <w:noProof/>
          </w:rPr>
          <w:fldChar w:fldCharType="begin"/>
        </w:r>
        <w:r w:rsidRPr="00444B39">
          <w:rPr>
            <w:rFonts w:ascii="Times New Roman" w:hAnsi="Times New Roman"/>
            <w:noProof/>
          </w:rPr>
          <w:instrText xml:space="preserve"> PAGEREF _Toc175918004 \h </w:instrText>
        </w:r>
        <w:r w:rsidRPr="00444B39">
          <w:rPr>
            <w:rFonts w:ascii="Times New Roman" w:hAnsi="Times New Roman"/>
            <w:noProof/>
          </w:rPr>
        </w:r>
        <w:r w:rsidRPr="00444B39">
          <w:rPr>
            <w:rFonts w:ascii="Times New Roman" w:hAnsi="Times New Roman"/>
            <w:noProof/>
          </w:rPr>
          <w:fldChar w:fldCharType="separate"/>
        </w:r>
        <w:r w:rsidRPr="00444B39">
          <w:rPr>
            <w:rFonts w:ascii="Times New Roman" w:hAnsi="Times New Roman"/>
            <w:noProof/>
          </w:rPr>
          <w:t>II</w:t>
        </w:r>
        <w:r w:rsidRPr="00444B39">
          <w:rPr>
            <w:rFonts w:ascii="Times New Roman" w:hAnsi="Times New Roman"/>
            <w:noProof/>
          </w:rPr>
          <w:fldChar w:fldCharType="end"/>
        </w:r>
      </w:hyperlink>
    </w:p>
    <w:p w14:paraId="684AB77A" w14:textId="3EC84BCB" w:rsidR="00444B39" w:rsidRPr="00444B39" w:rsidRDefault="00000000">
      <w:pPr>
        <w:pStyle w:val="TOC1"/>
        <w:tabs>
          <w:tab w:val="right" w:leader="dot" w:pos="9344"/>
        </w:tabs>
        <w:rPr>
          <w:rFonts w:ascii="Times New Roman" w:eastAsiaTheme="minorEastAsia" w:hAnsi="Times New Roman"/>
          <w:noProof/>
          <w:szCs w:val="22"/>
          <w14:ligatures w14:val="standardContextual"/>
        </w:rPr>
      </w:pPr>
      <w:hyperlink w:anchor="_Toc175918005" w:history="1">
        <w:r w:rsidR="00444B39" w:rsidRPr="00444B39">
          <w:rPr>
            <w:rStyle w:val="affffffe"/>
            <w:rFonts w:ascii="Times New Roman"/>
            <w:noProof/>
          </w:rPr>
          <w:t xml:space="preserve">1  </w:t>
        </w:r>
        <w:r w:rsidR="00444B39" w:rsidRPr="00444B39">
          <w:rPr>
            <w:rStyle w:val="affffffe"/>
            <w:rFonts w:ascii="Times New Roman"/>
            <w:noProof/>
          </w:rPr>
          <w:t>范围</w:t>
        </w:r>
        <w:r w:rsidR="00444B39" w:rsidRPr="00444B39">
          <w:rPr>
            <w:rFonts w:ascii="Times New Roman" w:hAnsi="Times New Roman"/>
            <w:noProof/>
          </w:rPr>
          <w:tab/>
        </w:r>
        <w:r w:rsidR="00444B39" w:rsidRPr="00444B39">
          <w:rPr>
            <w:rFonts w:ascii="Times New Roman" w:hAnsi="Times New Roman"/>
            <w:noProof/>
          </w:rPr>
          <w:fldChar w:fldCharType="begin"/>
        </w:r>
        <w:r w:rsidR="00444B39" w:rsidRPr="00444B39">
          <w:rPr>
            <w:rFonts w:ascii="Times New Roman" w:hAnsi="Times New Roman"/>
            <w:noProof/>
          </w:rPr>
          <w:instrText xml:space="preserve"> PAGEREF _Toc175918005 \h </w:instrText>
        </w:r>
        <w:r w:rsidR="00444B39" w:rsidRPr="00444B39">
          <w:rPr>
            <w:rFonts w:ascii="Times New Roman" w:hAnsi="Times New Roman"/>
            <w:noProof/>
          </w:rPr>
        </w:r>
        <w:r w:rsidR="00444B39" w:rsidRPr="00444B39">
          <w:rPr>
            <w:rFonts w:ascii="Times New Roman" w:hAnsi="Times New Roman"/>
            <w:noProof/>
          </w:rPr>
          <w:fldChar w:fldCharType="separate"/>
        </w:r>
        <w:r w:rsidR="00444B39" w:rsidRPr="00444B39">
          <w:rPr>
            <w:rFonts w:ascii="Times New Roman" w:hAnsi="Times New Roman"/>
            <w:noProof/>
          </w:rPr>
          <w:t>1</w:t>
        </w:r>
        <w:r w:rsidR="00444B39" w:rsidRPr="00444B39">
          <w:rPr>
            <w:rFonts w:ascii="Times New Roman" w:hAnsi="Times New Roman"/>
            <w:noProof/>
          </w:rPr>
          <w:fldChar w:fldCharType="end"/>
        </w:r>
      </w:hyperlink>
    </w:p>
    <w:p w14:paraId="156DB9EF" w14:textId="12ED1408" w:rsidR="00444B39" w:rsidRPr="00444B39" w:rsidRDefault="00000000">
      <w:pPr>
        <w:pStyle w:val="TOC1"/>
        <w:tabs>
          <w:tab w:val="right" w:leader="dot" w:pos="9344"/>
        </w:tabs>
        <w:rPr>
          <w:rFonts w:ascii="Times New Roman" w:eastAsiaTheme="minorEastAsia" w:hAnsi="Times New Roman"/>
          <w:noProof/>
          <w:szCs w:val="22"/>
          <w14:ligatures w14:val="standardContextual"/>
        </w:rPr>
      </w:pPr>
      <w:hyperlink w:anchor="_Toc175918006" w:history="1">
        <w:r w:rsidR="00444B39" w:rsidRPr="00444B39">
          <w:rPr>
            <w:rStyle w:val="affffffe"/>
            <w:rFonts w:ascii="Times New Roman"/>
            <w:noProof/>
          </w:rPr>
          <w:t xml:space="preserve">2  </w:t>
        </w:r>
        <w:r w:rsidR="00444B39" w:rsidRPr="00444B39">
          <w:rPr>
            <w:rStyle w:val="affffffe"/>
            <w:rFonts w:ascii="Times New Roman"/>
            <w:noProof/>
          </w:rPr>
          <w:t>规范性引用文件</w:t>
        </w:r>
        <w:r w:rsidR="00444B39" w:rsidRPr="00444B39">
          <w:rPr>
            <w:rFonts w:ascii="Times New Roman" w:hAnsi="Times New Roman"/>
            <w:noProof/>
          </w:rPr>
          <w:tab/>
        </w:r>
        <w:r w:rsidR="00444B39" w:rsidRPr="00444B39">
          <w:rPr>
            <w:rFonts w:ascii="Times New Roman" w:hAnsi="Times New Roman"/>
            <w:noProof/>
          </w:rPr>
          <w:fldChar w:fldCharType="begin"/>
        </w:r>
        <w:r w:rsidR="00444B39" w:rsidRPr="00444B39">
          <w:rPr>
            <w:rFonts w:ascii="Times New Roman" w:hAnsi="Times New Roman"/>
            <w:noProof/>
          </w:rPr>
          <w:instrText xml:space="preserve"> PAGEREF _Toc175918006 \h </w:instrText>
        </w:r>
        <w:r w:rsidR="00444B39" w:rsidRPr="00444B39">
          <w:rPr>
            <w:rFonts w:ascii="Times New Roman" w:hAnsi="Times New Roman"/>
            <w:noProof/>
          </w:rPr>
        </w:r>
        <w:r w:rsidR="00444B39" w:rsidRPr="00444B39">
          <w:rPr>
            <w:rFonts w:ascii="Times New Roman" w:hAnsi="Times New Roman"/>
            <w:noProof/>
          </w:rPr>
          <w:fldChar w:fldCharType="separate"/>
        </w:r>
        <w:r w:rsidR="00444B39" w:rsidRPr="00444B39">
          <w:rPr>
            <w:rFonts w:ascii="Times New Roman" w:hAnsi="Times New Roman"/>
            <w:noProof/>
          </w:rPr>
          <w:t>1</w:t>
        </w:r>
        <w:r w:rsidR="00444B39" w:rsidRPr="00444B39">
          <w:rPr>
            <w:rFonts w:ascii="Times New Roman" w:hAnsi="Times New Roman"/>
            <w:noProof/>
          </w:rPr>
          <w:fldChar w:fldCharType="end"/>
        </w:r>
      </w:hyperlink>
    </w:p>
    <w:p w14:paraId="2D82CDE8" w14:textId="1AE631D2" w:rsidR="00444B39" w:rsidRPr="00444B39" w:rsidRDefault="00000000">
      <w:pPr>
        <w:pStyle w:val="TOC1"/>
        <w:tabs>
          <w:tab w:val="right" w:leader="dot" w:pos="9344"/>
        </w:tabs>
        <w:rPr>
          <w:rFonts w:ascii="Times New Roman" w:eastAsiaTheme="minorEastAsia" w:hAnsi="Times New Roman"/>
          <w:noProof/>
          <w:szCs w:val="22"/>
          <w14:ligatures w14:val="standardContextual"/>
        </w:rPr>
      </w:pPr>
      <w:hyperlink w:anchor="_Toc175918007" w:history="1">
        <w:r w:rsidR="00444B39" w:rsidRPr="00444B39">
          <w:rPr>
            <w:rStyle w:val="affffffe"/>
            <w:rFonts w:ascii="Times New Roman"/>
            <w:noProof/>
          </w:rPr>
          <w:t xml:space="preserve">3  </w:t>
        </w:r>
        <w:r w:rsidR="00444B39" w:rsidRPr="00444B39">
          <w:rPr>
            <w:rStyle w:val="affffffe"/>
            <w:rFonts w:ascii="Times New Roman"/>
            <w:noProof/>
          </w:rPr>
          <w:t>术语和定义</w:t>
        </w:r>
        <w:r w:rsidR="00444B39" w:rsidRPr="00444B39">
          <w:rPr>
            <w:rFonts w:ascii="Times New Roman" w:hAnsi="Times New Roman"/>
            <w:noProof/>
          </w:rPr>
          <w:tab/>
        </w:r>
        <w:r w:rsidR="00444B39" w:rsidRPr="00444B39">
          <w:rPr>
            <w:rFonts w:ascii="Times New Roman" w:hAnsi="Times New Roman"/>
            <w:noProof/>
          </w:rPr>
          <w:fldChar w:fldCharType="begin"/>
        </w:r>
        <w:r w:rsidR="00444B39" w:rsidRPr="00444B39">
          <w:rPr>
            <w:rFonts w:ascii="Times New Roman" w:hAnsi="Times New Roman"/>
            <w:noProof/>
          </w:rPr>
          <w:instrText xml:space="preserve"> PAGEREF _Toc175918007 \h </w:instrText>
        </w:r>
        <w:r w:rsidR="00444B39" w:rsidRPr="00444B39">
          <w:rPr>
            <w:rFonts w:ascii="Times New Roman" w:hAnsi="Times New Roman"/>
            <w:noProof/>
          </w:rPr>
        </w:r>
        <w:r w:rsidR="00444B39" w:rsidRPr="00444B39">
          <w:rPr>
            <w:rFonts w:ascii="Times New Roman" w:hAnsi="Times New Roman"/>
            <w:noProof/>
          </w:rPr>
          <w:fldChar w:fldCharType="separate"/>
        </w:r>
        <w:r w:rsidR="00444B39" w:rsidRPr="00444B39">
          <w:rPr>
            <w:rFonts w:ascii="Times New Roman" w:hAnsi="Times New Roman"/>
            <w:noProof/>
          </w:rPr>
          <w:t>1</w:t>
        </w:r>
        <w:r w:rsidR="00444B39" w:rsidRPr="00444B39">
          <w:rPr>
            <w:rFonts w:ascii="Times New Roman" w:hAnsi="Times New Roman"/>
            <w:noProof/>
          </w:rPr>
          <w:fldChar w:fldCharType="end"/>
        </w:r>
      </w:hyperlink>
    </w:p>
    <w:p w14:paraId="0E220D15" w14:textId="085732C3" w:rsidR="00444B39" w:rsidRPr="00444B39" w:rsidRDefault="00000000">
      <w:pPr>
        <w:pStyle w:val="TOC1"/>
        <w:tabs>
          <w:tab w:val="right" w:leader="dot" w:pos="9344"/>
        </w:tabs>
        <w:rPr>
          <w:rFonts w:ascii="Times New Roman" w:eastAsiaTheme="minorEastAsia" w:hAnsi="Times New Roman"/>
          <w:noProof/>
          <w:szCs w:val="22"/>
          <w14:ligatures w14:val="standardContextual"/>
        </w:rPr>
      </w:pPr>
      <w:hyperlink w:anchor="_Toc175918008" w:history="1">
        <w:r w:rsidR="00444B39" w:rsidRPr="00444B39">
          <w:rPr>
            <w:rStyle w:val="affffffe"/>
            <w:rFonts w:ascii="Times New Roman"/>
            <w:noProof/>
          </w:rPr>
          <w:t xml:space="preserve">4  </w:t>
        </w:r>
        <w:r w:rsidR="00444B39" w:rsidRPr="00444B39">
          <w:rPr>
            <w:rStyle w:val="affffffe"/>
            <w:rFonts w:ascii="Times New Roman"/>
            <w:noProof/>
          </w:rPr>
          <w:t>艺工序及检验</w:t>
        </w:r>
        <w:r w:rsidR="00444B39" w:rsidRPr="00444B39">
          <w:rPr>
            <w:rFonts w:ascii="Times New Roman" w:hAnsi="Times New Roman"/>
            <w:noProof/>
          </w:rPr>
          <w:tab/>
        </w:r>
        <w:r w:rsidR="00444B39" w:rsidRPr="00444B39">
          <w:rPr>
            <w:rFonts w:ascii="Times New Roman" w:hAnsi="Times New Roman"/>
            <w:noProof/>
          </w:rPr>
          <w:fldChar w:fldCharType="begin"/>
        </w:r>
        <w:r w:rsidR="00444B39" w:rsidRPr="00444B39">
          <w:rPr>
            <w:rFonts w:ascii="Times New Roman" w:hAnsi="Times New Roman"/>
            <w:noProof/>
          </w:rPr>
          <w:instrText xml:space="preserve"> PAGEREF _Toc175918008 \h </w:instrText>
        </w:r>
        <w:r w:rsidR="00444B39" w:rsidRPr="00444B39">
          <w:rPr>
            <w:rFonts w:ascii="Times New Roman" w:hAnsi="Times New Roman"/>
            <w:noProof/>
          </w:rPr>
        </w:r>
        <w:r w:rsidR="00444B39" w:rsidRPr="00444B39">
          <w:rPr>
            <w:rFonts w:ascii="Times New Roman" w:hAnsi="Times New Roman"/>
            <w:noProof/>
          </w:rPr>
          <w:fldChar w:fldCharType="separate"/>
        </w:r>
        <w:r w:rsidR="00444B39" w:rsidRPr="00444B39">
          <w:rPr>
            <w:rFonts w:ascii="Times New Roman" w:hAnsi="Times New Roman"/>
            <w:noProof/>
          </w:rPr>
          <w:t>1</w:t>
        </w:r>
        <w:r w:rsidR="00444B39" w:rsidRPr="00444B39">
          <w:rPr>
            <w:rFonts w:ascii="Times New Roman" w:hAnsi="Times New Roman"/>
            <w:noProof/>
          </w:rPr>
          <w:fldChar w:fldCharType="end"/>
        </w:r>
      </w:hyperlink>
    </w:p>
    <w:p w14:paraId="4B5CA343" w14:textId="4B45E096" w:rsidR="00444B39" w:rsidRPr="00444B39" w:rsidRDefault="00000000">
      <w:pPr>
        <w:pStyle w:val="TOC1"/>
        <w:tabs>
          <w:tab w:val="right" w:leader="dot" w:pos="9344"/>
        </w:tabs>
        <w:rPr>
          <w:rFonts w:ascii="Times New Roman" w:eastAsiaTheme="minorEastAsia" w:hAnsi="Times New Roman"/>
          <w:noProof/>
          <w:szCs w:val="22"/>
          <w14:ligatures w14:val="standardContextual"/>
        </w:rPr>
      </w:pPr>
      <w:hyperlink w:anchor="_Toc175918009" w:history="1">
        <w:r w:rsidR="00444B39" w:rsidRPr="00444B39">
          <w:rPr>
            <w:rStyle w:val="affffffe"/>
            <w:rFonts w:ascii="Times New Roman"/>
            <w:noProof/>
          </w:rPr>
          <w:t xml:space="preserve">5  </w:t>
        </w:r>
        <w:r w:rsidR="00444B39" w:rsidRPr="00444B39">
          <w:rPr>
            <w:rStyle w:val="affffffe"/>
            <w:rFonts w:ascii="Times New Roman"/>
            <w:noProof/>
          </w:rPr>
          <w:t>分级及标记</w:t>
        </w:r>
        <w:r w:rsidR="00444B39" w:rsidRPr="00444B39">
          <w:rPr>
            <w:rFonts w:ascii="Times New Roman" w:hAnsi="Times New Roman"/>
            <w:noProof/>
          </w:rPr>
          <w:tab/>
        </w:r>
        <w:r w:rsidR="00444B39" w:rsidRPr="00444B39">
          <w:rPr>
            <w:rFonts w:ascii="Times New Roman" w:hAnsi="Times New Roman"/>
            <w:noProof/>
          </w:rPr>
          <w:fldChar w:fldCharType="begin"/>
        </w:r>
        <w:r w:rsidR="00444B39" w:rsidRPr="00444B39">
          <w:rPr>
            <w:rFonts w:ascii="Times New Roman" w:hAnsi="Times New Roman"/>
            <w:noProof/>
          </w:rPr>
          <w:instrText xml:space="preserve"> PAGEREF _Toc175918009 \h </w:instrText>
        </w:r>
        <w:r w:rsidR="00444B39" w:rsidRPr="00444B39">
          <w:rPr>
            <w:rFonts w:ascii="Times New Roman" w:hAnsi="Times New Roman"/>
            <w:noProof/>
          </w:rPr>
        </w:r>
        <w:r w:rsidR="00444B39" w:rsidRPr="00444B39">
          <w:rPr>
            <w:rFonts w:ascii="Times New Roman" w:hAnsi="Times New Roman"/>
            <w:noProof/>
          </w:rPr>
          <w:fldChar w:fldCharType="separate"/>
        </w:r>
        <w:r w:rsidR="00444B39" w:rsidRPr="00444B39">
          <w:rPr>
            <w:rFonts w:ascii="Times New Roman" w:hAnsi="Times New Roman"/>
            <w:noProof/>
          </w:rPr>
          <w:t>2</w:t>
        </w:r>
        <w:r w:rsidR="00444B39" w:rsidRPr="00444B39">
          <w:rPr>
            <w:rFonts w:ascii="Times New Roman" w:hAnsi="Times New Roman"/>
            <w:noProof/>
          </w:rPr>
          <w:fldChar w:fldCharType="end"/>
        </w:r>
      </w:hyperlink>
    </w:p>
    <w:p w14:paraId="3BF029DE" w14:textId="64E84CEB" w:rsidR="00444B39" w:rsidRPr="00444B39" w:rsidRDefault="00000000">
      <w:pPr>
        <w:pStyle w:val="TOC1"/>
        <w:tabs>
          <w:tab w:val="right" w:leader="dot" w:pos="9344"/>
        </w:tabs>
        <w:rPr>
          <w:rFonts w:ascii="Times New Roman" w:eastAsiaTheme="minorEastAsia" w:hAnsi="Times New Roman"/>
          <w:noProof/>
          <w:szCs w:val="22"/>
          <w14:ligatures w14:val="standardContextual"/>
        </w:rPr>
      </w:pPr>
      <w:hyperlink w:anchor="_Toc175918010" w:history="1">
        <w:r w:rsidR="00444B39" w:rsidRPr="00444B39">
          <w:rPr>
            <w:rStyle w:val="affffffe"/>
            <w:rFonts w:ascii="Times New Roman"/>
            <w:noProof/>
          </w:rPr>
          <w:t xml:space="preserve">6  </w:t>
        </w:r>
        <w:r w:rsidR="00444B39" w:rsidRPr="00444B39">
          <w:rPr>
            <w:rStyle w:val="affffffe"/>
            <w:rFonts w:ascii="Times New Roman"/>
            <w:noProof/>
          </w:rPr>
          <w:t>技术要求</w:t>
        </w:r>
        <w:r w:rsidR="00444B39" w:rsidRPr="00444B39">
          <w:rPr>
            <w:rFonts w:ascii="Times New Roman" w:hAnsi="Times New Roman"/>
            <w:noProof/>
          </w:rPr>
          <w:tab/>
        </w:r>
        <w:r w:rsidR="00444B39" w:rsidRPr="00444B39">
          <w:rPr>
            <w:rFonts w:ascii="Times New Roman" w:hAnsi="Times New Roman"/>
            <w:noProof/>
          </w:rPr>
          <w:fldChar w:fldCharType="begin"/>
        </w:r>
        <w:r w:rsidR="00444B39" w:rsidRPr="00444B39">
          <w:rPr>
            <w:rFonts w:ascii="Times New Roman" w:hAnsi="Times New Roman"/>
            <w:noProof/>
          </w:rPr>
          <w:instrText xml:space="preserve"> PAGEREF _Toc175918010 \h </w:instrText>
        </w:r>
        <w:r w:rsidR="00444B39" w:rsidRPr="00444B39">
          <w:rPr>
            <w:rFonts w:ascii="Times New Roman" w:hAnsi="Times New Roman"/>
            <w:noProof/>
          </w:rPr>
        </w:r>
        <w:r w:rsidR="00444B39" w:rsidRPr="00444B39">
          <w:rPr>
            <w:rFonts w:ascii="Times New Roman" w:hAnsi="Times New Roman"/>
            <w:noProof/>
          </w:rPr>
          <w:fldChar w:fldCharType="separate"/>
        </w:r>
        <w:r w:rsidR="00444B39" w:rsidRPr="00444B39">
          <w:rPr>
            <w:rFonts w:ascii="Times New Roman" w:hAnsi="Times New Roman"/>
            <w:noProof/>
          </w:rPr>
          <w:t>3</w:t>
        </w:r>
        <w:r w:rsidR="00444B39" w:rsidRPr="00444B39">
          <w:rPr>
            <w:rFonts w:ascii="Times New Roman" w:hAnsi="Times New Roman"/>
            <w:noProof/>
          </w:rPr>
          <w:fldChar w:fldCharType="end"/>
        </w:r>
      </w:hyperlink>
    </w:p>
    <w:p w14:paraId="0782EC0A" w14:textId="04AC6690" w:rsidR="00444B39" w:rsidRPr="00444B39" w:rsidRDefault="00000000">
      <w:pPr>
        <w:pStyle w:val="TOC1"/>
        <w:tabs>
          <w:tab w:val="right" w:leader="dot" w:pos="9344"/>
        </w:tabs>
        <w:rPr>
          <w:rFonts w:ascii="Times New Roman" w:eastAsiaTheme="minorEastAsia" w:hAnsi="Times New Roman"/>
          <w:noProof/>
          <w:szCs w:val="22"/>
          <w14:ligatures w14:val="standardContextual"/>
        </w:rPr>
      </w:pPr>
      <w:hyperlink w:anchor="_Toc175918011" w:history="1">
        <w:r w:rsidR="00444B39" w:rsidRPr="00444B39">
          <w:rPr>
            <w:rStyle w:val="affffffe"/>
            <w:rFonts w:ascii="Times New Roman"/>
            <w:noProof/>
          </w:rPr>
          <w:t xml:space="preserve">7  </w:t>
        </w:r>
        <w:r w:rsidR="00444B39" w:rsidRPr="00444B39">
          <w:rPr>
            <w:rStyle w:val="affffffe"/>
            <w:rFonts w:ascii="Times New Roman"/>
            <w:noProof/>
          </w:rPr>
          <w:t>试验方法</w:t>
        </w:r>
        <w:r w:rsidR="00444B39" w:rsidRPr="00444B39">
          <w:rPr>
            <w:rFonts w:ascii="Times New Roman" w:hAnsi="Times New Roman"/>
            <w:noProof/>
          </w:rPr>
          <w:tab/>
        </w:r>
        <w:r w:rsidR="00444B39" w:rsidRPr="00444B39">
          <w:rPr>
            <w:rFonts w:ascii="Times New Roman" w:hAnsi="Times New Roman"/>
            <w:noProof/>
          </w:rPr>
          <w:fldChar w:fldCharType="begin"/>
        </w:r>
        <w:r w:rsidR="00444B39" w:rsidRPr="00444B39">
          <w:rPr>
            <w:rFonts w:ascii="Times New Roman" w:hAnsi="Times New Roman"/>
            <w:noProof/>
          </w:rPr>
          <w:instrText xml:space="preserve"> PAGEREF _Toc175918011 \h </w:instrText>
        </w:r>
        <w:r w:rsidR="00444B39" w:rsidRPr="00444B39">
          <w:rPr>
            <w:rFonts w:ascii="Times New Roman" w:hAnsi="Times New Roman"/>
            <w:noProof/>
          </w:rPr>
        </w:r>
        <w:r w:rsidR="00444B39" w:rsidRPr="00444B39">
          <w:rPr>
            <w:rFonts w:ascii="Times New Roman" w:hAnsi="Times New Roman"/>
            <w:noProof/>
          </w:rPr>
          <w:fldChar w:fldCharType="separate"/>
        </w:r>
        <w:r w:rsidR="00444B39" w:rsidRPr="00444B39">
          <w:rPr>
            <w:rFonts w:ascii="Times New Roman" w:hAnsi="Times New Roman"/>
            <w:noProof/>
          </w:rPr>
          <w:t>4</w:t>
        </w:r>
        <w:r w:rsidR="00444B39" w:rsidRPr="00444B39">
          <w:rPr>
            <w:rFonts w:ascii="Times New Roman" w:hAnsi="Times New Roman"/>
            <w:noProof/>
          </w:rPr>
          <w:fldChar w:fldCharType="end"/>
        </w:r>
      </w:hyperlink>
    </w:p>
    <w:p w14:paraId="44A5EC90" w14:textId="234274FF" w:rsidR="00444B39" w:rsidRPr="00444B39" w:rsidRDefault="00000000">
      <w:pPr>
        <w:pStyle w:val="TOC1"/>
        <w:tabs>
          <w:tab w:val="right" w:leader="dot" w:pos="9344"/>
        </w:tabs>
        <w:rPr>
          <w:rFonts w:ascii="Times New Roman" w:eastAsiaTheme="minorEastAsia" w:hAnsi="Times New Roman"/>
          <w:noProof/>
          <w:szCs w:val="22"/>
          <w14:ligatures w14:val="standardContextual"/>
        </w:rPr>
      </w:pPr>
      <w:hyperlink w:anchor="_Toc175918012" w:history="1">
        <w:r w:rsidR="00444B39" w:rsidRPr="00444B39">
          <w:rPr>
            <w:rStyle w:val="affffffe"/>
            <w:rFonts w:ascii="Times New Roman"/>
            <w:noProof/>
          </w:rPr>
          <w:t xml:space="preserve">8  </w:t>
        </w:r>
        <w:r w:rsidR="00444B39" w:rsidRPr="00444B39">
          <w:rPr>
            <w:rStyle w:val="affffffe"/>
            <w:rFonts w:ascii="Times New Roman"/>
            <w:noProof/>
          </w:rPr>
          <w:t>检验规则</w:t>
        </w:r>
        <w:r w:rsidR="00444B39" w:rsidRPr="00444B39">
          <w:rPr>
            <w:rFonts w:ascii="Times New Roman" w:hAnsi="Times New Roman"/>
            <w:noProof/>
          </w:rPr>
          <w:tab/>
        </w:r>
        <w:r w:rsidR="00444B39" w:rsidRPr="00444B39">
          <w:rPr>
            <w:rFonts w:ascii="Times New Roman" w:hAnsi="Times New Roman"/>
            <w:noProof/>
          </w:rPr>
          <w:fldChar w:fldCharType="begin"/>
        </w:r>
        <w:r w:rsidR="00444B39" w:rsidRPr="00444B39">
          <w:rPr>
            <w:rFonts w:ascii="Times New Roman" w:hAnsi="Times New Roman"/>
            <w:noProof/>
          </w:rPr>
          <w:instrText xml:space="preserve"> PAGEREF _Toc175918012 \h </w:instrText>
        </w:r>
        <w:r w:rsidR="00444B39" w:rsidRPr="00444B39">
          <w:rPr>
            <w:rFonts w:ascii="Times New Roman" w:hAnsi="Times New Roman"/>
            <w:noProof/>
          </w:rPr>
        </w:r>
        <w:r w:rsidR="00444B39" w:rsidRPr="00444B39">
          <w:rPr>
            <w:rFonts w:ascii="Times New Roman" w:hAnsi="Times New Roman"/>
            <w:noProof/>
          </w:rPr>
          <w:fldChar w:fldCharType="separate"/>
        </w:r>
        <w:r w:rsidR="00444B39" w:rsidRPr="00444B39">
          <w:rPr>
            <w:rFonts w:ascii="Times New Roman" w:hAnsi="Times New Roman"/>
            <w:noProof/>
          </w:rPr>
          <w:t>4</w:t>
        </w:r>
        <w:r w:rsidR="00444B39" w:rsidRPr="00444B39">
          <w:rPr>
            <w:rFonts w:ascii="Times New Roman" w:hAnsi="Times New Roman"/>
            <w:noProof/>
          </w:rPr>
          <w:fldChar w:fldCharType="end"/>
        </w:r>
      </w:hyperlink>
    </w:p>
    <w:p w14:paraId="2C711B3E" w14:textId="26AFACFC" w:rsidR="00444B39" w:rsidRPr="00444B39" w:rsidRDefault="00000000">
      <w:pPr>
        <w:pStyle w:val="TOC1"/>
        <w:tabs>
          <w:tab w:val="right" w:leader="dot" w:pos="9344"/>
        </w:tabs>
        <w:rPr>
          <w:rFonts w:ascii="Times New Roman" w:eastAsiaTheme="minorEastAsia" w:hAnsi="Times New Roman"/>
          <w:noProof/>
          <w:szCs w:val="22"/>
          <w14:ligatures w14:val="standardContextual"/>
        </w:rPr>
      </w:pPr>
      <w:hyperlink w:anchor="_Toc175918013" w:history="1">
        <w:r w:rsidR="00444B39" w:rsidRPr="00444B39">
          <w:rPr>
            <w:rStyle w:val="affffffe"/>
            <w:rFonts w:ascii="Times New Roman"/>
            <w:noProof/>
          </w:rPr>
          <w:t xml:space="preserve">9  </w:t>
        </w:r>
        <w:r w:rsidR="00444B39" w:rsidRPr="00444B39">
          <w:rPr>
            <w:rStyle w:val="affffffe"/>
            <w:rFonts w:ascii="Times New Roman"/>
            <w:noProof/>
          </w:rPr>
          <w:t>标志、包装、运输和贮存</w:t>
        </w:r>
        <w:r w:rsidR="00444B39" w:rsidRPr="00444B39">
          <w:rPr>
            <w:rFonts w:ascii="Times New Roman" w:hAnsi="Times New Roman"/>
            <w:noProof/>
          </w:rPr>
          <w:tab/>
        </w:r>
        <w:r w:rsidR="00444B39" w:rsidRPr="00444B39">
          <w:rPr>
            <w:rFonts w:ascii="Times New Roman" w:hAnsi="Times New Roman"/>
            <w:noProof/>
          </w:rPr>
          <w:fldChar w:fldCharType="begin"/>
        </w:r>
        <w:r w:rsidR="00444B39" w:rsidRPr="00444B39">
          <w:rPr>
            <w:rFonts w:ascii="Times New Roman" w:hAnsi="Times New Roman"/>
            <w:noProof/>
          </w:rPr>
          <w:instrText xml:space="preserve"> PAGEREF _Toc175918013 \h </w:instrText>
        </w:r>
        <w:r w:rsidR="00444B39" w:rsidRPr="00444B39">
          <w:rPr>
            <w:rFonts w:ascii="Times New Roman" w:hAnsi="Times New Roman"/>
            <w:noProof/>
          </w:rPr>
        </w:r>
        <w:r w:rsidR="00444B39" w:rsidRPr="00444B39">
          <w:rPr>
            <w:rFonts w:ascii="Times New Roman" w:hAnsi="Times New Roman"/>
            <w:noProof/>
          </w:rPr>
          <w:fldChar w:fldCharType="separate"/>
        </w:r>
        <w:r w:rsidR="00444B39" w:rsidRPr="00444B39">
          <w:rPr>
            <w:rFonts w:ascii="Times New Roman" w:hAnsi="Times New Roman"/>
            <w:noProof/>
          </w:rPr>
          <w:t>5</w:t>
        </w:r>
        <w:r w:rsidR="00444B39" w:rsidRPr="00444B39">
          <w:rPr>
            <w:rFonts w:ascii="Times New Roman" w:hAnsi="Times New Roman"/>
            <w:noProof/>
          </w:rPr>
          <w:fldChar w:fldCharType="end"/>
        </w:r>
      </w:hyperlink>
    </w:p>
    <w:p w14:paraId="5E20902E" w14:textId="0A2EE594" w:rsidR="00444B39" w:rsidRPr="00444B39" w:rsidRDefault="00444B39" w:rsidP="00444B39">
      <w:pPr>
        <w:pStyle w:val="affffff2"/>
        <w:spacing w:after="360"/>
        <w:rPr>
          <w:rFonts w:ascii="Times New Roman" w:hAnsi="Times New Roman"/>
        </w:rPr>
        <w:sectPr w:rsidR="00444B39" w:rsidRPr="00444B39" w:rsidSect="00444B39">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r w:rsidRPr="00444B39">
        <w:rPr>
          <w:rFonts w:ascii="Times New Roman" w:hAnsi="Times New Roman"/>
        </w:rPr>
        <w:fldChar w:fldCharType="end"/>
      </w:r>
    </w:p>
    <w:p w14:paraId="3B2DD670" w14:textId="77777777" w:rsidR="00444B39" w:rsidRPr="00444B39" w:rsidRDefault="00444B39" w:rsidP="00444B39">
      <w:pPr>
        <w:pStyle w:val="a6"/>
        <w:spacing w:before="900" w:after="360"/>
        <w:rPr>
          <w:rFonts w:ascii="Times New Roman"/>
        </w:rPr>
      </w:pPr>
      <w:bookmarkStart w:id="21" w:name="_Toc175918004"/>
      <w:bookmarkStart w:id="22" w:name="BookMark2"/>
      <w:bookmarkEnd w:id="20"/>
      <w:r w:rsidRPr="00444B39">
        <w:rPr>
          <w:rFonts w:ascii="Times New Roman"/>
          <w:spacing w:val="320"/>
        </w:rPr>
        <w:lastRenderedPageBreak/>
        <w:t>前</w:t>
      </w:r>
      <w:r w:rsidRPr="00444B39">
        <w:rPr>
          <w:rFonts w:ascii="Times New Roman"/>
        </w:rPr>
        <w:t>言</w:t>
      </w:r>
      <w:bookmarkEnd w:id="21"/>
    </w:p>
    <w:p w14:paraId="2FE40AEE" w14:textId="77777777" w:rsidR="00444B39" w:rsidRPr="00444B39" w:rsidRDefault="00444B39" w:rsidP="00444B39">
      <w:pPr>
        <w:pStyle w:val="affffb"/>
        <w:ind w:firstLine="420"/>
        <w:rPr>
          <w:rFonts w:ascii="Times New Roman"/>
        </w:rPr>
      </w:pPr>
      <w:r w:rsidRPr="00444B39">
        <w:rPr>
          <w:rFonts w:ascii="Times New Roman"/>
        </w:rPr>
        <w:t>本文件按照</w:t>
      </w:r>
      <w:r w:rsidRPr="00444B39">
        <w:rPr>
          <w:rFonts w:ascii="Times New Roman"/>
        </w:rPr>
        <w:t>GB/T 1.1—2020</w:t>
      </w:r>
      <w:r w:rsidRPr="00444B39">
        <w:rPr>
          <w:rFonts w:ascii="Times New Roman"/>
        </w:rPr>
        <w:t>《标准化工作导则</w:t>
      </w:r>
      <w:r w:rsidRPr="00444B39">
        <w:rPr>
          <w:rFonts w:ascii="Times New Roman"/>
        </w:rPr>
        <w:t xml:space="preserve">  </w:t>
      </w:r>
      <w:r w:rsidRPr="00444B39">
        <w:rPr>
          <w:rFonts w:ascii="Times New Roman"/>
        </w:rPr>
        <w:t>第</w:t>
      </w:r>
      <w:r w:rsidRPr="00444B39">
        <w:rPr>
          <w:rFonts w:ascii="Times New Roman"/>
        </w:rPr>
        <w:t>1</w:t>
      </w:r>
      <w:r w:rsidRPr="00444B39">
        <w:rPr>
          <w:rFonts w:ascii="Times New Roman"/>
        </w:rPr>
        <w:t>部分：标准化文件的结构和起草规则》的规定起草。</w:t>
      </w:r>
    </w:p>
    <w:p w14:paraId="1B08E649" w14:textId="7C3024CE" w:rsidR="00444B39" w:rsidRPr="00444B39" w:rsidRDefault="00444B39" w:rsidP="00444B39">
      <w:pPr>
        <w:pStyle w:val="affffb"/>
        <w:ind w:firstLine="420"/>
        <w:rPr>
          <w:rFonts w:ascii="Times New Roman"/>
        </w:rPr>
      </w:pPr>
      <w:r w:rsidRPr="00444B39">
        <w:rPr>
          <w:rFonts w:ascii="Times New Roman"/>
        </w:rPr>
        <w:t>请注意本文件的某些内容可能涉及专利。本文件的发布机构不承担识别专利的责任。</w:t>
      </w:r>
    </w:p>
    <w:p w14:paraId="29B0A4BA" w14:textId="77777777" w:rsidR="00444B39" w:rsidRPr="00444B39" w:rsidRDefault="00444B39" w:rsidP="00444B39">
      <w:pPr>
        <w:pStyle w:val="affffb"/>
        <w:ind w:firstLine="420"/>
        <w:rPr>
          <w:rFonts w:ascii="Times New Roman"/>
        </w:rPr>
      </w:pPr>
      <w:r w:rsidRPr="00444B39">
        <w:rPr>
          <w:rFonts w:ascii="Times New Roman"/>
        </w:rPr>
        <w:t>本文件由</w:t>
      </w:r>
      <w:r w:rsidRPr="00444B39">
        <w:rPr>
          <w:rFonts w:ascii="Times New Roman"/>
        </w:rPr>
        <w:t>××××</w:t>
      </w:r>
      <w:r w:rsidRPr="00444B39">
        <w:rPr>
          <w:rFonts w:ascii="Times New Roman"/>
        </w:rPr>
        <w:t>提出。</w:t>
      </w:r>
    </w:p>
    <w:p w14:paraId="7FC484A1" w14:textId="3C13D1C0" w:rsidR="00444B39" w:rsidRPr="00444B39" w:rsidRDefault="00444B39" w:rsidP="00444B39">
      <w:pPr>
        <w:pStyle w:val="affffb"/>
        <w:ind w:firstLine="420"/>
        <w:rPr>
          <w:rFonts w:ascii="Times New Roman"/>
        </w:rPr>
      </w:pPr>
      <w:r w:rsidRPr="00444B39">
        <w:rPr>
          <w:rFonts w:ascii="Times New Roman"/>
        </w:rPr>
        <w:t>本文件由</w:t>
      </w:r>
      <w:r w:rsidR="00B43874" w:rsidRPr="00B421D7">
        <w:rPr>
          <w:rFonts w:ascii="Times New Roman" w:hint="eastAsia"/>
        </w:rPr>
        <w:t>中国中小企业协会</w:t>
      </w:r>
      <w:r w:rsidRPr="00444B39">
        <w:rPr>
          <w:rFonts w:ascii="Times New Roman"/>
        </w:rPr>
        <w:t>归口。</w:t>
      </w:r>
    </w:p>
    <w:p w14:paraId="5F1205CD" w14:textId="77777777" w:rsidR="00444B39" w:rsidRPr="00444B39" w:rsidRDefault="00444B39" w:rsidP="00444B39">
      <w:pPr>
        <w:pStyle w:val="affffb"/>
        <w:ind w:firstLine="420"/>
        <w:rPr>
          <w:rFonts w:ascii="Times New Roman"/>
        </w:rPr>
      </w:pPr>
      <w:r w:rsidRPr="00444B39">
        <w:rPr>
          <w:rFonts w:ascii="Times New Roman"/>
        </w:rPr>
        <w:t>本文件起草单位：</w:t>
      </w:r>
    </w:p>
    <w:p w14:paraId="075131E5" w14:textId="77777777" w:rsidR="00444B39" w:rsidRPr="00444B39" w:rsidRDefault="00444B39" w:rsidP="00444B39">
      <w:pPr>
        <w:pStyle w:val="affffb"/>
        <w:ind w:firstLine="420"/>
        <w:rPr>
          <w:rFonts w:ascii="Times New Roman"/>
        </w:rPr>
      </w:pPr>
      <w:r w:rsidRPr="00444B39">
        <w:rPr>
          <w:rFonts w:ascii="Times New Roman"/>
        </w:rPr>
        <w:t>本文件主要起草人：</w:t>
      </w:r>
    </w:p>
    <w:p w14:paraId="2CE5804C" w14:textId="77777777" w:rsidR="00444B39" w:rsidRPr="00444B39" w:rsidRDefault="00444B39" w:rsidP="00444B39">
      <w:pPr>
        <w:pStyle w:val="affffb"/>
        <w:ind w:firstLine="420"/>
        <w:rPr>
          <w:rFonts w:ascii="Times New Roman"/>
        </w:rPr>
      </w:pPr>
    </w:p>
    <w:p w14:paraId="56543EB7" w14:textId="51757DE9" w:rsidR="00444B39" w:rsidRPr="00444B39" w:rsidRDefault="00444B39" w:rsidP="00444B39">
      <w:pPr>
        <w:pStyle w:val="affffb"/>
        <w:ind w:firstLine="420"/>
        <w:rPr>
          <w:rFonts w:ascii="Times New Roman"/>
        </w:rPr>
        <w:sectPr w:rsidR="00444B39" w:rsidRPr="00444B39" w:rsidSect="00444B39">
          <w:pgSz w:w="11906" w:h="16838" w:code="9"/>
          <w:pgMar w:top="1928" w:right="1134" w:bottom="1134" w:left="1134" w:header="1418" w:footer="1134" w:gutter="284"/>
          <w:pgNumType w:fmt="upperRoman"/>
          <w:cols w:space="425"/>
          <w:formProt w:val="0"/>
          <w:docGrid w:linePitch="312"/>
        </w:sectPr>
      </w:pPr>
    </w:p>
    <w:p w14:paraId="47EE7F28" w14:textId="77777777" w:rsidR="00894836" w:rsidRPr="00444B39" w:rsidRDefault="00894836" w:rsidP="00093D25">
      <w:pPr>
        <w:spacing w:line="20" w:lineRule="exact"/>
        <w:jc w:val="center"/>
        <w:rPr>
          <w:rFonts w:ascii="Times New Roman" w:eastAsia="黑体" w:hAnsi="Times New Roman"/>
          <w:sz w:val="32"/>
          <w:szCs w:val="32"/>
        </w:rPr>
      </w:pPr>
      <w:bookmarkStart w:id="23" w:name="BookMark4"/>
      <w:bookmarkEnd w:id="22"/>
    </w:p>
    <w:p w14:paraId="2390EB56" w14:textId="77777777" w:rsidR="00894836" w:rsidRPr="00444B39" w:rsidRDefault="00894836" w:rsidP="00093D25">
      <w:pPr>
        <w:spacing w:line="20" w:lineRule="exact"/>
        <w:jc w:val="center"/>
        <w:rPr>
          <w:rFonts w:ascii="Times New Roman" w:eastAsia="黑体" w:hAnsi="Times New Roman"/>
          <w:sz w:val="32"/>
          <w:szCs w:val="32"/>
        </w:rPr>
      </w:pPr>
    </w:p>
    <w:sdt>
      <w:sdtPr>
        <w:tag w:val="NEW_STAND_NAME"/>
        <w:id w:val="595910757"/>
        <w:lock w:val="sdtLocked"/>
        <w:placeholder>
          <w:docPart w:val="3898EFF1F8894BCA9F1CC125111E5D13"/>
        </w:placeholder>
      </w:sdtPr>
      <w:sdtContent>
        <w:bookmarkStart w:id="24" w:name="NEW_STAND_NAME" w:displacedByCustomXml="prev"/>
        <w:p w14:paraId="09A118DD" w14:textId="0A381739" w:rsidR="00F26B7E" w:rsidRPr="00444B39" w:rsidRDefault="001C0F54" w:rsidP="001C0F54">
          <w:pPr>
            <w:pStyle w:val="afffffffff8"/>
            <w:spacing w:beforeLines="100" w:before="240" w:afterLines="220" w:after="528"/>
            <w:rPr>
              <w:rFonts w:hint="eastAsia"/>
            </w:rPr>
          </w:pPr>
          <w:r>
            <w:rPr>
              <w:rFonts w:hint="eastAsia"/>
            </w:rPr>
            <w:t>轧制丝杆生产技术规范</w:t>
          </w:r>
        </w:p>
      </w:sdtContent>
    </w:sdt>
    <w:bookmarkEnd w:id="24" w:displacedByCustomXml="prev"/>
    <w:p w14:paraId="044388DE" w14:textId="77777777" w:rsidR="00E2552F" w:rsidRPr="00444B39" w:rsidRDefault="00E2552F" w:rsidP="00A77CCB">
      <w:pPr>
        <w:pStyle w:val="affc"/>
        <w:spacing w:before="240" w:after="240"/>
        <w:rPr>
          <w:rFonts w:ascii="Times New Roman"/>
        </w:rPr>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175918005"/>
      <w:bookmarkStart w:id="35" w:name="_Hlk175918222"/>
      <w:r w:rsidRPr="00444B39">
        <w:rPr>
          <w:rFonts w:ascii="Times New Roman"/>
        </w:rPr>
        <w:t>范围</w:t>
      </w:r>
      <w:bookmarkEnd w:id="25"/>
      <w:bookmarkEnd w:id="26"/>
      <w:bookmarkEnd w:id="27"/>
      <w:bookmarkEnd w:id="28"/>
      <w:bookmarkEnd w:id="29"/>
      <w:bookmarkEnd w:id="30"/>
      <w:bookmarkEnd w:id="31"/>
      <w:bookmarkEnd w:id="32"/>
      <w:bookmarkEnd w:id="33"/>
      <w:bookmarkEnd w:id="34"/>
    </w:p>
    <w:p w14:paraId="719F959B" w14:textId="1F2B1764" w:rsidR="00EA233E" w:rsidRPr="00444B39" w:rsidRDefault="00EA233E" w:rsidP="00EA233E">
      <w:pPr>
        <w:pStyle w:val="affffb"/>
        <w:ind w:firstLine="420"/>
        <w:rPr>
          <w:rFonts w:ascii="Times New Roman"/>
        </w:rPr>
      </w:pPr>
      <w:bookmarkStart w:id="36" w:name="_Toc17233326"/>
      <w:bookmarkStart w:id="37" w:name="_Toc17233334"/>
      <w:bookmarkStart w:id="38" w:name="_Toc24884212"/>
      <w:bookmarkStart w:id="39" w:name="_Toc24884219"/>
      <w:bookmarkStart w:id="40" w:name="_Toc26648466"/>
      <w:r w:rsidRPr="00444B39">
        <w:rPr>
          <w:rFonts w:ascii="Times New Roman"/>
        </w:rPr>
        <w:t>本文件规定了轧制丝杆的术语和定义、工艺工序及检验、</w:t>
      </w:r>
      <w:r w:rsidR="00270008" w:rsidRPr="00444B39">
        <w:rPr>
          <w:rFonts w:ascii="Times New Roman"/>
        </w:rPr>
        <w:t>分级及标记、</w:t>
      </w:r>
      <w:r w:rsidRPr="00444B39">
        <w:rPr>
          <w:rFonts w:ascii="Times New Roman"/>
        </w:rPr>
        <w:t>技术要求、试验方法、检验规则和标志、包装、运输及贮存内容。</w:t>
      </w:r>
    </w:p>
    <w:p w14:paraId="2DE65111" w14:textId="2AC53A75" w:rsidR="008B0C9C" w:rsidRPr="00444B39" w:rsidRDefault="00EA233E" w:rsidP="00EA233E">
      <w:pPr>
        <w:pStyle w:val="affffb"/>
        <w:ind w:firstLine="420"/>
        <w:rPr>
          <w:rFonts w:ascii="Times New Roman"/>
        </w:rPr>
      </w:pPr>
      <w:r w:rsidRPr="00444B39">
        <w:rPr>
          <w:rFonts w:ascii="Times New Roman"/>
        </w:rPr>
        <w:t>本文件适用于轧制丝杆的生产和检验。</w:t>
      </w:r>
    </w:p>
    <w:p w14:paraId="77C0B74A" w14:textId="77777777" w:rsidR="00E2552F" w:rsidRPr="00444B39" w:rsidRDefault="00E2552F" w:rsidP="00A77CCB">
      <w:pPr>
        <w:pStyle w:val="affc"/>
        <w:spacing w:before="240" w:after="240"/>
        <w:rPr>
          <w:rFonts w:ascii="Times New Roman"/>
        </w:rPr>
      </w:pPr>
      <w:bookmarkStart w:id="41" w:name="_Toc26718931"/>
      <w:bookmarkStart w:id="42" w:name="_Toc26986531"/>
      <w:bookmarkStart w:id="43" w:name="_Toc26986772"/>
      <w:bookmarkStart w:id="44" w:name="_Toc97192965"/>
      <w:bookmarkStart w:id="45" w:name="_Toc175918006"/>
      <w:r w:rsidRPr="00444B39">
        <w:rPr>
          <w:rFonts w:ascii="Times New Roman"/>
        </w:rPr>
        <w:t>规范性引用文件</w:t>
      </w:r>
      <w:bookmarkEnd w:id="36"/>
      <w:bookmarkEnd w:id="37"/>
      <w:bookmarkEnd w:id="38"/>
      <w:bookmarkEnd w:id="39"/>
      <w:bookmarkEnd w:id="40"/>
      <w:bookmarkEnd w:id="41"/>
      <w:bookmarkEnd w:id="42"/>
      <w:bookmarkEnd w:id="43"/>
      <w:bookmarkEnd w:id="44"/>
      <w:bookmarkEnd w:id="45"/>
    </w:p>
    <w:sdt>
      <w:sdtPr>
        <w:rPr>
          <w:rFonts w:ascii="Times New Roman"/>
        </w:rPr>
        <w:id w:val="715848253"/>
        <w:placeholder>
          <w:docPart w:val="945FD76005944B92A5A70EFB7801102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74481FA" w14:textId="77777777" w:rsidR="008A57E6" w:rsidRPr="00444B39" w:rsidRDefault="008A57E6" w:rsidP="008A57E6">
          <w:pPr>
            <w:pStyle w:val="affffb"/>
            <w:ind w:firstLine="420"/>
            <w:rPr>
              <w:rFonts w:ascii="Times New Roman"/>
            </w:rPr>
          </w:pPr>
          <w:r w:rsidRPr="00444B39">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7503034" w14:textId="3529D51E" w:rsidR="004F0DE4" w:rsidRPr="00444B39" w:rsidRDefault="004F0DE4" w:rsidP="004F0DE4">
      <w:pPr>
        <w:pStyle w:val="affffb"/>
        <w:ind w:firstLine="420"/>
        <w:rPr>
          <w:rFonts w:ascii="Times New Roman"/>
        </w:rPr>
      </w:pPr>
      <w:r w:rsidRPr="00444B39">
        <w:rPr>
          <w:rFonts w:ascii="Times New Roman"/>
        </w:rPr>
        <w:t xml:space="preserve">GB/T 191 </w:t>
      </w:r>
      <w:r w:rsidRPr="00444B39">
        <w:rPr>
          <w:rFonts w:ascii="Times New Roman"/>
        </w:rPr>
        <w:t>包装储运图示标志</w:t>
      </w:r>
    </w:p>
    <w:p w14:paraId="5BCF3ED2" w14:textId="5995FE10" w:rsidR="004F0DE4" w:rsidRPr="00444B39" w:rsidRDefault="004F0DE4" w:rsidP="004F0DE4">
      <w:pPr>
        <w:pStyle w:val="affffb"/>
        <w:ind w:firstLine="420"/>
        <w:rPr>
          <w:rFonts w:ascii="Times New Roman"/>
        </w:rPr>
      </w:pPr>
      <w:r w:rsidRPr="00444B39">
        <w:rPr>
          <w:rFonts w:ascii="Times New Roman"/>
        </w:rPr>
        <w:t xml:space="preserve">GB/T </w:t>
      </w:r>
      <w:r w:rsidR="00D7646A" w:rsidRPr="00444B39">
        <w:rPr>
          <w:rFonts w:ascii="Times New Roman"/>
        </w:rPr>
        <w:t>230.1</w:t>
      </w:r>
      <w:r w:rsidRPr="00444B39">
        <w:rPr>
          <w:rFonts w:ascii="Times New Roman"/>
        </w:rPr>
        <w:t xml:space="preserve"> </w:t>
      </w:r>
      <w:r w:rsidR="00D7646A" w:rsidRPr="00444B39">
        <w:rPr>
          <w:rFonts w:ascii="Times New Roman"/>
        </w:rPr>
        <w:t>金属材料</w:t>
      </w:r>
      <w:r w:rsidR="00D7646A" w:rsidRPr="00444B39">
        <w:rPr>
          <w:rFonts w:ascii="Times New Roman"/>
        </w:rPr>
        <w:t xml:space="preserve"> </w:t>
      </w:r>
      <w:r w:rsidR="00D7646A" w:rsidRPr="00444B39">
        <w:rPr>
          <w:rFonts w:ascii="Times New Roman"/>
        </w:rPr>
        <w:t>洛氏硬度试验</w:t>
      </w:r>
      <w:r w:rsidR="00D7646A" w:rsidRPr="00444B39">
        <w:rPr>
          <w:rFonts w:ascii="Times New Roman"/>
        </w:rPr>
        <w:t xml:space="preserve"> </w:t>
      </w:r>
      <w:r w:rsidR="00D7646A" w:rsidRPr="00444B39">
        <w:rPr>
          <w:rFonts w:ascii="Times New Roman"/>
        </w:rPr>
        <w:t>第</w:t>
      </w:r>
      <w:r w:rsidR="00D7646A" w:rsidRPr="00444B39">
        <w:rPr>
          <w:rFonts w:ascii="Times New Roman"/>
        </w:rPr>
        <w:t>1</w:t>
      </w:r>
      <w:r w:rsidR="00D7646A" w:rsidRPr="00444B39">
        <w:rPr>
          <w:rFonts w:ascii="Times New Roman"/>
        </w:rPr>
        <w:t>部分：试验方法</w:t>
      </w:r>
    </w:p>
    <w:p w14:paraId="6F6B1680" w14:textId="65479A9D" w:rsidR="004F0DE4" w:rsidRPr="00444B39" w:rsidRDefault="004F0DE4" w:rsidP="004F0DE4">
      <w:pPr>
        <w:pStyle w:val="affffb"/>
        <w:ind w:firstLine="420"/>
        <w:rPr>
          <w:rFonts w:ascii="Times New Roman"/>
        </w:rPr>
      </w:pPr>
      <w:r w:rsidRPr="00444B39">
        <w:rPr>
          <w:rFonts w:ascii="Times New Roman"/>
        </w:rPr>
        <w:t xml:space="preserve">GB/T 2828.1 </w:t>
      </w:r>
      <w:r w:rsidRPr="00444B39">
        <w:rPr>
          <w:rFonts w:ascii="Times New Roman"/>
        </w:rPr>
        <w:t>计数抽样检验程序</w:t>
      </w:r>
      <w:r w:rsidRPr="00444B39">
        <w:rPr>
          <w:rFonts w:ascii="Times New Roman"/>
        </w:rPr>
        <w:t xml:space="preserve"> </w:t>
      </w:r>
      <w:r w:rsidRPr="00444B39">
        <w:rPr>
          <w:rFonts w:ascii="Times New Roman"/>
        </w:rPr>
        <w:t>第</w:t>
      </w:r>
      <w:r w:rsidRPr="00444B39">
        <w:rPr>
          <w:rFonts w:ascii="Times New Roman"/>
        </w:rPr>
        <w:t>1</w:t>
      </w:r>
      <w:r w:rsidRPr="00444B39">
        <w:rPr>
          <w:rFonts w:ascii="Times New Roman"/>
        </w:rPr>
        <w:t>部分：按接收质量限（</w:t>
      </w:r>
      <w:r w:rsidRPr="00444B39">
        <w:rPr>
          <w:rFonts w:ascii="Times New Roman"/>
        </w:rPr>
        <w:t>AQL</w:t>
      </w:r>
      <w:r w:rsidRPr="00444B39">
        <w:rPr>
          <w:rFonts w:ascii="Times New Roman"/>
        </w:rPr>
        <w:t>）检索的逐批检验抽样计划</w:t>
      </w:r>
    </w:p>
    <w:p w14:paraId="674F78CC" w14:textId="23CDEA6A" w:rsidR="00CF7478" w:rsidRPr="00444B39" w:rsidRDefault="00CF7478" w:rsidP="00CF7478">
      <w:pPr>
        <w:pStyle w:val="affffb"/>
        <w:ind w:firstLine="420"/>
        <w:rPr>
          <w:rFonts w:ascii="Times New Roman"/>
        </w:rPr>
      </w:pPr>
      <w:r w:rsidRPr="00444B39">
        <w:rPr>
          <w:rFonts w:ascii="Times New Roman"/>
        </w:rPr>
        <w:t xml:space="preserve">GB/T 3098.1 </w:t>
      </w:r>
      <w:r w:rsidR="00407057" w:rsidRPr="00444B39">
        <w:rPr>
          <w:rFonts w:ascii="Times New Roman"/>
        </w:rPr>
        <w:t>紧固件机械性能</w:t>
      </w:r>
      <w:r w:rsidR="00407057" w:rsidRPr="00444B39">
        <w:rPr>
          <w:rFonts w:ascii="Times New Roman"/>
        </w:rPr>
        <w:t xml:space="preserve"> </w:t>
      </w:r>
      <w:r w:rsidR="00407057" w:rsidRPr="00444B39">
        <w:rPr>
          <w:rFonts w:ascii="Times New Roman"/>
        </w:rPr>
        <w:t>螺栓、螺钉和螺柱</w:t>
      </w:r>
    </w:p>
    <w:p w14:paraId="38A9E3AB" w14:textId="652DE8A4" w:rsidR="004F0DE4" w:rsidRPr="00444B39" w:rsidRDefault="004F0DE4" w:rsidP="004F0DE4">
      <w:pPr>
        <w:pStyle w:val="affffb"/>
        <w:ind w:firstLine="420"/>
        <w:rPr>
          <w:rFonts w:ascii="Times New Roman"/>
        </w:rPr>
      </w:pPr>
      <w:r w:rsidRPr="00444B39">
        <w:rPr>
          <w:rFonts w:ascii="Times New Roman"/>
        </w:rPr>
        <w:t xml:space="preserve">GB/T 5617 </w:t>
      </w:r>
      <w:r w:rsidR="00D7646A" w:rsidRPr="00444B39">
        <w:rPr>
          <w:rFonts w:ascii="Times New Roman"/>
        </w:rPr>
        <w:t>钢的感应淬火或火焰淬火后有效硬化层深度的测定</w:t>
      </w:r>
    </w:p>
    <w:p w14:paraId="6A1723CA" w14:textId="0FD90D5A" w:rsidR="0036363E" w:rsidRPr="00444B39" w:rsidRDefault="0036363E" w:rsidP="0036363E">
      <w:pPr>
        <w:pStyle w:val="affffb"/>
        <w:ind w:firstLine="420"/>
        <w:rPr>
          <w:rFonts w:ascii="Times New Roman"/>
        </w:rPr>
      </w:pPr>
      <w:r w:rsidRPr="00444B39">
        <w:rPr>
          <w:rFonts w:ascii="Times New Roman"/>
        </w:rPr>
        <w:t xml:space="preserve">GB/T 10125 </w:t>
      </w:r>
      <w:bookmarkStart w:id="46" w:name="_Hlk175911147"/>
      <w:r w:rsidR="00D7646A" w:rsidRPr="00444B39">
        <w:rPr>
          <w:rFonts w:ascii="Times New Roman"/>
        </w:rPr>
        <w:t>人造气氛腐蚀试验</w:t>
      </w:r>
      <w:r w:rsidR="00D7646A" w:rsidRPr="00444B39">
        <w:rPr>
          <w:rFonts w:ascii="Times New Roman"/>
        </w:rPr>
        <w:t xml:space="preserve"> </w:t>
      </w:r>
      <w:r w:rsidR="00D7646A" w:rsidRPr="00444B39">
        <w:rPr>
          <w:rFonts w:ascii="Times New Roman"/>
        </w:rPr>
        <w:t>盐雾试验</w:t>
      </w:r>
    </w:p>
    <w:p w14:paraId="688FE7BE" w14:textId="00B2BAAE" w:rsidR="004F0DE4" w:rsidRPr="00444B39" w:rsidRDefault="004F0DE4" w:rsidP="004F0DE4">
      <w:pPr>
        <w:pStyle w:val="affffb"/>
        <w:ind w:firstLine="420"/>
        <w:rPr>
          <w:rFonts w:ascii="Times New Roman"/>
        </w:rPr>
      </w:pPr>
      <w:r w:rsidRPr="00444B39">
        <w:rPr>
          <w:rFonts w:ascii="Times New Roman"/>
        </w:rPr>
        <w:t xml:space="preserve">JB/T 9204 </w:t>
      </w:r>
      <w:r w:rsidR="00D7646A" w:rsidRPr="00444B39">
        <w:rPr>
          <w:rFonts w:ascii="Times New Roman"/>
        </w:rPr>
        <w:t>钢件感应淬火金相检验</w:t>
      </w:r>
    </w:p>
    <w:p w14:paraId="29CC8FA8" w14:textId="77777777" w:rsidR="00B265BC" w:rsidRPr="00444B39" w:rsidRDefault="00FD59EB" w:rsidP="00FD59EB">
      <w:pPr>
        <w:pStyle w:val="affc"/>
        <w:spacing w:before="240" w:after="240"/>
        <w:rPr>
          <w:rFonts w:ascii="Times New Roman"/>
        </w:rPr>
      </w:pPr>
      <w:bookmarkStart w:id="47" w:name="_Toc97192966"/>
      <w:bookmarkStart w:id="48" w:name="_Toc175918007"/>
      <w:bookmarkEnd w:id="46"/>
      <w:r w:rsidRPr="00444B39">
        <w:rPr>
          <w:rFonts w:ascii="Times New Roman"/>
          <w:szCs w:val="21"/>
        </w:rPr>
        <w:t>术语和定义</w:t>
      </w:r>
      <w:bookmarkEnd w:id="47"/>
      <w:bookmarkEnd w:id="48"/>
    </w:p>
    <w:bookmarkStart w:id="49" w:name="_Toc26986532" w:displacedByCustomXml="next"/>
    <w:bookmarkEnd w:id="49" w:displacedByCustomXml="next"/>
    <w:sdt>
      <w:sdtPr>
        <w:rPr>
          <w:rFonts w:ascii="Times New Roman"/>
        </w:rPr>
        <w:id w:val="-1909835108"/>
        <w:placeholder>
          <w:docPart w:val="C1FFF20B876A4505ABEB57DF8E5B1ED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7AFEA70" w14:textId="771D0DAC" w:rsidR="003C010C" w:rsidRPr="00444B39" w:rsidRDefault="001F29A8" w:rsidP="00BA263B">
          <w:pPr>
            <w:pStyle w:val="affffb"/>
            <w:ind w:firstLine="420"/>
            <w:rPr>
              <w:rFonts w:ascii="Times New Roman"/>
            </w:rPr>
          </w:pPr>
          <w:r w:rsidRPr="00444B39">
            <w:rPr>
              <w:rFonts w:ascii="Times New Roman"/>
            </w:rPr>
            <w:t>下列术语和定义适用于本文件。</w:t>
          </w:r>
        </w:p>
      </w:sdtContent>
    </w:sdt>
    <w:p w14:paraId="7E144BA9" w14:textId="74B4F76C" w:rsidR="00457F34" w:rsidRPr="00444B39" w:rsidRDefault="00457F34" w:rsidP="00457F34">
      <w:pPr>
        <w:pStyle w:val="afffffffffff5"/>
        <w:ind w:left="420" w:hangingChars="200" w:hanging="420"/>
        <w:rPr>
          <w:rFonts w:ascii="Times New Roman" w:eastAsia="黑体"/>
        </w:rPr>
      </w:pPr>
      <w:r w:rsidRPr="00444B39">
        <w:rPr>
          <w:rFonts w:ascii="Times New Roman" w:eastAsia="黑体"/>
        </w:rPr>
        <w:br/>
      </w:r>
      <w:r w:rsidRPr="00444B39">
        <w:rPr>
          <w:rFonts w:ascii="Times New Roman" w:eastAsia="黑体"/>
        </w:rPr>
        <w:t>轧制丝杆</w:t>
      </w:r>
      <w:r w:rsidRPr="00444B39">
        <w:rPr>
          <w:rFonts w:ascii="Times New Roman" w:eastAsia="黑体"/>
        </w:rPr>
        <w:t xml:space="preserve"> rolling screw</w:t>
      </w:r>
    </w:p>
    <w:p w14:paraId="3926899D" w14:textId="760D7138" w:rsidR="00D03E8E" w:rsidRPr="00444B39" w:rsidRDefault="00457F34" w:rsidP="00D03E8E">
      <w:pPr>
        <w:pStyle w:val="affffb"/>
        <w:ind w:firstLine="420"/>
        <w:rPr>
          <w:rFonts w:ascii="Times New Roman"/>
        </w:rPr>
      </w:pPr>
      <w:r w:rsidRPr="00444B39">
        <w:rPr>
          <w:rFonts w:ascii="Times New Roman"/>
        </w:rPr>
        <w:t>指通过轧制工艺，在旋转的轧辊作用下，使圆棒料毛坯逐渐产生塑性变形，从而形成带有螺纹的长杆件。</w:t>
      </w:r>
    </w:p>
    <w:p w14:paraId="420F79A7" w14:textId="54415BC6" w:rsidR="00D03E8E" w:rsidRPr="00444B39" w:rsidRDefault="00D03E8E" w:rsidP="00D03E8E">
      <w:pPr>
        <w:pStyle w:val="afffffffffff5"/>
        <w:ind w:left="420" w:hangingChars="200" w:hanging="420"/>
        <w:rPr>
          <w:rFonts w:ascii="Times New Roman" w:eastAsia="黑体"/>
        </w:rPr>
      </w:pPr>
      <w:bookmarkStart w:id="50" w:name="_Toc160711910"/>
      <w:r w:rsidRPr="00444B39">
        <w:rPr>
          <w:rFonts w:ascii="Times New Roman" w:eastAsia="黑体"/>
        </w:rPr>
        <w:br/>
      </w:r>
      <w:r w:rsidRPr="00444B39">
        <w:rPr>
          <w:rFonts w:ascii="Times New Roman" w:eastAsia="黑体"/>
        </w:rPr>
        <w:t>金相</w:t>
      </w:r>
      <w:r w:rsidRPr="00444B39">
        <w:rPr>
          <w:rFonts w:ascii="Times New Roman" w:eastAsia="黑体"/>
        </w:rPr>
        <w:t xml:space="preserve"> metallographic phase</w:t>
      </w:r>
    </w:p>
    <w:p w14:paraId="66BAE1A5" w14:textId="77777777" w:rsidR="00D03E8E" w:rsidRPr="00444B39" w:rsidRDefault="00D03E8E" w:rsidP="00D03E8E">
      <w:pPr>
        <w:pStyle w:val="affffb"/>
        <w:ind w:firstLine="420"/>
        <w:rPr>
          <w:rFonts w:ascii="Times New Roman"/>
        </w:rPr>
      </w:pPr>
      <w:r w:rsidRPr="00444B39">
        <w:rPr>
          <w:rFonts w:ascii="Times New Roman"/>
        </w:rPr>
        <w:t>指金属或合金的化学成分以及各种成分在合金内部的物理状态和化学状态。</w:t>
      </w:r>
    </w:p>
    <w:p w14:paraId="3C0E6DB4" w14:textId="2A6F58F3" w:rsidR="00EA233E" w:rsidRPr="00444B39" w:rsidRDefault="00EA233E" w:rsidP="00EA233E">
      <w:pPr>
        <w:pStyle w:val="affc"/>
        <w:spacing w:before="240" w:after="240"/>
        <w:rPr>
          <w:rFonts w:ascii="Times New Roman"/>
        </w:rPr>
      </w:pPr>
      <w:bookmarkStart w:id="51" w:name="_Toc175918008"/>
      <w:r w:rsidRPr="00444B39">
        <w:rPr>
          <w:rFonts w:ascii="Times New Roman"/>
        </w:rPr>
        <w:t>艺工序及检验</w:t>
      </w:r>
      <w:bookmarkEnd w:id="50"/>
      <w:bookmarkEnd w:id="51"/>
    </w:p>
    <w:p w14:paraId="10936471" w14:textId="77777777" w:rsidR="00EA233E" w:rsidRPr="00444B39" w:rsidRDefault="00EA233E" w:rsidP="00EA233E">
      <w:pPr>
        <w:pStyle w:val="affd"/>
        <w:spacing w:before="120" w:after="120"/>
        <w:rPr>
          <w:rFonts w:ascii="Times New Roman"/>
        </w:rPr>
      </w:pPr>
      <w:r w:rsidRPr="00444B39">
        <w:rPr>
          <w:rFonts w:ascii="Times New Roman"/>
        </w:rPr>
        <w:t>工艺工序</w:t>
      </w:r>
    </w:p>
    <w:p w14:paraId="0180F28F" w14:textId="3820E2AE" w:rsidR="00EA233E" w:rsidRPr="00444B39" w:rsidRDefault="001F29A8" w:rsidP="00EA233E">
      <w:pPr>
        <w:pStyle w:val="affffb"/>
        <w:ind w:firstLine="420"/>
        <w:rPr>
          <w:rFonts w:ascii="Times New Roman"/>
        </w:rPr>
      </w:pPr>
      <w:r w:rsidRPr="00444B39">
        <w:rPr>
          <w:rFonts w:ascii="Times New Roman"/>
        </w:rPr>
        <w:t>轧制</w:t>
      </w:r>
      <w:r w:rsidR="00EA233E" w:rsidRPr="00444B39">
        <w:rPr>
          <w:rFonts w:ascii="Times New Roman"/>
        </w:rPr>
        <w:t>丝杆生产的工艺工序步骤如下：</w:t>
      </w:r>
    </w:p>
    <w:p w14:paraId="4AE61192" w14:textId="77777777" w:rsidR="00EA233E" w:rsidRPr="00444B39" w:rsidRDefault="00EA233E" w:rsidP="00EA233E">
      <w:pPr>
        <w:pStyle w:val="af5"/>
        <w:rPr>
          <w:rFonts w:ascii="Times New Roman"/>
        </w:rPr>
      </w:pPr>
      <w:r w:rsidRPr="00444B39">
        <w:rPr>
          <w:rFonts w:ascii="Times New Roman"/>
        </w:rPr>
        <w:t>锯；</w:t>
      </w:r>
    </w:p>
    <w:p w14:paraId="773CDBAA" w14:textId="77777777" w:rsidR="00EA233E" w:rsidRPr="00444B39" w:rsidRDefault="00EA233E" w:rsidP="00EA233E">
      <w:pPr>
        <w:pStyle w:val="af5"/>
        <w:rPr>
          <w:rFonts w:ascii="Times New Roman"/>
        </w:rPr>
      </w:pPr>
      <w:r w:rsidRPr="00444B39">
        <w:rPr>
          <w:rFonts w:ascii="Times New Roman"/>
        </w:rPr>
        <w:t>校直；</w:t>
      </w:r>
    </w:p>
    <w:p w14:paraId="74C3F4F4" w14:textId="77777777" w:rsidR="00EA233E" w:rsidRPr="00444B39" w:rsidRDefault="00EA233E" w:rsidP="00EA233E">
      <w:pPr>
        <w:pStyle w:val="af5"/>
        <w:rPr>
          <w:rFonts w:ascii="Times New Roman"/>
        </w:rPr>
      </w:pPr>
      <w:r w:rsidRPr="00444B39">
        <w:rPr>
          <w:rFonts w:ascii="Times New Roman"/>
        </w:rPr>
        <w:t>无心磨；</w:t>
      </w:r>
    </w:p>
    <w:p w14:paraId="1C991992" w14:textId="77777777" w:rsidR="00EA233E" w:rsidRPr="00444B39" w:rsidRDefault="00EA233E" w:rsidP="00EA233E">
      <w:pPr>
        <w:pStyle w:val="af5"/>
        <w:rPr>
          <w:rFonts w:ascii="Times New Roman"/>
        </w:rPr>
      </w:pPr>
      <w:r w:rsidRPr="00444B39">
        <w:rPr>
          <w:rFonts w:ascii="Times New Roman"/>
        </w:rPr>
        <w:t>滚压；</w:t>
      </w:r>
    </w:p>
    <w:p w14:paraId="3876C34A" w14:textId="77777777" w:rsidR="00EA233E" w:rsidRPr="00444B39" w:rsidRDefault="00EA233E" w:rsidP="00EA233E">
      <w:pPr>
        <w:pStyle w:val="af5"/>
        <w:rPr>
          <w:rFonts w:ascii="Times New Roman"/>
        </w:rPr>
      </w:pPr>
      <w:r w:rsidRPr="00444B39">
        <w:rPr>
          <w:rFonts w:ascii="Times New Roman"/>
        </w:rPr>
        <w:t>感应淬回火；</w:t>
      </w:r>
    </w:p>
    <w:p w14:paraId="3F2ED223" w14:textId="77777777" w:rsidR="00EA233E" w:rsidRPr="00444B39" w:rsidRDefault="00EA233E" w:rsidP="00EA233E">
      <w:pPr>
        <w:pStyle w:val="af5"/>
        <w:rPr>
          <w:rFonts w:ascii="Times New Roman"/>
        </w:rPr>
      </w:pPr>
      <w:r w:rsidRPr="00444B39">
        <w:rPr>
          <w:rFonts w:ascii="Times New Roman"/>
        </w:rPr>
        <w:t>抛光；</w:t>
      </w:r>
    </w:p>
    <w:p w14:paraId="024063E8" w14:textId="77777777" w:rsidR="00EA233E" w:rsidRPr="00444B39" w:rsidRDefault="00EA233E" w:rsidP="00EA233E">
      <w:pPr>
        <w:pStyle w:val="af5"/>
        <w:rPr>
          <w:rFonts w:ascii="Times New Roman"/>
        </w:rPr>
      </w:pPr>
      <w:r w:rsidRPr="00444B39">
        <w:rPr>
          <w:rFonts w:ascii="Times New Roman"/>
        </w:rPr>
        <w:t>清洗；</w:t>
      </w:r>
    </w:p>
    <w:p w14:paraId="7B4570ED" w14:textId="77777777" w:rsidR="00EA233E" w:rsidRPr="00444B39" w:rsidRDefault="00EA233E" w:rsidP="00EA233E">
      <w:pPr>
        <w:pStyle w:val="af5"/>
        <w:rPr>
          <w:rFonts w:ascii="Times New Roman"/>
        </w:rPr>
      </w:pPr>
      <w:r w:rsidRPr="00444B39">
        <w:rPr>
          <w:rFonts w:ascii="Times New Roman"/>
        </w:rPr>
        <w:t>润滑；</w:t>
      </w:r>
    </w:p>
    <w:p w14:paraId="320A3667" w14:textId="77777777" w:rsidR="00EA233E" w:rsidRPr="00444B39" w:rsidRDefault="00EA233E" w:rsidP="00EA233E">
      <w:pPr>
        <w:pStyle w:val="af5"/>
        <w:rPr>
          <w:rFonts w:ascii="Times New Roman"/>
        </w:rPr>
      </w:pPr>
      <w:r w:rsidRPr="00444B39">
        <w:rPr>
          <w:rFonts w:ascii="Times New Roman"/>
        </w:rPr>
        <w:t>包装；</w:t>
      </w:r>
    </w:p>
    <w:p w14:paraId="4CD5D307" w14:textId="77777777" w:rsidR="00EA233E" w:rsidRPr="00444B39" w:rsidRDefault="00EA233E" w:rsidP="00EA233E">
      <w:pPr>
        <w:pStyle w:val="af5"/>
        <w:rPr>
          <w:rFonts w:ascii="Times New Roman"/>
        </w:rPr>
      </w:pPr>
      <w:r w:rsidRPr="00444B39">
        <w:rPr>
          <w:rFonts w:ascii="Times New Roman"/>
        </w:rPr>
        <w:t>入库。</w:t>
      </w:r>
    </w:p>
    <w:p w14:paraId="420D8391" w14:textId="77777777" w:rsidR="00EA233E" w:rsidRPr="00444B39" w:rsidRDefault="00EA233E" w:rsidP="00EA233E">
      <w:pPr>
        <w:pStyle w:val="affd"/>
        <w:spacing w:before="120" w:after="120"/>
        <w:rPr>
          <w:rFonts w:ascii="Times New Roman"/>
        </w:rPr>
      </w:pPr>
      <w:r w:rsidRPr="00444B39">
        <w:rPr>
          <w:rFonts w:ascii="Times New Roman"/>
        </w:rPr>
        <w:t>检验方法</w:t>
      </w:r>
    </w:p>
    <w:p w14:paraId="1B7D2B38" w14:textId="2F4347C6" w:rsidR="00EA233E" w:rsidRPr="00444B39" w:rsidRDefault="001F29A8" w:rsidP="00EA233E">
      <w:pPr>
        <w:pStyle w:val="affffb"/>
        <w:ind w:firstLine="420"/>
        <w:rPr>
          <w:rFonts w:ascii="Times New Roman"/>
        </w:rPr>
      </w:pPr>
      <w:r w:rsidRPr="00444B39">
        <w:rPr>
          <w:rFonts w:ascii="Times New Roman"/>
        </w:rPr>
        <w:lastRenderedPageBreak/>
        <w:t>轧制</w:t>
      </w:r>
      <w:r w:rsidR="00EA233E" w:rsidRPr="00444B39">
        <w:rPr>
          <w:rFonts w:ascii="Times New Roman"/>
        </w:rPr>
        <w:t>丝杆生产各工艺工序所对应的检测判定要点、检验工具及其仪器见表</w:t>
      </w:r>
      <w:r w:rsidR="00EA233E" w:rsidRPr="00444B39">
        <w:rPr>
          <w:rFonts w:ascii="Times New Roman"/>
        </w:rPr>
        <w:t>1</w:t>
      </w:r>
      <w:r w:rsidR="00EA233E" w:rsidRPr="00444B39">
        <w:rPr>
          <w:rFonts w:ascii="Times New Roman"/>
        </w:rPr>
        <w:t>。</w:t>
      </w:r>
    </w:p>
    <w:p w14:paraId="2BEFB925" w14:textId="77777777" w:rsidR="00EA233E" w:rsidRPr="00444B39" w:rsidRDefault="00EA233E" w:rsidP="00EA233E">
      <w:pPr>
        <w:pStyle w:val="aff2"/>
        <w:spacing w:before="120" w:after="120"/>
        <w:rPr>
          <w:rFonts w:ascii="Times New Roman"/>
        </w:rPr>
      </w:pPr>
      <w:r w:rsidRPr="00444B39">
        <w:rPr>
          <w:rFonts w:ascii="Times New Roman"/>
        </w:rPr>
        <w:t>检验方法</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1"/>
        <w:gridCol w:w="1843"/>
        <w:gridCol w:w="3260"/>
        <w:gridCol w:w="3390"/>
      </w:tblGrid>
      <w:tr w:rsidR="00EA233E" w:rsidRPr="00444B39" w14:paraId="6DA88784" w14:textId="77777777" w:rsidTr="00BC0ACB">
        <w:trPr>
          <w:trHeight w:val="340"/>
          <w:tblHeader/>
          <w:jc w:val="center"/>
        </w:trPr>
        <w:tc>
          <w:tcPr>
            <w:tcW w:w="841" w:type="dxa"/>
            <w:tcBorders>
              <w:top w:val="single" w:sz="8" w:space="0" w:color="auto"/>
              <w:bottom w:val="single" w:sz="8" w:space="0" w:color="auto"/>
            </w:tcBorders>
            <w:shd w:val="clear" w:color="auto" w:fill="auto"/>
            <w:vAlign w:val="center"/>
          </w:tcPr>
          <w:p w14:paraId="269E83F4" w14:textId="77777777" w:rsidR="00EA233E" w:rsidRPr="00444B39" w:rsidRDefault="00EA233E" w:rsidP="00CE03AD">
            <w:pPr>
              <w:pStyle w:val="afffffffff9"/>
              <w:rPr>
                <w:rFonts w:ascii="Times New Roman"/>
              </w:rPr>
            </w:pPr>
            <w:r w:rsidRPr="00444B39">
              <w:rPr>
                <w:rFonts w:ascii="Times New Roman"/>
              </w:rPr>
              <w:t>序号</w:t>
            </w:r>
          </w:p>
        </w:tc>
        <w:tc>
          <w:tcPr>
            <w:tcW w:w="1843" w:type="dxa"/>
            <w:tcBorders>
              <w:top w:val="single" w:sz="8" w:space="0" w:color="auto"/>
              <w:bottom w:val="single" w:sz="8" w:space="0" w:color="auto"/>
            </w:tcBorders>
            <w:shd w:val="clear" w:color="auto" w:fill="auto"/>
            <w:vAlign w:val="center"/>
          </w:tcPr>
          <w:p w14:paraId="2A38F45E" w14:textId="77777777" w:rsidR="00EA233E" w:rsidRPr="00444B39" w:rsidRDefault="00EA233E" w:rsidP="00CE03AD">
            <w:pPr>
              <w:pStyle w:val="afffffffff9"/>
              <w:rPr>
                <w:rFonts w:ascii="Times New Roman"/>
              </w:rPr>
            </w:pPr>
            <w:r w:rsidRPr="00444B39">
              <w:rPr>
                <w:rFonts w:ascii="Times New Roman"/>
              </w:rPr>
              <w:t>工序名称</w:t>
            </w:r>
          </w:p>
        </w:tc>
        <w:tc>
          <w:tcPr>
            <w:tcW w:w="3260" w:type="dxa"/>
            <w:tcBorders>
              <w:top w:val="single" w:sz="8" w:space="0" w:color="auto"/>
              <w:bottom w:val="single" w:sz="8" w:space="0" w:color="auto"/>
            </w:tcBorders>
            <w:shd w:val="clear" w:color="auto" w:fill="auto"/>
            <w:vAlign w:val="center"/>
          </w:tcPr>
          <w:p w14:paraId="660393FC" w14:textId="77777777" w:rsidR="00EA233E" w:rsidRPr="00444B39" w:rsidRDefault="00EA233E" w:rsidP="00CE03AD">
            <w:pPr>
              <w:pStyle w:val="afffffffff9"/>
              <w:rPr>
                <w:rFonts w:ascii="Times New Roman"/>
              </w:rPr>
            </w:pPr>
            <w:r w:rsidRPr="00444B39">
              <w:rPr>
                <w:rFonts w:ascii="Times New Roman"/>
              </w:rPr>
              <w:t>检测判定要点</w:t>
            </w:r>
          </w:p>
        </w:tc>
        <w:tc>
          <w:tcPr>
            <w:tcW w:w="3390" w:type="dxa"/>
            <w:tcBorders>
              <w:top w:val="single" w:sz="8" w:space="0" w:color="auto"/>
              <w:bottom w:val="single" w:sz="8" w:space="0" w:color="auto"/>
            </w:tcBorders>
            <w:shd w:val="clear" w:color="auto" w:fill="auto"/>
            <w:vAlign w:val="center"/>
          </w:tcPr>
          <w:p w14:paraId="32512295" w14:textId="77777777" w:rsidR="00EA233E" w:rsidRPr="00444B39" w:rsidRDefault="00EA233E" w:rsidP="00CE03AD">
            <w:pPr>
              <w:pStyle w:val="afffffffff9"/>
              <w:rPr>
                <w:rFonts w:ascii="Times New Roman"/>
              </w:rPr>
            </w:pPr>
            <w:r w:rsidRPr="00444B39">
              <w:rPr>
                <w:rFonts w:ascii="Times New Roman"/>
              </w:rPr>
              <w:t>检验工具及其仪器</w:t>
            </w:r>
          </w:p>
        </w:tc>
      </w:tr>
      <w:tr w:rsidR="00EA233E" w:rsidRPr="00444B39" w14:paraId="44ACCE0D" w14:textId="77777777" w:rsidTr="00BC0ACB">
        <w:trPr>
          <w:trHeight w:val="340"/>
          <w:jc w:val="center"/>
        </w:trPr>
        <w:tc>
          <w:tcPr>
            <w:tcW w:w="841" w:type="dxa"/>
            <w:tcBorders>
              <w:top w:val="single" w:sz="8" w:space="0" w:color="auto"/>
            </w:tcBorders>
            <w:shd w:val="clear" w:color="auto" w:fill="auto"/>
            <w:vAlign w:val="center"/>
          </w:tcPr>
          <w:p w14:paraId="7563C78A" w14:textId="77777777" w:rsidR="00EA233E" w:rsidRPr="00444B39" w:rsidRDefault="00EA233E" w:rsidP="00CE03AD">
            <w:pPr>
              <w:pStyle w:val="afffffffff9"/>
              <w:rPr>
                <w:rFonts w:ascii="Times New Roman"/>
              </w:rPr>
            </w:pPr>
            <w:r w:rsidRPr="00444B39">
              <w:rPr>
                <w:rFonts w:ascii="Times New Roman"/>
              </w:rPr>
              <w:t>1</w:t>
            </w:r>
          </w:p>
        </w:tc>
        <w:tc>
          <w:tcPr>
            <w:tcW w:w="1843" w:type="dxa"/>
            <w:tcBorders>
              <w:top w:val="single" w:sz="8" w:space="0" w:color="auto"/>
            </w:tcBorders>
            <w:shd w:val="clear" w:color="auto" w:fill="auto"/>
            <w:vAlign w:val="center"/>
          </w:tcPr>
          <w:p w14:paraId="0FEAEB40" w14:textId="77777777" w:rsidR="00EA233E" w:rsidRPr="00444B39" w:rsidRDefault="00EA233E" w:rsidP="00CE03AD">
            <w:pPr>
              <w:pStyle w:val="afffffffff9"/>
              <w:rPr>
                <w:rFonts w:ascii="Times New Roman"/>
              </w:rPr>
            </w:pPr>
            <w:r w:rsidRPr="00444B39">
              <w:rPr>
                <w:rFonts w:ascii="Times New Roman"/>
              </w:rPr>
              <w:t>锯</w:t>
            </w:r>
          </w:p>
        </w:tc>
        <w:tc>
          <w:tcPr>
            <w:tcW w:w="3260" w:type="dxa"/>
            <w:tcBorders>
              <w:top w:val="single" w:sz="8" w:space="0" w:color="auto"/>
            </w:tcBorders>
            <w:shd w:val="clear" w:color="auto" w:fill="auto"/>
            <w:vAlign w:val="center"/>
          </w:tcPr>
          <w:p w14:paraId="424FC24D" w14:textId="77777777" w:rsidR="00EA233E" w:rsidRPr="00444B39" w:rsidRDefault="00EA233E" w:rsidP="00CE03AD">
            <w:pPr>
              <w:pStyle w:val="afffffffff9"/>
              <w:rPr>
                <w:rFonts w:ascii="Times New Roman"/>
              </w:rPr>
            </w:pPr>
            <w:r w:rsidRPr="00444B39">
              <w:rPr>
                <w:rFonts w:ascii="Times New Roman"/>
              </w:rPr>
              <w:t>锯切原料是否与图纸要求一致</w:t>
            </w:r>
          </w:p>
        </w:tc>
        <w:tc>
          <w:tcPr>
            <w:tcW w:w="3390" w:type="dxa"/>
            <w:tcBorders>
              <w:top w:val="single" w:sz="8" w:space="0" w:color="auto"/>
            </w:tcBorders>
            <w:shd w:val="clear" w:color="auto" w:fill="auto"/>
            <w:vAlign w:val="center"/>
          </w:tcPr>
          <w:p w14:paraId="08DDEBD4" w14:textId="77777777" w:rsidR="00EA233E" w:rsidRPr="00444B39" w:rsidRDefault="00EA233E" w:rsidP="00CE03AD">
            <w:pPr>
              <w:pStyle w:val="afffffffff9"/>
              <w:rPr>
                <w:rFonts w:ascii="Times New Roman"/>
              </w:rPr>
            </w:pPr>
            <w:r w:rsidRPr="00444B39">
              <w:rPr>
                <w:rFonts w:ascii="Times New Roman"/>
              </w:rPr>
              <w:t>游标卡尺</w:t>
            </w:r>
          </w:p>
        </w:tc>
      </w:tr>
      <w:tr w:rsidR="00EA233E" w:rsidRPr="00444B39" w14:paraId="32EF0E71" w14:textId="77777777" w:rsidTr="00BC0ACB">
        <w:trPr>
          <w:trHeight w:val="340"/>
          <w:jc w:val="center"/>
        </w:trPr>
        <w:tc>
          <w:tcPr>
            <w:tcW w:w="841" w:type="dxa"/>
            <w:shd w:val="clear" w:color="auto" w:fill="auto"/>
            <w:vAlign w:val="center"/>
          </w:tcPr>
          <w:p w14:paraId="34699EBE" w14:textId="77777777" w:rsidR="00EA233E" w:rsidRPr="00444B39" w:rsidRDefault="00EA233E" w:rsidP="00CE03AD">
            <w:pPr>
              <w:pStyle w:val="afffffffff9"/>
              <w:rPr>
                <w:rFonts w:ascii="Times New Roman"/>
              </w:rPr>
            </w:pPr>
            <w:r w:rsidRPr="00444B39">
              <w:rPr>
                <w:rFonts w:ascii="Times New Roman"/>
              </w:rPr>
              <w:t>2</w:t>
            </w:r>
          </w:p>
        </w:tc>
        <w:tc>
          <w:tcPr>
            <w:tcW w:w="1843" w:type="dxa"/>
            <w:shd w:val="clear" w:color="auto" w:fill="auto"/>
            <w:vAlign w:val="center"/>
          </w:tcPr>
          <w:p w14:paraId="52FBA694" w14:textId="77777777" w:rsidR="00EA233E" w:rsidRPr="00444B39" w:rsidRDefault="00EA233E" w:rsidP="00CE03AD">
            <w:pPr>
              <w:pStyle w:val="afffffffff9"/>
              <w:rPr>
                <w:rFonts w:ascii="Times New Roman"/>
              </w:rPr>
            </w:pPr>
            <w:r w:rsidRPr="00444B39">
              <w:rPr>
                <w:rFonts w:ascii="Times New Roman"/>
              </w:rPr>
              <w:t>校直</w:t>
            </w:r>
          </w:p>
        </w:tc>
        <w:tc>
          <w:tcPr>
            <w:tcW w:w="3260" w:type="dxa"/>
            <w:shd w:val="clear" w:color="auto" w:fill="auto"/>
            <w:vAlign w:val="center"/>
          </w:tcPr>
          <w:p w14:paraId="1B326784" w14:textId="77777777" w:rsidR="00EA233E" w:rsidRPr="00444B39" w:rsidRDefault="00EA233E" w:rsidP="00CE03AD">
            <w:pPr>
              <w:pStyle w:val="afffffffff9"/>
              <w:rPr>
                <w:rFonts w:ascii="Times New Roman"/>
              </w:rPr>
            </w:pPr>
            <w:r w:rsidRPr="00444B39">
              <w:rPr>
                <w:rFonts w:ascii="Times New Roman"/>
              </w:rPr>
              <w:t>校后直线度是否满足要求</w:t>
            </w:r>
          </w:p>
        </w:tc>
        <w:tc>
          <w:tcPr>
            <w:tcW w:w="3390" w:type="dxa"/>
            <w:shd w:val="clear" w:color="auto" w:fill="auto"/>
            <w:vAlign w:val="center"/>
          </w:tcPr>
          <w:p w14:paraId="77B9EE12" w14:textId="77777777" w:rsidR="00EA233E" w:rsidRPr="00444B39" w:rsidRDefault="00EA233E" w:rsidP="00CE03AD">
            <w:pPr>
              <w:pStyle w:val="afffffffff9"/>
              <w:rPr>
                <w:rFonts w:ascii="Times New Roman"/>
              </w:rPr>
            </w:pPr>
            <w:r w:rsidRPr="00444B39">
              <w:rPr>
                <w:rFonts w:ascii="Times New Roman"/>
              </w:rPr>
              <w:t>V</w:t>
            </w:r>
            <w:r w:rsidRPr="00444B39">
              <w:rPr>
                <w:rFonts w:ascii="Times New Roman"/>
              </w:rPr>
              <w:t>铁、百分表及表架</w:t>
            </w:r>
          </w:p>
        </w:tc>
      </w:tr>
      <w:tr w:rsidR="00EA233E" w:rsidRPr="00444B39" w14:paraId="519E78BE" w14:textId="77777777" w:rsidTr="00BC0ACB">
        <w:trPr>
          <w:trHeight w:val="340"/>
          <w:jc w:val="center"/>
        </w:trPr>
        <w:tc>
          <w:tcPr>
            <w:tcW w:w="841" w:type="dxa"/>
            <w:vMerge w:val="restart"/>
            <w:shd w:val="clear" w:color="auto" w:fill="auto"/>
            <w:vAlign w:val="center"/>
          </w:tcPr>
          <w:p w14:paraId="1809E017" w14:textId="77777777" w:rsidR="00EA233E" w:rsidRPr="00444B39" w:rsidRDefault="00EA233E" w:rsidP="00CE03AD">
            <w:pPr>
              <w:pStyle w:val="afffffffff9"/>
              <w:rPr>
                <w:rFonts w:ascii="Times New Roman"/>
              </w:rPr>
            </w:pPr>
            <w:r w:rsidRPr="00444B39">
              <w:rPr>
                <w:rFonts w:ascii="Times New Roman"/>
              </w:rPr>
              <w:t>3</w:t>
            </w:r>
          </w:p>
        </w:tc>
        <w:tc>
          <w:tcPr>
            <w:tcW w:w="1843" w:type="dxa"/>
            <w:vMerge w:val="restart"/>
            <w:shd w:val="clear" w:color="auto" w:fill="auto"/>
            <w:vAlign w:val="center"/>
          </w:tcPr>
          <w:p w14:paraId="4DE6A06E" w14:textId="77777777" w:rsidR="00EA233E" w:rsidRPr="00444B39" w:rsidRDefault="00EA233E" w:rsidP="00CE03AD">
            <w:pPr>
              <w:jc w:val="center"/>
              <w:rPr>
                <w:rFonts w:ascii="Times New Roman" w:hAnsi="Times New Roman"/>
                <w:noProof/>
                <w:kern w:val="0"/>
                <w:sz w:val="18"/>
                <w:szCs w:val="20"/>
              </w:rPr>
            </w:pPr>
            <w:r w:rsidRPr="00444B39">
              <w:rPr>
                <w:rFonts w:ascii="Times New Roman" w:hAnsi="Times New Roman"/>
                <w:noProof/>
                <w:kern w:val="0"/>
                <w:sz w:val="18"/>
                <w:szCs w:val="20"/>
              </w:rPr>
              <w:t>无心磨</w:t>
            </w:r>
          </w:p>
        </w:tc>
        <w:tc>
          <w:tcPr>
            <w:tcW w:w="3260" w:type="dxa"/>
            <w:shd w:val="clear" w:color="auto" w:fill="auto"/>
            <w:vAlign w:val="center"/>
          </w:tcPr>
          <w:p w14:paraId="23A58024" w14:textId="77777777" w:rsidR="00EA233E" w:rsidRPr="00444B39" w:rsidRDefault="00EA233E" w:rsidP="00CE03AD">
            <w:pPr>
              <w:pStyle w:val="afffffffff9"/>
              <w:rPr>
                <w:rFonts w:ascii="Times New Roman"/>
              </w:rPr>
            </w:pPr>
            <w:r w:rsidRPr="00444B39">
              <w:rPr>
                <w:rFonts w:ascii="Times New Roman"/>
              </w:rPr>
              <w:t>磨后试滚压、试淬火后中径是否满足要求</w:t>
            </w:r>
          </w:p>
        </w:tc>
        <w:tc>
          <w:tcPr>
            <w:tcW w:w="3390" w:type="dxa"/>
            <w:shd w:val="clear" w:color="auto" w:fill="auto"/>
            <w:vAlign w:val="center"/>
          </w:tcPr>
          <w:p w14:paraId="1F31B94D" w14:textId="77777777" w:rsidR="00EA233E" w:rsidRPr="00444B39" w:rsidRDefault="00EA233E" w:rsidP="00CE03AD">
            <w:pPr>
              <w:pStyle w:val="afffffffff9"/>
              <w:rPr>
                <w:rFonts w:ascii="Times New Roman"/>
              </w:rPr>
            </w:pPr>
            <w:r w:rsidRPr="00444B39">
              <w:rPr>
                <w:rFonts w:ascii="Times New Roman"/>
              </w:rPr>
              <w:t>量针、公法线千分尺</w:t>
            </w:r>
          </w:p>
        </w:tc>
      </w:tr>
      <w:tr w:rsidR="00EA233E" w:rsidRPr="00444B39" w14:paraId="07D0519D" w14:textId="77777777" w:rsidTr="00BC0ACB">
        <w:trPr>
          <w:trHeight w:val="340"/>
          <w:jc w:val="center"/>
        </w:trPr>
        <w:tc>
          <w:tcPr>
            <w:tcW w:w="841" w:type="dxa"/>
            <w:vMerge/>
            <w:shd w:val="clear" w:color="auto" w:fill="auto"/>
            <w:vAlign w:val="center"/>
          </w:tcPr>
          <w:p w14:paraId="478AEC96" w14:textId="77777777" w:rsidR="00EA233E" w:rsidRPr="00444B39" w:rsidRDefault="00EA233E" w:rsidP="00CE03AD">
            <w:pPr>
              <w:pStyle w:val="afffffffff9"/>
              <w:rPr>
                <w:rFonts w:ascii="Times New Roman"/>
              </w:rPr>
            </w:pPr>
          </w:p>
        </w:tc>
        <w:tc>
          <w:tcPr>
            <w:tcW w:w="1843" w:type="dxa"/>
            <w:vMerge/>
            <w:shd w:val="clear" w:color="auto" w:fill="auto"/>
            <w:vAlign w:val="center"/>
          </w:tcPr>
          <w:p w14:paraId="37A30EFC" w14:textId="77777777" w:rsidR="00EA233E" w:rsidRPr="00444B39" w:rsidRDefault="00EA233E" w:rsidP="00CE03AD">
            <w:pPr>
              <w:jc w:val="center"/>
              <w:rPr>
                <w:rFonts w:ascii="Times New Roman" w:hAnsi="Times New Roman"/>
                <w:noProof/>
                <w:kern w:val="0"/>
                <w:sz w:val="18"/>
                <w:szCs w:val="20"/>
              </w:rPr>
            </w:pPr>
          </w:p>
        </w:tc>
        <w:tc>
          <w:tcPr>
            <w:tcW w:w="3260" w:type="dxa"/>
            <w:shd w:val="clear" w:color="auto" w:fill="auto"/>
            <w:vAlign w:val="center"/>
          </w:tcPr>
          <w:p w14:paraId="0582A0E2" w14:textId="77777777" w:rsidR="00EA233E" w:rsidRPr="00444B39" w:rsidRDefault="00EA233E" w:rsidP="00CE03AD">
            <w:pPr>
              <w:pStyle w:val="afffffffff9"/>
              <w:rPr>
                <w:rFonts w:ascii="Times New Roman"/>
              </w:rPr>
            </w:pPr>
            <w:r w:rsidRPr="00444B39">
              <w:rPr>
                <w:rFonts w:ascii="Times New Roman"/>
              </w:rPr>
              <w:t>磨后尺寸是否和试滚压、淬后确定的一致</w:t>
            </w:r>
          </w:p>
        </w:tc>
        <w:tc>
          <w:tcPr>
            <w:tcW w:w="3390" w:type="dxa"/>
            <w:shd w:val="clear" w:color="auto" w:fill="auto"/>
            <w:vAlign w:val="center"/>
          </w:tcPr>
          <w:p w14:paraId="7F62AE94" w14:textId="77777777" w:rsidR="00EA233E" w:rsidRPr="00444B39" w:rsidRDefault="00EA233E" w:rsidP="00CE03AD">
            <w:pPr>
              <w:pStyle w:val="afffffffff9"/>
              <w:rPr>
                <w:rFonts w:ascii="Times New Roman"/>
              </w:rPr>
            </w:pPr>
            <w:r w:rsidRPr="00444B39">
              <w:rPr>
                <w:rFonts w:ascii="Times New Roman"/>
              </w:rPr>
              <w:t>外径千分尺</w:t>
            </w:r>
          </w:p>
        </w:tc>
      </w:tr>
      <w:tr w:rsidR="00EA233E" w:rsidRPr="00444B39" w14:paraId="50A64842" w14:textId="77777777" w:rsidTr="00BC0ACB">
        <w:trPr>
          <w:trHeight w:val="340"/>
          <w:jc w:val="center"/>
        </w:trPr>
        <w:tc>
          <w:tcPr>
            <w:tcW w:w="841" w:type="dxa"/>
            <w:vMerge/>
            <w:shd w:val="clear" w:color="auto" w:fill="auto"/>
            <w:vAlign w:val="center"/>
          </w:tcPr>
          <w:p w14:paraId="5DD7B299" w14:textId="77777777" w:rsidR="00EA233E" w:rsidRPr="00444B39" w:rsidRDefault="00EA233E" w:rsidP="00CE03AD">
            <w:pPr>
              <w:pStyle w:val="afffffffff9"/>
              <w:rPr>
                <w:rFonts w:ascii="Times New Roman"/>
              </w:rPr>
            </w:pPr>
          </w:p>
        </w:tc>
        <w:tc>
          <w:tcPr>
            <w:tcW w:w="1843" w:type="dxa"/>
            <w:vMerge/>
            <w:shd w:val="clear" w:color="auto" w:fill="auto"/>
            <w:vAlign w:val="center"/>
          </w:tcPr>
          <w:p w14:paraId="36EB8B1F" w14:textId="77777777" w:rsidR="00EA233E" w:rsidRPr="00444B39" w:rsidRDefault="00EA233E" w:rsidP="00CE03AD">
            <w:pPr>
              <w:jc w:val="center"/>
              <w:rPr>
                <w:rFonts w:ascii="Times New Roman" w:hAnsi="Times New Roman"/>
                <w:noProof/>
                <w:kern w:val="0"/>
                <w:sz w:val="18"/>
                <w:szCs w:val="20"/>
              </w:rPr>
            </w:pPr>
          </w:p>
        </w:tc>
        <w:tc>
          <w:tcPr>
            <w:tcW w:w="3260" w:type="dxa"/>
            <w:shd w:val="clear" w:color="auto" w:fill="auto"/>
            <w:vAlign w:val="center"/>
          </w:tcPr>
          <w:p w14:paraId="0545018D" w14:textId="77777777" w:rsidR="00EA233E" w:rsidRPr="00444B39" w:rsidRDefault="00EA233E" w:rsidP="00CE03AD">
            <w:pPr>
              <w:pStyle w:val="afffffffff9"/>
              <w:rPr>
                <w:rFonts w:ascii="Times New Roman"/>
              </w:rPr>
            </w:pPr>
            <w:r w:rsidRPr="00444B39">
              <w:rPr>
                <w:rFonts w:ascii="Times New Roman"/>
              </w:rPr>
              <w:t>磨后材料圆度、锥度是否满足要求</w:t>
            </w:r>
          </w:p>
        </w:tc>
        <w:tc>
          <w:tcPr>
            <w:tcW w:w="3390" w:type="dxa"/>
            <w:shd w:val="clear" w:color="auto" w:fill="auto"/>
            <w:vAlign w:val="center"/>
          </w:tcPr>
          <w:p w14:paraId="4359372B" w14:textId="77777777" w:rsidR="00EA233E" w:rsidRPr="00444B39" w:rsidRDefault="00EA233E" w:rsidP="00CE03AD">
            <w:pPr>
              <w:pStyle w:val="afffffffff9"/>
              <w:rPr>
                <w:rFonts w:ascii="Times New Roman"/>
              </w:rPr>
            </w:pPr>
            <w:r w:rsidRPr="00444B39">
              <w:rPr>
                <w:rFonts w:ascii="Times New Roman"/>
              </w:rPr>
              <w:t>外径千分尺</w:t>
            </w:r>
          </w:p>
        </w:tc>
      </w:tr>
      <w:tr w:rsidR="00EA233E" w:rsidRPr="00444B39" w14:paraId="46D41E00" w14:textId="77777777" w:rsidTr="00BC0ACB">
        <w:trPr>
          <w:trHeight w:val="340"/>
          <w:jc w:val="center"/>
        </w:trPr>
        <w:tc>
          <w:tcPr>
            <w:tcW w:w="841" w:type="dxa"/>
            <w:vMerge/>
            <w:shd w:val="clear" w:color="auto" w:fill="auto"/>
            <w:vAlign w:val="center"/>
          </w:tcPr>
          <w:p w14:paraId="162EEB70" w14:textId="77777777" w:rsidR="00EA233E" w:rsidRPr="00444B39" w:rsidRDefault="00EA233E" w:rsidP="00CE03AD">
            <w:pPr>
              <w:pStyle w:val="afffffffff9"/>
              <w:rPr>
                <w:rFonts w:ascii="Times New Roman"/>
              </w:rPr>
            </w:pPr>
          </w:p>
        </w:tc>
        <w:tc>
          <w:tcPr>
            <w:tcW w:w="1843" w:type="dxa"/>
            <w:vMerge/>
            <w:shd w:val="clear" w:color="auto" w:fill="auto"/>
            <w:vAlign w:val="center"/>
          </w:tcPr>
          <w:p w14:paraId="210AEAE7" w14:textId="77777777" w:rsidR="00EA233E" w:rsidRPr="00444B39" w:rsidRDefault="00EA233E" w:rsidP="00CE03AD">
            <w:pPr>
              <w:jc w:val="center"/>
              <w:rPr>
                <w:rFonts w:ascii="Times New Roman" w:hAnsi="Times New Roman"/>
                <w:noProof/>
                <w:kern w:val="0"/>
                <w:sz w:val="18"/>
                <w:szCs w:val="20"/>
              </w:rPr>
            </w:pPr>
          </w:p>
        </w:tc>
        <w:tc>
          <w:tcPr>
            <w:tcW w:w="3260" w:type="dxa"/>
            <w:shd w:val="clear" w:color="auto" w:fill="auto"/>
            <w:vAlign w:val="center"/>
          </w:tcPr>
          <w:p w14:paraId="3AE250C6" w14:textId="77777777" w:rsidR="00EA233E" w:rsidRPr="00444B39" w:rsidRDefault="00EA233E" w:rsidP="00CE03AD">
            <w:pPr>
              <w:pStyle w:val="afffffffff9"/>
              <w:rPr>
                <w:rFonts w:ascii="Times New Roman"/>
              </w:rPr>
            </w:pPr>
            <w:r w:rsidRPr="00444B39">
              <w:rPr>
                <w:rFonts w:ascii="Times New Roman"/>
              </w:rPr>
              <w:t>磨后材料表面光洁度是否满足要求</w:t>
            </w:r>
          </w:p>
        </w:tc>
        <w:tc>
          <w:tcPr>
            <w:tcW w:w="3390" w:type="dxa"/>
            <w:shd w:val="clear" w:color="auto" w:fill="auto"/>
            <w:vAlign w:val="center"/>
          </w:tcPr>
          <w:p w14:paraId="17417FE4" w14:textId="77777777" w:rsidR="00EA233E" w:rsidRPr="00444B39" w:rsidRDefault="00EA233E" w:rsidP="00CE03AD">
            <w:pPr>
              <w:pStyle w:val="afffffffff9"/>
              <w:rPr>
                <w:rFonts w:ascii="Times New Roman"/>
              </w:rPr>
            </w:pPr>
            <w:r w:rsidRPr="00444B39">
              <w:rPr>
                <w:rFonts w:ascii="Times New Roman"/>
              </w:rPr>
              <w:t>粗糙度对照板</w:t>
            </w:r>
          </w:p>
        </w:tc>
      </w:tr>
      <w:tr w:rsidR="00EA233E" w:rsidRPr="00444B39" w14:paraId="229B6B41" w14:textId="77777777" w:rsidTr="00BC0ACB">
        <w:trPr>
          <w:trHeight w:val="340"/>
          <w:jc w:val="center"/>
        </w:trPr>
        <w:tc>
          <w:tcPr>
            <w:tcW w:w="841" w:type="dxa"/>
            <w:vMerge w:val="restart"/>
            <w:shd w:val="clear" w:color="auto" w:fill="auto"/>
            <w:vAlign w:val="center"/>
          </w:tcPr>
          <w:p w14:paraId="528FCD7A" w14:textId="77777777" w:rsidR="00EA233E" w:rsidRPr="00444B39" w:rsidRDefault="00EA233E" w:rsidP="00CE03AD">
            <w:pPr>
              <w:pStyle w:val="afffffffff9"/>
              <w:rPr>
                <w:rFonts w:ascii="Times New Roman"/>
              </w:rPr>
            </w:pPr>
            <w:r w:rsidRPr="00444B39">
              <w:rPr>
                <w:rFonts w:ascii="Times New Roman"/>
              </w:rPr>
              <w:t>4</w:t>
            </w:r>
          </w:p>
        </w:tc>
        <w:tc>
          <w:tcPr>
            <w:tcW w:w="1843" w:type="dxa"/>
            <w:vMerge w:val="restart"/>
            <w:shd w:val="clear" w:color="auto" w:fill="auto"/>
            <w:vAlign w:val="center"/>
          </w:tcPr>
          <w:p w14:paraId="71CA953D" w14:textId="77777777" w:rsidR="00EA233E" w:rsidRPr="00444B39" w:rsidRDefault="00EA233E" w:rsidP="00CE03AD">
            <w:pPr>
              <w:pStyle w:val="afffffffff9"/>
              <w:rPr>
                <w:rFonts w:ascii="Times New Roman"/>
              </w:rPr>
            </w:pPr>
            <w:r w:rsidRPr="00444B39">
              <w:rPr>
                <w:rFonts w:ascii="Times New Roman"/>
              </w:rPr>
              <w:t>滚压</w:t>
            </w:r>
          </w:p>
        </w:tc>
        <w:tc>
          <w:tcPr>
            <w:tcW w:w="3260" w:type="dxa"/>
            <w:shd w:val="clear" w:color="auto" w:fill="auto"/>
            <w:vAlign w:val="center"/>
          </w:tcPr>
          <w:p w14:paraId="03CC2FCA" w14:textId="77777777" w:rsidR="00EA233E" w:rsidRPr="00444B39" w:rsidRDefault="00EA233E" w:rsidP="00CE03AD">
            <w:pPr>
              <w:pStyle w:val="afffffffff9"/>
              <w:rPr>
                <w:rFonts w:ascii="Times New Roman"/>
              </w:rPr>
            </w:pPr>
            <w:r w:rsidRPr="00444B39">
              <w:rPr>
                <w:rFonts w:ascii="Times New Roman"/>
              </w:rPr>
              <w:t>滚压后试淬中径是否满足要求</w:t>
            </w:r>
          </w:p>
        </w:tc>
        <w:tc>
          <w:tcPr>
            <w:tcW w:w="3390" w:type="dxa"/>
            <w:shd w:val="clear" w:color="auto" w:fill="auto"/>
            <w:vAlign w:val="center"/>
          </w:tcPr>
          <w:p w14:paraId="4B51F7C7" w14:textId="77777777" w:rsidR="00EA233E" w:rsidRPr="00444B39" w:rsidRDefault="00EA233E" w:rsidP="00CE03AD">
            <w:pPr>
              <w:pStyle w:val="afffffffff9"/>
              <w:rPr>
                <w:rFonts w:ascii="Times New Roman"/>
              </w:rPr>
            </w:pPr>
            <w:r w:rsidRPr="00444B39">
              <w:rPr>
                <w:rFonts w:ascii="Times New Roman"/>
              </w:rPr>
              <w:t>量针、公法线千分尺</w:t>
            </w:r>
          </w:p>
        </w:tc>
      </w:tr>
      <w:tr w:rsidR="00EA233E" w:rsidRPr="00444B39" w14:paraId="500BC756" w14:textId="77777777" w:rsidTr="00BC0ACB">
        <w:trPr>
          <w:trHeight w:val="340"/>
          <w:jc w:val="center"/>
        </w:trPr>
        <w:tc>
          <w:tcPr>
            <w:tcW w:w="841" w:type="dxa"/>
            <w:vMerge/>
            <w:shd w:val="clear" w:color="auto" w:fill="auto"/>
            <w:vAlign w:val="center"/>
          </w:tcPr>
          <w:p w14:paraId="3F6E6DE9" w14:textId="77777777" w:rsidR="00EA233E" w:rsidRPr="00444B39" w:rsidRDefault="00EA233E" w:rsidP="00CE03AD">
            <w:pPr>
              <w:pStyle w:val="afffffffff9"/>
              <w:rPr>
                <w:rFonts w:ascii="Times New Roman"/>
              </w:rPr>
            </w:pPr>
          </w:p>
        </w:tc>
        <w:tc>
          <w:tcPr>
            <w:tcW w:w="1843" w:type="dxa"/>
            <w:vMerge/>
            <w:shd w:val="clear" w:color="auto" w:fill="auto"/>
            <w:vAlign w:val="center"/>
          </w:tcPr>
          <w:p w14:paraId="0A7B608F" w14:textId="77777777" w:rsidR="00EA233E" w:rsidRPr="00444B39" w:rsidRDefault="00EA233E" w:rsidP="00CE03AD">
            <w:pPr>
              <w:pStyle w:val="afffffffff9"/>
              <w:rPr>
                <w:rFonts w:ascii="Times New Roman"/>
              </w:rPr>
            </w:pPr>
          </w:p>
        </w:tc>
        <w:tc>
          <w:tcPr>
            <w:tcW w:w="3260" w:type="dxa"/>
            <w:shd w:val="clear" w:color="auto" w:fill="auto"/>
            <w:vAlign w:val="center"/>
          </w:tcPr>
          <w:p w14:paraId="3A340A6B" w14:textId="77777777" w:rsidR="00EA233E" w:rsidRPr="00444B39" w:rsidRDefault="00EA233E" w:rsidP="00CE03AD">
            <w:pPr>
              <w:pStyle w:val="afffffffff9"/>
              <w:rPr>
                <w:rFonts w:ascii="Times New Roman"/>
              </w:rPr>
            </w:pPr>
            <w:r w:rsidRPr="00444B39">
              <w:rPr>
                <w:rFonts w:ascii="Times New Roman"/>
              </w:rPr>
              <w:t>滚压后试淬后导程误差是否满足要求</w:t>
            </w:r>
          </w:p>
        </w:tc>
        <w:tc>
          <w:tcPr>
            <w:tcW w:w="3390" w:type="dxa"/>
            <w:shd w:val="clear" w:color="auto" w:fill="auto"/>
            <w:vAlign w:val="center"/>
          </w:tcPr>
          <w:p w14:paraId="798074BF" w14:textId="77777777" w:rsidR="00EA233E" w:rsidRPr="00444B39" w:rsidRDefault="00EA233E" w:rsidP="00CE03AD">
            <w:pPr>
              <w:pStyle w:val="afffffffff9"/>
              <w:rPr>
                <w:rFonts w:ascii="Times New Roman"/>
              </w:rPr>
            </w:pPr>
            <w:r w:rsidRPr="00444B39">
              <w:rPr>
                <w:rFonts w:ascii="Times New Roman"/>
              </w:rPr>
              <w:t>激光干涉仪</w:t>
            </w:r>
          </w:p>
        </w:tc>
      </w:tr>
      <w:tr w:rsidR="00EA233E" w:rsidRPr="00444B39" w14:paraId="0E1ED4A4" w14:textId="77777777" w:rsidTr="00BC0ACB">
        <w:trPr>
          <w:trHeight w:val="340"/>
          <w:jc w:val="center"/>
        </w:trPr>
        <w:tc>
          <w:tcPr>
            <w:tcW w:w="841" w:type="dxa"/>
            <w:vMerge/>
            <w:shd w:val="clear" w:color="auto" w:fill="auto"/>
            <w:vAlign w:val="center"/>
          </w:tcPr>
          <w:p w14:paraId="6EEB0322" w14:textId="77777777" w:rsidR="00EA233E" w:rsidRPr="00444B39" w:rsidRDefault="00EA233E" w:rsidP="00CE03AD">
            <w:pPr>
              <w:pStyle w:val="afffffffff9"/>
              <w:rPr>
                <w:rFonts w:ascii="Times New Roman"/>
              </w:rPr>
            </w:pPr>
          </w:p>
        </w:tc>
        <w:tc>
          <w:tcPr>
            <w:tcW w:w="1843" w:type="dxa"/>
            <w:vMerge/>
            <w:shd w:val="clear" w:color="auto" w:fill="auto"/>
            <w:vAlign w:val="center"/>
          </w:tcPr>
          <w:p w14:paraId="48E427D6" w14:textId="77777777" w:rsidR="00EA233E" w:rsidRPr="00444B39" w:rsidRDefault="00EA233E" w:rsidP="00CE03AD">
            <w:pPr>
              <w:pStyle w:val="afffffffff9"/>
              <w:rPr>
                <w:rFonts w:ascii="Times New Roman"/>
              </w:rPr>
            </w:pPr>
          </w:p>
        </w:tc>
        <w:tc>
          <w:tcPr>
            <w:tcW w:w="3260" w:type="dxa"/>
            <w:shd w:val="clear" w:color="auto" w:fill="auto"/>
            <w:vAlign w:val="center"/>
          </w:tcPr>
          <w:p w14:paraId="73D91993" w14:textId="77777777" w:rsidR="00EA233E" w:rsidRPr="00444B39" w:rsidRDefault="00EA233E" w:rsidP="00CE03AD">
            <w:pPr>
              <w:pStyle w:val="afffffffff9"/>
              <w:rPr>
                <w:rFonts w:ascii="Times New Roman"/>
              </w:rPr>
            </w:pPr>
            <w:r w:rsidRPr="00444B39">
              <w:rPr>
                <w:rFonts w:ascii="Times New Roman"/>
              </w:rPr>
              <w:t>滚压后牙型（对称度、接触角）满足要求</w:t>
            </w:r>
          </w:p>
        </w:tc>
        <w:tc>
          <w:tcPr>
            <w:tcW w:w="3390" w:type="dxa"/>
            <w:shd w:val="clear" w:color="auto" w:fill="auto"/>
            <w:vAlign w:val="center"/>
          </w:tcPr>
          <w:p w14:paraId="6AB71EA0" w14:textId="77777777" w:rsidR="00EA233E" w:rsidRPr="00444B39" w:rsidRDefault="00EA233E" w:rsidP="00CE03AD">
            <w:pPr>
              <w:pStyle w:val="afffffffff9"/>
              <w:rPr>
                <w:rFonts w:ascii="Times New Roman"/>
              </w:rPr>
            </w:pPr>
            <w:r w:rsidRPr="00444B39">
              <w:rPr>
                <w:rFonts w:ascii="Times New Roman"/>
              </w:rPr>
              <w:t>轮廓仪</w:t>
            </w:r>
          </w:p>
        </w:tc>
      </w:tr>
      <w:tr w:rsidR="00EA233E" w:rsidRPr="00444B39" w14:paraId="4B768D5D" w14:textId="77777777" w:rsidTr="00BC0ACB">
        <w:trPr>
          <w:trHeight w:val="340"/>
          <w:jc w:val="center"/>
        </w:trPr>
        <w:tc>
          <w:tcPr>
            <w:tcW w:w="841" w:type="dxa"/>
            <w:vMerge/>
            <w:shd w:val="clear" w:color="auto" w:fill="auto"/>
            <w:vAlign w:val="center"/>
          </w:tcPr>
          <w:p w14:paraId="4FD05C5D" w14:textId="77777777" w:rsidR="00EA233E" w:rsidRPr="00444B39" w:rsidRDefault="00EA233E" w:rsidP="00CE03AD">
            <w:pPr>
              <w:pStyle w:val="afffffffff9"/>
              <w:rPr>
                <w:rFonts w:ascii="Times New Roman"/>
              </w:rPr>
            </w:pPr>
          </w:p>
        </w:tc>
        <w:tc>
          <w:tcPr>
            <w:tcW w:w="1843" w:type="dxa"/>
            <w:vMerge/>
            <w:shd w:val="clear" w:color="auto" w:fill="auto"/>
            <w:vAlign w:val="center"/>
          </w:tcPr>
          <w:p w14:paraId="07742BE3" w14:textId="77777777" w:rsidR="00EA233E" w:rsidRPr="00444B39" w:rsidRDefault="00EA233E" w:rsidP="00CE03AD">
            <w:pPr>
              <w:pStyle w:val="afffffffff9"/>
              <w:rPr>
                <w:rFonts w:ascii="Times New Roman"/>
              </w:rPr>
            </w:pPr>
          </w:p>
        </w:tc>
        <w:tc>
          <w:tcPr>
            <w:tcW w:w="3260" w:type="dxa"/>
            <w:shd w:val="clear" w:color="auto" w:fill="auto"/>
            <w:vAlign w:val="center"/>
          </w:tcPr>
          <w:p w14:paraId="0EC45D9D" w14:textId="77777777" w:rsidR="00EA233E" w:rsidRPr="00444B39" w:rsidRDefault="00EA233E" w:rsidP="00CE03AD">
            <w:pPr>
              <w:pStyle w:val="afffffffff9"/>
              <w:rPr>
                <w:rFonts w:ascii="Times New Roman"/>
              </w:rPr>
            </w:pPr>
            <w:r w:rsidRPr="00444B39">
              <w:rPr>
                <w:rFonts w:ascii="Times New Roman"/>
              </w:rPr>
              <w:t>逐件测量标记滚压后丝杆中径、导程</w:t>
            </w:r>
          </w:p>
        </w:tc>
        <w:tc>
          <w:tcPr>
            <w:tcW w:w="3390" w:type="dxa"/>
            <w:shd w:val="clear" w:color="auto" w:fill="auto"/>
            <w:vAlign w:val="center"/>
          </w:tcPr>
          <w:p w14:paraId="1E4801B7" w14:textId="77777777" w:rsidR="00EA233E" w:rsidRPr="00444B39" w:rsidRDefault="00EA233E" w:rsidP="00CE03AD">
            <w:pPr>
              <w:pStyle w:val="afffffffff9"/>
              <w:rPr>
                <w:rFonts w:ascii="Times New Roman"/>
              </w:rPr>
            </w:pPr>
            <w:r w:rsidRPr="00444B39">
              <w:rPr>
                <w:rFonts w:ascii="Times New Roman"/>
              </w:rPr>
              <w:t>量针、公法线千分尺，激光干涉仪</w:t>
            </w:r>
          </w:p>
        </w:tc>
      </w:tr>
      <w:tr w:rsidR="00EA233E" w:rsidRPr="00444B39" w14:paraId="50D2CC55" w14:textId="77777777" w:rsidTr="00BC0ACB">
        <w:trPr>
          <w:trHeight w:val="340"/>
          <w:jc w:val="center"/>
        </w:trPr>
        <w:tc>
          <w:tcPr>
            <w:tcW w:w="841" w:type="dxa"/>
            <w:vMerge w:val="restart"/>
            <w:shd w:val="clear" w:color="auto" w:fill="auto"/>
            <w:vAlign w:val="center"/>
          </w:tcPr>
          <w:p w14:paraId="1E1A185B" w14:textId="77777777" w:rsidR="00EA233E" w:rsidRPr="00444B39" w:rsidRDefault="00EA233E" w:rsidP="00CE03AD">
            <w:pPr>
              <w:pStyle w:val="afffffffff9"/>
              <w:rPr>
                <w:rFonts w:ascii="Times New Roman"/>
              </w:rPr>
            </w:pPr>
            <w:r w:rsidRPr="00444B39">
              <w:rPr>
                <w:rFonts w:ascii="Times New Roman"/>
              </w:rPr>
              <w:t>5</w:t>
            </w:r>
          </w:p>
        </w:tc>
        <w:tc>
          <w:tcPr>
            <w:tcW w:w="1843" w:type="dxa"/>
            <w:vMerge w:val="restart"/>
            <w:shd w:val="clear" w:color="auto" w:fill="auto"/>
            <w:vAlign w:val="center"/>
          </w:tcPr>
          <w:p w14:paraId="6A25204A" w14:textId="77777777" w:rsidR="00EA233E" w:rsidRPr="00444B39" w:rsidRDefault="00EA233E" w:rsidP="00CE03AD">
            <w:pPr>
              <w:pStyle w:val="afffffffff9"/>
              <w:rPr>
                <w:rFonts w:ascii="Times New Roman"/>
              </w:rPr>
            </w:pPr>
            <w:r w:rsidRPr="00444B39">
              <w:rPr>
                <w:rFonts w:ascii="Times New Roman"/>
              </w:rPr>
              <w:t>淬回火</w:t>
            </w:r>
          </w:p>
        </w:tc>
        <w:tc>
          <w:tcPr>
            <w:tcW w:w="3260" w:type="dxa"/>
            <w:shd w:val="clear" w:color="auto" w:fill="auto"/>
            <w:vAlign w:val="center"/>
          </w:tcPr>
          <w:p w14:paraId="2D54B0CB" w14:textId="77777777" w:rsidR="00EA233E" w:rsidRPr="00444B39" w:rsidRDefault="00EA233E" w:rsidP="00CE03AD">
            <w:pPr>
              <w:pStyle w:val="afffffffff9"/>
              <w:rPr>
                <w:rFonts w:ascii="Times New Roman"/>
              </w:rPr>
            </w:pPr>
            <w:r w:rsidRPr="00444B39">
              <w:rPr>
                <w:rFonts w:ascii="Times New Roman"/>
              </w:rPr>
              <w:t>淬回火后中径是否满足要求</w:t>
            </w:r>
          </w:p>
        </w:tc>
        <w:tc>
          <w:tcPr>
            <w:tcW w:w="3390" w:type="dxa"/>
            <w:shd w:val="clear" w:color="auto" w:fill="auto"/>
            <w:vAlign w:val="center"/>
          </w:tcPr>
          <w:p w14:paraId="250F2388" w14:textId="77777777" w:rsidR="00EA233E" w:rsidRPr="00444B39" w:rsidRDefault="00EA233E" w:rsidP="00CE03AD">
            <w:pPr>
              <w:pStyle w:val="afffffffff9"/>
              <w:rPr>
                <w:rFonts w:ascii="Times New Roman"/>
              </w:rPr>
            </w:pPr>
            <w:r w:rsidRPr="00444B39">
              <w:rPr>
                <w:rFonts w:ascii="Times New Roman"/>
              </w:rPr>
              <w:t>量针、公法线千分尺</w:t>
            </w:r>
          </w:p>
        </w:tc>
      </w:tr>
      <w:tr w:rsidR="00EA233E" w:rsidRPr="00444B39" w14:paraId="263E3EAC" w14:textId="77777777" w:rsidTr="00BC0ACB">
        <w:trPr>
          <w:trHeight w:val="340"/>
          <w:jc w:val="center"/>
        </w:trPr>
        <w:tc>
          <w:tcPr>
            <w:tcW w:w="841" w:type="dxa"/>
            <w:vMerge/>
            <w:shd w:val="clear" w:color="auto" w:fill="auto"/>
            <w:vAlign w:val="center"/>
          </w:tcPr>
          <w:p w14:paraId="41F5ADFF" w14:textId="77777777" w:rsidR="00EA233E" w:rsidRPr="00444B39" w:rsidRDefault="00EA233E" w:rsidP="00CE03AD">
            <w:pPr>
              <w:pStyle w:val="afffffffff9"/>
              <w:rPr>
                <w:rFonts w:ascii="Times New Roman"/>
              </w:rPr>
            </w:pPr>
          </w:p>
        </w:tc>
        <w:tc>
          <w:tcPr>
            <w:tcW w:w="1843" w:type="dxa"/>
            <w:vMerge/>
            <w:shd w:val="clear" w:color="auto" w:fill="auto"/>
            <w:vAlign w:val="center"/>
          </w:tcPr>
          <w:p w14:paraId="0920F6AB" w14:textId="77777777" w:rsidR="00EA233E" w:rsidRPr="00444B39" w:rsidRDefault="00EA233E" w:rsidP="00CE03AD">
            <w:pPr>
              <w:pStyle w:val="afffffffff9"/>
              <w:rPr>
                <w:rFonts w:ascii="Times New Roman"/>
              </w:rPr>
            </w:pPr>
          </w:p>
        </w:tc>
        <w:tc>
          <w:tcPr>
            <w:tcW w:w="3260" w:type="dxa"/>
            <w:shd w:val="clear" w:color="auto" w:fill="auto"/>
            <w:vAlign w:val="center"/>
          </w:tcPr>
          <w:p w14:paraId="50A3A83B" w14:textId="77777777" w:rsidR="00EA233E" w:rsidRPr="00444B39" w:rsidRDefault="00EA233E" w:rsidP="00CE03AD">
            <w:pPr>
              <w:pStyle w:val="afffffffff9"/>
              <w:rPr>
                <w:rFonts w:ascii="Times New Roman"/>
              </w:rPr>
            </w:pPr>
            <w:r w:rsidRPr="00444B39">
              <w:rPr>
                <w:rFonts w:ascii="Times New Roman"/>
              </w:rPr>
              <w:t>淬回火后导程误差是否满足要求</w:t>
            </w:r>
          </w:p>
        </w:tc>
        <w:tc>
          <w:tcPr>
            <w:tcW w:w="3390" w:type="dxa"/>
            <w:shd w:val="clear" w:color="auto" w:fill="auto"/>
            <w:vAlign w:val="center"/>
          </w:tcPr>
          <w:p w14:paraId="3179BC6C" w14:textId="77777777" w:rsidR="00EA233E" w:rsidRPr="00444B39" w:rsidRDefault="00EA233E" w:rsidP="00CE03AD">
            <w:pPr>
              <w:pStyle w:val="afffffffff9"/>
              <w:rPr>
                <w:rFonts w:ascii="Times New Roman"/>
              </w:rPr>
            </w:pPr>
            <w:r w:rsidRPr="00444B39">
              <w:rPr>
                <w:rFonts w:ascii="Times New Roman"/>
              </w:rPr>
              <w:t>激光干涉仪</w:t>
            </w:r>
          </w:p>
        </w:tc>
      </w:tr>
      <w:tr w:rsidR="00EA233E" w:rsidRPr="00444B39" w14:paraId="22076684" w14:textId="77777777" w:rsidTr="00BC0ACB">
        <w:trPr>
          <w:trHeight w:val="340"/>
          <w:jc w:val="center"/>
        </w:trPr>
        <w:tc>
          <w:tcPr>
            <w:tcW w:w="841" w:type="dxa"/>
            <w:vMerge/>
            <w:shd w:val="clear" w:color="auto" w:fill="auto"/>
            <w:vAlign w:val="center"/>
          </w:tcPr>
          <w:p w14:paraId="3CF7123E" w14:textId="77777777" w:rsidR="00EA233E" w:rsidRPr="00444B39" w:rsidRDefault="00EA233E" w:rsidP="00CE03AD">
            <w:pPr>
              <w:pStyle w:val="afffffffff9"/>
              <w:rPr>
                <w:rFonts w:ascii="Times New Roman"/>
              </w:rPr>
            </w:pPr>
          </w:p>
        </w:tc>
        <w:tc>
          <w:tcPr>
            <w:tcW w:w="1843" w:type="dxa"/>
            <w:vMerge/>
            <w:shd w:val="clear" w:color="auto" w:fill="auto"/>
            <w:vAlign w:val="center"/>
          </w:tcPr>
          <w:p w14:paraId="6D83B27B" w14:textId="77777777" w:rsidR="00EA233E" w:rsidRPr="00444B39" w:rsidRDefault="00EA233E" w:rsidP="00CE03AD">
            <w:pPr>
              <w:pStyle w:val="afffffffff9"/>
              <w:rPr>
                <w:rFonts w:ascii="Times New Roman"/>
              </w:rPr>
            </w:pPr>
          </w:p>
        </w:tc>
        <w:tc>
          <w:tcPr>
            <w:tcW w:w="3260" w:type="dxa"/>
            <w:shd w:val="clear" w:color="auto" w:fill="auto"/>
            <w:vAlign w:val="center"/>
          </w:tcPr>
          <w:p w14:paraId="70631057" w14:textId="77777777" w:rsidR="00EA233E" w:rsidRPr="00444B39" w:rsidRDefault="00EA233E" w:rsidP="00CE03AD">
            <w:pPr>
              <w:pStyle w:val="afffffffff9"/>
              <w:rPr>
                <w:rFonts w:ascii="Times New Roman"/>
              </w:rPr>
            </w:pPr>
            <w:r w:rsidRPr="00444B39">
              <w:rPr>
                <w:rFonts w:ascii="Times New Roman"/>
              </w:rPr>
              <w:t>淬回火后硬度、硬化层深是否满足要求</w:t>
            </w:r>
          </w:p>
        </w:tc>
        <w:tc>
          <w:tcPr>
            <w:tcW w:w="3390" w:type="dxa"/>
            <w:shd w:val="clear" w:color="auto" w:fill="auto"/>
            <w:vAlign w:val="center"/>
          </w:tcPr>
          <w:p w14:paraId="2376DCF5" w14:textId="77777777" w:rsidR="00EA233E" w:rsidRPr="00444B39" w:rsidRDefault="00EA233E" w:rsidP="00CE03AD">
            <w:pPr>
              <w:pStyle w:val="afffffffff9"/>
              <w:rPr>
                <w:rFonts w:ascii="Times New Roman"/>
              </w:rPr>
            </w:pPr>
            <w:r w:rsidRPr="00444B39">
              <w:rPr>
                <w:rFonts w:ascii="Times New Roman"/>
              </w:rPr>
              <w:t>抛光镶嵌机、韦氏硬度计、金相显微镜</w:t>
            </w:r>
          </w:p>
        </w:tc>
      </w:tr>
      <w:tr w:rsidR="00EA233E" w:rsidRPr="00444B39" w14:paraId="49BF46DB" w14:textId="77777777" w:rsidTr="00BC0ACB">
        <w:trPr>
          <w:trHeight w:val="340"/>
          <w:jc w:val="center"/>
        </w:trPr>
        <w:tc>
          <w:tcPr>
            <w:tcW w:w="841" w:type="dxa"/>
            <w:vMerge/>
            <w:shd w:val="clear" w:color="auto" w:fill="auto"/>
            <w:vAlign w:val="center"/>
          </w:tcPr>
          <w:p w14:paraId="10F4A2AF" w14:textId="77777777" w:rsidR="00EA233E" w:rsidRPr="00444B39" w:rsidRDefault="00EA233E" w:rsidP="00CE03AD">
            <w:pPr>
              <w:pStyle w:val="afffffffff9"/>
              <w:rPr>
                <w:rFonts w:ascii="Times New Roman"/>
              </w:rPr>
            </w:pPr>
          </w:p>
        </w:tc>
        <w:tc>
          <w:tcPr>
            <w:tcW w:w="1843" w:type="dxa"/>
            <w:vMerge/>
            <w:shd w:val="clear" w:color="auto" w:fill="auto"/>
            <w:vAlign w:val="center"/>
          </w:tcPr>
          <w:p w14:paraId="1411C70E" w14:textId="77777777" w:rsidR="00EA233E" w:rsidRPr="00444B39" w:rsidRDefault="00EA233E" w:rsidP="00CE03AD">
            <w:pPr>
              <w:pStyle w:val="afffffffff9"/>
              <w:rPr>
                <w:rFonts w:ascii="Times New Roman"/>
              </w:rPr>
            </w:pPr>
          </w:p>
        </w:tc>
        <w:tc>
          <w:tcPr>
            <w:tcW w:w="3260" w:type="dxa"/>
            <w:shd w:val="clear" w:color="auto" w:fill="auto"/>
            <w:vAlign w:val="center"/>
          </w:tcPr>
          <w:p w14:paraId="090E0F66" w14:textId="77777777" w:rsidR="00EA233E" w:rsidRPr="00444B39" w:rsidRDefault="00EA233E" w:rsidP="00CE03AD">
            <w:pPr>
              <w:pStyle w:val="afffffffff9"/>
              <w:rPr>
                <w:rFonts w:ascii="Times New Roman"/>
              </w:rPr>
            </w:pPr>
            <w:r w:rsidRPr="00444B39">
              <w:rPr>
                <w:rFonts w:ascii="Times New Roman"/>
              </w:rPr>
              <w:t>有无裂纹、烧熔等淬火缺陷</w:t>
            </w:r>
          </w:p>
        </w:tc>
        <w:tc>
          <w:tcPr>
            <w:tcW w:w="3390" w:type="dxa"/>
            <w:shd w:val="clear" w:color="auto" w:fill="auto"/>
            <w:vAlign w:val="center"/>
          </w:tcPr>
          <w:p w14:paraId="7B716F14" w14:textId="77777777" w:rsidR="00EA233E" w:rsidRPr="00444B39" w:rsidRDefault="00EA233E" w:rsidP="00CE03AD">
            <w:pPr>
              <w:pStyle w:val="afffffffff9"/>
              <w:rPr>
                <w:rFonts w:ascii="Times New Roman"/>
              </w:rPr>
            </w:pPr>
            <w:r w:rsidRPr="00444B39">
              <w:rPr>
                <w:rFonts w:ascii="Times New Roman"/>
              </w:rPr>
              <w:t>目测（进一步用磁粉或显微技术）</w:t>
            </w:r>
          </w:p>
        </w:tc>
      </w:tr>
      <w:tr w:rsidR="00EA233E" w:rsidRPr="00444B39" w14:paraId="53B0EB99" w14:textId="77777777" w:rsidTr="00BC0ACB">
        <w:trPr>
          <w:trHeight w:val="340"/>
          <w:jc w:val="center"/>
        </w:trPr>
        <w:tc>
          <w:tcPr>
            <w:tcW w:w="841" w:type="dxa"/>
            <w:shd w:val="clear" w:color="auto" w:fill="auto"/>
            <w:vAlign w:val="center"/>
          </w:tcPr>
          <w:p w14:paraId="4A0E0B50" w14:textId="77777777" w:rsidR="00EA233E" w:rsidRPr="00444B39" w:rsidRDefault="00EA233E" w:rsidP="00CE03AD">
            <w:pPr>
              <w:pStyle w:val="afffffffff9"/>
              <w:rPr>
                <w:rFonts w:ascii="Times New Roman"/>
              </w:rPr>
            </w:pPr>
            <w:r w:rsidRPr="00444B39">
              <w:rPr>
                <w:rFonts w:ascii="Times New Roman"/>
              </w:rPr>
              <w:t>6</w:t>
            </w:r>
          </w:p>
        </w:tc>
        <w:tc>
          <w:tcPr>
            <w:tcW w:w="1843" w:type="dxa"/>
            <w:shd w:val="clear" w:color="auto" w:fill="auto"/>
            <w:vAlign w:val="center"/>
          </w:tcPr>
          <w:p w14:paraId="17D4C80B" w14:textId="77777777" w:rsidR="00EA233E" w:rsidRPr="00444B39" w:rsidRDefault="00EA233E" w:rsidP="00CE03AD">
            <w:pPr>
              <w:pStyle w:val="afffffffff9"/>
              <w:rPr>
                <w:rFonts w:ascii="Times New Roman"/>
              </w:rPr>
            </w:pPr>
            <w:r w:rsidRPr="00444B39">
              <w:rPr>
                <w:rFonts w:ascii="Times New Roman"/>
              </w:rPr>
              <w:t>抛光</w:t>
            </w:r>
          </w:p>
        </w:tc>
        <w:tc>
          <w:tcPr>
            <w:tcW w:w="3260" w:type="dxa"/>
            <w:shd w:val="clear" w:color="auto" w:fill="auto"/>
            <w:vAlign w:val="center"/>
          </w:tcPr>
          <w:p w14:paraId="590B0884" w14:textId="77777777" w:rsidR="00EA233E" w:rsidRPr="00444B39" w:rsidRDefault="00EA233E" w:rsidP="00CE03AD">
            <w:pPr>
              <w:pStyle w:val="afffffffff9"/>
              <w:rPr>
                <w:rFonts w:ascii="Times New Roman"/>
              </w:rPr>
            </w:pPr>
            <w:r w:rsidRPr="00444B39">
              <w:rPr>
                <w:rFonts w:ascii="Times New Roman"/>
              </w:rPr>
              <w:t>抛后光洁度是否满足要求</w:t>
            </w:r>
          </w:p>
        </w:tc>
        <w:tc>
          <w:tcPr>
            <w:tcW w:w="3390" w:type="dxa"/>
            <w:shd w:val="clear" w:color="auto" w:fill="auto"/>
            <w:vAlign w:val="center"/>
          </w:tcPr>
          <w:p w14:paraId="1752847A" w14:textId="77777777" w:rsidR="00EA233E" w:rsidRPr="00444B39" w:rsidRDefault="00EA233E" w:rsidP="00CE03AD">
            <w:pPr>
              <w:pStyle w:val="afffffffff9"/>
              <w:rPr>
                <w:rFonts w:ascii="Times New Roman"/>
              </w:rPr>
            </w:pPr>
            <w:r w:rsidRPr="00444B39">
              <w:rPr>
                <w:rFonts w:ascii="Times New Roman"/>
              </w:rPr>
              <w:t>粗糙度对照板</w:t>
            </w:r>
          </w:p>
        </w:tc>
      </w:tr>
      <w:tr w:rsidR="00EA233E" w:rsidRPr="00444B39" w14:paraId="3A8D221B" w14:textId="77777777" w:rsidTr="00BC0ACB">
        <w:trPr>
          <w:trHeight w:val="340"/>
          <w:jc w:val="center"/>
        </w:trPr>
        <w:tc>
          <w:tcPr>
            <w:tcW w:w="841" w:type="dxa"/>
            <w:vMerge w:val="restart"/>
            <w:shd w:val="clear" w:color="auto" w:fill="auto"/>
            <w:vAlign w:val="center"/>
          </w:tcPr>
          <w:p w14:paraId="454B3E06" w14:textId="77777777" w:rsidR="00EA233E" w:rsidRPr="00444B39" w:rsidRDefault="00EA233E" w:rsidP="00CE03AD">
            <w:pPr>
              <w:pStyle w:val="afffffffff9"/>
              <w:rPr>
                <w:rFonts w:ascii="Times New Roman"/>
              </w:rPr>
            </w:pPr>
            <w:r w:rsidRPr="00444B39">
              <w:rPr>
                <w:rFonts w:ascii="Times New Roman"/>
              </w:rPr>
              <w:t>7</w:t>
            </w:r>
          </w:p>
        </w:tc>
        <w:tc>
          <w:tcPr>
            <w:tcW w:w="1843" w:type="dxa"/>
            <w:vMerge w:val="restart"/>
            <w:shd w:val="clear" w:color="auto" w:fill="auto"/>
            <w:vAlign w:val="center"/>
          </w:tcPr>
          <w:p w14:paraId="7297462A" w14:textId="77777777" w:rsidR="00EA233E" w:rsidRPr="00444B39" w:rsidRDefault="00EA233E" w:rsidP="00CE03AD">
            <w:pPr>
              <w:pStyle w:val="afffffffff9"/>
              <w:rPr>
                <w:rFonts w:ascii="Times New Roman"/>
              </w:rPr>
            </w:pPr>
            <w:r w:rsidRPr="00444B39">
              <w:rPr>
                <w:rFonts w:ascii="Times New Roman"/>
              </w:rPr>
              <w:t>清洗</w:t>
            </w:r>
          </w:p>
        </w:tc>
        <w:tc>
          <w:tcPr>
            <w:tcW w:w="3260" w:type="dxa"/>
            <w:shd w:val="clear" w:color="auto" w:fill="auto"/>
            <w:vAlign w:val="center"/>
          </w:tcPr>
          <w:p w14:paraId="306BBF3B" w14:textId="77777777" w:rsidR="00EA233E" w:rsidRPr="00444B39" w:rsidRDefault="00EA233E" w:rsidP="00CE03AD">
            <w:pPr>
              <w:pStyle w:val="afffffffff9"/>
              <w:rPr>
                <w:rFonts w:ascii="Times New Roman"/>
              </w:rPr>
            </w:pPr>
            <w:r w:rsidRPr="00444B39">
              <w:rPr>
                <w:rFonts w:ascii="Times New Roman"/>
              </w:rPr>
              <w:t>确定丝杆表面清洁无污物</w:t>
            </w:r>
          </w:p>
        </w:tc>
        <w:tc>
          <w:tcPr>
            <w:tcW w:w="3390" w:type="dxa"/>
            <w:shd w:val="clear" w:color="auto" w:fill="auto"/>
            <w:vAlign w:val="center"/>
          </w:tcPr>
          <w:p w14:paraId="30940B95" w14:textId="77777777" w:rsidR="00EA233E" w:rsidRPr="00444B39" w:rsidRDefault="00EA233E" w:rsidP="00CE03AD">
            <w:pPr>
              <w:pStyle w:val="afffffffff9"/>
              <w:rPr>
                <w:rFonts w:ascii="Times New Roman"/>
              </w:rPr>
            </w:pPr>
            <w:r w:rsidRPr="00444B39">
              <w:rPr>
                <w:rFonts w:ascii="Times New Roman"/>
              </w:rPr>
              <w:t>目测、试纸擦拭</w:t>
            </w:r>
          </w:p>
        </w:tc>
      </w:tr>
      <w:tr w:rsidR="00EA233E" w:rsidRPr="00444B39" w14:paraId="45BBB109" w14:textId="77777777" w:rsidTr="00BC0ACB">
        <w:trPr>
          <w:trHeight w:val="340"/>
          <w:jc w:val="center"/>
        </w:trPr>
        <w:tc>
          <w:tcPr>
            <w:tcW w:w="841" w:type="dxa"/>
            <w:vMerge/>
            <w:shd w:val="clear" w:color="auto" w:fill="auto"/>
            <w:vAlign w:val="center"/>
          </w:tcPr>
          <w:p w14:paraId="53622A84" w14:textId="77777777" w:rsidR="00EA233E" w:rsidRPr="00444B39" w:rsidRDefault="00EA233E" w:rsidP="00CE03AD">
            <w:pPr>
              <w:pStyle w:val="afffffffff9"/>
              <w:rPr>
                <w:rFonts w:ascii="Times New Roman"/>
              </w:rPr>
            </w:pPr>
          </w:p>
        </w:tc>
        <w:tc>
          <w:tcPr>
            <w:tcW w:w="1843" w:type="dxa"/>
            <w:vMerge/>
            <w:shd w:val="clear" w:color="auto" w:fill="auto"/>
            <w:vAlign w:val="center"/>
          </w:tcPr>
          <w:p w14:paraId="7805F971" w14:textId="77777777" w:rsidR="00EA233E" w:rsidRPr="00444B39" w:rsidRDefault="00EA233E" w:rsidP="00CE03AD">
            <w:pPr>
              <w:pStyle w:val="afffffffff9"/>
              <w:rPr>
                <w:rFonts w:ascii="Times New Roman"/>
              </w:rPr>
            </w:pPr>
          </w:p>
        </w:tc>
        <w:tc>
          <w:tcPr>
            <w:tcW w:w="3260" w:type="dxa"/>
            <w:shd w:val="clear" w:color="auto" w:fill="auto"/>
            <w:vAlign w:val="center"/>
          </w:tcPr>
          <w:p w14:paraId="183F6F0C" w14:textId="77777777" w:rsidR="00EA233E" w:rsidRPr="00444B39" w:rsidRDefault="00EA233E" w:rsidP="00CE03AD">
            <w:pPr>
              <w:pStyle w:val="afffffffff9"/>
              <w:rPr>
                <w:rFonts w:ascii="Times New Roman"/>
              </w:rPr>
            </w:pPr>
            <w:r w:rsidRPr="00444B39">
              <w:rPr>
                <w:rFonts w:ascii="Times New Roman"/>
              </w:rPr>
              <w:t>逐件测量标记丝杆中径、导程</w:t>
            </w:r>
          </w:p>
        </w:tc>
        <w:tc>
          <w:tcPr>
            <w:tcW w:w="3390" w:type="dxa"/>
            <w:shd w:val="clear" w:color="auto" w:fill="auto"/>
            <w:vAlign w:val="center"/>
          </w:tcPr>
          <w:p w14:paraId="5493D0BC" w14:textId="77777777" w:rsidR="00EA233E" w:rsidRPr="00444B39" w:rsidRDefault="00EA233E" w:rsidP="00CE03AD">
            <w:pPr>
              <w:pStyle w:val="afffffffff9"/>
              <w:rPr>
                <w:rFonts w:ascii="Times New Roman"/>
              </w:rPr>
            </w:pPr>
            <w:r w:rsidRPr="00444B39">
              <w:rPr>
                <w:rFonts w:ascii="Times New Roman"/>
              </w:rPr>
              <w:t>量针、公法线千分尺，激光干涉仪</w:t>
            </w:r>
          </w:p>
        </w:tc>
      </w:tr>
      <w:tr w:rsidR="00EA233E" w:rsidRPr="00444B39" w14:paraId="247C5AB1" w14:textId="77777777" w:rsidTr="00BC0ACB">
        <w:trPr>
          <w:trHeight w:val="340"/>
          <w:jc w:val="center"/>
        </w:trPr>
        <w:tc>
          <w:tcPr>
            <w:tcW w:w="841" w:type="dxa"/>
            <w:shd w:val="clear" w:color="auto" w:fill="auto"/>
            <w:vAlign w:val="center"/>
          </w:tcPr>
          <w:p w14:paraId="4C837FF5" w14:textId="77777777" w:rsidR="00EA233E" w:rsidRPr="00444B39" w:rsidRDefault="00EA233E" w:rsidP="00CE03AD">
            <w:pPr>
              <w:pStyle w:val="afffffffff9"/>
              <w:rPr>
                <w:rFonts w:ascii="Times New Roman"/>
              </w:rPr>
            </w:pPr>
            <w:r w:rsidRPr="00444B39">
              <w:rPr>
                <w:rFonts w:ascii="Times New Roman"/>
              </w:rPr>
              <w:t>8</w:t>
            </w:r>
          </w:p>
        </w:tc>
        <w:tc>
          <w:tcPr>
            <w:tcW w:w="1843" w:type="dxa"/>
            <w:shd w:val="clear" w:color="auto" w:fill="auto"/>
            <w:vAlign w:val="center"/>
          </w:tcPr>
          <w:p w14:paraId="6BD0C41A" w14:textId="77777777" w:rsidR="00EA233E" w:rsidRPr="00444B39" w:rsidRDefault="00EA233E" w:rsidP="00CE03AD">
            <w:pPr>
              <w:pStyle w:val="afffffffff9"/>
              <w:rPr>
                <w:rFonts w:ascii="Times New Roman"/>
              </w:rPr>
            </w:pPr>
            <w:r w:rsidRPr="00444B39">
              <w:rPr>
                <w:rFonts w:ascii="Times New Roman"/>
              </w:rPr>
              <w:t>润滑</w:t>
            </w:r>
          </w:p>
        </w:tc>
        <w:tc>
          <w:tcPr>
            <w:tcW w:w="3260" w:type="dxa"/>
            <w:shd w:val="clear" w:color="auto" w:fill="auto"/>
            <w:vAlign w:val="center"/>
          </w:tcPr>
          <w:p w14:paraId="42FFFB14" w14:textId="77777777" w:rsidR="00EA233E" w:rsidRPr="00444B39" w:rsidRDefault="00EA233E" w:rsidP="00CE03AD">
            <w:pPr>
              <w:pStyle w:val="afffffffff9"/>
              <w:rPr>
                <w:rFonts w:ascii="Times New Roman"/>
              </w:rPr>
            </w:pPr>
            <w:r w:rsidRPr="00444B39">
              <w:rPr>
                <w:rFonts w:ascii="Times New Roman"/>
              </w:rPr>
              <w:t>确定使用的是防锈油且涂抹完全</w:t>
            </w:r>
          </w:p>
        </w:tc>
        <w:tc>
          <w:tcPr>
            <w:tcW w:w="3390" w:type="dxa"/>
            <w:shd w:val="clear" w:color="auto" w:fill="auto"/>
            <w:vAlign w:val="center"/>
          </w:tcPr>
          <w:p w14:paraId="714FFBD0" w14:textId="77777777" w:rsidR="00EA233E" w:rsidRPr="00444B39" w:rsidRDefault="00EA233E" w:rsidP="00CE03AD">
            <w:pPr>
              <w:pStyle w:val="afffffffff9"/>
              <w:rPr>
                <w:rFonts w:ascii="Times New Roman"/>
              </w:rPr>
            </w:pPr>
            <w:r w:rsidRPr="00444B39">
              <w:rPr>
                <w:rFonts w:ascii="Times New Roman"/>
              </w:rPr>
              <w:t>目测</w:t>
            </w:r>
          </w:p>
        </w:tc>
      </w:tr>
      <w:tr w:rsidR="00EA233E" w:rsidRPr="00444B39" w14:paraId="3137584A" w14:textId="77777777" w:rsidTr="00BC0ACB">
        <w:trPr>
          <w:trHeight w:val="340"/>
          <w:jc w:val="center"/>
        </w:trPr>
        <w:tc>
          <w:tcPr>
            <w:tcW w:w="841" w:type="dxa"/>
            <w:shd w:val="clear" w:color="auto" w:fill="auto"/>
            <w:vAlign w:val="center"/>
          </w:tcPr>
          <w:p w14:paraId="51B00327" w14:textId="77777777" w:rsidR="00EA233E" w:rsidRPr="00444B39" w:rsidRDefault="00EA233E" w:rsidP="00CE03AD">
            <w:pPr>
              <w:pStyle w:val="afffffffff9"/>
              <w:rPr>
                <w:rFonts w:ascii="Times New Roman"/>
              </w:rPr>
            </w:pPr>
            <w:r w:rsidRPr="00444B39">
              <w:rPr>
                <w:rFonts w:ascii="Times New Roman"/>
              </w:rPr>
              <w:t>9</w:t>
            </w:r>
          </w:p>
        </w:tc>
        <w:tc>
          <w:tcPr>
            <w:tcW w:w="1843" w:type="dxa"/>
            <w:shd w:val="clear" w:color="auto" w:fill="auto"/>
            <w:vAlign w:val="center"/>
          </w:tcPr>
          <w:p w14:paraId="6875DA9D" w14:textId="77777777" w:rsidR="00EA233E" w:rsidRPr="00444B39" w:rsidRDefault="00EA233E" w:rsidP="00CE03AD">
            <w:pPr>
              <w:pStyle w:val="afffffffff9"/>
              <w:rPr>
                <w:rFonts w:ascii="Times New Roman"/>
              </w:rPr>
            </w:pPr>
            <w:r w:rsidRPr="00444B39">
              <w:rPr>
                <w:rFonts w:ascii="Times New Roman"/>
              </w:rPr>
              <w:t>包装</w:t>
            </w:r>
          </w:p>
        </w:tc>
        <w:tc>
          <w:tcPr>
            <w:tcW w:w="3260" w:type="dxa"/>
            <w:shd w:val="clear" w:color="auto" w:fill="auto"/>
            <w:vAlign w:val="center"/>
          </w:tcPr>
          <w:p w14:paraId="0C50A503" w14:textId="77777777" w:rsidR="00EA233E" w:rsidRPr="00444B39" w:rsidRDefault="00EA233E" w:rsidP="00CE03AD">
            <w:pPr>
              <w:pStyle w:val="afffffffff9"/>
              <w:rPr>
                <w:rFonts w:ascii="Times New Roman"/>
              </w:rPr>
            </w:pPr>
            <w:r w:rsidRPr="00444B39">
              <w:rPr>
                <w:rFonts w:ascii="Times New Roman"/>
              </w:rPr>
              <w:t>确认已用包装膜套装或螺旋缠绕包装</w:t>
            </w:r>
          </w:p>
        </w:tc>
        <w:tc>
          <w:tcPr>
            <w:tcW w:w="3390" w:type="dxa"/>
            <w:shd w:val="clear" w:color="auto" w:fill="auto"/>
            <w:vAlign w:val="center"/>
          </w:tcPr>
          <w:p w14:paraId="0CD70DC1" w14:textId="77777777" w:rsidR="00EA233E" w:rsidRPr="00444B39" w:rsidRDefault="00EA233E" w:rsidP="00CE03AD">
            <w:pPr>
              <w:pStyle w:val="afffffffff9"/>
              <w:rPr>
                <w:rFonts w:ascii="Times New Roman"/>
              </w:rPr>
            </w:pPr>
            <w:r w:rsidRPr="00444B39">
              <w:rPr>
                <w:rFonts w:ascii="Times New Roman"/>
              </w:rPr>
              <w:t>目测</w:t>
            </w:r>
          </w:p>
        </w:tc>
      </w:tr>
      <w:tr w:rsidR="00EA233E" w:rsidRPr="00444B39" w14:paraId="7EB0D12B" w14:textId="77777777" w:rsidTr="00BC0ACB">
        <w:trPr>
          <w:trHeight w:val="340"/>
          <w:jc w:val="center"/>
        </w:trPr>
        <w:tc>
          <w:tcPr>
            <w:tcW w:w="841" w:type="dxa"/>
            <w:shd w:val="clear" w:color="auto" w:fill="auto"/>
            <w:vAlign w:val="center"/>
          </w:tcPr>
          <w:p w14:paraId="3342EB0C" w14:textId="77777777" w:rsidR="00EA233E" w:rsidRPr="00444B39" w:rsidRDefault="00EA233E" w:rsidP="00CE03AD">
            <w:pPr>
              <w:pStyle w:val="afffffffff9"/>
              <w:rPr>
                <w:rFonts w:ascii="Times New Roman"/>
              </w:rPr>
            </w:pPr>
            <w:r w:rsidRPr="00444B39">
              <w:rPr>
                <w:rFonts w:ascii="Times New Roman"/>
              </w:rPr>
              <w:t>10</w:t>
            </w:r>
          </w:p>
        </w:tc>
        <w:tc>
          <w:tcPr>
            <w:tcW w:w="1843" w:type="dxa"/>
            <w:shd w:val="clear" w:color="auto" w:fill="auto"/>
            <w:vAlign w:val="center"/>
          </w:tcPr>
          <w:p w14:paraId="293FEEDF" w14:textId="77777777" w:rsidR="00EA233E" w:rsidRPr="00444B39" w:rsidRDefault="00EA233E" w:rsidP="00CE03AD">
            <w:pPr>
              <w:pStyle w:val="afffffffff9"/>
              <w:rPr>
                <w:rFonts w:ascii="Times New Roman"/>
              </w:rPr>
            </w:pPr>
            <w:r w:rsidRPr="00444B39">
              <w:rPr>
                <w:rFonts w:ascii="Times New Roman"/>
              </w:rPr>
              <w:t>入库</w:t>
            </w:r>
          </w:p>
        </w:tc>
        <w:tc>
          <w:tcPr>
            <w:tcW w:w="3260" w:type="dxa"/>
            <w:shd w:val="clear" w:color="auto" w:fill="auto"/>
            <w:vAlign w:val="center"/>
          </w:tcPr>
          <w:p w14:paraId="14BBADBE" w14:textId="77777777" w:rsidR="00EA233E" w:rsidRPr="00444B39" w:rsidRDefault="00EA233E" w:rsidP="00CE03AD">
            <w:pPr>
              <w:pStyle w:val="afffffffff9"/>
              <w:rPr>
                <w:rFonts w:ascii="Times New Roman"/>
              </w:rPr>
            </w:pPr>
            <w:r w:rsidRPr="00444B39">
              <w:rPr>
                <w:rFonts w:ascii="Times New Roman"/>
              </w:rPr>
              <w:t>分类、摆放规范，包装无破损</w:t>
            </w:r>
          </w:p>
        </w:tc>
        <w:tc>
          <w:tcPr>
            <w:tcW w:w="3390" w:type="dxa"/>
            <w:shd w:val="clear" w:color="auto" w:fill="auto"/>
            <w:vAlign w:val="center"/>
          </w:tcPr>
          <w:p w14:paraId="7F05057F" w14:textId="77777777" w:rsidR="00EA233E" w:rsidRPr="00444B39" w:rsidRDefault="00EA233E" w:rsidP="00CE03AD">
            <w:pPr>
              <w:pStyle w:val="afffffffff9"/>
              <w:rPr>
                <w:rFonts w:ascii="Times New Roman"/>
              </w:rPr>
            </w:pPr>
            <w:r w:rsidRPr="00444B39">
              <w:rPr>
                <w:rFonts w:ascii="Times New Roman"/>
              </w:rPr>
              <w:t>目测</w:t>
            </w:r>
          </w:p>
        </w:tc>
      </w:tr>
    </w:tbl>
    <w:p w14:paraId="5737CB2F" w14:textId="77777777" w:rsidR="001D212F" w:rsidRPr="00444B39" w:rsidRDefault="001D212F" w:rsidP="00E60C63">
      <w:pPr>
        <w:pStyle w:val="affffb"/>
        <w:ind w:firstLine="420"/>
        <w:rPr>
          <w:rFonts w:ascii="Times New Roman"/>
        </w:rPr>
      </w:pPr>
    </w:p>
    <w:p w14:paraId="4EB2D98E" w14:textId="77777777" w:rsidR="00106D02" w:rsidRPr="00444B39" w:rsidRDefault="00106D02" w:rsidP="00106D02">
      <w:pPr>
        <w:pStyle w:val="affc"/>
        <w:spacing w:before="240" w:after="240"/>
        <w:rPr>
          <w:rFonts w:ascii="Times New Roman"/>
        </w:rPr>
      </w:pPr>
      <w:bookmarkStart w:id="52" w:name="_Toc160711911"/>
      <w:bookmarkStart w:id="53" w:name="_Toc175918009"/>
      <w:r w:rsidRPr="00444B39">
        <w:rPr>
          <w:rFonts w:ascii="Times New Roman"/>
        </w:rPr>
        <w:t>分级及标记</w:t>
      </w:r>
      <w:bookmarkEnd w:id="52"/>
      <w:bookmarkEnd w:id="53"/>
    </w:p>
    <w:p w14:paraId="3E510795" w14:textId="77777777" w:rsidR="00106D02" w:rsidRPr="00444B39" w:rsidRDefault="00106D02" w:rsidP="00106D02">
      <w:pPr>
        <w:pStyle w:val="affd"/>
        <w:spacing w:before="120" w:after="120"/>
        <w:rPr>
          <w:rFonts w:ascii="Times New Roman"/>
        </w:rPr>
      </w:pPr>
      <w:r w:rsidRPr="00444B39">
        <w:rPr>
          <w:rFonts w:ascii="Times New Roman"/>
        </w:rPr>
        <w:t>检测设备</w:t>
      </w:r>
    </w:p>
    <w:p w14:paraId="459CC7A7" w14:textId="77777777" w:rsidR="00106D02" w:rsidRPr="00444B39" w:rsidRDefault="00106D02" w:rsidP="00106D02">
      <w:pPr>
        <w:pStyle w:val="affffb"/>
        <w:ind w:firstLine="420"/>
        <w:rPr>
          <w:rFonts w:ascii="Times New Roman"/>
        </w:rPr>
      </w:pPr>
      <w:r w:rsidRPr="00444B39">
        <w:rPr>
          <w:rFonts w:ascii="Times New Roman"/>
        </w:rPr>
        <w:t>滚珠丝杆分级所使用的检测设备如下：</w:t>
      </w:r>
    </w:p>
    <w:p w14:paraId="2AA43A6B" w14:textId="77777777" w:rsidR="00106D02" w:rsidRPr="00444B39" w:rsidRDefault="00106D02" w:rsidP="00106D02">
      <w:pPr>
        <w:pStyle w:val="af2"/>
        <w:rPr>
          <w:rFonts w:ascii="Times New Roman"/>
        </w:rPr>
      </w:pPr>
      <w:r w:rsidRPr="00444B39">
        <w:rPr>
          <w:rFonts w:ascii="Times New Roman"/>
        </w:rPr>
        <w:t>静态激光干涉螺距检测仪；</w:t>
      </w:r>
    </w:p>
    <w:p w14:paraId="7961F229" w14:textId="77777777" w:rsidR="00106D02" w:rsidRPr="00444B39" w:rsidRDefault="00106D02" w:rsidP="00106D02">
      <w:pPr>
        <w:pStyle w:val="af2"/>
        <w:rPr>
          <w:rFonts w:ascii="Times New Roman"/>
        </w:rPr>
      </w:pPr>
      <w:r w:rsidRPr="00444B39">
        <w:rPr>
          <w:rFonts w:ascii="Times New Roman"/>
        </w:rPr>
        <w:t>油漆（黑、红、黄、蓝、白、绿、紫、橙，共八种颜色）。</w:t>
      </w:r>
    </w:p>
    <w:p w14:paraId="3D940030" w14:textId="77777777" w:rsidR="00106D02" w:rsidRPr="00444B39" w:rsidRDefault="00106D02" w:rsidP="00106D02">
      <w:pPr>
        <w:pStyle w:val="affd"/>
        <w:spacing w:before="120" w:after="120"/>
        <w:rPr>
          <w:rFonts w:ascii="Times New Roman"/>
        </w:rPr>
      </w:pPr>
      <w:r w:rsidRPr="00444B39">
        <w:rPr>
          <w:rFonts w:ascii="Times New Roman"/>
        </w:rPr>
        <w:t>分级</w:t>
      </w:r>
    </w:p>
    <w:p w14:paraId="71D7FD7D" w14:textId="77777777" w:rsidR="00106D02" w:rsidRPr="00444B39" w:rsidRDefault="00106D02" w:rsidP="00106D02">
      <w:pPr>
        <w:pStyle w:val="affffb"/>
        <w:ind w:firstLine="420"/>
        <w:rPr>
          <w:rFonts w:ascii="Times New Roman"/>
        </w:rPr>
      </w:pPr>
      <w:r w:rsidRPr="00444B39">
        <w:rPr>
          <w:rFonts w:ascii="Times New Roman"/>
        </w:rPr>
        <w:t>滚珠丝杆具体分级见表</w:t>
      </w:r>
      <w:r w:rsidRPr="00444B39">
        <w:rPr>
          <w:rFonts w:ascii="Times New Roman"/>
        </w:rPr>
        <w:t>2</w:t>
      </w:r>
      <w:r w:rsidRPr="00444B39">
        <w:rPr>
          <w:rFonts w:ascii="Times New Roman"/>
        </w:rPr>
        <w:t>。</w:t>
      </w:r>
    </w:p>
    <w:p w14:paraId="06248C44" w14:textId="77777777" w:rsidR="00106D02" w:rsidRPr="00444B39" w:rsidRDefault="00106D02" w:rsidP="00106D02">
      <w:pPr>
        <w:pStyle w:val="aff2"/>
        <w:spacing w:before="120" w:after="120"/>
        <w:rPr>
          <w:rFonts w:ascii="Times New Roman"/>
        </w:rPr>
      </w:pPr>
      <w:r w:rsidRPr="00444B39">
        <w:rPr>
          <w:rFonts w:ascii="Times New Roman"/>
        </w:rPr>
        <w:t>分级</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1276"/>
        <w:gridCol w:w="992"/>
        <w:gridCol w:w="1134"/>
        <w:gridCol w:w="1134"/>
        <w:gridCol w:w="1134"/>
        <w:gridCol w:w="1089"/>
        <w:gridCol w:w="1167"/>
      </w:tblGrid>
      <w:tr w:rsidR="00106D02" w:rsidRPr="00444B39" w14:paraId="1BBF60CB" w14:textId="77777777" w:rsidTr="00106D02">
        <w:trPr>
          <w:trHeight w:val="283"/>
          <w:tblHeader/>
          <w:jc w:val="center"/>
        </w:trPr>
        <w:tc>
          <w:tcPr>
            <w:tcW w:w="1408" w:type="dxa"/>
            <w:vMerge w:val="restart"/>
            <w:tcBorders>
              <w:top w:val="single" w:sz="8" w:space="0" w:color="auto"/>
            </w:tcBorders>
            <w:shd w:val="clear" w:color="auto" w:fill="auto"/>
            <w:vAlign w:val="center"/>
          </w:tcPr>
          <w:p w14:paraId="4325B6E3" w14:textId="77777777" w:rsidR="00106D02" w:rsidRPr="00444B39" w:rsidRDefault="00106D02" w:rsidP="00CE03AD">
            <w:pPr>
              <w:pStyle w:val="afffffffff9"/>
              <w:rPr>
                <w:rFonts w:ascii="Times New Roman"/>
              </w:rPr>
            </w:pPr>
            <w:r w:rsidRPr="00444B39">
              <w:rPr>
                <w:rFonts w:ascii="Times New Roman"/>
              </w:rPr>
              <w:t>精度等级</w:t>
            </w:r>
          </w:p>
        </w:tc>
        <w:tc>
          <w:tcPr>
            <w:tcW w:w="1276" w:type="dxa"/>
            <w:vMerge w:val="restart"/>
            <w:tcBorders>
              <w:top w:val="single" w:sz="8" w:space="0" w:color="auto"/>
            </w:tcBorders>
            <w:shd w:val="clear" w:color="auto" w:fill="auto"/>
            <w:vAlign w:val="center"/>
          </w:tcPr>
          <w:p w14:paraId="18E6066C" w14:textId="77777777" w:rsidR="00106D02" w:rsidRPr="00444B39" w:rsidRDefault="00106D02" w:rsidP="00CE03AD">
            <w:pPr>
              <w:pStyle w:val="afffffffff9"/>
              <w:rPr>
                <w:rFonts w:ascii="Times New Roman"/>
              </w:rPr>
            </w:pPr>
            <w:r w:rsidRPr="00444B39">
              <w:rPr>
                <w:rFonts w:ascii="Times New Roman"/>
              </w:rPr>
              <w:t>无级</w:t>
            </w:r>
          </w:p>
          <w:p w14:paraId="4B911C8C" w14:textId="77777777" w:rsidR="00106D02" w:rsidRPr="00444B39" w:rsidRDefault="00106D02" w:rsidP="00CE03AD">
            <w:pPr>
              <w:pStyle w:val="afffffffff9"/>
              <w:rPr>
                <w:rFonts w:ascii="Times New Roman"/>
              </w:rPr>
            </w:pPr>
            <w:r w:rsidRPr="00444B39">
              <w:rPr>
                <w:rFonts w:ascii="Times New Roman"/>
              </w:rPr>
              <w:t>（仅用于传动）</w:t>
            </w:r>
          </w:p>
        </w:tc>
        <w:tc>
          <w:tcPr>
            <w:tcW w:w="992" w:type="dxa"/>
            <w:vMerge w:val="restart"/>
            <w:tcBorders>
              <w:top w:val="single" w:sz="8" w:space="0" w:color="auto"/>
            </w:tcBorders>
            <w:shd w:val="clear" w:color="auto" w:fill="auto"/>
            <w:vAlign w:val="center"/>
          </w:tcPr>
          <w:p w14:paraId="1901135C" w14:textId="77777777" w:rsidR="00106D02" w:rsidRPr="00444B39" w:rsidRDefault="00106D02" w:rsidP="00CE03AD">
            <w:pPr>
              <w:pStyle w:val="afffffffff9"/>
              <w:rPr>
                <w:rFonts w:ascii="Times New Roman"/>
              </w:rPr>
            </w:pPr>
            <w:r w:rsidRPr="00444B39">
              <w:rPr>
                <w:rFonts w:ascii="Times New Roman"/>
              </w:rPr>
              <w:t>P9</w:t>
            </w:r>
          </w:p>
        </w:tc>
        <w:tc>
          <w:tcPr>
            <w:tcW w:w="1134" w:type="dxa"/>
            <w:vMerge w:val="restart"/>
            <w:tcBorders>
              <w:top w:val="single" w:sz="8" w:space="0" w:color="auto"/>
            </w:tcBorders>
            <w:shd w:val="clear" w:color="auto" w:fill="auto"/>
            <w:vAlign w:val="center"/>
          </w:tcPr>
          <w:p w14:paraId="5950647F" w14:textId="77777777" w:rsidR="00106D02" w:rsidRPr="00444B39" w:rsidRDefault="00106D02" w:rsidP="00CE03AD">
            <w:pPr>
              <w:pStyle w:val="afffffffff9"/>
              <w:rPr>
                <w:rFonts w:ascii="Times New Roman"/>
              </w:rPr>
            </w:pPr>
            <w:r w:rsidRPr="00444B39">
              <w:rPr>
                <w:rFonts w:ascii="Times New Roman"/>
              </w:rPr>
              <w:t>P7</w:t>
            </w:r>
          </w:p>
        </w:tc>
        <w:tc>
          <w:tcPr>
            <w:tcW w:w="1134" w:type="dxa"/>
            <w:vMerge w:val="restart"/>
            <w:tcBorders>
              <w:top w:val="single" w:sz="8" w:space="0" w:color="auto"/>
            </w:tcBorders>
            <w:shd w:val="clear" w:color="auto" w:fill="auto"/>
            <w:vAlign w:val="center"/>
          </w:tcPr>
          <w:p w14:paraId="7C2C3F30" w14:textId="77777777" w:rsidR="00106D02" w:rsidRPr="00444B39" w:rsidRDefault="00106D02" w:rsidP="00CE03AD">
            <w:pPr>
              <w:pStyle w:val="afffffffff9"/>
              <w:rPr>
                <w:rFonts w:ascii="Times New Roman"/>
              </w:rPr>
            </w:pPr>
            <w:r w:rsidRPr="00444B39">
              <w:rPr>
                <w:rFonts w:ascii="Times New Roman"/>
              </w:rPr>
              <w:t>P5</w:t>
            </w:r>
          </w:p>
        </w:tc>
        <w:tc>
          <w:tcPr>
            <w:tcW w:w="3390" w:type="dxa"/>
            <w:gridSpan w:val="3"/>
            <w:tcBorders>
              <w:top w:val="single" w:sz="8" w:space="0" w:color="auto"/>
              <w:bottom w:val="single" w:sz="8" w:space="0" w:color="auto"/>
            </w:tcBorders>
            <w:shd w:val="clear" w:color="auto" w:fill="auto"/>
            <w:vAlign w:val="center"/>
          </w:tcPr>
          <w:p w14:paraId="48811996" w14:textId="77777777" w:rsidR="00106D02" w:rsidRPr="00444B39" w:rsidRDefault="00106D02" w:rsidP="00CE03AD">
            <w:pPr>
              <w:pStyle w:val="afffffffff9"/>
              <w:rPr>
                <w:rFonts w:ascii="Times New Roman"/>
              </w:rPr>
            </w:pPr>
            <w:r w:rsidRPr="00444B39">
              <w:rPr>
                <w:rFonts w:ascii="Times New Roman"/>
              </w:rPr>
              <w:t>P3</w:t>
            </w:r>
            <w:r w:rsidRPr="00444B39">
              <w:rPr>
                <w:rFonts w:ascii="Times New Roman"/>
              </w:rPr>
              <w:t>以上</w:t>
            </w:r>
          </w:p>
        </w:tc>
      </w:tr>
      <w:tr w:rsidR="00106D02" w:rsidRPr="00444B39" w14:paraId="5CA52CFB" w14:textId="77777777" w:rsidTr="00106D02">
        <w:trPr>
          <w:trHeight w:val="283"/>
          <w:jc w:val="center"/>
        </w:trPr>
        <w:tc>
          <w:tcPr>
            <w:tcW w:w="1408" w:type="dxa"/>
            <w:vMerge/>
            <w:shd w:val="clear" w:color="auto" w:fill="auto"/>
            <w:vAlign w:val="center"/>
          </w:tcPr>
          <w:p w14:paraId="17F1024C" w14:textId="77777777" w:rsidR="00106D02" w:rsidRPr="00444B39" w:rsidRDefault="00106D02" w:rsidP="00CE03AD">
            <w:pPr>
              <w:pStyle w:val="afffffffff9"/>
              <w:rPr>
                <w:rFonts w:ascii="Times New Roman"/>
              </w:rPr>
            </w:pPr>
          </w:p>
        </w:tc>
        <w:tc>
          <w:tcPr>
            <w:tcW w:w="1276" w:type="dxa"/>
            <w:vMerge/>
            <w:shd w:val="clear" w:color="auto" w:fill="auto"/>
            <w:vAlign w:val="center"/>
          </w:tcPr>
          <w:p w14:paraId="13F1DA14" w14:textId="77777777" w:rsidR="00106D02" w:rsidRPr="00444B39" w:rsidRDefault="00106D02" w:rsidP="00CE03AD">
            <w:pPr>
              <w:pStyle w:val="afffffffff9"/>
              <w:rPr>
                <w:rFonts w:ascii="Times New Roman"/>
              </w:rPr>
            </w:pPr>
          </w:p>
        </w:tc>
        <w:tc>
          <w:tcPr>
            <w:tcW w:w="992" w:type="dxa"/>
            <w:vMerge/>
            <w:shd w:val="clear" w:color="auto" w:fill="auto"/>
            <w:vAlign w:val="center"/>
          </w:tcPr>
          <w:p w14:paraId="4047FB25" w14:textId="77777777" w:rsidR="00106D02" w:rsidRPr="00444B39" w:rsidRDefault="00106D02" w:rsidP="00CE03AD">
            <w:pPr>
              <w:pStyle w:val="afffffffff9"/>
              <w:rPr>
                <w:rFonts w:ascii="Times New Roman"/>
              </w:rPr>
            </w:pPr>
          </w:p>
        </w:tc>
        <w:tc>
          <w:tcPr>
            <w:tcW w:w="1134" w:type="dxa"/>
            <w:vMerge/>
            <w:shd w:val="clear" w:color="auto" w:fill="auto"/>
            <w:vAlign w:val="center"/>
          </w:tcPr>
          <w:p w14:paraId="247A9807" w14:textId="77777777" w:rsidR="00106D02" w:rsidRPr="00444B39" w:rsidRDefault="00106D02" w:rsidP="00CE03AD">
            <w:pPr>
              <w:pStyle w:val="afffffffff9"/>
              <w:rPr>
                <w:rFonts w:ascii="Times New Roman"/>
              </w:rPr>
            </w:pPr>
          </w:p>
        </w:tc>
        <w:tc>
          <w:tcPr>
            <w:tcW w:w="1134" w:type="dxa"/>
            <w:vMerge/>
            <w:shd w:val="clear" w:color="auto" w:fill="auto"/>
            <w:vAlign w:val="center"/>
          </w:tcPr>
          <w:p w14:paraId="0E27195D" w14:textId="77777777" w:rsidR="00106D02" w:rsidRPr="00444B39" w:rsidRDefault="00106D02" w:rsidP="00CE03AD">
            <w:pPr>
              <w:pStyle w:val="afffffffff9"/>
              <w:rPr>
                <w:rFonts w:ascii="Times New Roman"/>
              </w:rPr>
            </w:pPr>
          </w:p>
        </w:tc>
        <w:tc>
          <w:tcPr>
            <w:tcW w:w="1134" w:type="dxa"/>
            <w:tcBorders>
              <w:top w:val="single" w:sz="8" w:space="0" w:color="auto"/>
            </w:tcBorders>
            <w:shd w:val="clear" w:color="auto" w:fill="auto"/>
            <w:vAlign w:val="center"/>
          </w:tcPr>
          <w:p w14:paraId="0D04CFF1" w14:textId="77777777" w:rsidR="00106D02" w:rsidRPr="00444B39" w:rsidRDefault="00106D02" w:rsidP="00CE03AD">
            <w:pPr>
              <w:pStyle w:val="afffffffff9"/>
              <w:rPr>
                <w:rFonts w:ascii="Times New Roman"/>
              </w:rPr>
            </w:pPr>
            <w:r w:rsidRPr="00444B39">
              <w:rPr>
                <w:rFonts w:ascii="Times New Roman"/>
              </w:rPr>
              <w:t>P3</w:t>
            </w:r>
          </w:p>
        </w:tc>
        <w:tc>
          <w:tcPr>
            <w:tcW w:w="1089" w:type="dxa"/>
            <w:tcBorders>
              <w:top w:val="single" w:sz="8" w:space="0" w:color="auto"/>
            </w:tcBorders>
            <w:shd w:val="clear" w:color="auto" w:fill="auto"/>
            <w:vAlign w:val="center"/>
          </w:tcPr>
          <w:p w14:paraId="0CAA0B26" w14:textId="77777777" w:rsidR="00106D02" w:rsidRPr="00444B39" w:rsidRDefault="00106D02" w:rsidP="00CE03AD">
            <w:pPr>
              <w:pStyle w:val="afffffffff9"/>
              <w:rPr>
                <w:rFonts w:ascii="Times New Roman"/>
              </w:rPr>
            </w:pPr>
            <w:r w:rsidRPr="00444B39">
              <w:rPr>
                <w:rFonts w:ascii="Times New Roman"/>
              </w:rPr>
              <w:t>P2</w:t>
            </w:r>
          </w:p>
        </w:tc>
        <w:tc>
          <w:tcPr>
            <w:tcW w:w="1167" w:type="dxa"/>
            <w:tcBorders>
              <w:top w:val="single" w:sz="8" w:space="0" w:color="auto"/>
            </w:tcBorders>
            <w:shd w:val="clear" w:color="auto" w:fill="auto"/>
            <w:vAlign w:val="center"/>
          </w:tcPr>
          <w:p w14:paraId="727A65ED" w14:textId="77777777" w:rsidR="00106D02" w:rsidRPr="00444B39" w:rsidRDefault="00106D02" w:rsidP="00CE03AD">
            <w:pPr>
              <w:pStyle w:val="afffffffff9"/>
              <w:rPr>
                <w:rFonts w:ascii="Times New Roman"/>
              </w:rPr>
            </w:pPr>
            <w:r w:rsidRPr="00444B39">
              <w:rPr>
                <w:rFonts w:ascii="Times New Roman"/>
              </w:rPr>
              <w:t>P1</w:t>
            </w:r>
          </w:p>
        </w:tc>
      </w:tr>
      <w:tr w:rsidR="00106D02" w:rsidRPr="00444B39" w14:paraId="13352B08" w14:textId="77777777" w:rsidTr="00106D02">
        <w:trPr>
          <w:trHeight w:val="283"/>
          <w:jc w:val="center"/>
        </w:trPr>
        <w:tc>
          <w:tcPr>
            <w:tcW w:w="1408" w:type="dxa"/>
            <w:shd w:val="clear" w:color="auto" w:fill="auto"/>
            <w:vAlign w:val="center"/>
          </w:tcPr>
          <w:p w14:paraId="47BB8B00" w14:textId="77777777" w:rsidR="00106D02" w:rsidRPr="00444B39" w:rsidRDefault="00106D02" w:rsidP="00CE03AD">
            <w:pPr>
              <w:pStyle w:val="afffffffff9"/>
              <w:rPr>
                <w:rFonts w:ascii="Times New Roman"/>
              </w:rPr>
            </w:pPr>
            <w:r w:rsidRPr="00444B39">
              <w:rPr>
                <w:rFonts w:ascii="Times New Roman"/>
              </w:rPr>
              <w:t>300 mm</w:t>
            </w:r>
            <w:r w:rsidRPr="00444B39">
              <w:rPr>
                <w:rFonts w:ascii="Times New Roman"/>
              </w:rPr>
              <w:t>行程误差</w:t>
            </w:r>
          </w:p>
          <w:p w14:paraId="00D05579" w14:textId="2FFE0503" w:rsidR="00106D02" w:rsidRPr="00444B39" w:rsidRDefault="00106D02" w:rsidP="00CE03AD">
            <w:pPr>
              <w:pStyle w:val="afffffffff9"/>
              <w:rPr>
                <w:rFonts w:ascii="Times New Roman"/>
              </w:rPr>
            </w:pPr>
            <w:r w:rsidRPr="00444B39">
              <w:rPr>
                <w:rFonts w:ascii="Times New Roman"/>
              </w:rPr>
              <w:t>μm</w:t>
            </w:r>
          </w:p>
        </w:tc>
        <w:tc>
          <w:tcPr>
            <w:tcW w:w="1276" w:type="dxa"/>
            <w:shd w:val="clear" w:color="auto" w:fill="auto"/>
            <w:vAlign w:val="center"/>
          </w:tcPr>
          <w:p w14:paraId="536BA799" w14:textId="77777777" w:rsidR="00106D02" w:rsidRPr="00444B39" w:rsidRDefault="00106D02" w:rsidP="00CE03AD">
            <w:pPr>
              <w:pStyle w:val="afffffffff9"/>
              <w:rPr>
                <w:rFonts w:ascii="Times New Roman"/>
              </w:rPr>
            </w:pPr>
            <w:r w:rsidRPr="00444B39">
              <w:rPr>
                <w:rFonts w:ascii="Times New Roman"/>
              </w:rPr>
              <w:t>&gt;150</w:t>
            </w:r>
          </w:p>
        </w:tc>
        <w:tc>
          <w:tcPr>
            <w:tcW w:w="992" w:type="dxa"/>
            <w:shd w:val="clear" w:color="auto" w:fill="auto"/>
            <w:vAlign w:val="center"/>
          </w:tcPr>
          <w:p w14:paraId="64096B9A" w14:textId="77777777" w:rsidR="00106D02" w:rsidRPr="00444B39" w:rsidRDefault="00106D02" w:rsidP="00CE03AD">
            <w:pPr>
              <w:pStyle w:val="afffffffff9"/>
              <w:rPr>
                <w:rFonts w:ascii="Times New Roman"/>
              </w:rPr>
            </w:pPr>
            <w:r w:rsidRPr="00444B39">
              <w:rPr>
                <w:rFonts w:ascii="Times New Roman"/>
              </w:rPr>
              <w:t>&gt;52</w:t>
            </w:r>
          </w:p>
          <w:p w14:paraId="5871E223" w14:textId="77777777" w:rsidR="00106D02" w:rsidRPr="00444B39" w:rsidRDefault="00106D02" w:rsidP="00CE03AD">
            <w:pPr>
              <w:pStyle w:val="afffffffff9"/>
              <w:rPr>
                <w:rFonts w:ascii="Times New Roman"/>
              </w:rPr>
            </w:pPr>
            <w:r w:rsidRPr="00444B39">
              <w:rPr>
                <w:rFonts w:ascii="Cambria Math" w:hAnsi="Cambria Math" w:cs="Cambria Math"/>
              </w:rPr>
              <w:t>≦</w:t>
            </w:r>
            <w:r w:rsidRPr="00444B39">
              <w:rPr>
                <w:rFonts w:ascii="Times New Roman"/>
              </w:rPr>
              <w:t>150</w:t>
            </w:r>
          </w:p>
        </w:tc>
        <w:tc>
          <w:tcPr>
            <w:tcW w:w="1134" w:type="dxa"/>
            <w:shd w:val="clear" w:color="auto" w:fill="auto"/>
            <w:vAlign w:val="center"/>
          </w:tcPr>
          <w:p w14:paraId="23FD47D6" w14:textId="77777777" w:rsidR="00106D02" w:rsidRPr="00444B39" w:rsidRDefault="00106D02" w:rsidP="00CE03AD">
            <w:pPr>
              <w:pStyle w:val="afffffffff9"/>
              <w:rPr>
                <w:rFonts w:ascii="Times New Roman"/>
              </w:rPr>
            </w:pPr>
            <w:r w:rsidRPr="00444B39">
              <w:rPr>
                <w:rFonts w:ascii="Times New Roman"/>
              </w:rPr>
              <w:t>&gt;23</w:t>
            </w:r>
          </w:p>
          <w:p w14:paraId="46B99E87" w14:textId="77777777" w:rsidR="00106D02" w:rsidRPr="00444B39" w:rsidRDefault="00106D02" w:rsidP="00CE03AD">
            <w:pPr>
              <w:pStyle w:val="afffffffff9"/>
              <w:rPr>
                <w:rFonts w:ascii="Times New Roman"/>
              </w:rPr>
            </w:pPr>
            <w:r w:rsidRPr="00444B39">
              <w:rPr>
                <w:rFonts w:ascii="Cambria Math" w:hAnsi="Cambria Math" w:cs="Cambria Math"/>
              </w:rPr>
              <w:t>≦</w:t>
            </w:r>
            <w:r w:rsidRPr="00444B39">
              <w:rPr>
                <w:rFonts w:ascii="Times New Roman"/>
              </w:rPr>
              <w:t>52</w:t>
            </w:r>
          </w:p>
        </w:tc>
        <w:tc>
          <w:tcPr>
            <w:tcW w:w="1134" w:type="dxa"/>
            <w:shd w:val="clear" w:color="auto" w:fill="auto"/>
            <w:vAlign w:val="center"/>
          </w:tcPr>
          <w:p w14:paraId="5A038D50" w14:textId="77777777" w:rsidR="00106D02" w:rsidRPr="00444B39" w:rsidRDefault="00106D02" w:rsidP="00CE03AD">
            <w:pPr>
              <w:pStyle w:val="afffffffff9"/>
              <w:rPr>
                <w:rFonts w:ascii="Times New Roman"/>
              </w:rPr>
            </w:pPr>
            <w:r w:rsidRPr="00444B39">
              <w:rPr>
                <w:rFonts w:ascii="Times New Roman"/>
              </w:rPr>
              <w:t>&gt;12</w:t>
            </w:r>
          </w:p>
          <w:p w14:paraId="555121F5" w14:textId="77777777" w:rsidR="00106D02" w:rsidRPr="00444B39" w:rsidRDefault="00106D02" w:rsidP="00CE03AD">
            <w:pPr>
              <w:pStyle w:val="afffffffff9"/>
              <w:rPr>
                <w:rFonts w:ascii="Times New Roman"/>
              </w:rPr>
            </w:pPr>
            <w:r w:rsidRPr="00444B39">
              <w:rPr>
                <w:rFonts w:ascii="Cambria Math" w:hAnsi="Cambria Math" w:cs="Cambria Math"/>
              </w:rPr>
              <w:t>≦</w:t>
            </w:r>
            <w:r w:rsidRPr="00444B39">
              <w:rPr>
                <w:rFonts w:ascii="Times New Roman"/>
              </w:rPr>
              <w:t>23</w:t>
            </w:r>
          </w:p>
        </w:tc>
        <w:tc>
          <w:tcPr>
            <w:tcW w:w="1134" w:type="dxa"/>
            <w:shd w:val="clear" w:color="auto" w:fill="auto"/>
            <w:vAlign w:val="center"/>
          </w:tcPr>
          <w:p w14:paraId="2490A36D" w14:textId="77777777" w:rsidR="00106D02" w:rsidRPr="00444B39" w:rsidRDefault="00106D02" w:rsidP="00CE03AD">
            <w:pPr>
              <w:pStyle w:val="afffffffff9"/>
              <w:rPr>
                <w:rFonts w:ascii="Times New Roman"/>
              </w:rPr>
            </w:pPr>
            <w:r w:rsidRPr="00444B39">
              <w:rPr>
                <w:rFonts w:ascii="Times New Roman"/>
              </w:rPr>
              <w:t>&gt;8</w:t>
            </w:r>
          </w:p>
          <w:p w14:paraId="5BDA43E5" w14:textId="77777777" w:rsidR="00106D02" w:rsidRPr="00444B39" w:rsidRDefault="00106D02" w:rsidP="00CE03AD">
            <w:pPr>
              <w:pStyle w:val="afffffffff9"/>
              <w:rPr>
                <w:rFonts w:ascii="Times New Roman"/>
              </w:rPr>
            </w:pPr>
            <w:r w:rsidRPr="00444B39">
              <w:rPr>
                <w:rFonts w:ascii="Cambria Math" w:hAnsi="Cambria Math" w:cs="Cambria Math"/>
              </w:rPr>
              <w:t>≦</w:t>
            </w:r>
            <w:r w:rsidRPr="00444B39">
              <w:rPr>
                <w:rFonts w:ascii="Times New Roman"/>
              </w:rPr>
              <w:t>12</w:t>
            </w:r>
          </w:p>
        </w:tc>
        <w:tc>
          <w:tcPr>
            <w:tcW w:w="1089" w:type="dxa"/>
            <w:shd w:val="clear" w:color="auto" w:fill="auto"/>
            <w:vAlign w:val="center"/>
          </w:tcPr>
          <w:p w14:paraId="5F6B83FA" w14:textId="77777777" w:rsidR="00106D02" w:rsidRPr="00444B39" w:rsidRDefault="00106D02" w:rsidP="00CE03AD">
            <w:pPr>
              <w:pStyle w:val="afffffffff9"/>
              <w:rPr>
                <w:rFonts w:ascii="Times New Roman"/>
              </w:rPr>
            </w:pPr>
            <w:r w:rsidRPr="00444B39">
              <w:rPr>
                <w:rFonts w:ascii="Times New Roman"/>
              </w:rPr>
              <w:t>&gt;6</w:t>
            </w:r>
          </w:p>
          <w:p w14:paraId="3AB2FB37" w14:textId="77777777" w:rsidR="00106D02" w:rsidRPr="00444B39" w:rsidRDefault="00106D02" w:rsidP="00CE03AD">
            <w:pPr>
              <w:pStyle w:val="afffffffff9"/>
              <w:rPr>
                <w:rFonts w:ascii="Times New Roman"/>
              </w:rPr>
            </w:pPr>
            <w:r w:rsidRPr="00444B39">
              <w:rPr>
                <w:rFonts w:ascii="Cambria Math" w:hAnsi="Cambria Math" w:cs="Cambria Math"/>
              </w:rPr>
              <w:t>≦</w:t>
            </w:r>
            <w:r w:rsidRPr="00444B39">
              <w:rPr>
                <w:rFonts w:ascii="Times New Roman"/>
              </w:rPr>
              <w:t>8</w:t>
            </w:r>
          </w:p>
        </w:tc>
        <w:tc>
          <w:tcPr>
            <w:tcW w:w="1167" w:type="dxa"/>
            <w:shd w:val="clear" w:color="auto" w:fill="auto"/>
            <w:vAlign w:val="center"/>
          </w:tcPr>
          <w:p w14:paraId="7F5C4E4F" w14:textId="77777777" w:rsidR="00106D02" w:rsidRPr="00444B39" w:rsidRDefault="00106D02" w:rsidP="00CE03AD">
            <w:pPr>
              <w:pStyle w:val="afffffffff9"/>
              <w:rPr>
                <w:rFonts w:ascii="Times New Roman"/>
              </w:rPr>
            </w:pPr>
            <w:r w:rsidRPr="00444B39">
              <w:rPr>
                <w:rFonts w:ascii="Cambria Math" w:hAnsi="Cambria Math" w:cs="Cambria Math"/>
              </w:rPr>
              <w:t>≦</w:t>
            </w:r>
            <w:r w:rsidRPr="00444B39">
              <w:rPr>
                <w:rFonts w:ascii="Times New Roman"/>
              </w:rPr>
              <w:t>6</w:t>
            </w:r>
          </w:p>
        </w:tc>
      </w:tr>
      <w:tr w:rsidR="00106D02" w:rsidRPr="00444B39" w14:paraId="7AD7C186" w14:textId="77777777" w:rsidTr="00106D02">
        <w:trPr>
          <w:trHeight w:val="283"/>
          <w:jc w:val="center"/>
        </w:trPr>
        <w:tc>
          <w:tcPr>
            <w:tcW w:w="1408" w:type="dxa"/>
            <w:vMerge w:val="restart"/>
            <w:shd w:val="clear" w:color="auto" w:fill="auto"/>
            <w:vAlign w:val="center"/>
          </w:tcPr>
          <w:p w14:paraId="79C08EF8" w14:textId="77777777" w:rsidR="00106D02" w:rsidRPr="00444B39" w:rsidRDefault="00106D02" w:rsidP="00CE03AD">
            <w:pPr>
              <w:pStyle w:val="afffffffff9"/>
              <w:rPr>
                <w:rFonts w:ascii="Times New Roman"/>
              </w:rPr>
            </w:pPr>
            <w:r w:rsidRPr="00444B39">
              <w:rPr>
                <w:rFonts w:ascii="Times New Roman"/>
              </w:rPr>
              <w:t>颜色方案</w:t>
            </w:r>
          </w:p>
        </w:tc>
        <w:tc>
          <w:tcPr>
            <w:tcW w:w="1276" w:type="dxa"/>
            <w:vMerge w:val="restart"/>
            <w:shd w:val="clear" w:color="auto" w:fill="auto"/>
            <w:vAlign w:val="center"/>
          </w:tcPr>
          <w:p w14:paraId="6B39C1B8" w14:textId="77777777" w:rsidR="00106D02" w:rsidRPr="00444B39" w:rsidRDefault="00106D02" w:rsidP="00CE03AD">
            <w:pPr>
              <w:pStyle w:val="afffffffff9"/>
              <w:rPr>
                <w:rFonts w:ascii="Times New Roman"/>
              </w:rPr>
            </w:pPr>
            <w:r w:rsidRPr="00444B39">
              <w:rPr>
                <w:rFonts w:ascii="Times New Roman"/>
              </w:rPr>
              <w:t>黑色</w:t>
            </w:r>
          </w:p>
        </w:tc>
        <w:tc>
          <w:tcPr>
            <w:tcW w:w="992" w:type="dxa"/>
            <w:vMerge w:val="restart"/>
            <w:shd w:val="clear" w:color="auto" w:fill="auto"/>
            <w:vAlign w:val="center"/>
          </w:tcPr>
          <w:p w14:paraId="21C992FA" w14:textId="77777777" w:rsidR="00106D02" w:rsidRPr="00444B39" w:rsidRDefault="00106D02" w:rsidP="00CE03AD">
            <w:pPr>
              <w:pStyle w:val="afffffffff9"/>
              <w:rPr>
                <w:rFonts w:ascii="Times New Roman"/>
              </w:rPr>
            </w:pPr>
            <w:r w:rsidRPr="00444B39">
              <w:rPr>
                <w:rFonts w:ascii="Times New Roman"/>
              </w:rPr>
              <w:t>蓝色</w:t>
            </w:r>
          </w:p>
        </w:tc>
        <w:tc>
          <w:tcPr>
            <w:tcW w:w="1134" w:type="dxa"/>
            <w:vMerge w:val="restart"/>
            <w:shd w:val="clear" w:color="auto" w:fill="auto"/>
            <w:vAlign w:val="center"/>
          </w:tcPr>
          <w:p w14:paraId="4D184049" w14:textId="77777777" w:rsidR="00106D02" w:rsidRPr="00444B39" w:rsidRDefault="00106D02" w:rsidP="00CE03AD">
            <w:pPr>
              <w:pStyle w:val="afffffffff9"/>
              <w:rPr>
                <w:rFonts w:ascii="Times New Roman"/>
              </w:rPr>
            </w:pPr>
            <w:r w:rsidRPr="00444B39">
              <w:rPr>
                <w:rFonts w:ascii="Times New Roman"/>
              </w:rPr>
              <w:t>黄色</w:t>
            </w:r>
          </w:p>
        </w:tc>
        <w:tc>
          <w:tcPr>
            <w:tcW w:w="1134" w:type="dxa"/>
            <w:vMerge w:val="restart"/>
            <w:shd w:val="clear" w:color="auto" w:fill="auto"/>
            <w:vAlign w:val="center"/>
          </w:tcPr>
          <w:p w14:paraId="36670497" w14:textId="77777777" w:rsidR="00106D02" w:rsidRPr="00444B39" w:rsidRDefault="00106D02" w:rsidP="00CE03AD">
            <w:pPr>
              <w:pStyle w:val="afffffffff9"/>
              <w:rPr>
                <w:rFonts w:ascii="Times New Roman"/>
              </w:rPr>
            </w:pPr>
            <w:r w:rsidRPr="00444B39">
              <w:rPr>
                <w:rFonts w:ascii="Times New Roman"/>
              </w:rPr>
              <w:t>白色</w:t>
            </w:r>
          </w:p>
        </w:tc>
        <w:tc>
          <w:tcPr>
            <w:tcW w:w="3390" w:type="dxa"/>
            <w:gridSpan w:val="3"/>
            <w:shd w:val="clear" w:color="auto" w:fill="auto"/>
            <w:vAlign w:val="center"/>
          </w:tcPr>
          <w:p w14:paraId="2927E70E" w14:textId="77777777" w:rsidR="00106D02" w:rsidRPr="00444B39" w:rsidRDefault="00106D02" w:rsidP="00CE03AD">
            <w:pPr>
              <w:pStyle w:val="afffffffff9"/>
              <w:rPr>
                <w:rFonts w:ascii="Times New Roman"/>
              </w:rPr>
            </w:pPr>
            <w:r w:rsidRPr="00444B39">
              <w:rPr>
                <w:rFonts w:ascii="Times New Roman"/>
              </w:rPr>
              <w:t>红色</w:t>
            </w:r>
          </w:p>
        </w:tc>
      </w:tr>
      <w:tr w:rsidR="00106D02" w:rsidRPr="00444B39" w14:paraId="3827C808" w14:textId="77777777" w:rsidTr="00106D02">
        <w:trPr>
          <w:trHeight w:val="283"/>
          <w:jc w:val="center"/>
        </w:trPr>
        <w:tc>
          <w:tcPr>
            <w:tcW w:w="1408" w:type="dxa"/>
            <w:vMerge/>
            <w:shd w:val="clear" w:color="auto" w:fill="auto"/>
            <w:vAlign w:val="center"/>
          </w:tcPr>
          <w:p w14:paraId="42282FC9" w14:textId="77777777" w:rsidR="00106D02" w:rsidRPr="00444B39" w:rsidRDefault="00106D02" w:rsidP="00CE03AD">
            <w:pPr>
              <w:pStyle w:val="afffffffff9"/>
              <w:rPr>
                <w:rFonts w:ascii="Times New Roman"/>
              </w:rPr>
            </w:pPr>
          </w:p>
        </w:tc>
        <w:tc>
          <w:tcPr>
            <w:tcW w:w="1276" w:type="dxa"/>
            <w:vMerge/>
            <w:shd w:val="clear" w:color="auto" w:fill="auto"/>
            <w:vAlign w:val="center"/>
          </w:tcPr>
          <w:p w14:paraId="1ABE0079" w14:textId="77777777" w:rsidR="00106D02" w:rsidRPr="00444B39" w:rsidRDefault="00106D02" w:rsidP="00CE03AD">
            <w:pPr>
              <w:pStyle w:val="afffffffff9"/>
              <w:rPr>
                <w:rFonts w:ascii="Times New Roman"/>
              </w:rPr>
            </w:pPr>
          </w:p>
        </w:tc>
        <w:tc>
          <w:tcPr>
            <w:tcW w:w="992" w:type="dxa"/>
            <w:vMerge/>
            <w:shd w:val="clear" w:color="auto" w:fill="auto"/>
            <w:vAlign w:val="center"/>
          </w:tcPr>
          <w:p w14:paraId="0624DC41" w14:textId="77777777" w:rsidR="00106D02" w:rsidRPr="00444B39" w:rsidRDefault="00106D02" w:rsidP="00CE03AD">
            <w:pPr>
              <w:pStyle w:val="afffffffff9"/>
              <w:rPr>
                <w:rFonts w:ascii="Times New Roman"/>
              </w:rPr>
            </w:pPr>
          </w:p>
        </w:tc>
        <w:tc>
          <w:tcPr>
            <w:tcW w:w="1134" w:type="dxa"/>
            <w:vMerge/>
            <w:shd w:val="clear" w:color="auto" w:fill="auto"/>
            <w:vAlign w:val="center"/>
          </w:tcPr>
          <w:p w14:paraId="4F22693A" w14:textId="77777777" w:rsidR="00106D02" w:rsidRPr="00444B39" w:rsidRDefault="00106D02" w:rsidP="00CE03AD">
            <w:pPr>
              <w:pStyle w:val="afffffffff9"/>
              <w:rPr>
                <w:rFonts w:ascii="Times New Roman"/>
              </w:rPr>
            </w:pPr>
          </w:p>
        </w:tc>
        <w:tc>
          <w:tcPr>
            <w:tcW w:w="1134" w:type="dxa"/>
            <w:vMerge/>
            <w:shd w:val="clear" w:color="auto" w:fill="auto"/>
            <w:vAlign w:val="center"/>
          </w:tcPr>
          <w:p w14:paraId="762BB813" w14:textId="77777777" w:rsidR="00106D02" w:rsidRPr="00444B39" w:rsidRDefault="00106D02" w:rsidP="00CE03AD">
            <w:pPr>
              <w:pStyle w:val="afffffffff9"/>
              <w:rPr>
                <w:rFonts w:ascii="Times New Roman"/>
              </w:rPr>
            </w:pPr>
          </w:p>
        </w:tc>
        <w:tc>
          <w:tcPr>
            <w:tcW w:w="1134" w:type="dxa"/>
            <w:shd w:val="clear" w:color="auto" w:fill="auto"/>
            <w:vAlign w:val="center"/>
          </w:tcPr>
          <w:p w14:paraId="0641A139" w14:textId="77777777" w:rsidR="00106D02" w:rsidRPr="00444B39" w:rsidRDefault="00106D02" w:rsidP="00CE03AD">
            <w:pPr>
              <w:pStyle w:val="afffffffff9"/>
              <w:rPr>
                <w:rFonts w:ascii="Times New Roman"/>
              </w:rPr>
            </w:pPr>
            <w:r w:rsidRPr="00444B39">
              <w:rPr>
                <w:rFonts w:ascii="Times New Roman"/>
              </w:rPr>
              <w:t>绿色</w:t>
            </w:r>
          </w:p>
        </w:tc>
        <w:tc>
          <w:tcPr>
            <w:tcW w:w="1089" w:type="dxa"/>
            <w:shd w:val="clear" w:color="auto" w:fill="auto"/>
            <w:vAlign w:val="center"/>
          </w:tcPr>
          <w:p w14:paraId="1ED2C5FA" w14:textId="77777777" w:rsidR="00106D02" w:rsidRPr="00444B39" w:rsidRDefault="00106D02" w:rsidP="00CE03AD">
            <w:pPr>
              <w:pStyle w:val="afffffffff9"/>
              <w:rPr>
                <w:rFonts w:ascii="Times New Roman"/>
              </w:rPr>
            </w:pPr>
            <w:r w:rsidRPr="00444B39">
              <w:rPr>
                <w:rFonts w:ascii="Times New Roman"/>
              </w:rPr>
              <w:t>紫色</w:t>
            </w:r>
          </w:p>
        </w:tc>
        <w:tc>
          <w:tcPr>
            <w:tcW w:w="1167" w:type="dxa"/>
            <w:shd w:val="clear" w:color="auto" w:fill="auto"/>
            <w:vAlign w:val="center"/>
          </w:tcPr>
          <w:p w14:paraId="1701B920" w14:textId="77777777" w:rsidR="00106D02" w:rsidRPr="00444B39" w:rsidRDefault="00106D02" w:rsidP="00CE03AD">
            <w:pPr>
              <w:pStyle w:val="afffffffff9"/>
              <w:rPr>
                <w:rFonts w:ascii="Times New Roman"/>
              </w:rPr>
            </w:pPr>
            <w:r w:rsidRPr="00444B39">
              <w:rPr>
                <w:rFonts w:ascii="Times New Roman"/>
              </w:rPr>
              <w:t>橙色</w:t>
            </w:r>
          </w:p>
        </w:tc>
      </w:tr>
    </w:tbl>
    <w:p w14:paraId="6931B8B7" w14:textId="77777777" w:rsidR="00106D02" w:rsidRPr="00444B39" w:rsidRDefault="00106D02" w:rsidP="00106D02">
      <w:pPr>
        <w:pStyle w:val="affffb"/>
        <w:ind w:firstLine="420"/>
        <w:rPr>
          <w:rFonts w:ascii="Times New Roman"/>
        </w:rPr>
      </w:pPr>
    </w:p>
    <w:p w14:paraId="33882E35" w14:textId="77777777" w:rsidR="00106D02" w:rsidRPr="00444B39" w:rsidRDefault="00106D02" w:rsidP="00106D02">
      <w:pPr>
        <w:pStyle w:val="affd"/>
        <w:spacing w:before="120" w:after="120"/>
        <w:rPr>
          <w:rFonts w:ascii="Times New Roman"/>
        </w:rPr>
      </w:pPr>
      <w:r w:rsidRPr="00444B39">
        <w:rPr>
          <w:rFonts w:ascii="Times New Roman"/>
        </w:rPr>
        <w:t>操作步骤</w:t>
      </w:r>
    </w:p>
    <w:p w14:paraId="0A61660C" w14:textId="77777777" w:rsidR="00106D02" w:rsidRPr="00444B39" w:rsidRDefault="00106D02" w:rsidP="00106D02">
      <w:pPr>
        <w:pStyle w:val="affffb"/>
        <w:ind w:firstLine="420"/>
        <w:rPr>
          <w:rFonts w:ascii="Times New Roman"/>
        </w:rPr>
      </w:pPr>
      <w:r w:rsidRPr="00444B39">
        <w:rPr>
          <w:rFonts w:ascii="Times New Roman"/>
        </w:rPr>
        <w:t>具体操作步骤如下：</w:t>
      </w:r>
    </w:p>
    <w:p w14:paraId="55949614" w14:textId="77777777" w:rsidR="00106D02" w:rsidRPr="00444B39" w:rsidRDefault="00106D02" w:rsidP="00106D02">
      <w:pPr>
        <w:pStyle w:val="af5"/>
        <w:numPr>
          <w:ilvl w:val="0"/>
          <w:numId w:val="32"/>
        </w:numPr>
        <w:rPr>
          <w:rFonts w:ascii="Times New Roman"/>
        </w:rPr>
      </w:pPr>
      <w:r w:rsidRPr="00444B39">
        <w:rPr>
          <w:rFonts w:ascii="Times New Roman"/>
        </w:rPr>
        <w:t>丝杆冷却至室温后方可进行测量；</w:t>
      </w:r>
    </w:p>
    <w:p w14:paraId="404E4E30" w14:textId="77777777" w:rsidR="00106D02" w:rsidRPr="00444B39" w:rsidRDefault="00106D02" w:rsidP="00106D02">
      <w:pPr>
        <w:pStyle w:val="af5"/>
        <w:rPr>
          <w:rFonts w:ascii="Times New Roman"/>
        </w:rPr>
      </w:pPr>
      <w:r w:rsidRPr="00444B39">
        <w:rPr>
          <w:rFonts w:ascii="Times New Roman"/>
        </w:rPr>
        <w:t>同批丝杆按每</w:t>
      </w:r>
      <w:r w:rsidRPr="00444B39">
        <w:rPr>
          <w:rFonts w:ascii="Times New Roman"/>
        </w:rPr>
        <w:t>300 mm</w:t>
      </w:r>
      <w:r w:rsidRPr="00444B39">
        <w:rPr>
          <w:rFonts w:ascii="Times New Roman"/>
        </w:rPr>
        <w:t>不间断抽检</w:t>
      </w:r>
      <w:r w:rsidRPr="00444B39">
        <w:rPr>
          <w:rFonts w:ascii="Times New Roman"/>
        </w:rPr>
        <w:t>5</w:t>
      </w:r>
      <w:r w:rsidRPr="00444B39">
        <w:rPr>
          <w:rFonts w:ascii="Times New Roman"/>
        </w:rPr>
        <w:t>条，记录变化规律；</w:t>
      </w:r>
    </w:p>
    <w:p w14:paraId="171A67DF" w14:textId="77777777" w:rsidR="00106D02" w:rsidRPr="00444B39" w:rsidRDefault="00106D02" w:rsidP="00106D02">
      <w:pPr>
        <w:pStyle w:val="af5"/>
        <w:rPr>
          <w:rFonts w:ascii="Times New Roman"/>
        </w:rPr>
      </w:pPr>
      <w:r w:rsidRPr="00444B39">
        <w:rPr>
          <w:rFonts w:ascii="Times New Roman"/>
        </w:rPr>
        <w:t>依据记录结果确定同批剩余丝杆分级检测办法，规定如下：</w:t>
      </w:r>
    </w:p>
    <w:p w14:paraId="6B0FA715" w14:textId="77777777" w:rsidR="00106D02" w:rsidRPr="00444B39" w:rsidRDefault="00106D02" w:rsidP="00106D02">
      <w:pPr>
        <w:pStyle w:val="af6"/>
        <w:rPr>
          <w:rFonts w:ascii="Times New Roman"/>
        </w:rPr>
      </w:pPr>
      <w:r w:rsidRPr="00444B39">
        <w:rPr>
          <w:rFonts w:ascii="Times New Roman"/>
        </w:rPr>
        <w:t>如每一条抽检丝杆的</w:t>
      </w:r>
      <w:r w:rsidRPr="00444B39">
        <w:rPr>
          <w:rFonts w:ascii="Times New Roman"/>
        </w:rPr>
        <w:t>300 mm</w:t>
      </w:r>
      <w:r w:rsidRPr="00444B39">
        <w:rPr>
          <w:rFonts w:ascii="Times New Roman"/>
        </w:rPr>
        <w:t>行程误差任一测量结果均位于同一精度等级（丝杆误差是规律变化的），则同批余下丝杆的精度判定仅需测</w:t>
      </w:r>
      <w:r w:rsidRPr="00444B39">
        <w:rPr>
          <w:rFonts w:ascii="Times New Roman"/>
        </w:rPr>
        <w:t>“300 mm”</w:t>
      </w:r>
      <w:r w:rsidRPr="00444B39">
        <w:rPr>
          <w:rFonts w:ascii="Times New Roman"/>
        </w:rPr>
        <w:t>及</w:t>
      </w:r>
      <w:r w:rsidRPr="00444B39">
        <w:rPr>
          <w:rFonts w:ascii="Times New Roman"/>
        </w:rPr>
        <w:t>“</w:t>
      </w:r>
      <w:r w:rsidRPr="00444B39">
        <w:rPr>
          <w:rFonts w:ascii="Times New Roman"/>
        </w:rPr>
        <w:t>总长</w:t>
      </w:r>
      <w:r w:rsidRPr="00444B39">
        <w:rPr>
          <w:rFonts w:ascii="Times New Roman"/>
        </w:rPr>
        <w:t>”</w:t>
      </w:r>
      <w:r w:rsidRPr="00444B39">
        <w:rPr>
          <w:rFonts w:ascii="Times New Roman"/>
        </w:rPr>
        <w:t>两点即可；</w:t>
      </w:r>
    </w:p>
    <w:p w14:paraId="5289BEFF" w14:textId="77777777" w:rsidR="00106D02" w:rsidRPr="00444B39" w:rsidRDefault="00106D02" w:rsidP="00106D02">
      <w:pPr>
        <w:pStyle w:val="af6"/>
        <w:rPr>
          <w:rFonts w:ascii="Times New Roman"/>
        </w:rPr>
      </w:pPr>
      <w:r w:rsidRPr="00444B39">
        <w:rPr>
          <w:rFonts w:ascii="Times New Roman"/>
        </w:rPr>
        <w:t>否则每条均需连续测量</w:t>
      </w:r>
      <w:r w:rsidRPr="00444B39">
        <w:rPr>
          <w:rFonts w:ascii="Times New Roman"/>
        </w:rPr>
        <w:t>300 mm</w:t>
      </w:r>
      <w:r w:rsidRPr="00444B39">
        <w:rPr>
          <w:rFonts w:ascii="Times New Roman"/>
        </w:rPr>
        <w:t>行程误差，如此测量后，如果同条丝杆每个测量值均位于同一精度等级则可认为整条丝杆均为同一精度；</w:t>
      </w:r>
    </w:p>
    <w:p w14:paraId="09712BE9" w14:textId="77777777" w:rsidR="00106D02" w:rsidRPr="00444B39" w:rsidRDefault="00106D02" w:rsidP="00106D02">
      <w:pPr>
        <w:pStyle w:val="af6"/>
        <w:rPr>
          <w:rFonts w:ascii="Times New Roman"/>
        </w:rPr>
      </w:pPr>
      <w:r w:rsidRPr="00444B39">
        <w:rPr>
          <w:rFonts w:ascii="Times New Roman"/>
        </w:rPr>
        <w:t>如果同条丝杆各个测量值不位于同一精度等级，则需缩短测量间距，连续测量</w:t>
      </w:r>
      <w:r w:rsidRPr="00444B39">
        <w:rPr>
          <w:rFonts w:ascii="Times New Roman"/>
        </w:rPr>
        <w:t>100 mm</w:t>
      </w:r>
      <w:r w:rsidRPr="00444B39">
        <w:rPr>
          <w:rFonts w:ascii="Times New Roman"/>
        </w:rPr>
        <w:t>行程误差，并依据测量结果对每条丝杆分段分级；</w:t>
      </w:r>
    </w:p>
    <w:p w14:paraId="55AE3301" w14:textId="77777777" w:rsidR="00106D02" w:rsidRPr="00444B39" w:rsidRDefault="00106D02" w:rsidP="00106D02">
      <w:pPr>
        <w:pStyle w:val="af6"/>
        <w:rPr>
          <w:rFonts w:ascii="Times New Roman"/>
        </w:rPr>
      </w:pPr>
      <w:r w:rsidRPr="00444B39">
        <w:rPr>
          <w:rFonts w:ascii="Times New Roman"/>
        </w:rPr>
        <w:t>如检测力量不足，可暂不对同一丝杆上的</w:t>
      </w:r>
      <w:r w:rsidRPr="00444B39">
        <w:rPr>
          <w:rFonts w:ascii="Times New Roman"/>
        </w:rPr>
        <w:t>P3</w:t>
      </w:r>
      <w:r w:rsidRPr="00444B39">
        <w:rPr>
          <w:rFonts w:ascii="Times New Roman"/>
        </w:rPr>
        <w:t>、</w:t>
      </w:r>
      <w:r w:rsidRPr="00444B39">
        <w:rPr>
          <w:rFonts w:ascii="Times New Roman"/>
        </w:rPr>
        <w:t>P2</w:t>
      </w:r>
      <w:r w:rsidRPr="00444B39">
        <w:rPr>
          <w:rFonts w:ascii="Times New Roman"/>
        </w:rPr>
        <w:t>、</w:t>
      </w:r>
      <w:r w:rsidRPr="00444B39">
        <w:rPr>
          <w:rFonts w:ascii="Times New Roman"/>
        </w:rPr>
        <w:t>P1</w:t>
      </w:r>
      <w:r w:rsidRPr="00444B39">
        <w:rPr>
          <w:rFonts w:ascii="Times New Roman"/>
        </w:rPr>
        <w:t>进行分级。</w:t>
      </w:r>
    </w:p>
    <w:p w14:paraId="16E79165" w14:textId="77777777" w:rsidR="00106D02" w:rsidRPr="00444B39" w:rsidRDefault="00106D02" w:rsidP="00106D02">
      <w:pPr>
        <w:pStyle w:val="affd"/>
        <w:spacing w:before="120" w:after="120"/>
        <w:rPr>
          <w:rFonts w:ascii="Times New Roman"/>
        </w:rPr>
      </w:pPr>
      <w:r w:rsidRPr="00444B39">
        <w:rPr>
          <w:rFonts w:ascii="Times New Roman"/>
        </w:rPr>
        <w:t>涂色方法</w:t>
      </w:r>
    </w:p>
    <w:p w14:paraId="4CC195F9" w14:textId="77777777" w:rsidR="00106D02" w:rsidRPr="00444B39" w:rsidRDefault="00106D02" w:rsidP="00106D02">
      <w:pPr>
        <w:pStyle w:val="afffffffff1"/>
        <w:rPr>
          <w:rFonts w:ascii="Times New Roman"/>
        </w:rPr>
      </w:pPr>
      <w:r w:rsidRPr="00444B39">
        <w:rPr>
          <w:rFonts w:ascii="Times New Roman"/>
        </w:rPr>
        <w:t>如整条为一种精度，则按表</w:t>
      </w:r>
      <w:r w:rsidRPr="00444B39">
        <w:rPr>
          <w:rFonts w:ascii="Times New Roman"/>
        </w:rPr>
        <w:t>2</w:t>
      </w:r>
      <w:r w:rsidRPr="00444B39">
        <w:rPr>
          <w:rFonts w:ascii="Times New Roman"/>
        </w:rPr>
        <w:t>用色漆涂于丝杆轴端，涂色长度为</w:t>
      </w:r>
      <w:r w:rsidRPr="00444B39">
        <w:rPr>
          <w:rFonts w:ascii="Times New Roman"/>
        </w:rPr>
        <w:t>50 mm</w:t>
      </w:r>
      <w:r w:rsidRPr="00444B39">
        <w:rPr>
          <w:rFonts w:ascii="Times New Roman"/>
        </w:rPr>
        <w:t>～</w:t>
      </w:r>
      <w:r w:rsidRPr="00444B39">
        <w:rPr>
          <w:rFonts w:ascii="Times New Roman"/>
        </w:rPr>
        <w:t>100 mm</w:t>
      </w:r>
      <w:r w:rsidRPr="00444B39">
        <w:rPr>
          <w:rFonts w:ascii="Times New Roman"/>
        </w:rPr>
        <w:t>，同一丝杆含</w:t>
      </w:r>
      <w:r w:rsidRPr="00444B39">
        <w:rPr>
          <w:rFonts w:ascii="Times New Roman"/>
        </w:rPr>
        <w:t>P3</w:t>
      </w:r>
      <w:r w:rsidRPr="00444B39">
        <w:rPr>
          <w:rFonts w:ascii="Times New Roman"/>
        </w:rPr>
        <w:t>、</w:t>
      </w:r>
      <w:r w:rsidRPr="00444B39">
        <w:rPr>
          <w:rFonts w:ascii="Times New Roman"/>
        </w:rPr>
        <w:t>P2</w:t>
      </w:r>
      <w:r w:rsidRPr="00444B39">
        <w:rPr>
          <w:rFonts w:ascii="Times New Roman"/>
        </w:rPr>
        <w:t>、</w:t>
      </w:r>
      <w:r w:rsidRPr="00444B39">
        <w:rPr>
          <w:rFonts w:ascii="Times New Roman"/>
        </w:rPr>
        <w:t>P1</w:t>
      </w:r>
      <w:r w:rsidRPr="00444B39">
        <w:rPr>
          <w:rFonts w:ascii="Times New Roman"/>
        </w:rPr>
        <w:t>且未细分的轴端涂</w:t>
      </w:r>
      <w:r w:rsidRPr="00444B39">
        <w:rPr>
          <w:rFonts w:ascii="Times New Roman"/>
        </w:rPr>
        <w:t>“</w:t>
      </w:r>
      <w:r w:rsidRPr="00444B39">
        <w:rPr>
          <w:rFonts w:ascii="Times New Roman"/>
        </w:rPr>
        <w:t>红色</w:t>
      </w:r>
      <w:r w:rsidRPr="00444B39">
        <w:rPr>
          <w:rFonts w:ascii="Times New Roman"/>
        </w:rPr>
        <w:t>”</w:t>
      </w:r>
      <w:r w:rsidRPr="00444B39">
        <w:rPr>
          <w:rFonts w:ascii="Times New Roman"/>
        </w:rPr>
        <w:t>。</w:t>
      </w:r>
    </w:p>
    <w:p w14:paraId="39A359D5" w14:textId="77777777" w:rsidR="00106D02" w:rsidRPr="00444B39" w:rsidRDefault="00106D02" w:rsidP="00106D02">
      <w:pPr>
        <w:pStyle w:val="afffffffff1"/>
        <w:rPr>
          <w:rFonts w:ascii="Times New Roman"/>
        </w:rPr>
      </w:pPr>
      <w:r w:rsidRPr="00444B39">
        <w:rPr>
          <w:rFonts w:ascii="Times New Roman"/>
        </w:rPr>
        <w:t>同一丝杆已确定有不同等级的，则在轴端涂占比例最大等级相应色漆，其余不同等级部位全涂相应色漆。</w:t>
      </w:r>
    </w:p>
    <w:p w14:paraId="4ABA1B31" w14:textId="77777777" w:rsidR="00106D02" w:rsidRPr="00444B39" w:rsidRDefault="00106D02" w:rsidP="00106D02">
      <w:pPr>
        <w:pStyle w:val="afffffffff1"/>
        <w:rPr>
          <w:rFonts w:ascii="Times New Roman"/>
        </w:rPr>
      </w:pPr>
      <w:r w:rsidRPr="00444B39">
        <w:rPr>
          <w:rFonts w:ascii="Times New Roman"/>
        </w:rPr>
        <w:t>仓储时，同种精度等级丝杆放于同一库位。</w:t>
      </w:r>
    </w:p>
    <w:p w14:paraId="60B20655" w14:textId="77777777" w:rsidR="00106D02" w:rsidRPr="00444B39" w:rsidRDefault="00106D02" w:rsidP="00106D02">
      <w:pPr>
        <w:pStyle w:val="afffffffff1"/>
        <w:rPr>
          <w:rFonts w:ascii="Times New Roman"/>
        </w:rPr>
      </w:pPr>
      <w:r w:rsidRPr="00444B39">
        <w:rPr>
          <w:rFonts w:ascii="Times New Roman"/>
        </w:rPr>
        <w:t>下料时，保留涂色轴端在余料上。</w:t>
      </w:r>
    </w:p>
    <w:p w14:paraId="127AB8E5" w14:textId="334EC349" w:rsidR="007A5D3A" w:rsidRPr="00444B39" w:rsidRDefault="0037429E" w:rsidP="0037429E">
      <w:pPr>
        <w:pStyle w:val="affc"/>
        <w:spacing w:before="240" w:after="240"/>
        <w:rPr>
          <w:rFonts w:ascii="Times New Roman"/>
        </w:rPr>
      </w:pPr>
      <w:bookmarkStart w:id="54" w:name="_Toc175918010"/>
      <w:r w:rsidRPr="00444B39">
        <w:rPr>
          <w:rFonts w:ascii="Times New Roman"/>
        </w:rPr>
        <w:t>技术要求</w:t>
      </w:r>
      <w:bookmarkEnd w:id="54"/>
    </w:p>
    <w:p w14:paraId="15FE9E3A" w14:textId="4D17F2F9" w:rsidR="00BC03F7" w:rsidRPr="00444B39" w:rsidRDefault="00BC03F7" w:rsidP="00BC03F7">
      <w:pPr>
        <w:pStyle w:val="affd"/>
        <w:spacing w:before="120" w:after="120"/>
        <w:rPr>
          <w:rFonts w:ascii="Times New Roman"/>
        </w:rPr>
      </w:pPr>
      <w:bookmarkStart w:id="55" w:name="_Hlk175906038"/>
      <w:r w:rsidRPr="00444B39">
        <w:rPr>
          <w:rFonts w:ascii="Times New Roman"/>
        </w:rPr>
        <w:t>外观</w:t>
      </w:r>
    </w:p>
    <w:p w14:paraId="54BB82ED" w14:textId="3A9DB4F0" w:rsidR="00BC03F7" w:rsidRPr="00444B39" w:rsidRDefault="00471242" w:rsidP="00BC03F7">
      <w:pPr>
        <w:pStyle w:val="affffb"/>
        <w:ind w:firstLine="420"/>
        <w:rPr>
          <w:rFonts w:ascii="Times New Roman"/>
        </w:rPr>
      </w:pPr>
      <w:r w:rsidRPr="00444B39">
        <w:rPr>
          <w:rFonts w:ascii="Times New Roman"/>
        </w:rPr>
        <w:t>轧制丝杆各表面不应有毛刺、锈蚀、磕碰、划伤等缺陷。</w:t>
      </w:r>
    </w:p>
    <w:p w14:paraId="25631D38" w14:textId="1631AF34" w:rsidR="00BC03F7" w:rsidRPr="00444B39" w:rsidRDefault="00BC03F7" w:rsidP="00BC03F7">
      <w:pPr>
        <w:pStyle w:val="affd"/>
        <w:spacing w:before="120" w:after="120"/>
        <w:rPr>
          <w:rFonts w:ascii="Times New Roman"/>
        </w:rPr>
      </w:pPr>
      <w:r w:rsidRPr="00444B39">
        <w:rPr>
          <w:rFonts w:ascii="Times New Roman"/>
        </w:rPr>
        <w:t>表面硬度</w:t>
      </w:r>
    </w:p>
    <w:p w14:paraId="012958A3" w14:textId="519EE1D2" w:rsidR="00BC03F7" w:rsidRPr="00444B39" w:rsidRDefault="00471242" w:rsidP="00BC03F7">
      <w:pPr>
        <w:pStyle w:val="affffb"/>
        <w:ind w:firstLine="420"/>
        <w:rPr>
          <w:rFonts w:ascii="Times New Roman"/>
        </w:rPr>
      </w:pPr>
      <w:r w:rsidRPr="00444B39">
        <w:rPr>
          <w:rFonts w:ascii="Times New Roman"/>
        </w:rPr>
        <w:t>表面硬度应为</w:t>
      </w:r>
      <w:r w:rsidRPr="00444B39">
        <w:rPr>
          <w:rFonts w:ascii="Times New Roman"/>
        </w:rPr>
        <w:t>HRC58-62</w:t>
      </w:r>
      <w:r w:rsidRPr="00444B39">
        <w:rPr>
          <w:rFonts w:ascii="Times New Roman"/>
        </w:rPr>
        <w:t>。</w:t>
      </w:r>
    </w:p>
    <w:p w14:paraId="48155933" w14:textId="422FB1EE" w:rsidR="00BC03F7" w:rsidRPr="00444B39" w:rsidRDefault="00BC03F7" w:rsidP="00BC03F7">
      <w:pPr>
        <w:pStyle w:val="affd"/>
        <w:spacing w:before="120" w:after="120"/>
        <w:rPr>
          <w:rFonts w:ascii="Times New Roman"/>
        </w:rPr>
      </w:pPr>
      <w:r w:rsidRPr="00444B39">
        <w:rPr>
          <w:rFonts w:ascii="Times New Roman"/>
        </w:rPr>
        <w:t>硬</w:t>
      </w:r>
      <w:r w:rsidR="00471242" w:rsidRPr="00444B39">
        <w:rPr>
          <w:rFonts w:ascii="Times New Roman"/>
        </w:rPr>
        <w:t>化</w:t>
      </w:r>
      <w:r w:rsidRPr="00444B39">
        <w:rPr>
          <w:rFonts w:ascii="Times New Roman"/>
        </w:rPr>
        <w:t>层深度</w:t>
      </w:r>
    </w:p>
    <w:p w14:paraId="371CE96F" w14:textId="4100E978" w:rsidR="00BC03F7" w:rsidRPr="00444B39" w:rsidRDefault="00471242" w:rsidP="00BC03F7">
      <w:pPr>
        <w:pStyle w:val="affffb"/>
        <w:ind w:firstLine="420"/>
        <w:rPr>
          <w:rFonts w:ascii="Times New Roman"/>
        </w:rPr>
      </w:pPr>
      <w:r w:rsidRPr="00444B39">
        <w:rPr>
          <w:rFonts w:ascii="Times New Roman"/>
        </w:rPr>
        <w:t>硬化层深度应在</w:t>
      </w:r>
      <w:r w:rsidRPr="00444B39">
        <w:rPr>
          <w:rFonts w:ascii="Times New Roman"/>
        </w:rPr>
        <w:t>0.8 mm~1.2 mm</w:t>
      </w:r>
      <w:r w:rsidRPr="00444B39">
        <w:rPr>
          <w:rFonts w:ascii="Times New Roman"/>
        </w:rPr>
        <w:t>范围内。</w:t>
      </w:r>
    </w:p>
    <w:p w14:paraId="0BD58FB2" w14:textId="24668A45" w:rsidR="00BC03F7" w:rsidRPr="00444B39" w:rsidRDefault="00BC03F7" w:rsidP="00BC03F7">
      <w:pPr>
        <w:pStyle w:val="affd"/>
        <w:spacing w:before="120" w:after="120"/>
        <w:rPr>
          <w:rFonts w:ascii="Times New Roman"/>
        </w:rPr>
      </w:pPr>
      <w:r w:rsidRPr="00444B39">
        <w:rPr>
          <w:rFonts w:ascii="Times New Roman"/>
        </w:rPr>
        <w:t>金相</w:t>
      </w:r>
    </w:p>
    <w:p w14:paraId="58FA36DF" w14:textId="3C831FA0" w:rsidR="00BC03F7" w:rsidRPr="00444B39" w:rsidRDefault="00A6694C" w:rsidP="00A6694C">
      <w:pPr>
        <w:pStyle w:val="affffb"/>
        <w:ind w:firstLine="420"/>
        <w:rPr>
          <w:rFonts w:ascii="Times New Roman"/>
        </w:rPr>
      </w:pPr>
      <w:r w:rsidRPr="00444B39">
        <w:rPr>
          <w:rFonts w:ascii="Times New Roman"/>
        </w:rPr>
        <w:t>滚道顶部、钢球接触</w:t>
      </w:r>
      <w:r w:rsidRPr="00444B39">
        <w:rPr>
          <w:rFonts w:ascii="Times New Roman"/>
        </w:rPr>
        <w:t>40°</w:t>
      </w:r>
      <w:r w:rsidRPr="00444B39">
        <w:rPr>
          <w:rFonts w:ascii="Times New Roman"/>
        </w:rPr>
        <w:t>位和滚道底部三处显微金相组织应为马氏体</w:t>
      </w:r>
      <w:r w:rsidRPr="00444B39">
        <w:rPr>
          <w:rFonts w:ascii="Times New Roman"/>
        </w:rPr>
        <w:t>3</w:t>
      </w:r>
      <w:r w:rsidRPr="00444B39">
        <w:rPr>
          <w:rFonts w:ascii="Times New Roman"/>
        </w:rPr>
        <w:t>级</w:t>
      </w:r>
      <w:r w:rsidRPr="00444B39">
        <w:rPr>
          <w:rFonts w:ascii="Times New Roman"/>
        </w:rPr>
        <w:t>~7</w:t>
      </w:r>
      <w:r w:rsidRPr="00444B39">
        <w:rPr>
          <w:rFonts w:ascii="Times New Roman"/>
        </w:rPr>
        <w:t>级。</w:t>
      </w:r>
    </w:p>
    <w:p w14:paraId="09ED843B" w14:textId="77777777" w:rsidR="00CF7478" w:rsidRPr="00444B39" w:rsidRDefault="00CF7478" w:rsidP="00CF7478">
      <w:pPr>
        <w:pStyle w:val="affd"/>
        <w:spacing w:before="120" w:after="120"/>
        <w:rPr>
          <w:rFonts w:ascii="Times New Roman"/>
        </w:rPr>
      </w:pPr>
      <w:r w:rsidRPr="00444B39">
        <w:rPr>
          <w:rFonts w:ascii="Times New Roman"/>
        </w:rPr>
        <w:t>机械性能</w:t>
      </w:r>
    </w:p>
    <w:p w14:paraId="77F6843A" w14:textId="33DE5D03" w:rsidR="00CF7478" w:rsidRPr="00444B39" w:rsidRDefault="00CF7478" w:rsidP="00CF7478">
      <w:pPr>
        <w:pStyle w:val="affffb"/>
        <w:ind w:firstLine="420"/>
        <w:rPr>
          <w:rFonts w:ascii="Times New Roman"/>
        </w:rPr>
      </w:pPr>
      <w:r w:rsidRPr="00444B39">
        <w:rPr>
          <w:rFonts w:ascii="Times New Roman"/>
        </w:rPr>
        <w:t>丝杆的机械性能应符合表</w:t>
      </w:r>
      <w:r w:rsidR="00407057" w:rsidRPr="00444B39">
        <w:rPr>
          <w:rFonts w:ascii="Times New Roman"/>
        </w:rPr>
        <w:t>3</w:t>
      </w:r>
      <w:r w:rsidRPr="00444B39">
        <w:rPr>
          <w:rFonts w:ascii="Times New Roman"/>
        </w:rPr>
        <w:t>的规定。</w:t>
      </w:r>
    </w:p>
    <w:p w14:paraId="473B9922" w14:textId="77777777" w:rsidR="00CF7478" w:rsidRPr="00444B39" w:rsidRDefault="00CF7478" w:rsidP="00CF7478">
      <w:pPr>
        <w:pStyle w:val="aff2"/>
        <w:spacing w:before="120" w:after="120"/>
        <w:rPr>
          <w:rFonts w:ascii="Times New Roman"/>
        </w:rPr>
      </w:pPr>
      <w:r w:rsidRPr="00444B39">
        <w:rPr>
          <w:rFonts w:ascii="Times New Roman"/>
        </w:rPr>
        <w:t>机械性能</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CF7478" w:rsidRPr="00444B39" w14:paraId="2C23CF03" w14:textId="77777777" w:rsidTr="00CF7478">
        <w:trPr>
          <w:trHeight w:val="283"/>
          <w:tblHeader/>
          <w:jc w:val="center"/>
        </w:trPr>
        <w:tc>
          <w:tcPr>
            <w:tcW w:w="3733" w:type="dxa"/>
            <w:gridSpan w:val="2"/>
            <w:vMerge w:val="restart"/>
            <w:tcBorders>
              <w:top w:val="single" w:sz="8" w:space="0" w:color="auto"/>
            </w:tcBorders>
            <w:shd w:val="clear" w:color="auto" w:fill="auto"/>
            <w:vAlign w:val="center"/>
          </w:tcPr>
          <w:p w14:paraId="546E9520" w14:textId="77777777" w:rsidR="00CF7478" w:rsidRPr="00444B39" w:rsidRDefault="00CF7478" w:rsidP="00CE03AD">
            <w:pPr>
              <w:pStyle w:val="afffffffff9"/>
              <w:rPr>
                <w:rFonts w:ascii="Times New Roman"/>
              </w:rPr>
            </w:pPr>
            <w:r w:rsidRPr="00444B39">
              <w:rPr>
                <w:rFonts w:ascii="Times New Roman"/>
              </w:rPr>
              <w:t>机械性能</w:t>
            </w:r>
          </w:p>
        </w:tc>
        <w:tc>
          <w:tcPr>
            <w:tcW w:w="5601" w:type="dxa"/>
            <w:gridSpan w:val="3"/>
            <w:tcBorders>
              <w:top w:val="single" w:sz="8" w:space="0" w:color="auto"/>
              <w:bottom w:val="single" w:sz="8" w:space="0" w:color="auto"/>
            </w:tcBorders>
            <w:shd w:val="clear" w:color="auto" w:fill="auto"/>
            <w:vAlign w:val="center"/>
          </w:tcPr>
          <w:p w14:paraId="315BDC6B" w14:textId="77777777" w:rsidR="00CF7478" w:rsidRPr="00444B39" w:rsidRDefault="00CF7478" w:rsidP="00CE03AD">
            <w:pPr>
              <w:pStyle w:val="afffffffff9"/>
              <w:rPr>
                <w:rFonts w:ascii="Times New Roman"/>
              </w:rPr>
            </w:pPr>
            <w:r w:rsidRPr="00444B39">
              <w:rPr>
                <w:rFonts w:ascii="Times New Roman"/>
              </w:rPr>
              <w:t>性能等级</w:t>
            </w:r>
          </w:p>
        </w:tc>
      </w:tr>
      <w:tr w:rsidR="00CF7478" w:rsidRPr="00444B39" w14:paraId="4BE650E2" w14:textId="77777777" w:rsidTr="00CF7478">
        <w:trPr>
          <w:trHeight w:val="283"/>
          <w:jc w:val="center"/>
        </w:trPr>
        <w:tc>
          <w:tcPr>
            <w:tcW w:w="3733" w:type="dxa"/>
            <w:gridSpan w:val="2"/>
            <w:vMerge/>
            <w:shd w:val="clear" w:color="auto" w:fill="auto"/>
            <w:vAlign w:val="center"/>
          </w:tcPr>
          <w:p w14:paraId="74C96D45" w14:textId="77777777" w:rsidR="00CF7478" w:rsidRPr="00444B39" w:rsidRDefault="00CF7478" w:rsidP="00CE03AD">
            <w:pPr>
              <w:pStyle w:val="afffffffff9"/>
              <w:rPr>
                <w:rFonts w:ascii="Times New Roman"/>
              </w:rPr>
            </w:pPr>
          </w:p>
        </w:tc>
        <w:tc>
          <w:tcPr>
            <w:tcW w:w="1867" w:type="dxa"/>
            <w:tcBorders>
              <w:top w:val="single" w:sz="8" w:space="0" w:color="auto"/>
            </w:tcBorders>
            <w:shd w:val="clear" w:color="auto" w:fill="auto"/>
            <w:vAlign w:val="center"/>
          </w:tcPr>
          <w:p w14:paraId="6E71DF55" w14:textId="77777777" w:rsidR="00CF7478" w:rsidRPr="00444B39" w:rsidRDefault="00CF7478" w:rsidP="00CE03AD">
            <w:pPr>
              <w:pStyle w:val="afffffffff9"/>
              <w:rPr>
                <w:rFonts w:ascii="Times New Roman"/>
              </w:rPr>
            </w:pPr>
            <w:r w:rsidRPr="00444B39">
              <w:rPr>
                <w:rFonts w:ascii="Times New Roman"/>
              </w:rPr>
              <w:t>4.6</w:t>
            </w:r>
          </w:p>
        </w:tc>
        <w:tc>
          <w:tcPr>
            <w:tcW w:w="1867" w:type="dxa"/>
            <w:tcBorders>
              <w:top w:val="single" w:sz="8" w:space="0" w:color="auto"/>
            </w:tcBorders>
            <w:shd w:val="clear" w:color="auto" w:fill="auto"/>
            <w:vAlign w:val="center"/>
          </w:tcPr>
          <w:p w14:paraId="2191B60B" w14:textId="77777777" w:rsidR="00CF7478" w:rsidRPr="00444B39" w:rsidRDefault="00CF7478" w:rsidP="00CE03AD">
            <w:pPr>
              <w:pStyle w:val="afffffffff9"/>
              <w:rPr>
                <w:rFonts w:ascii="Times New Roman"/>
              </w:rPr>
            </w:pPr>
            <w:r w:rsidRPr="00444B39">
              <w:rPr>
                <w:rFonts w:ascii="Times New Roman"/>
              </w:rPr>
              <w:t>4.8</w:t>
            </w:r>
          </w:p>
        </w:tc>
        <w:tc>
          <w:tcPr>
            <w:tcW w:w="1867" w:type="dxa"/>
            <w:tcBorders>
              <w:top w:val="single" w:sz="8" w:space="0" w:color="auto"/>
            </w:tcBorders>
            <w:shd w:val="clear" w:color="auto" w:fill="auto"/>
            <w:vAlign w:val="center"/>
          </w:tcPr>
          <w:p w14:paraId="6E0188B4" w14:textId="77777777" w:rsidR="00CF7478" w:rsidRPr="00444B39" w:rsidRDefault="00CF7478" w:rsidP="00CE03AD">
            <w:pPr>
              <w:pStyle w:val="afffffffff9"/>
              <w:rPr>
                <w:rFonts w:ascii="Times New Roman"/>
              </w:rPr>
            </w:pPr>
            <w:r w:rsidRPr="00444B39">
              <w:rPr>
                <w:rFonts w:ascii="Times New Roman"/>
              </w:rPr>
              <w:t>5.6</w:t>
            </w:r>
          </w:p>
        </w:tc>
      </w:tr>
      <w:tr w:rsidR="00CF7478" w:rsidRPr="00444B39" w14:paraId="6182ADA5" w14:textId="77777777" w:rsidTr="00CF7478">
        <w:trPr>
          <w:trHeight w:val="283"/>
          <w:jc w:val="center"/>
        </w:trPr>
        <w:tc>
          <w:tcPr>
            <w:tcW w:w="1866" w:type="dxa"/>
            <w:shd w:val="clear" w:color="auto" w:fill="auto"/>
            <w:vAlign w:val="center"/>
          </w:tcPr>
          <w:p w14:paraId="5DB9D2BB" w14:textId="77777777" w:rsidR="00CF7478" w:rsidRPr="00444B39" w:rsidRDefault="00CF7478" w:rsidP="00CE03AD">
            <w:pPr>
              <w:pStyle w:val="afffffffff9"/>
              <w:rPr>
                <w:rFonts w:ascii="Times New Roman"/>
              </w:rPr>
            </w:pPr>
            <w:r w:rsidRPr="00444B39">
              <w:rPr>
                <w:rFonts w:ascii="Times New Roman"/>
              </w:rPr>
              <w:t>抗拉强度</w:t>
            </w:r>
            <w:r w:rsidRPr="00444B39">
              <w:rPr>
                <w:rFonts w:ascii="Times New Roman"/>
              </w:rPr>
              <w:t>Rm/MPa</w:t>
            </w:r>
          </w:p>
        </w:tc>
        <w:tc>
          <w:tcPr>
            <w:tcW w:w="1867" w:type="dxa"/>
            <w:shd w:val="clear" w:color="auto" w:fill="auto"/>
            <w:vAlign w:val="center"/>
          </w:tcPr>
          <w:p w14:paraId="3CD6279A" w14:textId="77777777" w:rsidR="00CF7478" w:rsidRPr="00444B39" w:rsidRDefault="00CF7478" w:rsidP="00CE03AD">
            <w:pPr>
              <w:pStyle w:val="afffffffff9"/>
              <w:rPr>
                <w:rFonts w:ascii="Times New Roman"/>
              </w:rPr>
            </w:pPr>
            <w:r w:rsidRPr="00444B39">
              <w:rPr>
                <w:rFonts w:ascii="Times New Roman"/>
              </w:rPr>
              <w:t>min</w:t>
            </w:r>
          </w:p>
        </w:tc>
        <w:tc>
          <w:tcPr>
            <w:tcW w:w="1867" w:type="dxa"/>
            <w:shd w:val="clear" w:color="auto" w:fill="auto"/>
            <w:vAlign w:val="center"/>
          </w:tcPr>
          <w:p w14:paraId="7EBA0659" w14:textId="77777777" w:rsidR="00CF7478" w:rsidRPr="00444B39" w:rsidRDefault="00CF7478" w:rsidP="00CE03AD">
            <w:pPr>
              <w:pStyle w:val="afffffffff9"/>
              <w:rPr>
                <w:rFonts w:ascii="Times New Roman"/>
              </w:rPr>
            </w:pPr>
            <w:r w:rsidRPr="00444B39">
              <w:rPr>
                <w:rFonts w:ascii="Times New Roman"/>
              </w:rPr>
              <w:t>400</w:t>
            </w:r>
          </w:p>
        </w:tc>
        <w:tc>
          <w:tcPr>
            <w:tcW w:w="1867" w:type="dxa"/>
            <w:shd w:val="clear" w:color="auto" w:fill="auto"/>
            <w:vAlign w:val="center"/>
          </w:tcPr>
          <w:p w14:paraId="41928881" w14:textId="77777777" w:rsidR="00CF7478" w:rsidRPr="00444B39" w:rsidRDefault="00CF7478" w:rsidP="00CE03AD">
            <w:pPr>
              <w:pStyle w:val="afffffffff9"/>
              <w:rPr>
                <w:rFonts w:ascii="Times New Roman"/>
              </w:rPr>
            </w:pPr>
            <w:r w:rsidRPr="00444B39">
              <w:rPr>
                <w:rFonts w:ascii="Times New Roman"/>
              </w:rPr>
              <w:t>420</w:t>
            </w:r>
          </w:p>
        </w:tc>
        <w:tc>
          <w:tcPr>
            <w:tcW w:w="1867" w:type="dxa"/>
            <w:shd w:val="clear" w:color="auto" w:fill="auto"/>
            <w:vAlign w:val="center"/>
          </w:tcPr>
          <w:p w14:paraId="2D8BA697" w14:textId="77777777" w:rsidR="00CF7478" w:rsidRPr="00444B39" w:rsidRDefault="00CF7478" w:rsidP="00CE03AD">
            <w:pPr>
              <w:pStyle w:val="afffffffff9"/>
              <w:rPr>
                <w:rFonts w:ascii="Times New Roman"/>
              </w:rPr>
            </w:pPr>
            <w:r w:rsidRPr="00444B39">
              <w:rPr>
                <w:rFonts w:ascii="Times New Roman"/>
              </w:rPr>
              <w:t>500</w:t>
            </w:r>
          </w:p>
        </w:tc>
      </w:tr>
      <w:tr w:rsidR="00CF7478" w:rsidRPr="00444B39" w14:paraId="069F1DE2" w14:textId="77777777" w:rsidTr="00CF7478">
        <w:trPr>
          <w:trHeight w:val="283"/>
          <w:jc w:val="center"/>
        </w:trPr>
        <w:tc>
          <w:tcPr>
            <w:tcW w:w="3733" w:type="dxa"/>
            <w:gridSpan w:val="2"/>
            <w:shd w:val="clear" w:color="auto" w:fill="auto"/>
            <w:vAlign w:val="center"/>
          </w:tcPr>
          <w:p w14:paraId="6D4C7505" w14:textId="77777777" w:rsidR="00CF7478" w:rsidRPr="00444B39" w:rsidRDefault="00CF7478" w:rsidP="00CE03AD">
            <w:pPr>
              <w:pStyle w:val="afffffffff9"/>
              <w:rPr>
                <w:rFonts w:ascii="Times New Roman"/>
              </w:rPr>
            </w:pPr>
            <w:r w:rsidRPr="00444B39">
              <w:rPr>
                <w:rFonts w:ascii="Times New Roman"/>
              </w:rPr>
              <w:t>头部坚固性</w:t>
            </w:r>
          </w:p>
        </w:tc>
        <w:tc>
          <w:tcPr>
            <w:tcW w:w="5601" w:type="dxa"/>
            <w:gridSpan w:val="3"/>
            <w:shd w:val="clear" w:color="auto" w:fill="auto"/>
            <w:vAlign w:val="center"/>
          </w:tcPr>
          <w:p w14:paraId="2932381B" w14:textId="77777777" w:rsidR="00CF7478" w:rsidRPr="00444B39" w:rsidRDefault="00CF7478" w:rsidP="00CE03AD">
            <w:pPr>
              <w:pStyle w:val="afffffffff9"/>
              <w:rPr>
                <w:rFonts w:ascii="Times New Roman"/>
              </w:rPr>
            </w:pPr>
            <w:r w:rsidRPr="00444B39">
              <w:rPr>
                <w:rFonts w:ascii="Times New Roman"/>
              </w:rPr>
              <w:t>不应断裂或出现裂缝</w:t>
            </w:r>
          </w:p>
        </w:tc>
      </w:tr>
      <w:tr w:rsidR="00CF7478" w:rsidRPr="00444B39" w14:paraId="2856B76F" w14:textId="77777777" w:rsidTr="00CF7478">
        <w:trPr>
          <w:trHeight w:val="283"/>
          <w:jc w:val="center"/>
        </w:trPr>
        <w:tc>
          <w:tcPr>
            <w:tcW w:w="1866" w:type="dxa"/>
            <w:vMerge w:val="restart"/>
            <w:shd w:val="clear" w:color="auto" w:fill="auto"/>
            <w:vAlign w:val="center"/>
          </w:tcPr>
          <w:p w14:paraId="214A11D0" w14:textId="77777777" w:rsidR="00CF7478" w:rsidRPr="00444B39" w:rsidRDefault="00CF7478" w:rsidP="00CE03AD">
            <w:pPr>
              <w:pStyle w:val="afffffffff9"/>
              <w:rPr>
                <w:rFonts w:ascii="Times New Roman"/>
              </w:rPr>
            </w:pPr>
            <w:r w:rsidRPr="00444B39">
              <w:rPr>
                <w:rFonts w:ascii="Times New Roman"/>
              </w:rPr>
              <w:t>维氏硬度</w:t>
            </w:r>
            <w:r w:rsidRPr="00444B39">
              <w:rPr>
                <w:rFonts w:ascii="Times New Roman"/>
              </w:rPr>
              <w:t>/HV</w:t>
            </w:r>
            <w:r w:rsidRPr="00444B39">
              <w:rPr>
                <w:rFonts w:ascii="Times New Roman"/>
              </w:rPr>
              <w:t>，</w:t>
            </w:r>
            <w:r w:rsidRPr="00444B39">
              <w:rPr>
                <w:rFonts w:ascii="Times New Roman"/>
              </w:rPr>
              <w:t>F≥98 N</w:t>
            </w:r>
          </w:p>
        </w:tc>
        <w:tc>
          <w:tcPr>
            <w:tcW w:w="1867" w:type="dxa"/>
            <w:shd w:val="clear" w:color="auto" w:fill="auto"/>
            <w:vAlign w:val="center"/>
          </w:tcPr>
          <w:p w14:paraId="319A2092" w14:textId="77777777" w:rsidR="00CF7478" w:rsidRPr="00444B39" w:rsidRDefault="00CF7478" w:rsidP="00CE03AD">
            <w:pPr>
              <w:pStyle w:val="afffffffff9"/>
              <w:rPr>
                <w:rFonts w:ascii="Times New Roman"/>
              </w:rPr>
            </w:pPr>
            <w:r w:rsidRPr="00444B39">
              <w:rPr>
                <w:rFonts w:ascii="Times New Roman"/>
              </w:rPr>
              <w:t>min</w:t>
            </w:r>
          </w:p>
        </w:tc>
        <w:tc>
          <w:tcPr>
            <w:tcW w:w="1867" w:type="dxa"/>
            <w:shd w:val="clear" w:color="auto" w:fill="auto"/>
            <w:vAlign w:val="center"/>
          </w:tcPr>
          <w:p w14:paraId="00E049E0" w14:textId="77777777" w:rsidR="00CF7478" w:rsidRPr="00444B39" w:rsidRDefault="00CF7478" w:rsidP="00CE03AD">
            <w:pPr>
              <w:pStyle w:val="afffffffff9"/>
              <w:rPr>
                <w:rFonts w:ascii="Times New Roman"/>
              </w:rPr>
            </w:pPr>
            <w:r w:rsidRPr="00444B39">
              <w:rPr>
                <w:rFonts w:ascii="Times New Roman"/>
              </w:rPr>
              <w:t>120</w:t>
            </w:r>
          </w:p>
        </w:tc>
        <w:tc>
          <w:tcPr>
            <w:tcW w:w="1867" w:type="dxa"/>
            <w:shd w:val="clear" w:color="auto" w:fill="auto"/>
            <w:vAlign w:val="center"/>
          </w:tcPr>
          <w:p w14:paraId="377EB8C5" w14:textId="77777777" w:rsidR="00CF7478" w:rsidRPr="00444B39" w:rsidRDefault="00CF7478" w:rsidP="00CE03AD">
            <w:pPr>
              <w:pStyle w:val="afffffffff9"/>
              <w:rPr>
                <w:rFonts w:ascii="Times New Roman"/>
              </w:rPr>
            </w:pPr>
            <w:r w:rsidRPr="00444B39">
              <w:rPr>
                <w:rFonts w:ascii="Times New Roman"/>
              </w:rPr>
              <w:t>130</w:t>
            </w:r>
          </w:p>
        </w:tc>
        <w:tc>
          <w:tcPr>
            <w:tcW w:w="1867" w:type="dxa"/>
            <w:shd w:val="clear" w:color="auto" w:fill="auto"/>
            <w:vAlign w:val="center"/>
          </w:tcPr>
          <w:p w14:paraId="13831F5C" w14:textId="77777777" w:rsidR="00CF7478" w:rsidRPr="00444B39" w:rsidRDefault="00CF7478" w:rsidP="00CE03AD">
            <w:pPr>
              <w:pStyle w:val="afffffffff9"/>
              <w:rPr>
                <w:rFonts w:ascii="Times New Roman"/>
              </w:rPr>
            </w:pPr>
            <w:r w:rsidRPr="00444B39">
              <w:rPr>
                <w:rFonts w:ascii="Times New Roman"/>
              </w:rPr>
              <w:t>155</w:t>
            </w:r>
          </w:p>
        </w:tc>
      </w:tr>
      <w:tr w:rsidR="00CF7478" w:rsidRPr="00444B39" w14:paraId="091D72C7" w14:textId="77777777" w:rsidTr="00CF7478">
        <w:trPr>
          <w:trHeight w:val="283"/>
          <w:jc w:val="center"/>
        </w:trPr>
        <w:tc>
          <w:tcPr>
            <w:tcW w:w="1866" w:type="dxa"/>
            <w:vMerge/>
            <w:shd w:val="clear" w:color="auto" w:fill="auto"/>
            <w:vAlign w:val="center"/>
          </w:tcPr>
          <w:p w14:paraId="21C7DAD8" w14:textId="77777777" w:rsidR="00CF7478" w:rsidRPr="00444B39" w:rsidRDefault="00CF7478" w:rsidP="00CE03AD">
            <w:pPr>
              <w:pStyle w:val="afffffffff9"/>
              <w:rPr>
                <w:rFonts w:ascii="Times New Roman"/>
              </w:rPr>
            </w:pPr>
          </w:p>
        </w:tc>
        <w:tc>
          <w:tcPr>
            <w:tcW w:w="1867" w:type="dxa"/>
            <w:shd w:val="clear" w:color="auto" w:fill="auto"/>
            <w:vAlign w:val="center"/>
          </w:tcPr>
          <w:p w14:paraId="0B2348D2" w14:textId="77777777" w:rsidR="00CF7478" w:rsidRPr="00444B39" w:rsidRDefault="00CF7478" w:rsidP="00CE03AD">
            <w:pPr>
              <w:pStyle w:val="afffffffff9"/>
              <w:rPr>
                <w:rFonts w:ascii="Times New Roman"/>
              </w:rPr>
            </w:pPr>
            <w:r w:rsidRPr="00444B39">
              <w:rPr>
                <w:rFonts w:ascii="Times New Roman"/>
              </w:rPr>
              <w:t>max</w:t>
            </w:r>
          </w:p>
        </w:tc>
        <w:tc>
          <w:tcPr>
            <w:tcW w:w="5601" w:type="dxa"/>
            <w:gridSpan w:val="3"/>
            <w:shd w:val="clear" w:color="auto" w:fill="auto"/>
            <w:vAlign w:val="center"/>
          </w:tcPr>
          <w:p w14:paraId="63AD442E" w14:textId="77777777" w:rsidR="00CF7478" w:rsidRPr="00444B39" w:rsidRDefault="00CF7478" w:rsidP="00CE03AD">
            <w:pPr>
              <w:pStyle w:val="afffffffff9"/>
              <w:rPr>
                <w:rFonts w:ascii="Times New Roman"/>
              </w:rPr>
            </w:pPr>
            <w:r w:rsidRPr="00444B39">
              <w:rPr>
                <w:rFonts w:ascii="Times New Roman"/>
              </w:rPr>
              <w:t>220</w:t>
            </w:r>
          </w:p>
        </w:tc>
      </w:tr>
    </w:tbl>
    <w:p w14:paraId="1E158CBE" w14:textId="77777777" w:rsidR="00CF7478" w:rsidRPr="00444B39" w:rsidRDefault="00CF7478" w:rsidP="00A6694C">
      <w:pPr>
        <w:pStyle w:val="affffb"/>
        <w:ind w:firstLine="420"/>
        <w:rPr>
          <w:rFonts w:ascii="Times New Roman"/>
        </w:rPr>
      </w:pPr>
    </w:p>
    <w:p w14:paraId="6B15681A" w14:textId="49A03F94" w:rsidR="00B8779E" w:rsidRPr="00444B39" w:rsidRDefault="00B8779E" w:rsidP="00B8779E">
      <w:pPr>
        <w:pStyle w:val="affd"/>
        <w:spacing w:before="120" w:after="120"/>
        <w:rPr>
          <w:rFonts w:ascii="Times New Roman"/>
        </w:rPr>
      </w:pPr>
      <w:r w:rsidRPr="00444B39">
        <w:rPr>
          <w:rFonts w:ascii="Times New Roman"/>
        </w:rPr>
        <w:t>耐腐蚀性</w:t>
      </w:r>
    </w:p>
    <w:p w14:paraId="49DF0F81" w14:textId="77F4DB59" w:rsidR="00B8779E" w:rsidRPr="00444B39" w:rsidRDefault="00A6694C" w:rsidP="00B8779E">
      <w:pPr>
        <w:pStyle w:val="affffb"/>
        <w:ind w:firstLine="420"/>
        <w:rPr>
          <w:rFonts w:ascii="Times New Roman"/>
        </w:rPr>
      </w:pPr>
      <w:r w:rsidRPr="00444B39">
        <w:rPr>
          <w:rFonts w:ascii="Times New Roman"/>
        </w:rPr>
        <w:lastRenderedPageBreak/>
        <w:t>轧制丝杆经中性盐雾试验后，外观应无明显锈蚀现象。</w:t>
      </w:r>
    </w:p>
    <w:p w14:paraId="55EB6143" w14:textId="03F5B5FC" w:rsidR="00BC03F7" w:rsidRPr="00444B39" w:rsidRDefault="00BC03F7" w:rsidP="00BC03F7">
      <w:pPr>
        <w:pStyle w:val="affc"/>
        <w:spacing w:before="240" w:after="240"/>
        <w:rPr>
          <w:rFonts w:ascii="Times New Roman"/>
        </w:rPr>
      </w:pPr>
      <w:bookmarkStart w:id="56" w:name="_Toc175918011"/>
      <w:bookmarkEnd w:id="55"/>
      <w:r w:rsidRPr="00444B39">
        <w:rPr>
          <w:rFonts w:ascii="Times New Roman"/>
        </w:rPr>
        <w:t>试验方法</w:t>
      </w:r>
      <w:bookmarkEnd w:id="56"/>
    </w:p>
    <w:p w14:paraId="210ECEBF" w14:textId="77777777" w:rsidR="00BC03F7" w:rsidRPr="00444B39" w:rsidRDefault="00BC03F7" w:rsidP="00BC03F7">
      <w:pPr>
        <w:pStyle w:val="affd"/>
        <w:spacing w:before="120" w:after="120"/>
        <w:rPr>
          <w:rFonts w:ascii="Times New Roman"/>
        </w:rPr>
      </w:pPr>
      <w:r w:rsidRPr="00444B39">
        <w:rPr>
          <w:rFonts w:ascii="Times New Roman"/>
        </w:rPr>
        <w:t>外观</w:t>
      </w:r>
    </w:p>
    <w:p w14:paraId="53C6E10A" w14:textId="6DCE13FD" w:rsidR="00BC03F7" w:rsidRPr="00444B39" w:rsidRDefault="00471242" w:rsidP="00BC03F7">
      <w:pPr>
        <w:pStyle w:val="affffb"/>
        <w:ind w:firstLine="420"/>
        <w:rPr>
          <w:rFonts w:ascii="Times New Roman"/>
        </w:rPr>
      </w:pPr>
      <w:r w:rsidRPr="00444B39">
        <w:rPr>
          <w:rFonts w:ascii="Times New Roman"/>
        </w:rPr>
        <w:t>外观检测应采用目视检查。</w:t>
      </w:r>
    </w:p>
    <w:p w14:paraId="501E4B54" w14:textId="77777777" w:rsidR="00BC03F7" w:rsidRPr="00444B39" w:rsidRDefault="00BC03F7" w:rsidP="00BC03F7">
      <w:pPr>
        <w:pStyle w:val="affd"/>
        <w:spacing w:before="120" w:after="120"/>
        <w:rPr>
          <w:rFonts w:ascii="Times New Roman"/>
        </w:rPr>
      </w:pPr>
      <w:r w:rsidRPr="00444B39">
        <w:rPr>
          <w:rFonts w:ascii="Times New Roman"/>
        </w:rPr>
        <w:t>表面硬度</w:t>
      </w:r>
    </w:p>
    <w:p w14:paraId="58CF0634" w14:textId="19ADED10" w:rsidR="00BC03F7" w:rsidRPr="00444B39" w:rsidRDefault="00471242" w:rsidP="00BC03F7">
      <w:pPr>
        <w:pStyle w:val="affffb"/>
        <w:ind w:firstLine="420"/>
        <w:rPr>
          <w:rFonts w:ascii="Times New Roman"/>
        </w:rPr>
      </w:pPr>
      <w:r w:rsidRPr="00444B39">
        <w:rPr>
          <w:rFonts w:ascii="Times New Roman"/>
        </w:rPr>
        <w:t>表面硬度检测应按</w:t>
      </w:r>
      <w:r w:rsidR="0036363E" w:rsidRPr="00444B39">
        <w:rPr>
          <w:rFonts w:ascii="Times New Roman"/>
        </w:rPr>
        <w:t xml:space="preserve">GB/T </w:t>
      </w:r>
      <w:r w:rsidR="00D7646A" w:rsidRPr="00444B39">
        <w:rPr>
          <w:rFonts w:ascii="Times New Roman"/>
        </w:rPr>
        <w:t>230.1</w:t>
      </w:r>
      <w:r w:rsidR="0036363E" w:rsidRPr="00444B39">
        <w:rPr>
          <w:rFonts w:ascii="Times New Roman"/>
        </w:rPr>
        <w:t>规</w:t>
      </w:r>
      <w:r w:rsidRPr="00444B39">
        <w:rPr>
          <w:rFonts w:ascii="Times New Roman"/>
        </w:rPr>
        <w:t>定执行。</w:t>
      </w:r>
    </w:p>
    <w:p w14:paraId="353CBC78" w14:textId="327ABBFC" w:rsidR="00BC03F7" w:rsidRPr="00444B39" w:rsidRDefault="00BC03F7" w:rsidP="00BC03F7">
      <w:pPr>
        <w:pStyle w:val="affd"/>
        <w:spacing w:before="120" w:after="120"/>
        <w:rPr>
          <w:rFonts w:ascii="Times New Roman"/>
        </w:rPr>
      </w:pPr>
      <w:r w:rsidRPr="00444B39">
        <w:rPr>
          <w:rFonts w:ascii="Times New Roman"/>
        </w:rPr>
        <w:t>硬</w:t>
      </w:r>
      <w:r w:rsidR="00471242" w:rsidRPr="00444B39">
        <w:rPr>
          <w:rFonts w:ascii="Times New Roman"/>
        </w:rPr>
        <w:t>化</w:t>
      </w:r>
      <w:r w:rsidRPr="00444B39">
        <w:rPr>
          <w:rFonts w:ascii="Times New Roman"/>
        </w:rPr>
        <w:t>层深度</w:t>
      </w:r>
    </w:p>
    <w:p w14:paraId="188D3CBC" w14:textId="72273260" w:rsidR="00BC03F7" w:rsidRPr="00444B39" w:rsidRDefault="00B647F3" w:rsidP="00BC03F7">
      <w:pPr>
        <w:pStyle w:val="affffb"/>
        <w:ind w:firstLine="420"/>
        <w:rPr>
          <w:rFonts w:ascii="Times New Roman"/>
        </w:rPr>
      </w:pPr>
      <w:r w:rsidRPr="00444B39">
        <w:rPr>
          <w:rFonts w:ascii="Times New Roman"/>
        </w:rPr>
        <w:t>硬化层深度检测应按</w:t>
      </w:r>
      <w:r w:rsidR="0036363E" w:rsidRPr="00444B39">
        <w:rPr>
          <w:rFonts w:ascii="Times New Roman"/>
        </w:rPr>
        <w:t>GB/T 5617</w:t>
      </w:r>
      <w:r w:rsidRPr="00444B39">
        <w:rPr>
          <w:rFonts w:ascii="Times New Roman"/>
        </w:rPr>
        <w:t>规定执行。</w:t>
      </w:r>
    </w:p>
    <w:p w14:paraId="58686722" w14:textId="3D746240" w:rsidR="00B647F3" w:rsidRPr="00444B39" w:rsidRDefault="00BC03F7" w:rsidP="00A6694C">
      <w:pPr>
        <w:pStyle w:val="affd"/>
        <w:spacing w:before="120" w:after="120"/>
        <w:rPr>
          <w:rFonts w:ascii="Times New Roman"/>
        </w:rPr>
      </w:pPr>
      <w:r w:rsidRPr="00444B39">
        <w:rPr>
          <w:rFonts w:ascii="Times New Roman"/>
        </w:rPr>
        <w:t>金相</w:t>
      </w:r>
    </w:p>
    <w:p w14:paraId="6A634D70" w14:textId="224BFC31" w:rsidR="00B647F3" w:rsidRPr="00444B39" w:rsidRDefault="00B647F3" w:rsidP="00B647F3">
      <w:pPr>
        <w:pStyle w:val="affffb"/>
        <w:ind w:firstLine="420"/>
        <w:rPr>
          <w:rFonts w:ascii="Times New Roman"/>
        </w:rPr>
      </w:pPr>
      <w:r w:rsidRPr="00444B39">
        <w:rPr>
          <w:rFonts w:ascii="Times New Roman"/>
        </w:rPr>
        <w:t>金相试验应按</w:t>
      </w:r>
      <w:r w:rsidR="0036363E" w:rsidRPr="00444B39">
        <w:rPr>
          <w:rFonts w:ascii="Times New Roman"/>
        </w:rPr>
        <w:t>JB/T 9204</w:t>
      </w:r>
      <w:r w:rsidRPr="00444B39">
        <w:rPr>
          <w:rFonts w:ascii="Times New Roman"/>
        </w:rPr>
        <w:t>规定执行。</w:t>
      </w:r>
    </w:p>
    <w:p w14:paraId="5E2CDFC6" w14:textId="3AB499FA" w:rsidR="00CF7478" w:rsidRPr="00444B39" w:rsidRDefault="00CF7478" w:rsidP="00CF7478">
      <w:pPr>
        <w:pStyle w:val="affd"/>
        <w:spacing w:before="120" w:after="120"/>
        <w:rPr>
          <w:rFonts w:ascii="Times New Roman"/>
        </w:rPr>
      </w:pPr>
      <w:r w:rsidRPr="00444B39">
        <w:rPr>
          <w:rFonts w:ascii="Times New Roman"/>
        </w:rPr>
        <w:t>机械性能</w:t>
      </w:r>
    </w:p>
    <w:p w14:paraId="2E254E05" w14:textId="5F0465C2" w:rsidR="00CF7478" w:rsidRPr="00444B39" w:rsidRDefault="00CF7478" w:rsidP="00CF7478">
      <w:pPr>
        <w:pStyle w:val="affffb"/>
        <w:ind w:firstLine="420"/>
        <w:rPr>
          <w:rFonts w:ascii="Times New Roman"/>
        </w:rPr>
      </w:pPr>
      <w:r w:rsidRPr="00444B39">
        <w:rPr>
          <w:rFonts w:ascii="Times New Roman"/>
        </w:rPr>
        <w:t>机械性能试验应按</w:t>
      </w:r>
      <w:r w:rsidRPr="00444B39">
        <w:rPr>
          <w:rFonts w:ascii="Times New Roman"/>
        </w:rPr>
        <w:t>GB/T 3098.1</w:t>
      </w:r>
      <w:r w:rsidRPr="00444B39">
        <w:rPr>
          <w:rFonts w:ascii="Times New Roman"/>
        </w:rPr>
        <w:t>规定执行。</w:t>
      </w:r>
    </w:p>
    <w:p w14:paraId="448D71F4" w14:textId="213888F6" w:rsidR="00BC03F7" w:rsidRPr="00444B39" w:rsidRDefault="00B8779E" w:rsidP="00B8779E">
      <w:pPr>
        <w:pStyle w:val="affd"/>
        <w:spacing w:before="120" w:after="120"/>
        <w:rPr>
          <w:rFonts w:ascii="Times New Roman"/>
        </w:rPr>
      </w:pPr>
      <w:r w:rsidRPr="00444B39">
        <w:rPr>
          <w:rFonts w:ascii="Times New Roman"/>
        </w:rPr>
        <w:t>耐腐蚀性</w:t>
      </w:r>
    </w:p>
    <w:p w14:paraId="7D9E2BBE" w14:textId="5410C541" w:rsidR="00B8779E" w:rsidRPr="00444B39" w:rsidRDefault="00A6694C" w:rsidP="0036363E">
      <w:pPr>
        <w:pStyle w:val="affffb"/>
        <w:ind w:firstLine="420"/>
        <w:rPr>
          <w:rFonts w:ascii="Times New Roman"/>
        </w:rPr>
      </w:pPr>
      <w:r w:rsidRPr="00444B39">
        <w:rPr>
          <w:rFonts w:ascii="Times New Roman"/>
        </w:rPr>
        <w:t>轧制丝杆应按</w:t>
      </w:r>
      <w:r w:rsidR="00092D52" w:rsidRPr="00444B39">
        <w:rPr>
          <w:rFonts w:ascii="Times New Roman"/>
        </w:rPr>
        <w:t>GB</w:t>
      </w:r>
      <w:r w:rsidR="0036363E" w:rsidRPr="00444B39">
        <w:rPr>
          <w:rFonts w:ascii="Times New Roman"/>
        </w:rPr>
        <w:t xml:space="preserve">/T </w:t>
      </w:r>
      <w:r w:rsidR="00092D52" w:rsidRPr="00444B39">
        <w:rPr>
          <w:rFonts w:ascii="Times New Roman"/>
        </w:rPr>
        <w:t>10125</w:t>
      </w:r>
      <w:r w:rsidRPr="00444B39">
        <w:rPr>
          <w:rFonts w:ascii="Times New Roman"/>
        </w:rPr>
        <w:t>进行中性盐雾试验，时间</w:t>
      </w:r>
      <w:r w:rsidRPr="00444B39">
        <w:rPr>
          <w:rFonts w:ascii="Times New Roman"/>
        </w:rPr>
        <w:t>24 h</w:t>
      </w:r>
      <w:r w:rsidRPr="00444B39">
        <w:rPr>
          <w:rFonts w:ascii="Times New Roman"/>
        </w:rPr>
        <w:t>。实验结束后取出样品，在室内干燥</w:t>
      </w:r>
      <w:r w:rsidRPr="00444B39">
        <w:rPr>
          <w:rFonts w:ascii="Times New Roman"/>
        </w:rPr>
        <w:t>0.5 h~1 h</w:t>
      </w:r>
      <w:r w:rsidRPr="00444B39">
        <w:rPr>
          <w:rFonts w:ascii="Times New Roman"/>
        </w:rPr>
        <w:t>，观察样品表面是否有锈蚀现象。</w:t>
      </w:r>
    </w:p>
    <w:p w14:paraId="46306C8D" w14:textId="77777777" w:rsidR="00546E37" w:rsidRPr="00444B39" w:rsidRDefault="00546E37" w:rsidP="00546E37">
      <w:pPr>
        <w:pStyle w:val="affc"/>
        <w:spacing w:before="240" w:after="240"/>
        <w:rPr>
          <w:rFonts w:ascii="Times New Roman"/>
        </w:rPr>
      </w:pPr>
      <w:bookmarkStart w:id="57" w:name="_Toc164266972"/>
      <w:bookmarkStart w:id="58" w:name="_Toc174711443"/>
      <w:bookmarkStart w:id="59" w:name="_Toc175843056"/>
      <w:bookmarkStart w:id="60" w:name="_Toc175918012"/>
      <w:r w:rsidRPr="00444B39">
        <w:rPr>
          <w:rFonts w:ascii="Times New Roman"/>
        </w:rPr>
        <w:t>检验规则</w:t>
      </w:r>
      <w:bookmarkEnd w:id="57"/>
      <w:bookmarkEnd w:id="58"/>
      <w:bookmarkEnd w:id="59"/>
      <w:bookmarkEnd w:id="60"/>
    </w:p>
    <w:p w14:paraId="4AC1260D" w14:textId="77777777" w:rsidR="00546E37" w:rsidRPr="00444B39" w:rsidRDefault="00546E37" w:rsidP="00546E37">
      <w:pPr>
        <w:pStyle w:val="affd"/>
        <w:spacing w:before="120" w:after="120"/>
        <w:rPr>
          <w:rFonts w:ascii="Times New Roman"/>
        </w:rPr>
      </w:pPr>
      <w:r w:rsidRPr="00444B39">
        <w:rPr>
          <w:rFonts w:ascii="Times New Roman"/>
        </w:rPr>
        <w:t>检验分类</w:t>
      </w:r>
    </w:p>
    <w:p w14:paraId="6EDDAFD7" w14:textId="77777777" w:rsidR="00546E37" w:rsidRPr="00444B39" w:rsidRDefault="00546E37" w:rsidP="00546E37">
      <w:pPr>
        <w:pStyle w:val="affffb"/>
        <w:ind w:firstLine="420"/>
        <w:rPr>
          <w:rFonts w:ascii="Times New Roman"/>
        </w:rPr>
      </w:pPr>
      <w:r w:rsidRPr="00444B39">
        <w:rPr>
          <w:rFonts w:ascii="Times New Roman"/>
        </w:rPr>
        <w:t>产品检验分为出厂检验和型式检验。</w:t>
      </w:r>
    </w:p>
    <w:p w14:paraId="49AFB341" w14:textId="77777777" w:rsidR="00546E37" w:rsidRPr="00444B39" w:rsidRDefault="00546E37" w:rsidP="00546E37">
      <w:pPr>
        <w:widowControl/>
        <w:numPr>
          <w:ilvl w:val="2"/>
          <w:numId w:val="29"/>
        </w:numPr>
        <w:adjustRightInd/>
        <w:spacing w:beforeLines="50" w:before="120" w:afterLines="50" w:after="120" w:line="240" w:lineRule="auto"/>
        <w:outlineLvl w:val="1"/>
        <w:rPr>
          <w:rFonts w:ascii="Times New Roman" w:eastAsia="黑体" w:hAnsi="Times New Roman"/>
          <w:kern w:val="0"/>
          <w:szCs w:val="20"/>
        </w:rPr>
      </w:pPr>
      <w:r w:rsidRPr="00444B39">
        <w:rPr>
          <w:rFonts w:ascii="Times New Roman" w:eastAsia="黑体" w:hAnsi="Times New Roman"/>
          <w:kern w:val="0"/>
          <w:szCs w:val="20"/>
        </w:rPr>
        <w:t>组批</w:t>
      </w:r>
    </w:p>
    <w:p w14:paraId="747CB108" w14:textId="77777777" w:rsidR="00546E37" w:rsidRPr="00444B39" w:rsidRDefault="00546E37" w:rsidP="00546E37">
      <w:pPr>
        <w:widowControl/>
        <w:autoSpaceDE w:val="0"/>
        <w:autoSpaceDN w:val="0"/>
        <w:adjustRightInd/>
        <w:spacing w:line="240" w:lineRule="auto"/>
        <w:ind w:firstLineChars="200" w:firstLine="420"/>
        <w:rPr>
          <w:rFonts w:ascii="Times New Roman" w:hAnsi="Times New Roman"/>
          <w:noProof/>
          <w:kern w:val="0"/>
          <w:szCs w:val="20"/>
        </w:rPr>
      </w:pPr>
      <w:r w:rsidRPr="00444B39">
        <w:rPr>
          <w:rFonts w:ascii="Times New Roman" w:hAnsi="Times New Roman"/>
          <w:noProof/>
          <w:kern w:val="0"/>
          <w:szCs w:val="20"/>
        </w:rPr>
        <w:t>同一批原料、同一工艺、同一班次生产的产品应为一批。</w:t>
      </w:r>
    </w:p>
    <w:p w14:paraId="6EA079BD" w14:textId="77777777" w:rsidR="00546E37" w:rsidRPr="00444B39" w:rsidRDefault="00546E37" w:rsidP="00546E37">
      <w:pPr>
        <w:widowControl/>
        <w:numPr>
          <w:ilvl w:val="2"/>
          <w:numId w:val="29"/>
        </w:numPr>
        <w:adjustRightInd/>
        <w:spacing w:beforeLines="50" w:before="120" w:afterLines="50" w:after="120" w:line="240" w:lineRule="auto"/>
        <w:outlineLvl w:val="1"/>
        <w:rPr>
          <w:rFonts w:ascii="Times New Roman" w:eastAsia="黑体" w:hAnsi="Times New Roman"/>
          <w:kern w:val="0"/>
          <w:szCs w:val="20"/>
        </w:rPr>
      </w:pPr>
      <w:r w:rsidRPr="00444B39">
        <w:rPr>
          <w:rFonts w:ascii="Times New Roman" w:eastAsia="黑体" w:hAnsi="Times New Roman"/>
          <w:kern w:val="0"/>
          <w:szCs w:val="20"/>
        </w:rPr>
        <w:t>抽样方法</w:t>
      </w:r>
    </w:p>
    <w:p w14:paraId="1D6B2EFD" w14:textId="1DD3876B" w:rsidR="00546E37" w:rsidRPr="00444B39" w:rsidRDefault="00546E37" w:rsidP="00546E37">
      <w:pPr>
        <w:widowControl/>
        <w:autoSpaceDE w:val="0"/>
        <w:autoSpaceDN w:val="0"/>
        <w:adjustRightInd/>
        <w:spacing w:line="240" w:lineRule="auto"/>
        <w:ind w:firstLineChars="200" w:firstLine="420"/>
        <w:rPr>
          <w:rFonts w:ascii="Times New Roman" w:hAnsi="Times New Roman"/>
          <w:noProof/>
          <w:kern w:val="0"/>
          <w:szCs w:val="20"/>
        </w:rPr>
      </w:pPr>
      <w:r w:rsidRPr="00444B39">
        <w:rPr>
          <w:rFonts w:ascii="Times New Roman" w:hAnsi="Times New Roman"/>
          <w:noProof/>
          <w:kern w:val="0"/>
          <w:szCs w:val="20"/>
        </w:rPr>
        <w:t>应按</w:t>
      </w:r>
      <w:r w:rsidRPr="00444B39">
        <w:rPr>
          <w:rFonts w:ascii="Times New Roman" w:hAnsi="Times New Roman"/>
          <w:noProof/>
          <w:kern w:val="0"/>
          <w:szCs w:val="20"/>
        </w:rPr>
        <w:t>GB/T 2828.1</w:t>
      </w:r>
      <w:r w:rsidRPr="00444B39">
        <w:rPr>
          <w:rFonts w:ascii="Times New Roman" w:hAnsi="Times New Roman"/>
          <w:noProof/>
          <w:kern w:val="0"/>
          <w:szCs w:val="20"/>
        </w:rPr>
        <w:t>计数抽样检验程序一次性抽样方案的规定进行，检验水平为</w:t>
      </w:r>
      <w:r w:rsidRPr="00444B39">
        <w:rPr>
          <w:rFonts w:ascii="Times New Roman" w:hAnsi="Times New Roman"/>
          <w:noProof/>
          <w:kern w:val="0"/>
          <w:szCs w:val="20"/>
        </w:rPr>
        <w:t>Ⅱ</w:t>
      </w:r>
      <w:r w:rsidRPr="00444B39">
        <w:rPr>
          <w:rFonts w:ascii="Times New Roman" w:hAnsi="Times New Roman"/>
          <w:noProof/>
          <w:kern w:val="0"/>
          <w:szCs w:val="20"/>
        </w:rPr>
        <w:t>，合格质量水平（</w:t>
      </w:r>
      <w:r w:rsidRPr="00444B39">
        <w:rPr>
          <w:rFonts w:ascii="Times New Roman" w:hAnsi="Times New Roman"/>
          <w:noProof/>
          <w:kern w:val="0"/>
          <w:szCs w:val="20"/>
        </w:rPr>
        <w:t>AQL</w:t>
      </w:r>
      <w:r w:rsidRPr="00444B39">
        <w:rPr>
          <w:rFonts w:ascii="Times New Roman" w:hAnsi="Times New Roman"/>
          <w:noProof/>
          <w:kern w:val="0"/>
          <w:szCs w:val="20"/>
        </w:rPr>
        <w:t>）应取</w:t>
      </w:r>
      <w:r w:rsidRPr="00444B39">
        <w:rPr>
          <w:rFonts w:ascii="Times New Roman" w:hAnsi="Times New Roman"/>
          <w:noProof/>
          <w:kern w:val="0"/>
          <w:szCs w:val="20"/>
        </w:rPr>
        <w:t>2.5</w:t>
      </w:r>
      <w:r w:rsidRPr="00444B39">
        <w:rPr>
          <w:rFonts w:ascii="Times New Roman" w:hAnsi="Times New Roman"/>
          <w:noProof/>
          <w:kern w:val="0"/>
          <w:szCs w:val="20"/>
        </w:rPr>
        <w:t>，根据表</w:t>
      </w:r>
      <w:r w:rsidR="00407057" w:rsidRPr="00444B39">
        <w:rPr>
          <w:rFonts w:ascii="Times New Roman" w:hAnsi="Times New Roman"/>
          <w:noProof/>
          <w:kern w:val="0"/>
          <w:szCs w:val="20"/>
        </w:rPr>
        <w:t>4</w:t>
      </w:r>
      <w:r w:rsidRPr="00444B39">
        <w:rPr>
          <w:rFonts w:ascii="Times New Roman" w:hAnsi="Times New Roman"/>
          <w:noProof/>
          <w:kern w:val="0"/>
          <w:szCs w:val="20"/>
        </w:rPr>
        <w:t>抽取样本。</w:t>
      </w:r>
    </w:p>
    <w:p w14:paraId="33F665F8" w14:textId="77777777" w:rsidR="00546E37" w:rsidRPr="00444B39" w:rsidRDefault="00546E37" w:rsidP="00546E37">
      <w:pPr>
        <w:widowControl/>
        <w:numPr>
          <w:ilvl w:val="0"/>
          <w:numId w:val="21"/>
        </w:numPr>
        <w:tabs>
          <w:tab w:val="left" w:pos="0"/>
        </w:tabs>
        <w:adjustRightInd/>
        <w:spacing w:beforeLines="50" w:before="120" w:afterLines="50" w:after="120" w:line="240" w:lineRule="auto"/>
        <w:jc w:val="center"/>
        <w:rPr>
          <w:rFonts w:ascii="Times New Roman" w:eastAsia="黑体" w:hAnsi="Times New Roman"/>
          <w:kern w:val="0"/>
          <w:szCs w:val="20"/>
        </w:rPr>
      </w:pPr>
      <w:r w:rsidRPr="00444B39">
        <w:rPr>
          <w:rFonts w:ascii="Times New Roman" w:eastAsia="黑体" w:hAnsi="Times New Roman"/>
          <w:kern w:val="0"/>
          <w:szCs w:val="20"/>
        </w:rPr>
        <w:t>抽样数量及判定</w:t>
      </w:r>
    </w:p>
    <w:tbl>
      <w:tblPr>
        <w:tblStyle w:val="1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3"/>
        <w:gridCol w:w="2333"/>
        <w:gridCol w:w="2334"/>
        <w:gridCol w:w="2334"/>
      </w:tblGrid>
      <w:tr w:rsidR="00546E37" w:rsidRPr="00444B39" w14:paraId="50FEAC74" w14:textId="77777777" w:rsidTr="00CE03AD">
        <w:trPr>
          <w:trHeight w:val="283"/>
          <w:tblHeader/>
          <w:jc w:val="center"/>
        </w:trPr>
        <w:tc>
          <w:tcPr>
            <w:tcW w:w="2333" w:type="dxa"/>
            <w:tcBorders>
              <w:top w:val="single" w:sz="8" w:space="0" w:color="auto"/>
              <w:bottom w:val="single" w:sz="8" w:space="0" w:color="auto"/>
            </w:tcBorders>
            <w:shd w:val="clear" w:color="auto" w:fill="auto"/>
            <w:vAlign w:val="center"/>
          </w:tcPr>
          <w:p w14:paraId="0EB2AE91"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批量数</w:t>
            </w:r>
          </w:p>
        </w:tc>
        <w:tc>
          <w:tcPr>
            <w:tcW w:w="2333" w:type="dxa"/>
            <w:tcBorders>
              <w:top w:val="single" w:sz="8" w:space="0" w:color="auto"/>
              <w:bottom w:val="single" w:sz="8" w:space="0" w:color="auto"/>
            </w:tcBorders>
            <w:shd w:val="clear" w:color="auto" w:fill="auto"/>
            <w:vAlign w:val="center"/>
          </w:tcPr>
          <w:p w14:paraId="77DFB17C"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样品数</w:t>
            </w:r>
          </w:p>
        </w:tc>
        <w:tc>
          <w:tcPr>
            <w:tcW w:w="2334" w:type="dxa"/>
            <w:tcBorders>
              <w:top w:val="single" w:sz="8" w:space="0" w:color="auto"/>
              <w:bottom w:val="single" w:sz="8" w:space="0" w:color="auto"/>
            </w:tcBorders>
            <w:shd w:val="clear" w:color="auto" w:fill="auto"/>
            <w:vAlign w:val="center"/>
          </w:tcPr>
          <w:p w14:paraId="5BA8E6D2"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接收数（</w:t>
            </w:r>
            <w:r w:rsidRPr="00444B39">
              <w:rPr>
                <w:rFonts w:ascii="Times New Roman" w:hAnsi="Times New Roman"/>
                <w:noProof/>
                <w:kern w:val="0"/>
                <w:sz w:val="18"/>
                <w:szCs w:val="20"/>
              </w:rPr>
              <w:t>Ac</w:t>
            </w:r>
            <w:r w:rsidRPr="00444B39">
              <w:rPr>
                <w:rFonts w:ascii="Times New Roman" w:hAnsi="Times New Roman"/>
                <w:noProof/>
                <w:kern w:val="0"/>
                <w:sz w:val="18"/>
                <w:szCs w:val="20"/>
              </w:rPr>
              <w:t>）</w:t>
            </w:r>
          </w:p>
        </w:tc>
        <w:tc>
          <w:tcPr>
            <w:tcW w:w="2334" w:type="dxa"/>
            <w:tcBorders>
              <w:top w:val="single" w:sz="8" w:space="0" w:color="auto"/>
              <w:bottom w:val="single" w:sz="8" w:space="0" w:color="auto"/>
            </w:tcBorders>
            <w:shd w:val="clear" w:color="auto" w:fill="auto"/>
            <w:vAlign w:val="center"/>
          </w:tcPr>
          <w:p w14:paraId="79ABDB08"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拒收数（</w:t>
            </w:r>
            <w:r w:rsidRPr="00444B39">
              <w:rPr>
                <w:rFonts w:ascii="Times New Roman" w:hAnsi="Times New Roman"/>
                <w:noProof/>
                <w:kern w:val="0"/>
                <w:sz w:val="18"/>
                <w:szCs w:val="20"/>
              </w:rPr>
              <w:t>Re</w:t>
            </w:r>
            <w:r w:rsidRPr="00444B39">
              <w:rPr>
                <w:rFonts w:ascii="Times New Roman" w:hAnsi="Times New Roman"/>
                <w:noProof/>
                <w:kern w:val="0"/>
                <w:sz w:val="18"/>
                <w:szCs w:val="20"/>
              </w:rPr>
              <w:t>）</w:t>
            </w:r>
          </w:p>
        </w:tc>
      </w:tr>
      <w:tr w:rsidR="00546E37" w:rsidRPr="00444B39" w14:paraId="4C9A5FB4" w14:textId="77777777" w:rsidTr="00CE03AD">
        <w:trPr>
          <w:trHeight w:val="283"/>
          <w:jc w:val="center"/>
        </w:trPr>
        <w:tc>
          <w:tcPr>
            <w:tcW w:w="2333" w:type="dxa"/>
            <w:tcBorders>
              <w:top w:val="single" w:sz="8" w:space="0" w:color="auto"/>
            </w:tcBorders>
            <w:shd w:val="clear" w:color="auto" w:fill="auto"/>
            <w:vAlign w:val="center"/>
          </w:tcPr>
          <w:p w14:paraId="552AC35E"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26~50</w:t>
            </w:r>
          </w:p>
        </w:tc>
        <w:tc>
          <w:tcPr>
            <w:tcW w:w="2333" w:type="dxa"/>
            <w:tcBorders>
              <w:top w:val="single" w:sz="8" w:space="0" w:color="auto"/>
            </w:tcBorders>
            <w:shd w:val="clear" w:color="auto" w:fill="auto"/>
            <w:vAlign w:val="center"/>
          </w:tcPr>
          <w:p w14:paraId="6495D632"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8</w:t>
            </w:r>
          </w:p>
        </w:tc>
        <w:tc>
          <w:tcPr>
            <w:tcW w:w="2334" w:type="dxa"/>
            <w:tcBorders>
              <w:top w:val="single" w:sz="8" w:space="0" w:color="auto"/>
            </w:tcBorders>
            <w:shd w:val="clear" w:color="auto" w:fill="auto"/>
            <w:vAlign w:val="center"/>
          </w:tcPr>
          <w:p w14:paraId="63472F54"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1</w:t>
            </w:r>
          </w:p>
        </w:tc>
        <w:tc>
          <w:tcPr>
            <w:tcW w:w="2334" w:type="dxa"/>
            <w:tcBorders>
              <w:top w:val="single" w:sz="8" w:space="0" w:color="auto"/>
            </w:tcBorders>
            <w:shd w:val="clear" w:color="auto" w:fill="auto"/>
            <w:vAlign w:val="center"/>
          </w:tcPr>
          <w:p w14:paraId="3CEF8A53"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2</w:t>
            </w:r>
          </w:p>
        </w:tc>
      </w:tr>
      <w:tr w:rsidR="00546E37" w:rsidRPr="00444B39" w14:paraId="32C19A7F" w14:textId="77777777" w:rsidTr="00CE03AD">
        <w:trPr>
          <w:trHeight w:val="283"/>
          <w:jc w:val="center"/>
        </w:trPr>
        <w:tc>
          <w:tcPr>
            <w:tcW w:w="2333" w:type="dxa"/>
            <w:shd w:val="clear" w:color="auto" w:fill="auto"/>
            <w:vAlign w:val="center"/>
          </w:tcPr>
          <w:p w14:paraId="59565627"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51~90</w:t>
            </w:r>
          </w:p>
        </w:tc>
        <w:tc>
          <w:tcPr>
            <w:tcW w:w="2333" w:type="dxa"/>
            <w:shd w:val="clear" w:color="auto" w:fill="auto"/>
            <w:vAlign w:val="center"/>
          </w:tcPr>
          <w:p w14:paraId="6034073C"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13</w:t>
            </w:r>
          </w:p>
        </w:tc>
        <w:tc>
          <w:tcPr>
            <w:tcW w:w="2334" w:type="dxa"/>
            <w:shd w:val="clear" w:color="auto" w:fill="auto"/>
            <w:vAlign w:val="center"/>
          </w:tcPr>
          <w:p w14:paraId="4706664F"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2</w:t>
            </w:r>
          </w:p>
        </w:tc>
        <w:tc>
          <w:tcPr>
            <w:tcW w:w="2334" w:type="dxa"/>
            <w:shd w:val="clear" w:color="auto" w:fill="auto"/>
            <w:vAlign w:val="center"/>
          </w:tcPr>
          <w:p w14:paraId="5B8FB28C"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3</w:t>
            </w:r>
          </w:p>
        </w:tc>
      </w:tr>
      <w:tr w:rsidR="00546E37" w:rsidRPr="00444B39" w14:paraId="7066AB02" w14:textId="77777777" w:rsidTr="00CE03AD">
        <w:trPr>
          <w:trHeight w:val="283"/>
          <w:jc w:val="center"/>
        </w:trPr>
        <w:tc>
          <w:tcPr>
            <w:tcW w:w="2333" w:type="dxa"/>
            <w:shd w:val="clear" w:color="auto" w:fill="auto"/>
            <w:vAlign w:val="center"/>
          </w:tcPr>
          <w:p w14:paraId="4850DAB8"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91~150</w:t>
            </w:r>
          </w:p>
        </w:tc>
        <w:tc>
          <w:tcPr>
            <w:tcW w:w="2333" w:type="dxa"/>
            <w:shd w:val="clear" w:color="auto" w:fill="auto"/>
            <w:vAlign w:val="center"/>
          </w:tcPr>
          <w:p w14:paraId="60E3A3DA"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20</w:t>
            </w:r>
          </w:p>
        </w:tc>
        <w:tc>
          <w:tcPr>
            <w:tcW w:w="2334" w:type="dxa"/>
            <w:shd w:val="clear" w:color="auto" w:fill="auto"/>
            <w:vAlign w:val="center"/>
          </w:tcPr>
          <w:p w14:paraId="1811C853"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3</w:t>
            </w:r>
          </w:p>
        </w:tc>
        <w:tc>
          <w:tcPr>
            <w:tcW w:w="2334" w:type="dxa"/>
            <w:shd w:val="clear" w:color="auto" w:fill="auto"/>
            <w:vAlign w:val="center"/>
          </w:tcPr>
          <w:p w14:paraId="7D3EE1BB"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4</w:t>
            </w:r>
          </w:p>
        </w:tc>
      </w:tr>
      <w:tr w:rsidR="00546E37" w:rsidRPr="00444B39" w14:paraId="61E3501A" w14:textId="77777777" w:rsidTr="00CE03AD">
        <w:trPr>
          <w:trHeight w:val="283"/>
          <w:jc w:val="center"/>
        </w:trPr>
        <w:tc>
          <w:tcPr>
            <w:tcW w:w="2333" w:type="dxa"/>
            <w:shd w:val="clear" w:color="auto" w:fill="auto"/>
            <w:vAlign w:val="center"/>
          </w:tcPr>
          <w:p w14:paraId="2DBB511B"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151~280</w:t>
            </w:r>
          </w:p>
        </w:tc>
        <w:tc>
          <w:tcPr>
            <w:tcW w:w="2333" w:type="dxa"/>
            <w:shd w:val="clear" w:color="auto" w:fill="auto"/>
            <w:vAlign w:val="center"/>
          </w:tcPr>
          <w:p w14:paraId="06234983"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32</w:t>
            </w:r>
          </w:p>
        </w:tc>
        <w:tc>
          <w:tcPr>
            <w:tcW w:w="2334" w:type="dxa"/>
            <w:shd w:val="clear" w:color="auto" w:fill="auto"/>
            <w:vAlign w:val="center"/>
          </w:tcPr>
          <w:p w14:paraId="12C7CBC2"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5</w:t>
            </w:r>
          </w:p>
        </w:tc>
        <w:tc>
          <w:tcPr>
            <w:tcW w:w="2334" w:type="dxa"/>
            <w:shd w:val="clear" w:color="auto" w:fill="auto"/>
            <w:vAlign w:val="center"/>
          </w:tcPr>
          <w:p w14:paraId="15E0888D"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6</w:t>
            </w:r>
          </w:p>
        </w:tc>
      </w:tr>
      <w:tr w:rsidR="00546E37" w:rsidRPr="00444B39" w14:paraId="516E4B7D" w14:textId="77777777" w:rsidTr="00CE03AD">
        <w:trPr>
          <w:trHeight w:val="283"/>
          <w:jc w:val="center"/>
        </w:trPr>
        <w:tc>
          <w:tcPr>
            <w:tcW w:w="2333" w:type="dxa"/>
            <w:shd w:val="clear" w:color="auto" w:fill="auto"/>
            <w:vAlign w:val="center"/>
          </w:tcPr>
          <w:p w14:paraId="6884EF34"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281~500</w:t>
            </w:r>
          </w:p>
        </w:tc>
        <w:tc>
          <w:tcPr>
            <w:tcW w:w="2333" w:type="dxa"/>
            <w:shd w:val="clear" w:color="auto" w:fill="auto"/>
            <w:vAlign w:val="center"/>
          </w:tcPr>
          <w:p w14:paraId="4ED97E19"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50</w:t>
            </w:r>
          </w:p>
        </w:tc>
        <w:tc>
          <w:tcPr>
            <w:tcW w:w="2334" w:type="dxa"/>
            <w:shd w:val="clear" w:color="auto" w:fill="auto"/>
            <w:vAlign w:val="center"/>
          </w:tcPr>
          <w:p w14:paraId="08C7679E"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7</w:t>
            </w:r>
          </w:p>
        </w:tc>
        <w:tc>
          <w:tcPr>
            <w:tcW w:w="2334" w:type="dxa"/>
            <w:shd w:val="clear" w:color="auto" w:fill="auto"/>
            <w:vAlign w:val="center"/>
          </w:tcPr>
          <w:p w14:paraId="64DEC667"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8</w:t>
            </w:r>
          </w:p>
        </w:tc>
      </w:tr>
      <w:tr w:rsidR="00546E37" w:rsidRPr="00444B39" w14:paraId="5DB5E596" w14:textId="77777777" w:rsidTr="00CE03AD">
        <w:trPr>
          <w:trHeight w:val="283"/>
          <w:jc w:val="center"/>
        </w:trPr>
        <w:tc>
          <w:tcPr>
            <w:tcW w:w="2333" w:type="dxa"/>
            <w:tcBorders>
              <w:bottom w:val="single" w:sz="8" w:space="0" w:color="auto"/>
            </w:tcBorders>
            <w:shd w:val="clear" w:color="auto" w:fill="auto"/>
            <w:vAlign w:val="center"/>
          </w:tcPr>
          <w:p w14:paraId="0F52CDBC"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501~1200</w:t>
            </w:r>
          </w:p>
        </w:tc>
        <w:tc>
          <w:tcPr>
            <w:tcW w:w="2333" w:type="dxa"/>
            <w:tcBorders>
              <w:bottom w:val="single" w:sz="8" w:space="0" w:color="auto"/>
            </w:tcBorders>
            <w:shd w:val="clear" w:color="auto" w:fill="auto"/>
            <w:vAlign w:val="center"/>
          </w:tcPr>
          <w:p w14:paraId="76AB582C"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80</w:t>
            </w:r>
          </w:p>
        </w:tc>
        <w:tc>
          <w:tcPr>
            <w:tcW w:w="2334" w:type="dxa"/>
            <w:tcBorders>
              <w:bottom w:val="single" w:sz="8" w:space="0" w:color="auto"/>
            </w:tcBorders>
            <w:shd w:val="clear" w:color="auto" w:fill="auto"/>
            <w:vAlign w:val="center"/>
          </w:tcPr>
          <w:p w14:paraId="266276A3"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10</w:t>
            </w:r>
          </w:p>
        </w:tc>
        <w:tc>
          <w:tcPr>
            <w:tcW w:w="2334" w:type="dxa"/>
            <w:tcBorders>
              <w:bottom w:val="single" w:sz="8" w:space="0" w:color="auto"/>
            </w:tcBorders>
            <w:shd w:val="clear" w:color="auto" w:fill="auto"/>
            <w:vAlign w:val="center"/>
          </w:tcPr>
          <w:p w14:paraId="2A6E1F5C" w14:textId="77777777" w:rsidR="00546E37" w:rsidRPr="00444B39" w:rsidRDefault="00546E37" w:rsidP="00CE03AD">
            <w:pPr>
              <w:widowControl/>
              <w:autoSpaceDE w:val="0"/>
              <w:autoSpaceDN w:val="0"/>
              <w:adjustRightInd/>
              <w:spacing w:line="240" w:lineRule="auto"/>
              <w:jc w:val="center"/>
              <w:rPr>
                <w:rFonts w:ascii="Times New Roman" w:hAnsi="Times New Roman"/>
                <w:noProof/>
                <w:kern w:val="0"/>
                <w:sz w:val="18"/>
                <w:szCs w:val="20"/>
              </w:rPr>
            </w:pPr>
            <w:r w:rsidRPr="00444B39">
              <w:rPr>
                <w:rFonts w:ascii="Times New Roman" w:hAnsi="Times New Roman"/>
                <w:noProof/>
                <w:kern w:val="0"/>
                <w:sz w:val="18"/>
                <w:szCs w:val="20"/>
              </w:rPr>
              <w:t>11</w:t>
            </w:r>
          </w:p>
        </w:tc>
      </w:tr>
      <w:tr w:rsidR="00546E37" w:rsidRPr="00444B39" w14:paraId="6F291576" w14:textId="77777777" w:rsidTr="00CE03AD">
        <w:trPr>
          <w:trHeight w:val="283"/>
          <w:jc w:val="center"/>
        </w:trPr>
        <w:tc>
          <w:tcPr>
            <w:tcW w:w="9334" w:type="dxa"/>
            <w:gridSpan w:val="4"/>
            <w:tcBorders>
              <w:top w:val="single" w:sz="8" w:space="0" w:color="auto"/>
              <w:bottom w:val="single" w:sz="8" w:space="0" w:color="auto"/>
            </w:tcBorders>
            <w:shd w:val="clear" w:color="auto" w:fill="auto"/>
            <w:vAlign w:val="center"/>
          </w:tcPr>
          <w:p w14:paraId="26358B2D" w14:textId="77777777" w:rsidR="00546E37" w:rsidRPr="00444B39" w:rsidRDefault="00546E37" w:rsidP="00CE03AD">
            <w:pPr>
              <w:pStyle w:val="afff2"/>
              <w:rPr>
                <w:rFonts w:ascii="Times New Roman"/>
                <w:noProof/>
              </w:rPr>
            </w:pPr>
            <w:r w:rsidRPr="00444B39">
              <w:rPr>
                <w:rFonts w:ascii="Times New Roman"/>
                <w:noProof/>
              </w:rPr>
              <w:t>批量数</w:t>
            </w:r>
            <w:r w:rsidRPr="00444B39">
              <w:rPr>
                <w:rFonts w:ascii="Times New Roman"/>
                <w:noProof/>
              </w:rPr>
              <w:t>26</w:t>
            </w:r>
            <w:r w:rsidRPr="00444B39">
              <w:rPr>
                <w:rFonts w:ascii="Times New Roman"/>
                <w:noProof/>
              </w:rPr>
              <w:t>件以下时应全数检验。</w:t>
            </w:r>
          </w:p>
        </w:tc>
      </w:tr>
    </w:tbl>
    <w:p w14:paraId="16294116" w14:textId="77777777" w:rsidR="00546E37" w:rsidRPr="00444B39" w:rsidRDefault="00546E37" w:rsidP="00546E37">
      <w:pPr>
        <w:pStyle w:val="affffb"/>
        <w:ind w:firstLineChars="0" w:firstLine="0"/>
        <w:rPr>
          <w:rFonts w:ascii="Times New Roman"/>
        </w:rPr>
      </w:pPr>
    </w:p>
    <w:p w14:paraId="47B2AE27" w14:textId="77777777" w:rsidR="00546E37" w:rsidRPr="00444B39" w:rsidRDefault="00546E37" w:rsidP="00546E37">
      <w:pPr>
        <w:pStyle w:val="affd"/>
        <w:spacing w:before="120" w:after="120"/>
        <w:rPr>
          <w:rFonts w:ascii="Times New Roman"/>
        </w:rPr>
      </w:pPr>
      <w:r w:rsidRPr="00444B39">
        <w:rPr>
          <w:rFonts w:ascii="Times New Roman"/>
        </w:rPr>
        <w:t>出厂检验</w:t>
      </w:r>
    </w:p>
    <w:p w14:paraId="2CCFDABF" w14:textId="77777777" w:rsidR="00546E37" w:rsidRPr="00444B39" w:rsidRDefault="00546E37" w:rsidP="00546E37">
      <w:pPr>
        <w:pStyle w:val="afffffffff1"/>
        <w:rPr>
          <w:rFonts w:ascii="Times New Roman"/>
        </w:rPr>
      </w:pPr>
      <w:r w:rsidRPr="00444B39">
        <w:rPr>
          <w:rFonts w:ascii="Times New Roman"/>
        </w:rPr>
        <w:t>本产品出厂前，应由工厂的品质部门按本文件规定逐批进行检验，检验合格后，附有（或加贴、印刷）质量合格证的产品方可出厂。</w:t>
      </w:r>
    </w:p>
    <w:p w14:paraId="3D079D4A" w14:textId="77777777" w:rsidR="00546E37" w:rsidRPr="00444B39" w:rsidRDefault="00546E37" w:rsidP="00546E37">
      <w:pPr>
        <w:pStyle w:val="affd"/>
        <w:spacing w:before="120" w:after="120"/>
        <w:rPr>
          <w:rFonts w:ascii="Times New Roman"/>
        </w:rPr>
      </w:pPr>
      <w:r w:rsidRPr="00444B39">
        <w:rPr>
          <w:rFonts w:ascii="Times New Roman"/>
        </w:rPr>
        <w:lastRenderedPageBreak/>
        <w:t>型式检验</w:t>
      </w:r>
    </w:p>
    <w:p w14:paraId="6829F9CB" w14:textId="77777777" w:rsidR="00546E37" w:rsidRPr="00444B39" w:rsidRDefault="00546E37" w:rsidP="00546E37">
      <w:pPr>
        <w:pStyle w:val="afffffffff1"/>
        <w:rPr>
          <w:rFonts w:ascii="Times New Roman"/>
        </w:rPr>
      </w:pPr>
      <w:r w:rsidRPr="00444B39">
        <w:rPr>
          <w:rFonts w:ascii="Times New Roman"/>
        </w:rPr>
        <w:t>型式检验应委托国家认可的质量监督检验机构进行。</w:t>
      </w:r>
    </w:p>
    <w:p w14:paraId="2D60DFC0" w14:textId="77777777" w:rsidR="00546E37" w:rsidRPr="00444B39" w:rsidRDefault="00546E37" w:rsidP="00546E37">
      <w:pPr>
        <w:pStyle w:val="afffffffff1"/>
        <w:rPr>
          <w:rFonts w:ascii="Times New Roman"/>
        </w:rPr>
      </w:pPr>
      <w:r w:rsidRPr="00444B39">
        <w:rPr>
          <w:rFonts w:ascii="Times New Roman"/>
        </w:rPr>
        <w:t>有下列情况之一时，应进行型式检验：</w:t>
      </w:r>
    </w:p>
    <w:p w14:paraId="78749E04" w14:textId="77777777" w:rsidR="00546E37" w:rsidRPr="00444B39" w:rsidRDefault="00546E37" w:rsidP="00546E37">
      <w:pPr>
        <w:pStyle w:val="af2"/>
        <w:rPr>
          <w:rFonts w:ascii="Times New Roman"/>
        </w:rPr>
      </w:pPr>
      <w:r w:rsidRPr="00444B39">
        <w:rPr>
          <w:rFonts w:ascii="Times New Roman"/>
        </w:rPr>
        <w:t>新产品的试制鉴定时；</w:t>
      </w:r>
    </w:p>
    <w:p w14:paraId="2CDEF46B" w14:textId="77777777" w:rsidR="00546E37" w:rsidRPr="00444B39" w:rsidRDefault="00546E37" w:rsidP="00546E37">
      <w:pPr>
        <w:pStyle w:val="af2"/>
        <w:rPr>
          <w:rFonts w:ascii="Times New Roman"/>
        </w:rPr>
      </w:pPr>
      <w:r w:rsidRPr="00444B39">
        <w:rPr>
          <w:rFonts w:ascii="Times New Roman"/>
        </w:rPr>
        <w:t>产品原料、工艺有较大改变，可能影响质量时；</w:t>
      </w:r>
    </w:p>
    <w:p w14:paraId="0053752E" w14:textId="77777777" w:rsidR="00546E37" w:rsidRPr="00444B39" w:rsidRDefault="00546E37" w:rsidP="00546E37">
      <w:pPr>
        <w:pStyle w:val="af2"/>
        <w:rPr>
          <w:rFonts w:ascii="Times New Roman"/>
        </w:rPr>
      </w:pPr>
      <w:r w:rsidRPr="00444B39">
        <w:rPr>
          <w:rFonts w:ascii="Times New Roman"/>
        </w:rPr>
        <w:t>正常生产时，每年进行周期性检验；</w:t>
      </w:r>
    </w:p>
    <w:p w14:paraId="1CC3240E" w14:textId="77777777" w:rsidR="00546E37" w:rsidRPr="00444B39" w:rsidRDefault="00546E37" w:rsidP="00546E37">
      <w:pPr>
        <w:pStyle w:val="af2"/>
        <w:rPr>
          <w:rFonts w:ascii="Times New Roman"/>
        </w:rPr>
      </w:pPr>
      <w:r w:rsidRPr="00444B39">
        <w:rPr>
          <w:rFonts w:ascii="Times New Roman"/>
        </w:rPr>
        <w:t>产品停产半年之后，恢复生产时；</w:t>
      </w:r>
    </w:p>
    <w:p w14:paraId="054AE55D" w14:textId="77777777" w:rsidR="00546E37" w:rsidRPr="00444B39" w:rsidRDefault="00546E37" w:rsidP="00546E37">
      <w:pPr>
        <w:pStyle w:val="af2"/>
        <w:rPr>
          <w:rFonts w:ascii="Times New Roman"/>
        </w:rPr>
      </w:pPr>
      <w:r w:rsidRPr="00444B39">
        <w:rPr>
          <w:rFonts w:ascii="Times New Roman"/>
        </w:rPr>
        <w:t>出厂检验结果与上次型式检验有较大差异时；</w:t>
      </w:r>
    </w:p>
    <w:p w14:paraId="254DCC18" w14:textId="77777777" w:rsidR="00546E37" w:rsidRPr="00444B39" w:rsidRDefault="00546E37" w:rsidP="00546E37">
      <w:pPr>
        <w:pStyle w:val="af2"/>
        <w:rPr>
          <w:rFonts w:ascii="Times New Roman"/>
        </w:rPr>
      </w:pPr>
      <w:r w:rsidRPr="00444B39">
        <w:rPr>
          <w:rFonts w:ascii="Times New Roman"/>
        </w:rPr>
        <w:t>国家质量监督机构提出型式检验要求时。</w:t>
      </w:r>
    </w:p>
    <w:p w14:paraId="349B8E1C" w14:textId="77777777" w:rsidR="00546E37" w:rsidRPr="00444B39" w:rsidRDefault="00546E37" w:rsidP="00546E37">
      <w:pPr>
        <w:pStyle w:val="affd"/>
        <w:spacing w:before="120" w:after="120"/>
        <w:rPr>
          <w:rFonts w:ascii="Times New Roman"/>
        </w:rPr>
      </w:pPr>
      <w:r w:rsidRPr="00444B39">
        <w:rPr>
          <w:rFonts w:ascii="Times New Roman"/>
        </w:rPr>
        <w:t>判定规则</w:t>
      </w:r>
    </w:p>
    <w:p w14:paraId="4EA79665" w14:textId="33133F0A" w:rsidR="00546E37" w:rsidRPr="00444B39" w:rsidRDefault="00546E37" w:rsidP="00546E37">
      <w:pPr>
        <w:pStyle w:val="afffffffff1"/>
        <w:rPr>
          <w:rFonts w:ascii="Times New Roman"/>
        </w:rPr>
      </w:pPr>
      <w:r w:rsidRPr="00444B39">
        <w:rPr>
          <w:rFonts w:ascii="Times New Roman"/>
        </w:rPr>
        <w:t>检验项目（见表</w:t>
      </w:r>
      <w:r w:rsidR="00407057" w:rsidRPr="00444B39">
        <w:rPr>
          <w:rFonts w:ascii="Times New Roman"/>
        </w:rPr>
        <w:t>5</w:t>
      </w:r>
      <w:r w:rsidRPr="00444B39">
        <w:rPr>
          <w:rFonts w:ascii="Times New Roman"/>
        </w:rPr>
        <w:t>）全部符合本文件，判定为合格品。</w:t>
      </w:r>
    </w:p>
    <w:p w14:paraId="0E4192D0" w14:textId="77777777" w:rsidR="00546E37" w:rsidRPr="00444B39" w:rsidRDefault="00546E37" w:rsidP="00546E37">
      <w:pPr>
        <w:pStyle w:val="afffffffff1"/>
        <w:rPr>
          <w:rFonts w:ascii="Times New Roman"/>
        </w:rPr>
      </w:pPr>
      <w:r w:rsidRPr="00444B39">
        <w:rPr>
          <w:rFonts w:ascii="Times New Roman"/>
        </w:rPr>
        <w:t>如有不符合本文件规定的项目，可加倍抽样对不合格项目进行复验，复验后仍有不符合本文件规定的项目时，判定整批产品为不合格品。</w:t>
      </w:r>
    </w:p>
    <w:p w14:paraId="04A9DB2E" w14:textId="77777777" w:rsidR="00546E37" w:rsidRPr="00444B39" w:rsidRDefault="00546E37" w:rsidP="00546E37">
      <w:pPr>
        <w:pStyle w:val="afffffffff1"/>
        <w:rPr>
          <w:rFonts w:ascii="Times New Roman"/>
        </w:rPr>
      </w:pPr>
      <w:r w:rsidRPr="00444B39">
        <w:rPr>
          <w:rFonts w:ascii="Times New Roman"/>
        </w:rPr>
        <w:t>供需双方对产品质量发生争议时，可请仲裁机构检验，并以其结果为准。</w:t>
      </w:r>
    </w:p>
    <w:p w14:paraId="034A2E3C" w14:textId="77777777" w:rsidR="00546E37" w:rsidRPr="00444B39" w:rsidRDefault="00546E37" w:rsidP="00546E37">
      <w:pPr>
        <w:pStyle w:val="aff2"/>
        <w:spacing w:before="120" w:after="120"/>
        <w:rPr>
          <w:rFonts w:ascii="Times New Roman"/>
        </w:rPr>
      </w:pPr>
      <w:r w:rsidRPr="00444B39">
        <w:rPr>
          <w:rFonts w:ascii="Times New Roman"/>
        </w:rPr>
        <w:t>检验项目</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9"/>
        <w:gridCol w:w="2646"/>
        <w:gridCol w:w="1337"/>
        <w:gridCol w:w="1337"/>
        <w:gridCol w:w="1337"/>
        <w:gridCol w:w="1338"/>
      </w:tblGrid>
      <w:tr w:rsidR="00546E37" w:rsidRPr="00444B39" w14:paraId="162429DF" w14:textId="77777777" w:rsidTr="00CE03AD">
        <w:trPr>
          <w:trHeight w:val="283"/>
          <w:tblHeader/>
          <w:jc w:val="center"/>
        </w:trPr>
        <w:tc>
          <w:tcPr>
            <w:tcW w:w="1339" w:type="dxa"/>
            <w:vMerge w:val="restart"/>
            <w:tcBorders>
              <w:top w:val="single" w:sz="8" w:space="0" w:color="auto"/>
            </w:tcBorders>
            <w:shd w:val="clear" w:color="auto" w:fill="auto"/>
            <w:vAlign w:val="center"/>
          </w:tcPr>
          <w:p w14:paraId="4FDC61F4" w14:textId="77777777" w:rsidR="00546E37" w:rsidRPr="00444B39" w:rsidRDefault="00546E37" w:rsidP="00CE03AD">
            <w:pPr>
              <w:pStyle w:val="afffffffff9"/>
              <w:rPr>
                <w:rFonts w:ascii="Times New Roman"/>
              </w:rPr>
            </w:pPr>
            <w:r w:rsidRPr="00444B39">
              <w:rPr>
                <w:rFonts w:ascii="Times New Roman"/>
              </w:rPr>
              <w:t>序号</w:t>
            </w:r>
          </w:p>
        </w:tc>
        <w:tc>
          <w:tcPr>
            <w:tcW w:w="5320" w:type="dxa"/>
            <w:gridSpan w:val="3"/>
            <w:tcBorders>
              <w:top w:val="single" w:sz="8" w:space="0" w:color="auto"/>
            </w:tcBorders>
          </w:tcPr>
          <w:p w14:paraId="54A6A349" w14:textId="77777777" w:rsidR="00546E37" w:rsidRPr="00444B39" w:rsidRDefault="00546E37" w:rsidP="00CE03AD">
            <w:pPr>
              <w:pStyle w:val="afffffffff9"/>
              <w:rPr>
                <w:rFonts w:ascii="Times New Roman"/>
              </w:rPr>
            </w:pPr>
            <w:r w:rsidRPr="00444B39">
              <w:rPr>
                <w:rFonts w:ascii="Times New Roman"/>
              </w:rPr>
              <w:t>检验内容</w:t>
            </w:r>
          </w:p>
        </w:tc>
        <w:tc>
          <w:tcPr>
            <w:tcW w:w="2675" w:type="dxa"/>
            <w:gridSpan w:val="2"/>
            <w:tcBorders>
              <w:top w:val="single" w:sz="8" w:space="0" w:color="auto"/>
              <w:bottom w:val="single" w:sz="8" w:space="0" w:color="auto"/>
            </w:tcBorders>
            <w:shd w:val="clear" w:color="auto" w:fill="auto"/>
            <w:vAlign w:val="center"/>
          </w:tcPr>
          <w:p w14:paraId="17D3099A" w14:textId="77777777" w:rsidR="00546E37" w:rsidRPr="00444B39" w:rsidRDefault="00546E37" w:rsidP="00CE03AD">
            <w:pPr>
              <w:pStyle w:val="afffffffff9"/>
              <w:rPr>
                <w:rFonts w:ascii="Times New Roman"/>
              </w:rPr>
            </w:pPr>
            <w:r w:rsidRPr="00444B39">
              <w:rPr>
                <w:rFonts w:ascii="Times New Roman"/>
              </w:rPr>
              <w:t>检验方式</w:t>
            </w:r>
          </w:p>
        </w:tc>
      </w:tr>
      <w:tr w:rsidR="00546E37" w:rsidRPr="00444B39" w14:paraId="0B174D40" w14:textId="77777777" w:rsidTr="00CE03AD">
        <w:trPr>
          <w:trHeight w:val="283"/>
          <w:jc w:val="center"/>
        </w:trPr>
        <w:tc>
          <w:tcPr>
            <w:tcW w:w="1339" w:type="dxa"/>
            <w:vMerge/>
            <w:shd w:val="clear" w:color="auto" w:fill="auto"/>
            <w:vAlign w:val="center"/>
          </w:tcPr>
          <w:p w14:paraId="04670A16" w14:textId="77777777" w:rsidR="00546E37" w:rsidRPr="00444B39" w:rsidRDefault="00546E37" w:rsidP="00CE03AD">
            <w:pPr>
              <w:pStyle w:val="afffffffff9"/>
              <w:rPr>
                <w:rFonts w:ascii="Times New Roman"/>
              </w:rPr>
            </w:pPr>
          </w:p>
        </w:tc>
        <w:tc>
          <w:tcPr>
            <w:tcW w:w="2646" w:type="dxa"/>
            <w:tcBorders>
              <w:top w:val="single" w:sz="8" w:space="0" w:color="auto"/>
            </w:tcBorders>
            <w:shd w:val="clear" w:color="auto" w:fill="auto"/>
            <w:vAlign w:val="center"/>
          </w:tcPr>
          <w:p w14:paraId="7FFA98B3" w14:textId="77777777" w:rsidR="00546E37" w:rsidRPr="00444B39" w:rsidRDefault="00546E37" w:rsidP="00CE03AD">
            <w:pPr>
              <w:pStyle w:val="afffffffff9"/>
              <w:rPr>
                <w:rFonts w:ascii="Times New Roman"/>
              </w:rPr>
            </w:pPr>
            <w:r w:rsidRPr="00444B39">
              <w:rPr>
                <w:rFonts w:ascii="Times New Roman"/>
              </w:rPr>
              <w:t>检验项目</w:t>
            </w:r>
          </w:p>
        </w:tc>
        <w:tc>
          <w:tcPr>
            <w:tcW w:w="1337" w:type="dxa"/>
            <w:tcBorders>
              <w:top w:val="single" w:sz="8" w:space="0" w:color="auto"/>
            </w:tcBorders>
            <w:shd w:val="clear" w:color="auto" w:fill="auto"/>
            <w:vAlign w:val="center"/>
          </w:tcPr>
          <w:p w14:paraId="4BC0F965" w14:textId="77777777" w:rsidR="00546E37" w:rsidRPr="00444B39" w:rsidRDefault="00546E37" w:rsidP="00CE03AD">
            <w:pPr>
              <w:pStyle w:val="afffffffff9"/>
              <w:rPr>
                <w:rFonts w:ascii="Times New Roman"/>
              </w:rPr>
            </w:pPr>
            <w:r w:rsidRPr="00444B39">
              <w:rPr>
                <w:rFonts w:ascii="Times New Roman"/>
              </w:rPr>
              <w:t>技术要求</w:t>
            </w:r>
          </w:p>
        </w:tc>
        <w:tc>
          <w:tcPr>
            <w:tcW w:w="1337" w:type="dxa"/>
            <w:tcBorders>
              <w:top w:val="single" w:sz="8" w:space="0" w:color="auto"/>
            </w:tcBorders>
            <w:shd w:val="clear" w:color="auto" w:fill="auto"/>
            <w:vAlign w:val="center"/>
          </w:tcPr>
          <w:p w14:paraId="452C86F6" w14:textId="77777777" w:rsidR="00546E37" w:rsidRPr="00444B39" w:rsidRDefault="00546E37" w:rsidP="00CE03AD">
            <w:pPr>
              <w:pStyle w:val="afffffffff9"/>
              <w:rPr>
                <w:rFonts w:ascii="Times New Roman"/>
              </w:rPr>
            </w:pPr>
            <w:r w:rsidRPr="00444B39">
              <w:rPr>
                <w:rFonts w:ascii="Times New Roman"/>
              </w:rPr>
              <w:t>试验方法</w:t>
            </w:r>
          </w:p>
        </w:tc>
        <w:tc>
          <w:tcPr>
            <w:tcW w:w="1337" w:type="dxa"/>
            <w:tcBorders>
              <w:top w:val="single" w:sz="8" w:space="0" w:color="auto"/>
            </w:tcBorders>
            <w:shd w:val="clear" w:color="auto" w:fill="auto"/>
            <w:vAlign w:val="center"/>
          </w:tcPr>
          <w:p w14:paraId="58425B17" w14:textId="77777777" w:rsidR="00546E37" w:rsidRPr="00444B39" w:rsidRDefault="00546E37" w:rsidP="00CE03AD">
            <w:pPr>
              <w:pStyle w:val="afffffffff9"/>
              <w:rPr>
                <w:rFonts w:ascii="Times New Roman"/>
              </w:rPr>
            </w:pPr>
            <w:r w:rsidRPr="00444B39">
              <w:rPr>
                <w:rFonts w:ascii="Times New Roman"/>
              </w:rPr>
              <w:t>出厂检验</w:t>
            </w:r>
          </w:p>
        </w:tc>
        <w:tc>
          <w:tcPr>
            <w:tcW w:w="1338" w:type="dxa"/>
            <w:tcBorders>
              <w:top w:val="single" w:sz="8" w:space="0" w:color="auto"/>
            </w:tcBorders>
            <w:shd w:val="clear" w:color="auto" w:fill="auto"/>
            <w:vAlign w:val="center"/>
          </w:tcPr>
          <w:p w14:paraId="04AD6564" w14:textId="77777777" w:rsidR="00546E37" w:rsidRPr="00444B39" w:rsidRDefault="00546E37" w:rsidP="00CE03AD">
            <w:pPr>
              <w:pStyle w:val="afffffffff9"/>
              <w:rPr>
                <w:rFonts w:ascii="Times New Roman"/>
              </w:rPr>
            </w:pPr>
            <w:r w:rsidRPr="00444B39">
              <w:rPr>
                <w:rFonts w:ascii="Times New Roman"/>
              </w:rPr>
              <w:t>型式检验</w:t>
            </w:r>
          </w:p>
        </w:tc>
      </w:tr>
      <w:tr w:rsidR="00546E37" w:rsidRPr="00444B39" w14:paraId="57BF6360" w14:textId="77777777" w:rsidTr="00CE03AD">
        <w:trPr>
          <w:trHeight w:val="283"/>
          <w:jc w:val="center"/>
        </w:trPr>
        <w:tc>
          <w:tcPr>
            <w:tcW w:w="1339" w:type="dxa"/>
            <w:shd w:val="clear" w:color="auto" w:fill="auto"/>
            <w:vAlign w:val="center"/>
          </w:tcPr>
          <w:p w14:paraId="17FB5244" w14:textId="77777777" w:rsidR="00546E37" w:rsidRPr="00444B39" w:rsidRDefault="00546E37" w:rsidP="00CE03AD">
            <w:pPr>
              <w:pStyle w:val="afffffffff9"/>
              <w:rPr>
                <w:rFonts w:ascii="Times New Roman"/>
              </w:rPr>
            </w:pPr>
            <w:r w:rsidRPr="00444B39">
              <w:rPr>
                <w:rFonts w:ascii="Times New Roman"/>
              </w:rPr>
              <w:t>1</w:t>
            </w:r>
          </w:p>
        </w:tc>
        <w:tc>
          <w:tcPr>
            <w:tcW w:w="2646" w:type="dxa"/>
            <w:shd w:val="clear" w:color="auto" w:fill="auto"/>
            <w:vAlign w:val="center"/>
          </w:tcPr>
          <w:p w14:paraId="1F8FAF28" w14:textId="77777777" w:rsidR="00546E37" w:rsidRPr="00444B39" w:rsidRDefault="00546E37" w:rsidP="00CE03AD">
            <w:pPr>
              <w:pStyle w:val="afffffffff9"/>
              <w:rPr>
                <w:rFonts w:ascii="Times New Roman"/>
              </w:rPr>
            </w:pPr>
            <w:r w:rsidRPr="00444B39">
              <w:rPr>
                <w:rFonts w:ascii="Times New Roman"/>
              </w:rPr>
              <w:t>外观</w:t>
            </w:r>
          </w:p>
        </w:tc>
        <w:tc>
          <w:tcPr>
            <w:tcW w:w="1337" w:type="dxa"/>
            <w:shd w:val="clear" w:color="auto" w:fill="auto"/>
            <w:vAlign w:val="center"/>
          </w:tcPr>
          <w:p w14:paraId="663F4AB3" w14:textId="3FE707D2" w:rsidR="00546E37" w:rsidRPr="00444B39" w:rsidRDefault="00407057" w:rsidP="00CE03AD">
            <w:pPr>
              <w:pStyle w:val="afffffffff9"/>
              <w:rPr>
                <w:rFonts w:ascii="Times New Roman"/>
              </w:rPr>
            </w:pPr>
            <w:r w:rsidRPr="00444B39">
              <w:rPr>
                <w:rFonts w:ascii="Times New Roman"/>
              </w:rPr>
              <w:t>6.1</w:t>
            </w:r>
          </w:p>
        </w:tc>
        <w:tc>
          <w:tcPr>
            <w:tcW w:w="1337" w:type="dxa"/>
            <w:shd w:val="clear" w:color="auto" w:fill="auto"/>
            <w:vAlign w:val="center"/>
          </w:tcPr>
          <w:p w14:paraId="2521A592" w14:textId="60040082" w:rsidR="00546E37" w:rsidRPr="00444B39" w:rsidRDefault="00407057" w:rsidP="00CE03AD">
            <w:pPr>
              <w:pStyle w:val="afffffffff9"/>
              <w:rPr>
                <w:rFonts w:ascii="Times New Roman"/>
              </w:rPr>
            </w:pPr>
            <w:r w:rsidRPr="00444B39">
              <w:rPr>
                <w:rFonts w:ascii="Times New Roman"/>
              </w:rPr>
              <w:t>7.1</w:t>
            </w:r>
          </w:p>
        </w:tc>
        <w:tc>
          <w:tcPr>
            <w:tcW w:w="1337" w:type="dxa"/>
            <w:shd w:val="clear" w:color="auto" w:fill="auto"/>
          </w:tcPr>
          <w:p w14:paraId="16D9A523" w14:textId="77777777" w:rsidR="00546E37" w:rsidRPr="00444B39" w:rsidRDefault="00546E37" w:rsidP="00CE03AD">
            <w:pPr>
              <w:pStyle w:val="afffffffff9"/>
              <w:rPr>
                <w:rFonts w:ascii="Times New Roman"/>
              </w:rPr>
            </w:pPr>
            <w:r w:rsidRPr="00444B39">
              <w:rPr>
                <w:rFonts w:ascii="Times New Roman"/>
              </w:rPr>
              <w:t>√</w:t>
            </w:r>
          </w:p>
        </w:tc>
        <w:tc>
          <w:tcPr>
            <w:tcW w:w="1338" w:type="dxa"/>
            <w:shd w:val="clear" w:color="auto" w:fill="auto"/>
          </w:tcPr>
          <w:p w14:paraId="36A0F40D" w14:textId="77777777" w:rsidR="00546E37" w:rsidRPr="00444B39" w:rsidRDefault="00546E37" w:rsidP="00CE03AD">
            <w:pPr>
              <w:pStyle w:val="afffffffff9"/>
              <w:rPr>
                <w:rFonts w:ascii="Times New Roman"/>
              </w:rPr>
            </w:pPr>
            <w:r w:rsidRPr="00444B39">
              <w:rPr>
                <w:rFonts w:ascii="Times New Roman"/>
              </w:rPr>
              <w:t>√</w:t>
            </w:r>
          </w:p>
        </w:tc>
      </w:tr>
      <w:tr w:rsidR="00546E37" w:rsidRPr="00444B39" w14:paraId="5D99F6D3" w14:textId="77777777" w:rsidTr="00CE03AD">
        <w:trPr>
          <w:trHeight w:val="283"/>
          <w:jc w:val="center"/>
        </w:trPr>
        <w:tc>
          <w:tcPr>
            <w:tcW w:w="1339" w:type="dxa"/>
            <w:shd w:val="clear" w:color="auto" w:fill="auto"/>
            <w:vAlign w:val="center"/>
          </w:tcPr>
          <w:p w14:paraId="64542CBE" w14:textId="77777777" w:rsidR="00546E37" w:rsidRPr="00444B39" w:rsidRDefault="00546E37" w:rsidP="00CE03AD">
            <w:pPr>
              <w:pStyle w:val="afffffffff9"/>
              <w:rPr>
                <w:rFonts w:ascii="Times New Roman"/>
              </w:rPr>
            </w:pPr>
            <w:r w:rsidRPr="00444B39">
              <w:rPr>
                <w:rFonts w:ascii="Times New Roman"/>
              </w:rPr>
              <w:t>2</w:t>
            </w:r>
          </w:p>
        </w:tc>
        <w:tc>
          <w:tcPr>
            <w:tcW w:w="2646" w:type="dxa"/>
            <w:shd w:val="clear" w:color="auto" w:fill="auto"/>
            <w:vAlign w:val="center"/>
          </w:tcPr>
          <w:p w14:paraId="0C45712F" w14:textId="53027E48" w:rsidR="00546E37" w:rsidRPr="00444B39" w:rsidRDefault="00407057" w:rsidP="00CE03AD">
            <w:pPr>
              <w:pStyle w:val="afffffffff9"/>
              <w:rPr>
                <w:rFonts w:ascii="Times New Roman"/>
              </w:rPr>
            </w:pPr>
            <w:r w:rsidRPr="00444B39">
              <w:rPr>
                <w:rFonts w:ascii="Times New Roman"/>
              </w:rPr>
              <w:t>表面硬度</w:t>
            </w:r>
          </w:p>
        </w:tc>
        <w:tc>
          <w:tcPr>
            <w:tcW w:w="1337" w:type="dxa"/>
            <w:shd w:val="clear" w:color="auto" w:fill="auto"/>
            <w:vAlign w:val="center"/>
          </w:tcPr>
          <w:p w14:paraId="5F13CAB9" w14:textId="0DA75610" w:rsidR="00546E37" w:rsidRPr="00444B39" w:rsidRDefault="00407057" w:rsidP="00CE03AD">
            <w:pPr>
              <w:pStyle w:val="afffffffff9"/>
              <w:rPr>
                <w:rFonts w:ascii="Times New Roman"/>
              </w:rPr>
            </w:pPr>
            <w:r w:rsidRPr="00444B39">
              <w:rPr>
                <w:rFonts w:ascii="Times New Roman"/>
              </w:rPr>
              <w:t>6.2</w:t>
            </w:r>
          </w:p>
        </w:tc>
        <w:tc>
          <w:tcPr>
            <w:tcW w:w="1337" w:type="dxa"/>
            <w:shd w:val="clear" w:color="auto" w:fill="auto"/>
            <w:vAlign w:val="center"/>
          </w:tcPr>
          <w:p w14:paraId="15551352" w14:textId="207F7637" w:rsidR="00546E37" w:rsidRPr="00444B39" w:rsidRDefault="00407057" w:rsidP="00CE03AD">
            <w:pPr>
              <w:pStyle w:val="afffffffff9"/>
              <w:rPr>
                <w:rFonts w:ascii="Times New Roman"/>
              </w:rPr>
            </w:pPr>
            <w:r w:rsidRPr="00444B39">
              <w:rPr>
                <w:rFonts w:ascii="Times New Roman"/>
              </w:rPr>
              <w:t>7.2</w:t>
            </w:r>
          </w:p>
        </w:tc>
        <w:tc>
          <w:tcPr>
            <w:tcW w:w="1337" w:type="dxa"/>
            <w:shd w:val="clear" w:color="auto" w:fill="auto"/>
          </w:tcPr>
          <w:p w14:paraId="7BD2EAC8" w14:textId="0AC75181" w:rsidR="00546E37" w:rsidRPr="00444B39" w:rsidRDefault="00407057" w:rsidP="00CE03AD">
            <w:pPr>
              <w:pStyle w:val="afffffffff9"/>
              <w:rPr>
                <w:rFonts w:ascii="Times New Roman"/>
              </w:rPr>
            </w:pPr>
            <w:r w:rsidRPr="00444B39">
              <w:rPr>
                <w:rFonts w:ascii="Times New Roman"/>
              </w:rPr>
              <w:t>—</w:t>
            </w:r>
          </w:p>
        </w:tc>
        <w:tc>
          <w:tcPr>
            <w:tcW w:w="1338" w:type="dxa"/>
            <w:shd w:val="clear" w:color="auto" w:fill="auto"/>
          </w:tcPr>
          <w:p w14:paraId="6585EB1F" w14:textId="77777777" w:rsidR="00546E37" w:rsidRPr="00444B39" w:rsidRDefault="00546E37" w:rsidP="00CE03AD">
            <w:pPr>
              <w:pStyle w:val="afffffffff9"/>
              <w:rPr>
                <w:rFonts w:ascii="Times New Roman"/>
              </w:rPr>
            </w:pPr>
            <w:r w:rsidRPr="00444B39">
              <w:rPr>
                <w:rFonts w:ascii="Times New Roman"/>
              </w:rPr>
              <w:t>√</w:t>
            </w:r>
          </w:p>
        </w:tc>
      </w:tr>
      <w:tr w:rsidR="00546E37" w:rsidRPr="00444B39" w14:paraId="02EF2B89" w14:textId="77777777" w:rsidTr="00CE03AD">
        <w:trPr>
          <w:trHeight w:val="283"/>
          <w:jc w:val="center"/>
        </w:trPr>
        <w:tc>
          <w:tcPr>
            <w:tcW w:w="1339" w:type="dxa"/>
            <w:shd w:val="clear" w:color="auto" w:fill="auto"/>
            <w:vAlign w:val="center"/>
          </w:tcPr>
          <w:p w14:paraId="769EF270" w14:textId="77777777" w:rsidR="00546E37" w:rsidRPr="00444B39" w:rsidRDefault="00546E37" w:rsidP="00CE03AD">
            <w:pPr>
              <w:pStyle w:val="afffffffff9"/>
              <w:rPr>
                <w:rFonts w:ascii="Times New Roman"/>
              </w:rPr>
            </w:pPr>
            <w:r w:rsidRPr="00444B39">
              <w:rPr>
                <w:rFonts w:ascii="Times New Roman"/>
              </w:rPr>
              <w:t>3</w:t>
            </w:r>
          </w:p>
        </w:tc>
        <w:tc>
          <w:tcPr>
            <w:tcW w:w="2646" w:type="dxa"/>
            <w:shd w:val="clear" w:color="auto" w:fill="auto"/>
            <w:vAlign w:val="center"/>
          </w:tcPr>
          <w:p w14:paraId="4AC7A135" w14:textId="3131F5F1" w:rsidR="00546E37" w:rsidRPr="00444B39" w:rsidRDefault="00407057" w:rsidP="00CE03AD">
            <w:pPr>
              <w:pStyle w:val="afffffffff9"/>
              <w:rPr>
                <w:rFonts w:ascii="Times New Roman"/>
              </w:rPr>
            </w:pPr>
            <w:r w:rsidRPr="00444B39">
              <w:rPr>
                <w:rFonts w:ascii="Times New Roman"/>
              </w:rPr>
              <w:t>硬化层深度</w:t>
            </w:r>
          </w:p>
        </w:tc>
        <w:tc>
          <w:tcPr>
            <w:tcW w:w="1337" w:type="dxa"/>
            <w:shd w:val="clear" w:color="auto" w:fill="auto"/>
            <w:vAlign w:val="center"/>
          </w:tcPr>
          <w:p w14:paraId="67804518" w14:textId="12A20A41" w:rsidR="00546E37" w:rsidRPr="00444B39" w:rsidRDefault="00407057" w:rsidP="00CE03AD">
            <w:pPr>
              <w:pStyle w:val="afffffffff9"/>
              <w:rPr>
                <w:rFonts w:ascii="Times New Roman"/>
              </w:rPr>
            </w:pPr>
            <w:r w:rsidRPr="00444B39">
              <w:rPr>
                <w:rFonts w:ascii="Times New Roman"/>
              </w:rPr>
              <w:t>6.3</w:t>
            </w:r>
          </w:p>
        </w:tc>
        <w:tc>
          <w:tcPr>
            <w:tcW w:w="1337" w:type="dxa"/>
            <w:shd w:val="clear" w:color="auto" w:fill="auto"/>
            <w:vAlign w:val="center"/>
          </w:tcPr>
          <w:p w14:paraId="3EE79790" w14:textId="1FC6F44B" w:rsidR="00546E37" w:rsidRPr="00444B39" w:rsidRDefault="00407057" w:rsidP="00CE03AD">
            <w:pPr>
              <w:pStyle w:val="afffffffff9"/>
              <w:rPr>
                <w:rFonts w:ascii="Times New Roman"/>
              </w:rPr>
            </w:pPr>
            <w:r w:rsidRPr="00444B39">
              <w:rPr>
                <w:rFonts w:ascii="Times New Roman"/>
              </w:rPr>
              <w:t>7.3</w:t>
            </w:r>
          </w:p>
        </w:tc>
        <w:tc>
          <w:tcPr>
            <w:tcW w:w="1337" w:type="dxa"/>
            <w:shd w:val="clear" w:color="auto" w:fill="auto"/>
          </w:tcPr>
          <w:p w14:paraId="55AE5417" w14:textId="77777777" w:rsidR="00546E37" w:rsidRPr="00444B39" w:rsidRDefault="00546E37" w:rsidP="00CE03AD">
            <w:pPr>
              <w:pStyle w:val="afffffffff9"/>
              <w:rPr>
                <w:rFonts w:ascii="Times New Roman"/>
              </w:rPr>
            </w:pPr>
            <w:r w:rsidRPr="00444B39">
              <w:rPr>
                <w:rFonts w:ascii="Times New Roman"/>
              </w:rPr>
              <w:t>—</w:t>
            </w:r>
          </w:p>
        </w:tc>
        <w:tc>
          <w:tcPr>
            <w:tcW w:w="1338" w:type="dxa"/>
            <w:shd w:val="clear" w:color="auto" w:fill="auto"/>
          </w:tcPr>
          <w:p w14:paraId="1BDCDBF6" w14:textId="77777777" w:rsidR="00546E37" w:rsidRPr="00444B39" w:rsidRDefault="00546E37" w:rsidP="00CE03AD">
            <w:pPr>
              <w:pStyle w:val="afffffffff9"/>
              <w:rPr>
                <w:rFonts w:ascii="Times New Roman"/>
              </w:rPr>
            </w:pPr>
            <w:r w:rsidRPr="00444B39">
              <w:rPr>
                <w:rFonts w:ascii="Times New Roman"/>
              </w:rPr>
              <w:t>√</w:t>
            </w:r>
          </w:p>
        </w:tc>
      </w:tr>
      <w:tr w:rsidR="00546E37" w:rsidRPr="00444B39" w14:paraId="16D3F849" w14:textId="77777777" w:rsidTr="00CE03AD">
        <w:trPr>
          <w:trHeight w:val="283"/>
          <w:jc w:val="center"/>
        </w:trPr>
        <w:tc>
          <w:tcPr>
            <w:tcW w:w="1339" w:type="dxa"/>
            <w:shd w:val="clear" w:color="auto" w:fill="auto"/>
            <w:vAlign w:val="center"/>
          </w:tcPr>
          <w:p w14:paraId="2C65DEF8" w14:textId="77777777" w:rsidR="00546E37" w:rsidRPr="00444B39" w:rsidRDefault="00546E37" w:rsidP="00CE03AD">
            <w:pPr>
              <w:pStyle w:val="afffffffff9"/>
              <w:rPr>
                <w:rFonts w:ascii="Times New Roman"/>
              </w:rPr>
            </w:pPr>
            <w:r w:rsidRPr="00444B39">
              <w:rPr>
                <w:rFonts w:ascii="Times New Roman"/>
              </w:rPr>
              <w:t>4</w:t>
            </w:r>
          </w:p>
        </w:tc>
        <w:tc>
          <w:tcPr>
            <w:tcW w:w="2646" w:type="dxa"/>
            <w:shd w:val="clear" w:color="auto" w:fill="auto"/>
            <w:vAlign w:val="center"/>
          </w:tcPr>
          <w:p w14:paraId="5B278C69" w14:textId="699287FB" w:rsidR="00546E37" w:rsidRPr="00444B39" w:rsidRDefault="00407057" w:rsidP="00CE03AD">
            <w:pPr>
              <w:pStyle w:val="afffffffff9"/>
              <w:rPr>
                <w:rFonts w:ascii="Times New Roman"/>
              </w:rPr>
            </w:pPr>
            <w:r w:rsidRPr="00444B39">
              <w:rPr>
                <w:rFonts w:ascii="Times New Roman"/>
              </w:rPr>
              <w:t>金相</w:t>
            </w:r>
          </w:p>
        </w:tc>
        <w:tc>
          <w:tcPr>
            <w:tcW w:w="1337" w:type="dxa"/>
            <w:shd w:val="clear" w:color="auto" w:fill="auto"/>
            <w:vAlign w:val="center"/>
          </w:tcPr>
          <w:p w14:paraId="17429175" w14:textId="0CA8D82C" w:rsidR="00546E37" w:rsidRPr="00444B39" w:rsidRDefault="00407057" w:rsidP="00CE03AD">
            <w:pPr>
              <w:pStyle w:val="afffffffff9"/>
              <w:rPr>
                <w:rFonts w:ascii="Times New Roman"/>
              </w:rPr>
            </w:pPr>
            <w:r w:rsidRPr="00444B39">
              <w:rPr>
                <w:rFonts w:ascii="Times New Roman"/>
              </w:rPr>
              <w:t>6.4</w:t>
            </w:r>
          </w:p>
        </w:tc>
        <w:tc>
          <w:tcPr>
            <w:tcW w:w="1337" w:type="dxa"/>
            <w:shd w:val="clear" w:color="auto" w:fill="auto"/>
            <w:vAlign w:val="center"/>
          </w:tcPr>
          <w:p w14:paraId="6FD2EBE6" w14:textId="03587F21" w:rsidR="00546E37" w:rsidRPr="00444B39" w:rsidRDefault="00407057" w:rsidP="00CE03AD">
            <w:pPr>
              <w:pStyle w:val="afffffffff9"/>
              <w:rPr>
                <w:rFonts w:ascii="Times New Roman"/>
              </w:rPr>
            </w:pPr>
            <w:r w:rsidRPr="00444B39">
              <w:rPr>
                <w:rFonts w:ascii="Times New Roman"/>
              </w:rPr>
              <w:t>7.4</w:t>
            </w:r>
          </w:p>
        </w:tc>
        <w:tc>
          <w:tcPr>
            <w:tcW w:w="1337" w:type="dxa"/>
            <w:shd w:val="clear" w:color="auto" w:fill="auto"/>
          </w:tcPr>
          <w:p w14:paraId="09B0D1D1" w14:textId="77777777" w:rsidR="00546E37" w:rsidRPr="00444B39" w:rsidRDefault="00546E37" w:rsidP="00CE03AD">
            <w:pPr>
              <w:pStyle w:val="afffffffff9"/>
              <w:rPr>
                <w:rFonts w:ascii="Times New Roman"/>
              </w:rPr>
            </w:pPr>
            <w:r w:rsidRPr="00444B39">
              <w:rPr>
                <w:rFonts w:ascii="Times New Roman"/>
              </w:rPr>
              <w:t>—</w:t>
            </w:r>
          </w:p>
        </w:tc>
        <w:tc>
          <w:tcPr>
            <w:tcW w:w="1338" w:type="dxa"/>
            <w:shd w:val="clear" w:color="auto" w:fill="auto"/>
          </w:tcPr>
          <w:p w14:paraId="5F6DEAC2" w14:textId="77777777" w:rsidR="00546E37" w:rsidRPr="00444B39" w:rsidRDefault="00546E37" w:rsidP="00CE03AD">
            <w:pPr>
              <w:pStyle w:val="afffffffff9"/>
              <w:rPr>
                <w:rFonts w:ascii="Times New Roman"/>
              </w:rPr>
            </w:pPr>
            <w:r w:rsidRPr="00444B39">
              <w:rPr>
                <w:rFonts w:ascii="Times New Roman"/>
              </w:rPr>
              <w:t>√</w:t>
            </w:r>
          </w:p>
        </w:tc>
      </w:tr>
      <w:tr w:rsidR="00546E37" w:rsidRPr="00444B39" w14:paraId="0C79EADA" w14:textId="77777777" w:rsidTr="00CE03AD">
        <w:trPr>
          <w:trHeight w:val="283"/>
          <w:jc w:val="center"/>
        </w:trPr>
        <w:tc>
          <w:tcPr>
            <w:tcW w:w="1339" w:type="dxa"/>
            <w:shd w:val="clear" w:color="auto" w:fill="auto"/>
            <w:vAlign w:val="center"/>
          </w:tcPr>
          <w:p w14:paraId="539BDE9E" w14:textId="28B12C4B" w:rsidR="00546E37" w:rsidRPr="00444B39" w:rsidRDefault="00407057" w:rsidP="00CE03AD">
            <w:pPr>
              <w:pStyle w:val="afffffffff9"/>
              <w:rPr>
                <w:rFonts w:ascii="Times New Roman"/>
              </w:rPr>
            </w:pPr>
            <w:r w:rsidRPr="00444B39">
              <w:rPr>
                <w:rFonts w:ascii="Times New Roman"/>
              </w:rPr>
              <w:t>5</w:t>
            </w:r>
          </w:p>
        </w:tc>
        <w:tc>
          <w:tcPr>
            <w:tcW w:w="2646" w:type="dxa"/>
            <w:shd w:val="clear" w:color="auto" w:fill="auto"/>
            <w:vAlign w:val="center"/>
          </w:tcPr>
          <w:p w14:paraId="1DB8375B" w14:textId="09383F30" w:rsidR="00546E37" w:rsidRPr="00444B39" w:rsidRDefault="00407057" w:rsidP="00CE03AD">
            <w:pPr>
              <w:pStyle w:val="afffffffff9"/>
              <w:rPr>
                <w:rFonts w:ascii="Times New Roman"/>
              </w:rPr>
            </w:pPr>
            <w:r w:rsidRPr="00444B39">
              <w:rPr>
                <w:rFonts w:ascii="Times New Roman"/>
              </w:rPr>
              <w:t>机械性能</w:t>
            </w:r>
          </w:p>
        </w:tc>
        <w:tc>
          <w:tcPr>
            <w:tcW w:w="1337" w:type="dxa"/>
            <w:shd w:val="clear" w:color="auto" w:fill="auto"/>
            <w:vAlign w:val="center"/>
          </w:tcPr>
          <w:p w14:paraId="3F305D60" w14:textId="7354409C" w:rsidR="00546E37" w:rsidRPr="00444B39" w:rsidRDefault="00407057" w:rsidP="00CE03AD">
            <w:pPr>
              <w:pStyle w:val="afffffffff9"/>
              <w:rPr>
                <w:rFonts w:ascii="Times New Roman"/>
              </w:rPr>
            </w:pPr>
            <w:r w:rsidRPr="00444B39">
              <w:rPr>
                <w:rFonts w:ascii="Times New Roman"/>
              </w:rPr>
              <w:t>6.5</w:t>
            </w:r>
          </w:p>
        </w:tc>
        <w:tc>
          <w:tcPr>
            <w:tcW w:w="1337" w:type="dxa"/>
            <w:shd w:val="clear" w:color="auto" w:fill="auto"/>
            <w:vAlign w:val="center"/>
          </w:tcPr>
          <w:p w14:paraId="3D7AF202" w14:textId="5689D816" w:rsidR="00546E37" w:rsidRPr="00444B39" w:rsidRDefault="00407057" w:rsidP="00CE03AD">
            <w:pPr>
              <w:pStyle w:val="afffffffff9"/>
              <w:rPr>
                <w:rFonts w:ascii="Times New Roman"/>
              </w:rPr>
            </w:pPr>
            <w:r w:rsidRPr="00444B39">
              <w:rPr>
                <w:rFonts w:ascii="Times New Roman"/>
              </w:rPr>
              <w:t>7.5</w:t>
            </w:r>
          </w:p>
        </w:tc>
        <w:tc>
          <w:tcPr>
            <w:tcW w:w="1337" w:type="dxa"/>
            <w:shd w:val="clear" w:color="auto" w:fill="auto"/>
          </w:tcPr>
          <w:p w14:paraId="30A3112B" w14:textId="77777777" w:rsidR="00546E37" w:rsidRPr="00444B39" w:rsidRDefault="00546E37" w:rsidP="00CE03AD">
            <w:pPr>
              <w:pStyle w:val="afffffffff9"/>
              <w:rPr>
                <w:rFonts w:ascii="Times New Roman"/>
              </w:rPr>
            </w:pPr>
            <w:r w:rsidRPr="00444B39">
              <w:rPr>
                <w:rFonts w:ascii="Times New Roman"/>
              </w:rPr>
              <w:t>√</w:t>
            </w:r>
          </w:p>
        </w:tc>
        <w:tc>
          <w:tcPr>
            <w:tcW w:w="1338" w:type="dxa"/>
            <w:shd w:val="clear" w:color="auto" w:fill="auto"/>
          </w:tcPr>
          <w:p w14:paraId="7AD65B4F" w14:textId="77777777" w:rsidR="00546E37" w:rsidRPr="00444B39" w:rsidRDefault="00546E37" w:rsidP="00CE03AD">
            <w:pPr>
              <w:pStyle w:val="afffffffff9"/>
              <w:rPr>
                <w:rFonts w:ascii="Times New Roman"/>
              </w:rPr>
            </w:pPr>
            <w:r w:rsidRPr="00444B39">
              <w:rPr>
                <w:rFonts w:ascii="Times New Roman"/>
              </w:rPr>
              <w:t>√</w:t>
            </w:r>
          </w:p>
        </w:tc>
      </w:tr>
      <w:tr w:rsidR="00407057" w:rsidRPr="00444B39" w14:paraId="79571123" w14:textId="77777777" w:rsidTr="00CE03AD">
        <w:trPr>
          <w:trHeight w:val="283"/>
          <w:jc w:val="center"/>
        </w:trPr>
        <w:tc>
          <w:tcPr>
            <w:tcW w:w="1339" w:type="dxa"/>
            <w:shd w:val="clear" w:color="auto" w:fill="auto"/>
            <w:vAlign w:val="center"/>
          </w:tcPr>
          <w:p w14:paraId="38F7B099" w14:textId="1D06B3B6" w:rsidR="00407057" w:rsidRPr="00444B39" w:rsidRDefault="00407057" w:rsidP="00CE03AD">
            <w:pPr>
              <w:pStyle w:val="afffffffff9"/>
              <w:rPr>
                <w:rFonts w:ascii="Times New Roman"/>
              </w:rPr>
            </w:pPr>
            <w:r w:rsidRPr="00444B39">
              <w:rPr>
                <w:rFonts w:ascii="Times New Roman"/>
              </w:rPr>
              <w:t>6</w:t>
            </w:r>
          </w:p>
        </w:tc>
        <w:tc>
          <w:tcPr>
            <w:tcW w:w="2646" w:type="dxa"/>
            <w:shd w:val="clear" w:color="auto" w:fill="auto"/>
            <w:vAlign w:val="center"/>
          </w:tcPr>
          <w:p w14:paraId="113EB5B3" w14:textId="2E48F622" w:rsidR="00407057" w:rsidRPr="00444B39" w:rsidRDefault="00407057" w:rsidP="00CE03AD">
            <w:pPr>
              <w:pStyle w:val="afffffffff9"/>
              <w:rPr>
                <w:rFonts w:ascii="Times New Roman"/>
              </w:rPr>
            </w:pPr>
            <w:r w:rsidRPr="00444B39">
              <w:rPr>
                <w:rFonts w:ascii="Times New Roman"/>
              </w:rPr>
              <w:t>耐腐蚀性</w:t>
            </w:r>
          </w:p>
        </w:tc>
        <w:tc>
          <w:tcPr>
            <w:tcW w:w="1337" w:type="dxa"/>
            <w:shd w:val="clear" w:color="auto" w:fill="auto"/>
            <w:vAlign w:val="center"/>
          </w:tcPr>
          <w:p w14:paraId="2DCD5EE2" w14:textId="68680C6C" w:rsidR="00407057" w:rsidRPr="00444B39" w:rsidRDefault="00407057" w:rsidP="00CE03AD">
            <w:pPr>
              <w:pStyle w:val="afffffffff9"/>
              <w:rPr>
                <w:rFonts w:ascii="Times New Roman"/>
              </w:rPr>
            </w:pPr>
            <w:r w:rsidRPr="00444B39">
              <w:rPr>
                <w:rFonts w:ascii="Times New Roman"/>
              </w:rPr>
              <w:t>6.6</w:t>
            </w:r>
          </w:p>
        </w:tc>
        <w:tc>
          <w:tcPr>
            <w:tcW w:w="1337" w:type="dxa"/>
            <w:shd w:val="clear" w:color="auto" w:fill="auto"/>
            <w:vAlign w:val="center"/>
          </w:tcPr>
          <w:p w14:paraId="3ABDC930" w14:textId="782E0E5B" w:rsidR="00407057" w:rsidRPr="00444B39" w:rsidRDefault="00407057" w:rsidP="00CE03AD">
            <w:pPr>
              <w:pStyle w:val="afffffffff9"/>
              <w:rPr>
                <w:rFonts w:ascii="Times New Roman"/>
              </w:rPr>
            </w:pPr>
            <w:r w:rsidRPr="00444B39">
              <w:rPr>
                <w:rFonts w:ascii="Times New Roman"/>
              </w:rPr>
              <w:t>7.6</w:t>
            </w:r>
          </w:p>
        </w:tc>
        <w:tc>
          <w:tcPr>
            <w:tcW w:w="1337" w:type="dxa"/>
            <w:shd w:val="clear" w:color="auto" w:fill="auto"/>
          </w:tcPr>
          <w:p w14:paraId="1DDBFC0C" w14:textId="3060EB10" w:rsidR="00407057" w:rsidRPr="00444B39" w:rsidRDefault="00407057" w:rsidP="00CE03AD">
            <w:pPr>
              <w:pStyle w:val="afffffffff9"/>
              <w:rPr>
                <w:rFonts w:ascii="Times New Roman"/>
              </w:rPr>
            </w:pPr>
            <w:r w:rsidRPr="00444B39">
              <w:rPr>
                <w:rFonts w:ascii="Times New Roman"/>
              </w:rPr>
              <w:t>—</w:t>
            </w:r>
          </w:p>
        </w:tc>
        <w:tc>
          <w:tcPr>
            <w:tcW w:w="1338" w:type="dxa"/>
            <w:shd w:val="clear" w:color="auto" w:fill="auto"/>
          </w:tcPr>
          <w:p w14:paraId="1B612863" w14:textId="18CEDA82" w:rsidR="00407057" w:rsidRPr="00444B39" w:rsidRDefault="00AA164F" w:rsidP="00CE03AD">
            <w:pPr>
              <w:pStyle w:val="afffffffff9"/>
              <w:rPr>
                <w:rFonts w:ascii="Times New Roman"/>
              </w:rPr>
            </w:pPr>
            <w:r w:rsidRPr="00444B39">
              <w:rPr>
                <w:rFonts w:ascii="Times New Roman"/>
              </w:rPr>
              <w:t>√</w:t>
            </w:r>
          </w:p>
        </w:tc>
      </w:tr>
      <w:tr w:rsidR="00546E37" w:rsidRPr="00444B39" w14:paraId="18C8C6E7" w14:textId="77777777" w:rsidTr="00CE03AD">
        <w:trPr>
          <w:trHeight w:val="283"/>
          <w:jc w:val="center"/>
        </w:trPr>
        <w:tc>
          <w:tcPr>
            <w:tcW w:w="9334" w:type="dxa"/>
            <w:gridSpan w:val="6"/>
            <w:tcBorders>
              <w:top w:val="single" w:sz="8" w:space="0" w:color="auto"/>
              <w:bottom w:val="single" w:sz="8" w:space="0" w:color="auto"/>
            </w:tcBorders>
          </w:tcPr>
          <w:p w14:paraId="3C335821" w14:textId="77777777" w:rsidR="00546E37" w:rsidRPr="00444B39" w:rsidRDefault="00546E37" w:rsidP="00CE03AD">
            <w:pPr>
              <w:pStyle w:val="afff2"/>
              <w:rPr>
                <w:rFonts w:ascii="Times New Roman"/>
              </w:rPr>
            </w:pPr>
            <w:r w:rsidRPr="00444B39">
              <w:rPr>
                <w:rFonts w:ascii="Times New Roman"/>
              </w:rPr>
              <w:t>“√”</w:t>
            </w:r>
            <w:r w:rsidRPr="00444B39">
              <w:rPr>
                <w:rFonts w:ascii="Times New Roman"/>
              </w:rPr>
              <w:t>为必检项目，</w:t>
            </w:r>
            <w:r w:rsidRPr="00444B39">
              <w:rPr>
                <w:rFonts w:ascii="Times New Roman"/>
              </w:rPr>
              <w:t>“—”</w:t>
            </w:r>
            <w:r w:rsidRPr="00444B39">
              <w:rPr>
                <w:rFonts w:ascii="Times New Roman"/>
              </w:rPr>
              <w:t>为可选项目。</w:t>
            </w:r>
          </w:p>
        </w:tc>
      </w:tr>
    </w:tbl>
    <w:p w14:paraId="69834862" w14:textId="77777777" w:rsidR="00546E37" w:rsidRPr="00444B39" w:rsidRDefault="00546E37" w:rsidP="00546E37">
      <w:pPr>
        <w:pStyle w:val="affffb"/>
        <w:ind w:firstLine="420"/>
        <w:rPr>
          <w:rFonts w:ascii="Times New Roman"/>
        </w:rPr>
      </w:pPr>
    </w:p>
    <w:p w14:paraId="6C7CC7D7" w14:textId="77777777" w:rsidR="00546E37" w:rsidRPr="00444B39" w:rsidRDefault="00546E37" w:rsidP="00546E37">
      <w:pPr>
        <w:pStyle w:val="affc"/>
        <w:spacing w:before="240" w:after="240"/>
        <w:rPr>
          <w:rFonts w:ascii="Times New Roman"/>
        </w:rPr>
      </w:pPr>
      <w:bookmarkStart w:id="61" w:name="_Toc153446680"/>
      <w:bookmarkStart w:id="62" w:name="_Toc159589117"/>
      <w:bookmarkStart w:id="63" w:name="_Toc164266973"/>
      <w:bookmarkStart w:id="64" w:name="_Toc174711444"/>
      <w:bookmarkStart w:id="65" w:name="_Toc175843057"/>
      <w:bookmarkStart w:id="66" w:name="_Toc175918013"/>
      <w:r w:rsidRPr="00444B39">
        <w:rPr>
          <w:rFonts w:ascii="Times New Roman"/>
        </w:rPr>
        <w:t>标志、包装、运输和贮存</w:t>
      </w:r>
      <w:bookmarkEnd w:id="61"/>
      <w:bookmarkEnd w:id="62"/>
      <w:bookmarkEnd w:id="63"/>
      <w:bookmarkEnd w:id="64"/>
      <w:bookmarkEnd w:id="65"/>
      <w:bookmarkEnd w:id="66"/>
    </w:p>
    <w:p w14:paraId="0A0B870F" w14:textId="77777777" w:rsidR="00546E37" w:rsidRPr="00444B39" w:rsidRDefault="00546E37" w:rsidP="00546E37">
      <w:pPr>
        <w:pStyle w:val="affd"/>
        <w:spacing w:before="120" w:after="120"/>
        <w:rPr>
          <w:rFonts w:ascii="Times New Roman"/>
        </w:rPr>
      </w:pPr>
      <w:r w:rsidRPr="00444B39">
        <w:rPr>
          <w:rFonts w:ascii="Times New Roman"/>
        </w:rPr>
        <w:t>标志</w:t>
      </w:r>
    </w:p>
    <w:p w14:paraId="7748F8FA" w14:textId="77777777" w:rsidR="00546E37" w:rsidRPr="00444B39" w:rsidRDefault="00546E37" w:rsidP="00546E37">
      <w:pPr>
        <w:pStyle w:val="afffffffff1"/>
        <w:rPr>
          <w:rFonts w:ascii="Times New Roman"/>
        </w:rPr>
      </w:pPr>
      <w:r w:rsidRPr="00444B39">
        <w:rPr>
          <w:rFonts w:ascii="Times New Roman"/>
        </w:rPr>
        <w:t>产品包装上应有以下标志：</w:t>
      </w:r>
    </w:p>
    <w:p w14:paraId="4584874E" w14:textId="77777777" w:rsidR="00546E37" w:rsidRPr="00444B39" w:rsidRDefault="00546E37" w:rsidP="00546E37">
      <w:pPr>
        <w:widowControl/>
        <w:numPr>
          <w:ilvl w:val="0"/>
          <w:numId w:val="16"/>
        </w:numPr>
        <w:adjustRightInd/>
        <w:spacing w:line="240" w:lineRule="auto"/>
        <w:rPr>
          <w:rFonts w:ascii="Times New Roman" w:hAnsi="Times New Roman"/>
          <w:kern w:val="0"/>
          <w:szCs w:val="20"/>
        </w:rPr>
      </w:pPr>
      <w:bookmarkStart w:id="67" w:name="_Hlk159593357"/>
      <w:r w:rsidRPr="00444B39">
        <w:rPr>
          <w:rFonts w:ascii="Times New Roman" w:hAnsi="Times New Roman"/>
          <w:kern w:val="0"/>
          <w:szCs w:val="20"/>
        </w:rPr>
        <w:t>产品名称及商标；</w:t>
      </w:r>
    </w:p>
    <w:p w14:paraId="0847982D" w14:textId="77777777" w:rsidR="00546E37" w:rsidRPr="00444B39" w:rsidRDefault="00546E37" w:rsidP="00546E37">
      <w:pPr>
        <w:widowControl/>
        <w:numPr>
          <w:ilvl w:val="0"/>
          <w:numId w:val="16"/>
        </w:numPr>
        <w:adjustRightInd/>
        <w:spacing w:line="240" w:lineRule="auto"/>
        <w:rPr>
          <w:rFonts w:ascii="Times New Roman" w:hAnsi="Times New Roman"/>
          <w:kern w:val="0"/>
          <w:szCs w:val="20"/>
        </w:rPr>
      </w:pPr>
      <w:r w:rsidRPr="00444B39">
        <w:rPr>
          <w:rFonts w:ascii="Times New Roman" w:hAnsi="Times New Roman"/>
          <w:kern w:val="0"/>
          <w:szCs w:val="20"/>
        </w:rPr>
        <w:t>产品型号；</w:t>
      </w:r>
    </w:p>
    <w:p w14:paraId="02A85CA4" w14:textId="1D7FB834" w:rsidR="00EA7D49" w:rsidRPr="00444B39" w:rsidRDefault="00EA7D49" w:rsidP="00546E37">
      <w:pPr>
        <w:widowControl/>
        <w:numPr>
          <w:ilvl w:val="0"/>
          <w:numId w:val="16"/>
        </w:numPr>
        <w:adjustRightInd/>
        <w:spacing w:line="240" w:lineRule="auto"/>
        <w:rPr>
          <w:rFonts w:ascii="Times New Roman" w:hAnsi="Times New Roman"/>
          <w:kern w:val="0"/>
          <w:szCs w:val="20"/>
        </w:rPr>
      </w:pPr>
      <w:r w:rsidRPr="00444B39">
        <w:rPr>
          <w:rFonts w:ascii="Times New Roman" w:hAnsi="Times New Roman"/>
          <w:kern w:val="0"/>
          <w:szCs w:val="20"/>
        </w:rPr>
        <w:t>产品重量；</w:t>
      </w:r>
    </w:p>
    <w:p w14:paraId="17BE71D6" w14:textId="2693934B" w:rsidR="00546E37" w:rsidRPr="00444B39" w:rsidRDefault="00EA7D49" w:rsidP="00EA7D49">
      <w:pPr>
        <w:widowControl/>
        <w:numPr>
          <w:ilvl w:val="0"/>
          <w:numId w:val="16"/>
        </w:numPr>
        <w:adjustRightInd/>
        <w:spacing w:line="240" w:lineRule="auto"/>
        <w:rPr>
          <w:rFonts w:ascii="Times New Roman" w:hAnsi="Times New Roman"/>
          <w:kern w:val="0"/>
          <w:szCs w:val="20"/>
        </w:rPr>
      </w:pPr>
      <w:r w:rsidRPr="00444B39">
        <w:rPr>
          <w:rFonts w:ascii="Times New Roman" w:hAnsi="Times New Roman"/>
          <w:kern w:val="0"/>
          <w:szCs w:val="20"/>
        </w:rPr>
        <w:t>外形尺寸</w:t>
      </w:r>
      <w:r w:rsidR="00546E37" w:rsidRPr="00444B39">
        <w:rPr>
          <w:rFonts w:ascii="Times New Roman" w:hAnsi="Times New Roman"/>
          <w:kern w:val="0"/>
          <w:szCs w:val="20"/>
        </w:rPr>
        <w:t>；</w:t>
      </w:r>
    </w:p>
    <w:p w14:paraId="0021D598" w14:textId="77777777" w:rsidR="00546E37" w:rsidRPr="00444B39" w:rsidRDefault="00546E37" w:rsidP="00546E37">
      <w:pPr>
        <w:widowControl/>
        <w:numPr>
          <w:ilvl w:val="0"/>
          <w:numId w:val="16"/>
        </w:numPr>
        <w:adjustRightInd/>
        <w:spacing w:line="240" w:lineRule="auto"/>
        <w:rPr>
          <w:rFonts w:ascii="Times New Roman" w:hAnsi="Times New Roman"/>
          <w:kern w:val="0"/>
          <w:szCs w:val="20"/>
        </w:rPr>
      </w:pPr>
      <w:r w:rsidRPr="00444B39">
        <w:rPr>
          <w:rFonts w:ascii="Times New Roman" w:hAnsi="Times New Roman"/>
          <w:kern w:val="0"/>
          <w:szCs w:val="20"/>
        </w:rPr>
        <w:t>产品执行标准号；</w:t>
      </w:r>
    </w:p>
    <w:p w14:paraId="2D0BDA33" w14:textId="77777777" w:rsidR="00546E37" w:rsidRPr="00444B39" w:rsidRDefault="00546E37" w:rsidP="00546E37">
      <w:pPr>
        <w:widowControl/>
        <w:numPr>
          <w:ilvl w:val="0"/>
          <w:numId w:val="16"/>
        </w:numPr>
        <w:adjustRightInd/>
        <w:spacing w:line="240" w:lineRule="auto"/>
        <w:rPr>
          <w:rFonts w:ascii="Times New Roman" w:hAnsi="Times New Roman"/>
          <w:kern w:val="0"/>
          <w:szCs w:val="20"/>
        </w:rPr>
      </w:pPr>
      <w:r w:rsidRPr="00444B39">
        <w:rPr>
          <w:rFonts w:ascii="Times New Roman" w:hAnsi="Times New Roman"/>
          <w:kern w:val="0"/>
          <w:szCs w:val="20"/>
        </w:rPr>
        <w:t>生产企业名称、地址。</w:t>
      </w:r>
    </w:p>
    <w:bookmarkEnd w:id="67"/>
    <w:p w14:paraId="3ABE8FED" w14:textId="77777777" w:rsidR="00546E37" w:rsidRPr="00444B39" w:rsidRDefault="00546E37" w:rsidP="00546E37">
      <w:pPr>
        <w:pStyle w:val="affd"/>
        <w:spacing w:before="120" w:after="120"/>
        <w:rPr>
          <w:rFonts w:ascii="Times New Roman"/>
        </w:rPr>
      </w:pPr>
      <w:r w:rsidRPr="00444B39">
        <w:rPr>
          <w:rFonts w:ascii="Times New Roman"/>
        </w:rPr>
        <w:t>包装</w:t>
      </w:r>
    </w:p>
    <w:p w14:paraId="3BA43E35" w14:textId="77777777" w:rsidR="00546E37" w:rsidRPr="00444B39" w:rsidRDefault="00546E37" w:rsidP="00546E37">
      <w:pPr>
        <w:pStyle w:val="afffffffff1"/>
        <w:rPr>
          <w:rFonts w:ascii="Times New Roman"/>
        </w:rPr>
      </w:pPr>
      <w:r w:rsidRPr="00444B39">
        <w:rPr>
          <w:rFonts w:ascii="Times New Roman"/>
        </w:rPr>
        <w:t>产品包装应防潮、防振、安全牢固、方便运输。</w:t>
      </w:r>
    </w:p>
    <w:p w14:paraId="26F33931" w14:textId="77777777" w:rsidR="00546E37" w:rsidRPr="00444B39" w:rsidRDefault="00546E37" w:rsidP="00546E37">
      <w:pPr>
        <w:pStyle w:val="afffffffff1"/>
        <w:rPr>
          <w:rFonts w:ascii="Times New Roman"/>
        </w:rPr>
      </w:pPr>
      <w:r w:rsidRPr="00444B39">
        <w:rPr>
          <w:rFonts w:ascii="Times New Roman"/>
        </w:rPr>
        <w:t>包装箱的外部标志应符合</w:t>
      </w:r>
      <w:r w:rsidRPr="00444B39">
        <w:rPr>
          <w:rFonts w:ascii="Times New Roman"/>
        </w:rPr>
        <w:t>GB/T 191</w:t>
      </w:r>
      <w:r w:rsidRPr="00444B39">
        <w:rPr>
          <w:rFonts w:ascii="Times New Roman"/>
        </w:rPr>
        <w:t>的规定。</w:t>
      </w:r>
    </w:p>
    <w:p w14:paraId="5BE5E0A5" w14:textId="77777777" w:rsidR="00546E37" w:rsidRPr="00444B39" w:rsidRDefault="00546E37" w:rsidP="00546E37">
      <w:pPr>
        <w:pStyle w:val="afffffffff1"/>
        <w:rPr>
          <w:rFonts w:ascii="Times New Roman"/>
        </w:rPr>
      </w:pPr>
      <w:r w:rsidRPr="00444B39">
        <w:rPr>
          <w:rFonts w:ascii="Times New Roman"/>
        </w:rPr>
        <w:t>随同产品提供的技术文件应放在塑料袋内并固定在箱子内壁上，内容应包括：</w:t>
      </w:r>
    </w:p>
    <w:p w14:paraId="1CE7FD99" w14:textId="77777777" w:rsidR="00546E37" w:rsidRPr="00444B39" w:rsidRDefault="00546E37" w:rsidP="00546E37">
      <w:pPr>
        <w:pStyle w:val="af2"/>
        <w:rPr>
          <w:rFonts w:ascii="Times New Roman"/>
        </w:rPr>
      </w:pPr>
      <w:r w:rsidRPr="00444B39">
        <w:rPr>
          <w:rFonts w:ascii="Times New Roman"/>
        </w:rPr>
        <w:t>产品合格证；</w:t>
      </w:r>
    </w:p>
    <w:p w14:paraId="0AF8A064" w14:textId="77777777" w:rsidR="00546E37" w:rsidRPr="00444B39" w:rsidRDefault="00546E37" w:rsidP="00546E37">
      <w:pPr>
        <w:pStyle w:val="af2"/>
        <w:rPr>
          <w:rFonts w:ascii="Times New Roman"/>
        </w:rPr>
      </w:pPr>
      <w:r w:rsidRPr="00444B39">
        <w:rPr>
          <w:rFonts w:ascii="Times New Roman"/>
        </w:rPr>
        <w:t>装箱单；</w:t>
      </w:r>
    </w:p>
    <w:p w14:paraId="7F2DCC94" w14:textId="77777777" w:rsidR="00546E37" w:rsidRPr="00444B39" w:rsidRDefault="00546E37" w:rsidP="00546E37">
      <w:pPr>
        <w:pStyle w:val="af2"/>
        <w:rPr>
          <w:rFonts w:ascii="Times New Roman"/>
        </w:rPr>
      </w:pPr>
      <w:r w:rsidRPr="00444B39">
        <w:rPr>
          <w:rFonts w:ascii="Times New Roman"/>
        </w:rPr>
        <w:t>产品使用说明书。</w:t>
      </w:r>
    </w:p>
    <w:p w14:paraId="1B0E4912" w14:textId="77777777" w:rsidR="00546E37" w:rsidRPr="00444B39" w:rsidRDefault="00546E37" w:rsidP="00546E37">
      <w:pPr>
        <w:pStyle w:val="afffffffff1"/>
        <w:rPr>
          <w:rFonts w:ascii="Times New Roman"/>
        </w:rPr>
      </w:pPr>
      <w:r w:rsidRPr="00444B39">
        <w:rPr>
          <w:rFonts w:ascii="Times New Roman"/>
        </w:rPr>
        <w:t>包装箱的尺寸和质量应符合运输部门的有关规定。</w:t>
      </w:r>
    </w:p>
    <w:p w14:paraId="0E160265" w14:textId="77777777" w:rsidR="00546E37" w:rsidRPr="00444B39" w:rsidRDefault="00546E37" w:rsidP="00546E37">
      <w:pPr>
        <w:pStyle w:val="afffffffff1"/>
        <w:rPr>
          <w:rFonts w:ascii="Times New Roman"/>
        </w:rPr>
      </w:pPr>
      <w:r w:rsidRPr="00444B39">
        <w:rPr>
          <w:rFonts w:ascii="Times New Roman"/>
        </w:rPr>
        <w:t>产品应在箱内加以固定，做好保护措施，并要适合于陆路、水路运输及装载要求，包装箱铺设</w:t>
      </w:r>
      <w:r w:rsidRPr="00444B39">
        <w:rPr>
          <w:rFonts w:ascii="Times New Roman"/>
        </w:rPr>
        <w:lastRenderedPageBreak/>
        <w:t>防水材料。</w:t>
      </w:r>
    </w:p>
    <w:p w14:paraId="7D66A1C6" w14:textId="77777777" w:rsidR="00546E37" w:rsidRPr="00444B39" w:rsidRDefault="00546E37" w:rsidP="00546E37">
      <w:pPr>
        <w:pStyle w:val="affd"/>
        <w:spacing w:before="120" w:after="120"/>
        <w:rPr>
          <w:rFonts w:ascii="Times New Roman"/>
        </w:rPr>
      </w:pPr>
      <w:r w:rsidRPr="00444B39">
        <w:rPr>
          <w:rFonts w:ascii="Times New Roman"/>
        </w:rPr>
        <w:t>运输</w:t>
      </w:r>
    </w:p>
    <w:p w14:paraId="655914E6" w14:textId="77777777" w:rsidR="00546E37" w:rsidRPr="00444B39" w:rsidRDefault="00546E37" w:rsidP="00546E37">
      <w:pPr>
        <w:pStyle w:val="afffffffff1"/>
        <w:rPr>
          <w:rFonts w:ascii="Times New Roman"/>
        </w:rPr>
      </w:pPr>
      <w:r w:rsidRPr="00444B39">
        <w:rPr>
          <w:rFonts w:ascii="Times New Roman"/>
        </w:rPr>
        <w:t>在运输装卸过程中，应轻拿轻放，防止碰撞、损坏产品。</w:t>
      </w:r>
    </w:p>
    <w:p w14:paraId="2583B205" w14:textId="77777777" w:rsidR="00546E37" w:rsidRPr="00444B39" w:rsidRDefault="00546E37" w:rsidP="00546E37">
      <w:pPr>
        <w:pStyle w:val="afffffffff1"/>
        <w:rPr>
          <w:rFonts w:ascii="Times New Roman"/>
        </w:rPr>
      </w:pPr>
      <w:r w:rsidRPr="00444B39">
        <w:rPr>
          <w:rFonts w:ascii="Times New Roman"/>
        </w:rPr>
        <w:t>产品在运输中不应受到剧烈的冲击、雨淋、暴晒及辐射。</w:t>
      </w:r>
    </w:p>
    <w:p w14:paraId="485123F6" w14:textId="77777777" w:rsidR="00546E37" w:rsidRPr="00444B39" w:rsidRDefault="00546E37" w:rsidP="00546E37">
      <w:pPr>
        <w:pStyle w:val="afffffffff1"/>
        <w:rPr>
          <w:rFonts w:ascii="Times New Roman"/>
        </w:rPr>
      </w:pPr>
      <w:r w:rsidRPr="00444B39">
        <w:rPr>
          <w:rFonts w:ascii="Times New Roman"/>
        </w:rPr>
        <w:t>产品不应与有腐蚀性的有害物质混运。</w:t>
      </w:r>
    </w:p>
    <w:p w14:paraId="6BDD6C68" w14:textId="77777777" w:rsidR="00546E37" w:rsidRPr="00444B39" w:rsidRDefault="00546E37" w:rsidP="00546E37">
      <w:pPr>
        <w:pStyle w:val="afffffffff1"/>
        <w:rPr>
          <w:rFonts w:ascii="Times New Roman"/>
        </w:rPr>
      </w:pPr>
      <w:r w:rsidRPr="00444B39">
        <w:rPr>
          <w:rFonts w:ascii="Times New Roman"/>
        </w:rPr>
        <w:t>运输过程中应使用防尘袋或覆盖物保护产品。</w:t>
      </w:r>
    </w:p>
    <w:p w14:paraId="2894BC08" w14:textId="77777777" w:rsidR="00546E37" w:rsidRPr="00444B39" w:rsidRDefault="00546E37" w:rsidP="00546E37">
      <w:pPr>
        <w:pStyle w:val="affd"/>
        <w:spacing w:before="120" w:after="120"/>
        <w:rPr>
          <w:rFonts w:ascii="Times New Roman"/>
        </w:rPr>
      </w:pPr>
      <w:r w:rsidRPr="00444B39">
        <w:rPr>
          <w:rFonts w:ascii="Times New Roman"/>
        </w:rPr>
        <w:t>贮存</w:t>
      </w:r>
    </w:p>
    <w:p w14:paraId="6CFE4842" w14:textId="77777777" w:rsidR="00546E37" w:rsidRPr="00444B39" w:rsidRDefault="00546E37" w:rsidP="00546E37">
      <w:pPr>
        <w:pStyle w:val="afffffffff1"/>
        <w:rPr>
          <w:rFonts w:ascii="Times New Roman"/>
        </w:rPr>
      </w:pPr>
      <w:r w:rsidRPr="00444B39">
        <w:rPr>
          <w:rFonts w:ascii="Times New Roman"/>
        </w:rPr>
        <w:t>应贮存在通风、干燥、洁净、无腐蚀性气体的仓库内。</w:t>
      </w:r>
    </w:p>
    <w:p w14:paraId="72270582" w14:textId="77777777" w:rsidR="00546E37" w:rsidRPr="00444B39" w:rsidRDefault="00546E37" w:rsidP="00546E37">
      <w:pPr>
        <w:pStyle w:val="afffffffff1"/>
        <w:rPr>
          <w:rFonts w:ascii="Times New Roman"/>
        </w:rPr>
      </w:pPr>
      <w:r w:rsidRPr="00444B39">
        <w:rPr>
          <w:rFonts w:ascii="Times New Roman"/>
        </w:rPr>
        <w:t>应定期检查产品的表面，进行防锈处理。</w:t>
      </w:r>
    </w:p>
    <w:p w14:paraId="0913F579" w14:textId="55F0DFC1" w:rsidR="003E019F" w:rsidRPr="00546E37" w:rsidRDefault="00546E37" w:rsidP="00546E37">
      <w:pPr>
        <w:pStyle w:val="affffb"/>
        <w:ind w:firstLineChars="0" w:firstLine="0"/>
        <w:jc w:val="center"/>
      </w:pPr>
      <w:bookmarkStart w:id="68" w:name="BookMark8"/>
      <w:bookmarkEnd w:id="23"/>
      <w:bookmarkEnd w:id="35"/>
      <w:r>
        <w:drawing>
          <wp:inline distT="0" distB="0" distL="0" distR="0" wp14:anchorId="14C4C49C" wp14:editId="14AA60DF">
            <wp:extent cx="1485900" cy="317500"/>
            <wp:effectExtent l="0" t="0" r="0" b="6350"/>
            <wp:docPr id="926302559" name="图片 1"/>
            <wp:cNvGraphicFramePr/>
            <a:graphic xmlns:a="http://schemas.openxmlformats.org/drawingml/2006/main">
              <a:graphicData uri="http://schemas.openxmlformats.org/drawingml/2006/picture">
                <pic:pic xmlns:pic="http://schemas.openxmlformats.org/drawingml/2006/picture">
                  <pic:nvPicPr>
                    <pic:cNvPr id="926302559"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8"/>
    </w:p>
    <w:sectPr w:rsidR="003E019F" w:rsidRPr="00546E37"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1A6B9" w14:textId="77777777" w:rsidR="00962004" w:rsidRDefault="00962004" w:rsidP="00D86DB7">
      <w:r>
        <w:separator/>
      </w:r>
    </w:p>
    <w:p w14:paraId="30E5F55A" w14:textId="77777777" w:rsidR="00962004" w:rsidRDefault="00962004"/>
    <w:p w14:paraId="010257FD" w14:textId="77777777" w:rsidR="00962004" w:rsidRDefault="00962004"/>
  </w:endnote>
  <w:endnote w:type="continuationSeparator" w:id="0">
    <w:p w14:paraId="6D28E7C8" w14:textId="77777777" w:rsidR="00962004" w:rsidRDefault="00962004" w:rsidP="00D86DB7">
      <w:r>
        <w:continuationSeparator/>
      </w:r>
    </w:p>
    <w:p w14:paraId="5550E5F5" w14:textId="77777777" w:rsidR="00962004" w:rsidRDefault="00962004"/>
    <w:p w14:paraId="1B92BD0D" w14:textId="77777777" w:rsidR="00962004" w:rsidRDefault="00962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2F8B"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93CA6"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86863"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58951"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E614A" w14:textId="77777777" w:rsidR="00962004" w:rsidRDefault="00962004" w:rsidP="00D86DB7">
      <w:r>
        <w:separator/>
      </w:r>
    </w:p>
  </w:footnote>
  <w:footnote w:type="continuationSeparator" w:id="0">
    <w:p w14:paraId="5C80B375" w14:textId="77777777" w:rsidR="00962004" w:rsidRDefault="00962004" w:rsidP="00D86DB7">
      <w:r>
        <w:continuationSeparator/>
      </w:r>
    </w:p>
    <w:p w14:paraId="507179C0" w14:textId="77777777" w:rsidR="00962004" w:rsidRDefault="00962004"/>
    <w:p w14:paraId="2C58AA52" w14:textId="77777777" w:rsidR="00962004" w:rsidRDefault="00962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C0A85"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95014"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23174"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682D7"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11439">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8035" w14:textId="66D227FF"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B43874">
      <w:rPr>
        <w:rFonts w:hint="eastAsia"/>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884101948">
    <w:abstractNumId w:val="0"/>
  </w:num>
  <w:num w:numId="2" w16cid:durableId="1629437266">
    <w:abstractNumId w:val="20"/>
  </w:num>
  <w:num w:numId="3" w16cid:durableId="59839319">
    <w:abstractNumId w:val="5"/>
  </w:num>
  <w:num w:numId="4" w16cid:durableId="219098966">
    <w:abstractNumId w:val="18"/>
  </w:num>
  <w:num w:numId="5" w16cid:durableId="907807868">
    <w:abstractNumId w:val="13"/>
  </w:num>
  <w:num w:numId="6" w16cid:durableId="1630628768">
    <w:abstractNumId w:val="23"/>
  </w:num>
  <w:num w:numId="7" w16cid:durableId="161167031">
    <w:abstractNumId w:val="8"/>
  </w:num>
  <w:num w:numId="8" w16cid:durableId="176971610">
    <w:abstractNumId w:val="9"/>
  </w:num>
  <w:num w:numId="9" w16cid:durableId="1366174887">
    <w:abstractNumId w:val="16"/>
  </w:num>
  <w:num w:numId="10" w16cid:durableId="437599793">
    <w:abstractNumId w:val="24"/>
  </w:num>
  <w:num w:numId="11" w16cid:durableId="1014962631">
    <w:abstractNumId w:val="4"/>
  </w:num>
  <w:num w:numId="12" w16cid:durableId="89282417">
    <w:abstractNumId w:val="14"/>
  </w:num>
  <w:num w:numId="13" w16cid:durableId="905143230">
    <w:abstractNumId w:val="25"/>
  </w:num>
  <w:num w:numId="14" w16cid:durableId="629558186">
    <w:abstractNumId w:val="11"/>
  </w:num>
  <w:num w:numId="15" w16cid:durableId="311983432">
    <w:abstractNumId w:val="6"/>
  </w:num>
  <w:num w:numId="16" w16cid:durableId="233322310">
    <w:abstractNumId w:val="10"/>
  </w:num>
  <w:num w:numId="17" w16cid:durableId="840466178">
    <w:abstractNumId w:val="22"/>
  </w:num>
  <w:num w:numId="18" w16cid:durableId="1517844437">
    <w:abstractNumId w:val="3"/>
  </w:num>
  <w:num w:numId="19" w16cid:durableId="20128241">
    <w:abstractNumId w:val="7"/>
  </w:num>
  <w:num w:numId="20" w16cid:durableId="1937665533">
    <w:abstractNumId w:val="19"/>
  </w:num>
  <w:num w:numId="21" w16cid:durableId="2021732644">
    <w:abstractNumId w:val="21"/>
  </w:num>
  <w:num w:numId="22" w16cid:durableId="592321684">
    <w:abstractNumId w:val="17"/>
  </w:num>
  <w:num w:numId="23" w16cid:durableId="1502694240">
    <w:abstractNumId w:val="29"/>
  </w:num>
  <w:num w:numId="24" w16cid:durableId="2041972596">
    <w:abstractNumId w:val="15"/>
  </w:num>
  <w:num w:numId="25" w16cid:durableId="1558737069">
    <w:abstractNumId w:val="28"/>
  </w:num>
  <w:num w:numId="26" w16cid:durableId="1442724690">
    <w:abstractNumId w:val="2"/>
  </w:num>
  <w:num w:numId="27" w16cid:durableId="1101101167">
    <w:abstractNumId w:val="12"/>
  </w:num>
  <w:num w:numId="28" w16cid:durableId="1172258856">
    <w:abstractNumId w:val="30"/>
  </w:num>
  <w:num w:numId="29" w16cid:durableId="974139245">
    <w:abstractNumId w:val="27"/>
  </w:num>
  <w:num w:numId="30" w16cid:durableId="2085570881">
    <w:abstractNumId w:val="26"/>
  </w:num>
  <w:num w:numId="31" w16cid:durableId="970281349">
    <w:abstractNumId w:val="1"/>
  </w:num>
  <w:num w:numId="32" w16cid:durableId="226458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o0lYuY0smjiI6Fpbm8TAEzB4SzW7NoqEjTvk3FyRbI+pc45ylapBUkY2TOgpTdYCyksZbetfPhIkPQzqTspIew==" w:salt="Ms+AS2qAtTp+uotDRPLRX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3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D52"/>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6D02"/>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DFC"/>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0F54"/>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29A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008"/>
    <w:rsid w:val="0027000C"/>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6A7A"/>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363E"/>
    <w:rsid w:val="0036429C"/>
    <w:rsid w:val="00364A53"/>
    <w:rsid w:val="003654CB"/>
    <w:rsid w:val="00365AA9"/>
    <w:rsid w:val="00365F86"/>
    <w:rsid w:val="00365F87"/>
    <w:rsid w:val="00366E89"/>
    <w:rsid w:val="003705F4"/>
    <w:rsid w:val="00370D58"/>
    <w:rsid w:val="00371316"/>
    <w:rsid w:val="0037429E"/>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057"/>
    <w:rsid w:val="00407D39"/>
    <w:rsid w:val="0041477A"/>
    <w:rsid w:val="004167A3"/>
    <w:rsid w:val="00432DAA"/>
    <w:rsid w:val="00434305"/>
    <w:rsid w:val="00435DF7"/>
    <w:rsid w:val="0044083F"/>
    <w:rsid w:val="00441AE7"/>
    <w:rsid w:val="00444B39"/>
    <w:rsid w:val="00445574"/>
    <w:rsid w:val="004467FB"/>
    <w:rsid w:val="00452D6B"/>
    <w:rsid w:val="00454484"/>
    <w:rsid w:val="0045517B"/>
    <w:rsid w:val="00457F34"/>
    <w:rsid w:val="00460C4B"/>
    <w:rsid w:val="00463176"/>
    <w:rsid w:val="00463B77"/>
    <w:rsid w:val="00463C7B"/>
    <w:rsid w:val="004644A6"/>
    <w:rsid w:val="004659BD"/>
    <w:rsid w:val="00470775"/>
    <w:rsid w:val="00471242"/>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DE4"/>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EF4"/>
    <w:rsid w:val="00533D04"/>
    <w:rsid w:val="00534804"/>
    <w:rsid w:val="00534BDF"/>
    <w:rsid w:val="005354EA"/>
    <w:rsid w:val="0053585F"/>
    <w:rsid w:val="00535EC4"/>
    <w:rsid w:val="00535ED9"/>
    <w:rsid w:val="0053692B"/>
    <w:rsid w:val="00541853"/>
    <w:rsid w:val="00543BDA"/>
    <w:rsid w:val="005441CC"/>
    <w:rsid w:val="00546E37"/>
    <w:rsid w:val="005479DA"/>
    <w:rsid w:val="00547BCC"/>
    <w:rsid w:val="0055013B"/>
    <w:rsid w:val="00551F6F"/>
    <w:rsid w:val="00555044"/>
    <w:rsid w:val="00561475"/>
    <w:rsid w:val="00562308"/>
    <w:rsid w:val="0056487B"/>
    <w:rsid w:val="00564FB9"/>
    <w:rsid w:val="00573D9E"/>
    <w:rsid w:val="00576687"/>
    <w:rsid w:val="005801E3"/>
    <w:rsid w:val="00581802"/>
    <w:rsid w:val="005836A8"/>
    <w:rsid w:val="0058409C"/>
    <w:rsid w:val="00584262"/>
    <w:rsid w:val="00586630"/>
    <w:rsid w:val="00587ADD"/>
    <w:rsid w:val="00593A49"/>
    <w:rsid w:val="005950FB"/>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6008"/>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C7A"/>
    <w:rsid w:val="006F2ACA"/>
    <w:rsid w:val="006F2ADC"/>
    <w:rsid w:val="006F2BFE"/>
    <w:rsid w:val="006F31E9"/>
    <w:rsid w:val="006F3378"/>
    <w:rsid w:val="006F6284"/>
    <w:rsid w:val="007002C5"/>
    <w:rsid w:val="00704387"/>
    <w:rsid w:val="00707669"/>
    <w:rsid w:val="0071143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277"/>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26"/>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4E07"/>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51"/>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2004"/>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7CE"/>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94C"/>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64F"/>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3874"/>
    <w:rsid w:val="00B440F4"/>
    <w:rsid w:val="00B447A5"/>
    <w:rsid w:val="00B4654C"/>
    <w:rsid w:val="00B47293"/>
    <w:rsid w:val="00B50E50"/>
    <w:rsid w:val="00B52120"/>
    <w:rsid w:val="00B54ABC"/>
    <w:rsid w:val="00B56FBE"/>
    <w:rsid w:val="00B60ACF"/>
    <w:rsid w:val="00B62B58"/>
    <w:rsid w:val="00B647F3"/>
    <w:rsid w:val="00B65149"/>
    <w:rsid w:val="00B66567"/>
    <w:rsid w:val="00B66F52"/>
    <w:rsid w:val="00B66FE5"/>
    <w:rsid w:val="00B72880"/>
    <w:rsid w:val="00B758BF"/>
    <w:rsid w:val="00B77EC8"/>
    <w:rsid w:val="00B827A6"/>
    <w:rsid w:val="00B831CE"/>
    <w:rsid w:val="00B86677"/>
    <w:rsid w:val="00B87131"/>
    <w:rsid w:val="00B8779E"/>
    <w:rsid w:val="00B939B1"/>
    <w:rsid w:val="00B96D40"/>
    <w:rsid w:val="00B97386"/>
    <w:rsid w:val="00BA263B"/>
    <w:rsid w:val="00BA42B2"/>
    <w:rsid w:val="00BA58D4"/>
    <w:rsid w:val="00BA5B9E"/>
    <w:rsid w:val="00BA7C9A"/>
    <w:rsid w:val="00BB5F8F"/>
    <w:rsid w:val="00BB657A"/>
    <w:rsid w:val="00BC03F7"/>
    <w:rsid w:val="00BC0ACB"/>
    <w:rsid w:val="00BC1A4E"/>
    <w:rsid w:val="00BC573C"/>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1AA0"/>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478"/>
    <w:rsid w:val="00CF7BCA"/>
    <w:rsid w:val="00D008FD"/>
    <w:rsid w:val="00D0321C"/>
    <w:rsid w:val="00D035EC"/>
    <w:rsid w:val="00D03E8E"/>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0ECD"/>
    <w:rsid w:val="00D4162B"/>
    <w:rsid w:val="00D4514F"/>
    <w:rsid w:val="00D451E2"/>
    <w:rsid w:val="00D45E89"/>
    <w:rsid w:val="00D45E8D"/>
    <w:rsid w:val="00D466AE"/>
    <w:rsid w:val="00D4734F"/>
    <w:rsid w:val="00D51BF3"/>
    <w:rsid w:val="00D66846"/>
    <w:rsid w:val="00D675FB"/>
    <w:rsid w:val="00D71F25"/>
    <w:rsid w:val="00D72A9C"/>
    <w:rsid w:val="00D7646A"/>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233E"/>
    <w:rsid w:val="00EA58D1"/>
    <w:rsid w:val="00EA61BC"/>
    <w:rsid w:val="00EA681A"/>
    <w:rsid w:val="00EA735B"/>
    <w:rsid w:val="00EA7D49"/>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046C"/>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5BD7"/>
    <w:rsid w:val="00F963ED"/>
    <w:rsid w:val="00F966CF"/>
    <w:rsid w:val="00F96CAE"/>
    <w:rsid w:val="00F97C99"/>
    <w:rsid w:val="00FA662D"/>
    <w:rsid w:val="00FA73B1"/>
    <w:rsid w:val="00FB0CB9"/>
    <w:rsid w:val="00FB231D"/>
    <w:rsid w:val="00FB45F1"/>
    <w:rsid w:val="00FB4A72"/>
    <w:rsid w:val="00FB54E8"/>
    <w:rsid w:val="00FB61A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3040B"/>
  <w15:docId w15:val="{11E4C376-109B-4B88-B3C8-7270DAD1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99"/>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table" w:customStyle="1" w:styleId="11">
    <w:name w:val="网格型1"/>
    <w:basedOn w:val="afff7"/>
    <w:next w:val="afffffffffc"/>
    <w:uiPriority w:val="39"/>
    <w:rsid w:val="00546E3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898EFF1F8894BCA9F1CC125111E5D13"/>
        <w:category>
          <w:name w:val="常规"/>
          <w:gallery w:val="placeholder"/>
        </w:category>
        <w:types>
          <w:type w:val="bbPlcHdr"/>
        </w:types>
        <w:behaviors>
          <w:behavior w:val="content"/>
        </w:behaviors>
        <w:guid w:val="{0D546A7B-D1AE-4DEA-A9B4-AFB160A7881B}"/>
      </w:docPartPr>
      <w:docPartBody>
        <w:p w:rsidR="00E6132F" w:rsidRDefault="00000000">
          <w:pPr>
            <w:pStyle w:val="3898EFF1F8894BCA9F1CC125111E5D13"/>
            <w:rPr>
              <w:rFonts w:hint="eastAsia"/>
            </w:rPr>
          </w:pPr>
          <w:r w:rsidRPr="00751A05">
            <w:rPr>
              <w:rStyle w:val="a3"/>
              <w:rFonts w:hint="eastAsia"/>
            </w:rPr>
            <w:t>单击或点击此处输入文字。</w:t>
          </w:r>
        </w:p>
      </w:docPartBody>
    </w:docPart>
    <w:docPart>
      <w:docPartPr>
        <w:name w:val="945FD76005944B92A5A70EFB78011021"/>
        <w:category>
          <w:name w:val="常规"/>
          <w:gallery w:val="placeholder"/>
        </w:category>
        <w:types>
          <w:type w:val="bbPlcHdr"/>
        </w:types>
        <w:behaviors>
          <w:behavior w:val="content"/>
        </w:behaviors>
        <w:guid w:val="{AB247E5F-31C1-4346-A1ED-B4FEBD06ECCE}"/>
      </w:docPartPr>
      <w:docPartBody>
        <w:p w:rsidR="00E6132F" w:rsidRDefault="00000000">
          <w:pPr>
            <w:pStyle w:val="945FD76005944B92A5A70EFB78011021"/>
            <w:rPr>
              <w:rFonts w:hint="eastAsia"/>
            </w:rPr>
          </w:pPr>
          <w:r w:rsidRPr="00FB6243">
            <w:rPr>
              <w:rStyle w:val="a3"/>
              <w:rFonts w:hint="eastAsia"/>
            </w:rPr>
            <w:t>选择一项。</w:t>
          </w:r>
        </w:p>
      </w:docPartBody>
    </w:docPart>
    <w:docPart>
      <w:docPartPr>
        <w:name w:val="C1FFF20B876A4505ABEB57DF8E5B1EDF"/>
        <w:category>
          <w:name w:val="常规"/>
          <w:gallery w:val="placeholder"/>
        </w:category>
        <w:types>
          <w:type w:val="bbPlcHdr"/>
        </w:types>
        <w:behaviors>
          <w:behavior w:val="content"/>
        </w:behaviors>
        <w:guid w:val="{3FD57A60-8EF7-4C1D-9C8D-3F72E2682FE6}"/>
      </w:docPartPr>
      <w:docPartBody>
        <w:p w:rsidR="00E6132F" w:rsidRDefault="00000000">
          <w:pPr>
            <w:pStyle w:val="C1FFF20B876A4505ABEB57DF8E5B1EDF"/>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38"/>
    <w:rsid w:val="00616008"/>
    <w:rsid w:val="009F67CE"/>
    <w:rsid w:val="00A12CB1"/>
    <w:rsid w:val="00B8196F"/>
    <w:rsid w:val="00E6132F"/>
    <w:rsid w:val="00FC0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898EFF1F8894BCA9F1CC125111E5D13">
    <w:name w:val="3898EFF1F8894BCA9F1CC125111E5D13"/>
    <w:pPr>
      <w:widowControl w:val="0"/>
      <w:jc w:val="both"/>
    </w:pPr>
  </w:style>
  <w:style w:type="paragraph" w:customStyle="1" w:styleId="945FD76005944B92A5A70EFB78011021">
    <w:name w:val="945FD76005944B92A5A70EFB78011021"/>
    <w:pPr>
      <w:widowControl w:val="0"/>
      <w:jc w:val="both"/>
    </w:pPr>
  </w:style>
  <w:style w:type="paragraph" w:customStyle="1" w:styleId="C1FFF20B876A4505ABEB57DF8E5B1EDF">
    <w:name w:val="C1FFF20B876A4505ABEB57DF8E5B1ED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209</TotalTime>
  <Pages>9</Pages>
  <Words>753</Words>
  <Characters>4297</Characters>
  <Application>Microsoft Office Word</Application>
  <DocSecurity>0</DocSecurity>
  <Lines>35</Lines>
  <Paragraphs>10</Paragraphs>
  <ScaleCrop>false</ScaleCrop>
  <Company>PCMI</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Administrator</cp:lastModifiedBy>
  <cp:revision>84</cp:revision>
  <cp:lastPrinted>2021-02-02T08:22:00Z</cp:lastPrinted>
  <dcterms:created xsi:type="dcterms:W3CDTF">2024-08-30T02:06:00Z</dcterms:created>
  <dcterms:modified xsi:type="dcterms:W3CDTF">2024-09-14T07:50:00Z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