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82B28"/>
    <w:p w14:paraId="44340B15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813056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39576425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2961DD6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086496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3C7D533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装配式钢结构建筑金属板幕墙施工规范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41B2EDF1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702B960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47017D36"/>
    <w:p w14:paraId="6EDCF50C">
      <w:pPr>
        <w:jc w:val="center"/>
      </w:pPr>
    </w:p>
    <w:p w14:paraId="1FAEAB1B">
      <w:pPr>
        <w:jc w:val="center"/>
      </w:pPr>
    </w:p>
    <w:p w14:paraId="097B6CBF">
      <w:pPr>
        <w:jc w:val="center"/>
      </w:pPr>
    </w:p>
    <w:p w14:paraId="73710113">
      <w:pPr>
        <w:jc w:val="center"/>
      </w:pPr>
    </w:p>
    <w:p w14:paraId="087A22B4">
      <w:pPr>
        <w:jc w:val="center"/>
      </w:pPr>
    </w:p>
    <w:p w14:paraId="28F700EB">
      <w:pPr>
        <w:jc w:val="center"/>
      </w:pPr>
    </w:p>
    <w:p w14:paraId="0A20D0FD">
      <w:pPr>
        <w:jc w:val="center"/>
      </w:pPr>
    </w:p>
    <w:p w14:paraId="77C72E3D">
      <w:pPr>
        <w:jc w:val="center"/>
      </w:pPr>
    </w:p>
    <w:p w14:paraId="076BCDAA">
      <w:pPr>
        <w:jc w:val="center"/>
      </w:pPr>
    </w:p>
    <w:p w14:paraId="61AF30D2">
      <w:pPr>
        <w:jc w:val="center"/>
      </w:pPr>
    </w:p>
    <w:p w14:paraId="23C74A9A">
      <w:pPr>
        <w:jc w:val="center"/>
      </w:pPr>
    </w:p>
    <w:p w14:paraId="2370C918">
      <w:pPr>
        <w:jc w:val="center"/>
      </w:pPr>
    </w:p>
    <w:p w14:paraId="5A614F15">
      <w:pPr>
        <w:jc w:val="center"/>
      </w:pPr>
    </w:p>
    <w:p w14:paraId="29B0D8CB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25DCC7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二零二四年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E1E26EC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47BE8602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6AE395F5">
      <w:pPr>
        <w:rPr>
          <w:rFonts w:ascii="宋体" w:hAnsi="宋体" w:eastAsia="宋体"/>
          <w:b/>
          <w:bCs/>
          <w:sz w:val="28"/>
          <w:szCs w:val="28"/>
        </w:rPr>
      </w:pPr>
    </w:p>
    <w:p w14:paraId="004FF1E5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01469A3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6E8A88E1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装配式钢结构建筑金属板幕墙施工</w:t>
      </w:r>
      <w:r>
        <w:rPr>
          <w:rFonts w:hint="eastAsia" w:ascii="宋体" w:hAnsi="宋体" w:eastAsia="宋体"/>
          <w:sz w:val="28"/>
          <w:szCs w:val="28"/>
        </w:rPr>
        <w:t>标准，满足市场需要。依据《中华人民共和国标准化法》，以及《团体标准管理规定》相关规定，中国中小企业协会决定立项并联合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新疆中信虹雨建设工程有限公司、新疆凯悦鑫工程建设有限责任公司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装配式钢结构建筑金属板幕墙施工规范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3E5691B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1F4DC7C2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建筑金属板幕墙是建筑物不承重的外墙围护系统，通常由金属板材作为面板材料，结合支承结构（如铝横梁立柱、钢结构等）组成，其不仅起到装饰作用，还具备轻量化、隔热、隔音、防水、防污、防蚀性能优良的功能性。金属板幕墙广泛应用于现代高层建筑、商业建筑、体育场馆、写字楼、商场、会展中心等，尤其在商业建筑中应用最为广泛。</w:t>
      </w:r>
    </w:p>
    <w:p w14:paraId="017AB5B3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装配式钢结构建筑金属板幕墙的施工是采用预制构件，在工厂内进行模块化生产，不仅提高了建筑的质量和安全性，‌还大幅度减少现场施工时间，提高施工效率，显著缩短了建设周期；并且‌降低了能耗，‌增强了环保性，‌是现代建筑发展的重要方向。</w:t>
      </w:r>
    </w:p>
    <w:p w14:paraId="56F136D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综上，装配式钢结构建筑金属板幕墙施工是一种高效、环保、节能的建筑施工方式，对推动建筑行业技术进步和实现可持续发展具有重要意义。本项目旨在借助标准化手段，将装配式钢结构建筑金属板幕墙施工规范化，填补本行业相关标准空白，保障施工质量和安全。</w:t>
      </w:r>
    </w:p>
    <w:p w14:paraId="4FDD2F5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133C6B6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0FEA6E0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eastAsia="zh-CN"/>
        </w:rPr>
        <w:t>新疆中信虹雨建设工程有限公司、新疆凯悦鑫工程建设有限责任公司</w:t>
      </w:r>
      <w:r>
        <w:rPr>
          <w:rFonts w:hint="eastAsia" w:ascii="宋体" w:hAnsi="宋体" w:eastAsia="宋体"/>
          <w:sz w:val="28"/>
          <w:szCs w:val="28"/>
        </w:rPr>
        <w:t>按照“中国中小企业协会关于《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装配式钢结构建筑金属板幕墙施工规范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310DC89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装配式钢结构建筑金属板幕墙施工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装配式钢结构建筑金属板幕墙施工</w:t>
      </w:r>
      <w:r>
        <w:rPr>
          <w:rFonts w:hint="eastAsia" w:ascii="宋体" w:hAnsi="宋体" w:eastAsia="宋体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装配式钢结构建筑金属板幕墙施工规范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E896205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59F073B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装配式钢结构建筑金属板幕墙施工的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技术要求</w:t>
      </w:r>
      <w:r>
        <w:rPr>
          <w:rFonts w:hint="eastAsia" w:ascii="宋体" w:hAnsi="宋体" w:eastAsia="宋体"/>
          <w:sz w:val="28"/>
          <w:szCs w:val="28"/>
        </w:rPr>
        <w:t>。于2024年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装配式钢结构建筑金属板幕墙施工规范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61670F8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1A9593D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/>
          <w:sz w:val="28"/>
          <w:szCs w:val="28"/>
        </w:rPr>
        <w:t>旬召集专家审核标准，汇总专家审核意见之后，修改标准并发布。</w:t>
      </w:r>
    </w:p>
    <w:p w14:paraId="0C50E4B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7D6F6D5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eastAsia="zh-CN"/>
        </w:rPr>
        <w:t>新疆中信虹雨建设工程有限公司、新疆凯悦鑫工程建设有限责任公司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4A9A878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0B82273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605902A2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69D9C35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48227F9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18F14743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2040  铜及铜合金板材</w:t>
      </w:r>
    </w:p>
    <w:p w14:paraId="429B4AF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3098.1  紧固件机械性能  螺栓、螺钉和螺柱</w:t>
      </w:r>
    </w:p>
    <w:p w14:paraId="6C13619B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3098.6  紧固件机械性能  不锈钢螺栓、螺钉和螺柱</w:t>
      </w:r>
    </w:p>
    <w:p w14:paraId="0805178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3621  钛及钛合金板材</w:t>
      </w:r>
    </w:p>
    <w:p w14:paraId="306D2B33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5117  非合金钢及细晶粒钢焊条</w:t>
      </w:r>
    </w:p>
    <w:p w14:paraId="45665E03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5118  热强钢焊条</w:t>
      </w:r>
    </w:p>
    <w:p w14:paraId="608B378F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GB/T 5237.2  铝合金建筑型材  第 2 部分：阳极氧化型材  </w:t>
      </w:r>
    </w:p>
    <w:p w14:paraId="2D7294D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5237.6  铝合金建筑型材  第 6 部分：隔热型材</w:t>
      </w:r>
    </w:p>
    <w:p w14:paraId="3EC0C04C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17748  建筑幕墙用铝塑复合板</w:t>
      </w:r>
    </w:p>
    <w:p w14:paraId="5D0F45A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17793  加工铜及铜合金板带材  外形尺寸及允许偏差</w:t>
      </w:r>
    </w:p>
    <w:p w14:paraId="175E3E30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21086  建筑幕墙</w:t>
      </w:r>
    </w:p>
    <w:p w14:paraId="179F9E0E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23443  建筑装饰用铝单板</w:t>
      </w:r>
    </w:p>
    <w:p w14:paraId="7B9BA9F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23615.1  铝合金建筑型材用隔热材料  第 1 部分：聚酰胺型材</w:t>
      </w:r>
    </w:p>
    <w:p w14:paraId="51C52E93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23615.2  铝合金建筑型材用隔热材料  第 2 部分：聚氨酯隔热胶</w:t>
      </w:r>
    </w:p>
    <w:p w14:paraId="054D8EE2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23864  防火封堵材料</w:t>
      </w:r>
    </w:p>
    <w:p w14:paraId="33EE5EE2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24498  建筑门窗、幕墙用密封胶条</w:t>
      </w:r>
    </w:p>
    <w:p w14:paraId="03D6EE06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50016  建筑设计防火规范</w:t>
      </w:r>
    </w:p>
    <w:p w14:paraId="691B596C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50222  建筑内部装修设计防火规范</w:t>
      </w:r>
    </w:p>
    <w:p w14:paraId="377D20F6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50300  建筑工程施工质量验收统一标准</w:t>
      </w:r>
    </w:p>
    <w:p w14:paraId="7EDFF889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JGJ 81  建筑钢结构焊接技术规程</w:t>
      </w:r>
    </w:p>
    <w:p w14:paraId="126DC7D0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JGJ 133  金属与石材幕墙工程技术规范</w:t>
      </w:r>
    </w:p>
    <w:p w14:paraId="31AA1E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YS/T 429.1  铝幕墙板  第 1 部分：基材</w:t>
      </w:r>
    </w:p>
    <w:p w14:paraId="1E1F83C8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2FC58FE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装配式钢结构建筑金属板幕墙施工</w:t>
      </w:r>
      <w:r>
        <w:rPr>
          <w:rFonts w:hint="eastAsia" w:ascii="宋体" w:hAnsi="宋体" w:eastAsia="宋体"/>
          <w:sz w:val="28"/>
          <w:szCs w:val="28"/>
        </w:rPr>
        <w:t>情况，确定本文件主要技术内容。</w:t>
      </w:r>
    </w:p>
    <w:p w14:paraId="6F03FF8C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内容</w:t>
      </w:r>
      <w:r>
        <w:rPr>
          <w:rFonts w:hint="eastAsia" w:ascii="宋体" w:hAnsi="宋体" w:eastAsia="宋体"/>
          <w:sz w:val="28"/>
          <w:szCs w:val="28"/>
        </w:rPr>
        <w:t>包含基本规定、材料、主要机具、作业条件、施工、质量控制、成品保护。</w:t>
      </w:r>
    </w:p>
    <w:p w14:paraId="5B1FF5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7D79BCF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09170E6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0F027103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5FD9BFC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58AB35A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  <w:lang w:eastAsia="zh-CN"/>
        </w:rPr>
        <w:t>装配式钢结构建筑金属板幕墙施工</w:t>
      </w:r>
      <w:r>
        <w:rPr>
          <w:rFonts w:hint="eastAsia" w:ascii="宋体" w:hAnsi="宋体" w:eastAsia="宋体"/>
          <w:sz w:val="28"/>
          <w:szCs w:val="28"/>
        </w:rPr>
        <w:t>满足市场及环境需求。对相关企业标准化管理水平的提升、科技成果认定、及今后类似产品的研发具有重要意义。</w:t>
      </w:r>
      <w:bookmarkStart w:id="0" w:name="_GoBack"/>
      <w:bookmarkEnd w:id="0"/>
    </w:p>
    <w:p w14:paraId="3E946A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11BA437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61D9A48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175694EE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4210D5C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0906ECB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7B32A014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4A1E219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650A7518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5EBB07A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4006CB73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498F66A2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9978847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6ECD6D38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宋体" w:hAnsi="宋体" w:eastAsia="宋体"/>
          <w:sz w:val="28"/>
          <w:szCs w:val="28"/>
          <w:lang w:eastAsia="zh-CN"/>
        </w:rPr>
        <w:t>装配式钢结构建筑金属板幕墙施工规范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2B2B4B4C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24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23</w:t>
      </w:r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192B36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BF52F5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1FD609D"/>
    <w:rsid w:val="05790131"/>
    <w:rsid w:val="06C13B3D"/>
    <w:rsid w:val="0E855450"/>
    <w:rsid w:val="0F984C85"/>
    <w:rsid w:val="119F10C9"/>
    <w:rsid w:val="13CC3B21"/>
    <w:rsid w:val="167F131F"/>
    <w:rsid w:val="1BF81957"/>
    <w:rsid w:val="23A33C55"/>
    <w:rsid w:val="23E17175"/>
    <w:rsid w:val="243454F7"/>
    <w:rsid w:val="27651E6B"/>
    <w:rsid w:val="2784563B"/>
    <w:rsid w:val="28B41995"/>
    <w:rsid w:val="2F106B60"/>
    <w:rsid w:val="35912A2B"/>
    <w:rsid w:val="35D94150"/>
    <w:rsid w:val="3A7971F2"/>
    <w:rsid w:val="3CAC611A"/>
    <w:rsid w:val="3F3E67CB"/>
    <w:rsid w:val="42724E75"/>
    <w:rsid w:val="47FD7C52"/>
    <w:rsid w:val="4C1603E0"/>
    <w:rsid w:val="54887E50"/>
    <w:rsid w:val="55384597"/>
    <w:rsid w:val="55BB6F76"/>
    <w:rsid w:val="59AE2E31"/>
    <w:rsid w:val="5EB07ADE"/>
    <w:rsid w:val="5EF808F3"/>
    <w:rsid w:val="64E8140A"/>
    <w:rsid w:val="651421FF"/>
    <w:rsid w:val="66344907"/>
    <w:rsid w:val="664B7EA3"/>
    <w:rsid w:val="6BAB77A3"/>
    <w:rsid w:val="6CEF77DA"/>
    <w:rsid w:val="6D1A412B"/>
    <w:rsid w:val="6DE75C90"/>
    <w:rsid w:val="6E2214E9"/>
    <w:rsid w:val="6E5A5127"/>
    <w:rsid w:val="6F6D2B47"/>
    <w:rsid w:val="6FA0300D"/>
    <w:rsid w:val="71575754"/>
    <w:rsid w:val="770C71DA"/>
    <w:rsid w:val="77E65C7D"/>
    <w:rsid w:val="784322FA"/>
    <w:rsid w:val="7859644F"/>
    <w:rsid w:val="7BDA3403"/>
    <w:rsid w:val="7E68119A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1929</Words>
  <Characters>1991</Characters>
  <Lines>16</Lines>
  <Paragraphs>4</Paragraphs>
  <TotalTime>10</TotalTime>
  <ScaleCrop>false</ScaleCrop>
  <LinksUpToDate>false</LinksUpToDate>
  <CharactersWithSpaces>2074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伤心小箭</cp:lastModifiedBy>
  <dcterms:modified xsi:type="dcterms:W3CDTF">2024-09-23T09:21:31Z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307006ECCA424B82AE58FE692255F3F8_12</vt:lpwstr>
  </property>
</Properties>
</file>