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D313" w14:textId="4A6582D6" w:rsidR="009E5DC1" w:rsidRDefault="001007B9">
      <w:pPr>
        <w:spacing w:line="72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F20DB4" w:rsidRPr="00F20DB4">
        <w:rPr>
          <w:rFonts w:ascii="Times New Roman" w:eastAsia="黑体" w:hAnsi="Times New Roman" w:cs="Times New Roman" w:hint="eastAsia"/>
          <w:b/>
          <w:kern w:val="0"/>
          <w:sz w:val="36"/>
          <w:szCs w:val="36"/>
        </w:rPr>
        <w:t>水电站用低焊接裂纹敏感性高强度钢板</w:t>
      </w:r>
      <w:r>
        <w:rPr>
          <w:rFonts w:ascii="Times New Roman" w:eastAsia="黑体" w:hAnsi="Times New Roman" w:cs="Times New Roman"/>
          <w:b/>
          <w:kern w:val="0"/>
          <w:sz w:val="36"/>
          <w:szCs w:val="36"/>
        </w:rPr>
        <w:t>》</w:t>
      </w:r>
    </w:p>
    <w:p w14:paraId="74083BEB" w14:textId="77777777" w:rsidR="009E5DC1" w:rsidRDefault="001007B9">
      <w:pPr>
        <w:spacing w:line="72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标准编制说明</w:t>
      </w:r>
    </w:p>
    <w:p w14:paraId="7AEF932A" w14:textId="77777777" w:rsidR="009E5DC1" w:rsidRDefault="001007B9">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bCs/>
          <w:sz w:val="28"/>
          <w:szCs w:val="28"/>
        </w:rPr>
        <w:t>一、任务来源</w:t>
      </w:r>
    </w:p>
    <w:p w14:paraId="53EDA892" w14:textId="3BA057A8"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本文件由中国特钢企业协会提出并归口，冶金工业规划研究院作为标准组织协调单位。根据中国特钢企业协会团体标准化工作委员会团体标准制修订计划，由</w:t>
      </w:r>
      <w:r w:rsidR="00F20DB4"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冶金工业规划研究</w:t>
      </w:r>
      <w:r>
        <w:rPr>
          <w:rFonts w:ascii="Times New Roman" w:eastAsia="仿宋_GB2312" w:hAnsi="Times New Roman" w:cs="Times New Roman" w:hint="eastAsia"/>
          <w:sz w:val="28"/>
          <w:szCs w:val="28"/>
        </w:rPr>
        <w:t>院</w:t>
      </w:r>
      <w:r>
        <w:rPr>
          <w:rFonts w:ascii="Times New Roman" w:eastAsia="仿宋_GB2312" w:hAnsi="Times New Roman" w:cs="Times New Roman"/>
          <w:sz w:val="28"/>
          <w:szCs w:val="28"/>
        </w:rPr>
        <w:t>等单位共同参与起草，</w:t>
      </w:r>
      <w:r>
        <w:rPr>
          <w:rFonts w:ascii="Times New Roman" w:eastAsia="仿宋_GB2312" w:hAnsi="Times New Roman" w:cs="Times New Roman" w:hint="eastAsia"/>
          <w:sz w:val="28"/>
          <w:szCs w:val="28"/>
        </w:rPr>
        <w:t>并共同参与前期研究、调研和标准的编制、修改、技术数据验证以及标准推广等工作</w:t>
      </w:r>
      <w:r>
        <w:rPr>
          <w:rFonts w:ascii="Times New Roman" w:eastAsia="仿宋_GB2312" w:hAnsi="Times New Roman" w:cs="Times New Roman"/>
          <w:sz w:val="28"/>
          <w:szCs w:val="28"/>
        </w:rPr>
        <w:t>。</w:t>
      </w:r>
    </w:p>
    <w:p w14:paraId="5F68BBAF" w14:textId="37D3FED7" w:rsidR="009E5DC1" w:rsidRDefault="001007B9">
      <w:pPr>
        <w:spacing w:line="588" w:lineRule="exact"/>
        <w:ind w:firstLineChars="0" w:firstLine="640"/>
        <w:rPr>
          <w:rFonts w:ascii="Times New Roman" w:eastAsia="黑体" w:hAnsi="Times New Roman" w:cs="Times New Roman" w:hint="eastAsia"/>
          <w:bCs/>
          <w:sz w:val="28"/>
          <w:szCs w:val="28"/>
        </w:rPr>
      </w:pPr>
      <w:r>
        <w:rPr>
          <w:rFonts w:ascii="Times New Roman" w:eastAsia="黑体" w:hAnsi="Times New Roman" w:cs="Times New Roman"/>
          <w:bCs/>
          <w:sz w:val="28"/>
          <w:szCs w:val="28"/>
        </w:rPr>
        <w:t>二、制定</w:t>
      </w:r>
      <w:r w:rsidR="008561CF">
        <w:rPr>
          <w:rFonts w:ascii="Times New Roman" w:eastAsia="黑体" w:hAnsi="Times New Roman" w:cs="Times New Roman" w:hint="eastAsia"/>
          <w:bCs/>
          <w:sz w:val="28"/>
          <w:szCs w:val="28"/>
        </w:rPr>
        <w:t>背景</w:t>
      </w:r>
    </w:p>
    <w:p w14:paraId="14A5A6B3" w14:textId="77777777" w:rsidR="00F20DB4" w:rsidRPr="00F20DB4" w:rsidRDefault="00F20DB4" w:rsidP="00F20DB4">
      <w:pPr>
        <w:spacing w:line="588" w:lineRule="exact"/>
        <w:ind w:firstLine="560"/>
        <w:rPr>
          <w:rFonts w:ascii="Times New Roman" w:eastAsia="仿宋_GB2312" w:hAnsi="Times New Roman" w:cs="Times New Roman"/>
          <w:sz w:val="28"/>
          <w:szCs w:val="28"/>
        </w:rPr>
      </w:pPr>
      <w:r w:rsidRPr="00F20DB4">
        <w:rPr>
          <w:rFonts w:ascii="Times New Roman" w:eastAsia="仿宋_GB2312" w:hAnsi="Times New Roman" w:cs="Times New Roman" w:hint="eastAsia"/>
          <w:sz w:val="28"/>
          <w:szCs w:val="28"/>
        </w:rPr>
        <w:t>水电用钢使用环境特殊，对钢板的强度、韧性、焊接性能、耐腐蚀性能等要求非常严格，随着水电站装机容量和水头数值越来越大，对水电用钢板的要求越来越高。高强度低焊接裂纹敏感性钢板主要用于水电站的压力钢管及蜗壳等重要使用部位，压力管道及涡壳是从水库、压力前池或调压室向水轮机输送水量的水管，一般为有压状态，其特点是集中了水电站大部分或全部的水头，故压力钢管及涡壳用钢需要具有较高的强度、韧性，同时由于在施工过程中需要通过焊接方式进行连接，所以又需要具有优良的焊接性，方便在施工过程中进行焊接作业。</w:t>
      </w:r>
    </w:p>
    <w:p w14:paraId="13932BF8" w14:textId="31F8E031" w:rsidR="009E5DC1" w:rsidRDefault="00F20DB4" w:rsidP="00F20DB4">
      <w:pPr>
        <w:spacing w:line="588" w:lineRule="exact"/>
        <w:ind w:firstLineChars="0" w:firstLine="640"/>
        <w:rPr>
          <w:rFonts w:ascii="Times New Roman" w:eastAsia="仿宋_GB2312" w:hAnsi="Times New Roman" w:cs="Times New Roman"/>
          <w:sz w:val="28"/>
          <w:szCs w:val="28"/>
        </w:rPr>
      </w:pPr>
      <w:r w:rsidRPr="00F20DB4">
        <w:rPr>
          <w:rFonts w:ascii="Times New Roman" w:eastAsia="仿宋_GB2312" w:hAnsi="Times New Roman" w:cs="Times New Roman" w:hint="eastAsia"/>
          <w:sz w:val="28"/>
          <w:szCs w:val="28"/>
        </w:rPr>
        <w:t>随着全球范围内对可再生能源的持续关注和投入，水力发电等可再生能源在能源供应中的地位越来越重要，水电用低焊接裂纹敏感性钢板的应用范围可能会进一步扩大。同时，随着国内生产企业技术</w:t>
      </w:r>
      <w:r w:rsidRPr="00F20DB4">
        <w:rPr>
          <w:rFonts w:ascii="Times New Roman" w:eastAsia="仿宋_GB2312" w:hAnsi="Times New Roman" w:cs="Times New Roman" w:hint="eastAsia"/>
          <w:sz w:val="28"/>
          <w:szCs w:val="28"/>
        </w:rPr>
        <w:lastRenderedPageBreak/>
        <w:t>的不断进步和研发的持续投入，水电用钢的性能也得到进一步提升，以满足更多领域和更高要求的需要。水电站用低焊接裂纹敏感性低合金高强钢需具备低碳当量、低裂纹敏感性的特性，并且需要具备较高的强度和低温冲击韧性，来适应水电站蜗壳、压力钢管等重要结构件的需要。目前国内标准《水电站压力钢管用钢板》（</w:t>
      </w:r>
      <w:r w:rsidRPr="00F20DB4">
        <w:rPr>
          <w:rFonts w:ascii="Times New Roman" w:eastAsia="仿宋_GB2312" w:hAnsi="Times New Roman" w:cs="Times New Roman" w:hint="eastAsia"/>
          <w:sz w:val="28"/>
          <w:szCs w:val="28"/>
        </w:rPr>
        <w:t>GB/T 31946-2015</w:t>
      </w:r>
      <w:r w:rsidRPr="00F20DB4">
        <w:rPr>
          <w:rFonts w:ascii="Times New Roman" w:eastAsia="仿宋_GB2312" w:hAnsi="Times New Roman" w:cs="Times New Roman" w:hint="eastAsia"/>
          <w:sz w:val="28"/>
          <w:szCs w:val="28"/>
        </w:rPr>
        <w:t>），该标准应用于厚度</w:t>
      </w:r>
      <w:r w:rsidRPr="00F20DB4">
        <w:rPr>
          <w:rFonts w:ascii="Times New Roman" w:eastAsia="仿宋_GB2312" w:hAnsi="Times New Roman" w:cs="Times New Roman" w:hint="eastAsia"/>
          <w:sz w:val="28"/>
          <w:szCs w:val="28"/>
        </w:rPr>
        <w:t>12mm~150mm</w:t>
      </w:r>
      <w:r w:rsidRPr="00F20DB4">
        <w:rPr>
          <w:rFonts w:ascii="Times New Roman" w:eastAsia="仿宋_GB2312" w:hAnsi="Times New Roman" w:cs="Times New Roman" w:hint="eastAsia"/>
          <w:sz w:val="28"/>
          <w:szCs w:val="28"/>
        </w:rPr>
        <w:t>的水电站压力钢管、蜗壳、岔管用钢板，标准对低焊接裂纹钢板的技术指标没有体现，不适用于指导水电站用低焊接裂纹敏感性低合金高强钢板产品的生产和使用，本标准的制定完善了水电站用低焊接裂纹敏感性低合金高强钢板产品技术要求，适应水电用钢的最新技术指标要求，满足细分市场需求</w:t>
      </w:r>
      <w:r w:rsidR="007303C1">
        <w:rPr>
          <w:rFonts w:ascii="Times New Roman" w:eastAsia="仿宋_GB2312" w:hAnsi="Times New Roman" w:cs="Times New Roman" w:hint="eastAsia"/>
          <w:sz w:val="28"/>
          <w:szCs w:val="28"/>
        </w:rPr>
        <w:t>。</w:t>
      </w:r>
    </w:p>
    <w:p w14:paraId="100A845E" w14:textId="77777777" w:rsidR="009E5DC1" w:rsidRDefault="001007B9">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bCs/>
          <w:sz w:val="28"/>
          <w:szCs w:val="28"/>
        </w:rPr>
        <w:t>三、标准编制过程</w:t>
      </w:r>
    </w:p>
    <w:p w14:paraId="7E84B142" w14:textId="107ACD33" w:rsidR="009E5DC1" w:rsidRDefault="007303C1">
      <w:pPr>
        <w:ind w:firstLine="560"/>
        <w:rPr>
          <w:rFonts w:ascii="Times New Roman" w:eastAsia="仿宋_GB2312" w:hAnsi="Times New Roman"/>
          <w:sz w:val="28"/>
          <w:szCs w:val="28"/>
        </w:rPr>
      </w:pPr>
      <w:r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w:t>
      </w:r>
      <w:r>
        <w:rPr>
          <w:rFonts w:ascii="Times New Roman" w:eastAsia="仿宋_GB2312" w:hAnsi="Times New Roman"/>
          <w:sz w:val="28"/>
          <w:szCs w:val="28"/>
        </w:rPr>
        <w:t>冶金工业规划研究院等单位共同承担了《</w:t>
      </w:r>
      <w:r w:rsidR="00F20DB4" w:rsidRPr="00F20DB4">
        <w:rPr>
          <w:rFonts w:ascii="Times New Roman" w:eastAsia="仿宋_GB2312" w:hAnsi="Times New Roman" w:cs="Times New Roman" w:hint="eastAsia"/>
          <w:sz w:val="28"/>
          <w:szCs w:val="28"/>
        </w:rPr>
        <w:t>水电站用低焊接裂纹敏感性高强度钢板</w:t>
      </w:r>
      <w:r>
        <w:rPr>
          <w:rFonts w:ascii="Times New Roman" w:eastAsia="仿宋_GB2312" w:hAnsi="Times New Roman"/>
          <w:sz w:val="28"/>
          <w:szCs w:val="28"/>
        </w:rPr>
        <w:t>》团体标准的编制工作，共同组建了该团体标准起草小组，明确各自的责任和分工并开展工作。在《</w:t>
      </w:r>
      <w:r w:rsidR="00F20DB4" w:rsidRPr="00F20DB4">
        <w:rPr>
          <w:rFonts w:ascii="Times New Roman" w:eastAsia="仿宋_GB2312" w:hAnsi="Times New Roman" w:cs="Times New Roman" w:hint="eastAsia"/>
          <w:sz w:val="28"/>
          <w:szCs w:val="28"/>
        </w:rPr>
        <w:t>水电站用低焊接裂纹敏感性高强度钢板</w:t>
      </w:r>
      <w:r>
        <w:rPr>
          <w:rFonts w:ascii="Times New Roman" w:eastAsia="仿宋_GB2312" w:hAnsi="Times New Roman"/>
          <w:sz w:val="28"/>
          <w:szCs w:val="28"/>
        </w:rPr>
        <w:t>》标准制定过程中，起草小组认真查阅有关资料、收集相关数据信息，以</w:t>
      </w:r>
      <w:r>
        <w:rPr>
          <w:rFonts w:ascii="Times New Roman" w:eastAsia="仿宋_GB2312" w:hAnsi="Times New Roman" w:cs="Times New Roman" w:hint="eastAsia"/>
          <w:sz w:val="28"/>
          <w:szCs w:val="28"/>
        </w:rPr>
        <w:t>《</w:t>
      </w:r>
      <w:r w:rsidR="00F20DB4">
        <w:rPr>
          <w:rFonts w:ascii="Times New Roman" w:eastAsia="仿宋_GB2312" w:hAnsi="Times New Roman" w:cs="Times New Roman" w:hint="eastAsia"/>
          <w:sz w:val="28"/>
          <w:szCs w:val="28"/>
        </w:rPr>
        <w:t>低焊接裂纹敏感性高强度钢板</w:t>
      </w:r>
      <w:r>
        <w:rPr>
          <w:rFonts w:ascii="Times New Roman" w:eastAsia="仿宋_GB2312" w:hAnsi="Times New Roman" w:cs="Times New Roman" w:hint="eastAsia"/>
          <w:sz w:val="28"/>
          <w:szCs w:val="28"/>
        </w:rPr>
        <w:t>》（</w:t>
      </w:r>
      <w:r w:rsidR="00F20DB4">
        <w:rPr>
          <w:rFonts w:ascii="Times New Roman" w:eastAsia="仿宋_GB2312" w:hAnsi="Times New Roman" w:cs="Times New Roman" w:hint="eastAsia"/>
          <w:sz w:val="28"/>
          <w:szCs w:val="28"/>
        </w:rPr>
        <w:t>YB</w:t>
      </w:r>
      <w:r>
        <w:rPr>
          <w:rFonts w:ascii="Times New Roman" w:eastAsia="仿宋_GB2312" w:hAnsi="Times New Roman" w:cs="Times New Roman"/>
          <w:sz w:val="28"/>
          <w:szCs w:val="28"/>
        </w:rPr>
        <w:t xml:space="preserve">/T </w:t>
      </w:r>
      <w:r w:rsidR="00F20DB4">
        <w:rPr>
          <w:rFonts w:ascii="Times New Roman" w:eastAsia="仿宋_GB2312" w:hAnsi="Times New Roman" w:cs="Times New Roman" w:hint="eastAsia"/>
          <w:sz w:val="28"/>
          <w:szCs w:val="28"/>
        </w:rPr>
        <w:t>4137</w:t>
      </w:r>
      <w:r>
        <w:rPr>
          <w:rFonts w:ascii="Times New Roman" w:eastAsia="仿宋_GB2312" w:hAnsi="Times New Roman" w:cs="Times New Roman" w:hint="eastAsia"/>
          <w:sz w:val="28"/>
          <w:szCs w:val="28"/>
        </w:rPr>
        <w:t>）</w:t>
      </w:r>
      <w:r>
        <w:rPr>
          <w:rFonts w:ascii="Times New Roman" w:eastAsia="仿宋_GB2312" w:hAnsi="Times New Roman"/>
          <w:sz w:val="28"/>
          <w:szCs w:val="28"/>
        </w:rPr>
        <w:t>为</w:t>
      </w:r>
      <w:r>
        <w:rPr>
          <w:rFonts w:ascii="Times New Roman" w:eastAsia="仿宋_GB2312" w:hAnsi="Times New Roman" w:hint="eastAsia"/>
          <w:sz w:val="28"/>
          <w:szCs w:val="28"/>
        </w:rPr>
        <w:t>参考</w:t>
      </w:r>
      <w:r>
        <w:rPr>
          <w:rFonts w:ascii="Times New Roman" w:eastAsia="仿宋_GB2312" w:hAnsi="Times New Roman"/>
          <w:sz w:val="28"/>
          <w:szCs w:val="28"/>
        </w:rPr>
        <w:t>，</w:t>
      </w:r>
      <w:r w:rsidR="00F20DB4">
        <w:rPr>
          <w:rFonts w:ascii="Times New Roman" w:eastAsia="仿宋_GB2312" w:hAnsi="Times New Roman" w:hint="eastAsia"/>
          <w:sz w:val="28"/>
          <w:szCs w:val="28"/>
        </w:rPr>
        <w:t>借鉴《</w:t>
      </w:r>
      <w:r w:rsidR="00F20DB4" w:rsidRPr="00F20DB4">
        <w:rPr>
          <w:rFonts w:ascii="Times New Roman" w:eastAsia="仿宋_GB2312" w:hAnsi="Times New Roman" w:hint="eastAsia"/>
          <w:sz w:val="28"/>
          <w:szCs w:val="28"/>
        </w:rPr>
        <w:t>水电站压力钢管用钢板</w:t>
      </w:r>
      <w:r w:rsidR="00F20DB4">
        <w:rPr>
          <w:rFonts w:ascii="Times New Roman" w:eastAsia="仿宋_GB2312" w:hAnsi="Times New Roman" w:hint="eastAsia"/>
          <w:sz w:val="28"/>
          <w:szCs w:val="28"/>
        </w:rPr>
        <w:t>》（</w:t>
      </w:r>
      <w:r w:rsidR="00F20DB4" w:rsidRPr="00F20DB4">
        <w:rPr>
          <w:rFonts w:ascii="Times New Roman" w:eastAsia="仿宋_GB2312" w:hAnsi="Times New Roman" w:hint="eastAsia"/>
          <w:sz w:val="28"/>
          <w:szCs w:val="28"/>
        </w:rPr>
        <w:t>GBT31946</w:t>
      </w:r>
      <w:r w:rsidR="00F20DB4">
        <w:rPr>
          <w:rFonts w:ascii="Times New Roman" w:eastAsia="仿宋_GB2312" w:hAnsi="Times New Roman" w:hint="eastAsia"/>
          <w:sz w:val="28"/>
          <w:szCs w:val="28"/>
        </w:rPr>
        <w:t>）标准，</w:t>
      </w:r>
      <w:r>
        <w:rPr>
          <w:rFonts w:ascii="Times New Roman" w:eastAsia="仿宋_GB2312" w:hAnsi="Times New Roman"/>
          <w:sz w:val="28"/>
          <w:szCs w:val="28"/>
        </w:rPr>
        <w:t>结合国内</w:t>
      </w:r>
      <w:r w:rsidR="00F20DB4" w:rsidRPr="00F20DB4">
        <w:rPr>
          <w:rFonts w:ascii="Times New Roman" w:eastAsia="仿宋_GB2312" w:hAnsi="Times New Roman" w:cs="Times New Roman" w:hint="eastAsia"/>
          <w:sz w:val="28"/>
          <w:szCs w:val="28"/>
        </w:rPr>
        <w:t>水电站用低焊接裂纹敏感性高强度钢板</w:t>
      </w:r>
      <w:r w:rsidR="00760830">
        <w:rPr>
          <w:rFonts w:ascii="Times New Roman" w:eastAsia="仿宋_GB2312" w:hAnsi="Times New Roman" w:cs="Times New Roman" w:hint="eastAsia"/>
          <w:sz w:val="28"/>
          <w:szCs w:val="28"/>
        </w:rPr>
        <w:t>生产企业</w:t>
      </w:r>
      <w:r>
        <w:rPr>
          <w:rFonts w:ascii="Times New Roman" w:eastAsia="仿宋_GB2312" w:hAnsi="Times New Roman"/>
          <w:sz w:val="28"/>
          <w:szCs w:val="28"/>
        </w:rPr>
        <w:t>生产情况，产品下游用户对</w:t>
      </w:r>
      <w:r w:rsidR="00F20DB4" w:rsidRPr="00F20DB4">
        <w:rPr>
          <w:rFonts w:ascii="Times New Roman" w:eastAsia="仿宋_GB2312" w:hAnsi="Times New Roman" w:cs="Times New Roman" w:hint="eastAsia"/>
          <w:sz w:val="28"/>
          <w:szCs w:val="28"/>
        </w:rPr>
        <w:t>水电站用低焊接裂纹敏感性高强度钢板</w:t>
      </w:r>
      <w:r>
        <w:rPr>
          <w:rFonts w:ascii="Times New Roman" w:eastAsia="仿宋_GB2312" w:hAnsi="Times New Roman"/>
          <w:sz w:val="28"/>
          <w:szCs w:val="28"/>
        </w:rPr>
        <w:t>的性能要求，进行本团体标准的编制工作。</w:t>
      </w:r>
    </w:p>
    <w:p w14:paraId="43912A23" w14:textId="048333A2"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月：提出制定标准项目，并进行了标准立项征求意见和论证工作；</w:t>
      </w:r>
    </w:p>
    <w:p w14:paraId="330A4F9E" w14:textId="6AEC3290"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月：中国特钢企业协会发布项目计划；</w:t>
      </w:r>
    </w:p>
    <w:p w14:paraId="2D9D1E24" w14:textId="50918331"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Pr>
          <w:rFonts w:ascii="Times New Roman" w:eastAsia="仿宋_GB2312" w:hAnsi="Times New Roman" w:cs="Times New Roman" w:hint="eastAsia"/>
          <w:kern w:val="0"/>
          <w:sz w:val="28"/>
          <w:szCs w:val="28"/>
        </w:rPr>
        <w:t>7</w:t>
      </w:r>
      <w:r w:rsidR="007303C1">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月：进行起草标准的调研、问题分析和相关资料收集等准备工作，完成了标准制定提纲、标准草案；</w:t>
      </w:r>
    </w:p>
    <w:p w14:paraId="7F9A1853" w14:textId="5D3D6596"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月：工作组内征求意见和讨论；</w:t>
      </w:r>
    </w:p>
    <w:p w14:paraId="55A432C5" w14:textId="6FBB85B4"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8561CF">
        <w:rPr>
          <w:rFonts w:ascii="Times New Roman" w:eastAsia="仿宋_GB2312" w:hAnsi="Times New Roman" w:cs="Times New Roman" w:hint="eastAsia"/>
          <w:kern w:val="0"/>
          <w:sz w:val="28"/>
          <w:szCs w:val="28"/>
        </w:rPr>
        <w:t>8-9</w:t>
      </w:r>
      <w:r>
        <w:rPr>
          <w:rFonts w:ascii="Times New Roman" w:eastAsia="仿宋_GB2312" w:hAnsi="Times New Roman" w:cs="Times New Roman" w:hint="eastAsia"/>
          <w:kern w:val="0"/>
          <w:sz w:val="28"/>
          <w:szCs w:val="28"/>
        </w:rPr>
        <w:t>月：计划召开标准启动会，围绕标准草案进行讨论，按照与会意见和建议</w:t>
      </w:r>
      <w:r w:rsidR="00076131">
        <w:rPr>
          <w:rFonts w:ascii="Times New Roman" w:eastAsia="仿宋_GB2312" w:hAnsi="Times New Roman" w:cs="Times New Roman" w:hint="eastAsia"/>
          <w:kern w:val="0"/>
          <w:sz w:val="28"/>
          <w:szCs w:val="28"/>
        </w:rPr>
        <w:t>将标准名称修改为《</w:t>
      </w:r>
      <w:r w:rsidR="00DA0C34" w:rsidRPr="00DA0C34">
        <w:rPr>
          <w:rFonts w:ascii="Times New Roman" w:eastAsia="仿宋_GB2312" w:hAnsi="Times New Roman" w:cs="Times New Roman" w:hint="eastAsia"/>
          <w:kern w:val="0"/>
          <w:sz w:val="28"/>
          <w:szCs w:val="28"/>
        </w:rPr>
        <w:t>水电站用低焊接裂纹敏感性高强度钢板</w:t>
      </w:r>
      <w:r w:rsidR="0007613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进行修改，形成征求意见稿并发出征求意见；</w:t>
      </w:r>
    </w:p>
    <w:p w14:paraId="173C8AE8" w14:textId="3F57BFB2"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月：计划完成征求意见处理、形成标准送审稿；</w:t>
      </w:r>
    </w:p>
    <w:p w14:paraId="08A9A9DF" w14:textId="42A0C390"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7303C1">
        <w:rPr>
          <w:rFonts w:ascii="Times New Roman" w:eastAsia="仿宋_GB2312" w:hAnsi="Times New Roman" w:cs="Times New Roman" w:hint="eastAsia"/>
          <w:kern w:val="0"/>
          <w:sz w:val="28"/>
          <w:szCs w:val="28"/>
        </w:rPr>
        <w:t>024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X</w:t>
      </w:r>
      <w:r>
        <w:rPr>
          <w:rFonts w:ascii="Times New Roman" w:eastAsia="仿宋_GB2312" w:hAnsi="Times New Roman" w:cs="Times New Roman" w:hint="eastAsia"/>
          <w:kern w:val="0"/>
          <w:sz w:val="28"/>
          <w:szCs w:val="28"/>
        </w:rPr>
        <w:t>月：计划完成该标准审定会和标准报批稿，上报中国特钢企业协会审批；</w:t>
      </w:r>
    </w:p>
    <w:p w14:paraId="6FE67D57" w14:textId="7E11893D" w:rsidR="009E5DC1" w:rsidRDefault="001007B9">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202</w:t>
      </w:r>
      <w:r w:rsidR="007303C1">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年</w:t>
      </w:r>
      <w:r w:rsidR="007303C1">
        <w:rPr>
          <w:rFonts w:ascii="Times New Roman" w:eastAsia="仿宋_GB2312" w:hAnsi="Times New Roman" w:cs="Times New Roman" w:hint="eastAsia"/>
          <w:kern w:val="0"/>
          <w:sz w:val="28"/>
          <w:szCs w:val="28"/>
        </w:rPr>
        <w:t>X</w:t>
      </w:r>
      <w:r>
        <w:rPr>
          <w:rFonts w:ascii="Times New Roman" w:eastAsia="仿宋_GB2312" w:hAnsi="Times New Roman" w:cs="Times New Roman" w:hint="eastAsia"/>
          <w:kern w:val="0"/>
          <w:sz w:val="28"/>
          <w:szCs w:val="28"/>
        </w:rPr>
        <w:t>月：计划发布、实施标准。</w:t>
      </w:r>
    </w:p>
    <w:p w14:paraId="3EDB0311" w14:textId="36E2F699" w:rsidR="00BA7B38" w:rsidRDefault="00BA7B38" w:rsidP="00BA7B38">
      <w:pPr>
        <w:spacing w:line="588" w:lineRule="exact"/>
        <w:ind w:firstLineChars="0" w:firstLine="640"/>
        <w:rPr>
          <w:rFonts w:ascii="Times New Roman" w:eastAsia="黑体" w:hAnsi="Times New Roman" w:cs="Times New Roman"/>
          <w:bCs/>
          <w:sz w:val="28"/>
          <w:szCs w:val="28"/>
        </w:rPr>
      </w:pPr>
      <w:r w:rsidRPr="00BA7B38">
        <w:rPr>
          <w:rFonts w:ascii="Times New Roman" w:eastAsia="黑体" w:hAnsi="Times New Roman" w:cs="Times New Roman" w:hint="eastAsia"/>
          <w:bCs/>
          <w:sz w:val="28"/>
          <w:szCs w:val="28"/>
        </w:rPr>
        <w:t>四、讨论会</w:t>
      </w:r>
      <w:r>
        <w:rPr>
          <w:rFonts w:ascii="Times New Roman" w:eastAsia="黑体" w:hAnsi="Times New Roman" w:cs="Times New Roman" w:hint="eastAsia"/>
          <w:bCs/>
          <w:sz w:val="28"/>
          <w:szCs w:val="28"/>
        </w:rPr>
        <w:t>后</w:t>
      </w:r>
      <w:r w:rsidRPr="00BA7B38">
        <w:rPr>
          <w:rFonts w:ascii="Times New Roman" w:eastAsia="黑体" w:hAnsi="Times New Roman" w:cs="Times New Roman" w:hint="eastAsia"/>
          <w:bCs/>
          <w:sz w:val="28"/>
          <w:szCs w:val="28"/>
        </w:rPr>
        <w:t>修改内容</w:t>
      </w:r>
    </w:p>
    <w:p w14:paraId="1BDBA1BD" w14:textId="16EBF52C" w:rsidR="00BA7B38" w:rsidRDefault="00BA7B38" w:rsidP="00BA7B38">
      <w:pPr>
        <w:spacing w:line="588" w:lineRule="exact"/>
        <w:ind w:firstLine="560"/>
        <w:rPr>
          <w:rFonts w:ascii="Times New Roman" w:eastAsia="仿宋_GB2312" w:hAnsi="Times New Roman" w:cs="Times New Roman"/>
          <w:kern w:val="0"/>
          <w:sz w:val="28"/>
          <w:szCs w:val="28"/>
        </w:rPr>
      </w:pPr>
      <w:r w:rsidRPr="00BA7B38">
        <w:rPr>
          <w:rFonts w:ascii="Times New Roman" w:eastAsia="仿宋_GB2312" w:hAnsi="Times New Roman" w:cs="Times New Roman" w:hint="eastAsia"/>
          <w:kern w:val="0"/>
          <w:sz w:val="28"/>
          <w:szCs w:val="28"/>
        </w:rPr>
        <w:t>1</w:t>
      </w:r>
      <w:r w:rsidRPr="00BA7B38">
        <w:rPr>
          <w:rFonts w:ascii="Times New Roman" w:eastAsia="仿宋_GB2312" w:hAnsi="Times New Roman" w:cs="Times New Roman" w:hint="eastAsia"/>
          <w:kern w:val="0"/>
          <w:sz w:val="28"/>
          <w:szCs w:val="28"/>
        </w:rPr>
        <w:t>、完善</w:t>
      </w:r>
      <w:r w:rsidRPr="00BA7B38">
        <w:rPr>
          <w:rFonts w:ascii="Times New Roman" w:eastAsia="仿宋_GB2312" w:hAnsi="Times New Roman" w:cs="Times New Roman" w:hint="eastAsia"/>
          <w:kern w:val="0"/>
          <w:sz w:val="28"/>
          <w:szCs w:val="28"/>
        </w:rPr>
        <w:t>表</w:t>
      </w:r>
      <w:r w:rsidRPr="00BA7B38">
        <w:rPr>
          <w:rFonts w:ascii="Times New Roman" w:eastAsia="仿宋_GB2312" w:hAnsi="Times New Roman" w:cs="Times New Roman" w:hint="eastAsia"/>
          <w:kern w:val="0"/>
          <w:sz w:val="28"/>
          <w:szCs w:val="28"/>
        </w:rPr>
        <w:t>2</w:t>
      </w:r>
      <w:r w:rsidRPr="00BA7B38">
        <w:rPr>
          <w:rFonts w:ascii="Times New Roman" w:eastAsia="仿宋_GB2312" w:hAnsi="Times New Roman" w:cs="Times New Roman" w:hint="eastAsia"/>
          <w:kern w:val="0"/>
          <w:sz w:val="28"/>
          <w:szCs w:val="28"/>
        </w:rPr>
        <w:t xml:space="preserve">　焊接裂纹敏感性指数</w:t>
      </w:r>
      <w:r>
        <w:rPr>
          <w:rFonts w:ascii="Times New Roman" w:eastAsia="仿宋_GB2312" w:hAnsi="Times New Roman" w:cs="Times New Roman" w:hint="eastAsia"/>
          <w:kern w:val="0"/>
          <w:sz w:val="28"/>
          <w:szCs w:val="28"/>
        </w:rPr>
        <w:t>；</w:t>
      </w:r>
    </w:p>
    <w:p w14:paraId="2D3A4B97" w14:textId="1A785F47" w:rsidR="00BA7B38" w:rsidRDefault="00BA7B38" w:rsidP="00BA7B38">
      <w:pPr>
        <w:spacing w:line="588" w:lineRule="exact"/>
        <w:ind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、修改交货状态，交货状态按照不同牌号划分；</w:t>
      </w:r>
    </w:p>
    <w:p w14:paraId="4C615CCC" w14:textId="6E3FFF01" w:rsidR="00BA7B38" w:rsidRPr="00BA7B38" w:rsidRDefault="00BA7B38" w:rsidP="00BA7B38">
      <w:pPr>
        <w:spacing w:line="588" w:lineRule="exact"/>
        <w:ind w:firstLine="56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sidR="00AB33D7">
        <w:rPr>
          <w:rFonts w:ascii="Times New Roman" w:eastAsia="仿宋_GB2312" w:hAnsi="Times New Roman" w:cs="Times New Roman" w:hint="eastAsia"/>
          <w:kern w:val="0"/>
          <w:sz w:val="28"/>
          <w:szCs w:val="28"/>
        </w:rPr>
        <w:t>编辑性修改。</w:t>
      </w:r>
    </w:p>
    <w:p w14:paraId="78636EAF" w14:textId="4CCDCEC1" w:rsidR="009E5DC1" w:rsidRDefault="00BA7B38">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五</w:t>
      </w:r>
      <w:r w:rsidR="001007B9">
        <w:rPr>
          <w:rFonts w:ascii="Times New Roman" w:eastAsia="黑体" w:hAnsi="Times New Roman" w:cs="Times New Roman"/>
          <w:bCs/>
          <w:sz w:val="28"/>
          <w:szCs w:val="28"/>
        </w:rPr>
        <w:t>、标准编制原则</w:t>
      </w:r>
    </w:p>
    <w:p w14:paraId="199A27FD" w14:textId="77777777" w:rsidR="009E5DC1" w:rsidRDefault="001007B9">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充分体现新产品的技术特点。</w:t>
      </w:r>
    </w:p>
    <w:p w14:paraId="49FCC47D" w14:textId="336D674C" w:rsidR="009E5DC1" w:rsidRDefault="001007B9">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标准牵头单位</w:t>
      </w:r>
      <w:r w:rsidR="007303C1" w:rsidRPr="007303C1">
        <w:rPr>
          <w:rFonts w:ascii="Times New Roman" w:eastAsia="仿宋_GB2312" w:hAnsi="Times New Roman" w:cs="Times New Roman" w:hint="eastAsia"/>
          <w:sz w:val="28"/>
          <w:szCs w:val="28"/>
        </w:rPr>
        <w:t>南京钢铁股份有限公司</w:t>
      </w:r>
      <w:r>
        <w:rPr>
          <w:rFonts w:ascii="Times New Roman" w:eastAsia="仿宋_GB2312" w:hAnsi="Times New Roman" w:cs="Times New Roman" w:hint="eastAsia"/>
          <w:sz w:val="28"/>
          <w:szCs w:val="28"/>
        </w:rPr>
        <w:t>具有</w:t>
      </w:r>
      <w:r w:rsidR="00112C28">
        <w:rPr>
          <w:rFonts w:ascii="Times New Roman" w:eastAsia="仿宋_GB2312" w:hAnsi="Times New Roman" w:cs="Times New Roman" w:hint="eastAsia"/>
          <w:sz w:val="28"/>
          <w:szCs w:val="28"/>
        </w:rPr>
        <w:t>水电站用钢</w:t>
      </w:r>
      <w:r>
        <w:rPr>
          <w:rFonts w:ascii="Times New Roman" w:eastAsia="仿宋_GB2312" w:hAnsi="Times New Roman" w:cs="Times New Roman" w:hint="eastAsia"/>
          <w:sz w:val="28"/>
          <w:szCs w:val="28"/>
        </w:rPr>
        <w:t>领域钢板产品生产经验，为进一步完善钢材产品标准体系，保障</w:t>
      </w:r>
      <w:r w:rsidR="00112C28" w:rsidRPr="00112C28">
        <w:rPr>
          <w:rFonts w:ascii="Times New Roman" w:eastAsia="仿宋_GB2312" w:hAnsi="Times New Roman" w:cs="Times New Roman" w:hint="eastAsia"/>
          <w:sz w:val="28"/>
          <w:szCs w:val="28"/>
        </w:rPr>
        <w:t>低焊接裂纹敏</w:t>
      </w:r>
      <w:r w:rsidR="00112C28" w:rsidRPr="00112C28">
        <w:rPr>
          <w:rFonts w:ascii="Times New Roman" w:eastAsia="仿宋_GB2312" w:hAnsi="Times New Roman" w:cs="Times New Roman" w:hint="eastAsia"/>
          <w:sz w:val="28"/>
          <w:szCs w:val="28"/>
        </w:rPr>
        <w:lastRenderedPageBreak/>
        <w:t>感性</w:t>
      </w:r>
      <w:r w:rsidR="00112C28">
        <w:rPr>
          <w:rFonts w:ascii="Times New Roman" w:eastAsia="仿宋_GB2312" w:hAnsi="Times New Roman" w:cs="Times New Roman" w:hint="eastAsia"/>
          <w:sz w:val="28"/>
          <w:szCs w:val="28"/>
        </w:rPr>
        <w:t>钢板</w:t>
      </w:r>
      <w:r w:rsidR="007303C1">
        <w:rPr>
          <w:rFonts w:ascii="Times New Roman" w:eastAsia="仿宋_GB2312" w:hAnsi="Times New Roman" w:cs="Times New Roman" w:hint="eastAsia"/>
          <w:sz w:val="28"/>
          <w:szCs w:val="28"/>
        </w:rPr>
        <w:t>的</w:t>
      </w:r>
      <w:r>
        <w:rPr>
          <w:rFonts w:ascii="Times New Roman" w:eastAsia="仿宋_GB2312" w:hAnsi="Times New Roman" w:cs="Times New Roman" w:hint="eastAsia"/>
          <w:sz w:val="28"/>
          <w:szCs w:val="28"/>
        </w:rPr>
        <w:t>使用安全，</w:t>
      </w:r>
      <w:r w:rsidR="007303C1">
        <w:rPr>
          <w:rFonts w:ascii="Times New Roman" w:eastAsia="仿宋_GB2312" w:hAnsi="Times New Roman" w:cs="Times New Roman" w:hint="eastAsia"/>
          <w:sz w:val="28"/>
          <w:szCs w:val="28"/>
        </w:rPr>
        <w:t>冶金规划院</w:t>
      </w:r>
      <w:r>
        <w:rPr>
          <w:rFonts w:ascii="Times New Roman" w:eastAsia="仿宋_GB2312" w:hAnsi="Times New Roman" w:cs="Times New Roman" w:hint="eastAsia"/>
          <w:sz w:val="28"/>
          <w:szCs w:val="28"/>
        </w:rPr>
        <w:t>等单位积极配合起草组开展标准预研等基础工作，标准研制过程中，编制组细致收集比对现行有效标准，着重调研下游行业重点关注的技术指标，并广泛征求利益相关方意见，强化标准的适用性、先进性和公正性，提升标准应用实施效果。</w:t>
      </w:r>
    </w:p>
    <w:p w14:paraId="010AD65E" w14:textId="6FE462BC" w:rsidR="009E5DC1" w:rsidRDefault="00BA7B38">
      <w:pPr>
        <w:spacing w:line="588" w:lineRule="exact"/>
        <w:ind w:firstLineChars="0" w:firstLine="640"/>
        <w:rPr>
          <w:rFonts w:ascii="Times New Roman" w:eastAsia="黑体" w:hAnsi="Times New Roman" w:cs="Times New Roman" w:hint="eastAsia"/>
          <w:bCs/>
          <w:sz w:val="28"/>
          <w:szCs w:val="28"/>
        </w:rPr>
      </w:pPr>
      <w:r>
        <w:rPr>
          <w:rFonts w:ascii="Times New Roman" w:eastAsia="黑体" w:hAnsi="Times New Roman" w:cs="Times New Roman" w:hint="eastAsia"/>
          <w:bCs/>
          <w:sz w:val="28"/>
          <w:szCs w:val="28"/>
        </w:rPr>
        <w:t>六</w:t>
      </w:r>
      <w:r w:rsidR="001007B9">
        <w:rPr>
          <w:rFonts w:ascii="Times New Roman" w:eastAsia="黑体" w:hAnsi="Times New Roman" w:cs="Times New Roman"/>
          <w:bCs/>
          <w:sz w:val="28"/>
          <w:szCs w:val="28"/>
        </w:rPr>
        <w:t>、标准</w:t>
      </w:r>
      <w:r w:rsidR="008561CF">
        <w:rPr>
          <w:rFonts w:ascii="Times New Roman" w:eastAsia="黑体" w:hAnsi="Times New Roman" w:cs="Times New Roman" w:hint="eastAsia"/>
          <w:bCs/>
          <w:sz w:val="28"/>
          <w:szCs w:val="28"/>
        </w:rPr>
        <w:t>主要内容及</w:t>
      </w:r>
      <w:r>
        <w:rPr>
          <w:rFonts w:ascii="Times New Roman" w:eastAsia="黑体" w:hAnsi="Times New Roman" w:cs="Times New Roman" w:hint="eastAsia"/>
          <w:bCs/>
          <w:sz w:val="28"/>
          <w:szCs w:val="28"/>
        </w:rPr>
        <w:t>编制依据</w:t>
      </w:r>
    </w:p>
    <w:p w14:paraId="17CE774B"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（一）编制思路</w:t>
      </w:r>
    </w:p>
    <w:p w14:paraId="66C332FD" w14:textId="28D3A783"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112C28" w:rsidRPr="00112C28">
        <w:rPr>
          <w:rFonts w:ascii="Times New Roman" w:eastAsia="仿宋_GB2312" w:hAnsi="Times New Roman" w:cs="Times New Roman" w:hint="eastAsia"/>
          <w:sz w:val="28"/>
          <w:szCs w:val="28"/>
        </w:rPr>
        <w:t>水电站用</w:t>
      </w:r>
      <w:bookmarkStart w:id="0" w:name="_Hlk174949765"/>
      <w:r w:rsidR="00112C28" w:rsidRPr="00112C28">
        <w:rPr>
          <w:rFonts w:ascii="Times New Roman" w:eastAsia="仿宋_GB2312" w:hAnsi="Times New Roman" w:cs="Times New Roman" w:hint="eastAsia"/>
          <w:sz w:val="28"/>
          <w:szCs w:val="28"/>
        </w:rPr>
        <w:t>低焊接裂纹敏感性高强度钢板</w:t>
      </w:r>
      <w:bookmarkEnd w:id="0"/>
      <w:r>
        <w:rPr>
          <w:rFonts w:ascii="Times New Roman" w:eastAsia="仿宋_GB2312" w:hAnsi="Times New Roman" w:cs="Times New Roman" w:hint="eastAsia"/>
          <w:sz w:val="28"/>
          <w:szCs w:val="28"/>
        </w:rPr>
        <w:t>》主要以</w:t>
      </w:r>
      <w:r w:rsidR="00112C28">
        <w:rPr>
          <w:rFonts w:ascii="Times New Roman" w:eastAsia="仿宋_GB2312" w:hAnsi="Times New Roman" w:cs="Times New Roman" w:hint="eastAsia"/>
          <w:sz w:val="28"/>
          <w:szCs w:val="28"/>
        </w:rPr>
        <w:t>帮助</w:t>
      </w:r>
      <w:r>
        <w:rPr>
          <w:rFonts w:ascii="Times New Roman" w:eastAsia="仿宋_GB2312" w:hAnsi="Times New Roman" w:cs="Times New Roman" w:hint="eastAsia"/>
          <w:sz w:val="28"/>
          <w:szCs w:val="28"/>
        </w:rPr>
        <w:t>企业</w:t>
      </w:r>
      <w:r w:rsidR="00112C28">
        <w:rPr>
          <w:rFonts w:ascii="Times New Roman" w:eastAsia="仿宋_GB2312" w:hAnsi="Times New Roman" w:cs="Times New Roman" w:hint="eastAsia"/>
          <w:sz w:val="28"/>
          <w:szCs w:val="28"/>
        </w:rPr>
        <w:t>减少下游加工焊接的难度</w:t>
      </w:r>
      <w:r>
        <w:rPr>
          <w:rFonts w:ascii="Times New Roman" w:eastAsia="仿宋_GB2312" w:hAnsi="Times New Roman" w:cs="Times New Roman" w:hint="eastAsia"/>
          <w:sz w:val="28"/>
          <w:szCs w:val="28"/>
        </w:rPr>
        <w:t>为导向，进行标准设计与研制。据悉，</w:t>
      </w:r>
      <w:r w:rsidR="00112C28">
        <w:rPr>
          <w:rFonts w:ascii="Times New Roman" w:eastAsia="仿宋_GB2312" w:hAnsi="Times New Roman" w:cs="Times New Roman" w:hint="eastAsia"/>
          <w:sz w:val="28"/>
          <w:szCs w:val="28"/>
        </w:rPr>
        <w:t>水电站用钢板</w:t>
      </w:r>
      <w:r>
        <w:rPr>
          <w:rFonts w:ascii="Times New Roman" w:eastAsia="仿宋_GB2312" w:hAnsi="Times New Roman" w:cs="Times New Roman" w:hint="eastAsia"/>
          <w:sz w:val="28"/>
          <w:szCs w:val="28"/>
        </w:rPr>
        <w:t>主要</w:t>
      </w:r>
      <w:r w:rsidR="006F133B">
        <w:rPr>
          <w:rFonts w:ascii="Times New Roman" w:eastAsia="仿宋_GB2312" w:hAnsi="Times New Roman" w:cs="Times New Roman" w:hint="eastAsia"/>
          <w:sz w:val="28"/>
          <w:szCs w:val="28"/>
        </w:rPr>
        <w:t>由钢板</w:t>
      </w:r>
      <w:r>
        <w:rPr>
          <w:rFonts w:ascii="Times New Roman" w:eastAsia="仿宋_GB2312" w:hAnsi="Times New Roman" w:cs="Times New Roman" w:hint="eastAsia"/>
          <w:sz w:val="28"/>
          <w:szCs w:val="28"/>
        </w:rPr>
        <w:t>进行加工后制得，</w:t>
      </w:r>
      <w:r w:rsidR="00112C28">
        <w:rPr>
          <w:rFonts w:ascii="Times New Roman" w:eastAsia="仿宋_GB2312" w:hAnsi="Times New Roman" w:cs="Times New Roman" w:hint="eastAsia"/>
          <w:sz w:val="28"/>
          <w:szCs w:val="28"/>
        </w:rPr>
        <w:t>低焊接裂纹敏感性可降低</w:t>
      </w:r>
      <w:r w:rsidR="00F911BB">
        <w:rPr>
          <w:rFonts w:ascii="Times New Roman" w:eastAsia="仿宋_GB2312" w:hAnsi="Times New Roman" w:cs="Times New Roman" w:hint="eastAsia"/>
          <w:sz w:val="28"/>
          <w:szCs w:val="28"/>
        </w:rPr>
        <w:t>焊接加工难度</w:t>
      </w:r>
      <w:r>
        <w:rPr>
          <w:rFonts w:ascii="Times New Roman" w:eastAsia="仿宋_GB2312" w:hAnsi="Times New Roman" w:cs="Times New Roman" w:hint="eastAsia"/>
          <w:sz w:val="28"/>
          <w:szCs w:val="28"/>
        </w:rPr>
        <w:t>。根据</w:t>
      </w:r>
      <w:r w:rsidR="007303C1">
        <w:rPr>
          <w:rFonts w:ascii="Times New Roman" w:eastAsia="仿宋_GB2312" w:hAnsi="Times New Roman" w:cs="Times New Roman" w:hint="eastAsia"/>
          <w:sz w:val="28"/>
          <w:szCs w:val="28"/>
        </w:rPr>
        <w:t>使用</w:t>
      </w:r>
      <w:r w:rsidR="00F911BB">
        <w:rPr>
          <w:rFonts w:ascii="Times New Roman" w:eastAsia="仿宋_GB2312" w:hAnsi="Times New Roman" w:cs="Times New Roman" w:hint="eastAsia"/>
          <w:sz w:val="28"/>
          <w:szCs w:val="28"/>
        </w:rPr>
        <w:t>的</w:t>
      </w:r>
      <w:r w:rsidR="007303C1">
        <w:rPr>
          <w:rFonts w:ascii="Times New Roman" w:eastAsia="仿宋_GB2312" w:hAnsi="Times New Roman" w:cs="Times New Roman" w:hint="eastAsia"/>
          <w:sz w:val="28"/>
          <w:szCs w:val="28"/>
        </w:rPr>
        <w:t>需要，</w:t>
      </w:r>
      <w:r w:rsidR="00F911BB">
        <w:rPr>
          <w:rFonts w:ascii="Times New Roman" w:eastAsia="仿宋_GB2312" w:hAnsi="Times New Roman" w:cs="Times New Roman" w:hint="eastAsia"/>
          <w:sz w:val="28"/>
          <w:szCs w:val="28"/>
        </w:rPr>
        <w:t>成分、力学性能控制等是</w:t>
      </w:r>
      <w:r w:rsidR="00F911BB" w:rsidRPr="00F911BB">
        <w:rPr>
          <w:rFonts w:ascii="Times New Roman" w:eastAsia="仿宋_GB2312" w:hAnsi="Times New Roman" w:cs="Times New Roman" w:hint="eastAsia"/>
          <w:sz w:val="28"/>
          <w:szCs w:val="28"/>
        </w:rPr>
        <w:t>低焊接裂纹敏感性高强度钢板</w:t>
      </w:r>
      <w:r>
        <w:rPr>
          <w:rFonts w:ascii="Times New Roman" w:eastAsia="仿宋_GB2312" w:hAnsi="Times New Roman" w:cs="Times New Roman" w:hint="eastAsia"/>
          <w:sz w:val="28"/>
          <w:szCs w:val="28"/>
        </w:rPr>
        <w:t>的主要</w:t>
      </w:r>
      <w:r w:rsidR="00F911BB">
        <w:rPr>
          <w:rFonts w:ascii="Times New Roman" w:eastAsia="仿宋_GB2312" w:hAnsi="Times New Roman" w:cs="Times New Roman" w:hint="eastAsia"/>
          <w:sz w:val="28"/>
          <w:szCs w:val="28"/>
        </w:rPr>
        <w:t>问题</w:t>
      </w:r>
      <w:r>
        <w:rPr>
          <w:rFonts w:ascii="Times New Roman" w:eastAsia="仿宋_GB2312" w:hAnsi="Times New Roman" w:cs="Times New Roman" w:hint="eastAsia"/>
          <w:sz w:val="28"/>
          <w:szCs w:val="28"/>
        </w:rPr>
        <w:t>，</w:t>
      </w:r>
      <w:r w:rsidR="00F911BB">
        <w:rPr>
          <w:rFonts w:ascii="Times New Roman" w:eastAsia="仿宋_GB2312" w:hAnsi="Times New Roman" w:cs="Times New Roman" w:hint="eastAsia"/>
          <w:sz w:val="28"/>
          <w:szCs w:val="28"/>
        </w:rPr>
        <w:t>生产工艺的控制</w:t>
      </w:r>
      <w:r>
        <w:rPr>
          <w:rFonts w:ascii="Times New Roman" w:eastAsia="仿宋_GB2312" w:hAnsi="Times New Roman" w:cs="Times New Roman" w:hint="eastAsia"/>
          <w:sz w:val="28"/>
          <w:szCs w:val="28"/>
        </w:rPr>
        <w:t>是保障产品的主要技术</w:t>
      </w:r>
      <w:r w:rsidR="00F911BB">
        <w:rPr>
          <w:rFonts w:ascii="Times New Roman" w:eastAsia="仿宋_GB2312" w:hAnsi="Times New Roman" w:cs="Times New Roman" w:hint="eastAsia"/>
          <w:sz w:val="28"/>
          <w:szCs w:val="28"/>
        </w:rPr>
        <w:t>问题</w:t>
      </w:r>
      <w:r>
        <w:rPr>
          <w:rFonts w:ascii="Times New Roman" w:eastAsia="仿宋_GB2312" w:hAnsi="Times New Roman" w:cs="Times New Roman" w:hint="eastAsia"/>
          <w:sz w:val="28"/>
          <w:szCs w:val="28"/>
        </w:rPr>
        <w:t>。</w:t>
      </w:r>
    </w:p>
    <w:p w14:paraId="698808D5" w14:textId="3FBB45A9"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本文件在编制过程中指标体系的设置参考《</w:t>
      </w:r>
      <w:r w:rsidR="00F911BB" w:rsidRPr="00F911BB">
        <w:rPr>
          <w:rFonts w:ascii="Times New Roman" w:eastAsia="仿宋_GB2312" w:hAnsi="Times New Roman" w:cs="Times New Roman" w:hint="eastAsia"/>
          <w:sz w:val="28"/>
          <w:szCs w:val="28"/>
        </w:rPr>
        <w:t>低焊接裂纹敏感性高强度钢板</w:t>
      </w:r>
      <w:r>
        <w:rPr>
          <w:rFonts w:ascii="Times New Roman" w:eastAsia="仿宋_GB2312" w:hAnsi="Times New Roman" w:cs="Times New Roman" w:hint="eastAsia"/>
          <w:sz w:val="28"/>
          <w:szCs w:val="28"/>
        </w:rPr>
        <w:t>》（</w:t>
      </w:r>
      <w:r w:rsidR="00F911BB" w:rsidRPr="00F911BB">
        <w:rPr>
          <w:rFonts w:ascii="Times New Roman" w:eastAsia="仿宋_GB2312" w:hAnsi="Times New Roman" w:cs="Times New Roman"/>
          <w:sz w:val="28"/>
          <w:szCs w:val="28"/>
        </w:rPr>
        <w:t>YB/T 4137-2013</w:t>
      </w:r>
      <w:r>
        <w:rPr>
          <w:rFonts w:ascii="Times New Roman" w:eastAsia="仿宋_GB2312" w:hAnsi="Times New Roman" w:cs="Times New Roman" w:hint="eastAsia"/>
          <w:sz w:val="28"/>
          <w:szCs w:val="28"/>
        </w:rPr>
        <w:t>），产品性能指标根据</w:t>
      </w:r>
      <w:r w:rsidR="00F911BB">
        <w:rPr>
          <w:rFonts w:ascii="Times New Roman" w:eastAsia="仿宋_GB2312" w:hAnsi="Times New Roman" w:cs="Times New Roman" w:hint="eastAsia"/>
          <w:sz w:val="28"/>
          <w:szCs w:val="28"/>
        </w:rPr>
        <w:t>南钢</w:t>
      </w:r>
      <w:r>
        <w:rPr>
          <w:rFonts w:ascii="Times New Roman" w:eastAsia="仿宋_GB2312" w:hAnsi="Times New Roman" w:cs="Times New Roman" w:hint="eastAsia"/>
          <w:sz w:val="28"/>
          <w:szCs w:val="28"/>
        </w:rPr>
        <w:t>的生产数据进行完善，并重点对下游客户关注的技术指标进行完善补充，使标准更具有针对性和实用性。</w:t>
      </w:r>
    </w:p>
    <w:p w14:paraId="22C7D1B6"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（二）标准技术框架</w:t>
      </w:r>
    </w:p>
    <w:p w14:paraId="66C4F008"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本文件包含以下部分</w:t>
      </w:r>
    </w:p>
    <w:p w14:paraId="2C395699"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前</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言</w:t>
      </w:r>
    </w:p>
    <w:p w14:paraId="2EBBF071"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范围</w:t>
      </w:r>
    </w:p>
    <w:p w14:paraId="7B03F61D"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规范性引用文件</w:t>
      </w:r>
    </w:p>
    <w:p w14:paraId="6205B949"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术语和定义</w:t>
      </w:r>
    </w:p>
    <w:p w14:paraId="10A1FE03"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分类和代号</w:t>
      </w:r>
    </w:p>
    <w:p w14:paraId="319A806C"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订货内容</w:t>
      </w:r>
    </w:p>
    <w:p w14:paraId="0F3D8614"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尺寸、外形、重量</w:t>
      </w:r>
    </w:p>
    <w:p w14:paraId="464D74BF"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7 </w:t>
      </w:r>
      <w:r>
        <w:rPr>
          <w:rFonts w:ascii="Times New Roman" w:eastAsia="仿宋_GB2312" w:hAnsi="Times New Roman" w:cs="Times New Roman"/>
          <w:sz w:val="28"/>
          <w:szCs w:val="28"/>
        </w:rPr>
        <w:t>技术要求</w:t>
      </w:r>
    </w:p>
    <w:p w14:paraId="2484A82B"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sz w:val="28"/>
          <w:szCs w:val="28"/>
        </w:rPr>
        <w:t>试验方法</w:t>
      </w:r>
    </w:p>
    <w:p w14:paraId="103438DD"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9 </w:t>
      </w:r>
      <w:r>
        <w:rPr>
          <w:rFonts w:ascii="Times New Roman" w:eastAsia="仿宋_GB2312" w:hAnsi="Times New Roman" w:cs="Times New Roman"/>
          <w:sz w:val="28"/>
          <w:szCs w:val="28"/>
        </w:rPr>
        <w:t>检验规则</w:t>
      </w:r>
    </w:p>
    <w:p w14:paraId="3E763573"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10 </w:t>
      </w:r>
      <w:r>
        <w:rPr>
          <w:rFonts w:ascii="Times New Roman" w:eastAsia="仿宋_GB2312" w:hAnsi="Times New Roman" w:cs="Times New Roman"/>
          <w:sz w:val="28"/>
          <w:szCs w:val="28"/>
        </w:rPr>
        <w:t>包装、标志及质量证明书</w:t>
      </w:r>
    </w:p>
    <w:p w14:paraId="57ED5B56"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主要</w:t>
      </w:r>
      <w:r>
        <w:rPr>
          <w:rFonts w:ascii="Times New Roman" w:eastAsia="仿宋_GB2312" w:hAnsi="Times New Roman" w:cs="Times New Roman"/>
          <w:sz w:val="28"/>
          <w:szCs w:val="28"/>
        </w:rPr>
        <w:t>技术内容</w:t>
      </w:r>
    </w:p>
    <w:p w14:paraId="47D5D4EC"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范围</w:t>
      </w:r>
    </w:p>
    <w:p w14:paraId="7156440A" w14:textId="28B1C97A" w:rsidR="009E5DC1" w:rsidRDefault="00641E93">
      <w:pPr>
        <w:spacing w:line="560" w:lineRule="exact"/>
        <w:ind w:firstLine="560"/>
        <w:contextualSpacing/>
        <w:rPr>
          <w:rFonts w:ascii="Times New Roman" w:eastAsia="仿宋_GB2312" w:hAnsi="Times New Roman" w:cs="Times New Roman"/>
          <w:sz w:val="28"/>
          <w:szCs w:val="28"/>
        </w:rPr>
      </w:pPr>
      <w:r w:rsidRPr="00641E93">
        <w:rPr>
          <w:rFonts w:ascii="Times New Roman" w:eastAsia="仿宋_GB2312" w:hAnsi="Times New Roman" w:cs="Times New Roman" w:hint="eastAsia"/>
          <w:sz w:val="28"/>
          <w:szCs w:val="28"/>
        </w:rPr>
        <w:t>本文件</w:t>
      </w:r>
      <w:r w:rsidR="009C6813">
        <w:rPr>
          <w:rFonts w:ascii="Times New Roman" w:eastAsia="仿宋_GB2312" w:hAnsi="Times New Roman" w:cs="Times New Roman" w:hint="eastAsia"/>
          <w:sz w:val="28"/>
          <w:szCs w:val="28"/>
        </w:rPr>
        <w:t>适用于</w:t>
      </w:r>
      <w:r w:rsidR="009C6813" w:rsidRPr="009C6813">
        <w:rPr>
          <w:rFonts w:ascii="Times New Roman" w:eastAsia="仿宋_GB2312" w:hAnsi="Times New Roman" w:cs="Times New Roman" w:hint="eastAsia"/>
          <w:sz w:val="28"/>
          <w:szCs w:val="28"/>
        </w:rPr>
        <w:t>水电站用厚度为</w:t>
      </w:r>
      <w:r w:rsidR="009C6813" w:rsidRPr="009C6813">
        <w:rPr>
          <w:rFonts w:ascii="Times New Roman" w:eastAsia="仿宋_GB2312" w:hAnsi="Times New Roman" w:cs="Times New Roman" w:hint="eastAsia"/>
          <w:sz w:val="28"/>
          <w:szCs w:val="28"/>
        </w:rPr>
        <w:t>6mm~150mm</w:t>
      </w:r>
      <w:r w:rsidR="009C6813" w:rsidRPr="009C6813">
        <w:rPr>
          <w:rFonts w:ascii="Times New Roman" w:eastAsia="仿宋_GB2312" w:hAnsi="Times New Roman" w:cs="Times New Roman" w:hint="eastAsia"/>
          <w:sz w:val="28"/>
          <w:szCs w:val="28"/>
        </w:rPr>
        <w:t>的低焊接裂纹敏感性高强度钢板</w:t>
      </w:r>
      <w:r>
        <w:rPr>
          <w:rFonts w:ascii="Times New Roman" w:eastAsia="仿宋_GB2312" w:hAnsi="Times New Roman" w:cs="Times New Roman" w:hint="eastAsia"/>
          <w:sz w:val="28"/>
          <w:szCs w:val="28"/>
        </w:rPr>
        <w:t>。</w:t>
      </w:r>
    </w:p>
    <w:p w14:paraId="157D1977"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规范性引用</w:t>
      </w:r>
      <w:r>
        <w:rPr>
          <w:rFonts w:ascii="Times New Roman" w:eastAsia="仿宋_GB2312" w:hAnsi="Times New Roman" w:cs="Times New Roman" w:hint="eastAsia"/>
          <w:sz w:val="28"/>
          <w:szCs w:val="28"/>
        </w:rPr>
        <w:t>文件</w:t>
      </w:r>
    </w:p>
    <w:p w14:paraId="7B469802"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本文件按照</w:t>
      </w:r>
      <w:r>
        <w:rPr>
          <w:rFonts w:ascii="Times New Roman" w:eastAsia="仿宋_GB2312" w:hAnsi="Times New Roman" w:cs="Times New Roman" w:hint="eastAsia"/>
          <w:sz w:val="28"/>
          <w:szCs w:val="28"/>
        </w:rPr>
        <w:t>GB/T 1.1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《标准化工作导则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第</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部分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标准化文件的结构和起草规则》的规定起草。</w:t>
      </w:r>
    </w:p>
    <w:p w14:paraId="5E428441"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术语和定义</w:t>
      </w:r>
    </w:p>
    <w:p w14:paraId="38D89173"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本文件没有需要界定的术语和定义。</w:t>
      </w:r>
    </w:p>
    <w:p w14:paraId="6750A877" w14:textId="419D5A4B" w:rsidR="009E5DC1" w:rsidRDefault="001007B9">
      <w:pPr>
        <w:spacing w:line="560" w:lineRule="exact"/>
        <w:ind w:firstLine="560"/>
        <w:contextualSpacing/>
        <w:rPr>
          <w:rFonts w:ascii="Times New Roman" w:eastAsia="仿宋_GB2312" w:hAnsi="Times New Roman" w:cs="Times New Roman"/>
          <w:sz w:val="28"/>
          <w:szCs w:val="28"/>
        </w:rPr>
      </w:pPr>
      <w:bookmarkStart w:id="1" w:name="_Hlk70686220"/>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．牌号表示方法</w:t>
      </w:r>
    </w:p>
    <w:p w14:paraId="07CFA517" w14:textId="19432619" w:rsidR="009E5DC1" w:rsidRDefault="007303C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本文件命名方式</w:t>
      </w:r>
      <w:r w:rsidR="007F6D12">
        <w:rPr>
          <w:rFonts w:ascii="Times New Roman" w:eastAsia="仿宋_GB2312" w:hAnsi="Times New Roman" w:cs="Times New Roman" w:hint="eastAsia"/>
          <w:sz w:val="28"/>
          <w:szCs w:val="28"/>
        </w:rPr>
        <w:t>参考</w:t>
      </w:r>
      <w:r w:rsidR="007F6D12" w:rsidRPr="007F6D12">
        <w:rPr>
          <w:rFonts w:ascii="Times New Roman" w:eastAsia="仿宋_GB2312" w:hAnsi="Times New Roman" w:cs="Times New Roman"/>
          <w:sz w:val="28"/>
          <w:szCs w:val="28"/>
        </w:rPr>
        <w:t>YB/T 4137-2013</w:t>
      </w:r>
      <w:r>
        <w:rPr>
          <w:rFonts w:ascii="Times New Roman" w:eastAsia="仿宋_GB2312" w:hAnsi="Times New Roman" w:cs="Times New Roman" w:hint="eastAsia"/>
          <w:sz w:val="28"/>
          <w:szCs w:val="28"/>
        </w:rPr>
        <w:t>，采用常用的牌号表示方法，体现细分领域用途，避免发生重复。</w:t>
      </w:r>
    </w:p>
    <w:p w14:paraId="43FD21EC" w14:textId="51F70581" w:rsidR="009E5DC1" w:rsidRDefault="007F6D12">
      <w:pPr>
        <w:spacing w:line="560" w:lineRule="exact"/>
        <w:ind w:firstLine="560"/>
        <w:contextualSpacing/>
        <w:rPr>
          <w:rFonts w:ascii="Times New Roman" w:eastAsia="仿宋_GB2312" w:hAnsi="Times New Roman" w:cs="Times New Roman"/>
          <w:sz w:val="28"/>
          <w:szCs w:val="28"/>
        </w:rPr>
      </w:pPr>
      <w:r w:rsidRPr="007F6D12">
        <w:rPr>
          <w:rFonts w:ascii="Times New Roman" w:eastAsia="仿宋_GB2312" w:hAnsi="Times New Roman" w:cs="Times New Roman" w:hint="eastAsia"/>
          <w:sz w:val="28"/>
          <w:szCs w:val="28"/>
        </w:rPr>
        <w:t>钢的牌号由“水电”字汉语拼音首位字母“</w:t>
      </w:r>
      <w:r w:rsidRPr="007F6D12">
        <w:rPr>
          <w:rFonts w:ascii="Times New Roman" w:eastAsia="仿宋_GB2312" w:hAnsi="Times New Roman" w:cs="Times New Roman" w:hint="eastAsia"/>
          <w:sz w:val="28"/>
          <w:szCs w:val="28"/>
        </w:rPr>
        <w:t>SD</w:t>
      </w:r>
      <w:r w:rsidRPr="007F6D12">
        <w:rPr>
          <w:rFonts w:ascii="Times New Roman" w:eastAsia="仿宋_GB2312" w:hAnsi="Times New Roman" w:cs="Times New Roman" w:hint="eastAsia"/>
          <w:sz w:val="28"/>
          <w:szCs w:val="28"/>
        </w:rPr>
        <w:t>”、</w:t>
      </w:r>
      <w:r w:rsidR="007F6BB8" w:rsidRPr="007F6BB8">
        <w:rPr>
          <w:rFonts w:ascii="Times New Roman" w:eastAsia="仿宋_GB2312" w:hAnsi="Times New Roman" w:cs="Times New Roman" w:hint="eastAsia"/>
          <w:sz w:val="28"/>
          <w:szCs w:val="28"/>
        </w:rPr>
        <w:t>规定的最小屈服强度值</w:t>
      </w:r>
      <w:r w:rsidRPr="007F6D12">
        <w:rPr>
          <w:rFonts w:ascii="Times New Roman" w:eastAsia="仿宋_GB2312" w:hAnsi="Times New Roman" w:cs="Times New Roman" w:hint="eastAsia"/>
          <w:sz w:val="28"/>
          <w:szCs w:val="28"/>
        </w:rPr>
        <w:t>、国际上代表低焊接裂纹敏感性的英文字母</w:t>
      </w:r>
      <w:r w:rsidRPr="007F6D12">
        <w:rPr>
          <w:rFonts w:ascii="Times New Roman" w:eastAsia="仿宋_GB2312" w:hAnsi="Times New Roman" w:cs="Times New Roman" w:hint="eastAsia"/>
          <w:sz w:val="28"/>
          <w:szCs w:val="28"/>
        </w:rPr>
        <w:t>CF</w:t>
      </w:r>
      <w:r w:rsidRPr="007F6D12">
        <w:rPr>
          <w:rFonts w:ascii="Times New Roman" w:eastAsia="仿宋_GB2312" w:hAnsi="Times New Roman" w:cs="Times New Roman" w:hint="eastAsia"/>
          <w:sz w:val="28"/>
          <w:szCs w:val="28"/>
        </w:rPr>
        <w:t>（</w:t>
      </w:r>
      <w:r w:rsidRPr="007F6D12">
        <w:rPr>
          <w:rFonts w:ascii="Times New Roman" w:eastAsia="仿宋_GB2312" w:hAnsi="Times New Roman" w:cs="Times New Roman" w:hint="eastAsia"/>
          <w:sz w:val="28"/>
          <w:szCs w:val="28"/>
        </w:rPr>
        <w:t>crack free</w:t>
      </w:r>
      <w:r w:rsidRPr="007F6D12">
        <w:rPr>
          <w:rFonts w:ascii="Times New Roman" w:eastAsia="仿宋_GB2312" w:hAnsi="Times New Roman" w:cs="Times New Roman" w:hint="eastAsia"/>
          <w:sz w:val="28"/>
          <w:szCs w:val="28"/>
        </w:rPr>
        <w:t>的缩写）和质量等级四部分组成</w:t>
      </w:r>
      <w:r w:rsidR="007303C1">
        <w:rPr>
          <w:rFonts w:ascii="Times New Roman" w:eastAsia="仿宋_GB2312" w:hAnsi="Times New Roman" w:cs="Times New Roman" w:hint="eastAsia"/>
          <w:sz w:val="28"/>
          <w:szCs w:val="28"/>
        </w:rPr>
        <w:t>。</w:t>
      </w:r>
    </w:p>
    <w:p w14:paraId="2053325A" w14:textId="09DD8727" w:rsidR="009E5DC1" w:rsidRDefault="009C3D89" w:rsidP="009C3D89">
      <w:pPr>
        <w:spacing w:line="560" w:lineRule="exact"/>
        <w:ind w:firstLine="56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示例：</w:t>
      </w:r>
      <w:r w:rsidR="007F6D12" w:rsidRPr="007F6D12">
        <w:rPr>
          <w:rFonts w:ascii="Times New Roman" w:eastAsia="仿宋_GB2312" w:hAnsi="Times New Roman" w:cs="Times New Roman"/>
          <w:sz w:val="28"/>
          <w:szCs w:val="28"/>
        </w:rPr>
        <w:t>SD6</w:t>
      </w:r>
      <w:r w:rsidR="007F6BB8">
        <w:rPr>
          <w:rFonts w:ascii="Times New Roman" w:eastAsia="仿宋_GB2312" w:hAnsi="Times New Roman" w:cs="Times New Roman" w:hint="eastAsia"/>
          <w:sz w:val="28"/>
          <w:szCs w:val="28"/>
        </w:rPr>
        <w:t>9</w:t>
      </w:r>
      <w:r w:rsidR="007F6D12" w:rsidRPr="007F6D12">
        <w:rPr>
          <w:rFonts w:ascii="Times New Roman" w:eastAsia="仿宋_GB2312" w:hAnsi="Times New Roman" w:cs="Times New Roman"/>
          <w:sz w:val="28"/>
          <w:szCs w:val="28"/>
        </w:rPr>
        <w:t>0CFE</w:t>
      </w:r>
    </w:p>
    <w:p w14:paraId="32BF69E8" w14:textId="3906881E" w:rsidR="009E5DC1" w:rsidRDefault="007F6D12">
      <w:pPr>
        <w:spacing w:line="560" w:lineRule="exact"/>
        <w:ind w:firstLine="560"/>
        <w:contextualSpacing/>
        <w:rPr>
          <w:rFonts w:ascii="Times New Roman" w:eastAsia="仿宋_GB2312" w:hAnsi="Times New Roman" w:cs="Times New Roman"/>
          <w:sz w:val="28"/>
          <w:szCs w:val="28"/>
        </w:rPr>
      </w:pPr>
      <w:r w:rsidRPr="007F6D12">
        <w:rPr>
          <w:rFonts w:ascii="Times New Roman" w:eastAsia="仿宋_GB2312" w:hAnsi="Times New Roman" w:cs="Times New Roman" w:hint="eastAsia"/>
          <w:sz w:val="28"/>
          <w:szCs w:val="28"/>
        </w:rPr>
        <w:t>当要求钢板具有厚度方向性能时，则在上述规定的牌号后加上代表厚度方向（</w:t>
      </w:r>
      <w:r w:rsidRPr="007F6D12">
        <w:rPr>
          <w:rFonts w:ascii="Times New Roman" w:eastAsia="仿宋_GB2312" w:hAnsi="Times New Roman" w:cs="Times New Roman" w:hint="eastAsia"/>
          <w:sz w:val="28"/>
          <w:szCs w:val="28"/>
        </w:rPr>
        <w:t>Z</w:t>
      </w:r>
      <w:r w:rsidRPr="007F6D12">
        <w:rPr>
          <w:rFonts w:ascii="Times New Roman" w:eastAsia="仿宋_GB2312" w:hAnsi="Times New Roman" w:cs="Times New Roman" w:hint="eastAsia"/>
          <w:sz w:val="28"/>
          <w:szCs w:val="28"/>
        </w:rPr>
        <w:t>向）性能级别的符号，例如：</w:t>
      </w:r>
      <w:r w:rsidRPr="007F6D12">
        <w:rPr>
          <w:rFonts w:ascii="Times New Roman" w:eastAsia="仿宋_GB2312" w:hAnsi="Times New Roman" w:cs="Times New Roman" w:hint="eastAsia"/>
          <w:sz w:val="28"/>
          <w:szCs w:val="28"/>
        </w:rPr>
        <w:t>SD6</w:t>
      </w:r>
      <w:r w:rsidR="007F6BB8">
        <w:rPr>
          <w:rFonts w:ascii="Times New Roman" w:eastAsia="仿宋_GB2312" w:hAnsi="Times New Roman" w:cs="Times New Roman" w:hint="eastAsia"/>
          <w:sz w:val="28"/>
          <w:szCs w:val="28"/>
        </w:rPr>
        <w:t>9</w:t>
      </w:r>
      <w:r w:rsidRPr="007F6D12">
        <w:rPr>
          <w:rFonts w:ascii="Times New Roman" w:eastAsia="仿宋_GB2312" w:hAnsi="Times New Roman" w:cs="Times New Roman" w:hint="eastAsia"/>
          <w:sz w:val="28"/>
          <w:szCs w:val="28"/>
        </w:rPr>
        <w:t>0CFZ25</w:t>
      </w:r>
      <w:r>
        <w:rPr>
          <w:rFonts w:ascii="Times New Roman" w:eastAsia="仿宋_GB2312" w:hAnsi="Times New Roman" w:cs="Times New Roman" w:hint="eastAsia"/>
          <w:sz w:val="28"/>
          <w:szCs w:val="28"/>
        </w:rPr>
        <w:t>。</w:t>
      </w:r>
    </w:p>
    <w:p w14:paraId="2E570DBA"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订货内容</w:t>
      </w:r>
    </w:p>
    <w:p w14:paraId="299A5EFB" w14:textId="2FA3081B" w:rsidR="00F05464" w:rsidRPr="00F05464" w:rsidRDefault="009C3D89" w:rsidP="00F05464">
      <w:pPr>
        <w:spacing w:line="560" w:lineRule="exact"/>
        <w:ind w:firstLine="560"/>
        <w:contextualSpacing/>
        <w:rPr>
          <w:rFonts w:ascii="Times New Roman" w:eastAsia="仿宋_GB2312" w:hAnsi="Times New Roman" w:cs="Times New Roman"/>
          <w:sz w:val="28"/>
          <w:szCs w:val="28"/>
        </w:rPr>
      </w:pPr>
      <w:r w:rsidRPr="009C3D89">
        <w:rPr>
          <w:rFonts w:ascii="Times New Roman" w:eastAsia="仿宋_GB2312" w:hAnsi="Times New Roman" w:cs="Times New Roman" w:hint="eastAsia"/>
          <w:sz w:val="28"/>
          <w:szCs w:val="28"/>
        </w:rPr>
        <w:t>按本文件订货时，合同或订单应包括下列内容</w:t>
      </w:r>
      <w:r>
        <w:rPr>
          <w:rFonts w:ascii="Times New Roman" w:eastAsia="仿宋_GB2312" w:hAnsi="Times New Roman" w:cs="Times New Roman" w:hint="eastAsia"/>
          <w:sz w:val="28"/>
          <w:szCs w:val="28"/>
        </w:rPr>
        <w:t>：</w:t>
      </w:r>
      <w:r w:rsidR="00F05464" w:rsidRPr="00F05464">
        <w:rPr>
          <w:rFonts w:ascii="Times New Roman" w:eastAsia="仿宋_GB2312" w:hAnsi="Times New Roman" w:cs="Times New Roman" w:hint="eastAsia"/>
          <w:sz w:val="28"/>
          <w:szCs w:val="28"/>
        </w:rPr>
        <w:t>本文件编号；</w:t>
      </w:r>
    </w:p>
    <w:p w14:paraId="5CB661D9" w14:textId="547C5137" w:rsidR="009E5DC1" w:rsidRDefault="00F05464" w:rsidP="00F05464">
      <w:pPr>
        <w:spacing w:line="560" w:lineRule="exact"/>
        <w:ind w:firstLineChars="0" w:firstLine="0"/>
        <w:contextualSpacing/>
        <w:rPr>
          <w:rFonts w:ascii="Times New Roman" w:eastAsia="仿宋_GB2312" w:hAnsi="Times New Roman" w:cs="Times New Roman"/>
          <w:sz w:val="28"/>
          <w:szCs w:val="28"/>
        </w:rPr>
      </w:pPr>
      <w:r w:rsidRPr="00F05464">
        <w:rPr>
          <w:rFonts w:ascii="Times New Roman" w:eastAsia="仿宋_GB2312" w:hAnsi="Times New Roman" w:cs="Times New Roman" w:hint="eastAsia"/>
          <w:sz w:val="28"/>
          <w:szCs w:val="28"/>
        </w:rPr>
        <w:lastRenderedPageBreak/>
        <w:t>产品名称；牌号；尺寸、外形精度；交货状态；重量；其他特殊要求</w:t>
      </w:r>
      <w:r w:rsidR="009C3D89" w:rsidRPr="009C3D89">
        <w:rPr>
          <w:rFonts w:ascii="Times New Roman" w:eastAsia="仿宋_GB2312" w:hAnsi="Times New Roman" w:cs="Times New Roman" w:hint="eastAsia"/>
          <w:sz w:val="28"/>
          <w:szCs w:val="28"/>
        </w:rPr>
        <w:t>。</w:t>
      </w:r>
    </w:p>
    <w:p w14:paraId="5BD4B465"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hint="eastAsia"/>
          <w:sz w:val="28"/>
          <w:szCs w:val="28"/>
        </w:rPr>
        <w:t>尺寸、外形、重量</w:t>
      </w:r>
    </w:p>
    <w:p w14:paraId="0A197C7B" w14:textId="2DA3217A" w:rsidR="009E5DC1" w:rsidRDefault="00F05464" w:rsidP="00F05464">
      <w:pPr>
        <w:spacing w:line="560" w:lineRule="exact"/>
        <w:ind w:firstLine="560"/>
        <w:contextualSpacing/>
        <w:rPr>
          <w:rFonts w:ascii="Times New Roman" w:eastAsia="仿宋_GB2312" w:hAnsi="Times New Roman" w:cs="Times New Roman"/>
          <w:sz w:val="28"/>
          <w:szCs w:val="28"/>
        </w:rPr>
      </w:pPr>
      <w:r w:rsidRPr="00F05464">
        <w:rPr>
          <w:rFonts w:ascii="Times New Roman" w:eastAsia="仿宋_GB2312" w:hAnsi="Times New Roman" w:cs="Times New Roman" w:hint="eastAsia"/>
          <w:sz w:val="28"/>
          <w:szCs w:val="28"/>
        </w:rPr>
        <w:t>钢板的尺寸、外形及允许偏差应符合</w:t>
      </w:r>
      <w:r w:rsidRPr="00F05464">
        <w:rPr>
          <w:rFonts w:ascii="Times New Roman" w:eastAsia="仿宋_GB2312" w:hAnsi="Times New Roman" w:cs="Times New Roman" w:hint="eastAsia"/>
          <w:sz w:val="28"/>
          <w:szCs w:val="28"/>
        </w:rPr>
        <w:t>GB/T 709-2019</w:t>
      </w:r>
      <w:r w:rsidRPr="00F05464">
        <w:rPr>
          <w:rFonts w:ascii="Times New Roman" w:eastAsia="仿宋_GB2312" w:hAnsi="Times New Roman" w:cs="Times New Roman" w:hint="eastAsia"/>
          <w:sz w:val="28"/>
          <w:szCs w:val="28"/>
        </w:rPr>
        <w:t>的规定。钢板的厚度允许偏差应符合</w:t>
      </w:r>
      <w:r w:rsidRPr="00F05464">
        <w:rPr>
          <w:rFonts w:ascii="Times New Roman" w:eastAsia="仿宋_GB2312" w:hAnsi="Times New Roman" w:cs="Times New Roman" w:hint="eastAsia"/>
          <w:sz w:val="28"/>
          <w:szCs w:val="28"/>
        </w:rPr>
        <w:t>GB/T 709-2019</w:t>
      </w:r>
      <w:r w:rsidRPr="00F05464">
        <w:rPr>
          <w:rFonts w:ascii="Times New Roman" w:eastAsia="仿宋_GB2312" w:hAnsi="Times New Roman" w:cs="Times New Roman" w:hint="eastAsia"/>
          <w:sz w:val="28"/>
          <w:szCs w:val="28"/>
        </w:rPr>
        <w:t>中</w:t>
      </w:r>
      <w:r w:rsidRPr="00F05464">
        <w:rPr>
          <w:rFonts w:ascii="Times New Roman" w:eastAsia="仿宋_GB2312" w:hAnsi="Times New Roman" w:cs="Times New Roman" w:hint="eastAsia"/>
          <w:sz w:val="28"/>
          <w:szCs w:val="28"/>
        </w:rPr>
        <w:t>B</w:t>
      </w:r>
      <w:r w:rsidRPr="00F05464">
        <w:rPr>
          <w:rFonts w:ascii="Times New Roman" w:eastAsia="仿宋_GB2312" w:hAnsi="Times New Roman" w:cs="Times New Roman" w:hint="eastAsia"/>
          <w:sz w:val="28"/>
          <w:szCs w:val="28"/>
        </w:rPr>
        <w:t>类的规定；根据需方要求，并在合同中注明，也可按</w:t>
      </w:r>
      <w:r w:rsidRPr="00F05464">
        <w:rPr>
          <w:rFonts w:ascii="Times New Roman" w:eastAsia="仿宋_GB2312" w:hAnsi="Times New Roman" w:cs="Times New Roman" w:hint="eastAsia"/>
          <w:sz w:val="28"/>
          <w:szCs w:val="28"/>
        </w:rPr>
        <w:t>C</w:t>
      </w:r>
      <w:r w:rsidRPr="00F05464">
        <w:rPr>
          <w:rFonts w:ascii="Times New Roman" w:eastAsia="仿宋_GB2312" w:hAnsi="Times New Roman" w:cs="Times New Roman" w:hint="eastAsia"/>
          <w:sz w:val="28"/>
          <w:szCs w:val="28"/>
        </w:rPr>
        <w:t>类偏差供货。钢板按理论重量交货，理论计重采用的厚度为钢板允许的最大厚度和最小厚度的算术平均值。钢的密度为</w:t>
      </w:r>
      <w:r w:rsidRPr="00F05464">
        <w:rPr>
          <w:rFonts w:ascii="Times New Roman" w:eastAsia="仿宋_GB2312" w:hAnsi="Times New Roman" w:cs="Times New Roman" w:hint="eastAsia"/>
          <w:sz w:val="28"/>
          <w:szCs w:val="28"/>
        </w:rPr>
        <w:t>7.85g/cm</w:t>
      </w:r>
      <w:r w:rsidRPr="00F05464">
        <w:rPr>
          <w:rFonts w:ascii="Times New Roman" w:eastAsia="仿宋_GB2312" w:hAnsi="Times New Roman" w:cs="Times New Roman" w:hint="eastAsia"/>
          <w:sz w:val="28"/>
          <w:szCs w:val="28"/>
          <w:vertAlign w:val="superscript"/>
        </w:rPr>
        <w:t>3</w:t>
      </w:r>
      <w:r w:rsidR="009C3D89">
        <w:rPr>
          <w:rFonts w:ascii="Times New Roman" w:eastAsia="仿宋_GB2312" w:hAnsi="Times New Roman" w:cs="Times New Roman" w:hint="eastAsia"/>
          <w:sz w:val="28"/>
          <w:szCs w:val="28"/>
        </w:rPr>
        <w:t>。</w:t>
      </w:r>
    </w:p>
    <w:p w14:paraId="0EC942D8"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 xml:space="preserve">　技术要求</w:t>
      </w:r>
    </w:p>
    <w:p w14:paraId="44928605" w14:textId="1F3CBF72" w:rsidR="001E55CD" w:rsidRDefault="001E55CD">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7.1</w:t>
      </w:r>
      <w:r>
        <w:rPr>
          <w:rFonts w:ascii="Times New Roman" w:eastAsia="仿宋_GB2312" w:hAnsi="Times New Roman" w:cs="Times New Roman" w:hint="eastAsia"/>
          <w:sz w:val="28"/>
          <w:szCs w:val="28"/>
        </w:rPr>
        <w:t>牌号和化学成分</w:t>
      </w:r>
    </w:p>
    <w:p w14:paraId="5A1608DF" w14:textId="52876E72" w:rsidR="009E5DC1" w:rsidRDefault="005C3F0F" w:rsidP="001E55CD">
      <w:pPr>
        <w:spacing w:line="560" w:lineRule="exact"/>
        <w:ind w:firstLine="560"/>
        <w:contextualSpacing/>
        <w:rPr>
          <w:rFonts w:ascii="Times New Roman" w:eastAsia="仿宋_GB2312" w:hAnsi="Times New Roman" w:cs="Times New Roman"/>
          <w:sz w:val="28"/>
          <w:szCs w:val="28"/>
        </w:rPr>
      </w:pPr>
      <w:r w:rsidRPr="004176A9">
        <w:rPr>
          <w:rFonts w:ascii="Times New Roman" w:eastAsia="仿宋_GB2312" w:hAnsi="Times New Roman" w:cs="Times New Roman" w:hint="eastAsia"/>
          <w:sz w:val="28"/>
          <w:szCs w:val="28"/>
        </w:rPr>
        <w:t>本文件给出了产品的化学成分要求，</w:t>
      </w:r>
      <w:r w:rsidR="00EF277C" w:rsidRPr="004176A9">
        <w:rPr>
          <w:rFonts w:ascii="Times New Roman" w:eastAsia="仿宋_GB2312" w:hAnsi="Times New Roman" w:cs="Times New Roman" w:hint="eastAsia"/>
          <w:sz w:val="28"/>
          <w:szCs w:val="28"/>
        </w:rPr>
        <w:t>焊接裂纹敏感性指数</w:t>
      </w:r>
      <w:r w:rsidRPr="004176A9">
        <w:rPr>
          <w:rFonts w:ascii="Times New Roman" w:eastAsia="仿宋_GB2312" w:hAnsi="Times New Roman" w:cs="Times New Roman" w:hint="eastAsia"/>
          <w:sz w:val="28"/>
          <w:szCs w:val="28"/>
        </w:rPr>
        <w:t>要求和计算公式，</w:t>
      </w:r>
      <w:r w:rsidR="001E55CD" w:rsidRPr="004176A9">
        <w:rPr>
          <w:rFonts w:ascii="Times New Roman" w:eastAsia="仿宋_GB2312" w:hAnsi="Times New Roman" w:cs="Times New Roman" w:hint="eastAsia"/>
          <w:sz w:val="28"/>
          <w:szCs w:val="28"/>
        </w:rPr>
        <w:t>本文件的成分设计参考</w:t>
      </w:r>
      <w:r w:rsidR="00EF277C" w:rsidRPr="004176A9">
        <w:rPr>
          <w:rFonts w:ascii="Times New Roman" w:eastAsia="仿宋_GB2312" w:hAnsi="Times New Roman" w:cs="Times New Roman" w:hint="eastAsia"/>
          <w:sz w:val="28"/>
          <w:szCs w:val="28"/>
        </w:rPr>
        <w:t>YB/T 4137</w:t>
      </w:r>
      <w:r w:rsidR="00EF277C" w:rsidRPr="004176A9">
        <w:rPr>
          <w:rFonts w:ascii="Times New Roman" w:eastAsia="仿宋_GB2312" w:hAnsi="Times New Roman" w:cs="Times New Roman" w:hint="eastAsia"/>
          <w:sz w:val="28"/>
          <w:szCs w:val="28"/>
        </w:rPr>
        <w:t>中成分，采用低含碳量，</w:t>
      </w:r>
      <w:r w:rsidR="00DD081A">
        <w:rPr>
          <w:rFonts w:ascii="Times New Roman" w:eastAsia="仿宋_GB2312" w:hAnsi="Times New Roman" w:cs="Times New Roman" w:hint="eastAsia"/>
          <w:sz w:val="28"/>
          <w:szCs w:val="28"/>
        </w:rPr>
        <w:t>降低</w:t>
      </w:r>
      <w:r w:rsidR="00612745" w:rsidRPr="004176A9">
        <w:rPr>
          <w:rFonts w:ascii="Times New Roman" w:eastAsia="仿宋_GB2312" w:hAnsi="Times New Roman" w:cs="Times New Roman" w:hint="eastAsia"/>
          <w:sz w:val="28"/>
          <w:szCs w:val="28"/>
        </w:rPr>
        <w:t>Si</w:t>
      </w:r>
      <w:r w:rsidR="00612745" w:rsidRPr="004176A9">
        <w:rPr>
          <w:rFonts w:ascii="Times New Roman" w:eastAsia="仿宋_GB2312" w:hAnsi="Times New Roman" w:cs="Times New Roman" w:hint="eastAsia"/>
          <w:sz w:val="28"/>
          <w:szCs w:val="28"/>
        </w:rPr>
        <w:t>、</w:t>
      </w:r>
      <w:r w:rsidR="00612745" w:rsidRPr="004176A9">
        <w:rPr>
          <w:rFonts w:ascii="Times New Roman" w:eastAsia="仿宋_GB2312" w:hAnsi="Times New Roman" w:cs="Times New Roman" w:hint="eastAsia"/>
          <w:sz w:val="28"/>
          <w:szCs w:val="28"/>
        </w:rPr>
        <w:t>Mn</w:t>
      </w:r>
      <w:r w:rsidR="00612745" w:rsidRPr="004176A9">
        <w:rPr>
          <w:rFonts w:ascii="Times New Roman" w:eastAsia="仿宋_GB2312" w:hAnsi="Times New Roman" w:cs="Times New Roman" w:hint="eastAsia"/>
          <w:sz w:val="28"/>
          <w:szCs w:val="28"/>
        </w:rPr>
        <w:t>元素含量上限的要求，保证产品的焊接性能，牌号</w:t>
      </w:r>
      <w:r w:rsidR="00EF277C" w:rsidRPr="004176A9">
        <w:rPr>
          <w:rFonts w:ascii="Times New Roman" w:eastAsia="仿宋_GB2312" w:hAnsi="Times New Roman" w:cs="Times New Roman" w:hint="eastAsia"/>
          <w:sz w:val="28"/>
          <w:szCs w:val="28"/>
        </w:rPr>
        <w:t>增加</w:t>
      </w:r>
      <w:r w:rsidR="00EF277C" w:rsidRPr="004176A9">
        <w:rPr>
          <w:rFonts w:ascii="Times New Roman" w:eastAsia="仿宋_GB2312" w:hAnsi="Times New Roman" w:cs="Times New Roman" w:hint="eastAsia"/>
          <w:sz w:val="28"/>
          <w:szCs w:val="28"/>
        </w:rPr>
        <w:t>890</w:t>
      </w:r>
      <w:r w:rsidR="00EF277C" w:rsidRPr="004176A9">
        <w:rPr>
          <w:rFonts w:ascii="Times New Roman" w:eastAsia="仿宋_GB2312" w:hAnsi="Times New Roman" w:cs="Times New Roman" w:hint="eastAsia"/>
          <w:sz w:val="28"/>
          <w:szCs w:val="28"/>
        </w:rPr>
        <w:t>强度级，具体规定</w:t>
      </w:r>
      <w:r w:rsidR="00EF277C" w:rsidRPr="004176A9">
        <w:rPr>
          <w:rFonts w:ascii="Times New Roman" w:eastAsia="仿宋_GB2312" w:hAnsi="Times New Roman" w:cs="Times New Roman" w:hint="eastAsia"/>
          <w:sz w:val="28"/>
          <w:szCs w:val="28"/>
        </w:rPr>
        <w:t>800</w:t>
      </w:r>
      <w:r w:rsidR="00EF277C" w:rsidRPr="004176A9">
        <w:rPr>
          <w:rFonts w:ascii="Times New Roman" w:eastAsia="仿宋_GB2312" w:hAnsi="Times New Roman" w:cs="Times New Roman" w:hint="eastAsia"/>
          <w:sz w:val="28"/>
          <w:szCs w:val="28"/>
        </w:rPr>
        <w:t>强度级合金含量</w:t>
      </w:r>
      <w:r w:rsidR="001E55CD" w:rsidRPr="004176A9">
        <w:rPr>
          <w:rFonts w:ascii="Times New Roman" w:eastAsia="仿宋_GB2312" w:hAnsi="Times New Roman" w:cs="Times New Roman" w:hint="eastAsia"/>
          <w:sz w:val="28"/>
          <w:szCs w:val="28"/>
        </w:rPr>
        <w:t>。</w:t>
      </w:r>
      <w:r w:rsidR="004A4C2B" w:rsidRPr="004176A9">
        <w:rPr>
          <w:rFonts w:ascii="Times New Roman" w:eastAsia="仿宋_GB2312" w:hAnsi="Times New Roman" w:cs="Times New Roman" w:hint="eastAsia"/>
          <w:sz w:val="28"/>
          <w:szCs w:val="28"/>
        </w:rPr>
        <w:t>焊接裂纹敏感性指数</w:t>
      </w:r>
      <w:r w:rsidR="004A4C2B">
        <w:rPr>
          <w:rFonts w:ascii="Times New Roman" w:eastAsia="仿宋_GB2312" w:hAnsi="Times New Roman" w:cs="Times New Roman" w:hint="eastAsia"/>
          <w:sz w:val="28"/>
          <w:szCs w:val="28"/>
        </w:rPr>
        <w:t>严于行业标准，</w:t>
      </w:r>
      <w:r w:rsidR="00C242BE" w:rsidRPr="004176A9">
        <w:rPr>
          <w:rFonts w:ascii="Times New Roman" w:eastAsia="仿宋_GB2312" w:hAnsi="Times New Roman" w:cs="Times New Roman"/>
          <w:sz w:val="28"/>
          <w:szCs w:val="28"/>
        </w:rPr>
        <w:t>本文件与</w:t>
      </w:r>
      <w:r w:rsidR="00F05464" w:rsidRPr="004176A9">
        <w:rPr>
          <w:rFonts w:ascii="Times New Roman" w:eastAsia="仿宋_GB2312" w:hAnsi="Times New Roman" w:cs="Times New Roman" w:hint="eastAsia"/>
          <w:sz w:val="28"/>
          <w:szCs w:val="28"/>
        </w:rPr>
        <w:t>YB/T 4137</w:t>
      </w:r>
      <w:r w:rsidR="00F05464" w:rsidRPr="004176A9">
        <w:rPr>
          <w:rFonts w:ascii="Times New Roman" w:eastAsia="仿宋_GB2312" w:hAnsi="Times New Roman" w:cs="Times New Roman" w:hint="eastAsia"/>
          <w:sz w:val="28"/>
          <w:szCs w:val="28"/>
        </w:rPr>
        <w:t>牌号并不完全对度应，强度相似牌号</w:t>
      </w:r>
      <w:r w:rsidR="00612745" w:rsidRPr="004176A9">
        <w:rPr>
          <w:rFonts w:ascii="Times New Roman" w:eastAsia="仿宋_GB2312" w:hAnsi="Times New Roman" w:cs="Times New Roman" w:hint="eastAsia"/>
          <w:sz w:val="28"/>
          <w:szCs w:val="28"/>
        </w:rPr>
        <w:t>进行</w:t>
      </w:r>
      <w:r w:rsidR="00F05464" w:rsidRPr="004176A9">
        <w:rPr>
          <w:rFonts w:ascii="Times New Roman" w:eastAsia="仿宋_GB2312" w:hAnsi="Times New Roman" w:cs="Times New Roman" w:hint="eastAsia"/>
          <w:sz w:val="28"/>
          <w:szCs w:val="28"/>
        </w:rPr>
        <w:t>对比，</w:t>
      </w:r>
      <w:r w:rsidR="004A4C2B">
        <w:rPr>
          <w:rFonts w:ascii="Times New Roman" w:eastAsia="仿宋_GB2312" w:hAnsi="Times New Roman" w:cs="Times New Roman" w:hint="eastAsia"/>
          <w:sz w:val="28"/>
          <w:szCs w:val="28"/>
        </w:rPr>
        <w:t>完善了</w:t>
      </w:r>
      <w:r w:rsidR="004A4C2B">
        <w:rPr>
          <w:rFonts w:ascii="Times New Roman" w:eastAsia="仿宋_GB2312" w:hAnsi="Times New Roman" w:cs="Times New Roman" w:hint="eastAsia"/>
          <w:sz w:val="28"/>
          <w:szCs w:val="28"/>
        </w:rPr>
        <w:t>100mm</w:t>
      </w:r>
      <w:r w:rsidR="004A4C2B">
        <w:rPr>
          <w:rFonts w:ascii="Times New Roman" w:eastAsia="仿宋_GB2312" w:hAnsi="Times New Roman" w:cs="Times New Roman" w:hint="eastAsia"/>
          <w:sz w:val="28"/>
          <w:szCs w:val="28"/>
        </w:rPr>
        <w:t>以上厚度钢板的化学成分要求，</w:t>
      </w:r>
      <w:r w:rsidR="00C242BE" w:rsidRPr="004176A9">
        <w:rPr>
          <w:rFonts w:ascii="Times New Roman" w:eastAsia="仿宋_GB2312" w:hAnsi="Times New Roman" w:cs="Times New Roman"/>
          <w:sz w:val="28"/>
          <w:szCs w:val="28"/>
        </w:rPr>
        <w:t>对比情况见下表。</w:t>
      </w:r>
    </w:p>
    <w:p w14:paraId="6AE58394" w14:textId="77777777" w:rsidR="004A4C2B" w:rsidRDefault="004A4C2B" w:rsidP="004A4C2B">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冶炼方法</w:t>
      </w:r>
    </w:p>
    <w:p w14:paraId="01F5B084" w14:textId="77777777" w:rsidR="004A4C2B" w:rsidRDefault="004A4C2B" w:rsidP="004A4C2B">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w:t>
      </w:r>
      <w:r w:rsidRPr="00077665">
        <w:rPr>
          <w:rFonts w:ascii="Times New Roman" w:eastAsia="仿宋_GB2312" w:hAnsi="Times New Roman" w:cs="Times New Roman" w:hint="eastAsia"/>
          <w:sz w:val="28"/>
          <w:szCs w:val="28"/>
        </w:rPr>
        <w:t>钢由电炉或转炉冶炼，应进行炉外精炼</w:t>
      </w:r>
      <w:r>
        <w:rPr>
          <w:rFonts w:ascii="Times New Roman" w:eastAsia="仿宋_GB2312" w:hAnsi="Times New Roman" w:cs="Times New Roman" w:hint="eastAsia"/>
          <w:sz w:val="28"/>
          <w:szCs w:val="28"/>
        </w:rPr>
        <w:t>。</w:t>
      </w:r>
    </w:p>
    <w:p w14:paraId="49817339" w14:textId="77777777" w:rsidR="004A4C2B" w:rsidRDefault="004A4C2B" w:rsidP="004A4C2B">
      <w:pPr>
        <w:spacing w:line="240" w:lineRule="auto"/>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7.3</w:t>
      </w:r>
      <w:r>
        <w:rPr>
          <w:rFonts w:ascii="Times New Roman" w:eastAsia="仿宋_GB2312" w:hAnsi="Times New Roman" w:cs="Times New Roman" w:hint="eastAsia"/>
          <w:sz w:val="28"/>
          <w:szCs w:val="28"/>
        </w:rPr>
        <w:t>交货状态</w:t>
      </w:r>
    </w:p>
    <w:p w14:paraId="78C8521D" w14:textId="1381D2E4" w:rsidR="004A4C2B" w:rsidRPr="004A4C2B" w:rsidRDefault="004A4C2B" w:rsidP="004A4C2B">
      <w:pPr>
        <w:spacing w:line="560" w:lineRule="exact"/>
        <w:ind w:firstLine="560"/>
        <w:contextualSpacing/>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本文件规定</w:t>
      </w:r>
      <w:r w:rsidRPr="004A4C2B">
        <w:rPr>
          <w:rFonts w:ascii="Times New Roman" w:eastAsia="仿宋_GB2312" w:hAnsi="Times New Roman" w:cs="Times New Roman" w:hint="eastAsia"/>
          <w:sz w:val="28"/>
          <w:szCs w:val="28"/>
        </w:rPr>
        <w:t>SD490CF</w:t>
      </w:r>
      <w:r w:rsidRPr="004A4C2B">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SD560CF</w:t>
      </w:r>
      <w:r w:rsidRPr="004A4C2B">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SD690CF</w:t>
      </w:r>
      <w:r w:rsidRPr="004A4C2B">
        <w:rPr>
          <w:rFonts w:ascii="Times New Roman" w:eastAsia="仿宋_GB2312" w:hAnsi="Times New Roman" w:cs="Times New Roman" w:hint="eastAsia"/>
          <w:sz w:val="28"/>
          <w:szCs w:val="28"/>
        </w:rPr>
        <w:t>钢板应以热机械轧制</w:t>
      </w:r>
      <w:r w:rsidRPr="004A4C2B">
        <w:rPr>
          <w:rFonts w:ascii="Times New Roman" w:eastAsia="仿宋_GB2312" w:hAnsi="Times New Roman" w:cs="Times New Roman" w:hint="eastAsia"/>
          <w:sz w:val="28"/>
          <w:szCs w:val="28"/>
        </w:rPr>
        <w:t>(TMCP)</w:t>
      </w:r>
      <w:r w:rsidRPr="004A4C2B">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TMCP+</w:t>
      </w:r>
      <w:r w:rsidRPr="004A4C2B">
        <w:rPr>
          <w:rFonts w:ascii="Times New Roman" w:eastAsia="仿宋_GB2312" w:hAnsi="Times New Roman" w:cs="Times New Roman" w:hint="eastAsia"/>
          <w:sz w:val="28"/>
          <w:szCs w:val="28"/>
        </w:rPr>
        <w:t>回火或淬火</w:t>
      </w:r>
      <w:r w:rsidR="00DD081A">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回火状态交货，</w:t>
      </w:r>
      <w:r w:rsidRPr="004A4C2B">
        <w:rPr>
          <w:rFonts w:ascii="Times New Roman" w:eastAsia="仿宋_GB2312" w:hAnsi="Times New Roman" w:cs="Times New Roman" w:hint="eastAsia"/>
          <w:sz w:val="28"/>
          <w:szCs w:val="28"/>
        </w:rPr>
        <w:t>SD800CF</w:t>
      </w:r>
      <w:r w:rsidRPr="004A4C2B">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SD890CF</w:t>
      </w:r>
      <w:r w:rsidRPr="004A4C2B">
        <w:rPr>
          <w:rFonts w:ascii="Times New Roman" w:eastAsia="仿宋_GB2312" w:hAnsi="Times New Roman" w:cs="Times New Roman" w:hint="eastAsia"/>
          <w:sz w:val="28"/>
          <w:szCs w:val="28"/>
        </w:rPr>
        <w:t>钢板应以淬火</w:t>
      </w:r>
      <w:r w:rsidRPr="004A4C2B">
        <w:rPr>
          <w:rFonts w:ascii="Times New Roman" w:eastAsia="仿宋_GB2312" w:hAnsi="Times New Roman" w:cs="Times New Roman" w:hint="eastAsia"/>
          <w:sz w:val="28"/>
          <w:szCs w:val="28"/>
        </w:rPr>
        <w:t>+</w:t>
      </w:r>
      <w:r w:rsidRPr="004A4C2B">
        <w:rPr>
          <w:rFonts w:ascii="Times New Roman" w:eastAsia="仿宋_GB2312" w:hAnsi="Times New Roman" w:cs="Times New Roman" w:hint="eastAsia"/>
          <w:sz w:val="28"/>
          <w:szCs w:val="28"/>
        </w:rPr>
        <w:t>回火状态交货，具体交货状态由供需双方商定并在合同中注明</w:t>
      </w:r>
      <w:r w:rsidRPr="008F26E0">
        <w:rPr>
          <w:rFonts w:ascii="仿宋_GB2312" w:eastAsia="仿宋_GB2312" w:hint="eastAsia"/>
          <w:sz w:val="28"/>
          <w:szCs w:val="28"/>
        </w:rPr>
        <w:t>。</w:t>
      </w:r>
    </w:p>
    <w:p w14:paraId="3D36272A" w14:textId="77777777" w:rsidR="00641E93" w:rsidRPr="004176A9" w:rsidRDefault="00641E93">
      <w:pPr>
        <w:spacing w:line="560" w:lineRule="exact"/>
        <w:ind w:firstLine="560"/>
        <w:contextualSpacing/>
        <w:rPr>
          <w:rFonts w:ascii="Times New Roman" w:eastAsia="仿宋_GB2312" w:hAnsi="Times New Roman" w:cs="Times New Roman"/>
          <w:sz w:val="28"/>
          <w:szCs w:val="28"/>
        </w:rPr>
      </w:pPr>
      <w:bookmarkStart w:id="2" w:name="_Hlk75612273"/>
    </w:p>
    <w:p w14:paraId="09F311FC" w14:textId="6C3BFC12" w:rsidR="005C3F0F" w:rsidRDefault="005C3F0F" w:rsidP="004A4C2B">
      <w:pPr>
        <w:spacing w:line="560" w:lineRule="exact"/>
        <w:ind w:firstLineChars="71" w:firstLine="199"/>
        <w:contextualSpacing/>
        <w:rPr>
          <w:rFonts w:ascii="Times New Roman" w:eastAsia="仿宋_GB2312" w:hAnsi="Times New Roman" w:cs="Times New Roman" w:hint="eastAsia"/>
          <w:sz w:val="28"/>
          <w:szCs w:val="28"/>
        </w:rPr>
        <w:sectPr w:rsidR="005C3F0F" w:rsidSect="007303C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1417" w:footer="1134" w:gutter="0"/>
          <w:pgNumType w:start="1"/>
          <w:cols w:space="720"/>
          <w:formProt w:val="0"/>
          <w:docGrid w:type="lines" w:linePitch="435"/>
        </w:sectPr>
      </w:pPr>
    </w:p>
    <w:p w14:paraId="523CA25D" w14:textId="1271DA04" w:rsidR="009E5DC1" w:rsidRDefault="001007B9">
      <w:pPr>
        <w:pStyle w:val="aff8"/>
        <w:tabs>
          <w:tab w:val="left" w:pos="360"/>
        </w:tabs>
        <w:spacing w:beforeLines="0" w:afterLines="0"/>
        <w:rPr>
          <w:rFonts w:ascii="Times New Roman"/>
        </w:rPr>
      </w:pPr>
      <w:r>
        <w:rPr>
          <w:rFonts w:ascii="Times New Roman" w:hint="eastAsia"/>
        </w:rPr>
        <w:lastRenderedPageBreak/>
        <w:t>表</w:t>
      </w:r>
      <w:r w:rsidR="005C3F0F">
        <w:rPr>
          <w:rFonts w:ascii="Times New Roman" w:hint="eastAsia"/>
        </w:rPr>
        <w:t>1</w:t>
      </w:r>
      <w:r>
        <w:rPr>
          <w:rFonts w:ascii="Times New Roman" w:hint="eastAsia"/>
        </w:rPr>
        <w:t xml:space="preserve"> </w:t>
      </w:r>
      <w:r>
        <w:rPr>
          <w:rFonts w:ascii="Times New Roman" w:hint="eastAsia"/>
        </w:rPr>
        <w:t>钢的牌号和化学成分</w:t>
      </w:r>
      <w:r w:rsidR="00F470F0">
        <w:rPr>
          <w:rFonts w:ascii="Times New Roman" w:hint="eastAsia"/>
        </w:rPr>
        <w:t>（</w:t>
      </w:r>
      <w:r w:rsidR="00F470F0" w:rsidRPr="0072523A">
        <w:rPr>
          <w:rFonts w:ascii="Times New Roman"/>
        </w:rPr>
        <w:t>熔炼分析）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1016"/>
        <w:gridCol w:w="581"/>
        <w:gridCol w:w="1135"/>
        <w:gridCol w:w="835"/>
        <w:gridCol w:w="917"/>
        <w:gridCol w:w="1192"/>
        <w:gridCol w:w="1380"/>
        <w:gridCol w:w="653"/>
        <w:gridCol w:w="635"/>
        <w:gridCol w:w="632"/>
        <w:gridCol w:w="623"/>
        <w:gridCol w:w="675"/>
        <w:gridCol w:w="632"/>
        <w:gridCol w:w="778"/>
        <w:gridCol w:w="778"/>
        <w:gridCol w:w="847"/>
        <w:gridCol w:w="802"/>
      </w:tblGrid>
      <w:tr w:rsidR="00F05464" w:rsidRPr="00F05464" w14:paraId="38D3A663" w14:textId="77777777" w:rsidTr="00F05464">
        <w:trPr>
          <w:trHeight w:val="110"/>
        </w:trPr>
        <w:tc>
          <w:tcPr>
            <w:tcW w:w="336" w:type="pct"/>
            <w:vMerge w:val="restart"/>
            <w:vAlign w:val="center"/>
          </w:tcPr>
          <w:p w14:paraId="6817E294" w14:textId="6B4C6D54"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标准</w:t>
            </w:r>
          </w:p>
        </w:tc>
        <w:tc>
          <w:tcPr>
            <w:tcW w:w="336" w:type="pct"/>
            <w:vMerge w:val="restart"/>
            <w:shd w:val="clear" w:color="auto" w:fill="auto"/>
            <w:vAlign w:val="center"/>
          </w:tcPr>
          <w:p w14:paraId="4014B9C2" w14:textId="6AEB8345"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牌号</w:t>
            </w:r>
          </w:p>
        </w:tc>
        <w:tc>
          <w:tcPr>
            <w:tcW w:w="192" w:type="pct"/>
            <w:vMerge w:val="restart"/>
            <w:shd w:val="clear" w:color="auto" w:fill="auto"/>
            <w:vAlign w:val="center"/>
          </w:tcPr>
          <w:p w14:paraId="76271A0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质量等级</w:t>
            </w:r>
          </w:p>
        </w:tc>
        <w:tc>
          <w:tcPr>
            <w:tcW w:w="375" w:type="pct"/>
            <w:vMerge w:val="restart"/>
            <w:shd w:val="clear" w:color="auto" w:fill="auto"/>
            <w:vAlign w:val="center"/>
          </w:tcPr>
          <w:p w14:paraId="551F1EA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钢板厚度</w:t>
            </w:r>
            <w:r w:rsidRPr="00F05464">
              <w:rPr>
                <w:rFonts w:ascii="Times New Roman" w:hAnsi="Times New Roman" w:cs="Times New Roman"/>
                <w:color w:val="000000" w:themeColor="text1"/>
                <w:sz w:val="18"/>
                <w:szCs w:val="18"/>
              </w:rPr>
              <w:t>/mm</w:t>
            </w:r>
          </w:p>
        </w:tc>
        <w:tc>
          <w:tcPr>
            <w:tcW w:w="3761" w:type="pct"/>
            <w:gridSpan w:val="14"/>
            <w:shd w:val="clear" w:color="auto" w:fill="auto"/>
            <w:vAlign w:val="center"/>
          </w:tcPr>
          <w:p w14:paraId="25E7632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化学成分（质量分数）</w:t>
            </w:r>
            <w:r w:rsidRPr="00F05464">
              <w:rPr>
                <w:rFonts w:ascii="Times New Roman" w:hAnsi="Times New Roman" w:cs="Times New Roman"/>
                <w:color w:val="000000" w:themeColor="text1"/>
                <w:sz w:val="18"/>
                <w:szCs w:val="18"/>
              </w:rPr>
              <w:t>/%</w:t>
            </w:r>
            <w:r w:rsidRPr="00F05464">
              <w:rPr>
                <w:rFonts w:ascii="Times New Roman" w:hAnsi="Times New Roman" w:cs="Times New Roman"/>
                <w:color w:val="000000" w:themeColor="text1"/>
                <w:sz w:val="18"/>
                <w:szCs w:val="18"/>
                <w:vertAlign w:val="superscript"/>
              </w:rPr>
              <w:t>a</w:t>
            </w:r>
          </w:p>
        </w:tc>
      </w:tr>
      <w:tr w:rsidR="00F05464" w:rsidRPr="00F05464" w14:paraId="50C8F2FB" w14:textId="77777777" w:rsidTr="00F05464">
        <w:trPr>
          <w:trHeight w:val="313"/>
        </w:trPr>
        <w:tc>
          <w:tcPr>
            <w:tcW w:w="336" w:type="pct"/>
            <w:vMerge/>
          </w:tcPr>
          <w:p w14:paraId="271CEAF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2AA2E7ED" w14:textId="775C32FC"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46A83F4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vMerge/>
            <w:shd w:val="clear" w:color="auto" w:fill="auto"/>
            <w:vAlign w:val="center"/>
          </w:tcPr>
          <w:p w14:paraId="3F90218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276" w:type="pct"/>
            <w:vMerge w:val="restart"/>
            <w:shd w:val="clear" w:color="auto" w:fill="auto"/>
            <w:vAlign w:val="center"/>
          </w:tcPr>
          <w:p w14:paraId="1763A56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C</w:t>
            </w:r>
          </w:p>
        </w:tc>
        <w:tc>
          <w:tcPr>
            <w:tcW w:w="303" w:type="pct"/>
            <w:vMerge w:val="restart"/>
            <w:shd w:val="clear" w:color="auto" w:fill="auto"/>
            <w:vAlign w:val="center"/>
          </w:tcPr>
          <w:p w14:paraId="64CDBE2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Si</w:t>
            </w:r>
          </w:p>
        </w:tc>
        <w:tc>
          <w:tcPr>
            <w:tcW w:w="394" w:type="pct"/>
            <w:vMerge w:val="restart"/>
            <w:shd w:val="clear" w:color="auto" w:fill="auto"/>
            <w:vAlign w:val="center"/>
          </w:tcPr>
          <w:p w14:paraId="4403E40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Mn</w:t>
            </w:r>
          </w:p>
        </w:tc>
        <w:tc>
          <w:tcPr>
            <w:tcW w:w="456" w:type="pct"/>
            <w:vMerge w:val="restart"/>
            <w:shd w:val="clear" w:color="auto" w:fill="auto"/>
            <w:vAlign w:val="center"/>
          </w:tcPr>
          <w:p w14:paraId="64500442"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Ni</w:t>
            </w:r>
          </w:p>
        </w:tc>
        <w:tc>
          <w:tcPr>
            <w:tcW w:w="216" w:type="pct"/>
            <w:shd w:val="clear" w:color="auto" w:fill="auto"/>
            <w:vAlign w:val="center"/>
          </w:tcPr>
          <w:p w14:paraId="6CC053C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Cr</w:t>
            </w:r>
          </w:p>
        </w:tc>
        <w:tc>
          <w:tcPr>
            <w:tcW w:w="210" w:type="pct"/>
            <w:shd w:val="clear" w:color="auto" w:fill="auto"/>
            <w:vAlign w:val="center"/>
          </w:tcPr>
          <w:p w14:paraId="295A1604" w14:textId="77777777" w:rsidR="00F05464" w:rsidRPr="00F05464" w:rsidRDefault="00F05464" w:rsidP="00F05464">
            <w:pPr>
              <w:spacing w:line="240" w:lineRule="auto"/>
              <w:ind w:firstLineChars="0" w:firstLine="0"/>
              <w:jc w:val="center"/>
              <w:rPr>
                <w:rFonts w:ascii="Times New Roman" w:hAnsi="Times New Roman" w:cs="Times New Roman"/>
                <w:b/>
                <w:color w:val="000000" w:themeColor="text1"/>
                <w:sz w:val="18"/>
                <w:szCs w:val="18"/>
              </w:rPr>
            </w:pPr>
            <w:r w:rsidRPr="00F05464">
              <w:rPr>
                <w:rFonts w:ascii="Times New Roman" w:hAnsi="Times New Roman" w:cs="Times New Roman"/>
                <w:color w:val="000000" w:themeColor="text1"/>
                <w:sz w:val="18"/>
                <w:szCs w:val="18"/>
              </w:rPr>
              <w:t>Mo</w:t>
            </w:r>
          </w:p>
        </w:tc>
        <w:tc>
          <w:tcPr>
            <w:tcW w:w="209" w:type="pct"/>
            <w:shd w:val="clear" w:color="auto" w:fill="auto"/>
            <w:vAlign w:val="center"/>
          </w:tcPr>
          <w:p w14:paraId="000B578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Ti</w:t>
            </w:r>
          </w:p>
        </w:tc>
        <w:tc>
          <w:tcPr>
            <w:tcW w:w="206" w:type="pct"/>
            <w:shd w:val="clear" w:color="auto" w:fill="auto"/>
            <w:vAlign w:val="center"/>
          </w:tcPr>
          <w:p w14:paraId="4E29486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Nb</w:t>
            </w:r>
          </w:p>
        </w:tc>
        <w:tc>
          <w:tcPr>
            <w:tcW w:w="223" w:type="pct"/>
            <w:shd w:val="clear" w:color="auto" w:fill="auto"/>
            <w:vAlign w:val="center"/>
          </w:tcPr>
          <w:p w14:paraId="20CB956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V</w:t>
            </w:r>
          </w:p>
        </w:tc>
        <w:tc>
          <w:tcPr>
            <w:tcW w:w="209" w:type="pct"/>
            <w:shd w:val="clear" w:color="auto" w:fill="auto"/>
            <w:vAlign w:val="center"/>
          </w:tcPr>
          <w:p w14:paraId="3D2E51F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Cu</w:t>
            </w:r>
          </w:p>
        </w:tc>
        <w:tc>
          <w:tcPr>
            <w:tcW w:w="257" w:type="pct"/>
            <w:shd w:val="clear" w:color="auto" w:fill="auto"/>
            <w:vAlign w:val="center"/>
          </w:tcPr>
          <w:p w14:paraId="350ABB7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B</w:t>
            </w:r>
          </w:p>
        </w:tc>
        <w:tc>
          <w:tcPr>
            <w:tcW w:w="257" w:type="pct"/>
            <w:shd w:val="clear" w:color="auto" w:fill="auto"/>
            <w:vAlign w:val="center"/>
          </w:tcPr>
          <w:p w14:paraId="77C64BB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P</w:t>
            </w:r>
          </w:p>
        </w:tc>
        <w:tc>
          <w:tcPr>
            <w:tcW w:w="280" w:type="pct"/>
            <w:shd w:val="clear" w:color="auto" w:fill="auto"/>
            <w:vAlign w:val="center"/>
          </w:tcPr>
          <w:p w14:paraId="0D53D85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w:t>
            </w:r>
          </w:p>
        </w:tc>
        <w:tc>
          <w:tcPr>
            <w:tcW w:w="265" w:type="pct"/>
            <w:shd w:val="clear" w:color="auto" w:fill="auto"/>
            <w:vAlign w:val="center"/>
          </w:tcPr>
          <w:p w14:paraId="649F5D3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Al</w:t>
            </w:r>
            <w:r w:rsidRPr="00F05464">
              <w:rPr>
                <w:rFonts w:ascii="Times New Roman" w:hAnsi="Times New Roman" w:cs="Times New Roman"/>
                <w:color w:val="000000" w:themeColor="text1"/>
                <w:sz w:val="18"/>
                <w:szCs w:val="18"/>
                <w:vertAlign w:val="subscript"/>
              </w:rPr>
              <w:t>s</w:t>
            </w:r>
          </w:p>
        </w:tc>
      </w:tr>
      <w:tr w:rsidR="00F05464" w:rsidRPr="00F05464" w14:paraId="253FD7D0" w14:textId="77777777" w:rsidTr="00F05464">
        <w:trPr>
          <w:trHeight w:val="276"/>
        </w:trPr>
        <w:tc>
          <w:tcPr>
            <w:tcW w:w="336" w:type="pct"/>
            <w:vMerge/>
          </w:tcPr>
          <w:p w14:paraId="192A6A6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481E70C2" w14:textId="1B6F555C"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52D899B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vMerge/>
            <w:shd w:val="clear" w:color="auto" w:fill="auto"/>
            <w:vAlign w:val="center"/>
          </w:tcPr>
          <w:p w14:paraId="5A8D059F"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276" w:type="pct"/>
            <w:vMerge/>
            <w:shd w:val="clear" w:color="auto" w:fill="auto"/>
            <w:vAlign w:val="center"/>
          </w:tcPr>
          <w:p w14:paraId="6F1D9B4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03" w:type="pct"/>
            <w:vMerge/>
            <w:shd w:val="clear" w:color="auto" w:fill="auto"/>
            <w:vAlign w:val="center"/>
          </w:tcPr>
          <w:p w14:paraId="5DDB9A1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94" w:type="pct"/>
            <w:vMerge/>
            <w:shd w:val="clear" w:color="auto" w:fill="auto"/>
            <w:vAlign w:val="center"/>
          </w:tcPr>
          <w:p w14:paraId="4CB311F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456" w:type="pct"/>
            <w:vMerge/>
            <w:shd w:val="clear" w:color="auto" w:fill="auto"/>
            <w:vAlign w:val="center"/>
          </w:tcPr>
          <w:p w14:paraId="0CC5E22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2067" w:type="pct"/>
            <w:gridSpan w:val="9"/>
            <w:shd w:val="clear" w:color="auto" w:fill="auto"/>
            <w:vAlign w:val="center"/>
          </w:tcPr>
          <w:p w14:paraId="1E8140A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w:t>
            </w:r>
          </w:p>
        </w:tc>
        <w:tc>
          <w:tcPr>
            <w:tcW w:w="265" w:type="pct"/>
            <w:shd w:val="clear" w:color="auto" w:fill="auto"/>
            <w:vAlign w:val="center"/>
          </w:tcPr>
          <w:p w14:paraId="5F99AAF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w:t>
            </w:r>
          </w:p>
        </w:tc>
      </w:tr>
      <w:tr w:rsidR="00F05464" w:rsidRPr="00F05464" w14:paraId="6CCE72F2" w14:textId="77777777" w:rsidTr="00F05464">
        <w:trPr>
          <w:trHeight w:val="377"/>
        </w:trPr>
        <w:tc>
          <w:tcPr>
            <w:tcW w:w="336" w:type="pct"/>
            <w:vMerge w:val="restart"/>
            <w:vAlign w:val="center"/>
          </w:tcPr>
          <w:p w14:paraId="5BF42833" w14:textId="54FCBE6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本文件</w:t>
            </w:r>
          </w:p>
        </w:tc>
        <w:tc>
          <w:tcPr>
            <w:tcW w:w="336" w:type="pct"/>
            <w:vMerge w:val="restart"/>
            <w:shd w:val="clear" w:color="auto" w:fill="auto"/>
            <w:vAlign w:val="center"/>
          </w:tcPr>
          <w:p w14:paraId="1D470E7F" w14:textId="0B411CA2"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SD490CF</w:t>
            </w:r>
          </w:p>
        </w:tc>
        <w:tc>
          <w:tcPr>
            <w:tcW w:w="192" w:type="pct"/>
            <w:vMerge w:val="restart"/>
            <w:shd w:val="clear" w:color="auto" w:fill="auto"/>
            <w:vAlign w:val="center"/>
          </w:tcPr>
          <w:p w14:paraId="4A03E00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C</w:t>
            </w:r>
            <w:r w:rsidRPr="00F05464">
              <w:rPr>
                <w:rFonts w:ascii="Times New Roman" w:hAnsi="Times New Roman" w:cs="Times New Roman"/>
                <w:color w:val="000000" w:themeColor="text1"/>
                <w:sz w:val="18"/>
                <w:szCs w:val="18"/>
              </w:rPr>
              <w:t>、</w:t>
            </w:r>
          </w:p>
          <w:p w14:paraId="11B52CE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D</w:t>
            </w:r>
            <w:r w:rsidRPr="00F05464">
              <w:rPr>
                <w:rFonts w:ascii="Times New Roman" w:hAnsi="Times New Roman" w:cs="Times New Roman"/>
                <w:color w:val="000000" w:themeColor="text1"/>
                <w:sz w:val="18"/>
                <w:szCs w:val="18"/>
              </w:rPr>
              <w:t>、</w:t>
            </w:r>
          </w:p>
          <w:p w14:paraId="6E87752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E</w:t>
            </w:r>
          </w:p>
        </w:tc>
        <w:tc>
          <w:tcPr>
            <w:tcW w:w="375" w:type="pct"/>
            <w:shd w:val="clear" w:color="auto" w:fill="auto"/>
            <w:vAlign w:val="center"/>
          </w:tcPr>
          <w:p w14:paraId="5DA6229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6~60</w:t>
            </w:r>
          </w:p>
        </w:tc>
        <w:tc>
          <w:tcPr>
            <w:tcW w:w="276" w:type="pct"/>
            <w:shd w:val="clear" w:color="auto" w:fill="auto"/>
            <w:vAlign w:val="center"/>
          </w:tcPr>
          <w:p w14:paraId="498A21B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≤0.09</w:t>
            </w:r>
          </w:p>
        </w:tc>
        <w:tc>
          <w:tcPr>
            <w:tcW w:w="303" w:type="pct"/>
            <w:shd w:val="clear" w:color="auto" w:fill="auto"/>
            <w:vAlign w:val="center"/>
          </w:tcPr>
          <w:p w14:paraId="533C7D6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52A32E3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5931838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0.10~1.50</w:t>
            </w:r>
          </w:p>
        </w:tc>
        <w:tc>
          <w:tcPr>
            <w:tcW w:w="216" w:type="pct"/>
            <w:shd w:val="clear" w:color="auto" w:fill="auto"/>
            <w:vAlign w:val="center"/>
          </w:tcPr>
          <w:p w14:paraId="5B8F695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0.50</w:t>
            </w:r>
          </w:p>
        </w:tc>
        <w:tc>
          <w:tcPr>
            <w:tcW w:w="210" w:type="pct"/>
            <w:shd w:val="clear" w:color="auto" w:fill="auto"/>
            <w:vAlign w:val="center"/>
          </w:tcPr>
          <w:p w14:paraId="27C9419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6EE70C6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30D3F2F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4E1C808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09" w:type="pct"/>
            <w:shd w:val="clear" w:color="auto" w:fill="auto"/>
            <w:vAlign w:val="center"/>
          </w:tcPr>
          <w:p w14:paraId="367BF85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4CF1E82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tcPr>
          <w:p w14:paraId="7764313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0.020</w:t>
            </w:r>
          </w:p>
        </w:tc>
        <w:tc>
          <w:tcPr>
            <w:tcW w:w="280" w:type="pct"/>
            <w:shd w:val="clear" w:color="auto" w:fill="auto"/>
            <w:vAlign w:val="center"/>
          </w:tcPr>
          <w:p w14:paraId="59C1711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6D1C2BEF"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F05464" w:rsidRPr="00F05464" w14:paraId="2CBCC60D" w14:textId="77777777" w:rsidTr="00F05464">
        <w:trPr>
          <w:trHeight w:val="377"/>
        </w:trPr>
        <w:tc>
          <w:tcPr>
            <w:tcW w:w="336" w:type="pct"/>
            <w:vMerge/>
          </w:tcPr>
          <w:p w14:paraId="4A5F001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471CA952" w14:textId="40B712F4"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31988EE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44AFCF4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60~100</w:t>
            </w:r>
          </w:p>
        </w:tc>
        <w:tc>
          <w:tcPr>
            <w:tcW w:w="276" w:type="pct"/>
            <w:shd w:val="clear" w:color="auto" w:fill="auto"/>
            <w:vAlign w:val="center"/>
          </w:tcPr>
          <w:p w14:paraId="27B06F1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≤0.09</w:t>
            </w:r>
          </w:p>
        </w:tc>
        <w:tc>
          <w:tcPr>
            <w:tcW w:w="303" w:type="pct"/>
            <w:shd w:val="clear" w:color="auto" w:fill="auto"/>
            <w:vAlign w:val="center"/>
          </w:tcPr>
          <w:p w14:paraId="36A2FFC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263B4C2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4BE4A232"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0.10~1.50</w:t>
            </w:r>
          </w:p>
        </w:tc>
        <w:tc>
          <w:tcPr>
            <w:tcW w:w="216" w:type="pct"/>
            <w:shd w:val="clear" w:color="auto" w:fill="auto"/>
            <w:vAlign w:val="center"/>
          </w:tcPr>
          <w:p w14:paraId="1D2F3CF2"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0.50</w:t>
            </w:r>
          </w:p>
        </w:tc>
        <w:tc>
          <w:tcPr>
            <w:tcW w:w="210" w:type="pct"/>
            <w:shd w:val="clear" w:color="auto" w:fill="auto"/>
            <w:vAlign w:val="center"/>
          </w:tcPr>
          <w:p w14:paraId="3841CF2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4FB4F0B2"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6B82BB3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11555C6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09" w:type="pct"/>
            <w:shd w:val="clear" w:color="auto" w:fill="auto"/>
            <w:vAlign w:val="center"/>
          </w:tcPr>
          <w:p w14:paraId="12C6245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566D30C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tcPr>
          <w:p w14:paraId="35F49F2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0.020</w:t>
            </w:r>
          </w:p>
        </w:tc>
        <w:tc>
          <w:tcPr>
            <w:tcW w:w="280" w:type="pct"/>
            <w:shd w:val="clear" w:color="auto" w:fill="auto"/>
            <w:vAlign w:val="center"/>
          </w:tcPr>
          <w:p w14:paraId="048A6DB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4DA0CBF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F05464" w:rsidRPr="00F05464" w14:paraId="596D96BE" w14:textId="77777777" w:rsidTr="00F05464">
        <w:trPr>
          <w:trHeight w:val="377"/>
        </w:trPr>
        <w:tc>
          <w:tcPr>
            <w:tcW w:w="336" w:type="pct"/>
            <w:vMerge/>
          </w:tcPr>
          <w:p w14:paraId="68486D8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6106B0F8" w14:textId="39937050"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58C0088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5A1465E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100~</w:t>
            </w:r>
            <w:r w:rsidRPr="00F05464">
              <w:rPr>
                <w:rFonts w:ascii="Times New Roman" w:hAnsi="Times New Roman" w:cs="Times New Roman"/>
                <w:color w:val="000000" w:themeColor="text1"/>
                <w:sz w:val="18"/>
                <w:szCs w:val="18"/>
              </w:rPr>
              <w:t>15</w:t>
            </w:r>
            <w:r w:rsidRPr="00F05464">
              <w:rPr>
                <w:rFonts w:ascii="Times New Roman" w:hAnsi="Times New Roman" w:cs="Times New Roman"/>
                <w:color w:val="000000" w:themeColor="text1"/>
                <w:kern w:val="0"/>
                <w:sz w:val="18"/>
                <w:szCs w:val="18"/>
              </w:rPr>
              <w:t>0</w:t>
            </w:r>
          </w:p>
        </w:tc>
        <w:tc>
          <w:tcPr>
            <w:tcW w:w="276" w:type="pct"/>
            <w:shd w:val="clear" w:color="auto" w:fill="auto"/>
            <w:vAlign w:val="center"/>
          </w:tcPr>
          <w:p w14:paraId="5B97467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≤0.10</w:t>
            </w:r>
          </w:p>
        </w:tc>
        <w:tc>
          <w:tcPr>
            <w:tcW w:w="303" w:type="pct"/>
            <w:shd w:val="clear" w:color="auto" w:fill="auto"/>
            <w:vAlign w:val="center"/>
          </w:tcPr>
          <w:p w14:paraId="5576DF0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4C56F84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3F802C8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0.30~1.50</w:t>
            </w:r>
          </w:p>
        </w:tc>
        <w:tc>
          <w:tcPr>
            <w:tcW w:w="216" w:type="pct"/>
            <w:shd w:val="clear" w:color="auto" w:fill="auto"/>
            <w:vAlign w:val="center"/>
          </w:tcPr>
          <w:p w14:paraId="3339751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3E4CB2D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1F76B02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274FFF1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42FAD18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2B45FC2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36E6DCD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51B26C22"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44EB3A4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0F26AAA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F05464" w:rsidRPr="00F05464" w14:paraId="27086D2B" w14:textId="77777777" w:rsidTr="00F05464">
        <w:trPr>
          <w:trHeight w:val="377"/>
        </w:trPr>
        <w:tc>
          <w:tcPr>
            <w:tcW w:w="336" w:type="pct"/>
            <w:vAlign w:val="center"/>
          </w:tcPr>
          <w:p w14:paraId="6479CA4F" w14:textId="18A143AE" w:rsid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行标</w:t>
            </w:r>
          </w:p>
        </w:tc>
        <w:tc>
          <w:tcPr>
            <w:tcW w:w="336" w:type="pct"/>
            <w:shd w:val="clear" w:color="auto" w:fill="auto"/>
            <w:vAlign w:val="center"/>
          </w:tcPr>
          <w:p w14:paraId="7A496B9D" w14:textId="3D9DA96F"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Q500CF</w:t>
            </w:r>
          </w:p>
        </w:tc>
        <w:tc>
          <w:tcPr>
            <w:tcW w:w="192" w:type="pct"/>
            <w:shd w:val="clear" w:color="auto" w:fill="auto"/>
            <w:vAlign w:val="center"/>
          </w:tcPr>
          <w:p w14:paraId="6DB25C7F" w14:textId="5FB38E3B"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C</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D</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E</w:t>
            </w:r>
          </w:p>
        </w:tc>
        <w:tc>
          <w:tcPr>
            <w:tcW w:w="375" w:type="pct"/>
            <w:shd w:val="clear" w:color="auto" w:fill="auto"/>
            <w:vAlign w:val="center"/>
          </w:tcPr>
          <w:p w14:paraId="6E9354B7" w14:textId="4BE20710"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5~100</w:t>
            </w:r>
          </w:p>
        </w:tc>
        <w:tc>
          <w:tcPr>
            <w:tcW w:w="276" w:type="pct"/>
            <w:shd w:val="clear" w:color="auto" w:fill="auto"/>
            <w:vAlign w:val="center"/>
          </w:tcPr>
          <w:p w14:paraId="2525F5EE" w14:textId="5F89BBE4"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≤0.09</w:t>
            </w:r>
          </w:p>
        </w:tc>
        <w:tc>
          <w:tcPr>
            <w:tcW w:w="303" w:type="pct"/>
            <w:shd w:val="clear" w:color="auto" w:fill="auto"/>
            <w:vAlign w:val="center"/>
          </w:tcPr>
          <w:p w14:paraId="3C587245" w14:textId="311D2DA9"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50</w:t>
            </w:r>
          </w:p>
        </w:tc>
        <w:tc>
          <w:tcPr>
            <w:tcW w:w="394" w:type="pct"/>
            <w:shd w:val="clear" w:color="auto" w:fill="auto"/>
            <w:vAlign w:val="center"/>
          </w:tcPr>
          <w:p w14:paraId="28248D7F" w14:textId="533F44B0"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1.80</w:t>
            </w:r>
          </w:p>
        </w:tc>
        <w:tc>
          <w:tcPr>
            <w:tcW w:w="456" w:type="pct"/>
            <w:shd w:val="clear" w:color="auto" w:fill="auto"/>
            <w:vAlign w:val="center"/>
          </w:tcPr>
          <w:p w14:paraId="1D54FF1B" w14:textId="3D765074"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1.50</w:t>
            </w:r>
          </w:p>
        </w:tc>
        <w:tc>
          <w:tcPr>
            <w:tcW w:w="216" w:type="pct"/>
            <w:shd w:val="clear" w:color="auto" w:fill="auto"/>
            <w:vAlign w:val="center"/>
          </w:tcPr>
          <w:p w14:paraId="60CB6A9A" w14:textId="395DDD94"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10" w:type="pct"/>
            <w:shd w:val="clear" w:color="auto" w:fill="auto"/>
            <w:vAlign w:val="center"/>
          </w:tcPr>
          <w:p w14:paraId="76C56DD5" w14:textId="610A454A"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0F13870F" w14:textId="17C9999B"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7B30F588" w14:textId="3722F1A1"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0.100</w:t>
            </w:r>
          </w:p>
        </w:tc>
        <w:tc>
          <w:tcPr>
            <w:tcW w:w="223" w:type="pct"/>
            <w:shd w:val="clear" w:color="auto" w:fill="auto"/>
            <w:vAlign w:val="center"/>
          </w:tcPr>
          <w:p w14:paraId="20484D42" w14:textId="5389DE94"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0.08</w:t>
            </w:r>
          </w:p>
        </w:tc>
        <w:tc>
          <w:tcPr>
            <w:tcW w:w="209" w:type="pct"/>
            <w:shd w:val="clear" w:color="auto" w:fill="auto"/>
            <w:vAlign w:val="center"/>
          </w:tcPr>
          <w:p w14:paraId="10C8915B" w14:textId="2BB3C8FE"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w:t>
            </w:r>
          </w:p>
        </w:tc>
        <w:tc>
          <w:tcPr>
            <w:tcW w:w="257" w:type="pct"/>
            <w:shd w:val="clear" w:color="auto" w:fill="auto"/>
            <w:vAlign w:val="center"/>
          </w:tcPr>
          <w:p w14:paraId="797D0242" w14:textId="44E27EF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0.003</w:t>
            </w:r>
          </w:p>
        </w:tc>
        <w:tc>
          <w:tcPr>
            <w:tcW w:w="257" w:type="pct"/>
            <w:shd w:val="clear" w:color="auto" w:fill="auto"/>
            <w:vAlign w:val="center"/>
          </w:tcPr>
          <w:p w14:paraId="4BCC92A4" w14:textId="18A47570"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0.020</w:t>
            </w:r>
          </w:p>
        </w:tc>
        <w:tc>
          <w:tcPr>
            <w:tcW w:w="280" w:type="pct"/>
            <w:shd w:val="clear" w:color="auto" w:fill="auto"/>
            <w:vAlign w:val="center"/>
          </w:tcPr>
          <w:p w14:paraId="02227061" w14:textId="72790DCE"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shd w:val="clear" w:color="auto" w:fill="auto"/>
            <w:vAlign w:val="center"/>
          </w:tcPr>
          <w:p w14:paraId="7E3DE1B2" w14:textId="5D2A97CF" w:rsidR="00F05464"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0.015</w:t>
            </w:r>
          </w:p>
        </w:tc>
      </w:tr>
      <w:tr w:rsidR="00F05464" w:rsidRPr="00F05464" w14:paraId="7AFB456D" w14:textId="77777777" w:rsidTr="00F05464">
        <w:trPr>
          <w:trHeight w:val="377"/>
        </w:trPr>
        <w:tc>
          <w:tcPr>
            <w:tcW w:w="336" w:type="pct"/>
            <w:vMerge w:val="restart"/>
            <w:vAlign w:val="center"/>
          </w:tcPr>
          <w:p w14:paraId="23343033" w14:textId="07AE5E3B"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本文件</w:t>
            </w:r>
          </w:p>
        </w:tc>
        <w:tc>
          <w:tcPr>
            <w:tcW w:w="336" w:type="pct"/>
            <w:vMerge w:val="restart"/>
            <w:shd w:val="clear" w:color="auto" w:fill="auto"/>
            <w:vAlign w:val="center"/>
          </w:tcPr>
          <w:p w14:paraId="5C3CDB33" w14:textId="2F532160"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SD560CF</w:t>
            </w:r>
          </w:p>
        </w:tc>
        <w:tc>
          <w:tcPr>
            <w:tcW w:w="192" w:type="pct"/>
            <w:vMerge w:val="restart"/>
            <w:shd w:val="clear" w:color="auto" w:fill="auto"/>
            <w:vAlign w:val="center"/>
          </w:tcPr>
          <w:p w14:paraId="25B22E1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D</w:t>
            </w:r>
            <w:r w:rsidRPr="00F05464">
              <w:rPr>
                <w:rFonts w:ascii="Times New Roman" w:hAnsi="Times New Roman" w:cs="Times New Roman"/>
                <w:color w:val="000000" w:themeColor="text1"/>
                <w:sz w:val="18"/>
                <w:szCs w:val="18"/>
              </w:rPr>
              <w:t>、</w:t>
            </w:r>
          </w:p>
          <w:p w14:paraId="3F9FC84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E</w:t>
            </w:r>
          </w:p>
        </w:tc>
        <w:tc>
          <w:tcPr>
            <w:tcW w:w="375" w:type="pct"/>
            <w:shd w:val="clear" w:color="auto" w:fill="auto"/>
            <w:vAlign w:val="center"/>
          </w:tcPr>
          <w:p w14:paraId="6FD433E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6~60</w:t>
            </w:r>
          </w:p>
        </w:tc>
        <w:tc>
          <w:tcPr>
            <w:tcW w:w="276" w:type="pct"/>
            <w:shd w:val="clear" w:color="auto" w:fill="auto"/>
            <w:vAlign w:val="center"/>
          </w:tcPr>
          <w:p w14:paraId="3AD7D70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≤0.10</w:t>
            </w:r>
          </w:p>
        </w:tc>
        <w:tc>
          <w:tcPr>
            <w:tcW w:w="303" w:type="pct"/>
            <w:shd w:val="clear" w:color="auto" w:fill="auto"/>
            <w:vAlign w:val="center"/>
          </w:tcPr>
          <w:p w14:paraId="0561AEC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0F7A730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679B23D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0.20~1.50</w:t>
            </w:r>
          </w:p>
        </w:tc>
        <w:tc>
          <w:tcPr>
            <w:tcW w:w="216" w:type="pct"/>
            <w:shd w:val="clear" w:color="auto" w:fill="auto"/>
            <w:vAlign w:val="center"/>
          </w:tcPr>
          <w:p w14:paraId="45B9C7B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10" w:type="pct"/>
            <w:shd w:val="clear" w:color="auto" w:fill="auto"/>
            <w:vAlign w:val="center"/>
          </w:tcPr>
          <w:p w14:paraId="032F999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5422FA3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5CE6B03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1903AF83"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9" w:type="pct"/>
            <w:shd w:val="clear" w:color="auto" w:fill="auto"/>
            <w:vAlign w:val="center"/>
          </w:tcPr>
          <w:p w14:paraId="3D70F38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313B721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5093987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0.020</w:t>
            </w:r>
          </w:p>
        </w:tc>
        <w:tc>
          <w:tcPr>
            <w:tcW w:w="280" w:type="pct"/>
            <w:shd w:val="clear" w:color="auto" w:fill="auto"/>
            <w:vAlign w:val="center"/>
          </w:tcPr>
          <w:p w14:paraId="494DFAF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4FA1530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F05464" w:rsidRPr="00F05464" w14:paraId="16D77DF7" w14:textId="77777777" w:rsidTr="00F05464">
        <w:trPr>
          <w:trHeight w:val="377"/>
        </w:trPr>
        <w:tc>
          <w:tcPr>
            <w:tcW w:w="336" w:type="pct"/>
            <w:vMerge/>
          </w:tcPr>
          <w:p w14:paraId="760C707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14A3598A" w14:textId="2429E394"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59AECF2F"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224F25E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60~100</w:t>
            </w:r>
          </w:p>
        </w:tc>
        <w:tc>
          <w:tcPr>
            <w:tcW w:w="276" w:type="pct"/>
            <w:shd w:val="clear" w:color="auto" w:fill="auto"/>
            <w:vAlign w:val="center"/>
          </w:tcPr>
          <w:p w14:paraId="516EC57F"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≤0.10</w:t>
            </w:r>
          </w:p>
        </w:tc>
        <w:tc>
          <w:tcPr>
            <w:tcW w:w="303" w:type="pct"/>
            <w:shd w:val="clear" w:color="auto" w:fill="auto"/>
            <w:vAlign w:val="center"/>
          </w:tcPr>
          <w:p w14:paraId="219B6F2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6304191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2F434CB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0.20~1.50</w:t>
            </w:r>
          </w:p>
        </w:tc>
        <w:tc>
          <w:tcPr>
            <w:tcW w:w="216" w:type="pct"/>
            <w:shd w:val="clear" w:color="auto" w:fill="auto"/>
            <w:vAlign w:val="center"/>
          </w:tcPr>
          <w:p w14:paraId="43E3D02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10" w:type="pct"/>
            <w:shd w:val="clear" w:color="auto" w:fill="auto"/>
            <w:vAlign w:val="center"/>
          </w:tcPr>
          <w:p w14:paraId="15B4DAF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5641AA3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302C1AC9"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270C4ED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9" w:type="pct"/>
            <w:shd w:val="clear" w:color="auto" w:fill="auto"/>
            <w:vAlign w:val="center"/>
          </w:tcPr>
          <w:p w14:paraId="1E393BF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14BE2C8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5EBE061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0.020</w:t>
            </w:r>
          </w:p>
        </w:tc>
        <w:tc>
          <w:tcPr>
            <w:tcW w:w="280" w:type="pct"/>
            <w:shd w:val="clear" w:color="auto" w:fill="auto"/>
            <w:vAlign w:val="center"/>
          </w:tcPr>
          <w:p w14:paraId="3AFB6C4E"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5A76B3A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F05464" w:rsidRPr="00F05464" w14:paraId="30424B1E" w14:textId="77777777" w:rsidTr="00F05464">
        <w:trPr>
          <w:trHeight w:val="377"/>
        </w:trPr>
        <w:tc>
          <w:tcPr>
            <w:tcW w:w="336" w:type="pct"/>
            <w:vMerge/>
          </w:tcPr>
          <w:p w14:paraId="51C53650"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64083436" w14:textId="56428A6C"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29C7E06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73F8684B"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100~</w:t>
            </w:r>
            <w:r w:rsidRPr="00F05464">
              <w:rPr>
                <w:rFonts w:ascii="Times New Roman" w:hAnsi="Times New Roman" w:cs="Times New Roman"/>
                <w:color w:val="000000" w:themeColor="text1"/>
                <w:sz w:val="18"/>
                <w:szCs w:val="18"/>
              </w:rPr>
              <w:t>15</w:t>
            </w:r>
            <w:r w:rsidRPr="00F05464">
              <w:rPr>
                <w:rFonts w:ascii="Times New Roman" w:hAnsi="Times New Roman" w:cs="Times New Roman"/>
                <w:color w:val="000000" w:themeColor="text1"/>
                <w:kern w:val="0"/>
                <w:sz w:val="18"/>
                <w:szCs w:val="18"/>
              </w:rPr>
              <w:t>0</w:t>
            </w:r>
          </w:p>
        </w:tc>
        <w:tc>
          <w:tcPr>
            <w:tcW w:w="276" w:type="pct"/>
            <w:shd w:val="clear" w:color="auto" w:fill="auto"/>
            <w:vAlign w:val="center"/>
          </w:tcPr>
          <w:p w14:paraId="1BC5EAC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≤0.11</w:t>
            </w:r>
          </w:p>
        </w:tc>
        <w:tc>
          <w:tcPr>
            <w:tcW w:w="303" w:type="pct"/>
            <w:shd w:val="clear" w:color="auto" w:fill="auto"/>
            <w:vAlign w:val="center"/>
          </w:tcPr>
          <w:p w14:paraId="12CC8C91"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4C3959F6"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1.00~1.60</w:t>
            </w:r>
          </w:p>
        </w:tc>
        <w:tc>
          <w:tcPr>
            <w:tcW w:w="456" w:type="pct"/>
            <w:shd w:val="clear" w:color="auto" w:fill="auto"/>
            <w:vAlign w:val="center"/>
          </w:tcPr>
          <w:p w14:paraId="4F3D108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0.50~1.50</w:t>
            </w:r>
          </w:p>
        </w:tc>
        <w:tc>
          <w:tcPr>
            <w:tcW w:w="216" w:type="pct"/>
            <w:shd w:val="clear" w:color="auto" w:fill="auto"/>
            <w:vAlign w:val="center"/>
          </w:tcPr>
          <w:p w14:paraId="74B0D76C"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3F454125"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0.50</w:t>
            </w:r>
          </w:p>
        </w:tc>
        <w:tc>
          <w:tcPr>
            <w:tcW w:w="209" w:type="pct"/>
            <w:shd w:val="clear" w:color="auto" w:fill="auto"/>
            <w:vAlign w:val="center"/>
          </w:tcPr>
          <w:p w14:paraId="5EE10C7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7AA8443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244EC08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7C3D22A7"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50676D88"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2AE1E6D4"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3761267D"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250E4A3A" w14:textId="77777777" w:rsidR="00F05464" w:rsidRPr="00F05464" w:rsidRDefault="00F05464" w:rsidP="00F05464">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A000C3" w:rsidRPr="00F05464" w14:paraId="4D7671CF" w14:textId="77777777" w:rsidTr="00A000C3">
        <w:trPr>
          <w:trHeight w:val="264"/>
        </w:trPr>
        <w:tc>
          <w:tcPr>
            <w:tcW w:w="336" w:type="pct"/>
            <w:vMerge w:val="restart"/>
            <w:vAlign w:val="center"/>
          </w:tcPr>
          <w:p w14:paraId="6B5E20C3" w14:textId="4761B5C8"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行标</w:t>
            </w:r>
          </w:p>
        </w:tc>
        <w:tc>
          <w:tcPr>
            <w:tcW w:w="336" w:type="pct"/>
            <w:vMerge w:val="restart"/>
            <w:shd w:val="clear" w:color="auto" w:fill="auto"/>
            <w:vAlign w:val="center"/>
          </w:tcPr>
          <w:p w14:paraId="151BB947" w14:textId="4DBA2AE8"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Q550CF</w:t>
            </w:r>
          </w:p>
        </w:tc>
        <w:tc>
          <w:tcPr>
            <w:tcW w:w="192" w:type="pct"/>
            <w:shd w:val="clear" w:color="auto" w:fill="auto"/>
            <w:vAlign w:val="center"/>
          </w:tcPr>
          <w:p w14:paraId="639F8393" w14:textId="0E187A4C"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C</w:t>
            </w:r>
          </w:p>
        </w:tc>
        <w:tc>
          <w:tcPr>
            <w:tcW w:w="375" w:type="pct"/>
            <w:vMerge w:val="restart"/>
            <w:shd w:val="clear" w:color="auto" w:fill="auto"/>
            <w:vAlign w:val="center"/>
          </w:tcPr>
          <w:p w14:paraId="798793BD" w14:textId="7D71BCD1"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5~100</w:t>
            </w:r>
          </w:p>
        </w:tc>
        <w:tc>
          <w:tcPr>
            <w:tcW w:w="276" w:type="pct"/>
            <w:vMerge w:val="restart"/>
            <w:shd w:val="clear" w:color="auto" w:fill="auto"/>
            <w:vAlign w:val="center"/>
          </w:tcPr>
          <w:p w14:paraId="613BA4BB" w14:textId="0F6590B8"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≤0.09</w:t>
            </w:r>
          </w:p>
        </w:tc>
        <w:tc>
          <w:tcPr>
            <w:tcW w:w="303" w:type="pct"/>
            <w:vMerge w:val="restart"/>
            <w:shd w:val="clear" w:color="auto" w:fill="auto"/>
            <w:vAlign w:val="center"/>
          </w:tcPr>
          <w:p w14:paraId="482B8980" w14:textId="466DA0CF"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50</w:t>
            </w:r>
          </w:p>
        </w:tc>
        <w:tc>
          <w:tcPr>
            <w:tcW w:w="394" w:type="pct"/>
            <w:vMerge w:val="restart"/>
            <w:shd w:val="clear" w:color="auto" w:fill="auto"/>
            <w:vAlign w:val="center"/>
          </w:tcPr>
          <w:p w14:paraId="4946DF19" w14:textId="65BAF99F"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2.00</w:t>
            </w:r>
          </w:p>
        </w:tc>
        <w:tc>
          <w:tcPr>
            <w:tcW w:w="456" w:type="pct"/>
            <w:vMerge w:val="restart"/>
            <w:shd w:val="clear" w:color="auto" w:fill="auto"/>
            <w:vAlign w:val="center"/>
          </w:tcPr>
          <w:p w14:paraId="3EE995A1" w14:textId="4489DF72"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1.80</w:t>
            </w:r>
          </w:p>
        </w:tc>
        <w:tc>
          <w:tcPr>
            <w:tcW w:w="216" w:type="pct"/>
            <w:vMerge w:val="restart"/>
            <w:shd w:val="clear" w:color="auto" w:fill="auto"/>
            <w:vAlign w:val="center"/>
          </w:tcPr>
          <w:p w14:paraId="221E0946" w14:textId="2ED39DFD"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80</w:t>
            </w:r>
          </w:p>
        </w:tc>
        <w:tc>
          <w:tcPr>
            <w:tcW w:w="210" w:type="pct"/>
            <w:vMerge w:val="restart"/>
            <w:shd w:val="clear" w:color="auto" w:fill="auto"/>
            <w:vAlign w:val="center"/>
          </w:tcPr>
          <w:p w14:paraId="7556765A" w14:textId="1056CF8A"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0.70</w:t>
            </w:r>
          </w:p>
        </w:tc>
        <w:tc>
          <w:tcPr>
            <w:tcW w:w="209" w:type="pct"/>
            <w:vMerge w:val="restart"/>
            <w:shd w:val="clear" w:color="auto" w:fill="auto"/>
            <w:vAlign w:val="center"/>
          </w:tcPr>
          <w:p w14:paraId="1107562E" w14:textId="0F37FE76"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0.05</w:t>
            </w:r>
          </w:p>
        </w:tc>
        <w:tc>
          <w:tcPr>
            <w:tcW w:w="206" w:type="pct"/>
            <w:vMerge w:val="restart"/>
            <w:shd w:val="clear" w:color="auto" w:fill="auto"/>
            <w:vAlign w:val="center"/>
          </w:tcPr>
          <w:p w14:paraId="6181E35F" w14:textId="1EA87F21"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0.12</w:t>
            </w:r>
          </w:p>
        </w:tc>
        <w:tc>
          <w:tcPr>
            <w:tcW w:w="223" w:type="pct"/>
            <w:vMerge w:val="restart"/>
            <w:shd w:val="clear" w:color="auto" w:fill="auto"/>
            <w:vAlign w:val="center"/>
          </w:tcPr>
          <w:p w14:paraId="4EFCAA59" w14:textId="7CB480C2"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0.10</w:t>
            </w:r>
          </w:p>
        </w:tc>
        <w:tc>
          <w:tcPr>
            <w:tcW w:w="209" w:type="pct"/>
            <w:vMerge w:val="restart"/>
            <w:shd w:val="clear" w:color="auto" w:fill="auto"/>
            <w:vAlign w:val="center"/>
          </w:tcPr>
          <w:p w14:paraId="4E1FF551" w14:textId="665397F0"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w:t>
            </w:r>
          </w:p>
        </w:tc>
        <w:tc>
          <w:tcPr>
            <w:tcW w:w="257" w:type="pct"/>
            <w:vMerge w:val="restart"/>
            <w:shd w:val="clear" w:color="auto" w:fill="auto"/>
            <w:vAlign w:val="center"/>
          </w:tcPr>
          <w:p w14:paraId="3B130E3A" w14:textId="6629A8EF"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0.005</w:t>
            </w:r>
          </w:p>
        </w:tc>
        <w:tc>
          <w:tcPr>
            <w:tcW w:w="257" w:type="pct"/>
            <w:shd w:val="clear" w:color="auto" w:fill="auto"/>
            <w:vAlign w:val="center"/>
          </w:tcPr>
          <w:p w14:paraId="65158CD4" w14:textId="77D44232"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0.020</w:t>
            </w:r>
          </w:p>
        </w:tc>
        <w:tc>
          <w:tcPr>
            <w:tcW w:w="280" w:type="pct"/>
            <w:shd w:val="clear" w:color="auto" w:fill="auto"/>
            <w:vAlign w:val="center"/>
          </w:tcPr>
          <w:p w14:paraId="06C87EFB" w14:textId="130D7ABF"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val="restart"/>
            <w:shd w:val="clear" w:color="auto" w:fill="auto"/>
            <w:vAlign w:val="center"/>
          </w:tcPr>
          <w:p w14:paraId="54BC0E1E" w14:textId="23DA1A72"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0.015</w:t>
            </w:r>
          </w:p>
        </w:tc>
      </w:tr>
      <w:tr w:rsidR="00A000C3" w:rsidRPr="00F05464" w14:paraId="2223D3AD" w14:textId="77777777" w:rsidTr="001007B9">
        <w:trPr>
          <w:trHeight w:val="262"/>
        </w:trPr>
        <w:tc>
          <w:tcPr>
            <w:tcW w:w="336" w:type="pct"/>
            <w:vMerge/>
            <w:vAlign w:val="center"/>
          </w:tcPr>
          <w:p w14:paraId="6C35161D" w14:textId="77777777"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4B9E4CD9" w14:textId="77777777"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12F6F37B" w14:textId="0059BF9C"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D</w:t>
            </w:r>
          </w:p>
        </w:tc>
        <w:tc>
          <w:tcPr>
            <w:tcW w:w="375" w:type="pct"/>
            <w:vMerge/>
            <w:shd w:val="clear" w:color="auto" w:fill="auto"/>
            <w:vAlign w:val="center"/>
          </w:tcPr>
          <w:p w14:paraId="26E77693" w14:textId="77777777" w:rsidR="00A000C3"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18BCA46B"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17FC6D7F"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394" w:type="pct"/>
            <w:vMerge/>
            <w:shd w:val="clear" w:color="auto" w:fill="auto"/>
            <w:vAlign w:val="center"/>
          </w:tcPr>
          <w:p w14:paraId="4A0165B2"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456" w:type="pct"/>
            <w:vMerge/>
            <w:shd w:val="clear" w:color="auto" w:fill="auto"/>
            <w:vAlign w:val="center"/>
          </w:tcPr>
          <w:p w14:paraId="32A73F39"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16" w:type="pct"/>
            <w:vMerge/>
            <w:shd w:val="clear" w:color="auto" w:fill="auto"/>
            <w:vAlign w:val="center"/>
          </w:tcPr>
          <w:p w14:paraId="55313437"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10" w:type="pct"/>
            <w:vMerge/>
            <w:shd w:val="clear" w:color="auto" w:fill="auto"/>
            <w:vAlign w:val="center"/>
          </w:tcPr>
          <w:p w14:paraId="5BACF8E5"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15D55E02"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6" w:type="pct"/>
            <w:vMerge/>
            <w:shd w:val="clear" w:color="auto" w:fill="auto"/>
            <w:vAlign w:val="center"/>
          </w:tcPr>
          <w:p w14:paraId="35842D06"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23" w:type="pct"/>
            <w:vMerge/>
            <w:shd w:val="clear" w:color="auto" w:fill="auto"/>
            <w:vAlign w:val="center"/>
          </w:tcPr>
          <w:p w14:paraId="2ABFFECC"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229E93C1"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vMerge/>
            <w:shd w:val="clear" w:color="auto" w:fill="auto"/>
            <w:vAlign w:val="center"/>
          </w:tcPr>
          <w:p w14:paraId="38971D11"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1842F9BB" w14:textId="29988C0B"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0.018</w:t>
            </w:r>
          </w:p>
        </w:tc>
        <w:tc>
          <w:tcPr>
            <w:tcW w:w="280" w:type="pct"/>
            <w:shd w:val="clear" w:color="auto" w:fill="auto"/>
            <w:vAlign w:val="center"/>
          </w:tcPr>
          <w:p w14:paraId="5C734BA1" w14:textId="7C34DCF4"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shd w:val="clear" w:color="auto" w:fill="auto"/>
            <w:vAlign w:val="center"/>
          </w:tcPr>
          <w:p w14:paraId="4E295161"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p>
        </w:tc>
      </w:tr>
      <w:tr w:rsidR="00A000C3" w:rsidRPr="00F05464" w14:paraId="1ED5F1E6" w14:textId="77777777" w:rsidTr="001007B9">
        <w:trPr>
          <w:trHeight w:val="262"/>
        </w:trPr>
        <w:tc>
          <w:tcPr>
            <w:tcW w:w="336" w:type="pct"/>
            <w:vMerge/>
            <w:vAlign w:val="center"/>
          </w:tcPr>
          <w:p w14:paraId="537C5ABB" w14:textId="77777777"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64B18B54" w14:textId="77777777"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0A3AF5BA" w14:textId="6CC9449A" w:rsidR="00A000C3" w:rsidRDefault="00A000C3" w:rsidP="00F05464">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E</w:t>
            </w:r>
          </w:p>
        </w:tc>
        <w:tc>
          <w:tcPr>
            <w:tcW w:w="375" w:type="pct"/>
            <w:vMerge/>
            <w:shd w:val="clear" w:color="auto" w:fill="auto"/>
            <w:vAlign w:val="center"/>
          </w:tcPr>
          <w:p w14:paraId="12F19CBE" w14:textId="77777777" w:rsidR="00A000C3"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5A16D307"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38AAA19D"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394" w:type="pct"/>
            <w:vMerge/>
            <w:shd w:val="clear" w:color="auto" w:fill="auto"/>
            <w:vAlign w:val="center"/>
          </w:tcPr>
          <w:p w14:paraId="0506D75C"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456" w:type="pct"/>
            <w:vMerge/>
            <w:shd w:val="clear" w:color="auto" w:fill="auto"/>
            <w:vAlign w:val="center"/>
          </w:tcPr>
          <w:p w14:paraId="7280974C"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16" w:type="pct"/>
            <w:vMerge/>
            <w:shd w:val="clear" w:color="auto" w:fill="auto"/>
            <w:vAlign w:val="center"/>
          </w:tcPr>
          <w:p w14:paraId="4A392543"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10" w:type="pct"/>
            <w:vMerge/>
            <w:shd w:val="clear" w:color="auto" w:fill="auto"/>
            <w:vAlign w:val="center"/>
          </w:tcPr>
          <w:p w14:paraId="0D574F7D"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69912136"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6" w:type="pct"/>
            <w:vMerge/>
            <w:shd w:val="clear" w:color="auto" w:fill="auto"/>
            <w:vAlign w:val="center"/>
          </w:tcPr>
          <w:p w14:paraId="7FB3F44C"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23" w:type="pct"/>
            <w:vMerge/>
            <w:shd w:val="clear" w:color="auto" w:fill="auto"/>
            <w:vAlign w:val="center"/>
          </w:tcPr>
          <w:p w14:paraId="35B00617"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3CE66B36"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vMerge/>
            <w:shd w:val="clear" w:color="auto" w:fill="auto"/>
            <w:vAlign w:val="center"/>
          </w:tcPr>
          <w:p w14:paraId="6EABBBB3"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4D4CAE00" w14:textId="1BADAAB5"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0.015</w:t>
            </w:r>
          </w:p>
        </w:tc>
        <w:tc>
          <w:tcPr>
            <w:tcW w:w="280" w:type="pct"/>
            <w:shd w:val="clear" w:color="auto" w:fill="auto"/>
            <w:vAlign w:val="center"/>
          </w:tcPr>
          <w:p w14:paraId="11BC061A" w14:textId="36C8AEF7" w:rsidR="00A000C3" w:rsidRPr="00F05464" w:rsidRDefault="00A000C3" w:rsidP="00F05464">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0.008</w:t>
            </w:r>
          </w:p>
        </w:tc>
        <w:tc>
          <w:tcPr>
            <w:tcW w:w="265" w:type="pct"/>
            <w:vMerge/>
            <w:shd w:val="clear" w:color="auto" w:fill="auto"/>
            <w:vAlign w:val="center"/>
          </w:tcPr>
          <w:p w14:paraId="7542CD96" w14:textId="77777777" w:rsidR="00A000C3" w:rsidRPr="00F05464" w:rsidRDefault="00A000C3" w:rsidP="00F05464">
            <w:pPr>
              <w:spacing w:line="240" w:lineRule="auto"/>
              <w:ind w:firstLineChars="0" w:firstLine="0"/>
              <w:jc w:val="center"/>
              <w:rPr>
                <w:rFonts w:ascii="Times New Roman" w:hAnsi="Times New Roman" w:cs="Times New Roman"/>
                <w:color w:val="000000" w:themeColor="text1"/>
                <w:sz w:val="18"/>
                <w:szCs w:val="18"/>
              </w:rPr>
            </w:pPr>
          </w:p>
        </w:tc>
      </w:tr>
      <w:tr w:rsidR="00A000C3" w:rsidRPr="00F05464" w14:paraId="1CC05DB8" w14:textId="77777777" w:rsidTr="001007B9">
        <w:trPr>
          <w:trHeight w:val="88"/>
        </w:trPr>
        <w:tc>
          <w:tcPr>
            <w:tcW w:w="336" w:type="pct"/>
            <w:vMerge w:val="restart"/>
            <w:vAlign w:val="center"/>
          </w:tcPr>
          <w:p w14:paraId="39DF7164" w14:textId="4817D6EE"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本文件</w:t>
            </w:r>
          </w:p>
        </w:tc>
        <w:tc>
          <w:tcPr>
            <w:tcW w:w="336" w:type="pct"/>
            <w:vMerge w:val="restart"/>
            <w:shd w:val="clear" w:color="auto" w:fill="auto"/>
            <w:vAlign w:val="center"/>
          </w:tcPr>
          <w:p w14:paraId="7A4892A4" w14:textId="15C1762E"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SD690CF</w:t>
            </w:r>
          </w:p>
        </w:tc>
        <w:tc>
          <w:tcPr>
            <w:tcW w:w="192" w:type="pct"/>
            <w:vMerge w:val="restart"/>
            <w:shd w:val="clear" w:color="auto" w:fill="auto"/>
            <w:vAlign w:val="center"/>
          </w:tcPr>
          <w:p w14:paraId="4D2E8820"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D</w:t>
            </w:r>
            <w:r w:rsidRPr="00F05464">
              <w:rPr>
                <w:rFonts w:ascii="Times New Roman" w:hAnsi="Times New Roman" w:cs="Times New Roman"/>
                <w:color w:val="000000" w:themeColor="text1"/>
                <w:sz w:val="18"/>
                <w:szCs w:val="18"/>
              </w:rPr>
              <w:t>、</w:t>
            </w:r>
          </w:p>
          <w:p w14:paraId="0D2918DB"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E</w:t>
            </w:r>
          </w:p>
        </w:tc>
        <w:tc>
          <w:tcPr>
            <w:tcW w:w="375" w:type="pct"/>
            <w:shd w:val="clear" w:color="auto" w:fill="auto"/>
            <w:vAlign w:val="center"/>
          </w:tcPr>
          <w:p w14:paraId="7CAB4C3E"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6~60</w:t>
            </w:r>
          </w:p>
        </w:tc>
        <w:tc>
          <w:tcPr>
            <w:tcW w:w="276" w:type="pct"/>
            <w:shd w:val="clear" w:color="auto" w:fill="auto"/>
            <w:vAlign w:val="center"/>
          </w:tcPr>
          <w:p w14:paraId="5298D9B0"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≤0.10</w:t>
            </w:r>
          </w:p>
        </w:tc>
        <w:tc>
          <w:tcPr>
            <w:tcW w:w="303" w:type="pct"/>
            <w:shd w:val="clear" w:color="auto" w:fill="auto"/>
            <w:vAlign w:val="center"/>
          </w:tcPr>
          <w:p w14:paraId="4CE415D2"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6525EDCE"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7B20F3D7"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0.50~1.50</w:t>
            </w:r>
          </w:p>
        </w:tc>
        <w:tc>
          <w:tcPr>
            <w:tcW w:w="216" w:type="pct"/>
            <w:shd w:val="clear" w:color="auto" w:fill="auto"/>
            <w:vAlign w:val="center"/>
          </w:tcPr>
          <w:p w14:paraId="3A37708C"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7BE584FF"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0.60</w:t>
            </w:r>
          </w:p>
        </w:tc>
        <w:tc>
          <w:tcPr>
            <w:tcW w:w="209" w:type="pct"/>
            <w:shd w:val="clear" w:color="auto" w:fill="auto"/>
            <w:vAlign w:val="center"/>
          </w:tcPr>
          <w:p w14:paraId="2F2C182F"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49A88C21"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6214ABA6"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4E09DB17"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6B26EEC0"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4FA21D15"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194286AC"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2835385F"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A000C3" w:rsidRPr="00F05464" w14:paraId="2EF4F4E4" w14:textId="77777777" w:rsidTr="00F05464">
        <w:trPr>
          <w:trHeight w:val="88"/>
        </w:trPr>
        <w:tc>
          <w:tcPr>
            <w:tcW w:w="336" w:type="pct"/>
            <w:vMerge/>
          </w:tcPr>
          <w:p w14:paraId="4CBF4F8F"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1AD82115" w14:textId="4C0DE963"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7079CFCF"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0C262659"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60~100</w:t>
            </w:r>
          </w:p>
        </w:tc>
        <w:tc>
          <w:tcPr>
            <w:tcW w:w="276" w:type="pct"/>
            <w:shd w:val="clear" w:color="auto" w:fill="auto"/>
            <w:vAlign w:val="center"/>
          </w:tcPr>
          <w:p w14:paraId="2E99D869"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≤0.10</w:t>
            </w:r>
          </w:p>
        </w:tc>
        <w:tc>
          <w:tcPr>
            <w:tcW w:w="303" w:type="pct"/>
            <w:shd w:val="clear" w:color="auto" w:fill="auto"/>
            <w:vAlign w:val="center"/>
          </w:tcPr>
          <w:p w14:paraId="5F0FF0D6"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01972088"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1DC7AC45"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0.50~1.50</w:t>
            </w:r>
          </w:p>
        </w:tc>
        <w:tc>
          <w:tcPr>
            <w:tcW w:w="216" w:type="pct"/>
            <w:shd w:val="clear" w:color="auto" w:fill="auto"/>
            <w:vAlign w:val="center"/>
          </w:tcPr>
          <w:p w14:paraId="102882A6"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7D28E664"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0.60</w:t>
            </w:r>
          </w:p>
        </w:tc>
        <w:tc>
          <w:tcPr>
            <w:tcW w:w="209" w:type="pct"/>
            <w:shd w:val="clear" w:color="auto" w:fill="auto"/>
            <w:vAlign w:val="center"/>
          </w:tcPr>
          <w:p w14:paraId="251B88D9"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2C5DA81A"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2006BAEC"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3D3DC288"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055CAA3C"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4EFB7692"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2000906A"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50B0F006"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A000C3" w:rsidRPr="00F05464" w14:paraId="59B24BAF" w14:textId="77777777" w:rsidTr="00F05464">
        <w:trPr>
          <w:trHeight w:val="88"/>
        </w:trPr>
        <w:tc>
          <w:tcPr>
            <w:tcW w:w="336" w:type="pct"/>
            <w:vMerge/>
          </w:tcPr>
          <w:p w14:paraId="7E1B4444"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06639916" w14:textId="625BFD8F"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35F494B2"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02F930E2"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100~</w:t>
            </w:r>
            <w:r w:rsidRPr="00F05464">
              <w:rPr>
                <w:rFonts w:ascii="Times New Roman" w:hAnsi="Times New Roman" w:cs="Times New Roman"/>
                <w:color w:val="000000" w:themeColor="text1"/>
                <w:sz w:val="18"/>
                <w:szCs w:val="18"/>
              </w:rPr>
              <w:t>15</w:t>
            </w:r>
            <w:r w:rsidRPr="00F05464">
              <w:rPr>
                <w:rFonts w:ascii="Times New Roman" w:hAnsi="Times New Roman" w:cs="Times New Roman"/>
                <w:color w:val="000000" w:themeColor="text1"/>
                <w:kern w:val="0"/>
                <w:sz w:val="18"/>
                <w:szCs w:val="18"/>
              </w:rPr>
              <w:t>0</w:t>
            </w:r>
          </w:p>
        </w:tc>
        <w:tc>
          <w:tcPr>
            <w:tcW w:w="276" w:type="pct"/>
            <w:shd w:val="clear" w:color="auto" w:fill="auto"/>
            <w:vAlign w:val="center"/>
          </w:tcPr>
          <w:p w14:paraId="2CD4F4C4"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≤0.12</w:t>
            </w:r>
          </w:p>
        </w:tc>
        <w:tc>
          <w:tcPr>
            <w:tcW w:w="303" w:type="pct"/>
            <w:shd w:val="clear" w:color="auto" w:fill="auto"/>
            <w:vAlign w:val="center"/>
          </w:tcPr>
          <w:p w14:paraId="00BED28F"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33A069C7"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2C06C91E"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0.80~2.00</w:t>
            </w:r>
          </w:p>
        </w:tc>
        <w:tc>
          <w:tcPr>
            <w:tcW w:w="216" w:type="pct"/>
            <w:shd w:val="clear" w:color="auto" w:fill="auto"/>
            <w:vAlign w:val="center"/>
          </w:tcPr>
          <w:p w14:paraId="1B5E505E"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10" w:type="pct"/>
            <w:shd w:val="clear" w:color="auto" w:fill="auto"/>
            <w:vAlign w:val="center"/>
          </w:tcPr>
          <w:p w14:paraId="0C3DD46C"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09" w:type="pct"/>
            <w:shd w:val="clear" w:color="auto" w:fill="auto"/>
            <w:vAlign w:val="center"/>
          </w:tcPr>
          <w:p w14:paraId="3B0AD9C9"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2A51CC19"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1F0FB599"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0.08</w:t>
            </w:r>
          </w:p>
        </w:tc>
        <w:tc>
          <w:tcPr>
            <w:tcW w:w="209" w:type="pct"/>
            <w:shd w:val="clear" w:color="auto" w:fill="auto"/>
            <w:vAlign w:val="center"/>
          </w:tcPr>
          <w:p w14:paraId="38B6723E"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4A498F30"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0.003</w:t>
            </w:r>
          </w:p>
        </w:tc>
        <w:tc>
          <w:tcPr>
            <w:tcW w:w="257" w:type="pct"/>
            <w:shd w:val="clear" w:color="auto" w:fill="auto"/>
            <w:vAlign w:val="center"/>
          </w:tcPr>
          <w:p w14:paraId="0306F60A"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3D1989B1" w14:textId="77777777" w:rsidR="00A000C3" w:rsidRPr="00F05464" w:rsidRDefault="00A000C3" w:rsidP="00A000C3">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17C41DA7" w14:textId="77777777" w:rsidR="00A000C3" w:rsidRPr="00F05464" w:rsidRDefault="00A000C3" w:rsidP="00A000C3">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12132A6C" w14:textId="77777777" w:rsidTr="00A000C3">
        <w:trPr>
          <w:trHeight w:val="132"/>
        </w:trPr>
        <w:tc>
          <w:tcPr>
            <w:tcW w:w="336" w:type="pct"/>
            <w:vMerge w:val="restart"/>
            <w:vAlign w:val="center"/>
          </w:tcPr>
          <w:p w14:paraId="4DB02490" w14:textId="559D4E96"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行标</w:t>
            </w:r>
          </w:p>
        </w:tc>
        <w:tc>
          <w:tcPr>
            <w:tcW w:w="336" w:type="pct"/>
            <w:vMerge w:val="restart"/>
            <w:shd w:val="clear" w:color="auto" w:fill="auto"/>
            <w:vAlign w:val="center"/>
          </w:tcPr>
          <w:p w14:paraId="79778A3E" w14:textId="75592B18"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Q690CF</w:t>
            </w:r>
          </w:p>
        </w:tc>
        <w:tc>
          <w:tcPr>
            <w:tcW w:w="192" w:type="pct"/>
            <w:shd w:val="clear" w:color="auto" w:fill="auto"/>
            <w:vAlign w:val="center"/>
          </w:tcPr>
          <w:p w14:paraId="79FF55DF" w14:textId="4B292118"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C</w:t>
            </w:r>
          </w:p>
        </w:tc>
        <w:tc>
          <w:tcPr>
            <w:tcW w:w="375" w:type="pct"/>
            <w:vMerge w:val="restart"/>
            <w:shd w:val="clear" w:color="auto" w:fill="auto"/>
            <w:vAlign w:val="center"/>
          </w:tcPr>
          <w:p w14:paraId="538E34D6" w14:textId="6C8B6A54"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5~100</w:t>
            </w:r>
          </w:p>
        </w:tc>
        <w:tc>
          <w:tcPr>
            <w:tcW w:w="276" w:type="pct"/>
            <w:vMerge w:val="restart"/>
            <w:shd w:val="clear" w:color="auto" w:fill="auto"/>
            <w:vAlign w:val="center"/>
          </w:tcPr>
          <w:p w14:paraId="118DD414" w14:textId="3B7B1353"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≤0.09</w:t>
            </w:r>
          </w:p>
        </w:tc>
        <w:tc>
          <w:tcPr>
            <w:tcW w:w="303" w:type="pct"/>
            <w:vMerge w:val="restart"/>
            <w:shd w:val="clear" w:color="auto" w:fill="auto"/>
            <w:vAlign w:val="center"/>
          </w:tcPr>
          <w:p w14:paraId="090DD10B" w14:textId="7BA125E6"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50</w:t>
            </w:r>
          </w:p>
        </w:tc>
        <w:tc>
          <w:tcPr>
            <w:tcW w:w="394" w:type="pct"/>
            <w:vMerge w:val="restart"/>
            <w:shd w:val="clear" w:color="auto" w:fill="auto"/>
            <w:vAlign w:val="center"/>
          </w:tcPr>
          <w:p w14:paraId="72195B4D" w14:textId="7037E515"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2.00</w:t>
            </w:r>
          </w:p>
        </w:tc>
        <w:tc>
          <w:tcPr>
            <w:tcW w:w="456" w:type="pct"/>
            <w:vMerge w:val="restart"/>
            <w:shd w:val="clear" w:color="auto" w:fill="auto"/>
            <w:vAlign w:val="center"/>
          </w:tcPr>
          <w:p w14:paraId="51D07DAD" w14:textId="2B5C52A3"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Pr>
                <w:rFonts w:ascii="Times New Roman" w:hAnsi="Times New Roman" w:cs="Times New Roman" w:hint="eastAsia"/>
                <w:color w:val="000000" w:themeColor="text1"/>
                <w:kern w:val="0"/>
                <w:sz w:val="18"/>
                <w:szCs w:val="18"/>
              </w:rPr>
              <w:t>1.80</w:t>
            </w:r>
          </w:p>
        </w:tc>
        <w:tc>
          <w:tcPr>
            <w:tcW w:w="216" w:type="pct"/>
            <w:vMerge w:val="restart"/>
            <w:shd w:val="clear" w:color="auto" w:fill="auto"/>
            <w:vAlign w:val="center"/>
          </w:tcPr>
          <w:p w14:paraId="4672347B" w14:textId="0FDB025F"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80</w:t>
            </w:r>
          </w:p>
        </w:tc>
        <w:tc>
          <w:tcPr>
            <w:tcW w:w="210" w:type="pct"/>
            <w:vMerge w:val="restart"/>
            <w:shd w:val="clear" w:color="auto" w:fill="auto"/>
            <w:vAlign w:val="center"/>
          </w:tcPr>
          <w:p w14:paraId="26543C56" w14:textId="5FF6B11B"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0.70</w:t>
            </w:r>
          </w:p>
        </w:tc>
        <w:tc>
          <w:tcPr>
            <w:tcW w:w="209" w:type="pct"/>
            <w:vMerge w:val="restart"/>
            <w:shd w:val="clear" w:color="auto" w:fill="auto"/>
            <w:vAlign w:val="center"/>
          </w:tcPr>
          <w:p w14:paraId="089B6711" w14:textId="15F5344D"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0.05</w:t>
            </w:r>
          </w:p>
        </w:tc>
        <w:tc>
          <w:tcPr>
            <w:tcW w:w="206" w:type="pct"/>
            <w:vMerge w:val="restart"/>
            <w:shd w:val="clear" w:color="auto" w:fill="auto"/>
            <w:vAlign w:val="center"/>
          </w:tcPr>
          <w:p w14:paraId="4CCDB704" w14:textId="7AE41921"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0.12</w:t>
            </w:r>
          </w:p>
        </w:tc>
        <w:tc>
          <w:tcPr>
            <w:tcW w:w="223" w:type="pct"/>
            <w:vMerge w:val="restart"/>
            <w:shd w:val="clear" w:color="auto" w:fill="auto"/>
            <w:vAlign w:val="center"/>
          </w:tcPr>
          <w:p w14:paraId="0AF2E501" w14:textId="1BA4F8CF"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0.10</w:t>
            </w:r>
          </w:p>
        </w:tc>
        <w:tc>
          <w:tcPr>
            <w:tcW w:w="209" w:type="pct"/>
            <w:vMerge w:val="restart"/>
            <w:shd w:val="clear" w:color="auto" w:fill="auto"/>
            <w:vAlign w:val="center"/>
          </w:tcPr>
          <w:p w14:paraId="234814F5" w14:textId="22E9CD61"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w:t>
            </w:r>
          </w:p>
        </w:tc>
        <w:tc>
          <w:tcPr>
            <w:tcW w:w="257" w:type="pct"/>
            <w:vMerge w:val="restart"/>
            <w:shd w:val="clear" w:color="auto" w:fill="auto"/>
            <w:vAlign w:val="center"/>
          </w:tcPr>
          <w:p w14:paraId="1F58BA52" w14:textId="7E78D435"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0.005</w:t>
            </w:r>
          </w:p>
        </w:tc>
        <w:tc>
          <w:tcPr>
            <w:tcW w:w="257" w:type="pct"/>
            <w:shd w:val="clear" w:color="auto" w:fill="auto"/>
            <w:vAlign w:val="center"/>
          </w:tcPr>
          <w:p w14:paraId="29F0A1EC" w14:textId="7C71EA83"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0.020</w:t>
            </w:r>
          </w:p>
        </w:tc>
        <w:tc>
          <w:tcPr>
            <w:tcW w:w="280" w:type="pct"/>
            <w:shd w:val="clear" w:color="auto" w:fill="auto"/>
            <w:vAlign w:val="center"/>
          </w:tcPr>
          <w:p w14:paraId="0F80B52D" w14:textId="393EAE22"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val="restart"/>
            <w:shd w:val="clear" w:color="auto" w:fill="auto"/>
            <w:vAlign w:val="center"/>
          </w:tcPr>
          <w:p w14:paraId="57B33C0A" w14:textId="2612CF4B"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0.015</w:t>
            </w:r>
          </w:p>
        </w:tc>
      </w:tr>
      <w:tr w:rsidR="00EF277C" w:rsidRPr="00F05464" w14:paraId="601439AA" w14:textId="77777777" w:rsidTr="001007B9">
        <w:trPr>
          <w:trHeight w:val="131"/>
        </w:trPr>
        <w:tc>
          <w:tcPr>
            <w:tcW w:w="336" w:type="pct"/>
            <w:vMerge/>
            <w:vAlign w:val="center"/>
          </w:tcPr>
          <w:p w14:paraId="6300E8D4"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34F0FCA9"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1C19AB99" w14:textId="03E7703C"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D</w:t>
            </w:r>
          </w:p>
        </w:tc>
        <w:tc>
          <w:tcPr>
            <w:tcW w:w="375" w:type="pct"/>
            <w:vMerge/>
            <w:shd w:val="clear" w:color="auto" w:fill="auto"/>
            <w:vAlign w:val="center"/>
          </w:tcPr>
          <w:p w14:paraId="1FD8DC0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5D7D00E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1F97B4DF"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94" w:type="pct"/>
            <w:vMerge/>
            <w:shd w:val="clear" w:color="auto" w:fill="auto"/>
            <w:vAlign w:val="center"/>
          </w:tcPr>
          <w:p w14:paraId="1A028F8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456" w:type="pct"/>
            <w:vMerge/>
            <w:shd w:val="clear" w:color="auto" w:fill="auto"/>
            <w:vAlign w:val="center"/>
          </w:tcPr>
          <w:p w14:paraId="6F48F09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16" w:type="pct"/>
            <w:vMerge/>
            <w:shd w:val="clear" w:color="auto" w:fill="auto"/>
            <w:vAlign w:val="center"/>
          </w:tcPr>
          <w:p w14:paraId="5C4242FE"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10" w:type="pct"/>
            <w:vMerge/>
            <w:shd w:val="clear" w:color="auto" w:fill="auto"/>
            <w:vAlign w:val="center"/>
          </w:tcPr>
          <w:p w14:paraId="7510F365"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265663D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6" w:type="pct"/>
            <w:vMerge/>
            <w:shd w:val="clear" w:color="auto" w:fill="auto"/>
            <w:vAlign w:val="center"/>
          </w:tcPr>
          <w:p w14:paraId="5B40727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23" w:type="pct"/>
            <w:vMerge/>
            <w:shd w:val="clear" w:color="auto" w:fill="auto"/>
            <w:vAlign w:val="center"/>
          </w:tcPr>
          <w:p w14:paraId="52750145"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6DBEA86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vMerge/>
            <w:shd w:val="clear" w:color="auto" w:fill="auto"/>
            <w:vAlign w:val="center"/>
          </w:tcPr>
          <w:p w14:paraId="4650612C"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14ACAD54" w14:textId="34AB22A6"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0.018</w:t>
            </w:r>
          </w:p>
        </w:tc>
        <w:tc>
          <w:tcPr>
            <w:tcW w:w="280" w:type="pct"/>
            <w:shd w:val="clear" w:color="auto" w:fill="auto"/>
            <w:vAlign w:val="center"/>
          </w:tcPr>
          <w:p w14:paraId="3F8228E9" w14:textId="245CFB0B"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shd w:val="clear" w:color="auto" w:fill="auto"/>
            <w:vAlign w:val="center"/>
          </w:tcPr>
          <w:p w14:paraId="7F6851B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r>
      <w:tr w:rsidR="00EF277C" w:rsidRPr="00F05464" w14:paraId="53FA20C4" w14:textId="77777777" w:rsidTr="001007B9">
        <w:trPr>
          <w:trHeight w:val="131"/>
        </w:trPr>
        <w:tc>
          <w:tcPr>
            <w:tcW w:w="336" w:type="pct"/>
            <w:vMerge/>
            <w:vAlign w:val="center"/>
          </w:tcPr>
          <w:p w14:paraId="02F51A95"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10098838"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58BB87C3" w14:textId="60C97175"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E</w:t>
            </w:r>
          </w:p>
        </w:tc>
        <w:tc>
          <w:tcPr>
            <w:tcW w:w="375" w:type="pct"/>
            <w:vMerge/>
            <w:shd w:val="clear" w:color="auto" w:fill="auto"/>
            <w:vAlign w:val="center"/>
          </w:tcPr>
          <w:p w14:paraId="2D54364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12B2437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5BD2FCA1"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94" w:type="pct"/>
            <w:vMerge/>
            <w:shd w:val="clear" w:color="auto" w:fill="auto"/>
            <w:vAlign w:val="center"/>
          </w:tcPr>
          <w:p w14:paraId="48328281"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456" w:type="pct"/>
            <w:vMerge/>
            <w:shd w:val="clear" w:color="auto" w:fill="auto"/>
            <w:vAlign w:val="center"/>
          </w:tcPr>
          <w:p w14:paraId="54C57CC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16" w:type="pct"/>
            <w:vMerge/>
            <w:shd w:val="clear" w:color="auto" w:fill="auto"/>
            <w:vAlign w:val="center"/>
          </w:tcPr>
          <w:p w14:paraId="3750F06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10" w:type="pct"/>
            <w:vMerge/>
            <w:shd w:val="clear" w:color="auto" w:fill="auto"/>
            <w:vAlign w:val="center"/>
          </w:tcPr>
          <w:p w14:paraId="372380E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6814DD7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6" w:type="pct"/>
            <w:vMerge/>
            <w:shd w:val="clear" w:color="auto" w:fill="auto"/>
            <w:vAlign w:val="center"/>
          </w:tcPr>
          <w:p w14:paraId="0380AC8C"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23" w:type="pct"/>
            <w:vMerge/>
            <w:shd w:val="clear" w:color="auto" w:fill="auto"/>
            <w:vAlign w:val="center"/>
          </w:tcPr>
          <w:p w14:paraId="7A681E91"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09" w:type="pct"/>
            <w:vMerge/>
            <w:shd w:val="clear" w:color="auto" w:fill="auto"/>
            <w:vAlign w:val="center"/>
          </w:tcPr>
          <w:p w14:paraId="0769AB39"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vMerge/>
            <w:shd w:val="clear" w:color="auto" w:fill="auto"/>
            <w:vAlign w:val="center"/>
          </w:tcPr>
          <w:p w14:paraId="7BDA57A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0260EF52" w14:textId="1E17AC71"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0.015</w:t>
            </w:r>
          </w:p>
        </w:tc>
        <w:tc>
          <w:tcPr>
            <w:tcW w:w="280" w:type="pct"/>
            <w:shd w:val="clear" w:color="auto" w:fill="auto"/>
            <w:vAlign w:val="center"/>
          </w:tcPr>
          <w:p w14:paraId="5BC9CDDE" w14:textId="0D3F1D8E"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0.008</w:t>
            </w:r>
          </w:p>
        </w:tc>
        <w:tc>
          <w:tcPr>
            <w:tcW w:w="265" w:type="pct"/>
            <w:vMerge/>
            <w:shd w:val="clear" w:color="auto" w:fill="auto"/>
            <w:vAlign w:val="center"/>
          </w:tcPr>
          <w:p w14:paraId="67EB968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r>
      <w:tr w:rsidR="00EF277C" w:rsidRPr="00F05464" w14:paraId="69968AB4" w14:textId="77777777" w:rsidTr="001007B9">
        <w:trPr>
          <w:trHeight w:val="88"/>
        </w:trPr>
        <w:tc>
          <w:tcPr>
            <w:tcW w:w="336" w:type="pct"/>
            <w:vMerge w:val="restart"/>
            <w:vAlign w:val="center"/>
          </w:tcPr>
          <w:p w14:paraId="446C8933" w14:textId="01E8F5C8"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本文件</w:t>
            </w:r>
          </w:p>
        </w:tc>
        <w:tc>
          <w:tcPr>
            <w:tcW w:w="336" w:type="pct"/>
            <w:vMerge w:val="restart"/>
            <w:shd w:val="clear" w:color="auto" w:fill="auto"/>
            <w:vAlign w:val="center"/>
          </w:tcPr>
          <w:p w14:paraId="280E655F" w14:textId="7716E56D"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SD800CF</w:t>
            </w:r>
          </w:p>
        </w:tc>
        <w:tc>
          <w:tcPr>
            <w:tcW w:w="192" w:type="pct"/>
            <w:vMerge w:val="restart"/>
            <w:shd w:val="clear" w:color="auto" w:fill="auto"/>
            <w:vAlign w:val="center"/>
          </w:tcPr>
          <w:p w14:paraId="4B53BD76"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D</w:t>
            </w:r>
            <w:r w:rsidRPr="00F05464">
              <w:rPr>
                <w:rFonts w:ascii="Times New Roman" w:hAnsi="Times New Roman" w:cs="Times New Roman"/>
                <w:color w:val="000000" w:themeColor="text1"/>
                <w:sz w:val="18"/>
                <w:szCs w:val="18"/>
              </w:rPr>
              <w:t>、</w:t>
            </w:r>
          </w:p>
          <w:p w14:paraId="66982A70"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E</w:t>
            </w:r>
          </w:p>
        </w:tc>
        <w:tc>
          <w:tcPr>
            <w:tcW w:w="375" w:type="pct"/>
            <w:shd w:val="clear" w:color="auto" w:fill="auto"/>
            <w:vAlign w:val="center"/>
          </w:tcPr>
          <w:p w14:paraId="76A0EAF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6~60</w:t>
            </w:r>
          </w:p>
        </w:tc>
        <w:tc>
          <w:tcPr>
            <w:tcW w:w="276" w:type="pct"/>
            <w:shd w:val="clear" w:color="auto" w:fill="auto"/>
            <w:vAlign w:val="center"/>
          </w:tcPr>
          <w:p w14:paraId="1663159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≤0.11</w:t>
            </w:r>
          </w:p>
        </w:tc>
        <w:tc>
          <w:tcPr>
            <w:tcW w:w="303" w:type="pct"/>
            <w:shd w:val="clear" w:color="auto" w:fill="auto"/>
            <w:vAlign w:val="center"/>
          </w:tcPr>
          <w:p w14:paraId="7240387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24C31BA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6C098BCB"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0.60~1.50</w:t>
            </w:r>
          </w:p>
        </w:tc>
        <w:tc>
          <w:tcPr>
            <w:tcW w:w="216" w:type="pct"/>
            <w:shd w:val="clear" w:color="auto" w:fill="auto"/>
            <w:vAlign w:val="center"/>
          </w:tcPr>
          <w:p w14:paraId="4544E3AE"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7EDF6AA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w:t>
            </w:r>
          </w:p>
        </w:tc>
        <w:tc>
          <w:tcPr>
            <w:tcW w:w="209" w:type="pct"/>
            <w:shd w:val="clear" w:color="auto" w:fill="auto"/>
            <w:vAlign w:val="center"/>
          </w:tcPr>
          <w:p w14:paraId="5C0B0D0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2EFF1A9C"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0BACA971"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79ED1490"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173AC13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441319D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2BD35C85"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6691271E"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4D8FD78D" w14:textId="77777777" w:rsidTr="001007B9">
        <w:trPr>
          <w:trHeight w:val="88"/>
        </w:trPr>
        <w:tc>
          <w:tcPr>
            <w:tcW w:w="336" w:type="pct"/>
            <w:vMerge/>
          </w:tcPr>
          <w:p w14:paraId="0B52D935"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4F540F4E" w14:textId="12D83416"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66DBFD19"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2089992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60~100</w:t>
            </w:r>
          </w:p>
        </w:tc>
        <w:tc>
          <w:tcPr>
            <w:tcW w:w="276" w:type="pct"/>
            <w:shd w:val="clear" w:color="auto" w:fill="auto"/>
            <w:vAlign w:val="center"/>
          </w:tcPr>
          <w:p w14:paraId="59C52450"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≤0.11</w:t>
            </w:r>
          </w:p>
        </w:tc>
        <w:tc>
          <w:tcPr>
            <w:tcW w:w="303" w:type="pct"/>
            <w:shd w:val="clear" w:color="auto" w:fill="auto"/>
            <w:vAlign w:val="center"/>
          </w:tcPr>
          <w:p w14:paraId="7B0F0546"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0A4A441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5E2220E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0.60~2.00</w:t>
            </w:r>
          </w:p>
        </w:tc>
        <w:tc>
          <w:tcPr>
            <w:tcW w:w="216" w:type="pct"/>
            <w:shd w:val="clear" w:color="auto" w:fill="auto"/>
            <w:vAlign w:val="center"/>
          </w:tcPr>
          <w:p w14:paraId="5E55513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w:t>
            </w:r>
          </w:p>
        </w:tc>
        <w:tc>
          <w:tcPr>
            <w:tcW w:w="210" w:type="pct"/>
            <w:shd w:val="clear" w:color="auto" w:fill="auto"/>
            <w:vAlign w:val="center"/>
          </w:tcPr>
          <w:p w14:paraId="0A19FBF6"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0.60</w:t>
            </w:r>
          </w:p>
        </w:tc>
        <w:tc>
          <w:tcPr>
            <w:tcW w:w="209" w:type="pct"/>
            <w:shd w:val="clear" w:color="auto" w:fill="auto"/>
            <w:vAlign w:val="center"/>
          </w:tcPr>
          <w:p w14:paraId="21E3B056"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36F08DE9"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4581061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01D3E0D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3865B0A9"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3037165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4C60FB5F"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3F98375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0442A185" w14:textId="77777777" w:rsidTr="00F05464">
        <w:trPr>
          <w:trHeight w:val="88"/>
        </w:trPr>
        <w:tc>
          <w:tcPr>
            <w:tcW w:w="336" w:type="pct"/>
            <w:vMerge/>
          </w:tcPr>
          <w:p w14:paraId="76B2131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224D18FC" w14:textId="046375FD"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02C4507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404ED12C"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100~</w:t>
            </w:r>
            <w:r w:rsidRPr="00F05464">
              <w:rPr>
                <w:rFonts w:ascii="Times New Roman" w:hAnsi="Times New Roman" w:cs="Times New Roman"/>
                <w:color w:val="000000" w:themeColor="text1"/>
                <w:sz w:val="18"/>
                <w:szCs w:val="18"/>
              </w:rPr>
              <w:t>15</w:t>
            </w:r>
            <w:r w:rsidRPr="00F05464">
              <w:rPr>
                <w:rFonts w:ascii="Times New Roman" w:hAnsi="Times New Roman" w:cs="Times New Roman"/>
                <w:color w:val="000000" w:themeColor="text1"/>
                <w:kern w:val="0"/>
                <w:sz w:val="18"/>
                <w:szCs w:val="18"/>
              </w:rPr>
              <w:t>0</w:t>
            </w:r>
          </w:p>
        </w:tc>
        <w:tc>
          <w:tcPr>
            <w:tcW w:w="276" w:type="pct"/>
            <w:shd w:val="clear" w:color="auto" w:fill="auto"/>
            <w:vAlign w:val="center"/>
          </w:tcPr>
          <w:p w14:paraId="2ABB61D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≤0.12</w:t>
            </w:r>
          </w:p>
        </w:tc>
        <w:tc>
          <w:tcPr>
            <w:tcW w:w="303" w:type="pct"/>
            <w:shd w:val="clear" w:color="auto" w:fill="auto"/>
            <w:vAlign w:val="center"/>
          </w:tcPr>
          <w:p w14:paraId="71A4A82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54D3CB7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5C31724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1.00~2.00</w:t>
            </w:r>
          </w:p>
        </w:tc>
        <w:tc>
          <w:tcPr>
            <w:tcW w:w="216" w:type="pct"/>
            <w:shd w:val="clear" w:color="auto" w:fill="auto"/>
            <w:vAlign w:val="center"/>
          </w:tcPr>
          <w:p w14:paraId="6FF972F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0.70</w:t>
            </w:r>
          </w:p>
        </w:tc>
        <w:tc>
          <w:tcPr>
            <w:tcW w:w="210" w:type="pct"/>
            <w:shd w:val="clear" w:color="auto" w:fill="auto"/>
            <w:vAlign w:val="center"/>
          </w:tcPr>
          <w:p w14:paraId="4FBC6CE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0.70</w:t>
            </w:r>
          </w:p>
        </w:tc>
        <w:tc>
          <w:tcPr>
            <w:tcW w:w="209" w:type="pct"/>
            <w:shd w:val="clear" w:color="auto" w:fill="auto"/>
            <w:vAlign w:val="center"/>
          </w:tcPr>
          <w:p w14:paraId="0AA9FD6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366A65EE"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2AD5205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0.08</w:t>
            </w:r>
          </w:p>
        </w:tc>
        <w:tc>
          <w:tcPr>
            <w:tcW w:w="209" w:type="pct"/>
            <w:shd w:val="clear" w:color="auto" w:fill="auto"/>
            <w:vAlign w:val="center"/>
          </w:tcPr>
          <w:p w14:paraId="4D45C0DB"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08046DF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2CFAB555"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290B3E3E"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2F5FAB7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02513BB6" w14:textId="77777777" w:rsidTr="00EF277C">
        <w:trPr>
          <w:trHeight w:val="182"/>
        </w:trPr>
        <w:tc>
          <w:tcPr>
            <w:tcW w:w="336" w:type="pct"/>
            <w:vMerge w:val="restart"/>
            <w:vAlign w:val="center"/>
          </w:tcPr>
          <w:p w14:paraId="3E0A030D" w14:textId="6129BB71"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行标</w:t>
            </w:r>
          </w:p>
        </w:tc>
        <w:tc>
          <w:tcPr>
            <w:tcW w:w="336" w:type="pct"/>
            <w:vMerge w:val="restart"/>
            <w:shd w:val="clear" w:color="auto" w:fill="auto"/>
            <w:vAlign w:val="center"/>
          </w:tcPr>
          <w:p w14:paraId="2123CE36" w14:textId="59517075"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Q800CF</w:t>
            </w:r>
          </w:p>
        </w:tc>
        <w:tc>
          <w:tcPr>
            <w:tcW w:w="192" w:type="pct"/>
            <w:shd w:val="clear" w:color="auto" w:fill="auto"/>
            <w:vAlign w:val="center"/>
          </w:tcPr>
          <w:p w14:paraId="75AAA1D7" w14:textId="3B8EA3B2"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C</w:t>
            </w:r>
          </w:p>
        </w:tc>
        <w:tc>
          <w:tcPr>
            <w:tcW w:w="375" w:type="pct"/>
            <w:vMerge w:val="restart"/>
            <w:shd w:val="clear" w:color="auto" w:fill="auto"/>
            <w:vAlign w:val="center"/>
          </w:tcPr>
          <w:p w14:paraId="2E0FA619" w14:textId="640F6480"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5~100</w:t>
            </w:r>
          </w:p>
        </w:tc>
        <w:tc>
          <w:tcPr>
            <w:tcW w:w="276" w:type="pct"/>
            <w:vMerge w:val="restart"/>
            <w:shd w:val="clear" w:color="auto" w:fill="auto"/>
            <w:vAlign w:val="center"/>
          </w:tcPr>
          <w:p w14:paraId="2963E3A0" w14:textId="639BE41B"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≤0.09</w:t>
            </w:r>
          </w:p>
        </w:tc>
        <w:tc>
          <w:tcPr>
            <w:tcW w:w="303" w:type="pct"/>
            <w:vMerge w:val="restart"/>
            <w:shd w:val="clear" w:color="auto" w:fill="auto"/>
            <w:vAlign w:val="center"/>
          </w:tcPr>
          <w:p w14:paraId="78204318" w14:textId="6E8ACA21"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sidRPr="00F05464">
              <w:rPr>
                <w:rFonts w:ascii="Times New Roman" w:hAnsi="Times New Roman" w:cs="Times New Roman"/>
                <w:color w:val="000000" w:themeColor="text1"/>
                <w:kern w:val="0"/>
                <w:sz w:val="18"/>
                <w:szCs w:val="18"/>
              </w:rPr>
              <w:t>≤0.</w:t>
            </w:r>
            <w:r>
              <w:rPr>
                <w:rFonts w:ascii="Times New Roman" w:hAnsi="Times New Roman" w:cs="Times New Roman" w:hint="eastAsia"/>
                <w:color w:val="000000" w:themeColor="text1"/>
                <w:kern w:val="0"/>
                <w:sz w:val="18"/>
                <w:szCs w:val="18"/>
              </w:rPr>
              <w:t>50</w:t>
            </w:r>
          </w:p>
        </w:tc>
        <w:tc>
          <w:tcPr>
            <w:tcW w:w="2380" w:type="pct"/>
            <w:gridSpan w:val="9"/>
            <w:vMerge w:val="restart"/>
            <w:shd w:val="clear" w:color="auto" w:fill="auto"/>
            <w:vAlign w:val="center"/>
          </w:tcPr>
          <w:p w14:paraId="0FCF1D87" w14:textId="1B4362C0"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根据需要添加，就含量应在质量证明书中注明</w:t>
            </w:r>
          </w:p>
        </w:tc>
        <w:tc>
          <w:tcPr>
            <w:tcW w:w="257" w:type="pct"/>
            <w:shd w:val="clear" w:color="auto" w:fill="auto"/>
            <w:vAlign w:val="center"/>
          </w:tcPr>
          <w:p w14:paraId="17AC9019" w14:textId="3FD9C1A1"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0.020</w:t>
            </w:r>
          </w:p>
        </w:tc>
        <w:tc>
          <w:tcPr>
            <w:tcW w:w="280" w:type="pct"/>
            <w:shd w:val="clear" w:color="auto" w:fill="auto"/>
            <w:vAlign w:val="center"/>
          </w:tcPr>
          <w:p w14:paraId="5220D092" w14:textId="1FE61442"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val="restart"/>
            <w:shd w:val="clear" w:color="auto" w:fill="auto"/>
            <w:vAlign w:val="center"/>
          </w:tcPr>
          <w:p w14:paraId="4FEE4170" w14:textId="6AF334FA"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p>
        </w:tc>
      </w:tr>
      <w:tr w:rsidR="00EF277C" w:rsidRPr="00F05464" w14:paraId="1E9B82E7" w14:textId="77777777" w:rsidTr="00EF277C">
        <w:trPr>
          <w:trHeight w:val="180"/>
        </w:trPr>
        <w:tc>
          <w:tcPr>
            <w:tcW w:w="336" w:type="pct"/>
            <w:vMerge/>
            <w:vAlign w:val="center"/>
          </w:tcPr>
          <w:p w14:paraId="37BE994C"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260BC9FC"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2D508611" w14:textId="6A2AC272"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D</w:t>
            </w:r>
          </w:p>
        </w:tc>
        <w:tc>
          <w:tcPr>
            <w:tcW w:w="375" w:type="pct"/>
            <w:vMerge/>
            <w:shd w:val="clear" w:color="auto" w:fill="auto"/>
            <w:vAlign w:val="center"/>
          </w:tcPr>
          <w:p w14:paraId="0533F28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34EBC8EF"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548852E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380" w:type="pct"/>
            <w:gridSpan w:val="9"/>
            <w:vMerge/>
            <w:shd w:val="clear" w:color="auto" w:fill="auto"/>
            <w:vAlign w:val="center"/>
          </w:tcPr>
          <w:p w14:paraId="3825071C"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7F8E9B94" w14:textId="58A3E87D"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0.018</w:t>
            </w:r>
          </w:p>
        </w:tc>
        <w:tc>
          <w:tcPr>
            <w:tcW w:w="280" w:type="pct"/>
            <w:shd w:val="clear" w:color="auto" w:fill="auto"/>
            <w:vAlign w:val="center"/>
          </w:tcPr>
          <w:p w14:paraId="1CF377E0" w14:textId="231AEC50"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0.010</w:t>
            </w:r>
          </w:p>
        </w:tc>
        <w:tc>
          <w:tcPr>
            <w:tcW w:w="265" w:type="pct"/>
            <w:vMerge/>
            <w:shd w:val="clear" w:color="auto" w:fill="auto"/>
            <w:vAlign w:val="center"/>
          </w:tcPr>
          <w:p w14:paraId="434A90A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r>
      <w:tr w:rsidR="00EF277C" w:rsidRPr="00F05464" w14:paraId="299F9477" w14:textId="77777777" w:rsidTr="00EF277C">
        <w:trPr>
          <w:trHeight w:val="180"/>
        </w:trPr>
        <w:tc>
          <w:tcPr>
            <w:tcW w:w="336" w:type="pct"/>
            <w:vMerge/>
            <w:vAlign w:val="center"/>
          </w:tcPr>
          <w:p w14:paraId="4EF9888C"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55F83847" w14:textId="77777777" w:rsidR="00EF277C"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shd w:val="clear" w:color="auto" w:fill="auto"/>
            <w:vAlign w:val="center"/>
          </w:tcPr>
          <w:p w14:paraId="2E93D855" w14:textId="05728701"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E</w:t>
            </w:r>
          </w:p>
        </w:tc>
        <w:tc>
          <w:tcPr>
            <w:tcW w:w="375" w:type="pct"/>
            <w:vMerge/>
            <w:shd w:val="clear" w:color="auto" w:fill="auto"/>
            <w:vAlign w:val="center"/>
          </w:tcPr>
          <w:p w14:paraId="78DEF4D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76" w:type="pct"/>
            <w:vMerge/>
            <w:shd w:val="clear" w:color="auto" w:fill="auto"/>
            <w:vAlign w:val="center"/>
          </w:tcPr>
          <w:p w14:paraId="1C64C72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303" w:type="pct"/>
            <w:vMerge/>
            <w:shd w:val="clear" w:color="auto" w:fill="auto"/>
            <w:vAlign w:val="center"/>
          </w:tcPr>
          <w:p w14:paraId="61383F23"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380" w:type="pct"/>
            <w:gridSpan w:val="9"/>
            <w:vMerge/>
            <w:shd w:val="clear" w:color="auto" w:fill="auto"/>
            <w:vAlign w:val="center"/>
          </w:tcPr>
          <w:p w14:paraId="2EE397C7"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p>
        </w:tc>
        <w:tc>
          <w:tcPr>
            <w:tcW w:w="257" w:type="pct"/>
            <w:shd w:val="clear" w:color="auto" w:fill="auto"/>
            <w:vAlign w:val="center"/>
          </w:tcPr>
          <w:p w14:paraId="6C427167" w14:textId="5AE877ED"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0.015</w:t>
            </w:r>
          </w:p>
        </w:tc>
        <w:tc>
          <w:tcPr>
            <w:tcW w:w="280" w:type="pct"/>
            <w:shd w:val="clear" w:color="auto" w:fill="auto"/>
            <w:vAlign w:val="center"/>
          </w:tcPr>
          <w:p w14:paraId="4C055A87" w14:textId="234DA826" w:rsidR="00EF277C" w:rsidRPr="00F05464" w:rsidRDefault="00EF277C" w:rsidP="00EF277C">
            <w:pPr>
              <w:spacing w:line="240" w:lineRule="auto"/>
              <w:ind w:firstLineChars="0" w:firstLine="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0.008</w:t>
            </w:r>
          </w:p>
        </w:tc>
        <w:tc>
          <w:tcPr>
            <w:tcW w:w="265" w:type="pct"/>
            <w:vMerge/>
            <w:shd w:val="clear" w:color="auto" w:fill="auto"/>
            <w:vAlign w:val="center"/>
          </w:tcPr>
          <w:p w14:paraId="046ECC4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r>
      <w:tr w:rsidR="00EF277C" w:rsidRPr="00F05464" w14:paraId="7D245DDF" w14:textId="77777777" w:rsidTr="001007B9">
        <w:trPr>
          <w:trHeight w:val="377"/>
        </w:trPr>
        <w:tc>
          <w:tcPr>
            <w:tcW w:w="336" w:type="pct"/>
            <w:vMerge w:val="restart"/>
            <w:vAlign w:val="center"/>
          </w:tcPr>
          <w:p w14:paraId="17720A31" w14:textId="7AC635E6"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本文件</w:t>
            </w:r>
          </w:p>
        </w:tc>
        <w:tc>
          <w:tcPr>
            <w:tcW w:w="336" w:type="pct"/>
            <w:vMerge w:val="restart"/>
            <w:shd w:val="clear" w:color="auto" w:fill="auto"/>
            <w:vAlign w:val="center"/>
          </w:tcPr>
          <w:p w14:paraId="0B3B2D42" w14:textId="2892812B"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SD890CF</w:t>
            </w:r>
          </w:p>
        </w:tc>
        <w:tc>
          <w:tcPr>
            <w:tcW w:w="192" w:type="pct"/>
            <w:vMerge w:val="restart"/>
            <w:shd w:val="clear" w:color="auto" w:fill="auto"/>
            <w:vAlign w:val="center"/>
          </w:tcPr>
          <w:p w14:paraId="7843EA7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E</w:t>
            </w:r>
            <w:r w:rsidRPr="00F05464">
              <w:rPr>
                <w:rFonts w:ascii="Times New Roman" w:hAnsi="Times New Roman" w:cs="Times New Roman"/>
                <w:color w:val="000000" w:themeColor="text1"/>
                <w:sz w:val="18"/>
                <w:szCs w:val="18"/>
              </w:rPr>
              <w:t>、</w:t>
            </w:r>
          </w:p>
          <w:p w14:paraId="60866E28"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F</w:t>
            </w:r>
          </w:p>
        </w:tc>
        <w:tc>
          <w:tcPr>
            <w:tcW w:w="375" w:type="pct"/>
            <w:shd w:val="clear" w:color="auto" w:fill="auto"/>
            <w:vAlign w:val="center"/>
          </w:tcPr>
          <w:p w14:paraId="203CE4D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6~60</w:t>
            </w:r>
          </w:p>
        </w:tc>
        <w:tc>
          <w:tcPr>
            <w:tcW w:w="276" w:type="pct"/>
            <w:shd w:val="clear" w:color="auto" w:fill="auto"/>
            <w:vAlign w:val="center"/>
          </w:tcPr>
          <w:p w14:paraId="5B243D62"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≤0.12</w:t>
            </w:r>
          </w:p>
        </w:tc>
        <w:tc>
          <w:tcPr>
            <w:tcW w:w="303" w:type="pct"/>
            <w:shd w:val="clear" w:color="auto" w:fill="auto"/>
            <w:vAlign w:val="center"/>
          </w:tcPr>
          <w:p w14:paraId="1853CFAA"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62527849"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10DD65F5"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1.20~2.00</w:t>
            </w:r>
          </w:p>
        </w:tc>
        <w:tc>
          <w:tcPr>
            <w:tcW w:w="216" w:type="pct"/>
            <w:shd w:val="clear" w:color="auto" w:fill="auto"/>
            <w:vAlign w:val="center"/>
          </w:tcPr>
          <w:p w14:paraId="189D2EE4"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10" w:type="pct"/>
            <w:shd w:val="clear" w:color="auto" w:fill="auto"/>
            <w:vAlign w:val="center"/>
          </w:tcPr>
          <w:p w14:paraId="611C8DDC"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09" w:type="pct"/>
            <w:shd w:val="clear" w:color="auto" w:fill="auto"/>
            <w:vAlign w:val="center"/>
          </w:tcPr>
          <w:p w14:paraId="1F7B1122"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4F4D0185"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58401FAF"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2F0C6AA5"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0A640F44"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3BAA5694"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10C8526C"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700EA6DD"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57BE6143" w14:textId="77777777" w:rsidTr="001007B9">
        <w:trPr>
          <w:trHeight w:val="377"/>
        </w:trPr>
        <w:tc>
          <w:tcPr>
            <w:tcW w:w="336" w:type="pct"/>
            <w:vMerge/>
            <w:vAlign w:val="center"/>
          </w:tcPr>
          <w:p w14:paraId="7D4053B1"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7732424C" w14:textId="0CFDBCCA"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5E265B6A"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008DCA74"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60~100</w:t>
            </w:r>
          </w:p>
        </w:tc>
        <w:tc>
          <w:tcPr>
            <w:tcW w:w="276" w:type="pct"/>
            <w:shd w:val="clear" w:color="auto" w:fill="auto"/>
            <w:vAlign w:val="center"/>
          </w:tcPr>
          <w:p w14:paraId="5A9C688E"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≤0.12</w:t>
            </w:r>
          </w:p>
        </w:tc>
        <w:tc>
          <w:tcPr>
            <w:tcW w:w="303" w:type="pct"/>
            <w:shd w:val="clear" w:color="auto" w:fill="auto"/>
            <w:vAlign w:val="center"/>
          </w:tcPr>
          <w:p w14:paraId="3D63F411"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3E97055F"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42B5D525"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1.40~2.50</w:t>
            </w:r>
          </w:p>
        </w:tc>
        <w:tc>
          <w:tcPr>
            <w:tcW w:w="216" w:type="pct"/>
            <w:shd w:val="clear" w:color="auto" w:fill="auto"/>
            <w:vAlign w:val="center"/>
          </w:tcPr>
          <w:p w14:paraId="54BEB8CB"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10" w:type="pct"/>
            <w:shd w:val="clear" w:color="auto" w:fill="auto"/>
            <w:vAlign w:val="center"/>
          </w:tcPr>
          <w:p w14:paraId="33C4211C"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09" w:type="pct"/>
            <w:shd w:val="clear" w:color="auto" w:fill="auto"/>
            <w:vAlign w:val="center"/>
          </w:tcPr>
          <w:p w14:paraId="0636EF17"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047EF683"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15C3B910"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0.06</w:t>
            </w:r>
          </w:p>
        </w:tc>
        <w:tc>
          <w:tcPr>
            <w:tcW w:w="209" w:type="pct"/>
            <w:shd w:val="clear" w:color="auto" w:fill="auto"/>
            <w:vAlign w:val="center"/>
          </w:tcPr>
          <w:p w14:paraId="109F5A81"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4C5FC979"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11C11328"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3708A419"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618C204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52B7B594" w14:textId="77777777" w:rsidTr="00F05464">
        <w:trPr>
          <w:trHeight w:val="377"/>
        </w:trPr>
        <w:tc>
          <w:tcPr>
            <w:tcW w:w="336" w:type="pct"/>
            <w:vMerge/>
          </w:tcPr>
          <w:p w14:paraId="16BAEFF6"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36" w:type="pct"/>
            <w:vMerge/>
            <w:shd w:val="clear" w:color="auto" w:fill="auto"/>
            <w:vAlign w:val="center"/>
          </w:tcPr>
          <w:p w14:paraId="3DA626A6" w14:textId="27D7A3FD"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192" w:type="pct"/>
            <w:vMerge/>
            <w:shd w:val="clear" w:color="auto" w:fill="auto"/>
            <w:vAlign w:val="center"/>
          </w:tcPr>
          <w:p w14:paraId="2A2589F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p>
        </w:tc>
        <w:tc>
          <w:tcPr>
            <w:tcW w:w="375" w:type="pct"/>
            <w:shd w:val="clear" w:color="auto" w:fill="auto"/>
            <w:vAlign w:val="center"/>
          </w:tcPr>
          <w:p w14:paraId="7D29C202"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kern w:val="0"/>
                <w:sz w:val="18"/>
                <w:szCs w:val="18"/>
              </w:rPr>
              <w:t>＞</w:t>
            </w:r>
            <w:r w:rsidRPr="00F05464">
              <w:rPr>
                <w:rFonts w:ascii="Times New Roman" w:hAnsi="Times New Roman" w:cs="Times New Roman"/>
                <w:color w:val="000000" w:themeColor="text1"/>
                <w:kern w:val="0"/>
                <w:sz w:val="18"/>
                <w:szCs w:val="18"/>
              </w:rPr>
              <w:t>100~</w:t>
            </w:r>
            <w:r w:rsidRPr="00F05464">
              <w:rPr>
                <w:rFonts w:ascii="Times New Roman" w:hAnsi="Times New Roman" w:cs="Times New Roman"/>
                <w:color w:val="000000" w:themeColor="text1"/>
                <w:sz w:val="18"/>
                <w:szCs w:val="18"/>
              </w:rPr>
              <w:t>15</w:t>
            </w:r>
            <w:r w:rsidRPr="00F05464">
              <w:rPr>
                <w:rFonts w:ascii="Times New Roman" w:hAnsi="Times New Roman" w:cs="Times New Roman"/>
                <w:color w:val="000000" w:themeColor="text1"/>
                <w:kern w:val="0"/>
                <w:sz w:val="18"/>
                <w:szCs w:val="18"/>
              </w:rPr>
              <w:t>0</w:t>
            </w:r>
          </w:p>
        </w:tc>
        <w:tc>
          <w:tcPr>
            <w:tcW w:w="276" w:type="pct"/>
            <w:shd w:val="clear" w:color="auto" w:fill="auto"/>
            <w:vAlign w:val="center"/>
          </w:tcPr>
          <w:p w14:paraId="4604B04D"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≤0.13</w:t>
            </w:r>
          </w:p>
        </w:tc>
        <w:tc>
          <w:tcPr>
            <w:tcW w:w="303" w:type="pct"/>
            <w:shd w:val="clear" w:color="auto" w:fill="auto"/>
            <w:vAlign w:val="center"/>
          </w:tcPr>
          <w:p w14:paraId="3CEC5144"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≤0.40</w:t>
            </w:r>
          </w:p>
        </w:tc>
        <w:tc>
          <w:tcPr>
            <w:tcW w:w="394" w:type="pct"/>
            <w:shd w:val="clear" w:color="auto" w:fill="auto"/>
            <w:vAlign w:val="center"/>
          </w:tcPr>
          <w:p w14:paraId="50F668A1"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0.70~1.50</w:t>
            </w:r>
          </w:p>
        </w:tc>
        <w:tc>
          <w:tcPr>
            <w:tcW w:w="456" w:type="pct"/>
            <w:shd w:val="clear" w:color="auto" w:fill="auto"/>
            <w:vAlign w:val="center"/>
          </w:tcPr>
          <w:p w14:paraId="1818DAE8"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1.60~3.00</w:t>
            </w:r>
          </w:p>
        </w:tc>
        <w:tc>
          <w:tcPr>
            <w:tcW w:w="216" w:type="pct"/>
            <w:shd w:val="clear" w:color="auto" w:fill="auto"/>
            <w:vAlign w:val="center"/>
          </w:tcPr>
          <w:p w14:paraId="0C92B7C6"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10" w:type="pct"/>
            <w:shd w:val="clear" w:color="auto" w:fill="auto"/>
            <w:vAlign w:val="center"/>
          </w:tcPr>
          <w:p w14:paraId="73A0D0F6"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0.70</w:t>
            </w:r>
          </w:p>
        </w:tc>
        <w:tc>
          <w:tcPr>
            <w:tcW w:w="209" w:type="pct"/>
            <w:shd w:val="clear" w:color="auto" w:fill="auto"/>
            <w:vAlign w:val="center"/>
          </w:tcPr>
          <w:p w14:paraId="7B7D69BF"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06" w:type="pct"/>
            <w:shd w:val="clear" w:color="auto" w:fill="auto"/>
            <w:vAlign w:val="center"/>
          </w:tcPr>
          <w:p w14:paraId="154EB24F"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0.05</w:t>
            </w:r>
          </w:p>
        </w:tc>
        <w:tc>
          <w:tcPr>
            <w:tcW w:w="223" w:type="pct"/>
            <w:shd w:val="clear" w:color="auto" w:fill="auto"/>
            <w:vAlign w:val="center"/>
          </w:tcPr>
          <w:p w14:paraId="071B4629"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0.08</w:t>
            </w:r>
          </w:p>
        </w:tc>
        <w:tc>
          <w:tcPr>
            <w:tcW w:w="209" w:type="pct"/>
            <w:shd w:val="clear" w:color="auto" w:fill="auto"/>
            <w:vAlign w:val="center"/>
          </w:tcPr>
          <w:p w14:paraId="3C5F54FB"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0.30</w:t>
            </w:r>
          </w:p>
        </w:tc>
        <w:tc>
          <w:tcPr>
            <w:tcW w:w="257" w:type="pct"/>
            <w:shd w:val="clear" w:color="auto" w:fill="auto"/>
            <w:vAlign w:val="center"/>
          </w:tcPr>
          <w:p w14:paraId="304C02F7"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0.004</w:t>
            </w:r>
          </w:p>
        </w:tc>
        <w:tc>
          <w:tcPr>
            <w:tcW w:w="257" w:type="pct"/>
            <w:shd w:val="clear" w:color="auto" w:fill="auto"/>
            <w:vAlign w:val="center"/>
          </w:tcPr>
          <w:p w14:paraId="6F1A9924"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0.015</w:t>
            </w:r>
          </w:p>
        </w:tc>
        <w:tc>
          <w:tcPr>
            <w:tcW w:w="280" w:type="pct"/>
            <w:shd w:val="clear" w:color="auto" w:fill="auto"/>
            <w:vAlign w:val="center"/>
          </w:tcPr>
          <w:p w14:paraId="6A71EAFE" w14:textId="77777777" w:rsidR="00EF277C" w:rsidRPr="00F05464" w:rsidRDefault="00EF277C" w:rsidP="00EF277C">
            <w:pPr>
              <w:spacing w:line="240" w:lineRule="auto"/>
              <w:ind w:firstLineChars="0" w:firstLine="0"/>
              <w:jc w:val="center"/>
              <w:rPr>
                <w:rFonts w:ascii="Times New Roman" w:hAnsi="Times New Roman" w:cs="Times New Roman"/>
                <w:bCs/>
                <w:color w:val="000000" w:themeColor="text1"/>
                <w:sz w:val="18"/>
                <w:szCs w:val="18"/>
              </w:rPr>
            </w:pPr>
            <w:r w:rsidRPr="00F05464">
              <w:rPr>
                <w:rFonts w:ascii="Times New Roman" w:hAnsi="Times New Roman" w:cs="Times New Roman"/>
                <w:color w:val="000000" w:themeColor="text1"/>
                <w:kern w:val="0"/>
                <w:sz w:val="18"/>
                <w:szCs w:val="18"/>
              </w:rPr>
              <w:t>0.005</w:t>
            </w:r>
          </w:p>
        </w:tc>
        <w:tc>
          <w:tcPr>
            <w:tcW w:w="265" w:type="pct"/>
            <w:shd w:val="clear" w:color="auto" w:fill="auto"/>
            <w:vAlign w:val="center"/>
          </w:tcPr>
          <w:p w14:paraId="2F510849" w14:textId="77777777" w:rsidR="00EF277C" w:rsidRPr="00F05464" w:rsidRDefault="00EF277C" w:rsidP="00EF277C">
            <w:pPr>
              <w:spacing w:line="240" w:lineRule="auto"/>
              <w:ind w:firstLineChars="0" w:firstLine="0"/>
              <w:jc w:val="center"/>
              <w:rPr>
                <w:rFonts w:ascii="Times New Roman" w:hAnsi="Times New Roman" w:cs="Times New Roman"/>
                <w:color w:val="000000" w:themeColor="text1"/>
                <w:sz w:val="18"/>
                <w:szCs w:val="18"/>
              </w:rPr>
            </w:pPr>
            <w:r w:rsidRPr="00F05464">
              <w:rPr>
                <w:rFonts w:ascii="Times New Roman" w:hAnsi="Times New Roman" w:cs="Times New Roman"/>
                <w:color w:val="000000" w:themeColor="text1"/>
                <w:sz w:val="18"/>
                <w:szCs w:val="18"/>
              </w:rPr>
              <w:t>0.015</w:t>
            </w:r>
          </w:p>
        </w:tc>
      </w:tr>
      <w:tr w:rsidR="00EF277C" w:rsidRPr="00F05464" w14:paraId="56C1101D" w14:textId="77777777" w:rsidTr="00EF277C">
        <w:trPr>
          <w:trHeight w:val="850"/>
        </w:trPr>
        <w:tc>
          <w:tcPr>
            <w:tcW w:w="5000" w:type="pct"/>
            <w:gridSpan w:val="18"/>
          </w:tcPr>
          <w:p w14:paraId="6CBDDF88" w14:textId="1C947C0C" w:rsidR="00EF277C" w:rsidRPr="00F05464" w:rsidRDefault="00EF277C" w:rsidP="00EF277C">
            <w:pPr>
              <w:pStyle w:val="a"/>
              <w:numPr>
                <w:ilvl w:val="0"/>
                <w:numId w:val="0"/>
              </w:numPr>
              <w:jc w:val="left"/>
              <w:rPr>
                <w:rFonts w:ascii="Times New Roman"/>
                <w:color w:val="000000" w:themeColor="text1"/>
              </w:rPr>
            </w:pPr>
            <w:r w:rsidRPr="00F05464">
              <w:rPr>
                <w:rFonts w:ascii="Times New Roman"/>
                <w:color w:val="000000" w:themeColor="text1"/>
                <w:vertAlign w:val="superscript"/>
              </w:rPr>
              <w:t>a</w:t>
            </w:r>
            <w:r w:rsidRPr="00F05464">
              <w:rPr>
                <w:rFonts w:ascii="Times New Roman"/>
                <w:color w:val="000000" w:themeColor="text1"/>
              </w:rPr>
              <w:t xml:space="preserve">  </w:t>
            </w:r>
            <w:r w:rsidRPr="00F05464">
              <w:rPr>
                <w:rFonts w:ascii="Times New Roman"/>
                <w:color w:val="000000" w:themeColor="text1"/>
              </w:rPr>
              <w:t>供方根据需要可添加其中一种或几种合金元素</w:t>
            </w:r>
            <w:r w:rsidRPr="00F05464">
              <w:rPr>
                <w:rFonts w:ascii="Times New Roman"/>
                <w:color w:val="000000" w:themeColor="text1"/>
              </w:rPr>
              <w:t>,</w:t>
            </w:r>
            <w:r w:rsidRPr="00F05464">
              <w:rPr>
                <w:rFonts w:ascii="Times New Roman"/>
                <w:color w:val="000000" w:themeColor="text1"/>
              </w:rPr>
              <w:t>最大值应符合表中规定</w:t>
            </w:r>
            <w:r w:rsidRPr="00F05464">
              <w:rPr>
                <w:rFonts w:ascii="Times New Roman"/>
                <w:color w:val="000000" w:themeColor="text1"/>
              </w:rPr>
              <w:t>,</w:t>
            </w:r>
            <w:r w:rsidRPr="00F05464">
              <w:rPr>
                <w:rFonts w:ascii="Times New Roman"/>
                <w:color w:val="000000" w:themeColor="text1"/>
              </w:rPr>
              <w:t>其含量应在质量证明书中报告。</w:t>
            </w:r>
          </w:p>
          <w:p w14:paraId="4B354C68" w14:textId="77777777" w:rsidR="00EF277C" w:rsidRPr="00F05464" w:rsidRDefault="00EF277C" w:rsidP="00EF277C">
            <w:pPr>
              <w:pStyle w:val="a"/>
              <w:numPr>
                <w:ilvl w:val="0"/>
                <w:numId w:val="0"/>
              </w:numPr>
              <w:jc w:val="left"/>
              <w:rPr>
                <w:rFonts w:ascii="Times New Roman" w:eastAsiaTheme="minorEastAsia"/>
                <w:color w:val="000000" w:themeColor="text1"/>
              </w:rPr>
            </w:pPr>
            <w:r w:rsidRPr="00F05464">
              <w:rPr>
                <w:rFonts w:ascii="Times New Roman"/>
                <w:color w:val="000000" w:themeColor="text1"/>
                <w:vertAlign w:val="superscript"/>
              </w:rPr>
              <w:t>b</w:t>
            </w:r>
            <w:r w:rsidRPr="00F05464">
              <w:rPr>
                <w:rFonts w:ascii="Times New Roman"/>
                <w:color w:val="000000" w:themeColor="text1"/>
              </w:rPr>
              <w:t xml:space="preserve">  </w:t>
            </w:r>
            <w:r w:rsidRPr="00F05464">
              <w:rPr>
                <w:rFonts w:ascii="Times New Roman" w:eastAsiaTheme="minorEastAsia"/>
                <w:color w:val="000000" w:themeColor="text1"/>
              </w:rPr>
              <w:t>钢中至少应添加</w:t>
            </w:r>
            <w:r w:rsidRPr="00F05464">
              <w:rPr>
                <w:rFonts w:ascii="Times New Roman" w:eastAsiaTheme="minorEastAsia"/>
                <w:color w:val="000000" w:themeColor="text1"/>
              </w:rPr>
              <w:t xml:space="preserve"> Nb</w:t>
            </w:r>
            <w:r w:rsidRPr="00F05464">
              <w:rPr>
                <w:rFonts w:ascii="Times New Roman" w:eastAsiaTheme="minorEastAsia"/>
                <w:color w:val="000000" w:themeColor="text1"/>
              </w:rPr>
              <w:t>、</w:t>
            </w:r>
            <w:proofErr w:type="spellStart"/>
            <w:r w:rsidRPr="00F05464">
              <w:rPr>
                <w:rFonts w:ascii="Times New Roman" w:eastAsiaTheme="minorEastAsia"/>
                <w:color w:val="000000" w:themeColor="text1"/>
              </w:rPr>
              <w:t>Tī</w:t>
            </w:r>
            <w:proofErr w:type="spellEnd"/>
            <w:r w:rsidRPr="00F05464">
              <w:rPr>
                <w:rFonts w:ascii="Times New Roman" w:eastAsiaTheme="minorEastAsia"/>
                <w:color w:val="000000" w:themeColor="text1"/>
              </w:rPr>
              <w:t>、</w:t>
            </w:r>
            <w:r w:rsidRPr="00F05464">
              <w:rPr>
                <w:rFonts w:ascii="Times New Roman" w:eastAsiaTheme="minorEastAsia"/>
                <w:color w:val="000000" w:themeColor="text1"/>
              </w:rPr>
              <w:t>V</w:t>
            </w:r>
            <w:r w:rsidRPr="00F05464">
              <w:rPr>
                <w:rFonts w:ascii="Times New Roman" w:eastAsiaTheme="minorEastAsia"/>
                <w:color w:val="000000" w:themeColor="text1"/>
              </w:rPr>
              <w:t>、</w:t>
            </w:r>
            <w:r w:rsidRPr="00F05464">
              <w:rPr>
                <w:rFonts w:ascii="Times New Roman" w:eastAsiaTheme="minorEastAsia"/>
                <w:color w:val="000000" w:themeColor="text1"/>
              </w:rPr>
              <w:t xml:space="preserve">A1 </w:t>
            </w:r>
            <w:r w:rsidRPr="00F05464">
              <w:rPr>
                <w:rFonts w:ascii="Times New Roman" w:eastAsiaTheme="minorEastAsia"/>
                <w:color w:val="000000" w:themeColor="text1"/>
              </w:rPr>
              <w:t>中的一种细化晶粒元素，其中至少一种元素的最小量为</w:t>
            </w:r>
            <w:r w:rsidRPr="00F05464">
              <w:rPr>
                <w:rFonts w:ascii="Times New Roman" w:eastAsiaTheme="minorEastAsia"/>
                <w:color w:val="000000" w:themeColor="text1"/>
              </w:rPr>
              <w:t>0.015%</w:t>
            </w:r>
            <w:r w:rsidRPr="00F05464">
              <w:rPr>
                <w:rFonts w:ascii="Times New Roman" w:eastAsiaTheme="minorEastAsia"/>
                <w:color w:val="000000" w:themeColor="text1"/>
              </w:rPr>
              <w:t>（对于</w:t>
            </w:r>
            <w:r w:rsidRPr="00F05464">
              <w:rPr>
                <w:rFonts w:ascii="Times New Roman" w:eastAsiaTheme="minorEastAsia"/>
                <w:color w:val="000000" w:themeColor="text1"/>
              </w:rPr>
              <w:t>Al</w:t>
            </w:r>
            <w:r w:rsidRPr="00F05464">
              <w:rPr>
                <w:rFonts w:ascii="Times New Roman" w:eastAsiaTheme="minorEastAsia"/>
                <w:color w:val="000000" w:themeColor="text1"/>
              </w:rPr>
              <w:t>为</w:t>
            </w:r>
            <w:r w:rsidRPr="00F05464">
              <w:rPr>
                <w:rFonts w:ascii="Times New Roman" w:eastAsiaTheme="minorEastAsia"/>
                <w:color w:val="000000" w:themeColor="text1"/>
              </w:rPr>
              <w:t xml:space="preserve"> Als</w:t>
            </w:r>
            <w:r w:rsidRPr="00F05464">
              <w:rPr>
                <w:rFonts w:ascii="Times New Roman" w:eastAsiaTheme="minorEastAsia"/>
                <w:color w:val="000000" w:themeColor="text1"/>
              </w:rPr>
              <w:t>）也可用</w:t>
            </w:r>
            <w:r w:rsidRPr="00F05464">
              <w:rPr>
                <w:rFonts w:ascii="Times New Roman" w:eastAsiaTheme="minorEastAsia"/>
                <w:color w:val="000000" w:themeColor="text1"/>
              </w:rPr>
              <w:t xml:space="preserve"> Alt </w:t>
            </w:r>
            <w:r w:rsidRPr="00F05464">
              <w:rPr>
                <w:rFonts w:ascii="Times New Roman" w:eastAsiaTheme="minorEastAsia"/>
                <w:color w:val="000000" w:themeColor="text1"/>
              </w:rPr>
              <w:t>替代</w:t>
            </w:r>
            <w:r w:rsidRPr="00F05464">
              <w:rPr>
                <w:rFonts w:ascii="Times New Roman" w:eastAsiaTheme="minorEastAsia"/>
                <w:color w:val="000000" w:themeColor="text1"/>
              </w:rPr>
              <w:t xml:space="preserve"> Als,</w:t>
            </w:r>
            <w:r w:rsidRPr="00F05464">
              <w:rPr>
                <w:rFonts w:ascii="Times New Roman" w:eastAsiaTheme="minorEastAsia"/>
                <w:color w:val="000000" w:themeColor="text1"/>
              </w:rPr>
              <w:t>此时最小量为</w:t>
            </w:r>
            <w:r w:rsidRPr="00F05464">
              <w:rPr>
                <w:rFonts w:ascii="Times New Roman" w:eastAsiaTheme="minorEastAsia"/>
                <w:color w:val="000000" w:themeColor="text1"/>
              </w:rPr>
              <w:t xml:space="preserve"> 0.020%</w:t>
            </w:r>
            <w:r w:rsidRPr="00F05464">
              <w:rPr>
                <w:rFonts w:ascii="Times New Roman" w:eastAsiaTheme="minorEastAsia"/>
                <w:color w:val="000000" w:themeColor="text1"/>
              </w:rPr>
              <w:t>。</w:t>
            </w:r>
          </w:p>
        </w:tc>
      </w:tr>
    </w:tbl>
    <w:p w14:paraId="1E54FDBA" w14:textId="77777777" w:rsidR="009C3D89" w:rsidRPr="00F05464" w:rsidRDefault="009C3D89" w:rsidP="009C3D89">
      <w:pPr>
        <w:pStyle w:val="aff1"/>
      </w:pPr>
    </w:p>
    <w:p w14:paraId="2B4897BE" w14:textId="77777777" w:rsidR="009E5DC1" w:rsidRDefault="009E5DC1">
      <w:pPr>
        <w:spacing w:line="560" w:lineRule="exact"/>
        <w:ind w:firstLine="560"/>
        <w:contextualSpacing/>
        <w:rPr>
          <w:rFonts w:ascii="Times New Roman" w:eastAsia="仿宋_GB2312" w:hAnsi="Times New Roman" w:cs="Times New Roman"/>
          <w:sz w:val="28"/>
          <w:szCs w:val="28"/>
        </w:rPr>
        <w:sectPr w:rsidR="009E5DC1" w:rsidSect="00641E93">
          <w:pgSz w:w="16838" w:h="11906" w:orient="landscape"/>
          <w:pgMar w:top="1418" w:right="567" w:bottom="1134" w:left="1134" w:header="1418" w:footer="1134" w:gutter="0"/>
          <w:pgNumType w:start="1"/>
          <w:cols w:space="720"/>
          <w:formProt w:val="0"/>
          <w:docGrid w:type="lines" w:linePitch="435"/>
        </w:sectPr>
      </w:pPr>
    </w:p>
    <w:bookmarkEnd w:id="2"/>
    <w:p w14:paraId="4F79D265" w14:textId="44812258" w:rsidR="005C3F0F" w:rsidRDefault="005C3F0F" w:rsidP="005C3F0F">
      <w:pPr>
        <w:pStyle w:val="aff8"/>
        <w:tabs>
          <w:tab w:val="left" w:pos="360"/>
        </w:tabs>
        <w:spacing w:before="156" w:after="156"/>
        <w:ind w:left="640"/>
        <w:rPr>
          <w:rFonts w:ascii="Times New Roman"/>
        </w:rPr>
      </w:pPr>
      <w:r>
        <w:rPr>
          <w:rFonts w:ascii="Times New Roman" w:hint="eastAsia"/>
        </w:rPr>
        <w:lastRenderedPageBreak/>
        <w:t>表</w:t>
      </w:r>
      <w:r>
        <w:rPr>
          <w:rFonts w:ascii="Times New Roman" w:hint="eastAsia"/>
        </w:rPr>
        <w:t xml:space="preserve">2  </w:t>
      </w:r>
      <w:r w:rsidR="00612745">
        <w:rPr>
          <w:rFonts w:ascii="Times New Roman" w:hint="eastAsia"/>
        </w:rPr>
        <w:t>焊接裂纹敏感系数</w:t>
      </w:r>
    </w:p>
    <w:tbl>
      <w:tblPr>
        <w:tblStyle w:val="afc"/>
        <w:tblW w:w="5000" w:type="pct"/>
        <w:jc w:val="center"/>
        <w:tblLook w:val="04A0" w:firstRow="1" w:lastRow="0" w:firstColumn="1" w:lastColumn="0" w:noHBand="0" w:noVBand="1"/>
      </w:tblPr>
      <w:tblGrid>
        <w:gridCol w:w="1166"/>
        <w:gridCol w:w="1166"/>
        <w:gridCol w:w="1988"/>
        <w:gridCol w:w="1988"/>
        <w:gridCol w:w="1988"/>
      </w:tblGrid>
      <w:tr w:rsidR="005C3F0F" w:rsidRPr="009943FA" w14:paraId="038F0B2A" w14:textId="77777777" w:rsidTr="00612745">
        <w:trPr>
          <w:jc w:val="center"/>
        </w:trPr>
        <w:tc>
          <w:tcPr>
            <w:tcW w:w="703" w:type="pct"/>
            <w:vMerge w:val="restart"/>
            <w:vAlign w:val="center"/>
          </w:tcPr>
          <w:p w14:paraId="10F8541A" w14:textId="2E84B529" w:rsidR="005C3F0F" w:rsidRPr="00321A46" w:rsidRDefault="005C3F0F" w:rsidP="005C3F0F">
            <w:pPr>
              <w:pStyle w:val="aff1"/>
              <w:ind w:firstLineChars="0" w:firstLine="0"/>
              <w:jc w:val="center"/>
              <w:rPr>
                <w:rFonts w:ascii="Times New Roman"/>
                <w:sz w:val="18"/>
                <w:szCs w:val="18"/>
              </w:rPr>
            </w:pPr>
            <w:r>
              <w:rPr>
                <w:rFonts w:ascii="Times New Roman" w:hint="eastAsia"/>
                <w:sz w:val="18"/>
                <w:szCs w:val="18"/>
              </w:rPr>
              <w:t>标准</w:t>
            </w:r>
          </w:p>
        </w:tc>
        <w:tc>
          <w:tcPr>
            <w:tcW w:w="703" w:type="pct"/>
            <w:vMerge w:val="restart"/>
            <w:vAlign w:val="center"/>
          </w:tcPr>
          <w:p w14:paraId="0F894DBA" w14:textId="4707CAB5"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牌号</w:t>
            </w:r>
          </w:p>
        </w:tc>
        <w:tc>
          <w:tcPr>
            <w:tcW w:w="3595" w:type="pct"/>
            <w:gridSpan w:val="3"/>
            <w:vAlign w:val="center"/>
          </w:tcPr>
          <w:p w14:paraId="217794AA" w14:textId="2669DDDB" w:rsidR="005C3F0F" w:rsidRPr="00321A46" w:rsidRDefault="00612745" w:rsidP="005C3F0F">
            <w:pPr>
              <w:pStyle w:val="aff1"/>
              <w:ind w:firstLineChars="0" w:firstLine="0"/>
              <w:jc w:val="center"/>
              <w:rPr>
                <w:rFonts w:ascii="Times New Roman"/>
                <w:sz w:val="18"/>
                <w:szCs w:val="18"/>
              </w:rPr>
            </w:pPr>
            <w:r w:rsidRPr="00612745">
              <w:rPr>
                <w:rFonts w:ascii="Times New Roman" w:hint="eastAsia"/>
                <w:sz w:val="18"/>
                <w:szCs w:val="18"/>
              </w:rPr>
              <w:t>焊接裂纹敏感性指数值</w:t>
            </w:r>
            <w:proofErr w:type="spellStart"/>
            <w:r w:rsidRPr="00612745">
              <w:rPr>
                <w:rFonts w:ascii="Times New Roman" w:hint="eastAsia"/>
                <w:sz w:val="18"/>
                <w:szCs w:val="18"/>
              </w:rPr>
              <w:t>Pcm</w:t>
            </w:r>
            <w:proofErr w:type="spellEnd"/>
            <w:r w:rsidRPr="00612745">
              <w:rPr>
                <w:rFonts w:ascii="Times New Roman" w:hint="eastAsia"/>
                <w:sz w:val="18"/>
                <w:szCs w:val="18"/>
              </w:rPr>
              <w:t>/%</w:t>
            </w:r>
          </w:p>
        </w:tc>
      </w:tr>
      <w:tr w:rsidR="005C3F0F" w:rsidRPr="009943FA" w14:paraId="2E0737EE" w14:textId="77777777" w:rsidTr="00612745">
        <w:trPr>
          <w:jc w:val="center"/>
        </w:trPr>
        <w:tc>
          <w:tcPr>
            <w:tcW w:w="703" w:type="pct"/>
            <w:vMerge/>
          </w:tcPr>
          <w:p w14:paraId="3F5A5227" w14:textId="77777777" w:rsidR="005C3F0F" w:rsidRPr="00321A46" w:rsidRDefault="005C3F0F" w:rsidP="005C3F0F">
            <w:pPr>
              <w:pStyle w:val="aff1"/>
              <w:ind w:firstLineChars="0" w:firstLine="0"/>
              <w:jc w:val="center"/>
              <w:rPr>
                <w:rFonts w:ascii="Times New Roman"/>
                <w:sz w:val="18"/>
                <w:szCs w:val="18"/>
              </w:rPr>
            </w:pPr>
          </w:p>
        </w:tc>
        <w:tc>
          <w:tcPr>
            <w:tcW w:w="703" w:type="pct"/>
            <w:vMerge/>
            <w:vAlign w:val="center"/>
          </w:tcPr>
          <w:p w14:paraId="21ABEFB9" w14:textId="21BF34D3" w:rsidR="005C3F0F" w:rsidRPr="00321A46" w:rsidRDefault="005C3F0F" w:rsidP="005C3F0F">
            <w:pPr>
              <w:pStyle w:val="aff1"/>
              <w:ind w:firstLineChars="0" w:firstLine="0"/>
              <w:jc w:val="center"/>
              <w:rPr>
                <w:rFonts w:ascii="Times New Roman"/>
                <w:sz w:val="18"/>
                <w:szCs w:val="18"/>
              </w:rPr>
            </w:pPr>
          </w:p>
        </w:tc>
        <w:tc>
          <w:tcPr>
            <w:tcW w:w="3595" w:type="pct"/>
            <w:gridSpan w:val="3"/>
            <w:vAlign w:val="center"/>
          </w:tcPr>
          <w:p w14:paraId="5C185F27" w14:textId="77777777" w:rsidR="005C3F0F" w:rsidRPr="00321A46" w:rsidRDefault="005C3F0F" w:rsidP="005C3F0F">
            <w:pPr>
              <w:pStyle w:val="aff1"/>
              <w:ind w:firstLineChars="0" w:firstLine="0"/>
              <w:jc w:val="center"/>
              <w:rPr>
                <w:rFonts w:ascii="Times New Roman"/>
                <w:sz w:val="18"/>
                <w:szCs w:val="18"/>
              </w:rPr>
            </w:pPr>
            <w:r w:rsidRPr="00321A46">
              <w:rPr>
                <w:rFonts w:ascii="Times New Roman"/>
                <w:sz w:val="18"/>
                <w:szCs w:val="18"/>
              </w:rPr>
              <w:t>公称厚度</w:t>
            </w:r>
            <w:r w:rsidRPr="00321A46">
              <w:rPr>
                <w:rFonts w:ascii="Times New Roman"/>
                <w:sz w:val="18"/>
                <w:szCs w:val="18"/>
              </w:rPr>
              <w:t>/mm</w:t>
            </w:r>
          </w:p>
        </w:tc>
      </w:tr>
      <w:tr w:rsidR="00612745" w:rsidRPr="009943FA" w14:paraId="6E4B32B8" w14:textId="77777777" w:rsidTr="00612745">
        <w:trPr>
          <w:jc w:val="center"/>
        </w:trPr>
        <w:tc>
          <w:tcPr>
            <w:tcW w:w="703" w:type="pct"/>
            <w:vMerge/>
          </w:tcPr>
          <w:p w14:paraId="501D1CE4" w14:textId="77777777" w:rsidR="00612745" w:rsidRPr="00321A46" w:rsidRDefault="00612745" w:rsidP="005C3F0F">
            <w:pPr>
              <w:pStyle w:val="aff1"/>
              <w:ind w:firstLineChars="0" w:firstLine="0"/>
              <w:jc w:val="center"/>
              <w:rPr>
                <w:rFonts w:ascii="Times New Roman"/>
                <w:sz w:val="18"/>
                <w:szCs w:val="18"/>
              </w:rPr>
            </w:pPr>
          </w:p>
        </w:tc>
        <w:tc>
          <w:tcPr>
            <w:tcW w:w="703" w:type="pct"/>
            <w:vMerge/>
            <w:vAlign w:val="center"/>
          </w:tcPr>
          <w:p w14:paraId="65F97A5A" w14:textId="070E714C" w:rsidR="00612745" w:rsidRPr="00321A46" w:rsidRDefault="00612745" w:rsidP="005C3F0F">
            <w:pPr>
              <w:pStyle w:val="aff1"/>
              <w:ind w:firstLineChars="0" w:firstLine="0"/>
              <w:jc w:val="center"/>
              <w:rPr>
                <w:rFonts w:ascii="Times New Roman"/>
                <w:sz w:val="18"/>
                <w:szCs w:val="18"/>
              </w:rPr>
            </w:pPr>
          </w:p>
        </w:tc>
        <w:tc>
          <w:tcPr>
            <w:tcW w:w="1198" w:type="pct"/>
            <w:tcBorders>
              <w:right w:val="single" w:sz="4" w:space="0" w:color="auto"/>
            </w:tcBorders>
            <w:vAlign w:val="center"/>
          </w:tcPr>
          <w:p w14:paraId="2ED7C72E" w14:textId="644BF169" w:rsidR="00612745" w:rsidRPr="00321A46" w:rsidRDefault="00612745" w:rsidP="00612745">
            <w:pPr>
              <w:pStyle w:val="aff1"/>
              <w:ind w:firstLineChars="0" w:firstLine="0"/>
              <w:jc w:val="center"/>
              <w:rPr>
                <w:rFonts w:ascii="Times New Roman"/>
                <w:sz w:val="18"/>
                <w:szCs w:val="18"/>
              </w:rPr>
            </w:pPr>
            <w:r>
              <w:rPr>
                <w:rFonts w:ascii="Times New Roman" w:hint="eastAsia"/>
                <w:sz w:val="18"/>
                <w:szCs w:val="18"/>
              </w:rPr>
              <w:t>6~60</w:t>
            </w:r>
          </w:p>
        </w:tc>
        <w:tc>
          <w:tcPr>
            <w:tcW w:w="1198" w:type="pct"/>
            <w:tcBorders>
              <w:left w:val="single" w:sz="4" w:space="0" w:color="auto"/>
            </w:tcBorders>
            <w:vAlign w:val="center"/>
          </w:tcPr>
          <w:p w14:paraId="31A46A67" w14:textId="6483D633" w:rsidR="00612745" w:rsidRPr="00321A46" w:rsidRDefault="00612745" w:rsidP="00612745">
            <w:pPr>
              <w:pStyle w:val="aff1"/>
              <w:ind w:firstLineChars="0" w:firstLine="0"/>
              <w:jc w:val="center"/>
              <w:rPr>
                <w:rFonts w:ascii="Times New Roman"/>
                <w:sz w:val="18"/>
                <w:szCs w:val="18"/>
              </w:rPr>
            </w:pPr>
            <w:r>
              <w:rPr>
                <w:rFonts w:ascii="Times New Roman" w:hint="eastAsia"/>
                <w:sz w:val="18"/>
                <w:szCs w:val="18"/>
              </w:rPr>
              <w:t>60</w:t>
            </w:r>
            <w:r w:rsidRPr="00321A46">
              <w:rPr>
                <w:rFonts w:ascii="Times New Roman"/>
                <w:sz w:val="18"/>
                <w:szCs w:val="18"/>
              </w:rPr>
              <w:t>~</w:t>
            </w:r>
            <w:r>
              <w:rPr>
                <w:rFonts w:ascii="Times New Roman" w:hint="eastAsia"/>
                <w:sz w:val="18"/>
                <w:szCs w:val="18"/>
              </w:rPr>
              <w:t>10</w:t>
            </w:r>
            <w:r w:rsidRPr="00321A46">
              <w:rPr>
                <w:rFonts w:ascii="Times New Roman"/>
                <w:sz w:val="18"/>
                <w:szCs w:val="18"/>
              </w:rPr>
              <w:t>0</w:t>
            </w:r>
          </w:p>
        </w:tc>
        <w:tc>
          <w:tcPr>
            <w:tcW w:w="1198" w:type="pct"/>
            <w:tcBorders>
              <w:left w:val="single" w:sz="4" w:space="0" w:color="auto"/>
            </w:tcBorders>
            <w:vAlign w:val="center"/>
          </w:tcPr>
          <w:p w14:paraId="27010C8D" w14:textId="771792CB" w:rsidR="00612745" w:rsidRPr="00321A46" w:rsidRDefault="00612745" w:rsidP="00612745">
            <w:pPr>
              <w:pStyle w:val="aff1"/>
              <w:ind w:firstLineChars="0" w:firstLine="0"/>
              <w:jc w:val="center"/>
              <w:rPr>
                <w:rFonts w:ascii="Times New Roman"/>
                <w:sz w:val="18"/>
                <w:szCs w:val="18"/>
              </w:rPr>
            </w:pPr>
            <w:r w:rsidRPr="008D473C">
              <w:rPr>
                <w:rFonts w:ascii="Times New Roman"/>
                <w:sz w:val="18"/>
              </w:rPr>
              <w:t>＞</w:t>
            </w:r>
            <w:r w:rsidRPr="008D473C">
              <w:rPr>
                <w:rFonts w:ascii="Times New Roman" w:hint="eastAsia"/>
                <w:sz w:val="18"/>
              </w:rPr>
              <w:t>10</w:t>
            </w:r>
            <w:r w:rsidRPr="008D473C">
              <w:rPr>
                <w:rFonts w:ascii="Times New Roman"/>
                <w:sz w:val="18"/>
              </w:rPr>
              <w:t>0~1</w:t>
            </w:r>
            <w:r w:rsidRPr="008D473C">
              <w:rPr>
                <w:rFonts w:ascii="Times New Roman" w:hint="eastAsia"/>
                <w:sz w:val="18"/>
              </w:rPr>
              <w:t>5</w:t>
            </w:r>
            <w:r w:rsidRPr="008D473C">
              <w:rPr>
                <w:rFonts w:ascii="Times New Roman"/>
                <w:sz w:val="18"/>
              </w:rPr>
              <w:t>0</w:t>
            </w:r>
          </w:p>
        </w:tc>
      </w:tr>
      <w:tr w:rsidR="00612745" w:rsidRPr="009943FA" w14:paraId="456C36B0" w14:textId="77777777" w:rsidTr="001007B9">
        <w:trPr>
          <w:jc w:val="center"/>
        </w:trPr>
        <w:tc>
          <w:tcPr>
            <w:tcW w:w="703" w:type="pct"/>
            <w:vAlign w:val="center"/>
          </w:tcPr>
          <w:p w14:paraId="405C6AA5" w14:textId="688C0F73" w:rsidR="00612745" w:rsidRPr="00321A46" w:rsidRDefault="00612745" w:rsidP="00612745">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tcPr>
          <w:p w14:paraId="55E5B135" w14:textId="3C517EBE"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hint="eastAsia"/>
                <w:sz w:val="18"/>
              </w:rPr>
              <w:t>SD</w:t>
            </w:r>
            <w:r w:rsidRPr="008D473C">
              <w:rPr>
                <w:rFonts w:ascii="Times New Roman"/>
                <w:sz w:val="18"/>
              </w:rPr>
              <w:t>490</w:t>
            </w:r>
            <w:r w:rsidRPr="008D473C">
              <w:rPr>
                <w:rFonts w:ascii="Times New Roman" w:hint="eastAsia"/>
                <w:sz w:val="18"/>
              </w:rPr>
              <w:t>CF</w:t>
            </w:r>
          </w:p>
        </w:tc>
        <w:tc>
          <w:tcPr>
            <w:tcW w:w="1198" w:type="pct"/>
            <w:tcBorders>
              <w:right w:val="single" w:sz="4" w:space="0" w:color="auto"/>
            </w:tcBorders>
            <w:vAlign w:val="center"/>
          </w:tcPr>
          <w:p w14:paraId="67CC1B8A" w14:textId="284408EF"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0.20%</w:t>
            </w:r>
          </w:p>
        </w:tc>
        <w:tc>
          <w:tcPr>
            <w:tcW w:w="1198" w:type="pct"/>
            <w:tcBorders>
              <w:left w:val="single" w:sz="4" w:space="0" w:color="auto"/>
            </w:tcBorders>
            <w:vAlign w:val="center"/>
          </w:tcPr>
          <w:p w14:paraId="50FA4CC3" w14:textId="522B6A8E"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w:t>
            </w:r>
            <w:r w:rsidR="004A4C2B">
              <w:rPr>
                <w:rFonts w:ascii="Times New Roman" w:hint="eastAsia"/>
                <w:sz w:val="18"/>
              </w:rPr>
              <w:t>2</w:t>
            </w:r>
            <w:r w:rsidRPr="008D473C">
              <w:rPr>
                <w:rFonts w:ascii="Times New Roman"/>
                <w:sz w:val="18"/>
              </w:rPr>
              <w:t>%</w:t>
            </w:r>
          </w:p>
        </w:tc>
        <w:tc>
          <w:tcPr>
            <w:tcW w:w="1198" w:type="pct"/>
            <w:tcBorders>
              <w:left w:val="single" w:sz="4" w:space="0" w:color="auto"/>
            </w:tcBorders>
            <w:vAlign w:val="center"/>
          </w:tcPr>
          <w:p w14:paraId="1C495C72" w14:textId="019695A3"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0.24%</w:t>
            </w:r>
          </w:p>
        </w:tc>
      </w:tr>
      <w:tr w:rsidR="00612745" w:rsidRPr="009943FA" w14:paraId="184CD6FF" w14:textId="77777777" w:rsidTr="00612745">
        <w:trPr>
          <w:jc w:val="center"/>
        </w:trPr>
        <w:tc>
          <w:tcPr>
            <w:tcW w:w="703" w:type="pct"/>
            <w:vAlign w:val="center"/>
          </w:tcPr>
          <w:p w14:paraId="3D3914FD" w14:textId="252A4511" w:rsidR="00612745" w:rsidRPr="00321A46" w:rsidRDefault="00612745" w:rsidP="00612745">
            <w:pPr>
              <w:ind w:firstLineChars="0" w:firstLine="0"/>
              <w:jc w:val="center"/>
              <w:rPr>
                <w:rFonts w:ascii="Times New Roman" w:hAnsi="Times New Roman" w:cs="Times New Roman"/>
                <w:sz w:val="18"/>
                <w:szCs w:val="18"/>
              </w:rPr>
            </w:pPr>
            <w:r>
              <w:rPr>
                <w:rFonts w:ascii="Times New Roman" w:eastAsia="宋体" w:hAnsi="Times New Roman" w:cs="Times New Roman" w:hint="eastAsia"/>
                <w:sz w:val="18"/>
                <w:szCs w:val="18"/>
              </w:rPr>
              <w:t>行标</w:t>
            </w:r>
          </w:p>
        </w:tc>
        <w:tc>
          <w:tcPr>
            <w:tcW w:w="703" w:type="pct"/>
            <w:vAlign w:val="center"/>
          </w:tcPr>
          <w:p w14:paraId="51E7038D" w14:textId="1A3D23A3" w:rsidR="00612745" w:rsidRPr="00321A46" w:rsidRDefault="00612745"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Q500CF</w:t>
            </w:r>
          </w:p>
        </w:tc>
        <w:tc>
          <w:tcPr>
            <w:tcW w:w="1198" w:type="pct"/>
            <w:tcBorders>
              <w:right w:val="single" w:sz="4" w:space="0" w:color="auto"/>
            </w:tcBorders>
            <w:vAlign w:val="center"/>
          </w:tcPr>
          <w:p w14:paraId="268029AA" w14:textId="7A0EC74A"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Ansi="Times New Roman" w:cs="Times New Roman" w:hint="eastAsia"/>
                <w:sz w:val="18"/>
                <w:szCs w:val="18"/>
              </w:rPr>
              <w:t>0.20</w:t>
            </w:r>
          </w:p>
        </w:tc>
        <w:tc>
          <w:tcPr>
            <w:tcW w:w="1198" w:type="pct"/>
            <w:tcBorders>
              <w:left w:val="single" w:sz="4" w:space="0" w:color="auto"/>
            </w:tcBorders>
            <w:vAlign w:val="center"/>
          </w:tcPr>
          <w:p w14:paraId="43300077" w14:textId="24006742" w:rsidR="00612745" w:rsidRDefault="00612745" w:rsidP="00612745">
            <w:pPr>
              <w:ind w:firstLineChars="0" w:firstLine="0"/>
              <w:jc w:val="center"/>
              <w:rPr>
                <w:rFonts w:ascii="Times New Roman"/>
                <w:sz w:val="18"/>
                <w:szCs w:val="18"/>
              </w:rPr>
            </w:pPr>
            <w:r w:rsidRPr="008D473C">
              <w:rPr>
                <w:rFonts w:ascii="Times New Roman"/>
                <w:sz w:val="18"/>
              </w:rPr>
              <w:t>≤</w:t>
            </w:r>
            <w:r>
              <w:rPr>
                <w:rFonts w:ascii="Times New Roman" w:hAnsi="Times New Roman" w:cs="Times New Roman" w:hint="eastAsia"/>
                <w:sz w:val="18"/>
                <w:szCs w:val="18"/>
              </w:rPr>
              <w:t>0.22</w:t>
            </w:r>
            <w:r>
              <w:rPr>
                <w:rFonts w:ascii="Times New Roman" w:hAnsi="Times New Roman" w:cs="Times New Roman" w:hint="eastAsia"/>
                <w:sz w:val="18"/>
                <w:szCs w:val="18"/>
              </w:rPr>
              <w:t>（</w:t>
            </w:r>
            <w:r>
              <w:rPr>
                <w:rFonts w:ascii="Times New Roman" w:hint="eastAsia"/>
                <w:sz w:val="18"/>
                <w:szCs w:val="18"/>
              </w:rPr>
              <w:t>60</w:t>
            </w:r>
            <w:r w:rsidRPr="00321A46">
              <w:rPr>
                <w:rFonts w:ascii="Times New Roman"/>
                <w:sz w:val="18"/>
                <w:szCs w:val="18"/>
              </w:rPr>
              <w:t>~</w:t>
            </w:r>
            <w:r>
              <w:rPr>
                <w:rFonts w:ascii="Times New Roman" w:hint="eastAsia"/>
                <w:sz w:val="18"/>
                <w:szCs w:val="18"/>
              </w:rPr>
              <w:t>75</w:t>
            </w:r>
            <w:r>
              <w:rPr>
                <w:rFonts w:ascii="Times New Roman" w:hint="eastAsia"/>
                <w:sz w:val="18"/>
                <w:szCs w:val="18"/>
              </w:rPr>
              <w:t>）</w:t>
            </w:r>
          </w:p>
          <w:p w14:paraId="2D2403E8" w14:textId="3E860EBE"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szCs w:val="18"/>
              </w:rPr>
              <w:t>0.24</w:t>
            </w:r>
            <w:r>
              <w:rPr>
                <w:rFonts w:ascii="Times New Roman" w:hint="eastAsia"/>
                <w:sz w:val="18"/>
                <w:szCs w:val="18"/>
              </w:rPr>
              <w:t>（</w:t>
            </w:r>
            <w:r>
              <w:rPr>
                <w:rFonts w:ascii="Times New Roman" w:hint="eastAsia"/>
                <w:sz w:val="18"/>
                <w:szCs w:val="18"/>
              </w:rPr>
              <w:t>75~100</w:t>
            </w:r>
            <w:r>
              <w:rPr>
                <w:rFonts w:ascii="Times New Roman" w:hint="eastAsia"/>
                <w:sz w:val="18"/>
                <w:szCs w:val="18"/>
              </w:rPr>
              <w:t>）</w:t>
            </w:r>
          </w:p>
        </w:tc>
        <w:tc>
          <w:tcPr>
            <w:tcW w:w="1198" w:type="pct"/>
            <w:tcBorders>
              <w:left w:val="single" w:sz="4" w:space="0" w:color="auto"/>
            </w:tcBorders>
            <w:vAlign w:val="center"/>
          </w:tcPr>
          <w:p w14:paraId="1DCB38C0" w14:textId="377A2407" w:rsidR="00612745" w:rsidRPr="00321A46" w:rsidRDefault="00612745"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r>
      <w:tr w:rsidR="00612745" w:rsidRPr="009943FA" w14:paraId="648769B1" w14:textId="77777777" w:rsidTr="001007B9">
        <w:trPr>
          <w:jc w:val="center"/>
        </w:trPr>
        <w:tc>
          <w:tcPr>
            <w:tcW w:w="703" w:type="pct"/>
            <w:vAlign w:val="center"/>
          </w:tcPr>
          <w:p w14:paraId="6312DB3C" w14:textId="3C0B5663" w:rsidR="00612745" w:rsidRPr="00321A46" w:rsidRDefault="00612745" w:rsidP="00612745">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tcPr>
          <w:p w14:paraId="637ADD65" w14:textId="435076D6"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hint="eastAsia"/>
                <w:sz w:val="18"/>
              </w:rPr>
              <w:t>SD</w:t>
            </w:r>
            <w:r w:rsidRPr="008D473C">
              <w:rPr>
                <w:rFonts w:ascii="Times New Roman"/>
                <w:sz w:val="18"/>
              </w:rPr>
              <w:t>560</w:t>
            </w:r>
            <w:r w:rsidRPr="008D473C">
              <w:rPr>
                <w:rFonts w:ascii="Times New Roman" w:hint="eastAsia"/>
                <w:sz w:val="18"/>
              </w:rPr>
              <w:t>CF</w:t>
            </w:r>
          </w:p>
        </w:tc>
        <w:tc>
          <w:tcPr>
            <w:tcW w:w="1198" w:type="pct"/>
            <w:tcBorders>
              <w:right w:val="single" w:sz="4" w:space="0" w:color="auto"/>
            </w:tcBorders>
            <w:vAlign w:val="center"/>
          </w:tcPr>
          <w:p w14:paraId="7B8C5543" w14:textId="72AA79B9"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0.22%</w:t>
            </w:r>
          </w:p>
        </w:tc>
        <w:tc>
          <w:tcPr>
            <w:tcW w:w="1198" w:type="pct"/>
            <w:tcBorders>
              <w:left w:val="single" w:sz="4" w:space="0" w:color="auto"/>
            </w:tcBorders>
            <w:vAlign w:val="center"/>
          </w:tcPr>
          <w:p w14:paraId="4FC6AAB2" w14:textId="110C946A"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0.24%</w:t>
            </w:r>
          </w:p>
        </w:tc>
        <w:tc>
          <w:tcPr>
            <w:tcW w:w="1198" w:type="pct"/>
            <w:tcBorders>
              <w:left w:val="single" w:sz="4" w:space="0" w:color="auto"/>
            </w:tcBorders>
            <w:vAlign w:val="center"/>
          </w:tcPr>
          <w:p w14:paraId="51AFE8EB" w14:textId="2AA650B2"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0.25%</w:t>
            </w:r>
          </w:p>
        </w:tc>
      </w:tr>
      <w:tr w:rsidR="00612745" w:rsidRPr="009943FA" w14:paraId="20824263" w14:textId="77777777" w:rsidTr="004176A9">
        <w:trPr>
          <w:jc w:val="center"/>
        </w:trPr>
        <w:tc>
          <w:tcPr>
            <w:tcW w:w="703" w:type="pct"/>
            <w:vAlign w:val="center"/>
          </w:tcPr>
          <w:p w14:paraId="7C4E5F7E" w14:textId="60F0AD41" w:rsidR="00612745" w:rsidRPr="00321A46" w:rsidRDefault="00612745" w:rsidP="004176A9">
            <w:pPr>
              <w:ind w:firstLineChars="0" w:firstLine="0"/>
              <w:jc w:val="center"/>
              <w:rPr>
                <w:rFonts w:ascii="Times New Roman" w:hAnsi="Times New Roman" w:cs="Times New Roman"/>
                <w:sz w:val="18"/>
                <w:szCs w:val="18"/>
              </w:rPr>
            </w:pPr>
            <w:r>
              <w:rPr>
                <w:rFonts w:ascii="Times New Roman" w:eastAsia="宋体" w:hAnsi="Times New Roman" w:cs="Times New Roman" w:hint="eastAsia"/>
                <w:sz w:val="18"/>
                <w:szCs w:val="18"/>
              </w:rPr>
              <w:t>行标</w:t>
            </w:r>
          </w:p>
        </w:tc>
        <w:tc>
          <w:tcPr>
            <w:tcW w:w="703" w:type="pct"/>
            <w:vAlign w:val="center"/>
          </w:tcPr>
          <w:p w14:paraId="65B262CD" w14:textId="6A906405" w:rsidR="00612745" w:rsidRPr="00321A46" w:rsidRDefault="00612745" w:rsidP="004176A9">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Q550CF</w:t>
            </w:r>
          </w:p>
        </w:tc>
        <w:tc>
          <w:tcPr>
            <w:tcW w:w="1198" w:type="pct"/>
            <w:tcBorders>
              <w:right w:val="single" w:sz="4" w:space="0" w:color="auto"/>
            </w:tcBorders>
            <w:vAlign w:val="center"/>
          </w:tcPr>
          <w:p w14:paraId="07854065" w14:textId="38769EE8" w:rsidR="00612745" w:rsidRPr="00321A46" w:rsidRDefault="00612745" w:rsidP="004176A9">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rPr>
              <w:t>0.25%</w:t>
            </w:r>
          </w:p>
        </w:tc>
        <w:tc>
          <w:tcPr>
            <w:tcW w:w="1198" w:type="pct"/>
            <w:tcBorders>
              <w:left w:val="single" w:sz="4" w:space="0" w:color="auto"/>
            </w:tcBorders>
            <w:vAlign w:val="center"/>
          </w:tcPr>
          <w:p w14:paraId="0D71822D" w14:textId="1D9A8FF5" w:rsidR="004176A9" w:rsidRDefault="004176A9" w:rsidP="004176A9">
            <w:pPr>
              <w:ind w:firstLineChars="0" w:firstLine="0"/>
              <w:jc w:val="center"/>
              <w:rPr>
                <w:rFonts w:ascii="Times New Roman"/>
                <w:sz w:val="18"/>
                <w:szCs w:val="18"/>
              </w:rPr>
            </w:pPr>
            <w:r w:rsidRPr="008D473C">
              <w:rPr>
                <w:rFonts w:ascii="Times New Roman"/>
                <w:sz w:val="18"/>
              </w:rPr>
              <w:t>≤</w:t>
            </w:r>
            <w:r>
              <w:rPr>
                <w:rFonts w:ascii="Times New Roman" w:hAnsi="Times New Roman" w:cs="Times New Roman" w:hint="eastAsia"/>
                <w:sz w:val="18"/>
                <w:szCs w:val="18"/>
              </w:rPr>
              <w:t>0.25</w:t>
            </w:r>
            <w:r>
              <w:rPr>
                <w:rFonts w:ascii="Times New Roman" w:hAnsi="Times New Roman" w:cs="Times New Roman" w:hint="eastAsia"/>
                <w:sz w:val="18"/>
                <w:szCs w:val="18"/>
              </w:rPr>
              <w:t>（</w:t>
            </w:r>
            <w:r>
              <w:rPr>
                <w:rFonts w:ascii="Times New Roman" w:hint="eastAsia"/>
                <w:sz w:val="18"/>
                <w:szCs w:val="18"/>
              </w:rPr>
              <w:t>60</w:t>
            </w:r>
            <w:r w:rsidRPr="00321A46">
              <w:rPr>
                <w:rFonts w:ascii="Times New Roman"/>
                <w:sz w:val="18"/>
                <w:szCs w:val="18"/>
              </w:rPr>
              <w:t>~</w:t>
            </w:r>
            <w:r>
              <w:rPr>
                <w:rFonts w:ascii="Times New Roman" w:hint="eastAsia"/>
                <w:sz w:val="18"/>
                <w:szCs w:val="18"/>
              </w:rPr>
              <w:t>75</w:t>
            </w:r>
            <w:r>
              <w:rPr>
                <w:rFonts w:ascii="Times New Roman" w:hint="eastAsia"/>
                <w:sz w:val="18"/>
                <w:szCs w:val="18"/>
              </w:rPr>
              <w:t>）</w:t>
            </w:r>
          </w:p>
          <w:p w14:paraId="40A51C20" w14:textId="61C3CF6A" w:rsidR="00612745" w:rsidRPr="00321A46" w:rsidRDefault="004176A9" w:rsidP="004176A9">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szCs w:val="18"/>
              </w:rPr>
              <w:t>0.28</w:t>
            </w:r>
            <w:r>
              <w:rPr>
                <w:rFonts w:ascii="Times New Roman" w:hint="eastAsia"/>
                <w:sz w:val="18"/>
                <w:szCs w:val="18"/>
              </w:rPr>
              <w:t>（</w:t>
            </w:r>
            <w:r>
              <w:rPr>
                <w:rFonts w:ascii="Times New Roman" w:hint="eastAsia"/>
                <w:sz w:val="18"/>
                <w:szCs w:val="18"/>
              </w:rPr>
              <w:t>75~100</w:t>
            </w:r>
            <w:r>
              <w:rPr>
                <w:rFonts w:ascii="Times New Roman" w:hint="eastAsia"/>
                <w:sz w:val="18"/>
                <w:szCs w:val="18"/>
              </w:rPr>
              <w:t>）</w:t>
            </w:r>
          </w:p>
        </w:tc>
        <w:tc>
          <w:tcPr>
            <w:tcW w:w="1198" w:type="pct"/>
            <w:tcBorders>
              <w:left w:val="single" w:sz="4" w:space="0" w:color="auto"/>
            </w:tcBorders>
            <w:vAlign w:val="center"/>
          </w:tcPr>
          <w:p w14:paraId="1E042814" w14:textId="7EF7026C" w:rsidR="00612745" w:rsidRPr="00321A46" w:rsidRDefault="004176A9" w:rsidP="004176A9">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r>
      <w:tr w:rsidR="00612745" w:rsidRPr="009943FA" w14:paraId="2BB1F2F7" w14:textId="77777777" w:rsidTr="001007B9">
        <w:trPr>
          <w:jc w:val="center"/>
        </w:trPr>
        <w:tc>
          <w:tcPr>
            <w:tcW w:w="703" w:type="pct"/>
            <w:vAlign w:val="center"/>
          </w:tcPr>
          <w:p w14:paraId="4BA35F91" w14:textId="0F9C57E0" w:rsidR="00612745" w:rsidRPr="00321A46" w:rsidRDefault="00612745" w:rsidP="00612745">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tcPr>
          <w:p w14:paraId="39EEA1D7" w14:textId="3455A1CD"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hint="eastAsia"/>
                <w:sz w:val="18"/>
              </w:rPr>
              <w:t>SD</w:t>
            </w:r>
            <w:r w:rsidRPr="008D473C">
              <w:rPr>
                <w:rFonts w:ascii="Times New Roman"/>
                <w:sz w:val="18"/>
              </w:rPr>
              <w:t>690</w:t>
            </w:r>
            <w:r w:rsidRPr="008D473C">
              <w:rPr>
                <w:rFonts w:ascii="Times New Roman" w:hint="eastAsia"/>
                <w:sz w:val="18"/>
              </w:rPr>
              <w:t>CF</w:t>
            </w:r>
          </w:p>
        </w:tc>
        <w:tc>
          <w:tcPr>
            <w:tcW w:w="1198" w:type="pct"/>
            <w:tcBorders>
              <w:right w:val="single" w:sz="4" w:space="0" w:color="auto"/>
            </w:tcBorders>
            <w:vAlign w:val="center"/>
          </w:tcPr>
          <w:p w14:paraId="12C37639" w14:textId="1A79656F"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0.25%</w:t>
            </w:r>
          </w:p>
        </w:tc>
        <w:tc>
          <w:tcPr>
            <w:tcW w:w="1198" w:type="pct"/>
            <w:tcBorders>
              <w:left w:val="single" w:sz="4" w:space="0" w:color="auto"/>
            </w:tcBorders>
            <w:vAlign w:val="center"/>
          </w:tcPr>
          <w:p w14:paraId="08764F80" w14:textId="3E351663"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0.26%</w:t>
            </w:r>
          </w:p>
        </w:tc>
        <w:tc>
          <w:tcPr>
            <w:tcW w:w="1198" w:type="pct"/>
            <w:tcBorders>
              <w:left w:val="single" w:sz="4" w:space="0" w:color="auto"/>
            </w:tcBorders>
            <w:vAlign w:val="center"/>
          </w:tcPr>
          <w:p w14:paraId="6F9B1643" w14:textId="15A89D3F"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0.28%</w:t>
            </w:r>
          </w:p>
        </w:tc>
      </w:tr>
      <w:tr w:rsidR="00612745" w:rsidRPr="009943FA" w14:paraId="33A221C1" w14:textId="77777777" w:rsidTr="004176A9">
        <w:trPr>
          <w:jc w:val="center"/>
        </w:trPr>
        <w:tc>
          <w:tcPr>
            <w:tcW w:w="703" w:type="pct"/>
            <w:vAlign w:val="center"/>
          </w:tcPr>
          <w:p w14:paraId="5821A587" w14:textId="2E762C68" w:rsidR="00612745" w:rsidRPr="00321A46" w:rsidRDefault="00612745" w:rsidP="00612745">
            <w:pPr>
              <w:ind w:firstLineChars="0" w:firstLine="0"/>
              <w:jc w:val="center"/>
              <w:rPr>
                <w:rFonts w:ascii="Times New Roman" w:hAnsi="Times New Roman" w:cs="Times New Roman"/>
                <w:sz w:val="18"/>
                <w:szCs w:val="18"/>
              </w:rPr>
            </w:pPr>
            <w:r>
              <w:rPr>
                <w:rFonts w:ascii="Times New Roman" w:eastAsia="宋体" w:hAnsi="Times New Roman" w:cs="Times New Roman" w:hint="eastAsia"/>
                <w:sz w:val="18"/>
                <w:szCs w:val="18"/>
              </w:rPr>
              <w:t>行标</w:t>
            </w:r>
          </w:p>
        </w:tc>
        <w:tc>
          <w:tcPr>
            <w:tcW w:w="703" w:type="pct"/>
            <w:vAlign w:val="center"/>
          </w:tcPr>
          <w:p w14:paraId="1DD80F07" w14:textId="392062AE" w:rsidR="00612745" w:rsidRPr="00321A46" w:rsidRDefault="004176A9" w:rsidP="004176A9">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Q690CF</w:t>
            </w:r>
          </w:p>
        </w:tc>
        <w:tc>
          <w:tcPr>
            <w:tcW w:w="1198" w:type="pct"/>
            <w:tcBorders>
              <w:right w:val="single" w:sz="4" w:space="0" w:color="auto"/>
            </w:tcBorders>
            <w:vAlign w:val="center"/>
          </w:tcPr>
          <w:p w14:paraId="5F700962" w14:textId="1D9E3BE9" w:rsidR="00612745" w:rsidRDefault="004176A9" w:rsidP="00612745">
            <w:pPr>
              <w:ind w:firstLineChars="0" w:firstLine="0"/>
              <w:jc w:val="center"/>
              <w:rPr>
                <w:rFonts w:ascii="Times New Roman"/>
                <w:sz w:val="18"/>
              </w:rPr>
            </w:pPr>
            <w:r w:rsidRPr="008D473C">
              <w:rPr>
                <w:rFonts w:ascii="Times New Roman"/>
                <w:sz w:val="18"/>
              </w:rPr>
              <w:t>≤</w:t>
            </w:r>
            <w:r w:rsidRPr="008D473C">
              <w:rPr>
                <w:rFonts w:ascii="Times New Roman"/>
                <w:sz w:val="18"/>
              </w:rPr>
              <w:t>0.25%</w:t>
            </w:r>
            <w:r>
              <w:rPr>
                <w:rFonts w:ascii="Times New Roman" w:hint="eastAsia"/>
                <w:sz w:val="18"/>
                <w:szCs w:val="18"/>
              </w:rPr>
              <w:t>（</w:t>
            </w:r>
            <w:r>
              <w:rPr>
                <w:rFonts w:ascii="Times New Roman" w:hint="eastAsia"/>
                <w:sz w:val="18"/>
                <w:szCs w:val="18"/>
              </w:rPr>
              <w:t>5~50</w:t>
            </w:r>
            <w:r>
              <w:rPr>
                <w:rFonts w:ascii="Times New Roman" w:hint="eastAsia"/>
                <w:sz w:val="18"/>
                <w:szCs w:val="18"/>
              </w:rPr>
              <w:t>）</w:t>
            </w:r>
          </w:p>
          <w:p w14:paraId="04C53100" w14:textId="01A4453E" w:rsidR="004176A9" w:rsidRPr="00321A46" w:rsidRDefault="004176A9" w:rsidP="00612745">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szCs w:val="18"/>
              </w:rPr>
              <w:t>0.28%</w:t>
            </w:r>
            <w:r>
              <w:rPr>
                <w:rFonts w:ascii="Times New Roman" w:hint="eastAsia"/>
                <w:sz w:val="18"/>
                <w:szCs w:val="18"/>
              </w:rPr>
              <w:t>（</w:t>
            </w:r>
            <w:r>
              <w:rPr>
                <w:rFonts w:ascii="Times New Roman" w:hint="eastAsia"/>
                <w:sz w:val="18"/>
                <w:szCs w:val="18"/>
              </w:rPr>
              <w:t>50~60</w:t>
            </w:r>
            <w:r>
              <w:rPr>
                <w:rFonts w:ascii="Times New Roman" w:hint="eastAsia"/>
                <w:sz w:val="18"/>
                <w:szCs w:val="18"/>
              </w:rPr>
              <w:t>）</w:t>
            </w:r>
          </w:p>
        </w:tc>
        <w:tc>
          <w:tcPr>
            <w:tcW w:w="1198" w:type="pct"/>
            <w:tcBorders>
              <w:left w:val="single" w:sz="4" w:space="0" w:color="auto"/>
            </w:tcBorders>
            <w:vAlign w:val="center"/>
          </w:tcPr>
          <w:p w14:paraId="510B831C" w14:textId="4ADF5114" w:rsidR="004176A9" w:rsidRDefault="004176A9" w:rsidP="004176A9">
            <w:pPr>
              <w:ind w:firstLineChars="0" w:firstLine="0"/>
              <w:jc w:val="center"/>
              <w:rPr>
                <w:rFonts w:ascii="Times New Roman"/>
                <w:sz w:val="18"/>
                <w:szCs w:val="18"/>
              </w:rPr>
            </w:pPr>
            <w:r w:rsidRPr="008D473C">
              <w:rPr>
                <w:rFonts w:ascii="Times New Roman"/>
                <w:sz w:val="18"/>
              </w:rPr>
              <w:t>≤</w:t>
            </w:r>
            <w:r>
              <w:rPr>
                <w:rFonts w:ascii="Times New Roman" w:hAnsi="Times New Roman" w:cs="Times New Roman" w:hint="eastAsia"/>
                <w:sz w:val="18"/>
                <w:szCs w:val="18"/>
              </w:rPr>
              <w:t>0.28</w:t>
            </w:r>
            <w:r>
              <w:rPr>
                <w:rFonts w:ascii="Times New Roman" w:hAnsi="Times New Roman" w:cs="Times New Roman" w:hint="eastAsia"/>
                <w:sz w:val="18"/>
                <w:szCs w:val="18"/>
              </w:rPr>
              <w:t>（</w:t>
            </w:r>
            <w:r>
              <w:rPr>
                <w:rFonts w:ascii="Times New Roman" w:hint="eastAsia"/>
                <w:sz w:val="18"/>
                <w:szCs w:val="18"/>
              </w:rPr>
              <w:t>60</w:t>
            </w:r>
            <w:r w:rsidRPr="00321A46">
              <w:rPr>
                <w:rFonts w:ascii="Times New Roman"/>
                <w:sz w:val="18"/>
                <w:szCs w:val="18"/>
              </w:rPr>
              <w:t>~</w:t>
            </w:r>
            <w:r>
              <w:rPr>
                <w:rFonts w:ascii="Times New Roman" w:hint="eastAsia"/>
                <w:sz w:val="18"/>
                <w:szCs w:val="18"/>
              </w:rPr>
              <w:t>75</w:t>
            </w:r>
            <w:r>
              <w:rPr>
                <w:rFonts w:ascii="Times New Roman" w:hint="eastAsia"/>
                <w:sz w:val="18"/>
                <w:szCs w:val="18"/>
              </w:rPr>
              <w:t>）</w:t>
            </w:r>
          </w:p>
          <w:p w14:paraId="2FE917B9" w14:textId="1B1D0859" w:rsidR="00612745" w:rsidRPr="00321A46" w:rsidRDefault="004176A9" w:rsidP="004176A9">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szCs w:val="18"/>
              </w:rPr>
              <w:t>0.30</w:t>
            </w:r>
            <w:r>
              <w:rPr>
                <w:rFonts w:ascii="Times New Roman" w:hint="eastAsia"/>
                <w:sz w:val="18"/>
                <w:szCs w:val="18"/>
              </w:rPr>
              <w:t>（</w:t>
            </w:r>
            <w:r>
              <w:rPr>
                <w:rFonts w:ascii="Times New Roman" w:hint="eastAsia"/>
                <w:sz w:val="18"/>
                <w:szCs w:val="18"/>
              </w:rPr>
              <w:t>75~100</w:t>
            </w:r>
            <w:r>
              <w:rPr>
                <w:rFonts w:ascii="Times New Roman" w:hint="eastAsia"/>
                <w:sz w:val="18"/>
                <w:szCs w:val="18"/>
              </w:rPr>
              <w:t>）</w:t>
            </w:r>
          </w:p>
        </w:tc>
        <w:tc>
          <w:tcPr>
            <w:tcW w:w="1198" w:type="pct"/>
            <w:tcBorders>
              <w:left w:val="single" w:sz="4" w:space="0" w:color="auto"/>
            </w:tcBorders>
            <w:vAlign w:val="center"/>
          </w:tcPr>
          <w:p w14:paraId="1BF57BFC" w14:textId="6524E9F6" w:rsidR="00612745" w:rsidRPr="00321A46" w:rsidRDefault="004176A9"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r>
      <w:tr w:rsidR="00612745" w:rsidRPr="009943FA" w14:paraId="5B573B1C" w14:textId="77777777" w:rsidTr="001007B9">
        <w:trPr>
          <w:jc w:val="center"/>
        </w:trPr>
        <w:tc>
          <w:tcPr>
            <w:tcW w:w="703" w:type="pct"/>
            <w:vAlign w:val="center"/>
          </w:tcPr>
          <w:p w14:paraId="79A0D9AA" w14:textId="091B618A" w:rsidR="00612745" w:rsidRPr="00321A46" w:rsidRDefault="00612745" w:rsidP="00612745">
            <w:pPr>
              <w:ind w:firstLineChars="0" w:firstLine="0"/>
              <w:jc w:val="center"/>
              <w:rPr>
                <w:rFonts w:ascii="Times New Roman" w:hAnsi="Times New Roman" w:cs="Times New Roman"/>
                <w:sz w:val="18"/>
                <w:szCs w:val="18"/>
              </w:rPr>
            </w:pPr>
            <w:r w:rsidRPr="003D0347">
              <w:rPr>
                <w:rFonts w:ascii="Times New Roman" w:eastAsia="宋体" w:hAnsi="Times New Roman" w:cs="Times New Roman"/>
                <w:sz w:val="18"/>
                <w:szCs w:val="18"/>
              </w:rPr>
              <w:t>本文件</w:t>
            </w:r>
          </w:p>
        </w:tc>
        <w:tc>
          <w:tcPr>
            <w:tcW w:w="703" w:type="pct"/>
          </w:tcPr>
          <w:p w14:paraId="64C2B37D" w14:textId="2B23F8BF"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hint="eastAsia"/>
                <w:sz w:val="18"/>
              </w:rPr>
              <w:t>SD</w:t>
            </w:r>
            <w:r w:rsidRPr="008D473C">
              <w:rPr>
                <w:rFonts w:ascii="Times New Roman"/>
                <w:sz w:val="18"/>
              </w:rPr>
              <w:t>800</w:t>
            </w:r>
            <w:r w:rsidRPr="008D473C">
              <w:rPr>
                <w:rFonts w:ascii="Times New Roman" w:hint="eastAsia"/>
                <w:sz w:val="18"/>
              </w:rPr>
              <w:t>CF</w:t>
            </w:r>
          </w:p>
        </w:tc>
        <w:tc>
          <w:tcPr>
            <w:tcW w:w="1198" w:type="pct"/>
            <w:tcBorders>
              <w:right w:val="single" w:sz="4" w:space="0" w:color="auto"/>
            </w:tcBorders>
            <w:vAlign w:val="center"/>
          </w:tcPr>
          <w:p w14:paraId="1C6CA05F" w14:textId="3939423E"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0.26%</w:t>
            </w:r>
          </w:p>
        </w:tc>
        <w:tc>
          <w:tcPr>
            <w:tcW w:w="1198" w:type="pct"/>
            <w:tcBorders>
              <w:left w:val="single" w:sz="4" w:space="0" w:color="auto"/>
            </w:tcBorders>
            <w:vAlign w:val="center"/>
          </w:tcPr>
          <w:p w14:paraId="561BCD6A" w14:textId="64AF228E"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0.27%</w:t>
            </w:r>
          </w:p>
        </w:tc>
        <w:tc>
          <w:tcPr>
            <w:tcW w:w="1198" w:type="pct"/>
            <w:tcBorders>
              <w:left w:val="single" w:sz="4" w:space="0" w:color="auto"/>
            </w:tcBorders>
            <w:vAlign w:val="center"/>
          </w:tcPr>
          <w:p w14:paraId="0E512DD0" w14:textId="2DCDA037" w:rsidR="00612745" w:rsidRPr="00321A46" w:rsidRDefault="00612745" w:rsidP="00612745">
            <w:pPr>
              <w:ind w:firstLineChars="0" w:firstLine="0"/>
              <w:jc w:val="center"/>
              <w:rPr>
                <w:rFonts w:ascii="Times New Roman" w:hAnsi="Times New Roman" w:cs="Times New Roman"/>
                <w:sz w:val="18"/>
                <w:szCs w:val="18"/>
              </w:rPr>
            </w:pPr>
            <w:r w:rsidRPr="008D473C">
              <w:rPr>
                <w:rFonts w:ascii="Times New Roman"/>
                <w:sz w:val="18"/>
              </w:rPr>
              <w:t>≤</w:t>
            </w:r>
            <w:r w:rsidRPr="008D473C">
              <w:rPr>
                <w:rFonts w:ascii="Times New Roman"/>
                <w:sz w:val="18"/>
              </w:rPr>
              <w:t>0.29%</w:t>
            </w:r>
          </w:p>
        </w:tc>
      </w:tr>
      <w:tr w:rsidR="00612745" w:rsidRPr="009943FA" w14:paraId="2BAFEE82" w14:textId="77777777" w:rsidTr="001007B9">
        <w:trPr>
          <w:jc w:val="center"/>
        </w:trPr>
        <w:tc>
          <w:tcPr>
            <w:tcW w:w="703" w:type="pct"/>
            <w:vAlign w:val="center"/>
          </w:tcPr>
          <w:p w14:paraId="7DB4AAE4" w14:textId="20CA0F31" w:rsidR="00612745" w:rsidRPr="00321A46" w:rsidRDefault="00612745" w:rsidP="00612745">
            <w:pPr>
              <w:ind w:firstLineChars="0" w:firstLine="0"/>
              <w:jc w:val="center"/>
              <w:rPr>
                <w:rFonts w:ascii="Times New Roman" w:hAnsi="Times New Roman" w:cs="Times New Roman"/>
                <w:sz w:val="18"/>
                <w:szCs w:val="18"/>
              </w:rPr>
            </w:pPr>
            <w:r>
              <w:rPr>
                <w:rFonts w:ascii="Times New Roman" w:eastAsia="宋体" w:hAnsi="Times New Roman" w:cs="Times New Roman" w:hint="eastAsia"/>
                <w:sz w:val="18"/>
                <w:szCs w:val="18"/>
              </w:rPr>
              <w:t>行标</w:t>
            </w:r>
          </w:p>
        </w:tc>
        <w:tc>
          <w:tcPr>
            <w:tcW w:w="703" w:type="pct"/>
          </w:tcPr>
          <w:p w14:paraId="170CD608" w14:textId="266F6958" w:rsidR="00612745" w:rsidRPr="00321A46" w:rsidRDefault="004176A9"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Q800CF</w:t>
            </w:r>
          </w:p>
        </w:tc>
        <w:tc>
          <w:tcPr>
            <w:tcW w:w="1198" w:type="pct"/>
            <w:tcBorders>
              <w:right w:val="single" w:sz="4" w:space="0" w:color="auto"/>
            </w:tcBorders>
            <w:vAlign w:val="center"/>
          </w:tcPr>
          <w:p w14:paraId="627BA548" w14:textId="41F6591D" w:rsidR="00612745" w:rsidRPr="00321A46" w:rsidRDefault="004176A9" w:rsidP="00612745">
            <w:pPr>
              <w:ind w:firstLineChars="0" w:firstLine="0"/>
              <w:jc w:val="center"/>
              <w:rPr>
                <w:rFonts w:ascii="Times New Roman" w:hAnsi="Times New Roman" w:cs="Times New Roman"/>
                <w:sz w:val="18"/>
                <w:szCs w:val="18"/>
              </w:rPr>
            </w:pPr>
            <w:r w:rsidRPr="008D473C">
              <w:rPr>
                <w:rFonts w:ascii="Times New Roman"/>
                <w:sz w:val="18"/>
              </w:rPr>
              <w:t>≤</w:t>
            </w:r>
            <w:r>
              <w:rPr>
                <w:rFonts w:ascii="Times New Roman" w:hint="eastAsia"/>
                <w:sz w:val="18"/>
                <w:szCs w:val="18"/>
              </w:rPr>
              <w:t>0.28%</w:t>
            </w:r>
            <w:r>
              <w:rPr>
                <w:rFonts w:ascii="Times New Roman" w:hint="eastAsia"/>
                <w:sz w:val="18"/>
                <w:szCs w:val="18"/>
              </w:rPr>
              <w:t>（</w:t>
            </w:r>
            <w:r>
              <w:rPr>
                <w:rFonts w:ascii="Times New Roman" w:hint="eastAsia"/>
                <w:sz w:val="18"/>
                <w:szCs w:val="18"/>
              </w:rPr>
              <w:t>5~50</w:t>
            </w:r>
            <w:r>
              <w:rPr>
                <w:rFonts w:ascii="Times New Roman" w:hint="eastAsia"/>
                <w:sz w:val="18"/>
                <w:szCs w:val="18"/>
              </w:rPr>
              <w:t>）</w:t>
            </w:r>
          </w:p>
        </w:tc>
        <w:tc>
          <w:tcPr>
            <w:tcW w:w="1198" w:type="pct"/>
            <w:tcBorders>
              <w:left w:val="single" w:sz="4" w:space="0" w:color="auto"/>
            </w:tcBorders>
            <w:vAlign w:val="center"/>
          </w:tcPr>
          <w:p w14:paraId="244ED191" w14:textId="3451E3E1" w:rsidR="00612745" w:rsidRPr="00321A46" w:rsidRDefault="004176A9"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198" w:type="pct"/>
            <w:tcBorders>
              <w:left w:val="single" w:sz="4" w:space="0" w:color="auto"/>
            </w:tcBorders>
            <w:vAlign w:val="center"/>
          </w:tcPr>
          <w:p w14:paraId="3C8093B9" w14:textId="543069FE" w:rsidR="00612745" w:rsidRPr="00321A46" w:rsidRDefault="004176A9" w:rsidP="00612745">
            <w:pPr>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p>
        </w:tc>
      </w:tr>
      <w:tr w:rsidR="00612745" w:rsidRPr="009943FA" w14:paraId="501792FD" w14:textId="77777777" w:rsidTr="00612745">
        <w:trPr>
          <w:jc w:val="center"/>
        </w:trPr>
        <w:tc>
          <w:tcPr>
            <w:tcW w:w="703" w:type="pct"/>
            <w:vAlign w:val="center"/>
          </w:tcPr>
          <w:p w14:paraId="55A6996B" w14:textId="0CD709D7" w:rsidR="00612745" w:rsidRPr="00321A46" w:rsidRDefault="00612745" w:rsidP="00612745">
            <w:pPr>
              <w:pStyle w:val="aff1"/>
              <w:ind w:firstLineChars="0" w:firstLine="0"/>
              <w:jc w:val="center"/>
              <w:rPr>
                <w:rFonts w:ascii="Times New Roman"/>
                <w:kern w:val="2"/>
                <w:sz w:val="18"/>
                <w:szCs w:val="18"/>
              </w:rPr>
            </w:pPr>
            <w:r w:rsidRPr="003D0347">
              <w:rPr>
                <w:rFonts w:ascii="Times New Roman"/>
                <w:sz w:val="18"/>
                <w:szCs w:val="18"/>
              </w:rPr>
              <w:t>本文件</w:t>
            </w:r>
          </w:p>
        </w:tc>
        <w:tc>
          <w:tcPr>
            <w:tcW w:w="703" w:type="pct"/>
            <w:vAlign w:val="center"/>
          </w:tcPr>
          <w:p w14:paraId="3C838401" w14:textId="05F70D0C" w:rsidR="00612745" w:rsidRPr="00321A46" w:rsidRDefault="00612745" w:rsidP="00612745">
            <w:pPr>
              <w:pStyle w:val="aff1"/>
              <w:ind w:firstLineChars="0" w:firstLine="0"/>
              <w:jc w:val="center"/>
              <w:rPr>
                <w:rFonts w:ascii="Times New Roman"/>
                <w:kern w:val="2"/>
                <w:sz w:val="18"/>
                <w:szCs w:val="18"/>
              </w:rPr>
            </w:pPr>
            <w:r w:rsidRPr="008D473C">
              <w:rPr>
                <w:rFonts w:ascii="Times New Roman" w:hint="eastAsia"/>
                <w:sz w:val="18"/>
              </w:rPr>
              <w:t>SD</w:t>
            </w:r>
            <w:r w:rsidRPr="008D473C">
              <w:rPr>
                <w:rFonts w:ascii="Times New Roman"/>
                <w:sz w:val="18"/>
              </w:rPr>
              <w:t>890</w:t>
            </w:r>
            <w:r w:rsidRPr="008D473C">
              <w:rPr>
                <w:rFonts w:ascii="Times New Roman" w:hint="eastAsia"/>
                <w:sz w:val="18"/>
              </w:rPr>
              <w:t>CF</w:t>
            </w:r>
          </w:p>
        </w:tc>
        <w:tc>
          <w:tcPr>
            <w:tcW w:w="1198" w:type="pct"/>
            <w:tcBorders>
              <w:right w:val="single" w:sz="4" w:space="0" w:color="auto"/>
            </w:tcBorders>
            <w:vAlign w:val="center"/>
          </w:tcPr>
          <w:p w14:paraId="1C6BE43F" w14:textId="0822387F" w:rsidR="00612745" w:rsidRPr="001E55CD" w:rsidRDefault="00612745" w:rsidP="00612745">
            <w:pPr>
              <w:pStyle w:val="aff1"/>
              <w:ind w:firstLineChars="0" w:firstLine="0"/>
              <w:jc w:val="center"/>
              <w:rPr>
                <w:rFonts w:ascii="Times New Roman"/>
                <w:kern w:val="2"/>
                <w:sz w:val="18"/>
                <w:szCs w:val="18"/>
                <w:highlight w:val="yellow"/>
              </w:rPr>
            </w:pPr>
            <w:r w:rsidRPr="008D473C">
              <w:rPr>
                <w:rFonts w:ascii="Times New Roman"/>
                <w:sz w:val="18"/>
              </w:rPr>
              <w:t>≤0.27%</w:t>
            </w:r>
          </w:p>
        </w:tc>
        <w:tc>
          <w:tcPr>
            <w:tcW w:w="1198" w:type="pct"/>
            <w:tcBorders>
              <w:left w:val="single" w:sz="4" w:space="0" w:color="auto"/>
            </w:tcBorders>
            <w:vAlign w:val="center"/>
          </w:tcPr>
          <w:p w14:paraId="24B85CE3" w14:textId="23DE194F" w:rsidR="00612745" w:rsidRPr="001E55CD" w:rsidRDefault="00612745" w:rsidP="00612745">
            <w:pPr>
              <w:pStyle w:val="aff1"/>
              <w:ind w:firstLineChars="0" w:firstLine="0"/>
              <w:jc w:val="center"/>
              <w:rPr>
                <w:rFonts w:ascii="Times New Roman"/>
                <w:kern w:val="2"/>
                <w:sz w:val="18"/>
                <w:szCs w:val="18"/>
                <w:highlight w:val="yellow"/>
              </w:rPr>
            </w:pPr>
            <w:r w:rsidRPr="008D473C">
              <w:rPr>
                <w:rFonts w:ascii="Times New Roman"/>
                <w:sz w:val="18"/>
              </w:rPr>
              <w:t>≤0.29%</w:t>
            </w:r>
          </w:p>
        </w:tc>
        <w:tc>
          <w:tcPr>
            <w:tcW w:w="1198" w:type="pct"/>
            <w:tcBorders>
              <w:left w:val="single" w:sz="4" w:space="0" w:color="auto"/>
            </w:tcBorders>
            <w:vAlign w:val="center"/>
          </w:tcPr>
          <w:p w14:paraId="721FFC1B" w14:textId="1A7DB5E1" w:rsidR="00612745" w:rsidRPr="001E55CD" w:rsidRDefault="00612745" w:rsidP="00612745">
            <w:pPr>
              <w:pStyle w:val="aff1"/>
              <w:ind w:firstLineChars="0" w:firstLine="0"/>
              <w:jc w:val="center"/>
              <w:rPr>
                <w:rFonts w:ascii="Times New Roman"/>
                <w:kern w:val="2"/>
                <w:sz w:val="18"/>
                <w:szCs w:val="18"/>
                <w:highlight w:val="yellow"/>
              </w:rPr>
            </w:pPr>
            <w:r w:rsidRPr="008D473C">
              <w:rPr>
                <w:rFonts w:ascii="Times New Roman"/>
                <w:sz w:val="18"/>
              </w:rPr>
              <w:t>≤0.31%</w:t>
            </w:r>
          </w:p>
        </w:tc>
      </w:tr>
      <w:tr w:rsidR="00612745" w:rsidRPr="009943FA" w14:paraId="0FA79256" w14:textId="77777777" w:rsidTr="00612745">
        <w:trPr>
          <w:jc w:val="center"/>
        </w:trPr>
        <w:tc>
          <w:tcPr>
            <w:tcW w:w="703" w:type="pct"/>
            <w:vAlign w:val="center"/>
          </w:tcPr>
          <w:p w14:paraId="0A12733E" w14:textId="0A271F89" w:rsidR="00612745" w:rsidRPr="00321A46" w:rsidRDefault="00612745" w:rsidP="00612745">
            <w:pPr>
              <w:pStyle w:val="aff1"/>
              <w:ind w:firstLineChars="0" w:firstLine="0"/>
              <w:jc w:val="center"/>
              <w:rPr>
                <w:rFonts w:ascii="Times New Roman"/>
                <w:kern w:val="2"/>
                <w:sz w:val="18"/>
                <w:szCs w:val="18"/>
              </w:rPr>
            </w:pPr>
            <w:r>
              <w:rPr>
                <w:rFonts w:ascii="Times New Roman" w:hint="eastAsia"/>
                <w:sz w:val="18"/>
                <w:szCs w:val="18"/>
              </w:rPr>
              <w:t>行标</w:t>
            </w:r>
          </w:p>
        </w:tc>
        <w:tc>
          <w:tcPr>
            <w:tcW w:w="703" w:type="pct"/>
            <w:vAlign w:val="center"/>
          </w:tcPr>
          <w:p w14:paraId="00DBC5D4" w14:textId="4DB5BA77" w:rsidR="00612745" w:rsidRPr="00321A46" w:rsidRDefault="004176A9" w:rsidP="00612745">
            <w:pPr>
              <w:pStyle w:val="aff1"/>
              <w:ind w:firstLineChars="0" w:firstLine="0"/>
              <w:jc w:val="center"/>
              <w:rPr>
                <w:rFonts w:ascii="Times New Roman"/>
                <w:kern w:val="2"/>
                <w:sz w:val="18"/>
                <w:szCs w:val="18"/>
              </w:rPr>
            </w:pPr>
            <w:r>
              <w:rPr>
                <w:rFonts w:ascii="Times New Roman" w:hint="eastAsia"/>
                <w:sz w:val="18"/>
                <w:szCs w:val="18"/>
              </w:rPr>
              <w:t>—</w:t>
            </w:r>
          </w:p>
        </w:tc>
        <w:tc>
          <w:tcPr>
            <w:tcW w:w="1198" w:type="pct"/>
            <w:tcBorders>
              <w:right w:val="single" w:sz="4" w:space="0" w:color="auto"/>
            </w:tcBorders>
            <w:vAlign w:val="center"/>
          </w:tcPr>
          <w:p w14:paraId="0A410141" w14:textId="44A00641" w:rsidR="00612745" w:rsidRPr="001E55CD" w:rsidRDefault="004176A9" w:rsidP="00612745">
            <w:pPr>
              <w:pStyle w:val="aff1"/>
              <w:ind w:firstLineChars="0" w:firstLine="0"/>
              <w:jc w:val="center"/>
              <w:rPr>
                <w:rFonts w:ascii="Times New Roman"/>
                <w:kern w:val="2"/>
                <w:sz w:val="18"/>
                <w:szCs w:val="18"/>
                <w:highlight w:val="yellow"/>
              </w:rPr>
            </w:pPr>
            <w:r>
              <w:rPr>
                <w:rFonts w:ascii="Times New Roman" w:hint="eastAsia"/>
                <w:sz w:val="18"/>
                <w:szCs w:val="18"/>
              </w:rPr>
              <w:t>—</w:t>
            </w:r>
          </w:p>
        </w:tc>
        <w:tc>
          <w:tcPr>
            <w:tcW w:w="1198" w:type="pct"/>
            <w:tcBorders>
              <w:left w:val="single" w:sz="4" w:space="0" w:color="auto"/>
            </w:tcBorders>
            <w:vAlign w:val="center"/>
          </w:tcPr>
          <w:p w14:paraId="6F199DB6" w14:textId="4A1CCB72" w:rsidR="00612745" w:rsidRPr="001E55CD" w:rsidRDefault="004176A9" w:rsidP="00612745">
            <w:pPr>
              <w:pStyle w:val="aff1"/>
              <w:ind w:firstLineChars="0" w:firstLine="0"/>
              <w:jc w:val="center"/>
              <w:rPr>
                <w:rFonts w:ascii="Times New Roman"/>
                <w:kern w:val="2"/>
                <w:sz w:val="18"/>
                <w:szCs w:val="18"/>
                <w:highlight w:val="yellow"/>
              </w:rPr>
            </w:pPr>
            <w:r>
              <w:rPr>
                <w:rFonts w:ascii="Times New Roman" w:hint="eastAsia"/>
                <w:sz w:val="18"/>
                <w:szCs w:val="18"/>
              </w:rPr>
              <w:t>—</w:t>
            </w:r>
          </w:p>
        </w:tc>
        <w:tc>
          <w:tcPr>
            <w:tcW w:w="1198" w:type="pct"/>
            <w:tcBorders>
              <w:left w:val="single" w:sz="4" w:space="0" w:color="auto"/>
            </w:tcBorders>
            <w:vAlign w:val="center"/>
          </w:tcPr>
          <w:p w14:paraId="7AD9C6AB" w14:textId="605F1721" w:rsidR="00612745" w:rsidRPr="001E55CD" w:rsidRDefault="004176A9" w:rsidP="00612745">
            <w:pPr>
              <w:pStyle w:val="aff1"/>
              <w:ind w:firstLineChars="0" w:firstLine="0"/>
              <w:jc w:val="center"/>
              <w:rPr>
                <w:rFonts w:ascii="Times New Roman"/>
                <w:kern w:val="2"/>
                <w:sz w:val="18"/>
                <w:szCs w:val="18"/>
                <w:highlight w:val="yellow"/>
              </w:rPr>
            </w:pPr>
            <w:r>
              <w:rPr>
                <w:rFonts w:ascii="Times New Roman" w:hint="eastAsia"/>
                <w:sz w:val="18"/>
                <w:szCs w:val="18"/>
              </w:rPr>
              <w:t>—</w:t>
            </w:r>
          </w:p>
        </w:tc>
      </w:tr>
    </w:tbl>
    <w:p w14:paraId="421BD61E" w14:textId="24E24CD3"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 xml:space="preserve">.4 </w:t>
      </w:r>
      <w:r>
        <w:rPr>
          <w:rFonts w:ascii="Times New Roman" w:eastAsia="仿宋_GB2312" w:hAnsi="Times New Roman" w:cs="Times New Roman" w:hint="eastAsia"/>
          <w:sz w:val="28"/>
          <w:szCs w:val="28"/>
        </w:rPr>
        <w:t>力学性能</w:t>
      </w:r>
      <w:r w:rsidR="00492A94" w:rsidRPr="00492A94">
        <w:rPr>
          <w:rFonts w:ascii="Times New Roman" w:eastAsia="仿宋_GB2312" w:hAnsi="Times New Roman" w:cs="Times New Roman" w:hint="eastAsia"/>
          <w:sz w:val="28"/>
          <w:szCs w:val="28"/>
        </w:rPr>
        <w:t>和工艺性能</w:t>
      </w:r>
    </w:p>
    <w:p w14:paraId="0BE6883B" w14:textId="0E9D068B" w:rsidR="00357563" w:rsidRDefault="00357563">
      <w:pPr>
        <w:spacing w:line="560" w:lineRule="exact"/>
        <w:ind w:firstLine="560"/>
        <w:contextualSpacing/>
        <w:rPr>
          <w:rFonts w:ascii="Times New Roman" w:eastAsia="仿宋_GB2312" w:hAnsi="Times New Roman" w:cs="Times New Roman"/>
          <w:sz w:val="28"/>
          <w:szCs w:val="28"/>
        </w:rPr>
      </w:pPr>
      <w:bookmarkStart w:id="3" w:name="_Hlk83711051"/>
      <w:bookmarkStart w:id="4" w:name="_Hlk105484791"/>
      <w:r>
        <w:rPr>
          <w:rFonts w:ascii="Times New Roman" w:eastAsia="仿宋_GB2312" w:hAnsi="Times New Roman" w:cs="Times New Roman" w:hint="eastAsia"/>
          <w:sz w:val="28"/>
          <w:szCs w:val="28"/>
        </w:rPr>
        <w:t>本文件钢板力学性能指标符合表</w:t>
      </w:r>
      <w:r w:rsidR="001E55CD">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的规定。</w:t>
      </w:r>
    </w:p>
    <w:p w14:paraId="21764CCF" w14:textId="47F9CBE5" w:rsidR="009E5DC1" w:rsidRDefault="001007B9" w:rsidP="00C83CD2">
      <w:pPr>
        <w:spacing w:line="560" w:lineRule="exact"/>
        <w:ind w:firstLine="560"/>
        <w:contextualSpacing/>
        <w:rPr>
          <w:rFonts w:ascii="Times New Roman" w:eastAsia="仿宋_GB2312" w:hAnsi="Times New Roman" w:cs="Times New Roman"/>
          <w:sz w:val="28"/>
          <w:szCs w:val="28"/>
        </w:rPr>
      </w:pPr>
      <w:r w:rsidRPr="00492A94">
        <w:rPr>
          <w:rFonts w:ascii="Times New Roman" w:eastAsia="仿宋_GB2312" w:hAnsi="Times New Roman" w:cs="Times New Roman" w:hint="eastAsia"/>
          <w:sz w:val="28"/>
          <w:szCs w:val="28"/>
        </w:rPr>
        <w:t>钢板的力学性能参考了相关国标和实际生产应用中的要求，进行了适当调整，</w:t>
      </w:r>
      <w:r w:rsidR="00DA0C34">
        <w:rPr>
          <w:rFonts w:ascii="Times New Roman" w:eastAsia="仿宋_GB2312" w:hAnsi="Times New Roman" w:cs="Times New Roman" w:hint="eastAsia"/>
          <w:sz w:val="28"/>
          <w:szCs w:val="28"/>
        </w:rPr>
        <w:t>显著提升了</w:t>
      </w:r>
      <w:r w:rsidR="00DA0C34" w:rsidRPr="00DA0C34">
        <w:rPr>
          <w:rFonts w:ascii="Times New Roman" w:eastAsia="仿宋_GB2312" w:hAnsi="Times New Roman" w:cs="Times New Roman" w:hint="eastAsia"/>
          <w:sz w:val="28"/>
          <w:szCs w:val="28"/>
        </w:rPr>
        <w:t>冲击吸收能量</w:t>
      </w:r>
      <w:r w:rsidR="00DA0C34">
        <w:rPr>
          <w:rFonts w:ascii="Times New Roman" w:eastAsia="仿宋_GB2312" w:hAnsi="Times New Roman" w:cs="Times New Roman" w:hint="eastAsia"/>
          <w:sz w:val="28"/>
          <w:szCs w:val="28"/>
        </w:rPr>
        <w:t>指标，</w:t>
      </w:r>
      <w:r w:rsidR="00124C01">
        <w:rPr>
          <w:rFonts w:ascii="Times New Roman" w:eastAsia="仿宋_GB2312" w:hAnsi="Times New Roman" w:cs="Times New Roman" w:hint="eastAsia"/>
          <w:sz w:val="28"/>
          <w:szCs w:val="28"/>
        </w:rPr>
        <w:t>在高强度等级的牌号中提升了断后伸长率的要求</w:t>
      </w:r>
      <w:bookmarkEnd w:id="3"/>
      <w:r w:rsidR="00C83CD2">
        <w:rPr>
          <w:rFonts w:ascii="Times New Roman" w:eastAsia="仿宋_GB2312" w:hAnsi="Times New Roman" w:cs="Times New Roman" w:hint="eastAsia"/>
          <w:sz w:val="28"/>
          <w:szCs w:val="28"/>
        </w:rPr>
        <w:t>本文件</w:t>
      </w:r>
      <w:r w:rsidR="00124C01">
        <w:rPr>
          <w:rFonts w:ascii="Times New Roman" w:eastAsia="仿宋_GB2312" w:hAnsi="Times New Roman" w:cs="Times New Roman" w:hint="eastAsia"/>
          <w:sz w:val="28"/>
          <w:szCs w:val="28"/>
        </w:rPr>
        <w:t>新增了</w:t>
      </w:r>
      <w:r w:rsidR="00124C01">
        <w:rPr>
          <w:rFonts w:ascii="Times New Roman" w:eastAsia="仿宋_GB2312" w:hAnsi="Times New Roman" w:cs="Times New Roman" w:hint="eastAsia"/>
          <w:sz w:val="28"/>
          <w:szCs w:val="28"/>
        </w:rPr>
        <w:t>890</w:t>
      </w:r>
      <w:r w:rsidR="00124C01">
        <w:rPr>
          <w:rFonts w:ascii="Times New Roman" w:eastAsia="仿宋_GB2312" w:hAnsi="Times New Roman" w:cs="Times New Roman" w:hint="eastAsia"/>
          <w:sz w:val="28"/>
          <w:szCs w:val="28"/>
        </w:rPr>
        <w:t>强度等级的</w:t>
      </w:r>
      <w:r w:rsidR="00C83CD2">
        <w:rPr>
          <w:rFonts w:ascii="Times New Roman" w:eastAsia="仿宋_GB2312" w:hAnsi="Times New Roman" w:cs="Times New Roman" w:hint="eastAsia"/>
          <w:sz w:val="28"/>
          <w:szCs w:val="28"/>
        </w:rPr>
        <w:t>要求</w:t>
      </w:r>
      <w:r w:rsidR="00492A94">
        <w:rPr>
          <w:rFonts w:ascii="Times New Roman" w:eastAsia="仿宋_GB2312" w:hAnsi="Times New Roman" w:cs="Times New Roman" w:hint="eastAsia"/>
          <w:sz w:val="28"/>
          <w:szCs w:val="28"/>
        </w:rPr>
        <w:t>。</w:t>
      </w:r>
      <w:r w:rsidRPr="00492A94">
        <w:rPr>
          <w:rFonts w:ascii="Times New Roman" w:eastAsia="仿宋_GB2312" w:hAnsi="Times New Roman" w:hint="eastAsia"/>
          <w:sz w:val="28"/>
          <w:szCs w:val="28"/>
        </w:rPr>
        <w:t>本文件的产品组织和力学性能的稳定性和均匀性较高，</w:t>
      </w:r>
      <w:r w:rsidR="00DA0C34">
        <w:rPr>
          <w:rFonts w:ascii="Times New Roman" w:eastAsia="仿宋_GB2312" w:hAnsi="Times New Roman" w:cs="Times New Roman" w:hint="eastAsia"/>
          <w:sz w:val="28"/>
          <w:szCs w:val="28"/>
        </w:rPr>
        <w:t>，并保证大厚度产品的性能，</w:t>
      </w:r>
      <w:r w:rsidR="00124C01">
        <w:rPr>
          <w:rFonts w:ascii="Times New Roman" w:eastAsia="仿宋_GB2312" w:hAnsi="Times New Roman" w:hint="eastAsia"/>
          <w:sz w:val="28"/>
          <w:szCs w:val="28"/>
        </w:rPr>
        <w:t>多数指标</w:t>
      </w:r>
      <w:r w:rsidR="00C83CD2">
        <w:rPr>
          <w:rFonts w:ascii="Times New Roman" w:eastAsia="仿宋_GB2312" w:hAnsi="Times New Roman" w:cs="Times New Roman" w:hint="eastAsia"/>
          <w:sz w:val="28"/>
          <w:szCs w:val="28"/>
        </w:rPr>
        <w:t>与国标基本一致</w:t>
      </w:r>
      <w:r w:rsidRPr="00492A94">
        <w:rPr>
          <w:rFonts w:ascii="Times New Roman" w:eastAsia="仿宋_GB2312" w:hAnsi="Times New Roman" w:cs="Times New Roman" w:hint="eastAsia"/>
          <w:sz w:val="28"/>
          <w:szCs w:val="28"/>
        </w:rPr>
        <w:t>。</w:t>
      </w:r>
      <w:r w:rsidR="00C83CD2" w:rsidRPr="00C83CD2">
        <w:rPr>
          <w:rFonts w:ascii="Times New Roman" w:eastAsia="仿宋_GB2312" w:hAnsi="Times New Roman" w:cs="Times New Roman" w:hint="eastAsia"/>
          <w:sz w:val="28"/>
          <w:szCs w:val="28"/>
        </w:rPr>
        <w:t>厚度方向性能钢板的厚度方向断面收缩率应符合</w:t>
      </w:r>
      <w:r w:rsidR="00C83CD2" w:rsidRPr="00C83CD2">
        <w:rPr>
          <w:rFonts w:ascii="Times New Roman" w:eastAsia="仿宋_GB2312" w:hAnsi="Times New Roman" w:cs="Times New Roman" w:hint="eastAsia"/>
          <w:sz w:val="28"/>
          <w:szCs w:val="28"/>
        </w:rPr>
        <w:t>GB/T 5313</w:t>
      </w:r>
      <w:r w:rsidR="00C83CD2" w:rsidRPr="00C83CD2">
        <w:rPr>
          <w:rFonts w:ascii="Times New Roman" w:eastAsia="仿宋_GB2312" w:hAnsi="Times New Roman" w:cs="Times New Roman" w:hint="eastAsia"/>
          <w:sz w:val="28"/>
          <w:szCs w:val="28"/>
        </w:rPr>
        <w:t>的规定</w:t>
      </w:r>
      <w:r w:rsidR="00C83CD2">
        <w:rPr>
          <w:rFonts w:ascii="Times New Roman" w:eastAsia="仿宋_GB2312" w:hAnsi="Times New Roman" w:cs="Times New Roman" w:hint="eastAsia"/>
          <w:sz w:val="28"/>
          <w:szCs w:val="28"/>
        </w:rPr>
        <w:t>。</w:t>
      </w:r>
    </w:p>
    <w:p w14:paraId="6F16501C" w14:textId="77777777" w:rsidR="004176A9" w:rsidRPr="00A70292" w:rsidRDefault="004176A9" w:rsidP="004176A9">
      <w:pPr>
        <w:pStyle w:val="aff8"/>
        <w:spacing w:before="156" w:after="156"/>
        <w:rPr>
          <w:rFonts w:ascii="Times New Roman"/>
        </w:rPr>
      </w:pPr>
      <w:bookmarkStart w:id="5" w:name="_Hlk105484836"/>
      <w:bookmarkStart w:id="6" w:name="_Hlk75613266"/>
      <w:bookmarkEnd w:id="4"/>
      <w:r>
        <w:rPr>
          <w:rFonts w:ascii="Times New Roman" w:hint="eastAsia"/>
        </w:rPr>
        <w:t>表</w:t>
      </w:r>
      <w:r>
        <w:rPr>
          <w:rFonts w:ascii="Times New Roman" w:hint="eastAsia"/>
        </w:rPr>
        <w:t>3</w:t>
      </w:r>
      <w:r>
        <w:rPr>
          <w:rFonts w:ascii="Times New Roman" w:hint="eastAsia"/>
        </w:rPr>
        <w:t xml:space="preserve">　力学性能和工艺性能</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8"/>
        <w:gridCol w:w="888"/>
        <w:gridCol w:w="778"/>
        <w:gridCol w:w="1035"/>
        <w:gridCol w:w="1070"/>
        <w:gridCol w:w="1137"/>
        <w:gridCol w:w="1025"/>
        <w:gridCol w:w="1475"/>
      </w:tblGrid>
      <w:tr w:rsidR="004176A9" w:rsidRPr="004176A9" w14:paraId="3341542E" w14:textId="77777777" w:rsidTr="004176A9">
        <w:trPr>
          <w:trHeight w:val="315"/>
        </w:trPr>
        <w:tc>
          <w:tcPr>
            <w:tcW w:w="535" w:type="pct"/>
            <w:vMerge w:val="restart"/>
            <w:vAlign w:val="center"/>
          </w:tcPr>
          <w:p w14:paraId="46625507" w14:textId="0A2E9CBB"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标准</w:t>
            </w:r>
          </w:p>
        </w:tc>
        <w:tc>
          <w:tcPr>
            <w:tcW w:w="535" w:type="pct"/>
            <w:vMerge w:val="restart"/>
            <w:shd w:val="clear" w:color="auto" w:fill="auto"/>
            <w:vAlign w:val="center"/>
          </w:tcPr>
          <w:p w14:paraId="460C351D" w14:textId="165B4492"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牌号</w:t>
            </w:r>
          </w:p>
        </w:tc>
        <w:tc>
          <w:tcPr>
            <w:tcW w:w="469" w:type="pct"/>
            <w:vMerge w:val="restart"/>
            <w:shd w:val="clear" w:color="auto" w:fill="auto"/>
            <w:vAlign w:val="center"/>
          </w:tcPr>
          <w:p w14:paraId="5D5E6596"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质量等级</w:t>
            </w:r>
          </w:p>
        </w:tc>
        <w:tc>
          <w:tcPr>
            <w:tcW w:w="2572" w:type="pct"/>
            <w:gridSpan w:val="4"/>
            <w:shd w:val="clear" w:color="auto" w:fill="auto"/>
            <w:vAlign w:val="center"/>
          </w:tcPr>
          <w:p w14:paraId="096C1359"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拉伸试验</w:t>
            </w:r>
            <w:r w:rsidRPr="004176A9">
              <w:rPr>
                <w:rFonts w:ascii="Times New Roman" w:hAnsi="Times New Roman" w:cs="Times New Roman"/>
                <w:sz w:val="20"/>
                <w:szCs w:val="18"/>
                <w:vertAlign w:val="superscript"/>
              </w:rPr>
              <w:t>a</w:t>
            </w:r>
          </w:p>
        </w:tc>
        <w:tc>
          <w:tcPr>
            <w:tcW w:w="889" w:type="pct"/>
            <w:vMerge w:val="restart"/>
            <w:shd w:val="clear" w:color="auto" w:fill="auto"/>
            <w:vAlign w:val="center"/>
          </w:tcPr>
          <w:p w14:paraId="122EE75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180°</w:t>
            </w:r>
            <w:r w:rsidRPr="004176A9">
              <w:rPr>
                <w:rFonts w:ascii="Times New Roman" w:hAnsi="Times New Roman" w:cs="Times New Roman"/>
                <w:sz w:val="18"/>
                <w:szCs w:val="18"/>
              </w:rPr>
              <w:t>弯曲试验</w:t>
            </w:r>
            <w:r w:rsidRPr="004176A9">
              <w:rPr>
                <w:rFonts w:ascii="Times New Roman" w:hAnsi="Times New Roman" w:cs="Times New Roman"/>
                <w:sz w:val="18"/>
                <w:szCs w:val="18"/>
                <w:vertAlign w:val="superscript"/>
              </w:rPr>
              <w:t>c</w:t>
            </w:r>
          </w:p>
          <w:p w14:paraId="2C6ED72B"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D=</w:t>
            </w:r>
            <w:r w:rsidRPr="004176A9">
              <w:rPr>
                <w:rFonts w:ascii="Times New Roman" w:hAnsi="Times New Roman" w:cs="Times New Roman"/>
                <w:sz w:val="18"/>
                <w:szCs w:val="18"/>
              </w:rPr>
              <w:t>弯心直径，</w:t>
            </w:r>
            <w:r w:rsidRPr="004176A9">
              <w:rPr>
                <w:rFonts w:ascii="Times New Roman" w:hAnsi="Times New Roman" w:cs="Times New Roman"/>
                <w:sz w:val="18"/>
                <w:szCs w:val="18"/>
              </w:rPr>
              <w:t>a=</w:t>
            </w:r>
            <w:r w:rsidRPr="004176A9">
              <w:rPr>
                <w:rFonts w:ascii="Times New Roman" w:hAnsi="Times New Roman" w:cs="Times New Roman"/>
                <w:sz w:val="18"/>
                <w:szCs w:val="18"/>
              </w:rPr>
              <w:t>试样厚度</w:t>
            </w:r>
          </w:p>
        </w:tc>
      </w:tr>
      <w:tr w:rsidR="004176A9" w:rsidRPr="004176A9" w14:paraId="0EF94CFD" w14:textId="77777777" w:rsidTr="004176A9">
        <w:trPr>
          <w:trHeight w:val="653"/>
        </w:trPr>
        <w:tc>
          <w:tcPr>
            <w:tcW w:w="535" w:type="pct"/>
            <w:vMerge/>
            <w:vAlign w:val="center"/>
          </w:tcPr>
          <w:p w14:paraId="46F40441" w14:textId="77777777" w:rsidR="004176A9" w:rsidRPr="004176A9" w:rsidRDefault="004176A9" w:rsidP="004176A9">
            <w:pPr>
              <w:widowControl/>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6C472E18" w14:textId="4564CC07" w:rsidR="004176A9" w:rsidRPr="004176A9" w:rsidRDefault="004176A9" w:rsidP="004176A9">
            <w:pPr>
              <w:widowControl/>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01C03034"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4505FA81"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钢板厚度</w:t>
            </w:r>
          </w:p>
          <w:p w14:paraId="116808E0"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mm</w:t>
            </w:r>
          </w:p>
        </w:tc>
        <w:tc>
          <w:tcPr>
            <w:tcW w:w="645" w:type="pct"/>
            <w:shd w:val="clear" w:color="auto" w:fill="auto"/>
            <w:vAlign w:val="center"/>
          </w:tcPr>
          <w:p w14:paraId="5F2933F8" w14:textId="77777777" w:rsidR="004176A9" w:rsidRPr="004176A9" w:rsidRDefault="004176A9" w:rsidP="004176A9">
            <w:pPr>
              <w:spacing w:line="240" w:lineRule="auto"/>
              <w:ind w:firstLineChars="0" w:firstLine="0"/>
              <w:jc w:val="center"/>
              <w:rPr>
                <w:rFonts w:ascii="Times New Roman" w:hAnsi="Times New Roman" w:cs="Times New Roman"/>
                <w:sz w:val="18"/>
                <w:szCs w:val="18"/>
                <w:vertAlign w:val="superscript"/>
              </w:rPr>
            </w:pPr>
            <w:r w:rsidRPr="004176A9">
              <w:rPr>
                <w:rFonts w:ascii="Times New Roman" w:hAnsi="Times New Roman" w:cs="Times New Roman"/>
                <w:sz w:val="18"/>
                <w:szCs w:val="18"/>
              </w:rPr>
              <w:t>上屈服强度</w:t>
            </w:r>
            <w:r w:rsidRPr="004176A9">
              <w:rPr>
                <w:rFonts w:ascii="Times New Roman" w:hAnsi="Times New Roman" w:cs="Times New Roman"/>
                <w:sz w:val="18"/>
                <w:szCs w:val="18"/>
                <w:vertAlign w:val="superscript"/>
              </w:rPr>
              <w:t>b</w:t>
            </w:r>
          </w:p>
          <w:p w14:paraId="4ABB8C95"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roofErr w:type="spellStart"/>
            <w:r w:rsidRPr="004176A9">
              <w:rPr>
                <w:rFonts w:ascii="Times New Roman" w:hAnsi="Times New Roman" w:cs="Times New Roman"/>
                <w:i/>
                <w:iCs/>
                <w:sz w:val="18"/>
                <w:szCs w:val="18"/>
              </w:rPr>
              <w:t>R</w:t>
            </w:r>
            <w:r w:rsidRPr="004176A9">
              <w:rPr>
                <w:rFonts w:ascii="Times New Roman" w:hAnsi="Times New Roman" w:cs="Times New Roman"/>
                <w:i/>
                <w:sz w:val="18"/>
                <w:szCs w:val="18"/>
                <w:vertAlign w:val="subscript"/>
              </w:rPr>
              <w:t>eL</w:t>
            </w:r>
            <w:proofErr w:type="spellEnd"/>
            <w:r w:rsidRPr="004176A9">
              <w:rPr>
                <w:rFonts w:ascii="Times New Roman" w:hAnsi="Times New Roman" w:cs="Times New Roman"/>
                <w:sz w:val="18"/>
                <w:szCs w:val="18"/>
              </w:rPr>
              <w:t xml:space="preserve"> /MPa</w:t>
            </w:r>
          </w:p>
        </w:tc>
        <w:tc>
          <w:tcPr>
            <w:tcW w:w="685" w:type="pct"/>
            <w:shd w:val="clear" w:color="auto" w:fill="auto"/>
            <w:vAlign w:val="center"/>
          </w:tcPr>
          <w:p w14:paraId="180D01A7"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抗拉强度</w:t>
            </w:r>
          </w:p>
          <w:p w14:paraId="46052F1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i/>
                <w:iCs/>
                <w:sz w:val="18"/>
                <w:szCs w:val="18"/>
              </w:rPr>
              <w:t>R</w:t>
            </w:r>
            <w:r w:rsidRPr="004176A9">
              <w:rPr>
                <w:rFonts w:ascii="Times New Roman" w:hAnsi="Times New Roman" w:cs="Times New Roman"/>
                <w:i/>
                <w:sz w:val="18"/>
                <w:szCs w:val="18"/>
                <w:vertAlign w:val="subscript"/>
              </w:rPr>
              <w:t>m</w:t>
            </w:r>
            <w:r w:rsidRPr="004176A9">
              <w:rPr>
                <w:rFonts w:ascii="Times New Roman" w:hAnsi="Times New Roman" w:cs="Times New Roman"/>
                <w:sz w:val="18"/>
                <w:szCs w:val="18"/>
              </w:rPr>
              <w:t>/MPa</w:t>
            </w:r>
          </w:p>
        </w:tc>
        <w:tc>
          <w:tcPr>
            <w:tcW w:w="618" w:type="pct"/>
            <w:shd w:val="clear" w:color="auto" w:fill="auto"/>
            <w:vAlign w:val="center"/>
          </w:tcPr>
          <w:p w14:paraId="4FED8EBA"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断后伸长率</w:t>
            </w:r>
          </w:p>
          <w:p w14:paraId="678966E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i/>
                <w:iCs/>
                <w:sz w:val="18"/>
                <w:szCs w:val="18"/>
              </w:rPr>
              <w:t>A</w:t>
            </w:r>
            <w:r w:rsidRPr="004176A9">
              <w:rPr>
                <w:rFonts w:ascii="Times New Roman" w:hAnsi="Times New Roman" w:cs="Times New Roman"/>
                <w:sz w:val="18"/>
                <w:szCs w:val="18"/>
              </w:rPr>
              <w:t>/%</w:t>
            </w:r>
          </w:p>
        </w:tc>
        <w:tc>
          <w:tcPr>
            <w:tcW w:w="889" w:type="pct"/>
            <w:vMerge/>
            <w:shd w:val="clear" w:color="auto" w:fill="auto"/>
            <w:vAlign w:val="center"/>
          </w:tcPr>
          <w:p w14:paraId="1D3ED836"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r>
      <w:tr w:rsidR="004176A9" w:rsidRPr="004176A9" w14:paraId="0A6A2C59" w14:textId="77777777" w:rsidTr="004176A9">
        <w:trPr>
          <w:trHeight w:val="296"/>
        </w:trPr>
        <w:tc>
          <w:tcPr>
            <w:tcW w:w="535" w:type="pct"/>
            <w:vMerge w:val="restart"/>
            <w:vAlign w:val="center"/>
          </w:tcPr>
          <w:p w14:paraId="272B1D16" w14:textId="6D176480"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本文件</w:t>
            </w:r>
          </w:p>
        </w:tc>
        <w:tc>
          <w:tcPr>
            <w:tcW w:w="535" w:type="pct"/>
            <w:vMerge w:val="restart"/>
            <w:shd w:val="clear" w:color="auto" w:fill="auto"/>
            <w:vAlign w:val="center"/>
          </w:tcPr>
          <w:p w14:paraId="0D0B3053" w14:textId="1A54180B"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SD490CF</w:t>
            </w:r>
          </w:p>
        </w:tc>
        <w:tc>
          <w:tcPr>
            <w:tcW w:w="469" w:type="pct"/>
            <w:vMerge w:val="restart"/>
            <w:shd w:val="clear" w:color="auto" w:fill="auto"/>
            <w:vAlign w:val="center"/>
          </w:tcPr>
          <w:p w14:paraId="01498C4A"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C</w:t>
            </w:r>
            <w:r w:rsidRPr="004176A9">
              <w:rPr>
                <w:rFonts w:ascii="Times New Roman" w:hAnsi="Times New Roman" w:cs="Times New Roman"/>
                <w:sz w:val="18"/>
                <w:szCs w:val="18"/>
              </w:rPr>
              <w:t>、</w:t>
            </w:r>
            <w:r w:rsidRPr="004176A9">
              <w:rPr>
                <w:rFonts w:ascii="Times New Roman" w:hAnsi="Times New Roman" w:cs="Times New Roman"/>
                <w:sz w:val="18"/>
                <w:szCs w:val="18"/>
              </w:rPr>
              <w:t>D</w:t>
            </w:r>
            <w:r w:rsidRPr="004176A9">
              <w:rPr>
                <w:rFonts w:ascii="Times New Roman" w:hAnsi="Times New Roman" w:cs="Times New Roman"/>
                <w:sz w:val="18"/>
                <w:szCs w:val="18"/>
              </w:rPr>
              <w:t>、</w:t>
            </w:r>
          </w:p>
          <w:p w14:paraId="7D97A5D5"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lastRenderedPageBreak/>
              <w:t>E</w:t>
            </w:r>
          </w:p>
        </w:tc>
        <w:tc>
          <w:tcPr>
            <w:tcW w:w="624" w:type="pct"/>
            <w:shd w:val="clear" w:color="auto" w:fill="auto"/>
            <w:vAlign w:val="center"/>
          </w:tcPr>
          <w:p w14:paraId="3DC1CA00"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lastRenderedPageBreak/>
              <w:t>≤60</w:t>
            </w:r>
          </w:p>
        </w:tc>
        <w:tc>
          <w:tcPr>
            <w:tcW w:w="645" w:type="pct"/>
            <w:shd w:val="clear" w:color="auto" w:fill="auto"/>
            <w:vAlign w:val="center"/>
          </w:tcPr>
          <w:p w14:paraId="4E6F3D7D"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≥490</w:t>
            </w:r>
          </w:p>
        </w:tc>
        <w:tc>
          <w:tcPr>
            <w:tcW w:w="685" w:type="pct"/>
            <w:shd w:val="clear" w:color="auto" w:fill="auto"/>
            <w:vAlign w:val="center"/>
          </w:tcPr>
          <w:p w14:paraId="1C96B5E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610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750</w:t>
            </w:r>
          </w:p>
        </w:tc>
        <w:tc>
          <w:tcPr>
            <w:tcW w:w="618" w:type="pct"/>
            <w:vMerge w:val="restart"/>
            <w:shd w:val="clear" w:color="auto" w:fill="auto"/>
            <w:vAlign w:val="center"/>
          </w:tcPr>
          <w:p w14:paraId="5CCE5D47"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≥17</w:t>
            </w:r>
          </w:p>
        </w:tc>
        <w:tc>
          <w:tcPr>
            <w:tcW w:w="889" w:type="pct"/>
            <w:vMerge w:val="restart"/>
            <w:shd w:val="clear" w:color="auto" w:fill="auto"/>
            <w:vAlign w:val="center"/>
          </w:tcPr>
          <w:p w14:paraId="73DD4342"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4176A9" w:rsidRPr="004176A9" w14:paraId="34FCBD62" w14:textId="77777777" w:rsidTr="004176A9">
        <w:trPr>
          <w:trHeight w:val="296"/>
        </w:trPr>
        <w:tc>
          <w:tcPr>
            <w:tcW w:w="535" w:type="pct"/>
            <w:vMerge/>
          </w:tcPr>
          <w:p w14:paraId="0D74B6E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2633FF11" w14:textId="3C07AC95"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33CCF383"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58A6B53E"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60-100</w:t>
            </w:r>
          </w:p>
        </w:tc>
        <w:tc>
          <w:tcPr>
            <w:tcW w:w="645" w:type="pct"/>
            <w:shd w:val="clear" w:color="auto" w:fill="auto"/>
            <w:vAlign w:val="center"/>
          </w:tcPr>
          <w:p w14:paraId="0E83DE66"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≥470</w:t>
            </w:r>
          </w:p>
        </w:tc>
        <w:tc>
          <w:tcPr>
            <w:tcW w:w="685" w:type="pct"/>
            <w:shd w:val="clear" w:color="auto" w:fill="auto"/>
            <w:vAlign w:val="center"/>
          </w:tcPr>
          <w:p w14:paraId="73F79E7B"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590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730</w:t>
            </w:r>
          </w:p>
        </w:tc>
        <w:tc>
          <w:tcPr>
            <w:tcW w:w="618" w:type="pct"/>
            <w:vMerge/>
            <w:shd w:val="clear" w:color="auto" w:fill="auto"/>
            <w:vAlign w:val="center"/>
          </w:tcPr>
          <w:p w14:paraId="7D87D40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5EDF3B8F" w14:textId="77777777" w:rsidR="004176A9" w:rsidRPr="004176A9" w:rsidRDefault="004176A9" w:rsidP="004176A9">
            <w:pPr>
              <w:spacing w:line="240" w:lineRule="auto"/>
              <w:ind w:firstLineChars="0" w:firstLine="0"/>
              <w:jc w:val="center"/>
              <w:rPr>
                <w:rFonts w:ascii="Times New Roman" w:hAnsi="Times New Roman" w:cs="Times New Roman"/>
                <w:b/>
                <w:sz w:val="18"/>
                <w:szCs w:val="18"/>
              </w:rPr>
            </w:pPr>
          </w:p>
        </w:tc>
      </w:tr>
      <w:tr w:rsidR="004176A9" w:rsidRPr="004176A9" w14:paraId="5D60079E" w14:textId="77777777" w:rsidTr="004176A9">
        <w:trPr>
          <w:trHeight w:val="296"/>
        </w:trPr>
        <w:tc>
          <w:tcPr>
            <w:tcW w:w="535" w:type="pct"/>
            <w:vMerge/>
          </w:tcPr>
          <w:p w14:paraId="3587A7AE"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5EFA29AC" w14:textId="519AAA64"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3E1D99DB"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10A42F64"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100-150</w:t>
            </w:r>
          </w:p>
        </w:tc>
        <w:tc>
          <w:tcPr>
            <w:tcW w:w="645" w:type="pct"/>
            <w:shd w:val="clear" w:color="auto" w:fill="auto"/>
            <w:vAlign w:val="center"/>
          </w:tcPr>
          <w:p w14:paraId="05BAD816"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≥450</w:t>
            </w:r>
          </w:p>
        </w:tc>
        <w:tc>
          <w:tcPr>
            <w:tcW w:w="685" w:type="pct"/>
            <w:shd w:val="clear" w:color="auto" w:fill="auto"/>
            <w:vAlign w:val="center"/>
          </w:tcPr>
          <w:p w14:paraId="6C0085C7"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570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730</w:t>
            </w:r>
          </w:p>
        </w:tc>
        <w:tc>
          <w:tcPr>
            <w:tcW w:w="618" w:type="pct"/>
            <w:vMerge/>
            <w:shd w:val="clear" w:color="auto" w:fill="auto"/>
            <w:vAlign w:val="center"/>
          </w:tcPr>
          <w:p w14:paraId="6B190F90" w14:textId="77777777" w:rsidR="004176A9" w:rsidRPr="004176A9" w:rsidRDefault="004176A9" w:rsidP="004176A9">
            <w:pPr>
              <w:spacing w:line="240" w:lineRule="auto"/>
              <w:ind w:firstLineChars="0" w:firstLine="0"/>
              <w:jc w:val="center"/>
              <w:rPr>
                <w:rFonts w:ascii="Times New Roman" w:hAnsi="Times New Roman" w:cs="Times New Roman"/>
                <w:b/>
                <w:sz w:val="18"/>
                <w:szCs w:val="18"/>
              </w:rPr>
            </w:pPr>
          </w:p>
        </w:tc>
        <w:tc>
          <w:tcPr>
            <w:tcW w:w="889" w:type="pct"/>
            <w:vMerge/>
            <w:shd w:val="clear" w:color="auto" w:fill="auto"/>
            <w:vAlign w:val="center"/>
          </w:tcPr>
          <w:p w14:paraId="3B76F349"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r>
      <w:tr w:rsidR="004176A9" w:rsidRPr="004176A9" w14:paraId="755A5C6A" w14:textId="77777777" w:rsidTr="00124C01">
        <w:trPr>
          <w:trHeight w:val="286"/>
        </w:trPr>
        <w:tc>
          <w:tcPr>
            <w:tcW w:w="535" w:type="pct"/>
            <w:vMerge w:val="restart"/>
            <w:vAlign w:val="center"/>
          </w:tcPr>
          <w:p w14:paraId="02A76502" w14:textId="3D9108D8" w:rsidR="004176A9" w:rsidRPr="004176A9" w:rsidRDefault="004176A9"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行标</w:t>
            </w:r>
          </w:p>
        </w:tc>
        <w:tc>
          <w:tcPr>
            <w:tcW w:w="535" w:type="pct"/>
            <w:vMerge w:val="restart"/>
            <w:shd w:val="clear" w:color="auto" w:fill="auto"/>
            <w:vAlign w:val="center"/>
          </w:tcPr>
          <w:p w14:paraId="0AA3C5E7" w14:textId="11A32751"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Q500CF</w:t>
            </w:r>
          </w:p>
        </w:tc>
        <w:tc>
          <w:tcPr>
            <w:tcW w:w="469" w:type="pct"/>
            <w:vMerge w:val="restart"/>
            <w:shd w:val="clear" w:color="auto" w:fill="auto"/>
            <w:vAlign w:val="center"/>
          </w:tcPr>
          <w:p w14:paraId="128C8148"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C</w:t>
            </w:r>
            <w:r w:rsidRPr="004176A9">
              <w:rPr>
                <w:rFonts w:ascii="Times New Roman" w:hAnsi="Times New Roman" w:cs="Times New Roman"/>
                <w:sz w:val="18"/>
                <w:szCs w:val="18"/>
              </w:rPr>
              <w:t>、</w:t>
            </w:r>
            <w:r w:rsidRPr="004176A9">
              <w:rPr>
                <w:rFonts w:ascii="Times New Roman" w:hAnsi="Times New Roman" w:cs="Times New Roman"/>
                <w:sz w:val="18"/>
                <w:szCs w:val="18"/>
              </w:rPr>
              <w:t>D</w:t>
            </w:r>
            <w:r w:rsidRPr="004176A9">
              <w:rPr>
                <w:rFonts w:ascii="Times New Roman" w:hAnsi="Times New Roman" w:cs="Times New Roman"/>
                <w:sz w:val="18"/>
                <w:szCs w:val="18"/>
              </w:rPr>
              <w:t>、</w:t>
            </w:r>
          </w:p>
          <w:p w14:paraId="47EBF5E0" w14:textId="33486DBD" w:rsidR="004176A9" w:rsidRPr="004176A9" w:rsidRDefault="004176A9" w:rsidP="004176A9">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E</w:t>
            </w:r>
          </w:p>
        </w:tc>
        <w:tc>
          <w:tcPr>
            <w:tcW w:w="624" w:type="pct"/>
            <w:shd w:val="clear" w:color="auto" w:fill="auto"/>
            <w:vAlign w:val="center"/>
          </w:tcPr>
          <w:p w14:paraId="42446CBD" w14:textId="4A6EF5B8" w:rsidR="004176A9" w:rsidRPr="004176A9" w:rsidRDefault="004176A9" w:rsidP="004176A9">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w:t>
            </w:r>
          </w:p>
        </w:tc>
        <w:tc>
          <w:tcPr>
            <w:tcW w:w="645" w:type="pct"/>
            <w:shd w:val="clear" w:color="auto" w:fill="auto"/>
            <w:vAlign w:val="center"/>
          </w:tcPr>
          <w:p w14:paraId="560C6ABF" w14:textId="2AB184A8" w:rsidR="004176A9" w:rsidRPr="004176A9" w:rsidRDefault="004176A9" w:rsidP="004176A9">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500</w:t>
            </w:r>
          </w:p>
        </w:tc>
        <w:tc>
          <w:tcPr>
            <w:tcW w:w="685" w:type="pct"/>
            <w:vMerge w:val="restart"/>
            <w:shd w:val="clear" w:color="auto" w:fill="auto"/>
            <w:vAlign w:val="center"/>
          </w:tcPr>
          <w:p w14:paraId="3568044B" w14:textId="25FBA63F" w:rsidR="004176A9" w:rsidRPr="004176A9" w:rsidRDefault="004176A9" w:rsidP="004176A9">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610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7</w:t>
            </w:r>
            <w:r>
              <w:rPr>
                <w:rFonts w:ascii="Times New Roman" w:eastAsiaTheme="minorEastAsia" w:hAnsi="Times New Roman" w:cs="Times New Roman" w:hint="eastAsia"/>
                <w:sz w:val="18"/>
                <w:szCs w:val="18"/>
              </w:rPr>
              <w:t>70</w:t>
            </w:r>
          </w:p>
        </w:tc>
        <w:tc>
          <w:tcPr>
            <w:tcW w:w="618" w:type="pct"/>
            <w:vMerge w:val="restart"/>
            <w:shd w:val="clear" w:color="auto" w:fill="auto"/>
            <w:vAlign w:val="center"/>
          </w:tcPr>
          <w:p w14:paraId="72798217" w14:textId="5E9B0742" w:rsidR="004176A9" w:rsidRPr="004176A9" w:rsidRDefault="00124C01" w:rsidP="004176A9">
            <w:pPr>
              <w:spacing w:line="240" w:lineRule="auto"/>
              <w:ind w:firstLineChars="0" w:firstLine="0"/>
              <w:jc w:val="center"/>
              <w:rPr>
                <w:rFonts w:ascii="Times New Roman" w:hAnsi="Times New Roman" w:cs="Times New Roman"/>
                <w:b/>
                <w:sz w:val="18"/>
                <w:szCs w:val="18"/>
              </w:rPr>
            </w:pPr>
            <w:r w:rsidRPr="004176A9">
              <w:rPr>
                <w:rFonts w:ascii="Times New Roman" w:eastAsiaTheme="minorEastAsia" w:hAnsi="Times New Roman" w:cs="Times New Roman"/>
                <w:sz w:val="18"/>
                <w:szCs w:val="18"/>
              </w:rPr>
              <w:t>≥17</w:t>
            </w:r>
          </w:p>
        </w:tc>
        <w:tc>
          <w:tcPr>
            <w:tcW w:w="889" w:type="pct"/>
            <w:vMerge w:val="restart"/>
            <w:shd w:val="clear" w:color="auto" w:fill="auto"/>
            <w:vAlign w:val="center"/>
          </w:tcPr>
          <w:p w14:paraId="3A80AC2F" w14:textId="6DF383CE" w:rsidR="004176A9" w:rsidRPr="004176A9" w:rsidRDefault="00124C01" w:rsidP="004176A9">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4176A9" w:rsidRPr="004176A9" w14:paraId="4BC50B6E" w14:textId="77777777" w:rsidTr="004176A9">
        <w:trPr>
          <w:trHeight w:val="285"/>
        </w:trPr>
        <w:tc>
          <w:tcPr>
            <w:tcW w:w="535" w:type="pct"/>
            <w:vMerge/>
          </w:tcPr>
          <w:p w14:paraId="3A84A50C"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0DBC83DF"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141BB291"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059E3321" w14:textId="5BE13EEF" w:rsidR="004176A9" w:rsidRPr="004176A9" w:rsidRDefault="004176A9" w:rsidP="004176A9">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50~100</w:t>
            </w:r>
          </w:p>
        </w:tc>
        <w:tc>
          <w:tcPr>
            <w:tcW w:w="645" w:type="pct"/>
            <w:shd w:val="clear" w:color="auto" w:fill="auto"/>
            <w:vAlign w:val="center"/>
          </w:tcPr>
          <w:p w14:paraId="211C3349" w14:textId="238C7C69" w:rsidR="004176A9" w:rsidRPr="004176A9" w:rsidRDefault="004176A9" w:rsidP="004176A9">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480</w:t>
            </w:r>
          </w:p>
        </w:tc>
        <w:tc>
          <w:tcPr>
            <w:tcW w:w="685" w:type="pct"/>
            <w:vMerge/>
            <w:shd w:val="clear" w:color="auto" w:fill="auto"/>
            <w:vAlign w:val="center"/>
          </w:tcPr>
          <w:p w14:paraId="51E83722" w14:textId="77777777" w:rsidR="004176A9" w:rsidRPr="004176A9" w:rsidRDefault="004176A9" w:rsidP="004176A9">
            <w:pPr>
              <w:spacing w:line="240" w:lineRule="auto"/>
              <w:ind w:firstLineChars="0" w:firstLine="0"/>
              <w:jc w:val="center"/>
              <w:rPr>
                <w:rFonts w:ascii="Times New Roman" w:eastAsiaTheme="minorEastAsia" w:hAnsi="Times New Roman" w:cs="Times New Roman"/>
                <w:sz w:val="18"/>
                <w:szCs w:val="18"/>
              </w:rPr>
            </w:pPr>
          </w:p>
        </w:tc>
        <w:tc>
          <w:tcPr>
            <w:tcW w:w="618" w:type="pct"/>
            <w:vMerge/>
            <w:shd w:val="clear" w:color="auto" w:fill="auto"/>
            <w:vAlign w:val="center"/>
          </w:tcPr>
          <w:p w14:paraId="5497F55B" w14:textId="77777777" w:rsidR="004176A9" w:rsidRPr="004176A9" w:rsidRDefault="004176A9" w:rsidP="004176A9">
            <w:pPr>
              <w:spacing w:line="240" w:lineRule="auto"/>
              <w:ind w:firstLineChars="0" w:firstLine="0"/>
              <w:jc w:val="center"/>
              <w:rPr>
                <w:rFonts w:ascii="Times New Roman" w:hAnsi="Times New Roman" w:cs="Times New Roman"/>
                <w:b/>
                <w:sz w:val="18"/>
                <w:szCs w:val="18"/>
              </w:rPr>
            </w:pPr>
          </w:p>
        </w:tc>
        <w:tc>
          <w:tcPr>
            <w:tcW w:w="889" w:type="pct"/>
            <w:vMerge/>
            <w:shd w:val="clear" w:color="auto" w:fill="auto"/>
            <w:vAlign w:val="center"/>
          </w:tcPr>
          <w:p w14:paraId="64AC9460" w14:textId="77777777" w:rsidR="004176A9" w:rsidRPr="004176A9" w:rsidRDefault="004176A9" w:rsidP="004176A9">
            <w:pPr>
              <w:spacing w:line="240" w:lineRule="auto"/>
              <w:ind w:firstLineChars="0" w:firstLine="0"/>
              <w:jc w:val="center"/>
              <w:rPr>
                <w:rFonts w:ascii="Times New Roman" w:hAnsi="Times New Roman" w:cs="Times New Roman"/>
                <w:sz w:val="18"/>
                <w:szCs w:val="18"/>
              </w:rPr>
            </w:pPr>
          </w:p>
        </w:tc>
      </w:tr>
      <w:tr w:rsidR="00124C01" w:rsidRPr="004176A9" w14:paraId="03EA9D92" w14:textId="77777777" w:rsidTr="001007B9">
        <w:trPr>
          <w:trHeight w:val="296"/>
        </w:trPr>
        <w:tc>
          <w:tcPr>
            <w:tcW w:w="535" w:type="pct"/>
            <w:vMerge w:val="restart"/>
            <w:vAlign w:val="center"/>
          </w:tcPr>
          <w:p w14:paraId="612EFC30" w14:textId="4162F6C1"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本文件</w:t>
            </w:r>
          </w:p>
        </w:tc>
        <w:tc>
          <w:tcPr>
            <w:tcW w:w="535" w:type="pct"/>
            <w:vMerge w:val="restart"/>
            <w:shd w:val="clear" w:color="auto" w:fill="auto"/>
            <w:vAlign w:val="center"/>
          </w:tcPr>
          <w:p w14:paraId="481118E8" w14:textId="6ADAA669"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SD560CF</w:t>
            </w:r>
          </w:p>
        </w:tc>
        <w:tc>
          <w:tcPr>
            <w:tcW w:w="469" w:type="pct"/>
            <w:vMerge w:val="restart"/>
            <w:shd w:val="clear" w:color="auto" w:fill="auto"/>
            <w:vAlign w:val="center"/>
          </w:tcPr>
          <w:p w14:paraId="52F55452"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D</w:t>
            </w:r>
            <w:r w:rsidRPr="004176A9">
              <w:rPr>
                <w:rFonts w:ascii="Times New Roman" w:hAnsi="Times New Roman" w:cs="Times New Roman"/>
                <w:sz w:val="18"/>
                <w:szCs w:val="18"/>
              </w:rPr>
              <w:t>、</w:t>
            </w:r>
            <w:r w:rsidRPr="004176A9">
              <w:rPr>
                <w:rFonts w:ascii="Times New Roman" w:hAnsi="Times New Roman" w:cs="Times New Roman"/>
                <w:sz w:val="18"/>
                <w:szCs w:val="18"/>
              </w:rPr>
              <w:t>E</w:t>
            </w:r>
          </w:p>
        </w:tc>
        <w:tc>
          <w:tcPr>
            <w:tcW w:w="624" w:type="pct"/>
            <w:shd w:val="clear" w:color="auto" w:fill="auto"/>
            <w:vAlign w:val="center"/>
          </w:tcPr>
          <w:p w14:paraId="28B0B80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≤60</w:t>
            </w:r>
          </w:p>
        </w:tc>
        <w:tc>
          <w:tcPr>
            <w:tcW w:w="645" w:type="pct"/>
            <w:shd w:val="clear" w:color="auto" w:fill="auto"/>
            <w:vAlign w:val="center"/>
          </w:tcPr>
          <w:p w14:paraId="1E9120D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560</w:t>
            </w:r>
          </w:p>
        </w:tc>
        <w:tc>
          <w:tcPr>
            <w:tcW w:w="685" w:type="pct"/>
            <w:shd w:val="clear" w:color="auto" w:fill="auto"/>
            <w:vAlign w:val="center"/>
          </w:tcPr>
          <w:p w14:paraId="40A59D5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690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850</w:t>
            </w:r>
          </w:p>
        </w:tc>
        <w:tc>
          <w:tcPr>
            <w:tcW w:w="618" w:type="pct"/>
            <w:vMerge w:val="restart"/>
            <w:shd w:val="clear" w:color="auto" w:fill="auto"/>
            <w:vAlign w:val="center"/>
          </w:tcPr>
          <w:p w14:paraId="2C91E627" w14:textId="77777777" w:rsidR="00124C01" w:rsidRPr="004176A9" w:rsidRDefault="00124C01" w:rsidP="00124C01">
            <w:pPr>
              <w:spacing w:line="240" w:lineRule="auto"/>
              <w:ind w:firstLineChars="0" w:firstLine="0"/>
              <w:jc w:val="center"/>
              <w:rPr>
                <w:rFonts w:ascii="Times New Roman" w:hAnsi="Times New Roman" w:cs="Times New Roman"/>
                <w:b/>
                <w:sz w:val="18"/>
                <w:szCs w:val="18"/>
              </w:rPr>
            </w:pPr>
            <w:r w:rsidRPr="004176A9">
              <w:rPr>
                <w:rFonts w:ascii="Times New Roman" w:eastAsiaTheme="minorEastAsia" w:hAnsi="Times New Roman" w:cs="Times New Roman"/>
                <w:sz w:val="18"/>
                <w:szCs w:val="18"/>
              </w:rPr>
              <w:t>≥16</w:t>
            </w:r>
          </w:p>
        </w:tc>
        <w:tc>
          <w:tcPr>
            <w:tcW w:w="889" w:type="pct"/>
            <w:vMerge w:val="restart"/>
            <w:shd w:val="clear" w:color="auto" w:fill="auto"/>
            <w:vAlign w:val="center"/>
          </w:tcPr>
          <w:p w14:paraId="74372DF2"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77D3F400" w14:textId="77777777" w:rsidTr="004176A9">
        <w:trPr>
          <w:trHeight w:val="296"/>
        </w:trPr>
        <w:tc>
          <w:tcPr>
            <w:tcW w:w="535" w:type="pct"/>
            <w:vMerge/>
          </w:tcPr>
          <w:p w14:paraId="6D478C95"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5AAB98DE" w14:textId="628D9986"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04146AA6"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1E4C084C"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60-100</w:t>
            </w:r>
          </w:p>
        </w:tc>
        <w:tc>
          <w:tcPr>
            <w:tcW w:w="645" w:type="pct"/>
            <w:shd w:val="clear" w:color="auto" w:fill="auto"/>
            <w:vAlign w:val="center"/>
          </w:tcPr>
          <w:p w14:paraId="65E7029B"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540</w:t>
            </w:r>
          </w:p>
        </w:tc>
        <w:tc>
          <w:tcPr>
            <w:tcW w:w="685" w:type="pct"/>
            <w:shd w:val="clear" w:color="auto" w:fill="auto"/>
            <w:vAlign w:val="center"/>
          </w:tcPr>
          <w:p w14:paraId="6A5BDA95"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670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830</w:t>
            </w:r>
          </w:p>
        </w:tc>
        <w:tc>
          <w:tcPr>
            <w:tcW w:w="618" w:type="pct"/>
            <w:vMerge/>
            <w:shd w:val="clear" w:color="auto" w:fill="auto"/>
            <w:vAlign w:val="center"/>
          </w:tcPr>
          <w:p w14:paraId="60DD8402" w14:textId="77777777" w:rsidR="00124C01" w:rsidRPr="004176A9" w:rsidRDefault="00124C01" w:rsidP="00124C01">
            <w:pPr>
              <w:spacing w:line="240" w:lineRule="auto"/>
              <w:ind w:firstLineChars="0" w:firstLine="0"/>
              <w:jc w:val="center"/>
              <w:rPr>
                <w:rFonts w:ascii="Times New Roman" w:hAnsi="Times New Roman" w:cs="Times New Roman"/>
                <w:b/>
                <w:sz w:val="18"/>
                <w:szCs w:val="18"/>
              </w:rPr>
            </w:pPr>
          </w:p>
        </w:tc>
        <w:tc>
          <w:tcPr>
            <w:tcW w:w="889" w:type="pct"/>
            <w:vMerge/>
            <w:shd w:val="clear" w:color="auto" w:fill="auto"/>
            <w:vAlign w:val="center"/>
          </w:tcPr>
          <w:p w14:paraId="2D1E209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r>
      <w:tr w:rsidR="00124C01" w:rsidRPr="004176A9" w14:paraId="1F570BAB" w14:textId="77777777" w:rsidTr="004176A9">
        <w:trPr>
          <w:trHeight w:val="296"/>
        </w:trPr>
        <w:tc>
          <w:tcPr>
            <w:tcW w:w="535" w:type="pct"/>
            <w:vMerge/>
          </w:tcPr>
          <w:p w14:paraId="47970E25"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19448CFA" w14:textId="6CE92756"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75E118B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577E837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100-150</w:t>
            </w:r>
          </w:p>
        </w:tc>
        <w:tc>
          <w:tcPr>
            <w:tcW w:w="645" w:type="pct"/>
            <w:shd w:val="clear" w:color="auto" w:fill="auto"/>
            <w:vAlign w:val="center"/>
          </w:tcPr>
          <w:p w14:paraId="2B865BA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520</w:t>
            </w:r>
          </w:p>
        </w:tc>
        <w:tc>
          <w:tcPr>
            <w:tcW w:w="685" w:type="pct"/>
            <w:shd w:val="clear" w:color="auto" w:fill="auto"/>
            <w:vAlign w:val="center"/>
          </w:tcPr>
          <w:p w14:paraId="5C76CCF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650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830</w:t>
            </w:r>
          </w:p>
        </w:tc>
        <w:tc>
          <w:tcPr>
            <w:tcW w:w="618" w:type="pct"/>
            <w:vMerge/>
            <w:shd w:val="clear" w:color="auto" w:fill="auto"/>
            <w:vAlign w:val="center"/>
          </w:tcPr>
          <w:p w14:paraId="54A1FB84" w14:textId="77777777" w:rsidR="00124C01" w:rsidRPr="004176A9" w:rsidRDefault="00124C01" w:rsidP="00124C01">
            <w:pPr>
              <w:spacing w:line="240" w:lineRule="auto"/>
              <w:ind w:firstLineChars="0" w:firstLine="0"/>
              <w:jc w:val="center"/>
              <w:rPr>
                <w:rFonts w:ascii="Times New Roman" w:hAnsi="Times New Roman" w:cs="Times New Roman"/>
                <w:b/>
                <w:sz w:val="18"/>
                <w:szCs w:val="18"/>
              </w:rPr>
            </w:pPr>
          </w:p>
        </w:tc>
        <w:tc>
          <w:tcPr>
            <w:tcW w:w="889" w:type="pct"/>
            <w:vMerge/>
            <w:shd w:val="clear" w:color="auto" w:fill="auto"/>
            <w:vAlign w:val="center"/>
          </w:tcPr>
          <w:p w14:paraId="653AE45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r>
      <w:tr w:rsidR="00124C01" w:rsidRPr="004176A9" w14:paraId="1D54C1EB" w14:textId="77777777" w:rsidTr="00124C01">
        <w:trPr>
          <w:trHeight w:val="286"/>
        </w:trPr>
        <w:tc>
          <w:tcPr>
            <w:tcW w:w="535" w:type="pct"/>
            <w:vMerge w:val="restart"/>
            <w:vAlign w:val="center"/>
          </w:tcPr>
          <w:p w14:paraId="778A2EB1" w14:textId="0CA11319"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行标</w:t>
            </w:r>
          </w:p>
        </w:tc>
        <w:tc>
          <w:tcPr>
            <w:tcW w:w="535" w:type="pct"/>
            <w:vMerge w:val="restart"/>
            <w:shd w:val="clear" w:color="auto" w:fill="auto"/>
            <w:vAlign w:val="center"/>
          </w:tcPr>
          <w:p w14:paraId="0B2E457F" w14:textId="454CE852"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Q550CF</w:t>
            </w:r>
          </w:p>
        </w:tc>
        <w:tc>
          <w:tcPr>
            <w:tcW w:w="469" w:type="pct"/>
            <w:vMerge w:val="restart"/>
            <w:shd w:val="clear" w:color="auto" w:fill="auto"/>
            <w:vAlign w:val="center"/>
          </w:tcPr>
          <w:p w14:paraId="58730BD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C</w:t>
            </w:r>
            <w:r w:rsidRPr="004176A9">
              <w:rPr>
                <w:rFonts w:ascii="Times New Roman" w:hAnsi="Times New Roman" w:cs="Times New Roman"/>
                <w:sz w:val="18"/>
                <w:szCs w:val="18"/>
              </w:rPr>
              <w:t>、</w:t>
            </w:r>
            <w:r w:rsidRPr="004176A9">
              <w:rPr>
                <w:rFonts w:ascii="Times New Roman" w:hAnsi="Times New Roman" w:cs="Times New Roman"/>
                <w:sz w:val="18"/>
                <w:szCs w:val="18"/>
              </w:rPr>
              <w:t>D</w:t>
            </w:r>
            <w:r w:rsidRPr="004176A9">
              <w:rPr>
                <w:rFonts w:ascii="Times New Roman" w:hAnsi="Times New Roman" w:cs="Times New Roman"/>
                <w:sz w:val="18"/>
                <w:szCs w:val="18"/>
              </w:rPr>
              <w:t>、</w:t>
            </w:r>
          </w:p>
          <w:p w14:paraId="092CE318" w14:textId="509A6B9B"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E</w:t>
            </w:r>
          </w:p>
        </w:tc>
        <w:tc>
          <w:tcPr>
            <w:tcW w:w="624" w:type="pct"/>
            <w:shd w:val="clear" w:color="auto" w:fill="auto"/>
            <w:vAlign w:val="center"/>
          </w:tcPr>
          <w:p w14:paraId="1A10CDE9" w14:textId="5F5B5C60"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w:t>
            </w:r>
          </w:p>
        </w:tc>
        <w:tc>
          <w:tcPr>
            <w:tcW w:w="645" w:type="pct"/>
            <w:shd w:val="clear" w:color="auto" w:fill="auto"/>
            <w:vAlign w:val="center"/>
          </w:tcPr>
          <w:p w14:paraId="11B83458" w14:textId="778F857C"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550</w:t>
            </w:r>
          </w:p>
        </w:tc>
        <w:tc>
          <w:tcPr>
            <w:tcW w:w="685" w:type="pct"/>
            <w:vMerge w:val="restart"/>
            <w:shd w:val="clear" w:color="auto" w:fill="auto"/>
            <w:vAlign w:val="center"/>
          </w:tcPr>
          <w:p w14:paraId="62BCDF7F" w14:textId="4753312F"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670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830</w:t>
            </w:r>
          </w:p>
        </w:tc>
        <w:tc>
          <w:tcPr>
            <w:tcW w:w="618" w:type="pct"/>
            <w:vMerge w:val="restart"/>
            <w:shd w:val="clear" w:color="auto" w:fill="auto"/>
            <w:vAlign w:val="center"/>
          </w:tcPr>
          <w:p w14:paraId="02D6E894" w14:textId="4B3C7159" w:rsidR="00124C01" w:rsidRPr="004176A9" w:rsidRDefault="00124C01" w:rsidP="00124C01">
            <w:pPr>
              <w:spacing w:line="240" w:lineRule="auto"/>
              <w:ind w:firstLineChars="0" w:firstLine="0"/>
              <w:jc w:val="center"/>
              <w:rPr>
                <w:rFonts w:ascii="Times New Roman" w:hAnsi="Times New Roman" w:cs="Times New Roman"/>
                <w:b/>
                <w:sz w:val="18"/>
                <w:szCs w:val="18"/>
              </w:rPr>
            </w:pPr>
            <w:r w:rsidRPr="004176A9">
              <w:rPr>
                <w:rFonts w:ascii="Times New Roman" w:eastAsiaTheme="minorEastAsia" w:hAnsi="Times New Roman" w:cs="Times New Roman"/>
                <w:sz w:val="18"/>
                <w:szCs w:val="18"/>
              </w:rPr>
              <w:t>≥16</w:t>
            </w:r>
          </w:p>
        </w:tc>
        <w:tc>
          <w:tcPr>
            <w:tcW w:w="889" w:type="pct"/>
            <w:vMerge w:val="restart"/>
            <w:shd w:val="clear" w:color="auto" w:fill="auto"/>
            <w:vAlign w:val="center"/>
          </w:tcPr>
          <w:p w14:paraId="09A5164A" w14:textId="68D54F2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5C336968" w14:textId="77777777" w:rsidTr="004176A9">
        <w:trPr>
          <w:trHeight w:val="285"/>
        </w:trPr>
        <w:tc>
          <w:tcPr>
            <w:tcW w:w="535" w:type="pct"/>
            <w:vMerge/>
          </w:tcPr>
          <w:p w14:paraId="62FF47E6"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767625D5" w14:textId="77777777" w:rsidR="00124C01"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2D965012"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7A8A8765" w14:textId="7673B0F1"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50~100</w:t>
            </w:r>
          </w:p>
        </w:tc>
        <w:tc>
          <w:tcPr>
            <w:tcW w:w="645" w:type="pct"/>
            <w:shd w:val="clear" w:color="auto" w:fill="auto"/>
            <w:vAlign w:val="center"/>
          </w:tcPr>
          <w:p w14:paraId="2F792B1F" w14:textId="4E712B28"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530</w:t>
            </w:r>
          </w:p>
        </w:tc>
        <w:tc>
          <w:tcPr>
            <w:tcW w:w="685" w:type="pct"/>
            <w:vMerge/>
            <w:shd w:val="clear" w:color="auto" w:fill="auto"/>
            <w:vAlign w:val="center"/>
          </w:tcPr>
          <w:p w14:paraId="567820CC"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18" w:type="pct"/>
            <w:vMerge/>
            <w:shd w:val="clear" w:color="auto" w:fill="auto"/>
            <w:vAlign w:val="center"/>
          </w:tcPr>
          <w:p w14:paraId="598F1876" w14:textId="77777777" w:rsidR="00124C01" w:rsidRPr="004176A9" w:rsidRDefault="00124C01" w:rsidP="00124C01">
            <w:pPr>
              <w:spacing w:line="240" w:lineRule="auto"/>
              <w:ind w:firstLineChars="0" w:firstLine="0"/>
              <w:jc w:val="center"/>
              <w:rPr>
                <w:rFonts w:ascii="Times New Roman" w:hAnsi="Times New Roman" w:cs="Times New Roman"/>
                <w:b/>
                <w:sz w:val="18"/>
                <w:szCs w:val="18"/>
              </w:rPr>
            </w:pPr>
          </w:p>
        </w:tc>
        <w:tc>
          <w:tcPr>
            <w:tcW w:w="889" w:type="pct"/>
            <w:vMerge/>
            <w:shd w:val="clear" w:color="auto" w:fill="auto"/>
            <w:vAlign w:val="center"/>
          </w:tcPr>
          <w:p w14:paraId="61AA455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r>
      <w:tr w:rsidR="00124C01" w:rsidRPr="004176A9" w14:paraId="5ADF47E1" w14:textId="77777777" w:rsidTr="001007B9">
        <w:trPr>
          <w:trHeight w:val="273"/>
        </w:trPr>
        <w:tc>
          <w:tcPr>
            <w:tcW w:w="535" w:type="pct"/>
            <w:vMerge w:val="restart"/>
            <w:vAlign w:val="center"/>
          </w:tcPr>
          <w:p w14:paraId="591046B0" w14:textId="2C93A82A"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本文件</w:t>
            </w:r>
          </w:p>
        </w:tc>
        <w:tc>
          <w:tcPr>
            <w:tcW w:w="535" w:type="pct"/>
            <w:vMerge w:val="restart"/>
            <w:shd w:val="clear" w:color="auto" w:fill="auto"/>
            <w:vAlign w:val="center"/>
          </w:tcPr>
          <w:p w14:paraId="696750B9" w14:textId="09067DAF"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SD690CF</w:t>
            </w:r>
          </w:p>
        </w:tc>
        <w:tc>
          <w:tcPr>
            <w:tcW w:w="469" w:type="pct"/>
            <w:vMerge w:val="restart"/>
            <w:shd w:val="clear" w:color="auto" w:fill="auto"/>
            <w:vAlign w:val="center"/>
          </w:tcPr>
          <w:p w14:paraId="3B90AC7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D</w:t>
            </w:r>
            <w:r w:rsidRPr="004176A9">
              <w:rPr>
                <w:rFonts w:ascii="Times New Roman" w:hAnsi="Times New Roman" w:cs="Times New Roman"/>
                <w:sz w:val="18"/>
                <w:szCs w:val="18"/>
              </w:rPr>
              <w:t>、</w:t>
            </w:r>
            <w:r w:rsidRPr="004176A9">
              <w:rPr>
                <w:rFonts w:ascii="Times New Roman" w:hAnsi="Times New Roman" w:cs="Times New Roman"/>
                <w:sz w:val="18"/>
                <w:szCs w:val="18"/>
              </w:rPr>
              <w:t>E</w:t>
            </w:r>
          </w:p>
        </w:tc>
        <w:tc>
          <w:tcPr>
            <w:tcW w:w="624" w:type="pct"/>
            <w:shd w:val="clear" w:color="auto" w:fill="auto"/>
            <w:vAlign w:val="center"/>
          </w:tcPr>
          <w:p w14:paraId="383604B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≤60</w:t>
            </w:r>
          </w:p>
        </w:tc>
        <w:tc>
          <w:tcPr>
            <w:tcW w:w="645" w:type="pct"/>
            <w:shd w:val="clear" w:color="auto" w:fill="auto"/>
            <w:vAlign w:val="center"/>
          </w:tcPr>
          <w:p w14:paraId="0B608B86"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≥690</w:t>
            </w:r>
          </w:p>
        </w:tc>
        <w:tc>
          <w:tcPr>
            <w:tcW w:w="685" w:type="pct"/>
            <w:shd w:val="clear" w:color="auto" w:fill="auto"/>
            <w:vAlign w:val="center"/>
          </w:tcPr>
          <w:p w14:paraId="11D54463"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780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930</w:t>
            </w:r>
          </w:p>
        </w:tc>
        <w:tc>
          <w:tcPr>
            <w:tcW w:w="618" w:type="pct"/>
            <w:vMerge w:val="restart"/>
            <w:shd w:val="clear" w:color="auto" w:fill="auto"/>
            <w:vAlign w:val="center"/>
          </w:tcPr>
          <w:p w14:paraId="3DAD3FF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≥15</w:t>
            </w:r>
          </w:p>
        </w:tc>
        <w:tc>
          <w:tcPr>
            <w:tcW w:w="889" w:type="pct"/>
            <w:vMerge w:val="restart"/>
            <w:shd w:val="clear" w:color="auto" w:fill="auto"/>
            <w:vAlign w:val="center"/>
          </w:tcPr>
          <w:p w14:paraId="3A7CA554"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10ED9365" w14:textId="77777777" w:rsidTr="004176A9">
        <w:trPr>
          <w:trHeight w:val="273"/>
        </w:trPr>
        <w:tc>
          <w:tcPr>
            <w:tcW w:w="535" w:type="pct"/>
            <w:vMerge/>
          </w:tcPr>
          <w:p w14:paraId="797FEA7E"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42D55DB4" w14:textId="6074BCE8"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0E78898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413FB57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60-100</w:t>
            </w:r>
          </w:p>
        </w:tc>
        <w:tc>
          <w:tcPr>
            <w:tcW w:w="645" w:type="pct"/>
            <w:shd w:val="clear" w:color="auto" w:fill="auto"/>
            <w:vAlign w:val="center"/>
          </w:tcPr>
          <w:p w14:paraId="44205D88"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≥670</w:t>
            </w:r>
          </w:p>
        </w:tc>
        <w:tc>
          <w:tcPr>
            <w:tcW w:w="685" w:type="pct"/>
            <w:shd w:val="clear" w:color="auto" w:fill="auto"/>
            <w:vAlign w:val="center"/>
          </w:tcPr>
          <w:p w14:paraId="28B10E1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760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920</w:t>
            </w:r>
          </w:p>
        </w:tc>
        <w:tc>
          <w:tcPr>
            <w:tcW w:w="618" w:type="pct"/>
            <w:vMerge/>
            <w:shd w:val="clear" w:color="auto" w:fill="auto"/>
            <w:vAlign w:val="center"/>
          </w:tcPr>
          <w:p w14:paraId="2B75459E"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4CFC9504"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63DC3DAB" w14:textId="77777777" w:rsidTr="004176A9">
        <w:trPr>
          <w:trHeight w:val="273"/>
        </w:trPr>
        <w:tc>
          <w:tcPr>
            <w:tcW w:w="535" w:type="pct"/>
            <w:vMerge/>
          </w:tcPr>
          <w:p w14:paraId="1A9D53B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053C5479" w14:textId="3B53D84A"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76816412"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5CE8F6A1"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100-150</w:t>
            </w:r>
          </w:p>
        </w:tc>
        <w:tc>
          <w:tcPr>
            <w:tcW w:w="645" w:type="pct"/>
            <w:shd w:val="clear" w:color="auto" w:fill="auto"/>
            <w:vAlign w:val="center"/>
          </w:tcPr>
          <w:p w14:paraId="704A747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≥650</w:t>
            </w:r>
          </w:p>
        </w:tc>
        <w:tc>
          <w:tcPr>
            <w:tcW w:w="685" w:type="pct"/>
            <w:shd w:val="clear" w:color="auto" w:fill="auto"/>
            <w:vAlign w:val="center"/>
          </w:tcPr>
          <w:p w14:paraId="73642F8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740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900</w:t>
            </w:r>
          </w:p>
        </w:tc>
        <w:tc>
          <w:tcPr>
            <w:tcW w:w="618" w:type="pct"/>
            <w:vMerge/>
            <w:shd w:val="clear" w:color="auto" w:fill="auto"/>
            <w:vAlign w:val="center"/>
          </w:tcPr>
          <w:p w14:paraId="658171D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31FA214C"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277A64C9" w14:textId="77777777" w:rsidTr="00124C01">
        <w:trPr>
          <w:trHeight w:val="286"/>
        </w:trPr>
        <w:tc>
          <w:tcPr>
            <w:tcW w:w="535" w:type="pct"/>
            <w:vMerge w:val="restart"/>
            <w:vAlign w:val="center"/>
          </w:tcPr>
          <w:p w14:paraId="66830542" w14:textId="37A70FA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行标</w:t>
            </w:r>
          </w:p>
        </w:tc>
        <w:tc>
          <w:tcPr>
            <w:tcW w:w="535" w:type="pct"/>
            <w:vMerge w:val="restart"/>
            <w:shd w:val="clear" w:color="auto" w:fill="auto"/>
            <w:vAlign w:val="center"/>
          </w:tcPr>
          <w:p w14:paraId="4B6D975B" w14:textId="59A57DE3"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Q690CF</w:t>
            </w:r>
          </w:p>
        </w:tc>
        <w:tc>
          <w:tcPr>
            <w:tcW w:w="469" w:type="pct"/>
            <w:vMerge w:val="restart"/>
            <w:shd w:val="clear" w:color="auto" w:fill="auto"/>
            <w:vAlign w:val="center"/>
          </w:tcPr>
          <w:p w14:paraId="2CD22BE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C</w:t>
            </w:r>
            <w:r w:rsidRPr="004176A9">
              <w:rPr>
                <w:rFonts w:ascii="Times New Roman" w:hAnsi="Times New Roman" w:cs="Times New Roman"/>
                <w:sz w:val="18"/>
                <w:szCs w:val="18"/>
              </w:rPr>
              <w:t>、</w:t>
            </w:r>
            <w:r w:rsidRPr="004176A9">
              <w:rPr>
                <w:rFonts w:ascii="Times New Roman" w:hAnsi="Times New Roman" w:cs="Times New Roman"/>
                <w:sz w:val="18"/>
                <w:szCs w:val="18"/>
              </w:rPr>
              <w:t>D</w:t>
            </w:r>
            <w:r w:rsidRPr="004176A9">
              <w:rPr>
                <w:rFonts w:ascii="Times New Roman" w:hAnsi="Times New Roman" w:cs="Times New Roman"/>
                <w:sz w:val="18"/>
                <w:szCs w:val="18"/>
              </w:rPr>
              <w:t>、</w:t>
            </w:r>
          </w:p>
          <w:p w14:paraId="46546ADB" w14:textId="15EBFB4B"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E</w:t>
            </w:r>
          </w:p>
        </w:tc>
        <w:tc>
          <w:tcPr>
            <w:tcW w:w="624" w:type="pct"/>
            <w:shd w:val="clear" w:color="auto" w:fill="auto"/>
            <w:vAlign w:val="center"/>
          </w:tcPr>
          <w:p w14:paraId="2F942382" w14:textId="6BD422DA"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w:t>
            </w:r>
          </w:p>
        </w:tc>
        <w:tc>
          <w:tcPr>
            <w:tcW w:w="645" w:type="pct"/>
            <w:shd w:val="clear" w:color="auto" w:fill="auto"/>
            <w:vAlign w:val="center"/>
          </w:tcPr>
          <w:p w14:paraId="612304CC" w14:textId="73600FD5"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690</w:t>
            </w:r>
          </w:p>
        </w:tc>
        <w:tc>
          <w:tcPr>
            <w:tcW w:w="685" w:type="pct"/>
            <w:vMerge w:val="restart"/>
            <w:shd w:val="clear" w:color="auto" w:fill="auto"/>
            <w:vAlign w:val="center"/>
          </w:tcPr>
          <w:p w14:paraId="177BE665" w14:textId="6DD18FAE"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7</w:t>
            </w:r>
            <w:r>
              <w:rPr>
                <w:rFonts w:ascii="Times New Roman" w:eastAsiaTheme="minorEastAsia" w:hAnsi="Times New Roman" w:cs="Times New Roman" w:hint="eastAsia"/>
                <w:sz w:val="18"/>
                <w:szCs w:val="18"/>
              </w:rPr>
              <w:t>70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9</w:t>
            </w:r>
            <w:r>
              <w:rPr>
                <w:rFonts w:ascii="Times New Roman" w:eastAsiaTheme="minorEastAsia" w:hAnsi="Times New Roman" w:cs="Times New Roman" w:hint="eastAsia"/>
                <w:sz w:val="18"/>
                <w:szCs w:val="18"/>
              </w:rPr>
              <w:t>4</w:t>
            </w:r>
            <w:r w:rsidRPr="004176A9">
              <w:rPr>
                <w:rFonts w:ascii="Times New Roman" w:eastAsiaTheme="minorEastAsia" w:hAnsi="Times New Roman" w:cs="Times New Roman"/>
                <w:sz w:val="18"/>
                <w:szCs w:val="18"/>
              </w:rPr>
              <w:t>0</w:t>
            </w:r>
          </w:p>
        </w:tc>
        <w:tc>
          <w:tcPr>
            <w:tcW w:w="618" w:type="pct"/>
            <w:vMerge w:val="restart"/>
            <w:shd w:val="clear" w:color="auto" w:fill="auto"/>
            <w:vAlign w:val="center"/>
          </w:tcPr>
          <w:p w14:paraId="074273D5" w14:textId="6EEAD81B"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14</w:t>
            </w:r>
          </w:p>
        </w:tc>
        <w:tc>
          <w:tcPr>
            <w:tcW w:w="889" w:type="pct"/>
            <w:vMerge w:val="restart"/>
            <w:shd w:val="clear" w:color="auto" w:fill="auto"/>
            <w:vAlign w:val="center"/>
          </w:tcPr>
          <w:p w14:paraId="1B625C44" w14:textId="293C9743"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1A7E4F3E" w14:textId="77777777" w:rsidTr="001007B9">
        <w:trPr>
          <w:trHeight w:val="285"/>
        </w:trPr>
        <w:tc>
          <w:tcPr>
            <w:tcW w:w="535" w:type="pct"/>
            <w:vMerge/>
            <w:vAlign w:val="center"/>
          </w:tcPr>
          <w:p w14:paraId="6DF3C37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3B9F1303" w14:textId="77777777" w:rsidR="00124C01"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60A91EF3"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53152758" w14:textId="63F22C14"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50~100</w:t>
            </w:r>
          </w:p>
        </w:tc>
        <w:tc>
          <w:tcPr>
            <w:tcW w:w="645" w:type="pct"/>
            <w:shd w:val="clear" w:color="auto" w:fill="auto"/>
            <w:vAlign w:val="center"/>
          </w:tcPr>
          <w:p w14:paraId="6D93375A" w14:textId="30181171"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sidRPr="004176A9">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rPr>
              <w:t>670</w:t>
            </w:r>
          </w:p>
        </w:tc>
        <w:tc>
          <w:tcPr>
            <w:tcW w:w="685" w:type="pct"/>
            <w:vMerge/>
            <w:shd w:val="clear" w:color="auto" w:fill="auto"/>
            <w:vAlign w:val="center"/>
          </w:tcPr>
          <w:p w14:paraId="43BF7679" w14:textId="77777777"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p>
        </w:tc>
        <w:tc>
          <w:tcPr>
            <w:tcW w:w="618" w:type="pct"/>
            <w:vMerge/>
            <w:shd w:val="clear" w:color="auto" w:fill="auto"/>
            <w:vAlign w:val="center"/>
          </w:tcPr>
          <w:p w14:paraId="2330E6B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260EA28A"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6A0AC875" w14:textId="77777777" w:rsidTr="001007B9">
        <w:trPr>
          <w:trHeight w:val="273"/>
        </w:trPr>
        <w:tc>
          <w:tcPr>
            <w:tcW w:w="535" w:type="pct"/>
            <w:vMerge w:val="restart"/>
            <w:vAlign w:val="center"/>
          </w:tcPr>
          <w:p w14:paraId="13BF89BF" w14:textId="6E2D72CF"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本文件</w:t>
            </w:r>
          </w:p>
        </w:tc>
        <w:tc>
          <w:tcPr>
            <w:tcW w:w="535" w:type="pct"/>
            <w:vMerge w:val="restart"/>
            <w:shd w:val="clear" w:color="auto" w:fill="auto"/>
            <w:vAlign w:val="center"/>
          </w:tcPr>
          <w:p w14:paraId="1336B9E4" w14:textId="20A27718"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SD800CF</w:t>
            </w:r>
          </w:p>
        </w:tc>
        <w:tc>
          <w:tcPr>
            <w:tcW w:w="469" w:type="pct"/>
            <w:vMerge w:val="restart"/>
            <w:shd w:val="clear" w:color="auto" w:fill="auto"/>
            <w:vAlign w:val="center"/>
          </w:tcPr>
          <w:p w14:paraId="3586217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D</w:t>
            </w:r>
            <w:r w:rsidRPr="004176A9">
              <w:rPr>
                <w:rFonts w:ascii="Times New Roman" w:hAnsi="Times New Roman" w:cs="Times New Roman"/>
                <w:sz w:val="18"/>
                <w:szCs w:val="18"/>
              </w:rPr>
              <w:t>、</w:t>
            </w:r>
            <w:r w:rsidRPr="004176A9">
              <w:rPr>
                <w:rFonts w:ascii="Times New Roman" w:hAnsi="Times New Roman" w:cs="Times New Roman"/>
                <w:sz w:val="18"/>
                <w:szCs w:val="18"/>
              </w:rPr>
              <w:t>E</w:t>
            </w:r>
          </w:p>
        </w:tc>
        <w:tc>
          <w:tcPr>
            <w:tcW w:w="624" w:type="pct"/>
            <w:shd w:val="clear" w:color="auto" w:fill="auto"/>
            <w:vAlign w:val="center"/>
          </w:tcPr>
          <w:p w14:paraId="75BEB09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≤60</w:t>
            </w:r>
          </w:p>
        </w:tc>
        <w:tc>
          <w:tcPr>
            <w:tcW w:w="645" w:type="pct"/>
            <w:shd w:val="clear" w:color="auto" w:fill="auto"/>
            <w:vAlign w:val="center"/>
          </w:tcPr>
          <w:p w14:paraId="2F887874"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800</w:t>
            </w:r>
          </w:p>
        </w:tc>
        <w:tc>
          <w:tcPr>
            <w:tcW w:w="685" w:type="pct"/>
            <w:shd w:val="clear" w:color="auto" w:fill="auto"/>
            <w:vAlign w:val="center"/>
          </w:tcPr>
          <w:p w14:paraId="2181C29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880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1050</w:t>
            </w:r>
          </w:p>
        </w:tc>
        <w:tc>
          <w:tcPr>
            <w:tcW w:w="618" w:type="pct"/>
            <w:vMerge w:val="restart"/>
            <w:shd w:val="clear" w:color="auto" w:fill="auto"/>
            <w:vAlign w:val="center"/>
          </w:tcPr>
          <w:p w14:paraId="0A1333D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≥15</w:t>
            </w:r>
          </w:p>
        </w:tc>
        <w:tc>
          <w:tcPr>
            <w:tcW w:w="889" w:type="pct"/>
            <w:vMerge w:val="restart"/>
            <w:shd w:val="clear" w:color="auto" w:fill="auto"/>
            <w:vAlign w:val="center"/>
          </w:tcPr>
          <w:p w14:paraId="1DB95551"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21158D65" w14:textId="77777777" w:rsidTr="004176A9">
        <w:trPr>
          <w:trHeight w:val="273"/>
        </w:trPr>
        <w:tc>
          <w:tcPr>
            <w:tcW w:w="535" w:type="pct"/>
            <w:vMerge/>
          </w:tcPr>
          <w:p w14:paraId="3BADAD6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3AB92E02" w14:textId="36141671"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6D26E614"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085587E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60-100</w:t>
            </w:r>
          </w:p>
        </w:tc>
        <w:tc>
          <w:tcPr>
            <w:tcW w:w="645" w:type="pct"/>
            <w:shd w:val="clear" w:color="auto" w:fill="auto"/>
            <w:vAlign w:val="center"/>
          </w:tcPr>
          <w:p w14:paraId="544C4FE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780</w:t>
            </w:r>
          </w:p>
        </w:tc>
        <w:tc>
          <w:tcPr>
            <w:tcW w:w="685" w:type="pct"/>
            <w:shd w:val="clear" w:color="auto" w:fill="auto"/>
            <w:vAlign w:val="center"/>
          </w:tcPr>
          <w:p w14:paraId="0EA27C0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860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1030</w:t>
            </w:r>
          </w:p>
        </w:tc>
        <w:tc>
          <w:tcPr>
            <w:tcW w:w="618" w:type="pct"/>
            <w:vMerge/>
            <w:shd w:val="clear" w:color="auto" w:fill="auto"/>
            <w:vAlign w:val="center"/>
          </w:tcPr>
          <w:p w14:paraId="0A7DF9D5"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1DE62491"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21602CA1" w14:textId="77777777" w:rsidTr="004176A9">
        <w:trPr>
          <w:trHeight w:val="273"/>
        </w:trPr>
        <w:tc>
          <w:tcPr>
            <w:tcW w:w="535" w:type="pct"/>
            <w:vMerge/>
          </w:tcPr>
          <w:p w14:paraId="5FB36710"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52DE1071" w14:textId="10E29679"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2C29941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52233CC7"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100-150</w:t>
            </w:r>
          </w:p>
        </w:tc>
        <w:tc>
          <w:tcPr>
            <w:tcW w:w="645" w:type="pct"/>
            <w:shd w:val="clear" w:color="auto" w:fill="auto"/>
            <w:vAlign w:val="center"/>
          </w:tcPr>
          <w:p w14:paraId="2CDF72E3"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w:t>
            </w:r>
            <w:r w:rsidRPr="004176A9">
              <w:rPr>
                <w:rFonts w:ascii="Times New Roman" w:hAnsi="Times New Roman" w:cs="Times New Roman"/>
                <w:sz w:val="18"/>
                <w:szCs w:val="18"/>
              </w:rPr>
              <w:t>770</w:t>
            </w:r>
          </w:p>
        </w:tc>
        <w:tc>
          <w:tcPr>
            <w:tcW w:w="685" w:type="pct"/>
            <w:shd w:val="clear" w:color="auto" w:fill="auto"/>
            <w:vAlign w:val="center"/>
          </w:tcPr>
          <w:p w14:paraId="13474B14"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850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1020</w:t>
            </w:r>
          </w:p>
        </w:tc>
        <w:tc>
          <w:tcPr>
            <w:tcW w:w="618" w:type="pct"/>
            <w:vMerge/>
            <w:shd w:val="clear" w:color="auto" w:fill="auto"/>
            <w:vAlign w:val="center"/>
          </w:tcPr>
          <w:p w14:paraId="3118053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018D3613"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235665A8" w14:textId="77777777" w:rsidTr="00124C01">
        <w:trPr>
          <w:trHeight w:val="143"/>
        </w:trPr>
        <w:tc>
          <w:tcPr>
            <w:tcW w:w="535" w:type="pct"/>
            <w:vMerge w:val="restart"/>
            <w:vAlign w:val="center"/>
          </w:tcPr>
          <w:p w14:paraId="5D533C7B" w14:textId="609A735F"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行标</w:t>
            </w:r>
          </w:p>
        </w:tc>
        <w:tc>
          <w:tcPr>
            <w:tcW w:w="535" w:type="pct"/>
            <w:vMerge w:val="restart"/>
            <w:shd w:val="clear" w:color="auto" w:fill="auto"/>
            <w:vAlign w:val="center"/>
          </w:tcPr>
          <w:p w14:paraId="5D4419FE" w14:textId="3C344F7D"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Q800CF</w:t>
            </w:r>
          </w:p>
        </w:tc>
        <w:tc>
          <w:tcPr>
            <w:tcW w:w="469" w:type="pct"/>
            <w:vMerge w:val="restart"/>
            <w:shd w:val="clear" w:color="auto" w:fill="auto"/>
            <w:vAlign w:val="center"/>
          </w:tcPr>
          <w:p w14:paraId="18A600EA" w14:textId="7E98380D"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D</w:t>
            </w:r>
            <w:r w:rsidRPr="004176A9">
              <w:rPr>
                <w:rFonts w:ascii="Times New Roman" w:hAnsi="Times New Roman" w:cs="Times New Roman"/>
                <w:sz w:val="18"/>
                <w:szCs w:val="18"/>
              </w:rPr>
              <w:t>、</w:t>
            </w:r>
            <w:r w:rsidRPr="004176A9">
              <w:rPr>
                <w:rFonts w:ascii="Times New Roman" w:hAnsi="Times New Roman" w:cs="Times New Roman"/>
                <w:sz w:val="18"/>
                <w:szCs w:val="18"/>
              </w:rPr>
              <w:t>E</w:t>
            </w:r>
          </w:p>
        </w:tc>
        <w:tc>
          <w:tcPr>
            <w:tcW w:w="624" w:type="pct"/>
            <w:shd w:val="clear" w:color="auto" w:fill="auto"/>
            <w:vAlign w:val="center"/>
          </w:tcPr>
          <w:p w14:paraId="337DCA1B" w14:textId="1211BE60"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w:t>
            </w:r>
          </w:p>
        </w:tc>
        <w:tc>
          <w:tcPr>
            <w:tcW w:w="645" w:type="pct"/>
            <w:shd w:val="clear" w:color="auto" w:fill="auto"/>
            <w:vAlign w:val="center"/>
          </w:tcPr>
          <w:p w14:paraId="7BBF3104" w14:textId="43818107"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800</w:t>
            </w:r>
          </w:p>
        </w:tc>
        <w:tc>
          <w:tcPr>
            <w:tcW w:w="685" w:type="pct"/>
            <w:vMerge w:val="restart"/>
            <w:shd w:val="clear" w:color="auto" w:fill="auto"/>
            <w:vAlign w:val="center"/>
          </w:tcPr>
          <w:p w14:paraId="70C86408" w14:textId="4D55A7D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880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1050</w:t>
            </w:r>
          </w:p>
        </w:tc>
        <w:tc>
          <w:tcPr>
            <w:tcW w:w="618" w:type="pct"/>
            <w:vMerge w:val="restart"/>
            <w:shd w:val="clear" w:color="auto" w:fill="auto"/>
            <w:vAlign w:val="center"/>
          </w:tcPr>
          <w:p w14:paraId="52B2713B" w14:textId="15BEB531"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≥1</w:t>
            </w:r>
            <w:r>
              <w:rPr>
                <w:rFonts w:ascii="Times New Roman" w:eastAsiaTheme="minorEastAsia" w:hAnsi="Times New Roman" w:cs="Times New Roman" w:hint="eastAsia"/>
                <w:sz w:val="18"/>
                <w:szCs w:val="18"/>
              </w:rPr>
              <w:t>2</w:t>
            </w:r>
          </w:p>
        </w:tc>
        <w:tc>
          <w:tcPr>
            <w:tcW w:w="889" w:type="pct"/>
            <w:vMerge w:val="restart"/>
            <w:shd w:val="clear" w:color="auto" w:fill="auto"/>
            <w:vAlign w:val="center"/>
          </w:tcPr>
          <w:p w14:paraId="22AEB4AF" w14:textId="50F24206"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786F96CD" w14:textId="77777777" w:rsidTr="001007B9">
        <w:trPr>
          <w:trHeight w:val="142"/>
        </w:trPr>
        <w:tc>
          <w:tcPr>
            <w:tcW w:w="535" w:type="pct"/>
            <w:vMerge/>
            <w:vAlign w:val="center"/>
          </w:tcPr>
          <w:p w14:paraId="70158B21"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0587625C" w14:textId="77777777" w:rsidR="00124C01"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35D51028"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49D992DE" w14:textId="4DC1135C" w:rsidR="00124C01" w:rsidRPr="004176A9" w:rsidRDefault="00124C01" w:rsidP="00124C01">
            <w:pPr>
              <w:spacing w:line="240" w:lineRule="auto"/>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50~100</w:t>
            </w:r>
          </w:p>
        </w:tc>
        <w:tc>
          <w:tcPr>
            <w:tcW w:w="645" w:type="pct"/>
            <w:shd w:val="clear" w:color="auto" w:fill="auto"/>
            <w:vAlign w:val="center"/>
          </w:tcPr>
          <w:p w14:paraId="3AE41B4D" w14:textId="583005B4" w:rsidR="00124C01" w:rsidRPr="004176A9" w:rsidRDefault="00124C01" w:rsidP="00124C01">
            <w:pPr>
              <w:spacing w:line="240" w:lineRule="auto"/>
              <w:ind w:firstLineChars="0" w:firstLine="0"/>
              <w:jc w:val="center"/>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协议</w:t>
            </w:r>
          </w:p>
        </w:tc>
        <w:tc>
          <w:tcPr>
            <w:tcW w:w="685" w:type="pct"/>
            <w:vMerge/>
            <w:shd w:val="clear" w:color="auto" w:fill="auto"/>
            <w:vAlign w:val="center"/>
          </w:tcPr>
          <w:p w14:paraId="5BF82BD8"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18" w:type="pct"/>
            <w:vMerge/>
            <w:shd w:val="clear" w:color="auto" w:fill="auto"/>
            <w:vAlign w:val="center"/>
          </w:tcPr>
          <w:p w14:paraId="5AB6D343"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32D38A5B"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3532B3C9" w14:textId="77777777" w:rsidTr="001007B9">
        <w:trPr>
          <w:trHeight w:val="273"/>
        </w:trPr>
        <w:tc>
          <w:tcPr>
            <w:tcW w:w="535" w:type="pct"/>
            <w:vMerge w:val="restart"/>
            <w:vAlign w:val="center"/>
          </w:tcPr>
          <w:p w14:paraId="251B6162" w14:textId="166415BB"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本文件</w:t>
            </w:r>
          </w:p>
        </w:tc>
        <w:tc>
          <w:tcPr>
            <w:tcW w:w="535" w:type="pct"/>
            <w:vMerge w:val="restart"/>
            <w:shd w:val="clear" w:color="auto" w:fill="auto"/>
            <w:vAlign w:val="center"/>
          </w:tcPr>
          <w:p w14:paraId="019CD909" w14:textId="0085B91E"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SD890CF</w:t>
            </w:r>
          </w:p>
        </w:tc>
        <w:tc>
          <w:tcPr>
            <w:tcW w:w="469" w:type="pct"/>
            <w:vMerge w:val="restart"/>
            <w:shd w:val="clear" w:color="auto" w:fill="auto"/>
            <w:vAlign w:val="center"/>
          </w:tcPr>
          <w:p w14:paraId="793EE441"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E</w:t>
            </w:r>
            <w:r w:rsidRPr="004176A9">
              <w:rPr>
                <w:rFonts w:ascii="Times New Roman" w:hAnsi="Times New Roman" w:cs="Times New Roman"/>
                <w:sz w:val="18"/>
                <w:szCs w:val="18"/>
              </w:rPr>
              <w:t>、</w:t>
            </w:r>
            <w:r w:rsidRPr="004176A9">
              <w:rPr>
                <w:rFonts w:ascii="Times New Roman" w:hAnsi="Times New Roman" w:cs="Times New Roman"/>
                <w:sz w:val="18"/>
                <w:szCs w:val="18"/>
              </w:rPr>
              <w:t>F</w:t>
            </w:r>
          </w:p>
        </w:tc>
        <w:tc>
          <w:tcPr>
            <w:tcW w:w="624" w:type="pct"/>
            <w:shd w:val="clear" w:color="auto" w:fill="auto"/>
            <w:vAlign w:val="center"/>
          </w:tcPr>
          <w:p w14:paraId="7CC779B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≤60</w:t>
            </w:r>
          </w:p>
        </w:tc>
        <w:tc>
          <w:tcPr>
            <w:tcW w:w="645" w:type="pct"/>
            <w:shd w:val="clear" w:color="auto" w:fill="auto"/>
            <w:vAlign w:val="center"/>
          </w:tcPr>
          <w:p w14:paraId="0B95B5C1"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≥890</w:t>
            </w:r>
          </w:p>
        </w:tc>
        <w:tc>
          <w:tcPr>
            <w:tcW w:w="685" w:type="pct"/>
            <w:shd w:val="clear" w:color="auto" w:fill="auto"/>
            <w:vAlign w:val="center"/>
          </w:tcPr>
          <w:p w14:paraId="096A773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950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1150</w:t>
            </w:r>
          </w:p>
        </w:tc>
        <w:tc>
          <w:tcPr>
            <w:tcW w:w="618" w:type="pct"/>
            <w:vMerge w:val="restart"/>
            <w:shd w:val="clear" w:color="auto" w:fill="auto"/>
            <w:vAlign w:val="center"/>
          </w:tcPr>
          <w:p w14:paraId="546C6B78"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≥14</w:t>
            </w:r>
          </w:p>
        </w:tc>
        <w:tc>
          <w:tcPr>
            <w:tcW w:w="889" w:type="pct"/>
            <w:vMerge w:val="restart"/>
            <w:shd w:val="clear" w:color="auto" w:fill="auto"/>
            <w:vAlign w:val="center"/>
          </w:tcPr>
          <w:p w14:paraId="5E63C969"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D=3a</w:t>
            </w:r>
          </w:p>
        </w:tc>
      </w:tr>
      <w:tr w:rsidR="00124C01" w:rsidRPr="004176A9" w14:paraId="69A265E1" w14:textId="77777777" w:rsidTr="004176A9">
        <w:trPr>
          <w:trHeight w:val="273"/>
        </w:trPr>
        <w:tc>
          <w:tcPr>
            <w:tcW w:w="535" w:type="pct"/>
            <w:vMerge/>
          </w:tcPr>
          <w:p w14:paraId="3E498B7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7527FC69" w14:textId="2673A9E5"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1A0B328C"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3A9ED5A3"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60-100</w:t>
            </w:r>
          </w:p>
        </w:tc>
        <w:tc>
          <w:tcPr>
            <w:tcW w:w="645" w:type="pct"/>
            <w:shd w:val="clear" w:color="auto" w:fill="auto"/>
            <w:vAlign w:val="center"/>
          </w:tcPr>
          <w:p w14:paraId="7A76B191"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≥880</w:t>
            </w:r>
          </w:p>
        </w:tc>
        <w:tc>
          <w:tcPr>
            <w:tcW w:w="685" w:type="pct"/>
            <w:shd w:val="clear" w:color="auto" w:fill="auto"/>
            <w:vAlign w:val="center"/>
          </w:tcPr>
          <w:p w14:paraId="36870256"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930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1130</w:t>
            </w:r>
          </w:p>
        </w:tc>
        <w:tc>
          <w:tcPr>
            <w:tcW w:w="618" w:type="pct"/>
            <w:vMerge/>
            <w:shd w:val="clear" w:color="auto" w:fill="auto"/>
            <w:vAlign w:val="center"/>
          </w:tcPr>
          <w:p w14:paraId="74715E0D"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3C321D7F"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65AFF166" w14:textId="77777777" w:rsidTr="004176A9">
        <w:trPr>
          <w:trHeight w:val="273"/>
        </w:trPr>
        <w:tc>
          <w:tcPr>
            <w:tcW w:w="535" w:type="pct"/>
            <w:vMerge/>
          </w:tcPr>
          <w:p w14:paraId="1B4084BC"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535" w:type="pct"/>
            <w:vMerge/>
            <w:shd w:val="clear" w:color="auto" w:fill="auto"/>
            <w:vAlign w:val="center"/>
          </w:tcPr>
          <w:p w14:paraId="162B534A" w14:textId="26796C6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469" w:type="pct"/>
            <w:vMerge/>
            <w:shd w:val="clear" w:color="auto" w:fill="auto"/>
            <w:vAlign w:val="center"/>
          </w:tcPr>
          <w:p w14:paraId="1726FC9A"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624" w:type="pct"/>
            <w:shd w:val="clear" w:color="auto" w:fill="auto"/>
            <w:vAlign w:val="center"/>
          </w:tcPr>
          <w:p w14:paraId="4DB554B2"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hAnsi="Times New Roman" w:cs="Times New Roman"/>
                <w:sz w:val="18"/>
                <w:szCs w:val="18"/>
              </w:rPr>
              <w:t>＞</w:t>
            </w:r>
            <w:r w:rsidRPr="004176A9">
              <w:rPr>
                <w:rFonts w:ascii="Times New Roman" w:hAnsi="Times New Roman" w:cs="Times New Roman"/>
                <w:sz w:val="18"/>
                <w:szCs w:val="18"/>
              </w:rPr>
              <w:t>100-150</w:t>
            </w:r>
          </w:p>
        </w:tc>
        <w:tc>
          <w:tcPr>
            <w:tcW w:w="645" w:type="pct"/>
            <w:shd w:val="clear" w:color="auto" w:fill="auto"/>
            <w:vAlign w:val="center"/>
          </w:tcPr>
          <w:p w14:paraId="407F05B5"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≥860</w:t>
            </w:r>
          </w:p>
        </w:tc>
        <w:tc>
          <w:tcPr>
            <w:tcW w:w="685" w:type="pct"/>
            <w:shd w:val="clear" w:color="auto" w:fill="auto"/>
            <w:vAlign w:val="center"/>
          </w:tcPr>
          <w:p w14:paraId="640AD0CF"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r w:rsidRPr="004176A9">
              <w:rPr>
                <w:rFonts w:ascii="Times New Roman" w:eastAsiaTheme="minorEastAsia" w:hAnsi="Times New Roman" w:cs="Times New Roman"/>
                <w:sz w:val="18"/>
                <w:szCs w:val="18"/>
              </w:rPr>
              <w:t>920</w:t>
            </w:r>
            <w:r w:rsidRPr="004176A9">
              <w:rPr>
                <w:rFonts w:ascii="Times New Roman" w:eastAsiaTheme="minorEastAsia" w:hAnsi="Times New Roman" w:cs="Times New Roman"/>
                <w:sz w:val="18"/>
                <w:szCs w:val="18"/>
              </w:rPr>
              <w:t>～</w:t>
            </w:r>
            <w:r w:rsidRPr="004176A9">
              <w:rPr>
                <w:rFonts w:ascii="Times New Roman" w:eastAsiaTheme="minorEastAsia" w:hAnsi="Times New Roman" w:cs="Times New Roman"/>
                <w:sz w:val="18"/>
                <w:szCs w:val="18"/>
              </w:rPr>
              <w:t>1120</w:t>
            </w:r>
          </w:p>
        </w:tc>
        <w:tc>
          <w:tcPr>
            <w:tcW w:w="618" w:type="pct"/>
            <w:vMerge/>
            <w:shd w:val="clear" w:color="auto" w:fill="auto"/>
            <w:vAlign w:val="center"/>
          </w:tcPr>
          <w:p w14:paraId="0DF99029" w14:textId="77777777" w:rsidR="00124C01" w:rsidRPr="004176A9" w:rsidRDefault="00124C01" w:rsidP="00124C01">
            <w:pPr>
              <w:spacing w:line="240" w:lineRule="auto"/>
              <w:ind w:firstLineChars="0" w:firstLine="0"/>
              <w:jc w:val="center"/>
              <w:rPr>
                <w:rFonts w:ascii="Times New Roman" w:hAnsi="Times New Roman" w:cs="Times New Roman"/>
                <w:sz w:val="18"/>
                <w:szCs w:val="18"/>
              </w:rPr>
            </w:pPr>
          </w:p>
        </w:tc>
        <w:tc>
          <w:tcPr>
            <w:tcW w:w="889" w:type="pct"/>
            <w:vMerge/>
            <w:shd w:val="clear" w:color="auto" w:fill="auto"/>
            <w:vAlign w:val="center"/>
          </w:tcPr>
          <w:p w14:paraId="3A1C2B25" w14:textId="77777777" w:rsidR="00124C01" w:rsidRPr="004176A9" w:rsidRDefault="00124C01" w:rsidP="00124C01">
            <w:pPr>
              <w:widowControl/>
              <w:spacing w:line="240" w:lineRule="auto"/>
              <w:ind w:firstLineChars="0" w:firstLine="0"/>
              <w:jc w:val="center"/>
              <w:rPr>
                <w:rFonts w:ascii="Times New Roman" w:hAnsi="Times New Roman" w:cs="Times New Roman"/>
                <w:sz w:val="18"/>
                <w:szCs w:val="18"/>
              </w:rPr>
            </w:pPr>
          </w:p>
        </w:tc>
      </w:tr>
      <w:tr w:rsidR="00124C01" w:rsidRPr="004176A9" w14:paraId="5D6CC47E" w14:textId="77777777" w:rsidTr="00124C01">
        <w:trPr>
          <w:trHeight w:val="273"/>
        </w:trPr>
        <w:tc>
          <w:tcPr>
            <w:tcW w:w="5000" w:type="pct"/>
            <w:gridSpan w:val="8"/>
          </w:tcPr>
          <w:p w14:paraId="29CCB06B" w14:textId="1530E78E" w:rsidR="00124C01" w:rsidRPr="004176A9" w:rsidRDefault="00124C01" w:rsidP="00124C01">
            <w:pPr>
              <w:widowControl/>
              <w:spacing w:line="240" w:lineRule="auto"/>
              <w:ind w:firstLineChars="0" w:firstLine="0"/>
              <w:rPr>
                <w:rFonts w:ascii="Times New Roman" w:hAnsi="Times New Roman" w:cs="Times New Roman"/>
                <w:sz w:val="18"/>
                <w:szCs w:val="18"/>
              </w:rPr>
            </w:pPr>
            <w:r w:rsidRPr="004176A9">
              <w:rPr>
                <w:rFonts w:ascii="Times New Roman" w:hAnsi="Times New Roman" w:cs="Times New Roman"/>
                <w:sz w:val="18"/>
                <w:szCs w:val="18"/>
                <w:vertAlign w:val="superscript"/>
              </w:rPr>
              <w:t>a</w:t>
            </w:r>
            <w:r w:rsidRPr="004176A9">
              <w:rPr>
                <w:rFonts w:ascii="Times New Roman" w:hAnsi="Times New Roman" w:cs="Times New Roman"/>
                <w:sz w:val="18"/>
                <w:szCs w:val="18"/>
              </w:rPr>
              <w:t>拉伸试样取横向试样。</w:t>
            </w:r>
          </w:p>
          <w:p w14:paraId="2C98D4F6" w14:textId="77777777" w:rsidR="00124C01" w:rsidRPr="004176A9" w:rsidRDefault="00124C01" w:rsidP="00124C01">
            <w:pPr>
              <w:widowControl/>
              <w:spacing w:line="240" w:lineRule="auto"/>
              <w:ind w:firstLineChars="0" w:firstLine="0"/>
              <w:jc w:val="left"/>
              <w:rPr>
                <w:rFonts w:ascii="Times New Roman" w:hAnsi="Times New Roman" w:cs="Times New Roman"/>
                <w:sz w:val="18"/>
                <w:szCs w:val="18"/>
              </w:rPr>
            </w:pPr>
            <w:r w:rsidRPr="004176A9">
              <w:rPr>
                <w:rFonts w:ascii="Times New Roman" w:hAnsi="Times New Roman" w:cs="Times New Roman"/>
                <w:sz w:val="18"/>
                <w:szCs w:val="18"/>
                <w:vertAlign w:val="superscript"/>
              </w:rPr>
              <w:t>b</w:t>
            </w:r>
            <w:r w:rsidRPr="004176A9">
              <w:rPr>
                <w:rFonts w:ascii="Times New Roman" w:hAnsi="Times New Roman" w:cs="Times New Roman"/>
                <w:sz w:val="18"/>
                <w:szCs w:val="18"/>
              </w:rPr>
              <w:t>当屈服现象不明显时，可采用</w:t>
            </w:r>
            <w:r w:rsidRPr="004176A9">
              <w:rPr>
                <w:rFonts w:ascii="Times New Roman" w:hAnsi="Times New Roman" w:cs="Times New Roman"/>
                <w:sz w:val="18"/>
                <w:szCs w:val="18"/>
              </w:rPr>
              <w:t>R</w:t>
            </w:r>
            <w:r w:rsidRPr="004176A9">
              <w:rPr>
                <w:rFonts w:ascii="Times New Roman" w:hAnsi="Times New Roman" w:cs="Times New Roman"/>
                <w:sz w:val="18"/>
                <w:szCs w:val="18"/>
                <w:vertAlign w:val="subscript"/>
              </w:rPr>
              <w:t>P0.2</w:t>
            </w:r>
            <w:r w:rsidRPr="004176A9">
              <w:rPr>
                <w:rFonts w:ascii="Times New Roman" w:hAnsi="Times New Roman" w:cs="Times New Roman"/>
                <w:sz w:val="18"/>
                <w:szCs w:val="18"/>
              </w:rPr>
              <w:t>代表上屈服。</w:t>
            </w:r>
          </w:p>
          <w:p w14:paraId="7E2E9DE8" w14:textId="77777777" w:rsidR="00124C01" w:rsidRPr="004176A9" w:rsidRDefault="00124C01" w:rsidP="00124C01">
            <w:pPr>
              <w:widowControl/>
              <w:spacing w:line="240" w:lineRule="auto"/>
              <w:ind w:firstLineChars="0" w:firstLine="0"/>
              <w:jc w:val="left"/>
              <w:rPr>
                <w:rFonts w:ascii="Times New Roman" w:hAnsi="Times New Roman" w:cs="Times New Roman"/>
                <w:sz w:val="18"/>
                <w:szCs w:val="18"/>
              </w:rPr>
            </w:pPr>
            <w:r w:rsidRPr="004176A9">
              <w:rPr>
                <w:rFonts w:ascii="Times New Roman" w:hAnsi="Times New Roman" w:cs="Times New Roman"/>
                <w:sz w:val="18"/>
                <w:szCs w:val="18"/>
                <w:vertAlign w:val="superscript"/>
              </w:rPr>
              <w:t>c</w:t>
            </w:r>
            <w:r w:rsidRPr="004176A9">
              <w:rPr>
                <w:rFonts w:ascii="Times New Roman" w:hAnsi="Times New Roman" w:cs="Times New Roman"/>
                <w:sz w:val="18"/>
                <w:szCs w:val="18"/>
              </w:rPr>
              <w:t>弯曲试样取横向试样。</w:t>
            </w:r>
          </w:p>
        </w:tc>
      </w:tr>
    </w:tbl>
    <w:p w14:paraId="5058AC2E" w14:textId="77777777" w:rsidR="001E55CD" w:rsidRDefault="001E55CD" w:rsidP="001E55CD">
      <w:pPr>
        <w:pStyle w:val="aff1"/>
      </w:pPr>
    </w:p>
    <w:p w14:paraId="4E52D4EF" w14:textId="77777777" w:rsidR="00124C01" w:rsidRPr="00F36F97" w:rsidRDefault="00124C01" w:rsidP="00124C01">
      <w:pPr>
        <w:pStyle w:val="aff8"/>
        <w:spacing w:before="156" w:after="156"/>
        <w:rPr>
          <w:rFonts w:ascii="Times New Roman"/>
        </w:rPr>
      </w:pPr>
      <w:r>
        <w:rPr>
          <w:rFonts w:ascii="Times New Roman" w:hint="eastAsia"/>
        </w:rPr>
        <w:t>表</w:t>
      </w:r>
      <w:r>
        <w:rPr>
          <w:rFonts w:ascii="Times New Roman" w:hint="eastAsia"/>
        </w:rPr>
        <w:t>4</w:t>
      </w:r>
      <w:r>
        <w:rPr>
          <w:rFonts w:ascii="Times New Roman" w:hint="eastAsia"/>
        </w:rPr>
        <w:t xml:space="preserve">　夏</w:t>
      </w:r>
      <w:r w:rsidRPr="00F36F97">
        <w:rPr>
          <w:rFonts w:ascii="Times New Roman"/>
        </w:rPr>
        <w:t>比（</w:t>
      </w:r>
      <w:r w:rsidRPr="00F36F97">
        <w:rPr>
          <w:rFonts w:ascii="Times New Roman"/>
        </w:rPr>
        <w:t>V</w:t>
      </w:r>
      <w:r w:rsidRPr="00F36F97">
        <w:rPr>
          <w:rFonts w:ascii="Times New Roman"/>
        </w:rPr>
        <w:t>型缺口）冲击试验的试验温度和冲击吸收能量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794"/>
        <w:gridCol w:w="1239"/>
        <w:gridCol w:w="1311"/>
        <w:gridCol w:w="2159"/>
      </w:tblGrid>
      <w:tr w:rsidR="00124C01" w:rsidRPr="008D6268" w14:paraId="65B6E9D1" w14:textId="77777777" w:rsidTr="00DA0C34">
        <w:trPr>
          <w:trHeight w:val="406"/>
          <w:jc w:val="center"/>
        </w:trPr>
        <w:tc>
          <w:tcPr>
            <w:tcW w:w="1081" w:type="pct"/>
            <w:vMerge w:val="restart"/>
            <w:tcBorders>
              <w:top w:val="single" w:sz="4" w:space="0" w:color="auto"/>
            </w:tcBorders>
            <w:shd w:val="clear" w:color="auto" w:fill="auto"/>
            <w:vAlign w:val="center"/>
          </w:tcPr>
          <w:p w14:paraId="3F1978B2" w14:textId="20760FA0" w:rsidR="00124C01" w:rsidRPr="008D6268" w:rsidRDefault="00124C01" w:rsidP="00124C01">
            <w:pPr>
              <w:spacing w:line="240" w:lineRule="auto"/>
              <w:ind w:firstLineChars="0" w:firstLine="0"/>
              <w:jc w:val="center"/>
              <w:rPr>
                <w:sz w:val="18"/>
                <w:szCs w:val="18"/>
              </w:rPr>
            </w:pPr>
            <w:r>
              <w:rPr>
                <w:rFonts w:hint="eastAsia"/>
                <w:sz w:val="18"/>
                <w:szCs w:val="18"/>
              </w:rPr>
              <w:t>标准</w:t>
            </w:r>
          </w:p>
        </w:tc>
        <w:tc>
          <w:tcPr>
            <w:tcW w:w="1081" w:type="pct"/>
            <w:vMerge w:val="restart"/>
            <w:tcBorders>
              <w:top w:val="single" w:sz="4" w:space="0" w:color="auto"/>
            </w:tcBorders>
            <w:shd w:val="clear" w:color="auto" w:fill="auto"/>
            <w:vAlign w:val="center"/>
          </w:tcPr>
          <w:p w14:paraId="5ABFA243" w14:textId="72584344" w:rsidR="00124C01" w:rsidRPr="008D6268" w:rsidRDefault="00124C01" w:rsidP="00124C01">
            <w:pPr>
              <w:spacing w:line="240" w:lineRule="auto"/>
              <w:ind w:firstLineChars="0" w:firstLine="0"/>
              <w:jc w:val="center"/>
            </w:pPr>
            <w:r w:rsidRPr="008D6268">
              <w:rPr>
                <w:sz w:val="18"/>
                <w:szCs w:val="18"/>
              </w:rPr>
              <w:t>牌号</w:t>
            </w:r>
          </w:p>
        </w:tc>
        <w:tc>
          <w:tcPr>
            <w:tcW w:w="747" w:type="pct"/>
            <w:vMerge w:val="restart"/>
            <w:tcBorders>
              <w:top w:val="single" w:sz="4" w:space="0" w:color="auto"/>
            </w:tcBorders>
            <w:shd w:val="clear" w:color="auto" w:fill="auto"/>
            <w:vAlign w:val="center"/>
          </w:tcPr>
          <w:p w14:paraId="04C0C6CD" w14:textId="77777777" w:rsidR="00124C01" w:rsidRPr="008D6268" w:rsidRDefault="00124C01" w:rsidP="00124C01">
            <w:pPr>
              <w:widowControl/>
              <w:spacing w:line="240" w:lineRule="auto"/>
              <w:ind w:firstLineChars="0" w:firstLine="0"/>
              <w:jc w:val="center"/>
              <w:rPr>
                <w:sz w:val="18"/>
                <w:szCs w:val="18"/>
              </w:rPr>
            </w:pPr>
            <w:r w:rsidRPr="008D6268">
              <w:rPr>
                <w:sz w:val="18"/>
                <w:szCs w:val="18"/>
              </w:rPr>
              <w:t>质量等级</w:t>
            </w:r>
          </w:p>
        </w:tc>
        <w:tc>
          <w:tcPr>
            <w:tcW w:w="2091" w:type="pct"/>
            <w:gridSpan w:val="2"/>
            <w:shd w:val="clear" w:color="auto" w:fill="auto"/>
            <w:vAlign w:val="center"/>
          </w:tcPr>
          <w:p w14:paraId="72974D82" w14:textId="77777777" w:rsidR="00124C01" w:rsidRPr="008D6268" w:rsidRDefault="00124C01" w:rsidP="00124C01">
            <w:pPr>
              <w:widowControl/>
              <w:spacing w:line="240" w:lineRule="auto"/>
              <w:ind w:firstLineChars="0" w:firstLine="0"/>
              <w:jc w:val="center"/>
              <w:rPr>
                <w:sz w:val="18"/>
                <w:szCs w:val="18"/>
                <w:vertAlign w:val="superscript"/>
              </w:rPr>
            </w:pPr>
            <w:r w:rsidRPr="008D6268">
              <w:rPr>
                <w:sz w:val="18"/>
                <w:szCs w:val="18"/>
              </w:rPr>
              <w:t>冲击试验</w:t>
            </w:r>
          </w:p>
          <w:p w14:paraId="3185666B" w14:textId="77777777" w:rsidR="00124C01" w:rsidRPr="008D6268" w:rsidRDefault="00124C01" w:rsidP="00124C01">
            <w:pPr>
              <w:widowControl/>
              <w:spacing w:line="240" w:lineRule="auto"/>
              <w:ind w:firstLineChars="0" w:firstLine="0"/>
              <w:jc w:val="center"/>
              <w:rPr>
                <w:sz w:val="18"/>
                <w:szCs w:val="18"/>
              </w:rPr>
            </w:pPr>
            <w:r w:rsidRPr="008D6268">
              <w:rPr>
                <w:sz w:val="18"/>
                <w:szCs w:val="18"/>
              </w:rPr>
              <w:t>（</w:t>
            </w:r>
            <w:r w:rsidRPr="008D6268">
              <w:rPr>
                <w:sz w:val="18"/>
                <w:szCs w:val="18"/>
              </w:rPr>
              <w:t>V</w:t>
            </w:r>
            <w:r w:rsidRPr="008D6268">
              <w:rPr>
                <w:sz w:val="18"/>
                <w:szCs w:val="18"/>
              </w:rPr>
              <w:t>型缺口）</w:t>
            </w:r>
          </w:p>
        </w:tc>
      </w:tr>
      <w:tr w:rsidR="00124C01" w:rsidRPr="008D6268" w14:paraId="2D726A2E" w14:textId="77777777" w:rsidTr="00DA0C34">
        <w:trPr>
          <w:jc w:val="center"/>
        </w:trPr>
        <w:tc>
          <w:tcPr>
            <w:tcW w:w="1081" w:type="pct"/>
            <w:vMerge/>
            <w:tcBorders>
              <w:bottom w:val="single" w:sz="4" w:space="0" w:color="auto"/>
            </w:tcBorders>
            <w:shd w:val="clear" w:color="auto" w:fill="auto"/>
          </w:tcPr>
          <w:p w14:paraId="3678923A"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p>
        </w:tc>
        <w:tc>
          <w:tcPr>
            <w:tcW w:w="1081" w:type="pct"/>
            <w:vMerge/>
            <w:tcBorders>
              <w:bottom w:val="single" w:sz="4" w:space="0" w:color="auto"/>
            </w:tcBorders>
            <w:shd w:val="clear" w:color="auto" w:fill="auto"/>
            <w:vAlign w:val="center"/>
          </w:tcPr>
          <w:p w14:paraId="3534D3B0" w14:textId="4F381B35" w:rsidR="00124C01" w:rsidRPr="008D6268" w:rsidRDefault="00124C01" w:rsidP="00124C01">
            <w:pPr>
              <w:pStyle w:val="TableParagraph"/>
              <w:spacing w:before="0"/>
              <w:rPr>
                <w:rFonts w:ascii="Times New Roman" w:eastAsiaTheme="minorEastAsia" w:hAnsi="Times New Roman" w:cs="Times New Roman"/>
                <w:sz w:val="18"/>
                <w:szCs w:val="18"/>
                <w:lang w:eastAsia="zh-CN"/>
              </w:rPr>
            </w:pPr>
          </w:p>
        </w:tc>
        <w:tc>
          <w:tcPr>
            <w:tcW w:w="747" w:type="pct"/>
            <w:vMerge/>
            <w:tcBorders>
              <w:bottom w:val="single" w:sz="4" w:space="0" w:color="auto"/>
            </w:tcBorders>
            <w:shd w:val="clear" w:color="auto" w:fill="auto"/>
            <w:vAlign w:val="center"/>
          </w:tcPr>
          <w:p w14:paraId="46A9DBD5" w14:textId="77777777" w:rsidR="00124C01" w:rsidRPr="008D6268" w:rsidRDefault="00124C01" w:rsidP="00124C01">
            <w:pPr>
              <w:pStyle w:val="TableParagraph"/>
              <w:spacing w:before="0"/>
              <w:rPr>
                <w:rFonts w:ascii="Times New Roman" w:hAnsi="Times New Roman" w:cs="Times New Roman"/>
                <w:sz w:val="18"/>
                <w:szCs w:val="18"/>
                <w:lang w:eastAsia="zh-CN"/>
              </w:rPr>
            </w:pPr>
          </w:p>
        </w:tc>
        <w:tc>
          <w:tcPr>
            <w:tcW w:w="790" w:type="pct"/>
            <w:tcBorders>
              <w:top w:val="single" w:sz="4" w:space="0" w:color="auto"/>
              <w:bottom w:val="single" w:sz="4" w:space="0" w:color="auto"/>
              <w:right w:val="single" w:sz="4" w:space="0" w:color="auto"/>
            </w:tcBorders>
            <w:shd w:val="clear" w:color="auto" w:fill="auto"/>
            <w:vAlign w:val="center"/>
          </w:tcPr>
          <w:p w14:paraId="7D634C7F"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sidRPr="008D6268">
              <w:rPr>
                <w:rFonts w:ascii="Times New Roman" w:eastAsiaTheme="minorEastAsia" w:hAnsi="Times New Roman" w:cs="Times New Roman"/>
                <w:sz w:val="18"/>
                <w:szCs w:val="18"/>
                <w:lang w:eastAsia="zh-CN"/>
              </w:rPr>
              <w:t>温度</w:t>
            </w:r>
            <w:r w:rsidRPr="008D6268">
              <w:rPr>
                <w:rFonts w:ascii="Times New Roman" w:eastAsiaTheme="minorEastAsia" w:hAnsi="Times New Roman" w:cs="Times New Roman"/>
                <w:sz w:val="18"/>
                <w:szCs w:val="18"/>
                <w:lang w:eastAsia="zh-CN"/>
              </w:rPr>
              <w:t>/</w:t>
            </w:r>
            <w:r w:rsidRPr="008D6268">
              <w:rPr>
                <w:rFonts w:hint="eastAsia"/>
                <w:sz w:val="18"/>
                <w:szCs w:val="18"/>
                <w:lang w:eastAsia="zh-CN"/>
              </w:rPr>
              <w:t>℃</w:t>
            </w:r>
          </w:p>
        </w:tc>
        <w:tc>
          <w:tcPr>
            <w:tcW w:w="1301" w:type="pct"/>
            <w:tcBorders>
              <w:left w:val="single" w:sz="4" w:space="0" w:color="auto"/>
            </w:tcBorders>
            <w:shd w:val="clear" w:color="auto" w:fill="auto"/>
            <w:vAlign w:val="center"/>
          </w:tcPr>
          <w:p w14:paraId="657AA756"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sidRPr="008D6268">
              <w:rPr>
                <w:rFonts w:ascii="Times New Roman" w:eastAsiaTheme="minorEastAsia" w:hAnsi="Times New Roman" w:cs="Times New Roman"/>
                <w:sz w:val="18"/>
                <w:szCs w:val="18"/>
                <w:lang w:eastAsia="zh-CN"/>
              </w:rPr>
              <w:t>吸收能量（</w:t>
            </w:r>
            <w:r w:rsidRPr="008D6268">
              <w:rPr>
                <w:rFonts w:ascii="Times New Roman" w:eastAsiaTheme="minorEastAsia" w:hAnsi="Times New Roman" w:cs="Times New Roman" w:hint="eastAsia"/>
                <w:sz w:val="18"/>
                <w:szCs w:val="18"/>
                <w:lang w:eastAsia="zh-CN"/>
              </w:rPr>
              <w:t>横</w:t>
            </w:r>
            <w:r w:rsidRPr="008D6268">
              <w:rPr>
                <w:rFonts w:ascii="Times New Roman" w:eastAsiaTheme="minorEastAsia" w:hAnsi="Times New Roman" w:cs="Times New Roman"/>
                <w:sz w:val="18"/>
                <w:szCs w:val="18"/>
                <w:lang w:eastAsia="zh-CN"/>
              </w:rPr>
              <w:t>向）</w:t>
            </w:r>
            <w:r w:rsidRPr="008D6268">
              <w:rPr>
                <w:rFonts w:ascii="Times New Roman" w:eastAsiaTheme="minorEastAsia" w:hAnsi="Times New Roman" w:cs="Times New Roman"/>
                <w:i/>
                <w:sz w:val="18"/>
                <w:szCs w:val="18"/>
                <w:lang w:eastAsia="zh-CN"/>
              </w:rPr>
              <w:t>KV</w:t>
            </w:r>
            <w:r w:rsidRPr="008D6268">
              <w:rPr>
                <w:rFonts w:ascii="Times New Roman" w:eastAsiaTheme="minorEastAsia" w:hAnsi="Times New Roman" w:cs="Times New Roman"/>
                <w:i/>
                <w:sz w:val="18"/>
                <w:szCs w:val="18"/>
                <w:vertAlign w:val="subscript"/>
                <w:lang w:eastAsia="zh-CN"/>
              </w:rPr>
              <w:t>2</w:t>
            </w:r>
            <w:r w:rsidRPr="008D6268">
              <w:rPr>
                <w:rFonts w:ascii="Times New Roman" w:eastAsiaTheme="minorEastAsia" w:hAnsi="Times New Roman" w:cs="Times New Roman"/>
                <w:sz w:val="18"/>
                <w:szCs w:val="18"/>
                <w:lang w:eastAsia="zh-CN"/>
              </w:rPr>
              <w:t>/J</w:t>
            </w:r>
          </w:p>
        </w:tc>
      </w:tr>
      <w:tr w:rsidR="00124C01" w:rsidRPr="008D6268" w14:paraId="732B0DD3" w14:textId="77777777" w:rsidTr="00DA0C34">
        <w:trPr>
          <w:jc w:val="center"/>
        </w:trPr>
        <w:tc>
          <w:tcPr>
            <w:tcW w:w="1081" w:type="pct"/>
            <w:vMerge w:val="restart"/>
            <w:shd w:val="clear" w:color="auto" w:fill="auto"/>
            <w:vAlign w:val="center"/>
          </w:tcPr>
          <w:p w14:paraId="594FD332" w14:textId="63E18B6B" w:rsidR="00124C01" w:rsidRDefault="00124C01" w:rsidP="00124C01">
            <w:pPr>
              <w:pStyle w:val="TableParagraph"/>
              <w:spacing w:before="0"/>
              <w:rPr>
                <w:rFonts w:ascii="Times New Roman" w:hAnsi="Times New Roman" w:cs="Times New Roman"/>
                <w:sz w:val="18"/>
                <w:szCs w:val="18"/>
                <w:lang w:eastAsia="zh-CN"/>
              </w:rPr>
            </w:pPr>
            <w:bookmarkStart w:id="7" w:name="_Hlk117426371"/>
            <w:r>
              <w:rPr>
                <w:rFonts w:ascii="Times New Roman" w:hAnsi="Times New Roman" w:cs="Times New Roman" w:hint="eastAsia"/>
                <w:sz w:val="18"/>
                <w:szCs w:val="18"/>
                <w:lang w:eastAsia="zh-CN"/>
              </w:rPr>
              <w:t>本文件</w:t>
            </w:r>
          </w:p>
        </w:tc>
        <w:tc>
          <w:tcPr>
            <w:tcW w:w="1081" w:type="pct"/>
            <w:vMerge w:val="restart"/>
            <w:shd w:val="clear" w:color="auto" w:fill="auto"/>
            <w:vAlign w:val="center"/>
          </w:tcPr>
          <w:p w14:paraId="19603BAF" w14:textId="4A8E89F8" w:rsidR="00124C01" w:rsidRPr="00C64103" w:rsidRDefault="00124C01" w:rsidP="00124C01">
            <w:pPr>
              <w:pStyle w:val="TableParagraph"/>
              <w:spacing w:before="0"/>
              <w:rPr>
                <w:rFonts w:ascii="Times New Roman" w:hAnsi="Times New Roman" w:cs="Times New Roman"/>
                <w:sz w:val="18"/>
                <w:szCs w:val="18"/>
                <w:lang w:eastAsia="zh-CN"/>
              </w:rPr>
            </w:pPr>
            <w:r>
              <w:rPr>
                <w:rFonts w:ascii="Times New Roman" w:hAnsi="Times New Roman" w:cs="Times New Roman" w:hint="eastAsia"/>
                <w:sz w:val="18"/>
                <w:szCs w:val="18"/>
                <w:lang w:eastAsia="zh-CN"/>
              </w:rPr>
              <w:t>SD</w:t>
            </w:r>
            <w:r>
              <w:rPr>
                <w:rFonts w:ascii="Times New Roman" w:hAnsi="Times New Roman" w:cs="Times New Roman" w:hint="eastAsia"/>
                <w:sz w:val="18"/>
                <w:szCs w:val="18"/>
              </w:rPr>
              <w:t>4</w:t>
            </w:r>
            <w:r w:rsidRPr="008D6268">
              <w:rPr>
                <w:rFonts w:ascii="Times New Roman" w:hAnsi="Times New Roman" w:cs="Times New Roman"/>
                <w:sz w:val="18"/>
                <w:szCs w:val="18"/>
              </w:rPr>
              <w:t>90</w:t>
            </w:r>
            <w:r>
              <w:rPr>
                <w:rFonts w:ascii="Times New Roman" w:hAnsi="Times New Roman" w:cs="Times New Roman" w:hint="eastAsia"/>
                <w:sz w:val="18"/>
                <w:szCs w:val="18"/>
                <w:lang w:eastAsia="zh-CN"/>
              </w:rPr>
              <w:t>CF</w:t>
            </w:r>
          </w:p>
        </w:tc>
        <w:tc>
          <w:tcPr>
            <w:tcW w:w="747" w:type="pct"/>
            <w:tcBorders>
              <w:bottom w:val="single" w:sz="4" w:space="0" w:color="auto"/>
            </w:tcBorders>
            <w:shd w:val="clear" w:color="auto" w:fill="auto"/>
            <w:vAlign w:val="center"/>
          </w:tcPr>
          <w:p w14:paraId="1BDE5B4E" w14:textId="77777777" w:rsidR="00124C01" w:rsidRPr="008D6268" w:rsidRDefault="00124C01" w:rsidP="00124C01">
            <w:pPr>
              <w:pStyle w:val="TableParagraph"/>
              <w:spacing w:before="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p>
        </w:tc>
        <w:tc>
          <w:tcPr>
            <w:tcW w:w="790" w:type="pct"/>
            <w:tcBorders>
              <w:top w:val="single" w:sz="4" w:space="0" w:color="auto"/>
              <w:bottom w:val="single" w:sz="4" w:space="0" w:color="auto"/>
              <w:right w:val="single" w:sz="4" w:space="0" w:color="auto"/>
            </w:tcBorders>
            <w:shd w:val="clear" w:color="auto" w:fill="auto"/>
            <w:vAlign w:val="center"/>
          </w:tcPr>
          <w:p w14:paraId="3C6171B0"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0</w:t>
            </w:r>
          </w:p>
        </w:tc>
        <w:tc>
          <w:tcPr>
            <w:tcW w:w="1301" w:type="pct"/>
            <w:tcBorders>
              <w:left w:val="single" w:sz="4" w:space="0" w:color="auto"/>
            </w:tcBorders>
            <w:shd w:val="clear" w:color="auto" w:fill="auto"/>
            <w:vAlign w:val="center"/>
          </w:tcPr>
          <w:p w14:paraId="0153492E"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10</w:t>
            </w:r>
            <w:r w:rsidRPr="008D6268">
              <w:rPr>
                <w:rFonts w:ascii="Times New Roman" w:eastAsiaTheme="minorEastAsia" w:hAnsi="Times New Roman" w:cs="Times New Roman"/>
                <w:sz w:val="18"/>
                <w:szCs w:val="18"/>
              </w:rPr>
              <w:t>0</w:t>
            </w:r>
          </w:p>
        </w:tc>
      </w:tr>
      <w:tr w:rsidR="00124C01" w:rsidRPr="008D6268" w14:paraId="31ABF5DE" w14:textId="77777777" w:rsidTr="00DA0C34">
        <w:trPr>
          <w:jc w:val="center"/>
        </w:trPr>
        <w:tc>
          <w:tcPr>
            <w:tcW w:w="1081" w:type="pct"/>
            <w:vMerge/>
            <w:shd w:val="clear" w:color="auto" w:fill="auto"/>
            <w:vAlign w:val="center"/>
          </w:tcPr>
          <w:p w14:paraId="75D16E8B" w14:textId="77777777" w:rsidR="00124C01" w:rsidRPr="008D6268" w:rsidRDefault="00124C01" w:rsidP="00124C01">
            <w:pPr>
              <w:pStyle w:val="TableParagraph"/>
              <w:spacing w:before="0"/>
              <w:rPr>
                <w:rFonts w:ascii="Times New Roman" w:hAnsi="Times New Roman" w:cs="Times New Roman"/>
                <w:sz w:val="18"/>
                <w:szCs w:val="18"/>
              </w:rPr>
            </w:pPr>
          </w:p>
        </w:tc>
        <w:tc>
          <w:tcPr>
            <w:tcW w:w="1081" w:type="pct"/>
            <w:vMerge/>
            <w:shd w:val="clear" w:color="auto" w:fill="auto"/>
            <w:vAlign w:val="center"/>
          </w:tcPr>
          <w:p w14:paraId="55BE469F" w14:textId="666618C7" w:rsidR="00124C01" w:rsidRPr="008D6268" w:rsidRDefault="00124C01" w:rsidP="00124C01">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7FA82796" w14:textId="77777777" w:rsidR="00124C01" w:rsidRPr="008D6268" w:rsidRDefault="00124C01" w:rsidP="00124C01">
            <w:pPr>
              <w:pStyle w:val="TableParagraph"/>
              <w:spacing w:before="0"/>
              <w:rPr>
                <w:rFonts w:ascii="Times New Roman" w:hAnsi="Times New Roman" w:cs="Times New Roman"/>
                <w:sz w:val="18"/>
                <w:szCs w:val="18"/>
                <w:lang w:eastAsia="zh-CN"/>
              </w:rPr>
            </w:pPr>
            <w:r>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71039FEC" w14:textId="77777777" w:rsidR="00124C01" w:rsidRDefault="00124C01" w:rsidP="00124C01">
            <w:pPr>
              <w:pStyle w:val="TableParagraph"/>
              <w:spacing w:before="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331B1972" w14:textId="77777777" w:rsidR="00124C01" w:rsidRPr="008D6268" w:rsidRDefault="00124C01" w:rsidP="00124C01">
            <w:pPr>
              <w:pStyle w:val="TableParagraph"/>
              <w:spacing w:before="0"/>
              <w:rPr>
                <w:rFonts w:ascii="Times New Roman" w:eastAsiaTheme="minorEastAsia" w:hAnsi="Times New Roman" w:cs="Times New Roman"/>
                <w:sz w:val="18"/>
                <w:szCs w:val="18"/>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10</w:t>
            </w:r>
            <w:r w:rsidRPr="008D6268">
              <w:rPr>
                <w:rFonts w:ascii="Times New Roman" w:eastAsiaTheme="minorEastAsia" w:hAnsi="Times New Roman" w:cs="Times New Roman"/>
                <w:sz w:val="18"/>
                <w:szCs w:val="18"/>
              </w:rPr>
              <w:t>0</w:t>
            </w:r>
          </w:p>
        </w:tc>
      </w:tr>
      <w:tr w:rsidR="00124C01" w:rsidRPr="008D6268" w14:paraId="45377325" w14:textId="77777777" w:rsidTr="00DA0C34">
        <w:trPr>
          <w:jc w:val="center"/>
        </w:trPr>
        <w:tc>
          <w:tcPr>
            <w:tcW w:w="1081" w:type="pct"/>
            <w:vMerge/>
            <w:tcBorders>
              <w:bottom w:val="single" w:sz="4" w:space="0" w:color="auto"/>
            </w:tcBorders>
            <w:shd w:val="clear" w:color="auto" w:fill="auto"/>
            <w:vAlign w:val="center"/>
          </w:tcPr>
          <w:p w14:paraId="2DC2C473" w14:textId="77777777" w:rsidR="00124C01" w:rsidRPr="00C64103" w:rsidRDefault="00124C01" w:rsidP="00124C01">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2D041C1E" w14:textId="7E8ACC0B" w:rsidR="00124C01" w:rsidRPr="00C64103" w:rsidRDefault="00124C01" w:rsidP="00124C01">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11B775E8" w14:textId="77777777" w:rsidR="00124C01" w:rsidRPr="008D6268" w:rsidRDefault="00124C01" w:rsidP="00124C01">
            <w:pPr>
              <w:pStyle w:val="TableParagraph"/>
              <w:spacing w:before="0"/>
              <w:rPr>
                <w:rFonts w:ascii="Times New Roman" w:hAnsi="Times New Roman" w:cs="Times New Roman"/>
                <w:sz w:val="18"/>
                <w:szCs w:val="18"/>
                <w:lang w:eastAsia="zh-CN"/>
              </w:rPr>
            </w:pPr>
            <w:r w:rsidRPr="003C4376">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4632F1F0"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2B7867EB" w14:textId="77777777" w:rsidR="00124C01" w:rsidRPr="008D6268" w:rsidRDefault="00124C01" w:rsidP="00124C01">
            <w:pPr>
              <w:pStyle w:val="TableParagraph"/>
              <w:spacing w:before="0"/>
              <w:rPr>
                <w:rFonts w:ascii="Times New Roman" w:eastAsiaTheme="minorEastAsia" w:hAnsi="Times New Roman" w:cs="Times New Roman"/>
                <w:sz w:val="18"/>
                <w:szCs w:val="18"/>
                <w:lang w:eastAsia="zh-CN"/>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10</w:t>
            </w:r>
            <w:r w:rsidRPr="008D6268">
              <w:rPr>
                <w:rFonts w:ascii="Times New Roman" w:eastAsiaTheme="minorEastAsia" w:hAnsi="Times New Roman" w:cs="Times New Roman"/>
                <w:sz w:val="18"/>
                <w:szCs w:val="18"/>
              </w:rPr>
              <w:t>0</w:t>
            </w:r>
          </w:p>
        </w:tc>
      </w:tr>
      <w:tr w:rsidR="00DA0C34" w:rsidRPr="008D6268" w14:paraId="41032E10" w14:textId="77777777" w:rsidTr="00DA0C34">
        <w:trPr>
          <w:jc w:val="center"/>
        </w:trPr>
        <w:tc>
          <w:tcPr>
            <w:tcW w:w="1081" w:type="pct"/>
            <w:vMerge w:val="restart"/>
            <w:shd w:val="clear" w:color="auto" w:fill="auto"/>
            <w:vAlign w:val="center"/>
          </w:tcPr>
          <w:p w14:paraId="418076EA" w14:textId="24A26E5C"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行标</w:t>
            </w:r>
          </w:p>
        </w:tc>
        <w:tc>
          <w:tcPr>
            <w:tcW w:w="1081" w:type="pct"/>
            <w:vMerge w:val="restart"/>
            <w:shd w:val="clear" w:color="auto" w:fill="auto"/>
            <w:vAlign w:val="center"/>
          </w:tcPr>
          <w:p w14:paraId="785ED009" w14:textId="1EDE2A6F"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Q500CF</w:t>
            </w:r>
          </w:p>
        </w:tc>
        <w:tc>
          <w:tcPr>
            <w:tcW w:w="747" w:type="pct"/>
            <w:tcBorders>
              <w:bottom w:val="single" w:sz="4" w:space="0" w:color="auto"/>
            </w:tcBorders>
            <w:shd w:val="clear" w:color="auto" w:fill="auto"/>
            <w:vAlign w:val="center"/>
          </w:tcPr>
          <w:p w14:paraId="685FF216" w14:textId="17B5E35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C</w:t>
            </w:r>
          </w:p>
        </w:tc>
        <w:tc>
          <w:tcPr>
            <w:tcW w:w="790" w:type="pct"/>
            <w:tcBorders>
              <w:top w:val="single" w:sz="4" w:space="0" w:color="auto"/>
              <w:bottom w:val="single" w:sz="4" w:space="0" w:color="auto"/>
              <w:right w:val="single" w:sz="4" w:space="0" w:color="auto"/>
            </w:tcBorders>
            <w:shd w:val="clear" w:color="auto" w:fill="auto"/>
            <w:vAlign w:val="center"/>
          </w:tcPr>
          <w:p w14:paraId="43D729E8" w14:textId="7BF8C4EF"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0</w:t>
            </w:r>
          </w:p>
        </w:tc>
        <w:tc>
          <w:tcPr>
            <w:tcW w:w="1301" w:type="pct"/>
            <w:tcBorders>
              <w:left w:val="single" w:sz="4" w:space="0" w:color="auto"/>
            </w:tcBorders>
            <w:shd w:val="clear" w:color="auto" w:fill="auto"/>
            <w:vAlign w:val="center"/>
          </w:tcPr>
          <w:p w14:paraId="306F830C" w14:textId="35AACF15"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0DE43B1E" w14:textId="77777777" w:rsidTr="00DA0C34">
        <w:trPr>
          <w:jc w:val="center"/>
        </w:trPr>
        <w:tc>
          <w:tcPr>
            <w:tcW w:w="1081" w:type="pct"/>
            <w:vMerge/>
            <w:shd w:val="clear" w:color="auto" w:fill="auto"/>
          </w:tcPr>
          <w:p w14:paraId="77FCD306"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shd w:val="clear" w:color="auto" w:fill="auto"/>
            <w:vAlign w:val="center"/>
          </w:tcPr>
          <w:p w14:paraId="39387D20"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4724F67D" w14:textId="37DF3714"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7010E649" w14:textId="11A80601"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535F664B" w14:textId="3379E969"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77C3AEBA" w14:textId="77777777" w:rsidTr="00DA0C34">
        <w:trPr>
          <w:jc w:val="center"/>
        </w:trPr>
        <w:tc>
          <w:tcPr>
            <w:tcW w:w="1081" w:type="pct"/>
            <w:vMerge/>
            <w:tcBorders>
              <w:bottom w:val="single" w:sz="4" w:space="0" w:color="auto"/>
            </w:tcBorders>
            <w:shd w:val="clear" w:color="auto" w:fill="auto"/>
          </w:tcPr>
          <w:p w14:paraId="680C0895"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30B23A02"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40683E8F" w14:textId="0950D622"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7A34DA00" w14:textId="75FB0D88"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589C1AF9" w14:textId="66FC2A33"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1B4FFB52" w14:textId="77777777" w:rsidTr="00DA0C34">
        <w:trPr>
          <w:jc w:val="center"/>
        </w:trPr>
        <w:tc>
          <w:tcPr>
            <w:tcW w:w="1081" w:type="pct"/>
            <w:vMerge w:val="restart"/>
            <w:shd w:val="clear" w:color="auto" w:fill="auto"/>
            <w:vAlign w:val="center"/>
          </w:tcPr>
          <w:p w14:paraId="5C6EF682" w14:textId="7C8CDE48"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本文件</w:t>
            </w:r>
          </w:p>
        </w:tc>
        <w:tc>
          <w:tcPr>
            <w:tcW w:w="1081" w:type="pct"/>
            <w:vMerge w:val="restart"/>
            <w:shd w:val="clear" w:color="auto" w:fill="auto"/>
            <w:vAlign w:val="center"/>
          </w:tcPr>
          <w:p w14:paraId="7B4924EF" w14:textId="23F72C65"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SD</w:t>
            </w:r>
            <w:r w:rsidRPr="00DA0C34">
              <w:rPr>
                <w:rFonts w:ascii="Times New Roman" w:hAnsi="Times New Roman" w:cs="Times New Roman" w:hint="eastAsia"/>
                <w:sz w:val="18"/>
                <w:szCs w:val="18"/>
              </w:rPr>
              <w:t>560</w:t>
            </w:r>
            <w:r w:rsidRPr="00DA0C34">
              <w:rPr>
                <w:rFonts w:ascii="Times New Roman" w:hAnsi="Times New Roman" w:cs="Times New Roman" w:hint="eastAsia"/>
                <w:sz w:val="18"/>
                <w:szCs w:val="18"/>
                <w:lang w:eastAsia="zh-CN"/>
              </w:rPr>
              <w:t>CF</w:t>
            </w:r>
          </w:p>
        </w:tc>
        <w:tc>
          <w:tcPr>
            <w:tcW w:w="747" w:type="pct"/>
            <w:tcBorders>
              <w:bottom w:val="single" w:sz="4" w:space="0" w:color="auto"/>
            </w:tcBorders>
            <w:shd w:val="clear" w:color="auto" w:fill="auto"/>
            <w:vAlign w:val="center"/>
          </w:tcPr>
          <w:p w14:paraId="401AE481"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62BCF01E"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0554A524" w14:textId="77777777"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10</w:t>
            </w:r>
            <w:r w:rsidRPr="00DA0C34">
              <w:rPr>
                <w:rFonts w:ascii="Times New Roman" w:eastAsiaTheme="minorEastAsia" w:hAnsi="Times New Roman" w:cs="Times New Roman"/>
                <w:sz w:val="18"/>
                <w:szCs w:val="18"/>
              </w:rPr>
              <w:t>0</w:t>
            </w:r>
          </w:p>
        </w:tc>
      </w:tr>
      <w:tr w:rsidR="00DA0C34" w:rsidRPr="008D6268" w14:paraId="3E1D2D0F" w14:textId="77777777" w:rsidTr="00DA0C34">
        <w:trPr>
          <w:jc w:val="center"/>
        </w:trPr>
        <w:tc>
          <w:tcPr>
            <w:tcW w:w="1081" w:type="pct"/>
            <w:vMerge/>
            <w:tcBorders>
              <w:bottom w:val="single" w:sz="4" w:space="0" w:color="auto"/>
            </w:tcBorders>
            <w:shd w:val="clear" w:color="auto" w:fill="auto"/>
            <w:vAlign w:val="center"/>
          </w:tcPr>
          <w:p w14:paraId="4A7CEC9B"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666936D4" w14:textId="27F3AE92"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6D694C23"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7B9AD4D8"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7DE465AA" w14:textId="77777777"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10</w:t>
            </w:r>
            <w:r w:rsidRPr="00DA0C34">
              <w:rPr>
                <w:rFonts w:ascii="Times New Roman" w:eastAsiaTheme="minorEastAsia" w:hAnsi="Times New Roman" w:cs="Times New Roman"/>
                <w:sz w:val="18"/>
                <w:szCs w:val="18"/>
              </w:rPr>
              <w:t>0</w:t>
            </w:r>
          </w:p>
        </w:tc>
      </w:tr>
      <w:tr w:rsidR="00DA0C34" w:rsidRPr="008D6268" w14:paraId="1BA2682C" w14:textId="77777777" w:rsidTr="00DA0C34">
        <w:trPr>
          <w:jc w:val="center"/>
        </w:trPr>
        <w:tc>
          <w:tcPr>
            <w:tcW w:w="1081" w:type="pct"/>
            <w:vMerge w:val="restart"/>
            <w:shd w:val="clear" w:color="auto" w:fill="auto"/>
            <w:vAlign w:val="center"/>
          </w:tcPr>
          <w:p w14:paraId="64138F95" w14:textId="77777777" w:rsidR="00DA0C34" w:rsidRPr="00DA0C34" w:rsidRDefault="00DA0C34" w:rsidP="00DA0C34">
            <w:pPr>
              <w:pStyle w:val="TableParagraph"/>
              <w:spacing w:before="0"/>
              <w:rPr>
                <w:rFonts w:ascii="Times New Roman" w:hAnsi="Times New Roman" w:cs="Times New Roman"/>
                <w:sz w:val="18"/>
                <w:szCs w:val="18"/>
              </w:rPr>
            </w:pPr>
          </w:p>
          <w:p w14:paraId="7071B875" w14:textId="5D783592"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行标</w:t>
            </w:r>
          </w:p>
        </w:tc>
        <w:tc>
          <w:tcPr>
            <w:tcW w:w="1081" w:type="pct"/>
            <w:vMerge w:val="restart"/>
            <w:shd w:val="clear" w:color="auto" w:fill="auto"/>
            <w:vAlign w:val="center"/>
          </w:tcPr>
          <w:p w14:paraId="55BE50AC" w14:textId="3E18FAA5"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Q550CF</w:t>
            </w:r>
          </w:p>
        </w:tc>
        <w:tc>
          <w:tcPr>
            <w:tcW w:w="747" w:type="pct"/>
            <w:tcBorders>
              <w:bottom w:val="single" w:sz="4" w:space="0" w:color="auto"/>
            </w:tcBorders>
            <w:shd w:val="clear" w:color="auto" w:fill="auto"/>
            <w:vAlign w:val="center"/>
          </w:tcPr>
          <w:p w14:paraId="0129AD2E" w14:textId="1463EBB9"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C</w:t>
            </w:r>
          </w:p>
        </w:tc>
        <w:tc>
          <w:tcPr>
            <w:tcW w:w="790" w:type="pct"/>
            <w:tcBorders>
              <w:top w:val="single" w:sz="4" w:space="0" w:color="auto"/>
              <w:bottom w:val="single" w:sz="4" w:space="0" w:color="auto"/>
              <w:right w:val="single" w:sz="4" w:space="0" w:color="auto"/>
            </w:tcBorders>
            <w:shd w:val="clear" w:color="auto" w:fill="auto"/>
            <w:vAlign w:val="center"/>
          </w:tcPr>
          <w:p w14:paraId="36E57742" w14:textId="78572959"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0</w:t>
            </w:r>
          </w:p>
        </w:tc>
        <w:tc>
          <w:tcPr>
            <w:tcW w:w="1301" w:type="pct"/>
            <w:tcBorders>
              <w:left w:val="single" w:sz="4" w:space="0" w:color="auto"/>
            </w:tcBorders>
            <w:shd w:val="clear" w:color="auto" w:fill="auto"/>
            <w:vAlign w:val="center"/>
          </w:tcPr>
          <w:p w14:paraId="1C1CE5A3" w14:textId="42DA4666"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25EED09D" w14:textId="77777777" w:rsidTr="00DA0C34">
        <w:trPr>
          <w:jc w:val="center"/>
        </w:trPr>
        <w:tc>
          <w:tcPr>
            <w:tcW w:w="1081" w:type="pct"/>
            <w:vMerge/>
            <w:shd w:val="clear" w:color="auto" w:fill="auto"/>
            <w:vAlign w:val="center"/>
          </w:tcPr>
          <w:p w14:paraId="7C0C3CFA"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shd w:val="clear" w:color="auto" w:fill="auto"/>
            <w:vAlign w:val="center"/>
          </w:tcPr>
          <w:p w14:paraId="7C8C3322"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2992AA58" w14:textId="5856CADB"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7A9DC9B5" w14:textId="4ACB95B0"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1250197F" w14:textId="7F3A6A95"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5DAF9132" w14:textId="77777777" w:rsidTr="00DA0C34">
        <w:trPr>
          <w:jc w:val="center"/>
        </w:trPr>
        <w:tc>
          <w:tcPr>
            <w:tcW w:w="1081" w:type="pct"/>
            <w:vMerge/>
            <w:tcBorders>
              <w:bottom w:val="single" w:sz="4" w:space="0" w:color="auto"/>
            </w:tcBorders>
            <w:shd w:val="clear" w:color="auto" w:fill="auto"/>
          </w:tcPr>
          <w:p w14:paraId="6738D772"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0AAE272E"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5621BF5D" w14:textId="14B12BAC"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67B740B4" w14:textId="7F17DAAC"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7C3A2522" w14:textId="512D0520"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6714BAB2" w14:textId="77777777" w:rsidTr="00DA0C34">
        <w:trPr>
          <w:jc w:val="center"/>
        </w:trPr>
        <w:tc>
          <w:tcPr>
            <w:tcW w:w="1081" w:type="pct"/>
            <w:vMerge w:val="restart"/>
            <w:shd w:val="clear" w:color="auto" w:fill="auto"/>
            <w:vAlign w:val="center"/>
          </w:tcPr>
          <w:p w14:paraId="1EF536C5" w14:textId="253F55E3"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本文件</w:t>
            </w:r>
          </w:p>
        </w:tc>
        <w:tc>
          <w:tcPr>
            <w:tcW w:w="1081" w:type="pct"/>
            <w:vMerge w:val="restart"/>
            <w:shd w:val="clear" w:color="auto" w:fill="auto"/>
            <w:vAlign w:val="center"/>
          </w:tcPr>
          <w:p w14:paraId="00566D7F" w14:textId="358DE0C8"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SD</w:t>
            </w:r>
            <w:r w:rsidRPr="00DA0C34">
              <w:rPr>
                <w:rFonts w:ascii="Times New Roman" w:hAnsi="Times New Roman" w:cs="Times New Roman" w:hint="eastAsia"/>
                <w:sz w:val="18"/>
                <w:szCs w:val="18"/>
              </w:rPr>
              <w:t>6</w:t>
            </w:r>
            <w:r w:rsidRPr="00DA0C34">
              <w:rPr>
                <w:rFonts w:ascii="Times New Roman" w:hAnsi="Times New Roman" w:cs="Times New Roman"/>
                <w:sz w:val="18"/>
                <w:szCs w:val="18"/>
              </w:rPr>
              <w:t>90</w:t>
            </w:r>
            <w:r w:rsidRPr="00DA0C34">
              <w:rPr>
                <w:rFonts w:ascii="Times New Roman" w:hAnsi="Times New Roman" w:cs="Times New Roman" w:hint="eastAsia"/>
                <w:sz w:val="18"/>
                <w:szCs w:val="18"/>
                <w:lang w:eastAsia="zh-CN"/>
              </w:rPr>
              <w:t>CF</w:t>
            </w:r>
          </w:p>
        </w:tc>
        <w:tc>
          <w:tcPr>
            <w:tcW w:w="747" w:type="pct"/>
            <w:tcBorders>
              <w:bottom w:val="single" w:sz="4" w:space="0" w:color="auto"/>
            </w:tcBorders>
            <w:shd w:val="clear" w:color="auto" w:fill="auto"/>
            <w:vAlign w:val="center"/>
          </w:tcPr>
          <w:p w14:paraId="0EB35AD6"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11B071FA"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39114870"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8</w:t>
            </w:r>
            <w:r w:rsidRPr="00DA0C34">
              <w:rPr>
                <w:rFonts w:ascii="Times New Roman" w:eastAsiaTheme="minorEastAsia" w:hAnsi="Times New Roman" w:cs="Times New Roman"/>
                <w:sz w:val="18"/>
                <w:szCs w:val="18"/>
              </w:rPr>
              <w:t>0</w:t>
            </w:r>
          </w:p>
        </w:tc>
      </w:tr>
      <w:tr w:rsidR="00DA0C34" w:rsidRPr="008D6268" w14:paraId="425E17D8" w14:textId="77777777" w:rsidTr="00DA0C34">
        <w:trPr>
          <w:jc w:val="center"/>
        </w:trPr>
        <w:tc>
          <w:tcPr>
            <w:tcW w:w="1081" w:type="pct"/>
            <w:vMerge/>
            <w:tcBorders>
              <w:bottom w:val="single" w:sz="4" w:space="0" w:color="auto"/>
            </w:tcBorders>
            <w:shd w:val="clear" w:color="auto" w:fill="auto"/>
            <w:vAlign w:val="center"/>
          </w:tcPr>
          <w:p w14:paraId="600F895B"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214B320E" w14:textId="4042DC70"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5CCC126F"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1BEC13E1"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4AC35343"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8</w:t>
            </w:r>
            <w:r w:rsidRPr="00DA0C34">
              <w:rPr>
                <w:rFonts w:ascii="Times New Roman" w:eastAsiaTheme="minorEastAsia" w:hAnsi="Times New Roman" w:cs="Times New Roman"/>
                <w:sz w:val="18"/>
                <w:szCs w:val="18"/>
              </w:rPr>
              <w:t>0</w:t>
            </w:r>
          </w:p>
        </w:tc>
      </w:tr>
      <w:tr w:rsidR="00DA0C34" w:rsidRPr="008D6268" w14:paraId="5442D2F8" w14:textId="77777777" w:rsidTr="00DA0C34">
        <w:trPr>
          <w:jc w:val="center"/>
        </w:trPr>
        <w:tc>
          <w:tcPr>
            <w:tcW w:w="1081" w:type="pct"/>
            <w:vMerge w:val="restart"/>
            <w:shd w:val="clear" w:color="auto" w:fill="auto"/>
            <w:vAlign w:val="center"/>
          </w:tcPr>
          <w:p w14:paraId="412FBF54" w14:textId="55DC8693"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行标</w:t>
            </w:r>
          </w:p>
        </w:tc>
        <w:tc>
          <w:tcPr>
            <w:tcW w:w="1081" w:type="pct"/>
            <w:vMerge w:val="restart"/>
            <w:shd w:val="clear" w:color="auto" w:fill="auto"/>
            <w:vAlign w:val="center"/>
          </w:tcPr>
          <w:p w14:paraId="5FCBDE84" w14:textId="325635B0"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Q690CF</w:t>
            </w:r>
          </w:p>
        </w:tc>
        <w:tc>
          <w:tcPr>
            <w:tcW w:w="747" w:type="pct"/>
            <w:tcBorders>
              <w:bottom w:val="single" w:sz="4" w:space="0" w:color="auto"/>
            </w:tcBorders>
            <w:shd w:val="clear" w:color="auto" w:fill="auto"/>
            <w:vAlign w:val="center"/>
          </w:tcPr>
          <w:p w14:paraId="2B246876" w14:textId="2B02976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C</w:t>
            </w:r>
          </w:p>
        </w:tc>
        <w:tc>
          <w:tcPr>
            <w:tcW w:w="790" w:type="pct"/>
            <w:tcBorders>
              <w:top w:val="single" w:sz="4" w:space="0" w:color="auto"/>
              <w:bottom w:val="single" w:sz="4" w:space="0" w:color="auto"/>
              <w:right w:val="single" w:sz="4" w:space="0" w:color="auto"/>
            </w:tcBorders>
            <w:shd w:val="clear" w:color="auto" w:fill="auto"/>
            <w:vAlign w:val="center"/>
          </w:tcPr>
          <w:p w14:paraId="2EC85009" w14:textId="1D7722C3"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0</w:t>
            </w:r>
          </w:p>
        </w:tc>
        <w:tc>
          <w:tcPr>
            <w:tcW w:w="1301" w:type="pct"/>
            <w:tcBorders>
              <w:left w:val="single" w:sz="4" w:space="0" w:color="auto"/>
            </w:tcBorders>
            <w:shd w:val="clear" w:color="auto" w:fill="auto"/>
            <w:vAlign w:val="center"/>
          </w:tcPr>
          <w:p w14:paraId="55B32297" w14:textId="7E7D4C3B"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5F1052DF" w14:textId="77777777" w:rsidTr="00DA0C34">
        <w:trPr>
          <w:jc w:val="center"/>
        </w:trPr>
        <w:tc>
          <w:tcPr>
            <w:tcW w:w="1081" w:type="pct"/>
            <w:vMerge/>
            <w:shd w:val="clear" w:color="auto" w:fill="auto"/>
          </w:tcPr>
          <w:p w14:paraId="7CC72A13"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shd w:val="clear" w:color="auto" w:fill="auto"/>
            <w:vAlign w:val="center"/>
          </w:tcPr>
          <w:p w14:paraId="7FA604C6"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1F121319" w14:textId="27E278E2"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1373609B" w14:textId="36443CE9"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4C4DC877" w14:textId="72E18312"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64B55AFF" w14:textId="77777777" w:rsidTr="00DA0C34">
        <w:trPr>
          <w:jc w:val="center"/>
        </w:trPr>
        <w:tc>
          <w:tcPr>
            <w:tcW w:w="1081" w:type="pct"/>
            <w:vMerge/>
            <w:tcBorders>
              <w:bottom w:val="single" w:sz="4" w:space="0" w:color="auto"/>
            </w:tcBorders>
            <w:shd w:val="clear" w:color="auto" w:fill="auto"/>
          </w:tcPr>
          <w:p w14:paraId="62FA2080"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30BDCBEE" w14:textId="77777777"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7C4545D8" w14:textId="506E2DDE"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08956E40" w14:textId="2DE27FE1"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67B34D9C" w14:textId="6550B998"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716841C7" w14:textId="77777777" w:rsidTr="00DA0C34">
        <w:trPr>
          <w:jc w:val="center"/>
        </w:trPr>
        <w:tc>
          <w:tcPr>
            <w:tcW w:w="1081" w:type="pct"/>
            <w:vMerge w:val="restart"/>
            <w:shd w:val="clear" w:color="auto" w:fill="auto"/>
            <w:vAlign w:val="center"/>
          </w:tcPr>
          <w:p w14:paraId="7F039569" w14:textId="21ECABC6"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本文件</w:t>
            </w:r>
          </w:p>
        </w:tc>
        <w:tc>
          <w:tcPr>
            <w:tcW w:w="1081" w:type="pct"/>
            <w:vMerge w:val="restart"/>
            <w:shd w:val="clear" w:color="auto" w:fill="auto"/>
            <w:vAlign w:val="center"/>
          </w:tcPr>
          <w:p w14:paraId="2EC57F87" w14:textId="4F154BA3"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SD</w:t>
            </w:r>
            <w:r w:rsidRPr="00DA0C34">
              <w:rPr>
                <w:rFonts w:ascii="Times New Roman" w:hAnsi="Times New Roman" w:cs="Times New Roman" w:hint="eastAsia"/>
                <w:sz w:val="18"/>
                <w:szCs w:val="18"/>
              </w:rPr>
              <w:t>800</w:t>
            </w:r>
            <w:r w:rsidRPr="00DA0C34">
              <w:rPr>
                <w:rFonts w:ascii="Times New Roman" w:hAnsi="Times New Roman" w:cs="Times New Roman" w:hint="eastAsia"/>
                <w:sz w:val="18"/>
                <w:szCs w:val="18"/>
                <w:lang w:eastAsia="zh-CN"/>
              </w:rPr>
              <w:t>CF</w:t>
            </w:r>
          </w:p>
        </w:tc>
        <w:tc>
          <w:tcPr>
            <w:tcW w:w="747" w:type="pct"/>
            <w:tcBorders>
              <w:bottom w:val="single" w:sz="4" w:space="0" w:color="auto"/>
            </w:tcBorders>
            <w:shd w:val="clear" w:color="auto" w:fill="auto"/>
            <w:vAlign w:val="center"/>
          </w:tcPr>
          <w:p w14:paraId="69BA3183"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270A55C5"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52891E9D" w14:textId="77777777"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8</w:t>
            </w:r>
            <w:r w:rsidRPr="00DA0C34">
              <w:rPr>
                <w:rFonts w:ascii="Times New Roman" w:eastAsiaTheme="minorEastAsia" w:hAnsi="Times New Roman" w:cs="Times New Roman"/>
                <w:sz w:val="18"/>
                <w:szCs w:val="18"/>
              </w:rPr>
              <w:t>0</w:t>
            </w:r>
          </w:p>
        </w:tc>
      </w:tr>
      <w:tr w:rsidR="00DA0C34" w:rsidRPr="008D6268" w14:paraId="46A0ED26" w14:textId="77777777" w:rsidTr="00DA0C34">
        <w:trPr>
          <w:jc w:val="center"/>
        </w:trPr>
        <w:tc>
          <w:tcPr>
            <w:tcW w:w="1081" w:type="pct"/>
            <w:vMerge/>
            <w:tcBorders>
              <w:bottom w:val="single" w:sz="4" w:space="0" w:color="auto"/>
            </w:tcBorders>
            <w:shd w:val="clear" w:color="auto" w:fill="auto"/>
            <w:vAlign w:val="center"/>
          </w:tcPr>
          <w:p w14:paraId="4265EF87" w14:textId="77777777" w:rsidR="00DA0C34" w:rsidRPr="00DA0C34" w:rsidRDefault="00DA0C34" w:rsidP="00DA0C34">
            <w:pPr>
              <w:pStyle w:val="TableParagraph"/>
              <w:spacing w:before="0"/>
              <w:rPr>
                <w:rFonts w:ascii="Times New Roman" w:hAnsi="Times New Roman" w:cs="Times New Roman"/>
                <w:sz w:val="18"/>
                <w:szCs w:val="18"/>
              </w:rPr>
            </w:pPr>
          </w:p>
        </w:tc>
        <w:tc>
          <w:tcPr>
            <w:tcW w:w="1081" w:type="pct"/>
            <w:vMerge/>
            <w:tcBorders>
              <w:bottom w:val="single" w:sz="4" w:space="0" w:color="auto"/>
            </w:tcBorders>
            <w:shd w:val="clear" w:color="auto" w:fill="auto"/>
            <w:vAlign w:val="center"/>
          </w:tcPr>
          <w:p w14:paraId="47B059D7" w14:textId="4787DE3F" w:rsidR="00DA0C34" w:rsidRPr="00DA0C34"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53737255" w14:textId="77777777"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0EF60FEF" w14:textId="77777777"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10CDEA44" w14:textId="77777777"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8</w:t>
            </w:r>
            <w:r w:rsidRPr="00DA0C34">
              <w:rPr>
                <w:rFonts w:ascii="Times New Roman" w:eastAsiaTheme="minorEastAsia" w:hAnsi="Times New Roman" w:cs="Times New Roman"/>
                <w:sz w:val="18"/>
                <w:szCs w:val="18"/>
              </w:rPr>
              <w:t>0</w:t>
            </w:r>
          </w:p>
        </w:tc>
      </w:tr>
      <w:tr w:rsidR="00DA0C34" w:rsidRPr="008D6268" w14:paraId="120C655C" w14:textId="77777777" w:rsidTr="00DA0C34">
        <w:trPr>
          <w:jc w:val="center"/>
        </w:trPr>
        <w:tc>
          <w:tcPr>
            <w:tcW w:w="1081" w:type="pct"/>
            <w:vMerge w:val="restart"/>
            <w:shd w:val="clear" w:color="auto" w:fill="auto"/>
            <w:vAlign w:val="center"/>
          </w:tcPr>
          <w:p w14:paraId="5AA316B9" w14:textId="2CEA93DE"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行标</w:t>
            </w:r>
          </w:p>
        </w:tc>
        <w:tc>
          <w:tcPr>
            <w:tcW w:w="1081" w:type="pct"/>
            <w:vMerge w:val="restart"/>
            <w:shd w:val="clear" w:color="auto" w:fill="auto"/>
            <w:vAlign w:val="center"/>
          </w:tcPr>
          <w:p w14:paraId="3DAB9A90" w14:textId="290EE945" w:rsidR="00DA0C34" w:rsidRPr="00DA0C34" w:rsidRDefault="00DA0C34" w:rsidP="00DA0C34">
            <w:pPr>
              <w:pStyle w:val="TableParagraph"/>
              <w:spacing w:before="0"/>
              <w:rPr>
                <w:rFonts w:ascii="Times New Roman" w:hAnsi="Times New Roman" w:cs="Times New Roman"/>
                <w:sz w:val="18"/>
                <w:szCs w:val="18"/>
              </w:rPr>
            </w:pPr>
            <w:r w:rsidRPr="00DA0C34">
              <w:rPr>
                <w:rFonts w:ascii="Times New Roman" w:hAnsi="Times New Roman" w:cs="Times New Roman" w:hint="eastAsia"/>
                <w:sz w:val="18"/>
                <w:szCs w:val="18"/>
                <w:lang w:eastAsia="zh-CN"/>
              </w:rPr>
              <w:t>Q800CF</w:t>
            </w:r>
          </w:p>
        </w:tc>
        <w:tc>
          <w:tcPr>
            <w:tcW w:w="747" w:type="pct"/>
            <w:tcBorders>
              <w:bottom w:val="single" w:sz="4" w:space="0" w:color="auto"/>
            </w:tcBorders>
            <w:shd w:val="clear" w:color="auto" w:fill="auto"/>
            <w:vAlign w:val="center"/>
          </w:tcPr>
          <w:p w14:paraId="7B555A9B" w14:textId="0DD423F9" w:rsidR="00DA0C34" w:rsidRPr="00DA0C34" w:rsidRDefault="00DA0C34" w:rsidP="00DA0C34">
            <w:pPr>
              <w:pStyle w:val="TableParagraph"/>
              <w:spacing w:before="0"/>
              <w:rPr>
                <w:rFonts w:ascii="Times New Roman" w:hAnsi="Times New Roman" w:cs="Times New Roman"/>
                <w:sz w:val="18"/>
                <w:szCs w:val="18"/>
                <w:lang w:eastAsia="zh-CN"/>
              </w:rPr>
            </w:pPr>
            <w:r w:rsidRPr="00DA0C34">
              <w:rPr>
                <w:rFonts w:ascii="Times New Roman" w:hAnsi="Times New Roman" w:cs="Times New Roman" w:hint="eastAsia"/>
                <w:sz w:val="18"/>
                <w:szCs w:val="18"/>
                <w:lang w:eastAsia="zh-CN"/>
              </w:rPr>
              <w:t>C</w:t>
            </w:r>
          </w:p>
        </w:tc>
        <w:tc>
          <w:tcPr>
            <w:tcW w:w="790" w:type="pct"/>
            <w:tcBorders>
              <w:top w:val="single" w:sz="4" w:space="0" w:color="auto"/>
              <w:bottom w:val="single" w:sz="4" w:space="0" w:color="auto"/>
              <w:right w:val="single" w:sz="4" w:space="0" w:color="auto"/>
            </w:tcBorders>
            <w:shd w:val="clear" w:color="auto" w:fill="auto"/>
            <w:vAlign w:val="center"/>
          </w:tcPr>
          <w:p w14:paraId="1481D36A" w14:textId="1E74C9B2" w:rsidR="00DA0C34" w:rsidRPr="00DA0C34" w:rsidRDefault="00DA0C34" w:rsidP="00DA0C34">
            <w:pPr>
              <w:pStyle w:val="TableParagraph"/>
              <w:spacing w:before="0"/>
              <w:rPr>
                <w:rFonts w:ascii="Times New Roman" w:eastAsiaTheme="minorEastAsia" w:hAnsi="Times New Roman" w:cs="Times New Roman"/>
                <w:sz w:val="18"/>
                <w:szCs w:val="18"/>
                <w:lang w:eastAsia="zh-CN"/>
              </w:rPr>
            </w:pPr>
            <w:r w:rsidRPr="00DA0C34">
              <w:rPr>
                <w:rFonts w:ascii="Times New Roman" w:eastAsiaTheme="minorEastAsia" w:hAnsi="Times New Roman" w:cs="Times New Roman" w:hint="eastAsia"/>
                <w:sz w:val="18"/>
                <w:szCs w:val="18"/>
                <w:lang w:eastAsia="zh-CN"/>
              </w:rPr>
              <w:t>0</w:t>
            </w:r>
          </w:p>
        </w:tc>
        <w:tc>
          <w:tcPr>
            <w:tcW w:w="1301" w:type="pct"/>
            <w:tcBorders>
              <w:left w:val="single" w:sz="4" w:space="0" w:color="auto"/>
            </w:tcBorders>
            <w:shd w:val="clear" w:color="auto" w:fill="auto"/>
            <w:vAlign w:val="center"/>
          </w:tcPr>
          <w:p w14:paraId="53983A96" w14:textId="016A7B06" w:rsidR="00DA0C34" w:rsidRPr="00DA0C34" w:rsidRDefault="00DA0C34" w:rsidP="00DA0C34">
            <w:pPr>
              <w:pStyle w:val="TableParagraph"/>
              <w:spacing w:before="0"/>
              <w:rPr>
                <w:rFonts w:ascii="Times New Roman" w:eastAsiaTheme="minorEastAsia" w:hAnsi="Times New Roman" w:cs="Times New Roman"/>
                <w:sz w:val="18"/>
                <w:szCs w:val="18"/>
              </w:rPr>
            </w:pPr>
            <w:r w:rsidRPr="00DA0C34">
              <w:rPr>
                <w:rFonts w:ascii="Times New Roman" w:eastAsiaTheme="minorEastAsia" w:hAnsi="Times New Roman" w:cs="Times New Roman"/>
                <w:sz w:val="18"/>
                <w:szCs w:val="18"/>
              </w:rPr>
              <w:t>≥</w:t>
            </w:r>
            <w:r w:rsidRPr="00DA0C34">
              <w:rPr>
                <w:rFonts w:ascii="Times New Roman" w:eastAsiaTheme="minorEastAsia" w:hAnsi="Times New Roman" w:cs="Times New Roman" w:hint="eastAsia"/>
                <w:sz w:val="18"/>
                <w:szCs w:val="18"/>
                <w:lang w:eastAsia="zh-CN"/>
              </w:rPr>
              <w:t>60</w:t>
            </w:r>
          </w:p>
        </w:tc>
      </w:tr>
      <w:tr w:rsidR="00DA0C34" w:rsidRPr="008D6268" w14:paraId="3CD1CF91" w14:textId="77777777" w:rsidTr="00DA0C34">
        <w:trPr>
          <w:jc w:val="center"/>
        </w:trPr>
        <w:tc>
          <w:tcPr>
            <w:tcW w:w="1081" w:type="pct"/>
            <w:vMerge/>
            <w:shd w:val="clear" w:color="auto" w:fill="auto"/>
          </w:tcPr>
          <w:p w14:paraId="4781D2DE" w14:textId="77777777" w:rsidR="00DA0C34" w:rsidRPr="00C64103" w:rsidRDefault="00DA0C34" w:rsidP="00DA0C34">
            <w:pPr>
              <w:pStyle w:val="TableParagraph"/>
              <w:spacing w:before="0"/>
              <w:rPr>
                <w:rFonts w:ascii="Times New Roman" w:hAnsi="Times New Roman" w:cs="Times New Roman"/>
                <w:color w:val="FF0000"/>
                <w:sz w:val="18"/>
                <w:szCs w:val="18"/>
              </w:rPr>
            </w:pPr>
          </w:p>
        </w:tc>
        <w:tc>
          <w:tcPr>
            <w:tcW w:w="1081" w:type="pct"/>
            <w:vMerge/>
            <w:shd w:val="clear" w:color="auto" w:fill="auto"/>
            <w:vAlign w:val="center"/>
          </w:tcPr>
          <w:p w14:paraId="5A836C4F" w14:textId="77777777" w:rsidR="00DA0C34" w:rsidRPr="00C64103" w:rsidRDefault="00DA0C34" w:rsidP="00DA0C34">
            <w:pPr>
              <w:pStyle w:val="TableParagraph"/>
              <w:spacing w:before="0"/>
              <w:rPr>
                <w:rFonts w:ascii="Times New Roman" w:hAnsi="Times New Roman" w:cs="Times New Roman"/>
                <w:color w:val="FF0000"/>
                <w:sz w:val="18"/>
                <w:szCs w:val="18"/>
              </w:rPr>
            </w:pPr>
          </w:p>
        </w:tc>
        <w:tc>
          <w:tcPr>
            <w:tcW w:w="747" w:type="pct"/>
            <w:tcBorders>
              <w:bottom w:val="single" w:sz="4" w:space="0" w:color="auto"/>
            </w:tcBorders>
            <w:shd w:val="clear" w:color="auto" w:fill="auto"/>
            <w:vAlign w:val="center"/>
          </w:tcPr>
          <w:p w14:paraId="7EDEEE7C" w14:textId="6CFE41FC" w:rsidR="00DA0C34" w:rsidRPr="00C64103" w:rsidRDefault="00DA0C34" w:rsidP="00DA0C34">
            <w:pPr>
              <w:pStyle w:val="TableParagraph"/>
              <w:spacing w:before="0"/>
              <w:rPr>
                <w:rFonts w:ascii="Times New Roman" w:hAnsi="Times New Roman" w:cs="Times New Roman"/>
                <w:color w:val="FF0000"/>
                <w:sz w:val="18"/>
                <w:szCs w:val="18"/>
                <w:lang w:eastAsia="zh-CN"/>
              </w:rPr>
            </w:pPr>
            <w:r>
              <w:rPr>
                <w:rFonts w:ascii="Times New Roman" w:hAnsi="Times New Roman" w:cs="Times New Roman" w:hint="eastAsia"/>
                <w:sz w:val="18"/>
                <w:szCs w:val="18"/>
                <w:lang w:eastAsia="zh-CN"/>
              </w:rPr>
              <w:t>D</w:t>
            </w:r>
          </w:p>
        </w:tc>
        <w:tc>
          <w:tcPr>
            <w:tcW w:w="790" w:type="pct"/>
            <w:tcBorders>
              <w:top w:val="single" w:sz="4" w:space="0" w:color="auto"/>
              <w:bottom w:val="single" w:sz="4" w:space="0" w:color="auto"/>
              <w:right w:val="single" w:sz="4" w:space="0" w:color="auto"/>
            </w:tcBorders>
            <w:shd w:val="clear" w:color="auto" w:fill="auto"/>
            <w:vAlign w:val="center"/>
          </w:tcPr>
          <w:p w14:paraId="496FF871" w14:textId="71365236" w:rsidR="00DA0C34" w:rsidRPr="00C64103" w:rsidRDefault="00DA0C34" w:rsidP="00DA0C34">
            <w:pPr>
              <w:pStyle w:val="TableParagraph"/>
              <w:spacing w:before="0"/>
              <w:rPr>
                <w:rFonts w:ascii="Times New Roman" w:eastAsiaTheme="minorEastAsia" w:hAnsi="Times New Roman" w:cs="Times New Roman"/>
                <w:color w:val="FF0000"/>
                <w:sz w:val="18"/>
                <w:szCs w:val="18"/>
                <w:lang w:eastAsia="zh-CN"/>
              </w:rPr>
            </w:pPr>
            <w:r>
              <w:rPr>
                <w:rFonts w:ascii="Times New Roman" w:eastAsiaTheme="minorEastAsia" w:hAnsi="Times New Roman" w:cs="Times New Roman" w:hint="eastAsia"/>
                <w:sz w:val="18"/>
                <w:szCs w:val="18"/>
                <w:lang w:eastAsia="zh-CN"/>
              </w:rPr>
              <w:t>-20</w:t>
            </w:r>
          </w:p>
        </w:tc>
        <w:tc>
          <w:tcPr>
            <w:tcW w:w="1301" w:type="pct"/>
            <w:tcBorders>
              <w:left w:val="single" w:sz="4" w:space="0" w:color="auto"/>
            </w:tcBorders>
            <w:shd w:val="clear" w:color="auto" w:fill="auto"/>
            <w:vAlign w:val="center"/>
          </w:tcPr>
          <w:p w14:paraId="679AE861" w14:textId="4BFCDC20" w:rsidR="00DA0C34" w:rsidRPr="00C64103" w:rsidRDefault="00DA0C34" w:rsidP="00DA0C34">
            <w:pPr>
              <w:pStyle w:val="TableParagraph"/>
              <w:spacing w:before="0"/>
              <w:rPr>
                <w:rFonts w:ascii="Times New Roman" w:eastAsiaTheme="minorEastAsia" w:hAnsi="Times New Roman" w:cs="Times New Roman"/>
                <w:color w:val="FF0000"/>
                <w:sz w:val="18"/>
                <w:szCs w:val="18"/>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60</w:t>
            </w:r>
          </w:p>
        </w:tc>
      </w:tr>
      <w:tr w:rsidR="00DA0C34" w:rsidRPr="008D6268" w14:paraId="577D8AF4" w14:textId="77777777" w:rsidTr="00DA0C34">
        <w:trPr>
          <w:jc w:val="center"/>
        </w:trPr>
        <w:tc>
          <w:tcPr>
            <w:tcW w:w="1081" w:type="pct"/>
            <w:vMerge/>
            <w:tcBorders>
              <w:bottom w:val="single" w:sz="4" w:space="0" w:color="auto"/>
            </w:tcBorders>
            <w:shd w:val="clear" w:color="auto" w:fill="auto"/>
          </w:tcPr>
          <w:p w14:paraId="6D2A886B" w14:textId="77777777" w:rsidR="00DA0C34" w:rsidRPr="00C64103" w:rsidRDefault="00DA0C34" w:rsidP="00DA0C34">
            <w:pPr>
              <w:pStyle w:val="TableParagraph"/>
              <w:spacing w:before="0"/>
              <w:rPr>
                <w:rFonts w:ascii="Times New Roman" w:hAnsi="Times New Roman" w:cs="Times New Roman"/>
                <w:color w:val="FF0000"/>
                <w:sz w:val="18"/>
                <w:szCs w:val="18"/>
              </w:rPr>
            </w:pPr>
          </w:p>
        </w:tc>
        <w:tc>
          <w:tcPr>
            <w:tcW w:w="1081" w:type="pct"/>
            <w:vMerge/>
            <w:tcBorders>
              <w:bottom w:val="single" w:sz="4" w:space="0" w:color="auto"/>
            </w:tcBorders>
            <w:shd w:val="clear" w:color="auto" w:fill="auto"/>
            <w:vAlign w:val="center"/>
          </w:tcPr>
          <w:p w14:paraId="13C0579A" w14:textId="77777777" w:rsidR="00DA0C34" w:rsidRPr="00C64103" w:rsidRDefault="00DA0C34" w:rsidP="00DA0C34">
            <w:pPr>
              <w:pStyle w:val="TableParagraph"/>
              <w:spacing w:before="0"/>
              <w:rPr>
                <w:rFonts w:ascii="Times New Roman" w:hAnsi="Times New Roman" w:cs="Times New Roman"/>
                <w:color w:val="FF0000"/>
                <w:sz w:val="18"/>
                <w:szCs w:val="18"/>
              </w:rPr>
            </w:pPr>
          </w:p>
        </w:tc>
        <w:tc>
          <w:tcPr>
            <w:tcW w:w="747" w:type="pct"/>
            <w:tcBorders>
              <w:bottom w:val="single" w:sz="4" w:space="0" w:color="auto"/>
            </w:tcBorders>
            <w:shd w:val="clear" w:color="auto" w:fill="auto"/>
            <w:vAlign w:val="center"/>
          </w:tcPr>
          <w:p w14:paraId="54ED639E" w14:textId="3E9590DD" w:rsidR="00DA0C34" w:rsidRPr="00C64103" w:rsidRDefault="00DA0C34" w:rsidP="00DA0C34">
            <w:pPr>
              <w:pStyle w:val="TableParagraph"/>
              <w:spacing w:before="0"/>
              <w:rPr>
                <w:rFonts w:ascii="Times New Roman" w:hAnsi="Times New Roman" w:cs="Times New Roman"/>
                <w:color w:val="FF0000"/>
                <w:sz w:val="18"/>
                <w:szCs w:val="18"/>
                <w:lang w:eastAsia="zh-CN"/>
              </w:rPr>
            </w:pPr>
            <w:r w:rsidRPr="003C4376">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321398D7" w14:textId="0AE354F1" w:rsidR="00DA0C34" w:rsidRPr="00C64103" w:rsidRDefault="00DA0C34" w:rsidP="00DA0C34">
            <w:pPr>
              <w:pStyle w:val="TableParagraph"/>
              <w:spacing w:before="0"/>
              <w:rPr>
                <w:rFonts w:ascii="Times New Roman" w:eastAsiaTheme="minorEastAsia" w:hAnsi="Times New Roman" w:cs="Times New Roman"/>
                <w:color w:val="FF0000"/>
                <w:sz w:val="18"/>
                <w:szCs w:val="18"/>
                <w:lang w:eastAsia="zh-CN"/>
              </w:rPr>
            </w:pPr>
            <w:r>
              <w:rPr>
                <w:rFonts w:ascii="Times New Roman" w:eastAsiaTheme="minorEastAsia" w:hAnsi="Times New Roman" w:cs="Times New Roman" w:hint="eastAsia"/>
                <w:sz w:val="18"/>
                <w:szCs w:val="18"/>
                <w:lang w:eastAsia="zh-CN"/>
              </w:rPr>
              <w:t>-40</w:t>
            </w:r>
          </w:p>
        </w:tc>
        <w:tc>
          <w:tcPr>
            <w:tcW w:w="1301" w:type="pct"/>
            <w:tcBorders>
              <w:left w:val="single" w:sz="4" w:space="0" w:color="auto"/>
            </w:tcBorders>
            <w:shd w:val="clear" w:color="auto" w:fill="auto"/>
            <w:vAlign w:val="center"/>
          </w:tcPr>
          <w:p w14:paraId="34DB2DEC" w14:textId="4E3E4F2E" w:rsidR="00DA0C34" w:rsidRPr="00C64103" w:rsidRDefault="00DA0C34" w:rsidP="00DA0C34">
            <w:pPr>
              <w:pStyle w:val="TableParagraph"/>
              <w:spacing w:before="0"/>
              <w:rPr>
                <w:rFonts w:ascii="Times New Roman" w:eastAsiaTheme="minorEastAsia" w:hAnsi="Times New Roman" w:cs="Times New Roman"/>
                <w:color w:val="FF0000"/>
                <w:sz w:val="18"/>
                <w:szCs w:val="18"/>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60</w:t>
            </w:r>
          </w:p>
        </w:tc>
      </w:tr>
      <w:tr w:rsidR="00DA0C34" w:rsidRPr="008D6268" w14:paraId="57C523E3" w14:textId="77777777" w:rsidTr="00DA0C34">
        <w:trPr>
          <w:jc w:val="center"/>
        </w:trPr>
        <w:tc>
          <w:tcPr>
            <w:tcW w:w="1081" w:type="pct"/>
            <w:vMerge w:val="restart"/>
            <w:tcBorders>
              <w:top w:val="single" w:sz="4" w:space="0" w:color="auto"/>
            </w:tcBorders>
            <w:shd w:val="clear" w:color="auto" w:fill="auto"/>
            <w:vAlign w:val="center"/>
          </w:tcPr>
          <w:p w14:paraId="12F742AA" w14:textId="0F86824E" w:rsidR="00DA0C34" w:rsidRDefault="00DA0C34" w:rsidP="00DA0C34">
            <w:pPr>
              <w:pStyle w:val="TableParagraph"/>
              <w:spacing w:before="0"/>
              <w:rPr>
                <w:rFonts w:ascii="Times New Roman" w:hAnsi="Times New Roman" w:cs="Times New Roman"/>
                <w:sz w:val="18"/>
                <w:szCs w:val="18"/>
                <w:lang w:eastAsia="zh-CN"/>
              </w:rPr>
            </w:pPr>
            <w:r>
              <w:rPr>
                <w:rFonts w:ascii="Times New Roman" w:hAnsi="Times New Roman" w:cs="Times New Roman" w:hint="eastAsia"/>
                <w:sz w:val="18"/>
                <w:szCs w:val="18"/>
                <w:lang w:eastAsia="zh-CN"/>
              </w:rPr>
              <w:t>本文件</w:t>
            </w:r>
          </w:p>
        </w:tc>
        <w:tc>
          <w:tcPr>
            <w:tcW w:w="1081" w:type="pct"/>
            <w:vMerge w:val="restart"/>
            <w:tcBorders>
              <w:top w:val="single" w:sz="4" w:space="0" w:color="auto"/>
            </w:tcBorders>
            <w:shd w:val="clear" w:color="auto" w:fill="auto"/>
            <w:vAlign w:val="center"/>
          </w:tcPr>
          <w:p w14:paraId="26B6985B" w14:textId="5BA2E34F" w:rsidR="00DA0C34" w:rsidRPr="008D6268" w:rsidRDefault="00DA0C34" w:rsidP="00DA0C34">
            <w:pPr>
              <w:pStyle w:val="TableParagraph"/>
              <w:spacing w:before="0"/>
              <w:rPr>
                <w:rFonts w:ascii="Times New Roman" w:hAnsi="Times New Roman" w:cs="Times New Roman"/>
                <w:sz w:val="18"/>
                <w:szCs w:val="18"/>
                <w:lang w:eastAsia="zh-CN"/>
              </w:rPr>
            </w:pPr>
            <w:r>
              <w:rPr>
                <w:rFonts w:ascii="Times New Roman" w:hAnsi="Times New Roman" w:cs="Times New Roman" w:hint="eastAsia"/>
                <w:sz w:val="18"/>
                <w:szCs w:val="18"/>
                <w:lang w:eastAsia="zh-CN"/>
              </w:rPr>
              <w:t>SD</w:t>
            </w:r>
            <w:r w:rsidRPr="008D6268">
              <w:rPr>
                <w:rFonts w:ascii="Times New Roman" w:hAnsi="Times New Roman" w:cs="Times New Roman"/>
                <w:sz w:val="18"/>
                <w:szCs w:val="18"/>
              </w:rPr>
              <w:t>890</w:t>
            </w:r>
            <w:r>
              <w:rPr>
                <w:rFonts w:ascii="Times New Roman" w:hAnsi="Times New Roman" w:cs="Times New Roman" w:hint="eastAsia"/>
                <w:sz w:val="18"/>
                <w:szCs w:val="18"/>
                <w:lang w:eastAsia="zh-CN"/>
              </w:rPr>
              <w:t>CF</w:t>
            </w:r>
          </w:p>
        </w:tc>
        <w:tc>
          <w:tcPr>
            <w:tcW w:w="747" w:type="pct"/>
            <w:tcBorders>
              <w:top w:val="single" w:sz="4" w:space="0" w:color="auto"/>
            </w:tcBorders>
            <w:shd w:val="clear" w:color="auto" w:fill="auto"/>
            <w:vAlign w:val="center"/>
          </w:tcPr>
          <w:p w14:paraId="45FFB4D3" w14:textId="77777777" w:rsidR="00DA0C34" w:rsidRPr="008D6268" w:rsidRDefault="00DA0C34" w:rsidP="00DA0C34">
            <w:pPr>
              <w:pStyle w:val="TableParagraph"/>
              <w:spacing w:before="0"/>
              <w:rPr>
                <w:rFonts w:ascii="Times New Roman" w:hAnsi="Times New Roman" w:cs="Times New Roman"/>
                <w:sz w:val="18"/>
                <w:szCs w:val="18"/>
                <w:lang w:eastAsia="zh-CN"/>
              </w:rPr>
            </w:pPr>
            <w:r w:rsidRPr="003C4376">
              <w:rPr>
                <w:rFonts w:ascii="Times New Roman" w:hAnsi="Times New Roman" w:cs="Times New Roman"/>
                <w:sz w:val="18"/>
                <w:szCs w:val="18"/>
                <w:lang w:eastAsia="zh-CN"/>
              </w:rPr>
              <w:t>E</w:t>
            </w:r>
          </w:p>
        </w:tc>
        <w:tc>
          <w:tcPr>
            <w:tcW w:w="790" w:type="pct"/>
            <w:tcBorders>
              <w:top w:val="single" w:sz="4" w:space="0" w:color="auto"/>
              <w:bottom w:val="single" w:sz="4" w:space="0" w:color="auto"/>
              <w:right w:val="single" w:sz="4" w:space="0" w:color="auto"/>
            </w:tcBorders>
            <w:shd w:val="clear" w:color="auto" w:fill="auto"/>
            <w:vAlign w:val="center"/>
          </w:tcPr>
          <w:p w14:paraId="7DC8CD5A" w14:textId="77777777" w:rsidR="00DA0C34" w:rsidRPr="008D6268" w:rsidRDefault="00DA0C34" w:rsidP="00DA0C34">
            <w:pPr>
              <w:pStyle w:val="TableParagraph"/>
              <w:spacing w:before="0"/>
              <w:rPr>
                <w:rFonts w:ascii="Times New Roman" w:eastAsiaTheme="minorEastAsia" w:hAnsi="Times New Roman" w:cs="Times New Roman"/>
                <w:sz w:val="18"/>
                <w:szCs w:val="18"/>
              </w:rPr>
            </w:pPr>
            <w:r w:rsidRPr="008D6268">
              <w:rPr>
                <w:rFonts w:ascii="Times New Roman" w:eastAsiaTheme="minorEastAsia" w:hAnsi="Times New Roman" w:cs="Times New Roman"/>
                <w:sz w:val="18"/>
                <w:szCs w:val="18"/>
              </w:rPr>
              <w:t>-40</w:t>
            </w:r>
          </w:p>
        </w:tc>
        <w:tc>
          <w:tcPr>
            <w:tcW w:w="1301" w:type="pct"/>
            <w:tcBorders>
              <w:top w:val="single" w:sz="4" w:space="0" w:color="auto"/>
              <w:left w:val="single" w:sz="4" w:space="0" w:color="auto"/>
              <w:bottom w:val="single" w:sz="4" w:space="0" w:color="auto"/>
            </w:tcBorders>
            <w:shd w:val="clear" w:color="auto" w:fill="auto"/>
            <w:vAlign w:val="center"/>
          </w:tcPr>
          <w:p w14:paraId="1B7AF992" w14:textId="77777777" w:rsidR="00DA0C34" w:rsidRPr="008D6268" w:rsidRDefault="00DA0C34" w:rsidP="00DA0C34">
            <w:pPr>
              <w:pStyle w:val="TableParagraph"/>
              <w:spacing w:before="0"/>
              <w:rPr>
                <w:rFonts w:ascii="Times New Roman" w:eastAsiaTheme="minorEastAsia" w:hAnsi="Times New Roman" w:cs="Times New Roman"/>
                <w:sz w:val="18"/>
                <w:szCs w:val="18"/>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6</w:t>
            </w:r>
            <w:r w:rsidRPr="008D6268">
              <w:rPr>
                <w:rFonts w:ascii="Times New Roman" w:eastAsiaTheme="minorEastAsia" w:hAnsi="Times New Roman" w:cs="Times New Roman"/>
                <w:sz w:val="18"/>
                <w:szCs w:val="18"/>
              </w:rPr>
              <w:t>0</w:t>
            </w:r>
          </w:p>
        </w:tc>
      </w:tr>
      <w:tr w:rsidR="00DA0C34" w:rsidRPr="008D6268" w14:paraId="5A16B346" w14:textId="77777777" w:rsidTr="00DA0C34">
        <w:trPr>
          <w:trHeight w:val="404"/>
          <w:jc w:val="center"/>
        </w:trPr>
        <w:tc>
          <w:tcPr>
            <w:tcW w:w="1081" w:type="pct"/>
            <w:vMerge/>
            <w:shd w:val="clear" w:color="auto" w:fill="auto"/>
          </w:tcPr>
          <w:p w14:paraId="539B36A5" w14:textId="77777777" w:rsidR="00DA0C34" w:rsidRPr="008D6268" w:rsidRDefault="00DA0C34" w:rsidP="00DA0C34">
            <w:pPr>
              <w:pStyle w:val="TableParagraph"/>
              <w:spacing w:before="0"/>
              <w:rPr>
                <w:rFonts w:ascii="Times New Roman" w:hAnsi="Times New Roman" w:cs="Times New Roman"/>
                <w:sz w:val="18"/>
                <w:szCs w:val="18"/>
              </w:rPr>
            </w:pPr>
          </w:p>
        </w:tc>
        <w:tc>
          <w:tcPr>
            <w:tcW w:w="1081" w:type="pct"/>
            <w:vMerge/>
            <w:shd w:val="clear" w:color="auto" w:fill="auto"/>
            <w:vAlign w:val="center"/>
          </w:tcPr>
          <w:p w14:paraId="40FEB11A" w14:textId="32C53BFD" w:rsidR="00DA0C34" w:rsidRPr="008D6268" w:rsidRDefault="00DA0C34" w:rsidP="00DA0C34">
            <w:pPr>
              <w:pStyle w:val="TableParagraph"/>
              <w:spacing w:before="0"/>
              <w:rPr>
                <w:rFonts w:ascii="Times New Roman" w:hAnsi="Times New Roman" w:cs="Times New Roman"/>
                <w:sz w:val="18"/>
                <w:szCs w:val="18"/>
              </w:rPr>
            </w:pPr>
          </w:p>
        </w:tc>
        <w:tc>
          <w:tcPr>
            <w:tcW w:w="747" w:type="pct"/>
            <w:tcBorders>
              <w:bottom w:val="single" w:sz="4" w:space="0" w:color="auto"/>
            </w:tcBorders>
            <w:shd w:val="clear" w:color="auto" w:fill="auto"/>
            <w:vAlign w:val="center"/>
          </w:tcPr>
          <w:p w14:paraId="05DD1308" w14:textId="77777777" w:rsidR="00DA0C34" w:rsidRPr="008D6268" w:rsidRDefault="00DA0C34" w:rsidP="00DA0C34">
            <w:pPr>
              <w:pStyle w:val="TableParagraph"/>
              <w:spacing w:before="0"/>
              <w:rPr>
                <w:rFonts w:ascii="Times New Roman" w:hAnsi="Times New Roman" w:cs="Times New Roman"/>
                <w:sz w:val="18"/>
                <w:szCs w:val="18"/>
                <w:lang w:eastAsia="zh-CN"/>
              </w:rPr>
            </w:pPr>
            <w:r w:rsidRPr="008D6268">
              <w:rPr>
                <w:rFonts w:ascii="Times New Roman" w:hAnsi="Times New Roman" w:cs="Times New Roman"/>
                <w:sz w:val="18"/>
                <w:szCs w:val="18"/>
                <w:lang w:eastAsia="zh-CN"/>
              </w:rPr>
              <w:t>F</w:t>
            </w:r>
          </w:p>
        </w:tc>
        <w:tc>
          <w:tcPr>
            <w:tcW w:w="790" w:type="pct"/>
            <w:tcBorders>
              <w:top w:val="single" w:sz="4" w:space="0" w:color="auto"/>
              <w:bottom w:val="single" w:sz="4" w:space="0" w:color="auto"/>
              <w:right w:val="single" w:sz="4" w:space="0" w:color="auto"/>
            </w:tcBorders>
            <w:shd w:val="clear" w:color="auto" w:fill="auto"/>
            <w:vAlign w:val="center"/>
          </w:tcPr>
          <w:p w14:paraId="0D2FD28E" w14:textId="77777777" w:rsidR="00DA0C34" w:rsidRPr="008D6268" w:rsidRDefault="00DA0C34" w:rsidP="00DA0C34">
            <w:pPr>
              <w:pStyle w:val="TableParagraph"/>
              <w:spacing w:before="0"/>
              <w:rPr>
                <w:rFonts w:ascii="Times New Roman" w:eastAsiaTheme="minorEastAsia" w:hAnsi="Times New Roman" w:cs="Times New Roman"/>
                <w:sz w:val="18"/>
                <w:szCs w:val="18"/>
              </w:rPr>
            </w:pPr>
            <w:r w:rsidRPr="008D6268">
              <w:rPr>
                <w:rFonts w:ascii="Times New Roman" w:eastAsiaTheme="minorEastAsia" w:hAnsi="Times New Roman" w:cs="Times New Roman"/>
                <w:sz w:val="18"/>
                <w:szCs w:val="18"/>
              </w:rPr>
              <w:t>-60</w:t>
            </w:r>
          </w:p>
        </w:tc>
        <w:tc>
          <w:tcPr>
            <w:tcW w:w="1301" w:type="pct"/>
            <w:tcBorders>
              <w:top w:val="single" w:sz="4" w:space="0" w:color="auto"/>
              <w:left w:val="single" w:sz="4" w:space="0" w:color="auto"/>
              <w:bottom w:val="single" w:sz="4" w:space="0" w:color="auto"/>
            </w:tcBorders>
            <w:shd w:val="clear" w:color="auto" w:fill="auto"/>
            <w:vAlign w:val="center"/>
          </w:tcPr>
          <w:p w14:paraId="7EAD5159" w14:textId="77777777" w:rsidR="00DA0C34" w:rsidRPr="008D6268" w:rsidRDefault="00DA0C34" w:rsidP="00DA0C34">
            <w:pPr>
              <w:pStyle w:val="TableParagraph"/>
              <w:spacing w:before="0"/>
              <w:rPr>
                <w:rFonts w:ascii="Times New Roman" w:eastAsiaTheme="minorEastAsia" w:hAnsi="Times New Roman" w:cs="Times New Roman"/>
                <w:sz w:val="18"/>
                <w:szCs w:val="18"/>
              </w:rPr>
            </w:pPr>
            <w:r w:rsidRPr="008D6268">
              <w:rPr>
                <w:rFonts w:ascii="Times New Roman" w:eastAsiaTheme="minorEastAsia" w:hAnsi="Times New Roman" w:cs="Times New Roman"/>
                <w:sz w:val="18"/>
                <w:szCs w:val="18"/>
              </w:rPr>
              <w:t>≥</w:t>
            </w:r>
            <w:r>
              <w:rPr>
                <w:rFonts w:ascii="Times New Roman" w:eastAsiaTheme="minorEastAsia" w:hAnsi="Times New Roman" w:cs="Times New Roman" w:hint="eastAsia"/>
                <w:sz w:val="18"/>
                <w:szCs w:val="18"/>
                <w:lang w:eastAsia="zh-CN"/>
              </w:rPr>
              <w:t>6</w:t>
            </w:r>
            <w:r w:rsidRPr="008D6268">
              <w:rPr>
                <w:rFonts w:ascii="Times New Roman" w:eastAsiaTheme="minorEastAsia" w:hAnsi="Times New Roman" w:cs="Times New Roman"/>
                <w:sz w:val="18"/>
                <w:szCs w:val="18"/>
              </w:rPr>
              <w:t>0</w:t>
            </w:r>
          </w:p>
        </w:tc>
      </w:tr>
      <w:bookmarkEnd w:id="7"/>
    </w:tbl>
    <w:p w14:paraId="2EB46FAA" w14:textId="77777777" w:rsidR="00124C01" w:rsidRPr="004176A9" w:rsidRDefault="00124C01" w:rsidP="001E55CD">
      <w:pPr>
        <w:pStyle w:val="aff1"/>
      </w:pPr>
    </w:p>
    <w:bookmarkEnd w:id="5"/>
    <w:bookmarkEnd w:id="6"/>
    <w:p w14:paraId="20B1F880" w14:textId="102C211D"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r w:rsidR="00DA0C34">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表面质量</w:t>
      </w:r>
    </w:p>
    <w:p w14:paraId="66971566" w14:textId="16ED0280" w:rsidR="009E5DC1" w:rsidRDefault="00DA0C34" w:rsidP="00DA0C34">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本文件规定与</w:t>
      </w:r>
      <w:r w:rsidRPr="00DA0C34">
        <w:rPr>
          <w:rFonts w:ascii="Times New Roman" w:eastAsia="仿宋_GB2312" w:hAnsi="Times New Roman" w:cs="Times New Roman"/>
          <w:sz w:val="28"/>
          <w:szCs w:val="28"/>
        </w:rPr>
        <w:t>YB/T 4137</w:t>
      </w:r>
      <w:r>
        <w:rPr>
          <w:rFonts w:ascii="Times New Roman" w:eastAsia="仿宋_GB2312" w:hAnsi="Times New Roman" w:cs="Times New Roman" w:hint="eastAsia"/>
          <w:sz w:val="28"/>
          <w:szCs w:val="28"/>
        </w:rPr>
        <w:t>一致</w:t>
      </w:r>
      <w:r w:rsidR="008275E0">
        <w:rPr>
          <w:rFonts w:ascii="Times New Roman" w:eastAsia="仿宋_GB2312" w:hAnsi="Times New Roman" w:cs="Times New Roman" w:hint="eastAsia"/>
          <w:sz w:val="28"/>
          <w:szCs w:val="28"/>
        </w:rPr>
        <w:t>。</w:t>
      </w:r>
    </w:p>
    <w:p w14:paraId="4D1CCE29" w14:textId="19E0A7D5"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bookmarkEnd w:id="1"/>
      <w:r w:rsidR="007F6BB8">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超声检测</w:t>
      </w:r>
    </w:p>
    <w:p w14:paraId="0464EB99" w14:textId="695A116B" w:rsidR="009D2200" w:rsidRDefault="00DA0C34" w:rsidP="00DA0C34">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w:t>
      </w:r>
      <w:r w:rsidR="007F6BB8" w:rsidRPr="007F6BB8">
        <w:rPr>
          <w:rFonts w:ascii="Times New Roman" w:eastAsia="仿宋_GB2312" w:hAnsi="Times New Roman" w:cs="Times New Roman" w:hint="eastAsia"/>
          <w:sz w:val="28"/>
          <w:szCs w:val="28"/>
        </w:rPr>
        <w:t>经供需双方协商，钢板应逐张按</w:t>
      </w:r>
      <w:r w:rsidR="007F6BB8" w:rsidRPr="007F6BB8">
        <w:rPr>
          <w:rFonts w:ascii="Times New Roman" w:eastAsia="仿宋_GB2312" w:hAnsi="Times New Roman" w:cs="Times New Roman" w:hint="eastAsia"/>
          <w:sz w:val="28"/>
          <w:szCs w:val="28"/>
        </w:rPr>
        <w:t>GB/T 2970</w:t>
      </w:r>
      <w:r w:rsidR="007F6BB8" w:rsidRPr="007F6BB8">
        <w:rPr>
          <w:rFonts w:ascii="Times New Roman" w:eastAsia="仿宋_GB2312" w:hAnsi="Times New Roman" w:cs="Times New Roman" w:hint="eastAsia"/>
          <w:sz w:val="28"/>
          <w:szCs w:val="28"/>
        </w:rPr>
        <w:t>或</w:t>
      </w:r>
      <w:r w:rsidR="007F6BB8" w:rsidRPr="007F6BB8">
        <w:rPr>
          <w:rFonts w:ascii="Times New Roman" w:eastAsia="仿宋_GB2312" w:hAnsi="Times New Roman" w:cs="Times New Roman" w:hint="eastAsia"/>
          <w:sz w:val="28"/>
          <w:szCs w:val="28"/>
        </w:rPr>
        <w:t>NB/T 47013.3</w:t>
      </w:r>
      <w:r w:rsidR="007F6BB8" w:rsidRPr="007F6BB8">
        <w:rPr>
          <w:rFonts w:ascii="Times New Roman" w:eastAsia="仿宋_GB2312" w:hAnsi="Times New Roman" w:cs="Times New Roman" w:hint="eastAsia"/>
          <w:sz w:val="28"/>
          <w:szCs w:val="28"/>
        </w:rPr>
        <w:t>标准的规定进行超声检测，检测方法及合格级别需在合同中注明</w:t>
      </w:r>
      <w:r w:rsidR="009D2200" w:rsidRPr="009D2200">
        <w:rPr>
          <w:rFonts w:ascii="Times New Roman" w:eastAsia="仿宋_GB2312" w:hAnsi="Times New Roman" w:cs="Times New Roman" w:hint="eastAsia"/>
          <w:sz w:val="28"/>
          <w:szCs w:val="28"/>
        </w:rPr>
        <w:t>。</w:t>
      </w:r>
    </w:p>
    <w:p w14:paraId="11BF29C0" w14:textId="77777777" w:rsidR="009E5DC1" w:rsidRDefault="001007B9">
      <w:pPr>
        <w:tabs>
          <w:tab w:val="left" w:pos="5309"/>
        </w:tabs>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8. </w:t>
      </w:r>
      <w:r>
        <w:rPr>
          <w:rFonts w:ascii="Times New Roman" w:eastAsia="仿宋_GB2312" w:hAnsi="Times New Roman" w:cs="Times New Roman"/>
          <w:sz w:val="28"/>
          <w:szCs w:val="28"/>
        </w:rPr>
        <w:t>试验方法</w:t>
      </w:r>
      <w:r>
        <w:rPr>
          <w:rFonts w:ascii="Times New Roman" w:eastAsia="仿宋_GB2312" w:hAnsi="Times New Roman" w:cs="Times New Roman"/>
          <w:sz w:val="28"/>
          <w:szCs w:val="28"/>
        </w:rPr>
        <w:tab/>
      </w:r>
    </w:p>
    <w:p w14:paraId="6DB1609F" w14:textId="0694E55A" w:rsidR="009E5DC1" w:rsidRDefault="00DA0C34">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本节规定了产品的化学成分检测方法，检验项目、取样数量、取样方法及试验方法。</w:t>
      </w:r>
    </w:p>
    <w:p w14:paraId="2E34BBF8" w14:textId="77777777" w:rsidR="00DA0C34" w:rsidRPr="00932576" w:rsidRDefault="00DA0C34" w:rsidP="00DA0C34">
      <w:pPr>
        <w:pStyle w:val="aff8"/>
        <w:spacing w:before="156" w:after="156"/>
        <w:rPr>
          <w:rFonts w:ascii="Times New Roman"/>
        </w:rPr>
      </w:pPr>
      <w:bookmarkStart w:id="8" w:name="_Hlk80136164"/>
      <w:bookmarkStart w:id="9" w:name="_Hlk73507109"/>
      <w:r>
        <w:rPr>
          <w:rFonts w:ascii="Times New Roman" w:hint="eastAsia"/>
        </w:rPr>
        <w:t>表</w:t>
      </w:r>
      <w:r>
        <w:rPr>
          <w:rFonts w:ascii="Times New Roman"/>
        </w:rPr>
        <w:t>6</w:t>
      </w:r>
      <w:r>
        <w:rPr>
          <w:rFonts w:ascii="Times New Roman" w:hint="eastAsia"/>
        </w:rPr>
        <w:t xml:space="preserve">　</w:t>
      </w:r>
      <w:r w:rsidRPr="00932576">
        <w:rPr>
          <w:rFonts w:ascii="Times New Roman"/>
        </w:rPr>
        <w:t>检验项目</w:t>
      </w:r>
      <w:r>
        <w:rPr>
          <w:rFonts w:ascii="Times New Roman" w:hint="eastAsia"/>
        </w:rPr>
        <w:t>、</w:t>
      </w:r>
      <w:r w:rsidRPr="00932576">
        <w:rPr>
          <w:rFonts w:ascii="Times New Roman"/>
        </w:rPr>
        <w:t>取样数量、取样方法</w:t>
      </w:r>
      <w:r>
        <w:rPr>
          <w:rFonts w:ascii="Times New Roman" w:hint="eastAsia"/>
        </w:rPr>
        <w:t>和</w:t>
      </w:r>
      <w:r w:rsidRPr="00932576">
        <w:rPr>
          <w:rFonts w:ascii="Times New Roman"/>
        </w:rPr>
        <w:t>试验方法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7"/>
        <w:gridCol w:w="1843"/>
        <w:gridCol w:w="1771"/>
        <w:gridCol w:w="1843"/>
        <w:gridCol w:w="2557"/>
      </w:tblGrid>
      <w:tr w:rsidR="00DA0C34" w:rsidRPr="00DA0C34" w14:paraId="14A8E027" w14:textId="77777777" w:rsidTr="001007B9">
        <w:trPr>
          <w:jc w:val="center"/>
        </w:trPr>
        <w:tc>
          <w:tcPr>
            <w:tcW w:w="917" w:type="dxa"/>
            <w:tcMar>
              <w:left w:w="28" w:type="dxa"/>
              <w:right w:w="28" w:type="dxa"/>
            </w:tcMar>
            <w:vAlign w:val="center"/>
          </w:tcPr>
          <w:p w14:paraId="381BF63B"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bookmarkStart w:id="10" w:name="_Hlk121125624"/>
            <w:bookmarkEnd w:id="8"/>
            <w:r w:rsidRPr="00DA0C34">
              <w:rPr>
                <w:rFonts w:ascii="Times New Roman" w:eastAsia="宋体" w:hAnsi="Times New Roman" w:cs="Times New Roman"/>
                <w:color w:val="000000"/>
                <w:sz w:val="18"/>
                <w:szCs w:val="18"/>
              </w:rPr>
              <w:t>序号</w:t>
            </w:r>
          </w:p>
        </w:tc>
        <w:tc>
          <w:tcPr>
            <w:tcW w:w="1843" w:type="dxa"/>
            <w:tcMar>
              <w:left w:w="28" w:type="dxa"/>
              <w:right w:w="28" w:type="dxa"/>
            </w:tcMar>
            <w:vAlign w:val="center"/>
          </w:tcPr>
          <w:p w14:paraId="23C206CF"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检验项目</w:t>
            </w:r>
          </w:p>
        </w:tc>
        <w:tc>
          <w:tcPr>
            <w:tcW w:w="1771" w:type="dxa"/>
            <w:tcMar>
              <w:left w:w="28" w:type="dxa"/>
              <w:right w:w="28" w:type="dxa"/>
            </w:tcMar>
            <w:vAlign w:val="center"/>
          </w:tcPr>
          <w:p w14:paraId="658BF0B7"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取样数量</w:t>
            </w:r>
          </w:p>
        </w:tc>
        <w:tc>
          <w:tcPr>
            <w:tcW w:w="1843" w:type="dxa"/>
            <w:tcMar>
              <w:left w:w="28" w:type="dxa"/>
              <w:right w:w="28" w:type="dxa"/>
            </w:tcMar>
            <w:vAlign w:val="center"/>
          </w:tcPr>
          <w:p w14:paraId="449E7B31"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取样方法</w:t>
            </w:r>
          </w:p>
        </w:tc>
        <w:tc>
          <w:tcPr>
            <w:tcW w:w="2557" w:type="dxa"/>
            <w:vAlign w:val="center"/>
          </w:tcPr>
          <w:p w14:paraId="0EE8D10F"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试验方法</w:t>
            </w:r>
          </w:p>
        </w:tc>
      </w:tr>
      <w:tr w:rsidR="00DA0C34" w:rsidRPr="00DA0C34" w14:paraId="09A0B6DB" w14:textId="77777777" w:rsidTr="001007B9">
        <w:trPr>
          <w:jc w:val="center"/>
        </w:trPr>
        <w:tc>
          <w:tcPr>
            <w:tcW w:w="917" w:type="dxa"/>
            <w:tcMar>
              <w:left w:w="28" w:type="dxa"/>
              <w:right w:w="28" w:type="dxa"/>
            </w:tcMar>
            <w:vAlign w:val="center"/>
          </w:tcPr>
          <w:p w14:paraId="2DABF862"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1</w:t>
            </w:r>
          </w:p>
        </w:tc>
        <w:tc>
          <w:tcPr>
            <w:tcW w:w="1843" w:type="dxa"/>
            <w:tcMar>
              <w:left w:w="28" w:type="dxa"/>
              <w:right w:w="28" w:type="dxa"/>
            </w:tcMar>
            <w:vAlign w:val="center"/>
          </w:tcPr>
          <w:p w14:paraId="396494A1"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化学成分</w:t>
            </w:r>
          </w:p>
        </w:tc>
        <w:tc>
          <w:tcPr>
            <w:tcW w:w="1771" w:type="dxa"/>
            <w:tcMar>
              <w:left w:w="28" w:type="dxa"/>
              <w:right w:w="28" w:type="dxa"/>
            </w:tcMar>
            <w:vAlign w:val="center"/>
          </w:tcPr>
          <w:p w14:paraId="62A6B3D6"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1</w:t>
            </w:r>
            <w:r w:rsidRPr="00DA0C34">
              <w:rPr>
                <w:rFonts w:ascii="Times New Roman" w:eastAsia="宋体" w:hAnsi="Times New Roman" w:cs="Times New Roman"/>
                <w:color w:val="000000"/>
                <w:sz w:val="18"/>
                <w:szCs w:val="18"/>
              </w:rPr>
              <w:t>个</w:t>
            </w:r>
            <w:r w:rsidRPr="00DA0C34">
              <w:rPr>
                <w:rFonts w:ascii="Times New Roman" w:eastAsia="宋体" w:hAnsi="Times New Roman" w:cs="Times New Roman"/>
                <w:color w:val="000000"/>
                <w:sz w:val="18"/>
                <w:szCs w:val="18"/>
              </w:rPr>
              <w:t>/</w:t>
            </w:r>
            <w:r w:rsidRPr="00DA0C34">
              <w:rPr>
                <w:rFonts w:ascii="Times New Roman" w:eastAsia="宋体" w:hAnsi="Times New Roman" w:cs="Times New Roman"/>
                <w:color w:val="000000"/>
                <w:sz w:val="18"/>
                <w:szCs w:val="18"/>
              </w:rPr>
              <w:t>炉</w:t>
            </w:r>
          </w:p>
        </w:tc>
        <w:tc>
          <w:tcPr>
            <w:tcW w:w="1843" w:type="dxa"/>
            <w:tcMar>
              <w:left w:w="28" w:type="dxa"/>
              <w:right w:w="28" w:type="dxa"/>
            </w:tcMar>
            <w:vAlign w:val="center"/>
          </w:tcPr>
          <w:p w14:paraId="304E004B"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20066</w:t>
            </w:r>
          </w:p>
        </w:tc>
        <w:tc>
          <w:tcPr>
            <w:tcW w:w="2557" w:type="dxa"/>
            <w:vAlign w:val="center"/>
          </w:tcPr>
          <w:p w14:paraId="3B6E1822"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见</w:t>
            </w:r>
            <w:r w:rsidRPr="00DA0C34">
              <w:rPr>
                <w:rFonts w:ascii="Times New Roman" w:eastAsia="宋体" w:hAnsi="Times New Roman" w:cs="Times New Roman"/>
                <w:color w:val="000000"/>
                <w:sz w:val="18"/>
                <w:szCs w:val="18"/>
              </w:rPr>
              <w:t>8.1</w:t>
            </w:r>
          </w:p>
        </w:tc>
      </w:tr>
      <w:tr w:rsidR="00DA0C34" w:rsidRPr="00DA0C34" w14:paraId="658BF19D" w14:textId="77777777" w:rsidTr="001007B9">
        <w:trPr>
          <w:jc w:val="center"/>
        </w:trPr>
        <w:tc>
          <w:tcPr>
            <w:tcW w:w="917" w:type="dxa"/>
            <w:tcMar>
              <w:left w:w="28" w:type="dxa"/>
              <w:right w:w="28" w:type="dxa"/>
            </w:tcMar>
            <w:vAlign w:val="center"/>
          </w:tcPr>
          <w:p w14:paraId="7593B59D"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2</w:t>
            </w:r>
          </w:p>
        </w:tc>
        <w:tc>
          <w:tcPr>
            <w:tcW w:w="1843" w:type="dxa"/>
            <w:tcMar>
              <w:left w:w="28" w:type="dxa"/>
              <w:right w:w="28" w:type="dxa"/>
            </w:tcMar>
            <w:vAlign w:val="center"/>
          </w:tcPr>
          <w:p w14:paraId="3EAB41DE"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拉伸试验</w:t>
            </w:r>
          </w:p>
        </w:tc>
        <w:tc>
          <w:tcPr>
            <w:tcW w:w="1771" w:type="dxa"/>
            <w:tcMar>
              <w:left w:w="28" w:type="dxa"/>
              <w:right w:w="28" w:type="dxa"/>
            </w:tcMar>
            <w:vAlign w:val="center"/>
          </w:tcPr>
          <w:p w14:paraId="4B0AC8F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1</w:t>
            </w:r>
            <w:r w:rsidRPr="00DA0C34">
              <w:rPr>
                <w:rFonts w:ascii="Times New Roman" w:eastAsia="宋体" w:hAnsi="Times New Roman" w:cs="Times New Roman"/>
                <w:color w:val="000000"/>
                <w:sz w:val="18"/>
                <w:szCs w:val="18"/>
              </w:rPr>
              <w:t>个</w:t>
            </w:r>
            <w:r w:rsidRPr="00DA0C34">
              <w:rPr>
                <w:rFonts w:ascii="Times New Roman" w:eastAsia="宋体" w:hAnsi="Times New Roman" w:cs="Times New Roman"/>
                <w:color w:val="000000"/>
                <w:sz w:val="18"/>
                <w:szCs w:val="18"/>
              </w:rPr>
              <w:t>/</w:t>
            </w:r>
            <w:r w:rsidRPr="00DA0C34">
              <w:rPr>
                <w:rFonts w:ascii="Times New Roman" w:eastAsia="宋体" w:hAnsi="Times New Roman" w:cs="Times New Roman"/>
                <w:color w:val="000000"/>
                <w:sz w:val="18"/>
                <w:szCs w:val="18"/>
              </w:rPr>
              <w:t>批</w:t>
            </w:r>
          </w:p>
        </w:tc>
        <w:tc>
          <w:tcPr>
            <w:tcW w:w="1843" w:type="dxa"/>
            <w:tcMar>
              <w:left w:w="28" w:type="dxa"/>
              <w:right w:w="28" w:type="dxa"/>
            </w:tcMar>
            <w:vAlign w:val="center"/>
          </w:tcPr>
          <w:p w14:paraId="77CCE4CD"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2975</w:t>
            </w:r>
          </w:p>
        </w:tc>
        <w:tc>
          <w:tcPr>
            <w:tcW w:w="2557" w:type="dxa"/>
            <w:vAlign w:val="center"/>
          </w:tcPr>
          <w:p w14:paraId="0A727F57"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228.1</w:t>
            </w:r>
          </w:p>
        </w:tc>
      </w:tr>
      <w:tr w:rsidR="00DA0C34" w:rsidRPr="00DA0C34" w14:paraId="646D9E70" w14:textId="77777777" w:rsidTr="001007B9">
        <w:trPr>
          <w:jc w:val="center"/>
        </w:trPr>
        <w:tc>
          <w:tcPr>
            <w:tcW w:w="917" w:type="dxa"/>
            <w:tcMar>
              <w:left w:w="28" w:type="dxa"/>
              <w:right w:w="28" w:type="dxa"/>
            </w:tcMar>
            <w:vAlign w:val="center"/>
          </w:tcPr>
          <w:p w14:paraId="44C0F90A"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3</w:t>
            </w:r>
          </w:p>
        </w:tc>
        <w:tc>
          <w:tcPr>
            <w:tcW w:w="1843" w:type="dxa"/>
            <w:tcMar>
              <w:left w:w="28" w:type="dxa"/>
              <w:right w:w="28" w:type="dxa"/>
            </w:tcMar>
            <w:vAlign w:val="center"/>
          </w:tcPr>
          <w:p w14:paraId="3A1EC8C7"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冲击试验</w:t>
            </w:r>
          </w:p>
        </w:tc>
        <w:tc>
          <w:tcPr>
            <w:tcW w:w="1771" w:type="dxa"/>
            <w:tcMar>
              <w:left w:w="28" w:type="dxa"/>
              <w:right w:w="28" w:type="dxa"/>
            </w:tcMar>
            <w:vAlign w:val="center"/>
          </w:tcPr>
          <w:p w14:paraId="4A095375"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一组（</w:t>
            </w:r>
            <w:r w:rsidRPr="00DA0C34">
              <w:rPr>
                <w:rFonts w:ascii="Times New Roman" w:eastAsia="宋体" w:hAnsi="Times New Roman" w:cs="Times New Roman"/>
                <w:color w:val="000000"/>
                <w:sz w:val="18"/>
                <w:szCs w:val="18"/>
              </w:rPr>
              <w:t>3</w:t>
            </w:r>
            <w:r w:rsidRPr="00DA0C34">
              <w:rPr>
                <w:rFonts w:ascii="Times New Roman" w:eastAsia="宋体" w:hAnsi="Times New Roman" w:cs="Times New Roman"/>
                <w:color w:val="000000"/>
                <w:sz w:val="18"/>
                <w:szCs w:val="18"/>
              </w:rPr>
              <w:t>个）</w:t>
            </w:r>
            <w:r w:rsidRPr="00DA0C34">
              <w:rPr>
                <w:rFonts w:ascii="Times New Roman" w:eastAsia="宋体" w:hAnsi="Times New Roman" w:cs="Times New Roman"/>
                <w:color w:val="000000"/>
                <w:sz w:val="18"/>
                <w:szCs w:val="18"/>
              </w:rPr>
              <w:t>/</w:t>
            </w:r>
            <w:r w:rsidRPr="00DA0C34">
              <w:rPr>
                <w:rFonts w:ascii="Times New Roman" w:eastAsia="宋体" w:hAnsi="Times New Roman" w:cs="Times New Roman"/>
                <w:color w:val="000000"/>
                <w:sz w:val="18"/>
                <w:szCs w:val="18"/>
              </w:rPr>
              <w:t>批</w:t>
            </w:r>
          </w:p>
        </w:tc>
        <w:tc>
          <w:tcPr>
            <w:tcW w:w="1843" w:type="dxa"/>
            <w:tcMar>
              <w:left w:w="28" w:type="dxa"/>
              <w:right w:w="28" w:type="dxa"/>
            </w:tcMar>
            <w:vAlign w:val="center"/>
          </w:tcPr>
          <w:p w14:paraId="62D38F2F"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2975</w:t>
            </w:r>
          </w:p>
        </w:tc>
        <w:tc>
          <w:tcPr>
            <w:tcW w:w="2557" w:type="dxa"/>
            <w:vAlign w:val="center"/>
          </w:tcPr>
          <w:p w14:paraId="6928FC8D"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229</w:t>
            </w:r>
          </w:p>
        </w:tc>
      </w:tr>
      <w:tr w:rsidR="00DA0C34" w:rsidRPr="00DA0C34" w14:paraId="64DF48DE" w14:textId="77777777" w:rsidTr="001007B9">
        <w:trPr>
          <w:jc w:val="center"/>
        </w:trPr>
        <w:tc>
          <w:tcPr>
            <w:tcW w:w="917" w:type="dxa"/>
            <w:tcMar>
              <w:left w:w="28" w:type="dxa"/>
              <w:right w:w="28" w:type="dxa"/>
            </w:tcMar>
            <w:vAlign w:val="center"/>
          </w:tcPr>
          <w:p w14:paraId="5C641A22"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4</w:t>
            </w:r>
          </w:p>
        </w:tc>
        <w:tc>
          <w:tcPr>
            <w:tcW w:w="1843" w:type="dxa"/>
            <w:tcMar>
              <w:left w:w="28" w:type="dxa"/>
              <w:right w:w="28" w:type="dxa"/>
            </w:tcMar>
            <w:vAlign w:val="center"/>
          </w:tcPr>
          <w:p w14:paraId="074B7654"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弯曲试验</w:t>
            </w:r>
          </w:p>
        </w:tc>
        <w:tc>
          <w:tcPr>
            <w:tcW w:w="1771" w:type="dxa"/>
            <w:tcMar>
              <w:left w:w="28" w:type="dxa"/>
              <w:right w:w="28" w:type="dxa"/>
            </w:tcMar>
            <w:vAlign w:val="center"/>
          </w:tcPr>
          <w:p w14:paraId="75071E2C"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1</w:t>
            </w:r>
            <w:r w:rsidRPr="00DA0C34">
              <w:rPr>
                <w:rFonts w:ascii="Times New Roman" w:eastAsia="宋体" w:hAnsi="Times New Roman" w:cs="Times New Roman"/>
                <w:color w:val="000000"/>
                <w:sz w:val="18"/>
                <w:szCs w:val="18"/>
              </w:rPr>
              <w:t>个</w:t>
            </w:r>
            <w:r w:rsidRPr="00DA0C34">
              <w:rPr>
                <w:rFonts w:ascii="Times New Roman" w:eastAsia="宋体" w:hAnsi="Times New Roman" w:cs="Times New Roman"/>
                <w:color w:val="000000"/>
                <w:sz w:val="18"/>
                <w:szCs w:val="18"/>
              </w:rPr>
              <w:t>/</w:t>
            </w:r>
            <w:r w:rsidRPr="00DA0C34">
              <w:rPr>
                <w:rFonts w:ascii="Times New Roman" w:eastAsia="宋体" w:hAnsi="Times New Roman" w:cs="Times New Roman"/>
                <w:color w:val="000000"/>
                <w:sz w:val="18"/>
                <w:szCs w:val="18"/>
              </w:rPr>
              <w:t>批</w:t>
            </w:r>
          </w:p>
        </w:tc>
        <w:tc>
          <w:tcPr>
            <w:tcW w:w="1843" w:type="dxa"/>
            <w:tcMar>
              <w:left w:w="28" w:type="dxa"/>
              <w:right w:w="28" w:type="dxa"/>
            </w:tcMar>
            <w:vAlign w:val="center"/>
          </w:tcPr>
          <w:p w14:paraId="2D1D7DE3"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2975</w:t>
            </w:r>
          </w:p>
        </w:tc>
        <w:tc>
          <w:tcPr>
            <w:tcW w:w="2557" w:type="dxa"/>
            <w:vAlign w:val="center"/>
          </w:tcPr>
          <w:p w14:paraId="5F7349B3"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232</w:t>
            </w:r>
          </w:p>
        </w:tc>
      </w:tr>
      <w:tr w:rsidR="00DA0C34" w:rsidRPr="00DA0C34" w14:paraId="485BB658" w14:textId="77777777" w:rsidTr="001007B9">
        <w:trPr>
          <w:jc w:val="center"/>
        </w:trPr>
        <w:tc>
          <w:tcPr>
            <w:tcW w:w="917" w:type="dxa"/>
            <w:tcMar>
              <w:left w:w="28" w:type="dxa"/>
              <w:right w:w="28" w:type="dxa"/>
            </w:tcMar>
            <w:vAlign w:val="center"/>
          </w:tcPr>
          <w:p w14:paraId="64FB5B9E"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5</w:t>
            </w:r>
          </w:p>
        </w:tc>
        <w:tc>
          <w:tcPr>
            <w:tcW w:w="1843" w:type="dxa"/>
            <w:tcMar>
              <w:left w:w="28" w:type="dxa"/>
              <w:right w:w="28" w:type="dxa"/>
            </w:tcMar>
            <w:vAlign w:val="center"/>
          </w:tcPr>
          <w:p w14:paraId="19F6969D"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厚度方向性能</w:t>
            </w:r>
          </w:p>
        </w:tc>
        <w:tc>
          <w:tcPr>
            <w:tcW w:w="1771" w:type="dxa"/>
            <w:tcMar>
              <w:left w:w="28" w:type="dxa"/>
              <w:right w:w="28" w:type="dxa"/>
            </w:tcMar>
            <w:vAlign w:val="center"/>
          </w:tcPr>
          <w:p w14:paraId="23FCD330"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3</w:t>
            </w:r>
            <w:r w:rsidRPr="00DA0C34">
              <w:rPr>
                <w:rFonts w:ascii="Times New Roman" w:eastAsia="宋体" w:hAnsi="Times New Roman" w:cs="Times New Roman"/>
                <w:color w:val="000000"/>
                <w:sz w:val="18"/>
                <w:szCs w:val="18"/>
              </w:rPr>
              <w:t>个</w:t>
            </w:r>
            <w:r w:rsidRPr="00DA0C34">
              <w:rPr>
                <w:rFonts w:ascii="Times New Roman" w:eastAsia="宋体" w:hAnsi="Times New Roman" w:cs="Times New Roman"/>
                <w:color w:val="000000"/>
                <w:sz w:val="18"/>
                <w:szCs w:val="18"/>
              </w:rPr>
              <w:t>/</w:t>
            </w:r>
            <w:r w:rsidRPr="00DA0C34">
              <w:rPr>
                <w:rFonts w:ascii="Times New Roman" w:eastAsia="宋体" w:hAnsi="Times New Roman" w:cs="Times New Roman"/>
                <w:color w:val="000000"/>
                <w:sz w:val="18"/>
                <w:szCs w:val="18"/>
              </w:rPr>
              <w:t>批</w:t>
            </w:r>
          </w:p>
        </w:tc>
        <w:tc>
          <w:tcPr>
            <w:tcW w:w="1843" w:type="dxa"/>
            <w:tcMar>
              <w:left w:w="28" w:type="dxa"/>
              <w:right w:w="28" w:type="dxa"/>
            </w:tcMar>
            <w:vAlign w:val="center"/>
          </w:tcPr>
          <w:p w14:paraId="353E9D3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5313</w:t>
            </w:r>
          </w:p>
        </w:tc>
        <w:tc>
          <w:tcPr>
            <w:tcW w:w="2557" w:type="dxa"/>
            <w:vAlign w:val="center"/>
          </w:tcPr>
          <w:p w14:paraId="3E2263CE"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GB/T 5313</w:t>
            </w:r>
          </w:p>
        </w:tc>
      </w:tr>
      <w:tr w:rsidR="00DA0C34" w:rsidRPr="00DA0C34" w14:paraId="45D57C0A" w14:textId="77777777" w:rsidTr="001007B9">
        <w:trPr>
          <w:jc w:val="center"/>
        </w:trPr>
        <w:tc>
          <w:tcPr>
            <w:tcW w:w="917" w:type="dxa"/>
            <w:tcMar>
              <w:left w:w="28" w:type="dxa"/>
              <w:right w:w="28" w:type="dxa"/>
            </w:tcMar>
            <w:vAlign w:val="center"/>
          </w:tcPr>
          <w:p w14:paraId="016F2603"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6</w:t>
            </w:r>
          </w:p>
        </w:tc>
        <w:tc>
          <w:tcPr>
            <w:tcW w:w="1843" w:type="dxa"/>
            <w:tcMar>
              <w:left w:w="28" w:type="dxa"/>
              <w:right w:w="28" w:type="dxa"/>
            </w:tcMar>
            <w:vAlign w:val="center"/>
          </w:tcPr>
          <w:p w14:paraId="201204FA"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超声检测</w:t>
            </w:r>
          </w:p>
        </w:tc>
        <w:tc>
          <w:tcPr>
            <w:tcW w:w="1771" w:type="dxa"/>
            <w:tcMar>
              <w:left w:w="28" w:type="dxa"/>
              <w:right w:w="28" w:type="dxa"/>
            </w:tcMar>
            <w:vAlign w:val="center"/>
          </w:tcPr>
          <w:p w14:paraId="6E55B406"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pacing w:val="-2"/>
                <w:sz w:val="18"/>
                <w:szCs w:val="18"/>
              </w:rPr>
              <w:t>逐张</w:t>
            </w:r>
          </w:p>
        </w:tc>
        <w:tc>
          <w:tcPr>
            <w:tcW w:w="1843" w:type="dxa"/>
            <w:tcMar>
              <w:left w:w="28" w:type="dxa"/>
              <w:right w:w="28" w:type="dxa"/>
            </w:tcMar>
            <w:vAlign w:val="center"/>
          </w:tcPr>
          <w:p w14:paraId="68E84147"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w:t>
            </w:r>
          </w:p>
        </w:tc>
        <w:tc>
          <w:tcPr>
            <w:tcW w:w="2557" w:type="dxa"/>
            <w:vAlign w:val="center"/>
          </w:tcPr>
          <w:p w14:paraId="311D2306"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sz w:val="18"/>
                <w:szCs w:val="18"/>
              </w:rPr>
              <w:t>GB/T 2970</w:t>
            </w:r>
            <w:r w:rsidRPr="00DA0C34">
              <w:rPr>
                <w:rFonts w:ascii="Times New Roman" w:eastAsia="宋体" w:hAnsi="Times New Roman" w:cs="Times New Roman"/>
                <w:sz w:val="18"/>
                <w:szCs w:val="18"/>
              </w:rPr>
              <w:t>或</w:t>
            </w:r>
            <w:r w:rsidRPr="00DA0C34">
              <w:rPr>
                <w:rFonts w:ascii="Times New Roman" w:eastAsia="宋体" w:hAnsi="Times New Roman" w:cs="Times New Roman"/>
                <w:sz w:val="18"/>
                <w:szCs w:val="18"/>
              </w:rPr>
              <w:t>JB/T 4730.3</w:t>
            </w:r>
          </w:p>
        </w:tc>
      </w:tr>
      <w:tr w:rsidR="00DA0C34" w:rsidRPr="00DA0C34" w14:paraId="76670214" w14:textId="77777777" w:rsidTr="001007B9">
        <w:trPr>
          <w:jc w:val="center"/>
        </w:trPr>
        <w:tc>
          <w:tcPr>
            <w:tcW w:w="917" w:type="dxa"/>
            <w:tcMar>
              <w:left w:w="28" w:type="dxa"/>
              <w:right w:w="28" w:type="dxa"/>
            </w:tcMar>
            <w:vAlign w:val="center"/>
          </w:tcPr>
          <w:p w14:paraId="2A0463D3"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pacing w:val="-2"/>
                <w:sz w:val="18"/>
                <w:szCs w:val="18"/>
              </w:rPr>
              <w:t>7</w:t>
            </w:r>
          </w:p>
        </w:tc>
        <w:tc>
          <w:tcPr>
            <w:tcW w:w="1843" w:type="dxa"/>
            <w:shd w:val="clear" w:color="auto" w:fill="auto"/>
            <w:tcMar>
              <w:left w:w="28" w:type="dxa"/>
              <w:right w:w="28" w:type="dxa"/>
            </w:tcMar>
            <w:vAlign w:val="center"/>
          </w:tcPr>
          <w:p w14:paraId="0576677A"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pacing w:val="-2"/>
                <w:sz w:val="18"/>
                <w:szCs w:val="18"/>
              </w:rPr>
              <w:t>表面质量</w:t>
            </w:r>
          </w:p>
        </w:tc>
        <w:tc>
          <w:tcPr>
            <w:tcW w:w="1771" w:type="dxa"/>
            <w:shd w:val="clear" w:color="auto" w:fill="auto"/>
            <w:tcMar>
              <w:left w:w="28" w:type="dxa"/>
              <w:right w:w="28" w:type="dxa"/>
            </w:tcMar>
            <w:vAlign w:val="center"/>
          </w:tcPr>
          <w:p w14:paraId="2A6C744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pacing w:val="-2"/>
                <w:sz w:val="18"/>
                <w:szCs w:val="18"/>
              </w:rPr>
              <w:t>逐张</w:t>
            </w:r>
          </w:p>
        </w:tc>
        <w:tc>
          <w:tcPr>
            <w:tcW w:w="1843" w:type="dxa"/>
            <w:shd w:val="clear" w:color="auto" w:fill="auto"/>
            <w:tcMar>
              <w:left w:w="28" w:type="dxa"/>
              <w:right w:w="28" w:type="dxa"/>
            </w:tcMar>
            <w:vAlign w:val="center"/>
          </w:tcPr>
          <w:p w14:paraId="1DB5DA81"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z w:val="18"/>
                <w:szCs w:val="18"/>
              </w:rPr>
              <w:t>—</w:t>
            </w:r>
          </w:p>
        </w:tc>
        <w:tc>
          <w:tcPr>
            <w:tcW w:w="2557" w:type="dxa"/>
            <w:shd w:val="clear" w:color="auto" w:fill="auto"/>
            <w:vAlign w:val="center"/>
          </w:tcPr>
          <w:p w14:paraId="648C535D"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z w:val="18"/>
                <w:szCs w:val="18"/>
              </w:rPr>
            </w:pPr>
            <w:r w:rsidRPr="00DA0C34">
              <w:rPr>
                <w:rFonts w:ascii="Times New Roman" w:eastAsia="宋体" w:hAnsi="Times New Roman" w:cs="Times New Roman"/>
                <w:color w:val="000000"/>
                <w:spacing w:val="-2"/>
                <w:sz w:val="18"/>
                <w:szCs w:val="18"/>
              </w:rPr>
              <w:t>目视及测量</w:t>
            </w:r>
          </w:p>
        </w:tc>
      </w:tr>
      <w:tr w:rsidR="00DA0C34" w:rsidRPr="00DA0C34" w14:paraId="6F06433A" w14:textId="77777777" w:rsidTr="001007B9">
        <w:trPr>
          <w:jc w:val="center"/>
        </w:trPr>
        <w:tc>
          <w:tcPr>
            <w:tcW w:w="917" w:type="dxa"/>
            <w:tcMar>
              <w:left w:w="28" w:type="dxa"/>
              <w:right w:w="28" w:type="dxa"/>
            </w:tcMar>
            <w:vAlign w:val="center"/>
          </w:tcPr>
          <w:p w14:paraId="68C7BDA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pacing w:val="-2"/>
                <w:sz w:val="18"/>
                <w:szCs w:val="18"/>
              </w:rPr>
              <w:t>8</w:t>
            </w:r>
          </w:p>
        </w:tc>
        <w:tc>
          <w:tcPr>
            <w:tcW w:w="1843" w:type="dxa"/>
            <w:tcMar>
              <w:left w:w="28" w:type="dxa"/>
              <w:right w:w="28" w:type="dxa"/>
            </w:tcMar>
            <w:vAlign w:val="center"/>
          </w:tcPr>
          <w:p w14:paraId="51C3FB1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pacing w:val="-2"/>
                <w:sz w:val="18"/>
                <w:szCs w:val="18"/>
              </w:rPr>
              <w:t>尺寸、外形</w:t>
            </w:r>
          </w:p>
        </w:tc>
        <w:tc>
          <w:tcPr>
            <w:tcW w:w="1771" w:type="dxa"/>
            <w:tcMar>
              <w:left w:w="28" w:type="dxa"/>
              <w:right w:w="28" w:type="dxa"/>
            </w:tcMar>
            <w:vAlign w:val="center"/>
          </w:tcPr>
          <w:p w14:paraId="6684CDD7"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pacing w:val="-2"/>
                <w:sz w:val="18"/>
                <w:szCs w:val="18"/>
              </w:rPr>
              <w:t>逐张</w:t>
            </w:r>
          </w:p>
        </w:tc>
        <w:tc>
          <w:tcPr>
            <w:tcW w:w="1843" w:type="dxa"/>
            <w:tcMar>
              <w:left w:w="28" w:type="dxa"/>
              <w:right w:w="28" w:type="dxa"/>
            </w:tcMar>
            <w:vAlign w:val="center"/>
          </w:tcPr>
          <w:p w14:paraId="0FD99031"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z w:val="18"/>
                <w:szCs w:val="18"/>
              </w:rPr>
              <w:t>—</w:t>
            </w:r>
          </w:p>
        </w:tc>
        <w:tc>
          <w:tcPr>
            <w:tcW w:w="2557" w:type="dxa"/>
            <w:vAlign w:val="center"/>
          </w:tcPr>
          <w:p w14:paraId="287D6E89" w14:textId="77777777" w:rsidR="00DA0C34" w:rsidRPr="00DA0C34" w:rsidRDefault="00DA0C34" w:rsidP="00DA0C34">
            <w:pPr>
              <w:spacing w:line="240" w:lineRule="auto"/>
              <w:ind w:firstLineChars="0" w:firstLine="0"/>
              <w:jc w:val="center"/>
              <w:rPr>
                <w:rFonts w:ascii="Times New Roman" w:eastAsia="宋体" w:hAnsi="Times New Roman" w:cs="Times New Roman"/>
                <w:color w:val="000000"/>
                <w:spacing w:val="-2"/>
                <w:sz w:val="18"/>
                <w:szCs w:val="18"/>
              </w:rPr>
            </w:pPr>
            <w:r w:rsidRPr="00DA0C34">
              <w:rPr>
                <w:rFonts w:ascii="Times New Roman" w:eastAsia="宋体" w:hAnsi="Times New Roman" w:cs="Times New Roman"/>
                <w:color w:val="000000"/>
                <w:sz w:val="18"/>
                <w:szCs w:val="18"/>
              </w:rPr>
              <w:t>合适的量具</w:t>
            </w:r>
          </w:p>
        </w:tc>
      </w:tr>
    </w:tbl>
    <w:bookmarkEnd w:id="9"/>
    <w:bookmarkEnd w:id="10"/>
    <w:p w14:paraId="7AED36C5" w14:textId="057AAE2F"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r w:rsidR="00357563">
        <w:rPr>
          <w:rFonts w:ascii="Times New Roman" w:eastAsia="仿宋_GB2312" w:hAnsi="Times New Roman" w:cs="Times New Roman" w:hint="eastAsia"/>
          <w:sz w:val="28"/>
          <w:szCs w:val="28"/>
        </w:rPr>
        <w:t>检验规则</w:t>
      </w:r>
    </w:p>
    <w:p w14:paraId="795B16F4" w14:textId="017658DF" w:rsidR="009E5DC1" w:rsidRDefault="0076083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本文件对检查和验收、组批规则、取样数量、</w:t>
      </w:r>
      <w:r w:rsidR="00357563">
        <w:rPr>
          <w:rFonts w:ascii="Times New Roman" w:eastAsia="仿宋_GB2312" w:hAnsi="Times New Roman" w:cs="Times New Roman" w:hint="eastAsia"/>
          <w:sz w:val="28"/>
          <w:szCs w:val="28"/>
        </w:rPr>
        <w:t>复验与判定</w:t>
      </w:r>
      <w:r>
        <w:rPr>
          <w:rFonts w:ascii="Times New Roman" w:eastAsia="仿宋_GB2312" w:hAnsi="Times New Roman" w:cs="Times New Roman" w:hint="eastAsia"/>
          <w:sz w:val="28"/>
          <w:szCs w:val="28"/>
        </w:rPr>
        <w:t>进行了</w:t>
      </w:r>
      <w:r>
        <w:rPr>
          <w:rFonts w:ascii="Times New Roman" w:eastAsia="仿宋_GB2312" w:hAnsi="Times New Roman" w:cs="Times New Roman" w:hint="eastAsia"/>
          <w:sz w:val="28"/>
          <w:szCs w:val="28"/>
        </w:rPr>
        <w:lastRenderedPageBreak/>
        <w:t>要求。</w:t>
      </w:r>
    </w:p>
    <w:p w14:paraId="368C845B" w14:textId="77777777"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 xml:space="preserve">　包装、标志及质量说明书</w:t>
      </w:r>
    </w:p>
    <w:p w14:paraId="0C45C7D0" w14:textId="77777777" w:rsidR="00760830" w:rsidRDefault="00760830" w:rsidP="00DA0C34">
      <w:pPr>
        <w:widowControl/>
        <w:spacing w:line="240" w:lineRule="auto"/>
        <w:ind w:firstLine="560"/>
        <w:jc w:val="left"/>
        <w:rPr>
          <w:rFonts w:ascii="Times New Roman" w:eastAsia="仿宋_GB2312" w:hAnsi="Times New Roman" w:cs="Times New Roman"/>
          <w:sz w:val="28"/>
          <w:szCs w:val="28"/>
        </w:rPr>
      </w:pPr>
      <w:r w:rsidRPr="00760830">
        <w:rPr>
          <w:rFonts w:ascii="Times New Roman" w:eastAsia="仿宋_GB2312" w:hAnsi="Times New Roman" w:cs="Times New Roman" w:hint="eastAsia"/>
          <w:sz w:val="28"/>
          <w:szCs w:val="28"/>
        </w:rPr>
        <w:t>钢板的包装、标志和质量证明书应符合</w:t>
      </w:r>
      <w:r w:rsidRPr="00760830">
        <w:rPr>
          <w:rFonts w:ascii="Times New Roman" w:eastAsia="仿宋_GB2312" w:hAnsi="Times New Roman" w:cs="Times New Roman" w:hint="eastAsia"/>
          <w:sz w:val="28"/>
          <w:szCs w:val="28"/>
        </w:rPr>
        <w:t>GB/T 247</w:t>
      </w:r>
      <w:r w:rsidRPr="00760830">
        <w:rPr>
          <w:rFonts w:ascii="Times New Roman" w:eastAsia="仿宋_GB2312" w:hAnsi="Times New Roman" w:cs="Times New Roman" w:hint="eastAsia"/>
          <w:sz w:val="28"/>
          <w:szCs w:val="28"/>
        </w:rPr>
        <w:t>的规定。</w:t>
      </w:r>
    </w:p>
    <w:p w14:paraId="29290884" w14:textId="4C344FFB" w:rsidR="00BA7B38" w:rsidRDefault="00BA7B38" w:rsidP="0076083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七、试验验证分析</w:t>
      </w:r>
    </w:p>
    <w:p w14:paraId="5C5C93DF" w14:textId="77777777" w:rsidR="00BA7B38" w:rsidRDefault="00BA7B38" w:rsidP="00760830">
      <w:pPr>
        <w:spacing w:line="588" w:lineRule="exact"/>
        <w:ind w:firstLineChars="0" w:firstLine="640"/>
        <w:rPr>
          <w:rFonts w:ascii="Times New Roman" w:eastAsia="黑体" w:hAnsi="Times New Roman" w:cs="Times New Roman" w:hint="eastAsia"/>
          <w:bCs/>
          <w:sz w:val="28"/>
          <w:szCs w:val="28"/>
        </w:rPr>
      </w:pPr>
    </w:p>
    <w:p w14:paraId="60CC1A3C" w14:textId="2D3DD00D" w:rsidR="009E5DC1" w:rsidRDefault="00BA7B38" w:rsidP="00760830">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八</w:t>
      </w:r>
      <w:r w:rsidR="00357563">
        <w:rPr>
          <w:rFonts w:ascii="Times New Roman" w:eastAsia="黑体" w:hAnsi="Times New Roman" w:cs="Times New Roman"/>
          <w:bCs/>
          <w:sz w:val="28"/>
          <w:szCs w:val="28"/>
        </w:rPr>
        <w:t>、标准的应用领域</w:t>
      </w:r>
    </w:p>
    <w:p w14:paraId="11174AB0" w14:textId="43ABDA4B"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本文件确</w:t>
      </w:r>
      <w:r>
        <w:rPr>
          <w:rFonts w:ascii="Times New Roman" w:eastAsia="仿宋_GB2312" w:hAnsi="Times New Roman" w:cs="Times New Roman" w:hint="eastAsia"/>
          <w:sz w:val="28"/>
          <w:szCs w:val="28"/>
        </w:rPr>
        <w:t>定了</w:t>
      </w:r>
      <w:r w:rsidR="00DA0C34" w:rsidRPr="00DA0C34">
        <w:rPr>
          <w:rFonts w:ascii="Times New Roman" w:eastAsia="仿宋_GB2312" w:hAnsi="Times New Roman" w:cs="Times New Roman" w:hint="eastAsia"/>
          <w:sz w:val="28"/>
          <w:szCs w:val="28"/>
        </w:rPr>
        <w:t>水电站用低焊接裂纹敏感性高强度钢板</w:t>
      </w:r>
      <w:r>
        <w:rPr>
          <w:rFonts w:ascii="Times New Roman" w:eastAsia="仿宋_GB2312" w:hAnsi="Times New Roman" w:cs="Times New Roman" w:hint="eastAsia"/>
          <w:sz w:val="28"/>
          <w:szCs w:val="28"/>
        </w:rPr>
        <w:t>的订货内容、尺寸、外形、重量、技术要求、试验方法、检验规则</w:t>
      </w:r>
      <w:r>
        <w:rPr>
          <w:rFonts w:ascii="Times New Roman" w:eastAsia="仿宋_GB2312" w:hAnsi="Times New Roman" w:cs="Times New Roman"/>
          <w:sz w:val="28"/>
          <w:szCs w:val="28"/>
        </w:rPr>
        <w:t>等</w:t>
      </w:r>
      <w:r>
        <w:rPr>
          <w:rFonts w:ascii="Times New Roman" w:eastAsia="仿宋_GB2312" w:hAnsi="Times New Roman" w:cs="Times New Roman" w:hint="eastAsia"/>
          <w:sz w:val="28"/>
          <w:szCs w:val="28"/>
        </w:rPr>
        <w:t>技术指标</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进一步</w:t>
      </w:r>
      <w:r>
        <w:rPr>
          <w:rFonts w:ascii="Times New Roman" w:eastAsia="仿宋_GB2312" w:hAnsi="Times New Roman" w:cs="Times New Roman"/>
          <w:sz w:val="28"/>
          <w:szCs w:val="28"/>
        </w:rPr>
        <w:t>满足</w:t>
      </w:r>
      <w:r w:rsidR="00DA0C34">
        <w:rPr>
          <w:rFonts w:ascii="Times New Roman" w:eastAsia="仿宋_GB2312" w:hAnsi="Times New Roman" w:cs="Times New Roman" w:hint="eastAsia"/>
          <w:sz w:val="28"/>
          <w:szCs w:val="28"/>
        </w:rPr>
        <w:t>水电站</w:t>
      </w:r>
      <w:r>
        <w:rPr>
          <w:rFonts w:ascii="Times New Roman" w:eastAsia="仿宋_GB2312" w:hAnsi="Times New Roman" w:cs="Times New Roman" w:hint="eastAsia"/>
          <w:sz w:val="28"/>
          <w:szCs w:val="28"/>
        </w:rPr>
        <w:t>领域</w:t>
      </w:r>
      <w:r>
        <w:rPr>
          <w:rFonts w:ascii="Times New Roman" w:eastAsia="仿宋_GB2312" w:hAnsi="Times New Roman" w:cs="Times New Roman"/>
          <w:sz w:val="28"/>
          <w:szCs w:val="28"/>
        </w:rPr>
        <w:t>用钢需求，对下游用户的采购、加工和制造具有指导意义。强化了上下游企业的衔接和联系，简化了双方采购合同的复杂性，降低了双方企业的管理成本，有助于产业链的</w:t>
      </w:r>
      <w:r>
        <w:rPr>
          <w:rFonts w:ascii="Times New Roman" w:eastAsia="仿宋_GB2312" w:hAnsi="Times New Roman" w:cs="Times New Roman" w:hint="eastAsia"/>
          <w:sz w:val="28"/>
          <w:szCs w:val="28"/>
        </w:rPr>
        <w:t>协同发展</w:t>
      </w:r>
      <w:r>
        <w:rPr>
          <w:rFonts w:ascii="Times New Roman" w:eastAsia="仿宋_GB2312" w:hAnsi="Times New Roman" w:cs="Times New Roman"/>
          <w:sz w:val="28"/>
          <w:szCs w:val="28"/>
        </w:rPr>
        <w:t>。</w:t>
      </w:r>
    </w:p>
    <w:p w14:paraId="45990213" w14:textId="7D0F811F" w:rsidR="009E5DC1" w:rsidRDefault="001007B9">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本文件的实施，</w:t>
      </w:r>
      <w:r>
        <w:rPr>
          <w:rFonts w:ascii="Times New Roman" w:eastAsia="仿宋_GB2312" w:hAnsi="Times New Roman" w:cs="Times New Roman" w:hint="eastAsia"/>
          <w:sz w:val="28"/>
          <w:szCs w:val="28"/>
        </w:rPr>
        <w:t>符合</w:t>
      </w:r>
      <w:r>
        <w:rPr>
          <w:rFonts w:ascii="Times New Roman" w:eastAsia="仿宋_GB2312" w:hAnsi="Times New Roman" w:cs="Times New Roman"/>
          <w:sz w:val="28"/>
          <w:szCs w:val="28"/>
        </w:rPr>
        <w:t>我国钢铁工业由高速度发展向高质量发展的整体趋势，</w:t>
      </w:r>
      <w:r>
        <w:rPr>
          <w:rFonts w:ascii="Times New Roman" w:eastAsia="仿宋_GB2312" w:hAnsi="Times New Roman" w:cs="Times New Roman" w:hint="eastAsia"/>
          <w:sz w:val="28"/>
          <w:szCs w:val="28"/>
        </w:rPr>
        <w:t>能够</w:t>
      </w:r>
      <w:r>
        <w:rPr>
          <w:rFonts w:ascii="Times New Roman" w:eastAsia="仿宋_GB2312" w:hAnsi="Times New Roman" w:cs="Times New Roman"/>
          <w:sz w:val="28"/>
          <w:szCs w:val="28"/>
        </w:rPr>
        <w:t>为我国</w:t>
      </w:r>
      <w:r w:rsidR="00DA0C34">
        <w:rPr>
          <w:rFonts w:ascii="Times New Roman" w:eastAsia="仿宋_GB2312" w:hAnsi="Times New Roman" w:cs="Times New Roman" w:hint="eastAsia"/>
          <w:sz w:val="28"/>
          <w:szCs w:val="28"/>
        </w:rPr>
        <w:t>水力发电</w:t>
      </w:r>
      <w:r w:rsidR="00760830">
        <w:rPr>
          <w:rFonts w:ascii="Times New Roman" w:eastAsia="仿宋_GB2312" w:hAnsi="Times New Roman" w:cs="Times New Roman" w:hint="eastAsia"/>
          <w:sz w:val="28"/>
          <w:szCs w:val="28"/>
        </w:rPr>
        <w:t>领域</w:t>
      </w:r>
      <w:r>
        <w:rPr>
          <w:rFonts w:ascii="Times New Roman" w:eastAsia="仿宋_GB2312" w:hAnsi="Times New Roman" w:cs="Times New Roman"/>
          <w:sz w:val="28"/>
          <w:szCs w:val="28"/>
        </w:rPr>
        <w:t>提供有力支撑，使原料生产企业</w:t>
      </w:r>
      <w:r>
        <w:rPr>
          <w:rFonts w:ascii="Times New Roman" w:eastAsia="仿宋_GB2312" w:hAnsi="Times New Roman" w:cs="Times New Roman" w:hint="eastAsia"/>
          <w:sz w:val="28"/>
          <w:szCs w:val="28"/>
        </w:rPr>
        <w:t>充分满足</w:t>
      </w:r>
      <w:r>
        <w:rPr>
          <w:rFonts w:ascii="Times New Roman" w:eastAsia="仿宋_GB2312" w:hAnsi="Times New Roman" w:cs="Times New Roman"/>
          <w:sz w:val="28"/>
          <w:szCs w:val="28"/>
        </w:rPr>
        <w:t>下游用户对</w:t>
      </w:r>
      <w:r w:rsidR="00760830">
        <w:rPr>
          <w:rFonts w:ascii="Times New Roman" w:eastAsia="仿宋_GB2312" w:hAnsi="Times New Roman" w:cs="Times New Roman" w:hint="eastAsia"/>
          <w:sz w:val="28"/>
          <w:szCs w:val="28"/>
        </w:rPr>
        <w:t>钢板</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各参数</w:t>
      </w:r>
      <w:r>
        <w:rPr>
          <w:rFonts w:ascii="Times New Roman" w:eastAsia="仿宋_GB2312" w:hAnsi="Times New Roman" w:cs="Times New Roman" w:hint="eastAsia"/>
          <w:sz w:val="28"/>
          <w:szCs w:val="28"/>
        </w:rPr>
        <w:t>要求</w:t>
      </w:r>
      <w:r>
        <w:rPr>
          <w:rFonts w:ascii="Times New Roman" w:eastAsia="仿宋_GB2312" w:hAnsi="Times New Roman" w:cs="Times New Roman"/>
          <w:sz w:val="28"/>
          <w:szCs w:val="28"/>
        </w:rPr>
        <w:t>，引导双方形成合力，共同助力</w:t>
      </w:r>
      <w:r>
        <w:rPr>
          <w:rFonts w:ascii="Times New Roman" w:eastAsia="仿宋_GB2312" w:hAnsi="Times New Roman" w:cs="Times New Roman" w:hint="eastAsia"/>
          <w:sz w:val="28"/>
          <w:szCs w:val="28"/>
        </w:rPr>
        <w:t>下游行业</w:t>
      </w:r>
      <w:r>
        <w:rPr>
          <w:rFonts w:ascii="Times New Roman" w:eastAsia="仿宋_GB2312" w:hAnsi="Times New Roman" w:cs="Times New Roman"/>
          <w:sz w:val="28"/>
          <w:szCs w:val="28"/>
        </w:rPr>
        <w:t>快速发展。</w:t>
      </w:r>
    </w:p>
    <w:p w14:paraId="19F17F54" w14:textId="68B7F65E" w:rsidR="009E5DC1" w:rsidRDefault="00BA7B38">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九</w:t>
      </w:r>
      <w:r w:rsidR="001007B9">
        <w:rPr>
          <w:rFonts w:ascii="Times New Roman" w:eastAsia="黑体" w:hAnsi="Times New Roman" w:cs="Times New Roman"/>
          <w:bCs/>
          <w:sz w:val="28"/>
          <w:szCs w:val="28"/>
        </w:rPr>
        <w:t>、标准属性</w:t>
      </w:r>
    </w:p>
    <w:p w14:paraId="60AE669F" w14:textId="77777777" w:rsidR="009E5DC1" w:rsidRDefault="001007B9">
      <w:pPr>
        <w:spacing w:line="588" w:lineRule="exact"/>
        <w:ind w:firstLineChars="0"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本标准属于中国特钢企业协会团体标准。</w:t>
      </w:r>
    </w:p>
    <w:p w14:paraId="1DA3C8F1" w14:textId="07D32396" w:rsidR="009E5DC1" w:rsidRDefault="00BA7B38">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t>十</w:t>
      </w:r>
      <w:r w:rsidR="001007B9">
        <w:rPr>
          <w:rFonts w:ascii="Times New Roman" w:eastAsia="黑体" w:hAnsi="Times New Roman" w:cs="Times New Roman"/>
          <w:bCs/>
          <w:sz w:val="28"/>
          <w:szCs w:val="28"/>
        </w:rPr>
        <w:t>、标准水平及预期效果</w:t>
      </w:r>
    </w:p>
    <w:p w14:paraId="2F607D99" w14:textId="08E7529B" w:rsidR="009E5DC1" w:rsidRPr="00760830" w:rsidRDefault="001007B9">
      <w:pPr>
        <w:ind w:firstLine="560"/>
        <w:rPr>
          <w:rFonts w:ascii="Times New Roman" w:eastAsia="仿宋_GB2312" w:hAnsi="Times New Roman" w:cs="Times New Roman"/>
          <w:sz w:val="28"/>
          <w:szCs w:val="28"/>
        </w:rPr>
      </w:pPr>
      <w:r w:rsidRPr="00760830">
        <w:rPr>
          <w:rFonts w:ascii="Times New Roman" w:eastAsia="仿宋_GB2312" w:hAnsi="Times New Roman" w:cs="Times New Roman"/>
          <w:sz w:val="28"/>
          <w:szCs w:val="28"/>
        </w:rPr>
        <w:t>该标准的制定</w:t>
      </w:r>
      <w:r w:rsidRPr="00760830">
        <w:rPr>
          <w:rFonts w:ascii="Times New Roman" w:eastAsia="仿宋_GB2312" w:hAnsi="Times New Roman" w:cs="Times New Roman" w:hint="eastAsia"/>
          <w:sz w:val="28"/>
          <w:szCs w:val="28"/>
        </w:rPr>
        <w:t>能有效</w:t>
      </w:r>
      <w:r w:rsidRPr="00760830">
        <w:rPr>
          <w:rFonts w:ascii="Times New Roman" w:eastAsia="仿宋_GB2312" w:hAnsi="Times New Roman" w:cs="Times New Roman"/>
          <w:sz w:val="28"/>
          <w:szCs w:val="28"/>
        </w:rPr>
        <w:t>规范</w:t>
      </w:r>
      <w:r w:rsidR="00DA0C34" w:rsidRPr="00DA0C34">
        <w:rPr>
          <w:rFonts w:ascii="Times New Roman" w:eastAsia="仿宋_GB2312" w:hAnsi="Times New Roman" w:cs="Times New Roman" w:hint="eastAsia"/>
          <w:sz w:val="28"/>
          <w:szCs w:val="28"/>
        </w:rPr>
        <w:t>水电站用低焊接裂纹敏感性高强度钢板</w:t>
      </w:r>
      <w:r w:rsidRPr="00760830">
        <w:rPr>
          <w:rFonts w:ascii="Times New Roman" w:eastAsia="仿宋_GB2312" w:hAnsi="Times New Roman" w:cs="Times New Roman" w:hint="eastAsia"/>
          <w:sz w:val="28"/>
          <w:szCs w:val="28"/>
        </w:rPr>
        <w:t>的</w:t>
      </w:r>
      <w:r w:rsidRPr="00760830">
        <w:rPr>
          <w:rFonts w:ascii="Times New Roman" w:eastAsia="仿宋_GB2312" w:hAnsi="Times New Roman" w:cs="Times New Roman"/>
          <w:sz w:val="28"/>
          <w:szCs w:val="28"/>
        </w:rPr>
        <w:t>生产</w:t>
      </w:r>
      <w:r w:rsidRPr="00760830">
        <w:rPr>
          <w:rFonts w:ascii="Times New Roman" w:eastAsia="仿宋_GB2312" w:hAnsi="Times New Roman" w:cs="Times New Roman" w:hint="eastAsia"/>
          <w:sz w:val="28"/>
          <w:szCs w:val="28"/>
        </w:rPr>
        <w:t>、销售和使用，对</w:t>
      </w:r>
      <w:r w:rsidR="00DA0C34" w:rsidRPr="00DA0C34">
        <w:rPr>
          <w:rFonts w:ascii="Times New Roman" w:eastAsia="仿宋_GB2312" w:hAnsi="Times New Roman" w:cs="Times New Roman" w:hint="eastAsia"/>
          <w:sz w:val="28"/>
          <w:szCs w:val="28"/>
        </w:rPr>
        <w:t>水电站用低焊接裂纹敏感性高强度钢板</w:t>
      </w:r>
      <w:r w:rsidRPr="00760830">
        <w:rPr>
          <w:rFonts w:ascii="Times New Roman" w:eastAsia="仿宋_GB2312" w:hAnsi="Times New Roman" w:cs="Times New Roman" w:hint="eastAsia"/>
          <w:sz w:val="28"/>
          <w:szCs w:val="28"/>
        </w:rPr>
        <w:t>产品的有序发展具有</w:t>
      </w:r>
      <w:r w:rsidRPr="00760830">
        <w:rPr>
          <w:rFonts w:ascii="Times New Roman" w:eastAsia="仿宋_GB2312" w:hAnsi="Times New Roman" w:cs="Times New Roman"/>
          <w:sz w:val="28"/>
          <w:szCs w:val="28"/>
        </w:rPr>
        <w:t>重要意义。</w:t>
      </w:r>
      <w:r w:rsidRPr="00760830">
        <w:rPr>
          <w:rFonts w:ascii="Times New Roman" w:eastAsia="仿宋_GB2312" w:hAnsi="Times New Roman" w:cs="Times New Roman" w:hint="eastAsia"/>
          <w:sz w:val="28"/>
          <w:szCs w:val="28"/>
        </w:rPr>
        <w:t>同时该标准对产品的</w:t>
      </w:r>
      <w:r w:rsidRPr="00760830">
        <w:rPr>
          <w:rFonts w:ascii="Times New Roman" w:eastAsia="仿宋_GB2312" w:hAnsi="Times New Roman" w:cs="Times New Roman"/>
          <w:sz w:val="28"/>
          <w:szCs w:val="28"/>
        </w:rPr>
        <w:t>质量提升具有</w:t>
      </w:r>
      <w:r w:rsidRPr="00760830">
        <w:rPr>
          <w:rFonts w:ascii="Times New Roman" w:eastAsia="仿宋_GB2312" w:hAnsi="Times New Roman" w:cs="Times New Roman" w:hint="eastAsia"/>
          <w:sz w:val="28"/>
          <w:szCs w:val="28"/>
        </w:rPr>
        <w:t>意义，有利于促进下游产品的质量提升与推广应用，体现团体标准的引领作用</w:t>
      </w:r>
      <w:r w:rsidRPr="00760830">
        <w:rPr>
          <w:rFonts w:ascii="Times New Roman" w:eastAsia="仿宋_GB2312" w:hAnsi="Times New Roman" w:cs="Times New Roman"/>
          <w:sz w:val="28"/>
          <w:szCs w:val="28"/>
        </w:rPr>
        <w:t>。</w:t>
      </w:r>
    </w:p>
    <w:p w14:paraId="23BF2B54" w14:textId="413F7CA2" w:rsidR="009E5DC1" w:rsidRDefault="00BA7B38">
      <w:pPr>
        <w:spacing w:line="588" w:lineRule="exact"/>
        <w:ind w:firstLineChars="0" w:firstLine="640"/>
        <w:rPr>
          <w:rFonts w:ascii="Times New Roman" w:eastAsia="黑体" w:hAnsi="Times New Roman" w:cs="Times New Roman"/>
          <w:bCs/>
          <w:sz w:val="28"/>
          <w:szCs w:val="28"/>
        </w:rPr>
      </w:pPr>
      <w:r>
        <w:rPr>
          <w:rFonts w:ascii="Times New Roman" w:eastAsia="黑体" w:hAnsi="Times New Roman" w:cs="Times New Roman" w:hint="eastAsia"/>
          <w:bCs/>
          <w:sz w:val="28"/>
          <w:szCs w:val="28"/>
        </w:rPr>
        <w:lastRenderedPageBreak/>
        <w:t>十一</w:t>
      </w:r>
      <w:r w:rsidR="001007B9">
        <w:rPr>
          <w:rFonts w:ascii="Times New Roman" w:eastAsia="黑体" w:hAnsi="Times New Roman" w:cs="Times New Roman"/>
          <w:bCs/>
          <w:sz w:val="28"/>
          <w:szCs w:val="28"/>
        </w:rPr>
        <w:t>、贯彻要求及建议</w:t>
      </w:r>
    </w:p>
    <w:p w14:paraId="77EDF9B3" w14:textId="60DDD554" w:rsidR="009E5DC1" w:rsidRPr="00760830" w:rsidRDefault="001007B9">
      <w:pPr>
        <w:ind w:firstLineChars="175" w:firstLine="490"/>
        <w:jc w:val="left"/>
        <w:rPr>
          <w:rFonts w:ascii="Times New Roman" w:eastAsia="仿宋_GB2312" w:hAnsi="Times New Roman" w:cs="Times New Roman"/>
          <w:sz w:val="28"/>
          <w:szCs w:val="28"/>
        </w:rPr>
      </w:pPr>
      <w:r w:rsidRPr="00760830">
        <w:rPr>
          <w:rFonts w:ascii="Times New Roman" w:eastAsia="仿宋_GB2312" w:hAnsi="Times New Roman" w:cs="Times New Roman"/>
          <w:sz w:val="28"/>
          <w:szCs w:val="28"/>
        </w:rPr>
        <w:t>本标准归口单位为中国</w:t>
      </w:r>
      <w:r w:rsidRPr="00760830">
        <w:rPr>
          <w:rFonts w:ascii="Times New Roman" w:eastAsia="仿宋_GB2312" w:hAnsi="Times New Roman" w:cs="Times New Roman" w:hint="eastAsia"/>
          <w:sz w:val="28"/>
          <w:szCs w:val="28"/>
        </w:rPr>
        <w:t>特钢企业协会</w:t>
      </w:r>
      <w:r w:rsidRPr="00760830">
        <w:rPr>
          <w:rFonts w:ascii="Times New Roman" w:eastAsia="仿宋_GB2312" w:hAnsi="Times New Roman" w:cs="Times New Roman"/>
          <w:sz w:val="28"/>
          <w:szCs w:val="28"/>
        </w:rPr>
        <w:t>，经过审定报批后，</w:t>
      </w:r>
      <w:r w:rsidRPr="00760830">
        <w:rPr>
          <w:rFonts w:ascii="Times New Roman" w:eastAsia="仿宋_GB2312" w:hAnsi="Times New Roman" w:cs="Times New Roman" w:hint="eastAsia"/>
          <w:sz w:val="28"/>
          <w:szCs w:val="28"/>
        </w:rPr>
        <w:t>由中国特钢企业协会发布</w:t>
      </w:r>
      <w:r w:rsidRPr="00760830">
        <w:rPr>
          <w:rFonts w:ascii="Times New Roman" w:eastAsia="仿宋_GB2312" w:hAnsi="Times New Roman" w:cs="Times New Roman"/>
          <w:sz w:val="28"/>
          <w:szCs w:val="28"/>
        </w:rPr>
        <w:t>。建议在</w:t>
      </w:r>
      <w:r w:rsidRPr="00760830">
        <w:rPr>
          <w:rFonts w:ascii="Times New Roman" w:eastAsia="仿宋_GB2312" w:hAnsi="Times New Roman" w:cs="Times New Roman" w:hint="eastAsia"/>
          <w:sz w:val="28"/>
          <w:szCs w:val="28"/>
        </w:rPr>
        <w:t>对</w:t>
      </w:r>
      <w:r w:rsidR="00DA0C34" w:rsidRPr="00DA0C34">
        <w:rPr>
          <w:rFonts w:ascii="Times New Roman" w:eastAsia="仿宋_GB2312" w:hAnsi="Times New Roman" w:cs="Times New Roman" w:hint="eastAsia"/>
          <w:sz w:val="28"/>
          <w:szCs w:val="28"/>
        </w:rPr>
        <w:t>水电站用低焊接裂纹敏感性高强度钢板</w:t>
      </w:r>
      <w:r w:rsidRPr="00760830">
        <w:rPr>
          <w:rFonts w:ascii="Times New Roman" w:eastAsia="仿宋_GB2312" w:hAnsi="Times New Roman" w:cs="Times New Roman" w:hint="eastAsia"/>
          <w:sz w:val="28"/>
          <w:szCs w:val="28"/>
        </w:rPr>
        <w:t>的生产</w:t>
      </w:r>
      <w:r w:rsidRPr="00760830">
        <w:rPr>
          <w:rFonts w:ascii="Times New Roman" w:eastAsia="仿宋_GB2312" w:hAnsi="Times New Roman" w:cs="Times New Roman"/>
          <w:sz w:val="28"/>
          <w:szCs w:val="28"/>
        </w:rPr>
        <w:t>、贸易和使用</w:t>
      </w:r>
      <w:r w:rsidRPr="00760830">
        <w:rPr>
          <w:rFonts w:ascii="Times New Roman" w:eastAsia="仿宋_GB2312" w:hAnsi="Times New Roman" w:cs="Times New Roman" w:hint="eastAsia"/>
          <w:sz w:val="28"/>
          <w:szCs w:val="28"/>
        </w:rPr>
        <w:t>等相关</w:t>
      </w:r>
      <w:r w:rsidRPr="00760830">
        <w:rPr>
          <w:rFonts w:ascii="Times New Roman" w:eastAsia="仿宋_GB2312" w:hAnsi="Times New Roman" w:cs="Times New Roman"/>
          <w:sz w:val="28"/>
          <w:szCs w:val="28"/>
        </w:rPr>
        <w:t>单位进行宣贯执行。</w:t>
      </w:r>
    </w:p>
    <w:p w14:paraId="0AE5B251" w14:textId="77777777" w:rsidR="00760830" w:rsidRDefault="00760830" w:rsidP="00760830">
      <w:pPr>
        <w:spacing w:line="560" w:lineRule="exact"/>
        <w:ind w:firstLineChars="0" w:firstLine="0"/>
        <w:contextualSpacing/>
        <w:rPr>
          <w:rFonts w:ascii="Times New Roman" w:eastAsia="仿宋_GB2312" w:hAnsi="Times New Roman" w:cs="Times New Roman"/>
          <w:sz w:val="28"/>
          <w:szCs w:val="28"/>
        </w:rPr>
      </w:pPr>
    </w:p>
    <w:p w14:paraId="5CAFF5B9" w14:textId="487CD353" w:rsidR="009E5DC1" w:rsidRDefault="001007B9" w:rsidP="00760830">
      <w:pPr>
        <w:spacing w:line="560" w:lineRule="exact"/>
        <w:ind w:firstLineChars="0" w:firstLine="0"/>
        <w:contextualSpacing/>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w:t>
      </w:r>
      <w:r w:rsidR="00DA0C34" w:rsidRPr="00DA0C34">
        <w:rPr>
          <w:rFonts w:ascii="Times New Roman" w:eastAsia="仿宋_GB2312" w:hAnsi="Times New Roman" w:cs="Times New Roman" w:hint="eastAsia"/>
          <w:sz w:val="28"/>
          <w:szCs w:val="28"/>
        </w:rPr>
        <w:t>水电站用低焊接裂纹敏感性高强度钢板</w:t>
      </w:r>
      <w:r>
        <w:rPr>
          <w:rFonts w:ascii="Times New Roman" w:eastAsia="仿宋_GB2312" w:hAnsi="Times New Roman" w:cs="Times New Roman"/>
          <w:sz w:val="28"/>
          <w:szCs w:val="28"/>
        </w:rPr>
        <w:t>》标准编制工作组</w:t>
      </w:r>
    </w:p>
    <w:p w14:paraId="65729D2F" w14:textId="2511984C" w:rsidR="009E5DC1" w:rsidRDefault="001007B9">
      <w:pPr>
        <w:spacing w:line="560" w:lineRule="exact"/>
        <w:ind w:firstLineChars="1800" w:firstLine="504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760830">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sidR="007F6BB8">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p>
    <w:sectPr w:rsidR="009E5DC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28E6" w14:textId="77777777" w:rsidR="00995CD4" w:rsidRDefault="00995CD4">
      <w:pPr>
        <w:spacing w:line="240" w:lineRule="auto"/>
        <w:ind w:firstLine="640"/>
      </w:pPr>
      <w:r>
        <w:separator/>
      </w:r>
    </w:p>
  </w:endnote>
  <w:endnote w:type="continuationSeparator" w:id="0">
    <w:p w14:paraId="58CFF808" w14:textId="77777777" w:rsidR="00995CD4" w:rsidRDefault="00995CD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A1D7" w14:textId="77777777" w:rsidR="001007B9" w:rsidRDefault="001007B9">
    <w:pPr>
      <w:pStyle w:val="af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AFBA" w14:textId="77777777" w:rsidR="001007B9" w:rsidRDefault="001007B9">
    <w:pPr>
      <w:pStyle w:val="af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A60A" w14:textId="77777777" w:rsidR="001007B9" w:rsidRDefault="001007B9">
    <w:pPr>
      <w:pStyle w:val="a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047B" w14:textId="77777777" w:rsidR="001007B9" w:rsidRDefault="001007B9">
    <w:pPr>
      <w:pStyle w:val="af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CCBC" w14:textId="77777777" w:rsidR="001007B9" w:rsidRDefault="001007B9">
    <w:pPr>
      <w:pStyle w:val="af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9425" w14:textId="77777777" w:rsidR="001007B9" w:rsidRDefault="001007B9">
    <w:pPr>
      <w:pStyle w:val="af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0540" w14:textId="77777777" w:rsidR="00995CD4" w:rsidRDefault="00995CD4">
      <w:pPr>
        <w:ind w:firstLine="640"/>
      </w:pPr>
      <w:r>
        <w:separator/>
      </w:r>
    </w:p>
  </w:footnote>
  <w:footnote w:type="continuationSeparator" w:id="0">
    <w:p w14:paraId="6A526BD9" w14:textId="77777777" w:rsidR="00995CD4" w:rsidRDefault="00995CD4">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291C" w14:textId="77777777" w:rsidR="001007B9" w:rsidRDefault="001007B9">
    <w:pPr>
      <w:pStyle w:val="af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1628" w14:textId="77777777" w:rsidR="001007B9" w:rsidRDefault="001007B9" w:rsidP="007303C1">
    <w:pPr>
      <w:pStyle w:val="af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0FD7" w14:textId="77777777" w:rsidR="001007B9" w:rsidRDefault="001007B9">
    <w:pPr>
      <w:pStyle w:val="af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F7B7" w14:textId="77777777" w:rsidR="001007B9" w:rsidRDefault="001007B9">
    <w:pPr>
      <w:pStyle w:val="af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58A2" w14:textId="77777777" w:rsidR="001007B9" w:rsidRDefault="001007B9" w:rsidP="004176A9">
    <w:pPr>
      <w:pStyle w:val="af8"/>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B0DA" w14:textId="77777777" w:rsidR="001007B9" w:rsidRDefault="001007B9">
    <w:pPr>
      <w:pStyle w:val="af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85453CA"/>
    <w:multiLevelType w:val="multilevel"/>
    <w:tmpl w:val="285453CA"/>
    <w:lvl w:ilvl="0">
      <w:start w:val="1"/>
      <w:numFmt w:val="lowerLetter"/>
      <w:lvlText w:val="%1）"/>
      <w:lvlJc w:val="left"/>
      <w:pPr>
        <w:ind w:left="1211"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2E134EA0"/>
    <w:multiLevelType w:val="multilevel"/>
    <w:tmpl w:val="816ECC7E"/>
    <w:lvl w:ilvl="0">
      <w:start w:val="1"/>
      <w:numFmt w:val="decimal"/>
      <w:lvlText w:val="表%1"/>
      <w:lvlJc w:val="left"/>
      <w:pPr>
        <w:ind w:left="4111" w:firstLine="0"/>
      </w:pPr>
      <w:rPr>
        <w:rFonts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8" w15:restartNumberingAfterBreak="0">
    <w:nsid w:val="646260FA"/>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646784649">
    <w:abstractNumId w:val="3"/>
  </w:num>
  <w:num w:numId="2" w16cid:durableId="1636596081">
    <w:abstractNumId w:val="1"/>
  </w:num>
  <w:num w:numId="3" w16cid:durableId="503209659">
    <w:abstractNumId w:val="7"/>
  </w:num>
  <w:num w:numId="4" w16cid:durableId="254747186">
    <w:abstractNumId w:val="0"/>
  </w:num>
  <w:num w:numId="5" w16cid:durableId="915241569">
    <w:abstractNumId w:val="2"/>
  </w:num>
  <w:num w:numId="6" w16cid:durableId="574776258">
    <w:abstractNumId w:val="5"/>
  </w:num>
  <w:num w:numId="7" w16cid:durableId="2039697277">
    <w:abstractNumId w:val="4"/>
  </w:num>
  <w:num w:numId="8" w16cid:durableId="390622405">
    <w:abstractNumId w:val="8"/>
  </w:num>
  <w:num w:numId="9" w16cid:durableId="1366639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xYzVjNWI1NGVhNzQ0NWVlYzkzNTNiOTYxMzcwYWUifQ=="/>
  </w:docVars>
  <w:rsids>
    <w:rsidRoot w:val="6DDC178D"/>
    <w:rsid w:val="000011D7"/>
    <w:rsid w:val="000014E4"/>
    <w:rsid w:val="000022CF"/>
    <w:rsid w:val="00002D42"/>
    <w:rsid w:val="00003855"/>
    <w:rsid w:val="00003FB5"/>
    <w:rsid w:val="00006236"/>
    <w:rsid w:val="00014557"/>
    <w:rsid w:val="00015712"/>
    <w:rsid w:val="0001602B"/>
    <w:rsid w:val="00016D37"/>
    <w:rsid w:val="00017A64"/>
    <w:rsid w:val="0002059D"/>
    <w:rsid w:val="000206A2"/>
    <w:rsid w:val="0002118F"/>
    <w:rsid w:val="0002174F"/>
    <w:rsid w:val="00026859"/>
    <w:rsid w:val="000268B9"/>
    <w:rsid w:val="00027E6E"/>
    <w:rsid w:val="00030BF4"/>
    <w:rsid w:val="00031348"/>
    <w:rsid w:val="0003674C"/>
    <w:rsid w:val="0004119F"/>
    <w:rsid w:val="0004218D"/>
    <w:rsid w:val="0004285E"/>
    <w:rsid w:val="00043DF3"/>
    <w:rsid w:val="000441D2"/>
    <w:rsid w:val="00045991"/>
    <w:rsid w:val="00045CF6"/>
    <w:rsid w:val="00046F04"/>
    <w:rsid w:val="0004710F"/>
    <w:rsid w:val="00050788"/>
    <w:rsid w:val="00051A9D"/>
    <w:rsid w:val="0005215F"/>
    <w:rsid w:val="000546C8"/>
    <w:rsid w:val="00054D1F"/>
    <w:rsid w:val="00055062"/>
    <w:rsid w:val="00055549"/>
    <w:rsid w:val="0005703E"/>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79D"/>
    <w:rsid w:val="000739D9"/>
    <w:rsid w:val="0007494C"/>
    <w:rsid w:val="00076131"/>
    <w:rsid w:val="00076937"/>
    <w:rsid w:val="00077665"/>
    <w:rsid w:val="000776B9"/>
    <w:rsid w:val="00077D4A"/>
    <w:rsid w:val="00080955"/>
    <w:rsid w:val="00080C30"/>
    <w:rsid w:val="00082C48"/>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A1C"/>
    <w:rsid w:val="000A4CD7"/>
    <w:rsid w:val="000A6283"/>
    <w:rsid w:val="000B0A2E"/>
    <w:rsid w:val="000B2DCD"/>
    <w:rsid w:val="000B302C"/>
    <w:rsid w:val="000B4789"/>
    <w:rsid w:val="000B6256"/>
    <w:rsid w:val="000B6A23"/>
    <w:rsid w:val="000B7BA1"/>
    <w:rsid w:val="000C17FB"/>
    <w:rsid w:val="000C2BC3"/>
    <w:rsid w:val="000C43D7"/>
    <w:rsid w:val="000C4644"/>
    <w:rsid w:val="000C5FDB"/>
    <w:rsid w:val="000C7306"/>
    <w:rsid w:val="000C76B1"/>
    <w:rsid w:val="000D0CB5"/>
    <w:rsid w:val="000D1C38"/>
    <w:rsid w:val="000D1FD3"/>
    <w:rsid w:val="000D2751"/>
    <w:rsid w:val="000D3754"/>
    <w:rsid w:val="000D39C7"/>
    <w:rsid w:val="000D459E"/>
    <w:rsid w:val="000D4C0A"/>
    <w:rsid w:val="000D4E81"/>
    <w:rsid w:val="000D59FB"/>
    <w:rsid w:val="000D5E2C"/>
    <w:rsid w:val="000D627B"/>
    <w:rsid w:val="000D6344"/>
    <w:rsid w:val="000E00EA"/>
    <w:rsid w:val="000E00EB"/>
    <w:rsid w:val="000E0CE9"/>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7B9"/>
    <w:rsid w:val="00100905"/>
    <w:rsid w:val="00100D26"/>
    <w:rsid w:val="00101192"/>
    <w:rsid w:val="00102A38"/>
    <w:rsid w:val="001048F0"/>
    <w:rsid w:val="00104B53"/>
    <w:rsid w:val="001051F7"/>
    <w:rsid w:val="00106A19"/>
    <w:rsid w:val="00106DB6"/>
    <w:rsid w:val="001070E1"/>
    <w:rsid w:val="00107383"/>
    <w:rsid w:val="00107873"/>
    <w:rsid w:val="00107F36"/>
    <w:rsid w:val="001104AA"/>
    <w:rsid w:val="001107D7"/>
    <w:rsid w:val="001108D4"/>
    <w:rsid w:val="00111EE3"/>
    <w:rsid w:val="001126E6"/>
    <w:rsid w:val="001129E1"/>
    <w:rsid w:val="00112C28"/>
    <w:rsid w:val="001131DC"/>
    <w:rsid w:val="00113250"/>
    <w:rsid w:val="00116013"/>
    <w:rsid w:val="0011749C"/>
    <w:rsid w:val="00120712"/>
    <w:rsid w:val="00120823"/>
    <w:rsid w:val="0012454A"/>
    <w:rsid w:val="00124C01"/>
    <w:rsid w:val="001250C4"/>
    <w:rsid w:val="00125287"/>
    <w:rsid w:val="0012604D"/>
    <w:rsid w:val="00127BF9"/>
    <w:rsid w:val="001344C9"/>
    <w:rsid w:val="00136288"/>
    <w:rsid w:val="00136612"/>
    <w:rsid w:val="0013726F"/>
    <w:rsid w:val="001372CF"/>
    <w:rsid w:val="001408F4"/>
    <w:rsid w:val="00140C5D"/>
    <w:rsid w:val="0014115E"/>
    <w:rsid w:val="00141C80"/>
    <w:rsid w:val="001440C4"/>
    <w:rsid w:val="0014494E"/>
    <w:rsid w:val="00145996"/>
    <w:rsid w:val="00146A8E"/>
    <w:rsid w:val="00146AAE"/>
    <w:rsid w:val="00147546"/>
    <w:rsid w:val="001500D2"/>
    <w:rsid w:val="001509E2"/>
    <w:rsid w:val="00151C06"/>
    <w:rsid w:val="00151F0F"/>
    <w:rsid w:val="0015518C"/>
    <w:rsid w:val="0015619D"/>
    <w:rsid w:val="00157031"/>
    <w:rsid w:val="001601D3"/>
    <w:rsid w:val="00160D47"/>
    <w:rsid w:val="00160F9A"/>
    <w:rsid w:val="0016160A"/>
    <w:rsid w:val="0016273A"/>
    <w:rsid w:val="0016341F"/>
    <w:rsid w:val="00163AFC"/>
    <w:rsid w:val="00164305"/>
    <w:rsid w:val="001653FD"/>
    <w:rsid w:val="0017076D"/>
    <w:rsid w:val="0017090D"/>
    <w:rsid w:val="00175293"/>
    <w:rsid w:val="00175505"/>
    <w:rsid w:val="00175F09"/>
    <w:rsid w:val="00177AF4"/>
    <w:rsid w:val="0018008B"/>
    <w:rsid w:val="00180118"/>
    <w:rsid w:val="00180BCF"/>
    <w:rsid w:val="00180E20"/>
    <w:rsid w:val="00181806"/>
    <w:rsid w:val="00181C58"/>
    <w:rsid w:val="001875FA"/>
    <w:rsid w:val="00187B24"/>
    <w:rsid w:val="00187FBD"/>
    <w:rsid w:val="00191850"/>
    <w:rsid w:val="00191D45"/>
    <w:rsid w:val="00192C0B"/>
    <w:rsid w:val="00192EA7"/>
    <w:rsid w:val="001936CC"/>
    <w:rsid w:val="00194023"/>
    <w:rsid w:val="001970BE"/>
    <w:rsid w:val="00197F3F"/>
    <w:rsid w:val="001A0250"/>
    <w:rsid w:val="001A0EA9"/>
    <w:rsid w:val="001A127D"/>
    <w:rsid w:val="001A15F1"/>
    <w:rsid w:val="001A1763"/>
    <w:rsid w:val="001A1A04"/>
    <w:rsid w:val="001A208B"/>
    <w:rsid w:val="001A418C"/>
    <w:rsid w:val="001A4CEA"/>
    <w:rsid w:val="001A5071"/>
    <w:rsid w:val="001A6D8F"/>
    <w:rsid w:val="001A6E48"/>
    <w:rsid w:val="001A70EC"/>
    <w:rsid w:val="001B0D9E"/>
    <w:rsid w:val="001B276D"/>
    <w:rsid w:val="001B28E8"/>
    <w:rsid w:val="001B3F6B"/>
    <w:rsid w:val="001B44F4"/>
    <w:rsid w:val="001B5176"/>
    <w:rsid w:val="001B6456"/>
    <w:rsid w:val="001B79C0"/>
    <w:rsid w:val="001B7D55"/>
    <w:rsid w:val="001C0844"/>
    <w:rsid w:val="001C1449"/>
    <w:rsid w:val="001C19AF"/>
    <w:rsid w:val="001C35BD"/>
    <w:rsid w:val="001C46FD"/>
    <w:rsid w:val="001C4D93"/>
    <w:rsid w:val="001C55D7"/>
    <w:rsid w:val="001C5AB4"/>
    <w:rsid w:val="001C62E6"/>
    <w:rsid w:val="001D0581"/>
    <w:rsid w:val="001D10BD"/>
    <w:rsid w:val="001D13CF"/>
    <w:rsid w:val="001D2169"/>
    <w:rsid w:val="001D3575"/>
    <w:rsid w:val="001D6558"/>
    <w:rsid w:val="001D6ADD"/>
    <w:rsid w:val="001D6B24"/>
    <w:rsid w:val="001D6CD6"/>
    <w:rsid w:val="001E2BDC"/>
    <w:rsid w:val="001E2D62"/>
    <w:rsid w:val="001E4FF8"/>
    <w:rsid w:val="001E55CD"/>
    <w:rsid w:val="001E6316"/>
    <w:rsid w:val="001E76F8"/>
    <w:rsid w:val="001E7E8E"/>
    <w:rsid w:val="001F0185"/>
    <w:rsid w:val="001F04F3"/>
    <w:rsid w:val="001F13A5"/>
    <w:rsid w:val="001F19C6"/>
    <w:rsid w:val="001F3A05"/>
    <w:rsid w:val="001F4229"/>
    <w:rsid w:val="001F587E"/>
    <w:rsid w:val="001F5F8A"/>
    <w:rsid w:val="001F6EF1"/>
    <w:rsid w:val="002007C4"/>
    <w:rsid w:val="002014D5"/>
    <w:rsid w:val="002029E3"/>
    <w:rsid w:val="002033D6"/>
    <w:rsid w:val="00204B2E"/>
    <w:rsid w:val="002050DA"/>
    <w:rsid w:val="00205D58"/>
    <w:rsid w:val="00205F26"/>
    <w:rsid w:val="00206B26"/>
    <w:rsid w:val="00206CAD"/>
    <w:rsid w:val="00207DBD"/>
    <w:rsid w:val="0021013B"/>
    <w:rsid w:val="00210898"/>
    <w:rsid w:val="00210F7B"/>
    <w:rsid w:val="0021111F"/>
    <w:rsid w:val="00211C1C"/>
    <w:rsid w:val="00212A14"/>
    <w:rsid w:val="002138AC"/>
    <w:rsid w:val="00213AE7"/>
    <w:rsid w:val="00213B57"/>
    <w:rsid w:val="00213E2D"/>
    <w:rsid w:val="00214F0C"/>
    <w:rsid w:val="0021500D"/>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1DF"/>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35B9"/>
    <w:rsid w:val="0026464F"/>
    <w:rsid w:val="00264B79"/>
    <w:rsid w:val="00265354"/>
    <w:rsid w:val="00266B6D"/>
    <w:rsid w:val="00266E38"/>
    <w:rsid w:val="00266F94"/>
    <w:rsid w:val="00267C88"/>
    <w:rsid w:val="0027072B"/>
    <w:rsid w:val="0027092F"/>
    <w:rsid w:val="0027146B"/>
    <w:rsid w:val="002752A9"/>
    <w:rsid w:val="0027547F"/>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59D"/>
    <w:rsid w:val="002C2C2F"/>
    <w:rsid w:val="002C6775"/>
    <w:rsid w:val="002C7669"/>
    <w:rsid w:val="002C78EE"/>
    <w:rsid w:val="002D0224"/>
    <w:rsid w:val="002D0691"/>
    <w:rsid w:val="002D0B17"/>
    <w:rsid w:val="002D0BB5"/>
    <w:rsid w:val="002D14C6"/>
    <w:rsid w:val="002D3436"/>
    <w:rsid w:val="002D67EB"/>
    <w:rsid w:val="002D6F0F"/>
    <w:rsid w:val="002D7A50"/>
    <w:rsid w:val="002E0790"/>
    <w:rsid w:val="002E0E6E"/>
    <w:rsid w:val="002E1058"/>
    <w:rsid w:val="002E32C0"/>
    <w:rsid w:val="002E4386"/>
    <w:rsid w:val="002E45E6"/>
    <w:rsid w:val="002E7307"/>
    <w:rsid w:val="002F3557"/>
    <w:rsid w:val="002F4E22"/>
    <w:rsid w:val="002F7D6F"/>
    <w:rsid w:val="0030011D"/>
    <w:rsid w:val="003007A0"/>
    <w:rsid w:val="00300863"/>
    <w:rsid w:val="00300DCE"/>
    <w:rsid w:val="003013E7"/>
    <w:rsid w:val="00301B69"/>
    <w:rsid w:val="00302C03"/>
    <w:rsid w:val="00305DD1"/>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476A8"/>
    <w:rsid w:val="00350BF7"/>
    <w:rsid w:val="00351330"/>
    <w:rsid w:val="003514B9"/>
    <w:rsid w:val="00355E0F"/>
    <w:rsid w:val="00357563"/>
    <w:rsid w:val="00360996"/>
    <w:rsid w:val="00361115"/>
    <w:rsid w:val="00361150"/>
    <w:rsid w:val="00361688"/>
    <w:rsid w:val="00361A05"/>
    <w:rsid w:val="00362599"/>
    <w:rsid w:val="00365B9B"/>
    <w:rsid w:val="00366A70"/>
    <w:rsid w:val="003671C4"/>
    <w:rsid w:val="00370011"/>
    <w:rsid w:val="00370813"/>
    <w:rsid w:val="00371023"/>
    <w:rsid w:val="00373334"/>
    <w:rsid w:val="003739C6"/>
    <w:rsid w:val="00373B3E"/>
    <w:rsid w:val="00374BD4"/>
    <w:rsid w:val="00376A5B"/>
    <w:rsid w:val="00377583"/>
    <w:rsid w:val="00380486"/>
    <w:rsid w:val="003807D4"/>
    <w:rsid w:val="00381335"/>
    <w:rsid w:val="00381FF6"/>
    <w:rsid w:val="00385032"/>
    <w:rsid w:val="00385C14"/>
    <w:rsid w:val="00386173"/>
    <w:rsid w:val="0038686D"/>
    <w:rsid w:val="00387A01"/>
    <w:rsid w:val="00391E30"/>
    <w:rsid w:val="00393AC1"/>
    <w:rsid w:val="0039422D"/>
    <w:rsid w:val="00396D38"/>
    <w:rsid w:val="00396D49"/>
    <w:rsid w:val="00397529"/>
    <w:rsid w:val="003979A5"/>
    <w:rsid w:val="00397EAF"/>
    <w:rsid w:val="00397FF1"/>
    <w:rsid w:val="003A11ED"/>
    <w:rsid w:val="003A1B7A"/>
    <w:rsid w:val="003A3D8F"/>
    <w:rsid w:val="003A405E"/>
    <w:rsid w:val="003A6895"/>
    <w:rsid w:val="003A7319"/>
    <w:rsid w:val="003B11ED"/>
    <w:rsid w:val="003B2435"/>
    <w:rsid w:val="003B5A7F"/>
    <w:rsid w:val="003B5E22"/>
    <w:rsid w:val="003B6E51"/>
    <w:rsid w:val="003C0918"/>
    <w:rsid w:val="003C10E3"/>
    <w:rsid w:val="003C14E2"/>
    <w:rsid w:val="003C185A"/>
    <w:rsid w:val="003C1F74"/>
    <w:rsid w:val="003C3584"/>
    <w:rsid w:val="003C4CEC"/>
    <w:rsid w:val="003C4D19"/>
    <w:rsid w:val="003C55B2"/>
    <w:rsid w:val="003C5B0B"/>
    <w:rsid w:val="003C6ACB"/>
    <w:rsid w:val="003C6BA7"/>
    <w:rsid w:val="003C7B6D"/>
    <w:rsid w:val="003D0347"/>
    <w:rsid w:val="003D0897"/>
    <w:rsid w:val="003D2E96"/>
    <w:rsid w:val="003D3554"/>
    <w:rsid w:val="003D3602"/>
    <w:rsid w:val="003D3681"/>
    <w:rsid w:val="003D41C1"/>
    <w:rsid w:val="003D59E7"/>
    <w:rsid w:val="003D7B07"/>
    <w:rsid w:val="003E19F7"/>
    <w:rsid w:val="003E3F4E"/>
    <w:rsid w:val="003E4EDD"/>
    <w:rsid w:val="003E5A4D"/>
    <w:rsid w:val="003E61E1"/>
    <w:rsid w:val="003E70D5"/>
    <w:rsid w:val="003F07C9"/>
    <w:rsid w:val="003F0B47"/>
    <w:rsid w:val="003F2D72"/>
    <w:rsid w:val="003F3167"/>
    <w:rsid w:val="003F33FA"/>
    <w:rsid w:val="003F3B30"/>
    <w:rsid w:val="003F3FDB"/>
    <w:rsid w:val="003F47B6"/>
    <w:rsid w:val="003F526E"/>
    <w:rsid w:val="003F5D38"/>
    <w:rsid w:val="003F67C2"/>
    <w:rsid w:val="003F6C77"/>
    <w:rsid w:val="003F7211"/>
    <w:rsid w:val="003F7E8B"/>
    <w:rsid w:val="004001AF"/>
    <w:rsid w:val="0040091F"/>
    <w:rsid w:val="00401495"/>
    <w:rsid w:val="00401827"/>
    <w:rsid w:val="00401F7D"/>
    <w:rsid w:val="00402E51"/>
    <w:rsid w:val="0040423E"/>
    <w:rsid w:val="0040425E"/>
    <w:rsid w:val="00410225"/>
    <w:rsid w:val="004107CF"/>
    <w:rsid w:val="0041217D"/>
    <w:rsid w:val="004123BE"/>
    <w:rsid w:val="00412B9E"/>
    <w:rsid w:val="00413FD3"/>
    <w:rsid w:val="004176A9"/>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367C"/>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4EA0"/>
    <w:rsid w:val="00485FFD"/>
    <w:rsid w:val="00487062"/>
    <w:rsid w:val="00490719"/>
    <w:rsid w:val="00490C20"/>
    <w:rsid w:val="00491DB5"/>
    <w:rsid w:val="00492A94"/>
    <w:rsid w:val="004951C2"/>
    <w:rsid w:val="004952C0"/>
    <w:rsid w:val="00495331"/>
    <w:rsid w:val="004A4A85"/>
    <w:rsid w:val="004A4C2B"/>
    <w:rsid w:val="004A66FE"/>
    <w:rsid w:val="004A689D"/>
    <w:rsid w:val="004A6C53"/>
    <w:rsid w:val="004B0452"/>
    <w:rsid w:val="004B189C"/>
    <w:rsid w:val="004B23E8"/>
    <w:rsid w:val="004B3734"/>
    <w:rsid w:val="004B4525"/>
    <w:rsid w:val="004B58A3"/>
    <w:rsid w:val="004B5ED0"/>
    <w:rsid w:val="004B7084"/>
    <w:rsid w:val="004B7358"/>
    <w:rsid w:val="004B7A5B"/>
    <w:rsid w:val="004C0BBE"/>
    <w:rsid w:val="004C14B5"/>
    <w:rsid w:val="004C17EF"/>
    <w:rsid w:val="004C25FD"/>
    <w:rsid w:val="004C2B1D"/>
    <w:rsid w:val="004C4B75"/>
    <w:rsid w:val="004C667D"/>
    <w:rsid w:val="004C679A"/>
    <w:rsid w:val="004C7427"/>
    <w:rsid w:val="004D0A3C"/>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E75CF"/>
    <w:rsid w:val="004F0CDF"/>
    <w:rsid w:val="004F1DE8"/>
    <w:rsid w:val="004F29ED"/>
    <w:rsid w:val="004F3850"/>
    <w:rsid w:val="004F4B05"/>
    <w:rsid w:val="004F6198"/>
    <w:rsid w:val="004F706D"/>
    <w:rsid w:val="004F7C03"/>
    <w:rsid w:val="00500ED7"/>
    <w:rsid w:val="0050162B"/>
    <w:rsid w:val="005022C0"/>
    <w:rsid w:val="00502552"/>
    <w:rsid w:val="005057DA"/>
    <w:rsid w:val="005069F3"/>
    <w:rsid w:val="00506E76"/>
    <w:rsid w:val="00507886"/>
    <w:rsid w:val="0051290A"/>
    <w:rsid w:val="00513796"/>
    <w:rsid w:val="00514874"/>
    <w:rsid w:val="005148B7"/>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FD5"/>
    <w:rsid w:val="005362B4"/>
    <w:rsid w:val="00537451"/>
    <w:rsid w:val="00540CDE"/>
    <w:rsid w:val="0054183F"/>
    <w:rsid w:val="00543C1E"/>
    <w:rsid w:val="005442DA"/>
    <w:rsid w:val="00544B4A"/>
    <w:rsid w:val="00545CD3"/>
    <w:rsid w:val="005506B2"/>
    <w:rsid w:val="0055098C"/>
    <w:rsid w:val="00550DFE"/>
    <w:rsid w:val="00551516"/>
    <w:rsid w:val="00551893"/>
    <w:rsid w:val="00554208"/>
    <w:rsid w:val="00554B1F"/>
    <w:rsid w:val="005551F1"/>
    <w:rsid w:val="005569C6"/>
    <w:rsid w:val="0055792B"/>
    <w:rsid w:val="00557F8C"/>
    <w:rsid w:val="00560BA7"/>
    <w:rsid w:val="00561EE0"/>
    <w:rsid w:val="00562240"/>
    <w:rsid w:val="00563BF4"/>
    <w:rsid w:val="00563D7B"/>
    <w:rsid w:val="00564A26"/>
    <w:rsid w:val="0056622F"/>
    <w:rsid w:val="00567201"/>
    <w:rsid w:val="00567C0D"/>
    <w:rsid w:val="005707A1"/>
    <w:rsid w:val="00570C74"/>
    <w:rsid w:val="00571C84"/>
    <w:rsid w:val="00572D81"/>
    <w:rsid w:val="00572FA7"/>
    <w:rsid w:val="005732F4"/>
    <w:rsid w:val="00575101"/>
    <w:rsid w:val="0057691C"/>
    <w:rsid w:val="00577FE6"/>
    <w:rsid w:val="005819E7"/>
    <w:rsid w:val="00582BA0"/>
    <w:rsid w:val="00582D34"/>
    <w:rsid w:val="00583E58"/>
    <w:rsid w:val="00584527"/>
    <w:rsid w:val="0058561A"/>
    <w:rsid w:val="0058622B"/>
    <w:rsid w:val="00587624"/>
    <w:rsid w:val="00590619"/>
    <w:rsid w:val="00590810"/>
    <w:rsid w:val="0059137D"/>
    <w:rsid w:val="005918A2"/>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96A"/>
    <w:rsid w:val="005B1F13"/>
    <w:rsid w:val="005B2C45"/>
    <w:rsid w:val="005B439B"/>
    <w:rsid w:val="005B51E5"/>
    <w:rsid w:val="005B57FC"/>
    <w:rsid w:val="005B6FBE"/>
    <w:rsid w:val="005B7953"/>
    <w:rsid w:val="005C07C6"/>
    <w:rsid w:val="005C3F0F"/>
    <w:rsid w:val="005C41F7"/>
    <w:rsid w:val="005C46B5"/>
    <w:rsid w:val="005C4FD6"/>
    <w:rsid w:val="005C6205"/>
    <w:rsid w:val="005C6DB3"/>
    <w:rsid w:val="005C6E1E"/>
    <w:rsid w:val="005C7E76"/>
    <w:rsid w:val="005D0A69"/>
    <w:rsid w:val="005D2452"/>
    <w:rsid w:val="005D2D61"/>
    <w:rsid w:val="005D3B1D"/>
    <w:rsid w:val="005D4A8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52F"/>
    <w:rsid w:val="005E68C0"/>
    <w:rsid w:val="005F0684"/>
    <w:rsid w:val="005F10F9"/>
    <w:rsid w:val="005F14D4"/>
    <w:rsid w:val="005F257E"/>
    <w:rsid w:val="005F29DE"/>
    <w:rsid w:val="005F2B00"/>
    <w:rsid w:val="005F2E1E"/>
    <w:rsid w:val="005F3EE9"/>
    <w:rsid w:val="005F44BF"/>
    <w:rsid w:val="005F49A1"/>
    <w:rsid w:val="005F7923"/>
    <w:rsid w:val="006008B2"/>
    <w:rsid w:val="006009C0"/>
    <w:rsid w:val="00600CF0"/>
    <w:rsid w:val="00601567"/>
    <w:rsid w:val="00603522"/>
    <w:rsid w:val="00605EFF"/>
    <w:rsid w:val="00606B70"/>
    <w:rsid w:val="00606E84"/>
    <w:rsid w:val="0060779B"/>
    <w:rsid w:val="00610642"/>
    <w:rsid w:val="00612745"/>
    <w:rsid w:val="006135B2"/>
    <w:rsid w:val="00614734"/>
    <w:rsid w:val="006164DF"/>
    <w:rsid w:val="006165D1"/>
    <w:rsid w:val="006175D0"/>
    <w:rsid w:val="006214D1"/>
    <w:rsid w:val="00622111"/>
    <w:rsid w:val="00622821"/>
    <w:rsid w:val="006229F7"/>
    <w:rsid w:val="00622D59"/>
    <w:rsid w:val="00623552"/>
    <w:rsid w:val="00625203"/>
    <w:rsid w:val="00626E3A"/>
    <w:rsid w:val="006320E9"/>
    <w:rsid w:val="00632806"/>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1E93"/>
    <w:rsid w:val="00642A01"/>
    <w:rsid w:val="0064344A"/>
    <w:rsid w:val="00643994"/>
    <w:rsid w:val="00644344"/>
    <w:rsid w:val="00644391"/>
    <w:rsid w:val="00645547"/>
    <w:rsid w:val="00645934"/>
    <w:rsid w:val="006516DD"/>
    <w:rsid w:val="00652B0A"/>
    <w:rsid w:val="00652B3F"/>
    <w:rsid w:val="006535EC"/>
    <w:rsid w:val="00653CD4"/>
    <w:rsid w:val="00653F7E"/>
    <w:rsid w:val="0065516A"/>
    <w:rsid w:val="00656A23"/>
    <w:rsid w:val="0065787A"/>
    <w:rsid w:val="00662475"/>
    <w:rsid w:val="00662FBE"/>
    <w:rsid w:val="006630A8"/>
    <w:rsid w:val="0066391B"/>
    <w:rsid w:val="00664BC0"/>
    <w:rsid w:val="006656B7"/>
    <w:rsid w:val="006657A5"/>
    <w:rsid w:val="006666C2"/>
    <w:rsid w:val="00666941"/>
    <w:rsid w:val="006670D3"/>
    <w:rsid w:val="006701BE"/>
    <w:rsid w:val="00670384"/>
    <w:rsid w:val="00670DDB"/>
    <w:rsid w:val="006710FF"/>
    <w:rsid w:val="006724F1"/>
    <w:rsid w:val="006736C1"/>
    <w:rsid w:val="0067484D"/>
    <w:rsid w:val="006756E5"/>
    <w:rsid w:val="006775F4"/>
    <w:rsid w:val="00677CC5"/>
    <w:rsid w:val="006800A7"/>
    <w:rsid w:val="006809BE"/>
    <w:rsid w:val="006812C2"/>
    <w:rsid w:val="0068131C"/>
    <w:rsid w:val="00681AC1"/>
    <w:rsid w:val="00682984"/>
    <w:rsid w:val="00683D0A"/>
    <w:rsid w:val="00683F14"/>
    <w:rsid w:val="0068542B"/>
    <w:rsid w:val="00685BB3"/>
    <w:rsid w:val="00687676"/>
    <w:rsid w:val="00687916"/>
    <w:rsid w:val="00687A56"/>
    <w:rsid w:val="00691EE5"/>
    <w:rsid w:val="00692E1B"/>
    <w:rsid w:val="00692FE2"/>
    <w:rsid w:val="00693A88"/>
    <w:rsid w:val="00694431"/>
    <w:rsid w:val="00694CB9"/>
    <w:rsid w:val="00695ED8"/>
    <w:rsid w:val="00696A87"/>
    <w:rsid w:val="006A0442"/>
    <w:rsid w:val="006A3528"/>
    <w:rsid w:val="006A3587"/>
    <w:rsid w:val="006A5A9E"/>
    <w:rsid w:val="006A6EF5"/>
    <w:rsid w:val="006B42D0"/>
    <w:rsid w:val="006B535D"/>
    <w:rsid w:val="006B6F0D"/>
    <w:rsid w:val="006C0A7B"/>
    <w:rsid w:val="006C10C3"/>
    <w:rsid w:val="006C1681"/>
    <w:rsid w:val="006C1A1B"/>
    <w:rsid w:val="006C23CF"/>
    <w:rsid w:val="006C2CD8"/>
    <w:rsid w:val="006C2F73"/>
    <w:rsid w:val="006C5DE7"/>
    <w:rsid w:val="006C6730"/>
    <w:rsid w:val="006D0985"/>
    <w:rsid w:val="006D13E6"/>
    <w:rsid w:val="006D14AA"/>
    <w:rsid w:val="006D3A89"/>
    <w:rsid w:val="006D74A6"/>
    <w:rsid w:val="006D766B"/>
    <w:rsid w:val="006E02B8"/>
    <w:rsid w:val="006E059B"/>
    <w:rsid w:val="006E1DFD"/>
    <w:rsid w:val="006E2392"/>
    <w:rsid w:val="006E2857"/>
    <w:rsid w:val="006E465F"/>
    <w:rsid w:val="006E5629"/>
    <w:rsid w:val="006E56FB"/>
    <w:rsid w:val="006F104D"/>
    <w:rsid w:val="006F133B"/>
    <w:rsid w:val="006F24E4"/>
    <w:rsid w:val="006F3D8B"/>
    <w:rsid w:val="006F62E9"/>
    <w:rsid w:val="006F65DF"/>
    <w:rsid w:val="00700315"/>
    <w:rsid w:val="00700B03"/>
    <w:rsid w:val="00701AA3"/>
    <w:rsid w:val="00703069"/>
    <w:rsid w:val="00703211"/>
    <w:rsid w:val="00704543"/>
    <w:rsid w:val="0070569A"/>
    <w:rsid w:val="007061F3"/>
    <w:rsid w:val="00707E5F"/>
    <w:rsid w:val="007107AF"/>
    <w:rsid w:val="0071168B"/>
    <w:rsid w:val="00713AEB"/>
    <w:rsid w:val="00713FA1"/>
    <w:rsid w:val="007141DC"/>
    <w:rsid w:val="00714DB3"/>
    <w:rsid w:val="00715DC1"/>
    <w:rsid w:val="00715FE4"/>
    <w:rsid w:val="007205D7"/>
    <w:rsid w:val="00721C55"/>
    <w:rsid w:val="00722D39"/>
    <w:rsid w:val="0072424F"/>
    <w:rsid w:val="0072569A"/>
    <w:rsid w:val="00726A01"/>
    <w:rsid w:val="00726CE1"/>
    <w:rsid w:val="00727B47"/>
    <w:rsid w:val="00730383"/>
    <w:rsid w:val="007303C1"/>
    <w:rsid w:val="0073044D"/>
    <w:rsid w:val="007304FA"/>
    <w:rsid w:val="00732CD8"/>
    <w:rsid w:val="00734A44"/>
    <w:rsid w:val="00734E36"/>
    <w:rsid w:val="00735A20"/>
    <w:rsid w:val="00735B48"/>
    <w:rsid w:val="00740183"/>
    <w:rsid w:val="0074336D"/>
    <w:rsid w:val="00743488"/>
    <w:rsid w:val="00745475"/>
    <w:rsid w:val="00745642"/>
    <w:rsid w:val="0074619D"/>
    <w:rsid w:val="00747BFD"/>
    <w:rsid w:val="007500E4"/>
    <w:rsid w:val="00750BEC"/>
    <w:rsid w:val="00752191"/>
    <w:rsid w:val="007524E3"/>
    <w:rsid w:val="0075282E"/>
    <w:rsid w:val="00752F4E"/>
    <w:rsid w:val="00753AF2"/>
    <w:rsid w:val="00754836"/>
    <w:rsid w:val="007550E2"/>
    <w:rsid w:val="00757FA8"/>
    <w:rsid w:val="007602D0"/>
    <w:rsid w:val="007606EB"/>
    <w:rsid w:val="00760830"/>
    <w:rsid w:val="00760EA6"/>
    <w:rsid w:val="00761E8D"/>
    <w:rsid w:val="007630EE"/>
    <w:rsid w:val="007637C6"/>
    <w:rsid w:val="00764472"/>
    <w:rsid w:val="007654BD"/>
    <w:rsid w:val="00765E5B"/>
    <w:rsid w:val="00771974"/>
    <w:rsid w:val="00771C9C"/>
    <w:rsid w:val="007722F6"/>
    <w:rsid w:val="00774E99"/>
    <w:rsid w:val="00775AE5"/>
    <w:rsid w:val="0077765A"/>
    <w:rsid w:val="00777FB4"/>
    <w:rsid w:val="00780202"/>
    <w:rsid w:val="00782D3C"/>
    <w:rsid w:val="00783842"/>
    <w:rsid w:val="00783868"/>
    <w:rsid w:val="007841D6"/>
    <w:rsid w:val="007848C0"/>
    <w:rsid w:val="0078521D"/>
    <w:rsid w:val="0078596C"/>
    <w:rsid w:val="0078596F"/>
    <w:rsid w:val="00785F91"/>
    <w:rsid w:val="0078630E"/>
    <w:rsid w:val="00786542"/>
    <w:rsid w:val="00786B55"/>
    <w:rsid w:val="00786D7A"/>
    <w:rsid w:val="007875BF"/>
    <w:rsid w:val="007878CF"/>
    <w:rsid w:val="00791788"/>
    <w:rsid w:val="00791819"/>
    <w:rsid w:val="007918FC"/>
    <w:rsid w:val="007932DF"/>
    <w:rsid w:val="0079470C"/>
    <w:rsid w:val="00796002"/>
    <w:rsid w:val="007964BD"/>
    <w:rsid w:val="00796C25"/>
    <w:rsid w:val="00797B72"/>
    <w:rsid w:val="007A35B0"/>
    <w:rsid w:val="007A3F34"/>
    <w:rsid w:val="007A421E"/>
    <w:rsid w:val="007A4664"/>
    <w:rsid w:val="007A4F0B"/>
    <w:rsid w:val="007A57B9"/>
    <w:rsid w:val="007A73BD"/>
    <w:rsid w:val="007B4B46"/>
    <w:rsid w:val="007B578F"/>
    <w:rsid w:val="007B721F"/>
    <w:rsid w:val="007B7B65"/>
    <w:rsid w:val="007C208B"/>
    <w:rsid w:val="007C2F41"/>
    <w:rsid w:val="007C30DD"/>
    <w:rsid w:val="007C4725"/>
    <w:rsid w:val="007C5878"/>
    <w:rsid w:val="007C5FB4"/>
    <w:rsid w:val="007C60BD"/>
    <w:rsid w:val="007C6A60"/>
    <w:rsid w:val="007D00EE"/>
    <w:rsid w:val="007D222F"/>
    <w:rsid w:val="007D536E"/>
    <w:rsid w:val="007D6626"/>
    <w:rsid w:val="007E0662"/>
    <w:rsid w:val="007E1566"/>
    <w:rsid w:val="007E1ADB"/>
    <w:rsid w:val="007E1DFB"/>
    <w:rsid w:val="007E2247"/>
    <w:rsid w:val="007E2794"/>
    <w:rsid w:val="007E2D2C"/>
    <w:rsid w:val="007E4500"/>
    <w:rsid w:val="007E4FBA"/>
    <w:rsid w:val="007E6547"/>
    <w:rsid w:val="007E712C"/>
    <w:rsid w:val="007E737E"/>
    <w:rsid w:val="007E7A66"/>
    <w:rsid w:val="007E7A83"/>
    <w:rsid w:val="007F0A4B"/>
    <w:rsid w:val="007F17AF"/>
    <w:rsid w:val="007F1A54"/>
    <w:rsid w:val="007F205B"/>
    <w:rsid w:val="007F3152"/>
    <w:rsid w:val="007F3D3A"/>
    <w:rsid w:val="007F42E2"/>
    <w:rsid w:val="007F4358"/>
    <w:rsid w:val="007F4C5A"/>
    <w:rsid w:val="007F5937"/>
    <w:rsid w:val="007F6928"/>
    <w:rsid w:val="007F6BB8"/>
    <w:rsid w:val="007F6D12"/>
    <w:rsid w:val="00800E39"/>
    <w:rsid w:val="00801C23"/>
    <w:rsid w:val="00802530"/>
    <w:rsid w:val="008030AC"/>
    <w:rsid w:val="00803EDC"/>
    <w:rsid w:val="00804112"/>
    <w:rsid w:val="008045EF"/>
    <w:rsid w:val="00804AD1"/>
    <w:rsid w:val="00805A37"/>
    <w:rsid w:val="00806410"/>
    <w:rsid w:val="0081044F"/>
    <w:rsid w:val="00810602"/>
    <w:rsid w:val="00811ED3"/>
    <w:rsid w:val="00811FA2"/>
    <w:rsid w:val="00812799"/>
    <w:rsid w:val="00814E3A"/>
    <w:rsid w:val="0082103D"/>
    <w:rsid w:val="008216B0"/>
    <w:rsid w:val="008223FA"/>
    <w:rsid w:val="00822F92"/>
    <w:rsid w:val="008255B6"/>
    <w:rsid w:val="00826C7F"/>
    <w:rsid w:val="008275E0"/>
    <w:rsid w:val="00831680"/>
    <w:rsid w:val="00833959"/>
    <w:rsid w:val="00834FDF"/>
    <w:rsid w:val="00835526"/>
    <w:rsid w:val="00835B23"/>
    <w:rsid w:val="00837DAC"/>
    <w:rsid w:val="00840677"/>
    <w:rsid w:val="00840FC6"/>
    <w:rsid w:val="008423F5"/>
    <w:rsid w:val="00843DDD"/>
    <w:rsid w:val="00844A0F"/>
    <w:rsid w:val="00844B49"/>
    <w:rsid w:val="00844BD0"/>
    <w:rsid w:val="00846AAA"/>
    <w:rsid w:val="00847F2E"/>
    <w:rsid w:val="008515B6"/>
    <w:rsid w:val="00851ECD"/>
    <w:rsid w:val="008531D2"/>
    <w:rsid w:val="008539BD"/>
    <w:rsid w:val="008541F0"/>
    <w:rsid w:val="00854E98"/>
    <w:rsid w:val="008561CF"/>
    <w:rsid w:val="00856598"/>
    <w:rsid w:val="00860014"/>
    <w:rsid w:val="00860ECA"/>
    <w:rsid w:val="008626BC"/>
    <w:rsid w:val="00863C00"/>
    <w:rsid w:val="00866367"/>
    <w:rsid w:val="00867354"/>
    <w:rsid w:val="0087026A"/>
    <w:rsid w:val="00870785"/>
    <w:rsid w:val="008714A9"/>
    <w:rsid w:val="008733B1"/>
    <w:rsid w:val="00873EDB"/>
    <w:rsid w:val="0087455C"/>
    <w:rsid w:val="00875697"/>
    <w:rsid w:val="008775EA"/>
    <w:rsid w:val="00880DB0"/>
    <w:rsid w:val="00880F71"/>
    <w:rsid w:val="00882CC7"/>
    <w:rsid w:val="00883519"/>
    <w:rsid w:val="00886D0E"/>
    <w:rsid w:val="00887257"/>
    <w:rsid w:val="00890AE7"/>
    <w:rsid w:val="00890D4E"/>
    <w:rsid w:val="00891FFF"/>
    <w:rsid w:val="00892B6A"/>
    <w:rsid w:val="00894B5A"/>
    <w:rsid w:val="00894E1B"/>
    <w:rsid w:val="0089500E"/>
    <w:rsid w:val="0089641E"/>
    <w:rsid w:val="008968A2"/>
    <w:rsid w:val="00896EC8"/>
    <w:rsid w:val="008971C9"/>
    <w:rsid w:val="0089775F"/>
    <w:rsid w:val="008A099C"/>
    <w:rsid w:val="008A18A4"/>
    <w:rsid w:val="008A299A"/>
    <w:rsid w:val="008A2DCE"/>
    <w:rsid w:val="008A310C"/>
    <w:rsid w:val="008A522E"/>
    <w:rsid w:val="008A5829"/>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E01"/>
    <w:rsid w:val="008D21AE"/>
    <w:rsid w:val="008D2344"/>
    <w:rsid w:val="008D2795"/>
    <w:rsid w:val="008D2E4D"/>
    <w:rsid w:val="008D33C5"/>
    <w:rsid w:val="008D4187"/>
    <w:rsid w:val="008D4389"/>
    <w:rsid w:val="008D4948"/>
    <w:rsid w:val="008D5F13"/>
    <w:rsid w:val="008D6209"/>
    <w:rsid w:val="008D648E"/>
    <w:rsid w:val="008D7046"/>
    <w:rsid w:val="008E0DF9"/>
    <w:rsid w:val="008E2363"/>
    <w:rsid w:val="008E45B1"/>
    <w:rsid w:val="008E4F60"/>
    <w:rsid w:val="008E6B15"/>
    <w:rsid w:val="008E7BB7"/>
    <w:rsid w:val="008F0428"/>
    <w:rsid w:val="008F12B3"/>
    <w:rsid w:val="008F26E0"/>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CDC"/>
    <w:rsid w:val="009152B9"/>
    <w:rsid w:val="0091706F"/>
    <w:rsid w:val="0091727C"/>
    <w:rsid w:val="00917855"/>
    <w:rsid w:val="00917CF3"/>
    <w:rsid w:val="00921241"/>
    <w:rsid w:val="00921F23"/>
    <w:rsid w:val="00922C32"/>
    <w:rsid w:val="00924997"/>
    <w:rsid w:val="00925AF0"/>
    <w:rsid w:val="00926333"/>
    <w:rsid w:val="00926461"/>
    <w:rsid w:val="00930632"/>
    <w:rsid w:val="00930B23"/>
    <w:rsid w:val="00931645"/>
    <w:rsid w:val="009318E6"/>
    <w:rsid w:val="00933E6F"/>
    <w:rsid w:val="009359E4"/>
    <w:rsid w:val="00935EEF"/>
    <w:rsid w:val="00937100"/>
    <w:rsid w:val="00937C29"/>
    <w:rsid w:val="00940A9D"/>
    <w:rsid w:val="00940B37"/>
    <w:rsid w:val="00940B63"/>
    <w:rsid w:val="009419FE"/>
    <w:rsid w:val="00941AE6"/>
    <w:rsid w:val="00941EF6"/>
    <w:rsid w:val="00943043"/>
    <w:rsid w:val="00943DF9"/>
    <w:rsid w:val="00945664"/>
    <w:rsid w:val="0094579B"/>
    <w:rsid w:val="00945D00"/>
    <w:rsid w:val="0095103D"/>
    <w:rsid w:val="00954139"/>
    <w:rsid w:val="00954DBE"/>
    <w:rsid w:val="00955A02"/>
    <w:rsid w:val="009560BC"/>
    <w:rsid w:val="009562C6"/>
    <w:rsid w:val="009568F6"/>
    <w:rsid w:val="0095757A"/>
    <w:rsid w:val="009579B5"/>
    <w:rsid w:val="00960B7B"/>
    <w:rsid w:val="00960F6C"/>
    <w:rsid w:val="009611EB"/>
    <w:rsid w:val="0096163A"/>
    <w:rsid w:val="009624CD"/>
    <w:rsid w:val="00963AD9"/>
    <w:rsid w:val="00965762"/>
    <w:rsid w:val="00965C40"/>
    <w:rsid w:val="00966C16"/>
    <w:rsid w:val="009701FC"/>
    <w:rsid w:val="00972A9E"/>
    <w:rsid w:val="009731DA"/>
    <w:rsid w:val="00973373"/>
    <w:rsid w:val="00973BE4"/>
    <w:rsid w:val="00973D7D"/>
    <w:rsid w:val="009743BD"/>
    <w:rsid w:val="00974AFA"/>
    <w:rsid w:val="00975507"/>
    <w:rsid w:val="00975823"/>
    <w:rsid w:val="009764AB"/>
    <w:rsid w:val="00977A11"/>
    <w:rsid w:val="00977B01"/>
    <w:rsid w:val="00980114"/>
    <w:rsid w:val="00980B90"/>
    <w:rsid w:val="00982788"/>
    <w:rsid w:val="00986B82"/>
    <w:rsid w:val="00987049"/>
    <w:rsid w:val="0098711E"/>
    <w:rsid w:val="009875D0"/>
    <w:rsid w:val="00987ABF"/>
    <w:rsid w:val="00991D67"/>
    <w:rsid w:val="0099341E"/>
    <w:rsid w:val="00993D07"/>
    <w:rsid w:val="00994E32"/>
    <w:rsid w:val="009957EB"/>
    <w:rsid w:val="00995CD4"/>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3D89"/>
    <w:rsid w:val="009C406A"/>
    <w:rsid w:val="009C4852"/>
    <w:rsid w:val="009C4FA4"/>
    <w:rsid w:val="009C56A4"/>
    <w:rsid w:val="009C6813"/>
    <w:rsid w:val="009C7930"/>
    <w:rsid w:val="009D029E"/>
    <w:rsid w:val="009D1115"/>
    <w:rsid w:val="009D2200"/>
    <w:rsid w:val="009D293A"/>
    <w:rsid w:val="009D38CA"/>
    <w:rsid w:val="009D5BC9"/>
    <w:rsid w:val="009D60D4"/>
    <w:rsid w:val="009D70C8"/>
    <w:rsid w:val="009E06A5"/>
    <w:rsid w:val="009E0EFC"/>
    <w:rsid w:val="009E1189"/>
    <w:rsid w:val="009E37FE"/>
    <w:rsid w:val="009E383D"/>
    <w:rsid w:val="009E4B6C"/>
    <w:rsid w:val="009E56D4"/>
    <w:rsid w:val="009E5DC1"/>
    <w:rsid w:val="009F2B94"/>
    <w:rsid w:val="009F44ED"/>
    <w:rsid w:val="009F46C5"/>
    <w:rsid w:val="009F5603"/>
    <w:rsid w:val="009F5D12"/>
    <w:rsid w:val="00A000C3"/>
    <w:rsid w:val="00A00672"/>
    <w:rsid w:val="00A00E8A"/>
    <w:rsid w:val="00A02DC1"/>
    <w:rsid w:val="00A0325B"/>
    <w:rsid w:val="00A04710"/>
    <w:rsid w:val="00A049F6"/>
    <w:rsid w:val="00A04B0B"/>
    <w:rsid w:val="00A05661"/>
    <w:rsid w:val="00A05D19"/>
    <w:rsid w:val="00A069C7"/>
    <w:rsid w:val="00A06EE7"/>
    <w:rsid w:val="00A0700F"/>
    <w:rsid w:val="00A106E9"/>
    <w:rsid w:val="00A12E28"/>
    <w:rsid w:val="00A13965"/>
    <w:rsid w:val="00A17A8A"/>
    <w:rsid w:val="00A20C71"/>
    <w:rsid w:val="00A20EC5"/>
    <w:rsid w:val="00A212EB"/>
    <w:rsid w:val="00A2184E"/>
    <w:rsid w:val="00A24D40"/>
    <w:rsid w:val="00A2588C"/>
    <w:rsid w:val="00A26013"/>
    <w:rsid w:val="00A26F31"/>
    <w:rsid w:val="00A3138E"/>
    <w:rsid w:val="00A35443"/>
    <w:rsid w:val="00A36BE3"/>
    <w:rsid w:val="00A36FAC"/>
    <w:rsid w:val="00A401E8"/>
    <w:rsid w:val="00A408EB"/>
    <w:rsid w:val="00A444C4"/>
    <w:rsid w:val="00A46856"/>
    <w:rsid w:val="00A468F0"/>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5D20"/>
    <w:rsid w:val="00A80C6C"/>
    <w:rsid w:val="00A8107A"/>
    <w:rsid w:val="00A81520"/>
    <w:rsid w:val="00A81702"/>
    <w:rsid w:val="00A82108"/>
    <w:rsid w:val="00A84930"/>
    <w:rsid w:val="00A855A2"/>
    <w:rsid w:val="00A85704"/>
    <w:rsid w:val="00A85EA2"/>
    <w:rsid w:val="00A86097"/>
    <w:rsid w:val="00A8657B"/>
    <w:rsid w:val="00A878BD"/>
    <w:rsid w:val="00A879D2"/>
    <w:rsid w:val="00A87F80"/>
    <w:rsid w:val="00A919EF"/>
    <w:rsid w:val="00A91FE6"/>
    <w:rsid w:val="00A933AC"/>
    <w:rsid w:val="00A94392"/>
    <w:rsid w:val="00A9589A"/>
    <w:rsid w:val="00A95983"/>
    <w:rsid w:val="00A95C83"/>
    <w:rsid w:val="00A95D8F"/>
    <w:rsid w:val="00A9777C"/>
    <w:rsid w:val="00AA145E"/>
    <w:rsid w:val="00AA1573"/>
    <w:rsid w:val="00AA285B"/>
    <w:rsid w:val="00AA37C0"/>
    <w:rsid w:val="00AA41B4"/>
    <w:rsid w:val="00AA65D5"/>
    <w:rsid w:val="00AA6618"/>
    <w:rsid w:val="00AA7D75"/>
    <w:rsid w:val="00AB0280"/>
    <w:rsid w:val="00AB03AD"/>
    <w:rsid w:val="00AB08C6"/>
    <w:rsid w:val="00AB2305"/>
    <w:rsid w:val="00AB2BD3"/>
    <w:rsid w:val="00AB2DFE"/>
    <w:rsid w:val="00AB33D7"/>
    <w:rsid w:val="00AB36CC"/>
    <w:rsid w:val="00AB4A7F"/>
    <w:rsid w:val="00AB4BA6"/>
    <w:rsid w:val="00AB4F66"/>
    <w:rsid w:val="00AB4FFA"/>
    <w:rsid w:val="00AB5F40"/>
    <w:rsid w:val="00AB6168"/>
    <w:rsid w:val="00AB7E7C"/>
    <w:rsid w:val="00AC0388"/>
    <w:rsid w:val="00AC2477"/>
    <w:rsid w:val="00AC2C9B"/>
    <w:rsid w:val="00AC2F25"/>
    <w:rsid w:val="00AC2F89"/>
    <w:rsid w:val="00AC4076"/>
    <w:rsid w:val="00AC407B"/>
    <w:rsid w:val="00AC4688"/>
    <w:rsid w:val="00AC4C77"/>
    <w:rsid w:val="00AC579B"/>
    <w:rsid w:val="00AC69F4"/>
    <w:rsid w:val="00AC798D"/>
    <w:rsid w:val="00AD217F"/>
    <w:rsid w:val="00AD2497"/>
    <w:rsid w:val="00AD2953"/>
    <w:rsid w:val="00AD319A"/>
    <w:rsid w:val="00AD3C22"/>
    <w:rsid w:val="00AD4416"/>
    <w:rsid w:val="00AD538F"/>
    <w:rsid w:val="00AD598F"/>
    <w:rsid w:val="00AD6EEA"/>
    <w:rsid w:val="00AD6EFD"/>
    <w:rsid w:val="00AD75F3"/>
    <w:rsid w:val="00AD76E9"/>
    <w:rsid w:val="00AE0DB2"/>
    <w:rsid w:val="00AE2D13"/>
    <w:rsid w:val="00AE3C1A"/>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04A5"/>
    <w:rsid w:val="00B017A0"/>
    <w:rsid w:val="00B0489B"/>
    <w:rsid w:val="00B04C51"/>
    <w:rsid w:val="00B05DCC"/>
    <w:rsid w:val="00B062DA"/>
    <w:rsid w:val="00B101C6"/>
    <w:rsid w:val="00B108DC"/>
    <w:rsid w:val="00B1143C"/>
    <w:rsid w:val="00B117B6"/>
    <w:rsid w:val="00B1180D"/>
    <w:rsid w:val="00B12FB1"/>
    <w:rsid w:val="00B14E18"/>
    <w:rsid w:val="00B15C21"/>
    <w:rsid w:val="00B16091"/>
    <w:rsid w:val="00B17140"/>
    <w:rsid w:val="00B210BB"/>
    <w:rsid w:val="00B22616"/>
    <w:rsid w:val="00B2294B"/>
    <w:rsid w:val="00B2481A"/>
    <w:rsid w:val="00B2570C"/>
    <w:rsid w:val="00B25D69"/>
    <w:rsid w:val="00B30E60"/>
    <w:rsid w:val="00B30EB4"/>
    <w:rsid w:val="00B314BC"/>
    <w:rsid w:val="00B318A7"/>
    <w:rsid w:val="00B319B0"/>
    <w:rsid w:val="00B31A94"/>
    <w:rsid w:val="00B31AE3"/>
    <w:rsid w:val="00B3247F"/>
    <w:rsid w:val="00B32714"/>
    <w:rsid w:val="00B33232"/>
    <w:rsid w:val="00B33DD5"/>
    <w:rsid w:val="00B33EEA"/>
    <w:rsid w:val="00B34108"/>
    <w:rsid w:val="00B3535C"/>
    <w:rsid w:val="00B36E63"/>
    <w:rsid w:val="00B3705B"/>
    <w:rsid w:val="00B41739"/>
    <w:rsid w:val="00B42DED"/>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6031B"/>
    <w:rsid w:val="00B605C2"/>
    <w:rsid w:val="00B616F3"/>
    <w:rsid w:val="00B62FB2"/>
    <w:rsid w:val="00B639C4"/>
    <w:rsid w:val="00B63AA2"/>
    <w:rsid w:val="00B640F4"/>
    <w:rsid w:val="00B6442E"/>
    <w:rsid w:val="00B65A26"/>
    <w:rsid w:val="00B65CE7"/>
    <w:rsid w:val="00B66322"/>
    <w:rsid w:val="00B7023B"/>
    <w:rsid w:val="00B706CB"/>
    <w:rsid w:val="00B70895"/>
    <w:rsid w:val="00B70A1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582"/>
    <w:rsid w:val="00B95981"/>
    <w:rsid w:val="00B95A48"/>
    <w:rsid w:val="00B96995"/>
    <w:rsid w:val="00B96C42"/>
    <w:rsid w:val="00BA001B"/>
    <w:rsid w:val="00BA0E93"/>
    <w:rsid w:val="00BA2536"/>
    <w:rsid w:val="00BA2B2D"/>
    <w:rsid w:val="00BA5555"/>
    <w:rsid w:val="00BA5B66"/>
    <w:rsid w:val="00BA5E50"/>
    <w:rsid w:val="00BA706E"/>
    <w:rsid w:val="00BA78C3"/>
    <w:rsid w:val="00BA7B38"/>
    <w:rsid w:val="00BB07AE"/>
    <w:rsid w:val="00BB09DC"/>
    <w:rsid w:val="00BB0B41"/>
    <w:rsid w:val="00BB1C32"/>
    <w:rsid w:val="00BB2555"/>
    <w:rsid w:val="00BB2A82"/>
    <w:rsid w:val="00BB553A"/>
    <w:rsid w:val="00BB5CA1"/>
    <w:rsid w:val="00BB6336"/>
    <w:rsid w:val="00BB654F"/>
    <w:rsid w:val="00BB6880"/>
    <w:rsid w:val="00BB76C9"/>
    <w:rsid w:val="00BC0005"/>
    <w:rsid w:val="00BC1B5C"/>
    <w:rsid w:val="00BC1B87"/>
    <w:rsid w:val="00BC555B"/>
    <w:rsid w:val="00BC63D0"/>
    <w:rsid w:val="00BC745C"/>
    <w:rsid w:val="00BD00D5"/>
    <w:rsid w:val="00BD0321"/>
    <w:rsid w:val="00BD27C6"/>
    <w:rsid w:val="00BD3152"/>
    <w:rsid w:val="00BD4D1C"/>
    <w:rsid w:val="00BD5147"/>
    <w:rsid w:val="00BD5D5C"/>
    <w:rsid w:val="00BD5F73"/>
    <w:rsid w:val="00BD7BBA"/>
    <w:rsid w:val="00BE28A5"/>
    <w:rsid w:val="00BE3071"/>
    <w:rsid w:val="00BE32E6"/>
    <w:rsid w:val="00BE39AA"/>
    <w:rsid w:val="00BE3F36"/>
    <w:rsid w:val="00BE5810"/>
    <w:rsid w:val="00BE5C21"/>
    <w:rsid w:val="00BE5DAD"/>
    <w:rsid w:val="00BE6646"/>
    <w:rsid w:val="00BE6C80"/>
    <w:rsid w:val="00BF0093"/>
    <w:rsid w:val="00BF030F"/>
    <w:rsid w:val="00BF1E1B"/>
    <w:rsid w:val="00BF2AA4"/>
    <w:rsid w:val="00BF2DCF"/>
    <w:rsid w:val="00BF337F"/>
    <w:rsid w:val="00C004FF"/>
    <w:rsid w:val="00C00937"/>
    <w:rsid w:val="00C01376"/>
    <w:rsid w:val="00C0196C"/>
    <w:rsid w:val="00C047F5"/>
    <w:rsid w:val="00C12246"/>
    <w:rsid w:val="00C1410A"/>
    <w:rsid w:val="00C1423A"/>
    <w:rsid w:val="00C144C0"/>
    <w:rsid w:val="00C15589"/>
    <w:rsid w:val="00C1577A"/>
    <w:rsid w:val="00C164DF"/>
    <w:rsid w:val="00C16E96"/>
    <w:rsid w:val="00C17C04"/>
    <w:rsid w:val="00C17D25"/>
    <w:rsid w:val="00C201A4"/>
    <w:rsid w:val="00C20D47"/>
    <w:rsid w:val="00C21FCE"/>
    <w:rsid w:val="00C23056"/>
    <w:rsid w:val="00C2381A"/>
    <w:rsid w:val="00C23BE9"/>
    <w:rsid w:val="00C242BE"/>
    <w:rsid w:val="00C24602"/>
    <w:rsid w:val="00C25DBE"/>
    <w:rsid w:val="00C26E6A"/>
    <w:rsid w:val="00C27034"/>
    <w:rsid w:val="00C300E5"/>
    <w:rsid w:val="00C33176"/>
    <w:rsid w:val="00C33C41"/>
    <w:rsid w:val="00C34A1D"/>
    <w:rsid w:val="00C360B7"/>
    <w:rsid w:val="00C36576"/>
    <w:rsid w:val="00C37BC1"/>
    <w:rsid w:val="00C40356"/>
    <w:rsid w:val="00C405A9"/>
    <w:rsid w:val="00C40694"/>
    <w:rsid w:val="00C40CC0"/>
    <w:rsid w:val="00C41679"/>
    <w:rsid w:val="00C41BDC"/>
    <w:rsid w:val="00C41CAD"/>
    <w:rsid w:val="00C43090"/>
    <w:rsid w:val="00C43B72"/>
    <w:rsid w:val="00C43E66"/>
    <w:rsid w:val="00C46206"/>
    <w:rsid w:val="00C465B9"/>
    <w:rsid w:val="00C5003E"/>
    <w:rsid w:val="00C50ED2"/>
    <w:rsid w:val="00C513FC"/>
    <w:rsid w:val="00C520AD"/>
    <w:rsid w:val="00C522AC"/>
    <w:rsid w:val="00C528ED"/>
    <w:rsid w:val="00C53AAD"/>
    <w:rsid w:val="00C557D0"/>
    <w:rsid w:val="00C55C30"/>
    <w:rsid w:val="00C56293"/>
    <w:rsid w:val="00C6101F"/>
    <w:rsid w:val="00C66C5C"/>
    <w:rsid w:val="00C67231"/>
    <w:rsid w:val="00C708DD"/>
    <w:rsid w:val="00C70B1B"/>
    <w:rsid w:val="00C722F9"/>
    <w:rsid w:val="00C72CF2"/>
    <w:rsid w:val="00C72DE7"/>
    <w:rsid w:val="00C73D4B"/>
    <w:rsid w:val="00C7432B"/>
    <w:rsid w:val="00C74357"/>
    <w:rsid w:val="00C74949"/>
    <w:rsid w:val="00C74C2D"/>
    <w:rsid w:val="00C755E3"/>
    <w:rsid w:val="00C8033B"/>
    <w:rsid w:val="00C82E00"/>
    <w:rsid w:val="00C831E4"/>
    <w:rsid w:val="00C83704"/>
    <w:rsid w:val="00C83CD2"/>
    <w:rsid w:val="00C83D67"/>
    <w:rsid w:val="00C83E98"/>
    <w:rsid w:val="00C848AA"/>
    <w:rsid w:val="00C85170"/>
    <w:rsid w:val="00C851EB"/>
    <w:rsid w:val="00C8520E"/>
    <w:rsid w:val="00C87E13"/>
    <w:rsid w:val="00C93010"/>
    <w:rsid w:val="00C9338E"/>
    <w:rsid w:val="00C939F3"/>
    <w:rsid w:val="00C9466A"/>
    <w:rsid w:val="00C94F6B"/>
    <w:rsid w:val="00C95E07"/>
    <w:rsid w:val="00C9637E"/>
    <w:rsid w:val="00C96E01"/>
    <w:rsid w:val="00CA0340"/>
    <w:rsid w:val="00CA14C7"/>
    <w:rsid w:val="00CA2C52"/>
    <w:rsid w:val="00CA663C"/>
    <w:rsid w:val="00CA7F44"/>
    <w:rsid w:val="00CB0212"/>
    <w:rsid w:val="00CB0331"/>
    <w:rsid w:val="00CB0AD0"/>
    <w:rsid w:val="00CB0DC7"/>
    <w:rsid w:val="00CB27F3"/>
    <w:rsid w:val="00CB5185"/>
    <w:rsid w:val="00CB6BAB"/>
    <w:rsid w:val="00CC007A"/>
    <w:rsid w:val="00CC0673"/>
    <w:rsid w:val="00CC11CB"/>
    <w:rsid w:val="00CC1A03"/>
    <w:rsid w:val="00CC1CBF"/>
    <w:rsid w:val="00CC2B2C"/>
    <w:rsid w:val="00CC2DEB"/>
    <w:rsid w:val="00CC353D"/>
    <w:rsid w:val="00CC361D"/>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367"/>
    <w:rsid w:val="00CE3A09"/>
    <w:rsid w:val="00CE3DD5"/>
    <w:rsid w:val="00CE433D"/>
    <w:rsid w:val="00CE44F6"/>
    <w:rsid w:val="00CE4732"/>
    <w:rsid w:val="00CE4FE2"/>
    <w:rsid w:val="00CE625F"/>
    <w:rsid w:val="00CE676E"/>
    <w:rsid w:val="00CE6A6F"/>
    <w:rsid w:val="00CE7278"/>
    <w:rsid w:val="00CF06C5"/>
    <w:rsid w:val="00CF0824"/>
    <w:rsid w:val="00CF2947"/>
    <w:rsid w:val="00CF2E2F"/>
    <w:rsid w:val="00CF3328"/>
    <w:rsid w:val="00CF3E2E"/>
    <w:rsid w:val="00CF46AB"/>
    <w:rsid w:val="00CF4DF5"/>
    <w:rsid w:val="00CF500A"/>
    <w:rsid w:val="00CF5324"/>
    <w:rsid w:val="00CF6A64"/>
    <w:rsid w:val="00CF6BAB"/>
    <w:rsid w:val="00D00EC1"/>
    <w:rsid w:val="00D0289B"/>
    <w:rsid w:val="00D03201"/>
    <w:rsid w:val="00D03A1B"/>
    <w:rsid w:val="00D03B5E"/>
    <w:rsid w:val="00D047A5"/>
    <w:rsid w:val="00D04CC9"/>
    <w:rsid w:val="00D06C57"/>
    <w:rsid w:val="00D07A5A"/>
    <w:rsid w:val="00D127CE"/>
    <w:rsid w:val="00D12A05"/>
    <w:rsid w:val="00D12DEB"/>
    <w:rsid w:val="00D13595"/>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8D8"/>
    <w:rsid w:val="00D27C60"/>
    <w:rsid w:val="00D31E4E"/>
    <w:rsid w:val="00D32CFC"/>
    <w:rsid w:val="00D337A8"/>
    <w:rsid w:val="00D33BD7"/>
    <w:rsid w:val="00D36BCF"/>
    <w:rsid w:val="00D37460"/>
    <w:rsid w:val="00D41B25"/>
    <w:rsid w:val="00D41B30"/>
    <w:rsid w:val="00D43947"/>
    <w:rsid w:val="00D43A6F"/>
    <w:rsid w:val="00D4515B"/>
    <w:rsid w:val="00D4527B"/>
    <w:rsid w:val="00D45A90"/>
    <w:rsid w:val="00D46E13"/>
    <w:rsid w:val="00D472F1"/>
    <w:rsid w:val="00D4742A"/>
    <w:rsid w:val="00D47BB7"/>
    <w:rsid w:val="00D47D08"/>
    <w:rsid w:val="00D50BDB"/>
    <w:rsid w:val="00D50C0E"/>
    <w:rsid w:val="00D5274F"/>
    <w:rsid w:val="00D53FCF"/>
    <w:rsid w:val="00D55DB0"/>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4A2C"/>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0C34"/>
    <w:rsid w:val="00DA11C9"/>
    <w:rsid w:val="00DA130D"/>
    <w:rsid w:val="00DA1CC6"/>
    <w:rsid w:val="00DA2459"/>
    <w:rsid w:val="00DA3CE7"/>
    <w:rsid w:val="00DA6C15"/>
    <w:rsid w:val="00DA6ED7"/>
    <w:rsid w:val="00DA7AC6"/>
    <w:rsid w:val="00DB04C9"/>
    <w:rsid w:val="00DB0C57"/>
    <w:rsid w:val="00DB1440"/>
    <w:rsid w:val="00DB26B3"/>
    <w:rsid w:val="00DB2B8C"/>
    <w:rsid w:val="00DB3A4B"/>
    <w:rsid w:val="00DB435F"/>
    <w:rsid w:val="00DB5BE4"/>
    <w:rsid w:val="00DB786C"/>
    <w:rsid w:val="00DC09AE"/>
    <w:rsid w:val="00DC17F8"/>
    <w:rsid w:val="00DC1FDF"/>
    <w:rsid w:val="00DC2777"/>
    <w:rsid w:val="00DC4EB2"/>
    <w:rsid w:val="00DC6DB4"/>
    <w:rsid w:val="00DC7812"/>
    <w:rsid w:val="00DC7E00"/>
    <w:rsid w:val="00DD081A"/>
    <w:rsid w:val="00DD0ECF"/>
    <w:rsid w:val="00DD2968"/>
    <w:rsid w:val="00DD34C7"/>
    <w:rsid w:val="00DD3C61"/>
    <w:rsid w:val="00DD4CEF"/>
    <w:rsid w:val="00DD5722"/>
    <w:rsid w:val="00DD5CA5"/>
    <w:rsid w:val="00DD77D9"/>
    <w:rsid w:val="00DE046A"/>
    <w:rsid w:val="00DE093B"/>
    <w:rsid w:val="00DE14E0"/>
    <w:rsid w:val="00DE2975"/>
    <w:rsid w:val="00DE3B8E"/>
    <w:rsid w:val="00DE51E5"/>
    <w:rsid w:val="00DE5538"/>
    <w:rsid w:val="00DE59A7"/>
    <w:rsid w:val="00DE66EE"/>
    <w:rsid w:val="00DE6FE4"/>
    <w:rsid w:val="00DE74EA"/>
    <w:rsid w:val="00DF0EFA"/>
    <w:rsid w:val="00DF5BFF"/>
    <w:rsid w:val="00DF6215"/>
    <w:rsid w:val="00DF7778"/>
    <w:rsid w:val="00E002D4"/>
    <w:rsid w:val="00E00537"/>
    <w:rsid w:val="00E00A74"/>
    <w:rsid w:val="00E00D68"/>
    <w:rsid w:val="00E010A4"/>
    <w:rsid w:val="00E02499"/>
    <w:rsid w:val="00E025CF"/>
    <w:rsid w:val="00E02E54"/>
    <w:rsid w:val="00E02EE4"/>
    <w:rsid w:val="00E0300F"/>
    <w:rsid w:val="00E0438E"/>
    <w:rsid w:val="00E05242"/>
    <w:rsid w:val="00E05F00"/>
    <w:rsid w:val="00E0640C"/>
    <w:rsid w:val="00E076C5"/>
    <w:rsid w:val="00E10DD4"/>
    <w:rsid w:val="00E1128D"/>
    <w:rsid w:val="00E11BA2"/>
    <w:rsid w:val="00E12D91"/>
    <w:rsid w:val="00E15FD3"/>
    <w:rsid w:val="00E21341"/>
    <w:rsid w:val="00E22290"/>
    <w:rsid w:val="00E235E0"/>
    <w:rsid w:val="00E23E18"/>
    <w:rsid w:val="00E2447C"/>
    <w:rsid w:val="00E24853"/>
    <w:rsid w:val="00E26293"/>
    <w:rsid w:val="00E276A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50654"/>
    <w:rsid w:val="00E52DCF"/>
    <w:rsid w:val="00E5367F"/>
    <w:rsid w:val="00E53717"/>
    <w:rsid w:val="00E54B59"/>
    <w:rsid w:val="00E550A7"/>
    <w:rsid w:val="00E554D3"/>
    <w:rsid w:val="00E561DD"/>
    <w:rsid w:val="00E561F4"/>
    <w:rsid w:val="00E564E2"/>
    <w:rsid w:val="00E568D5"/>
    <w:rsid w:val="00E56EAB"/>
    <w:rsid w:val="00E56F33"/>
    <w:rsid w:val="00E57675"/>
    <w:rsid w:val="00E63BAE"/>
    <w:rsid w:val="00E65375"/>
    <w:rsid w:val="00E7138E"/>
    <w:rsid w:val="00E72B21"/>
    <w:rsid w:val="00E73BB2"/>
    <w:rsid w:val="00E74807"/>
    <w:rsid w:val="00E75AA5"/>
    <w:rsid w:val="00E7699A"/>
    <w:rsid w:val="00E80175"/>
    <w:rsid w:val="00E80A43"/>
    <w:rsid w:val="00E80A50"/>
    <w:rsid w:val="00E82C15"/>
    <w:rsid w:val="00E8395B"/>
    <w:rsid w:val="00E8405E"/>
    <w:rsid w:val="00E84E40"/>
    <w:rsid w:val="00E85F0A"/>
    <w:rsid w:val="00E8771F"/>
    <w:rsid w:val="00E87FCE"/>
    <w:rsid w:val="00E90828"/>
    <w:rsid w:val="00E90FE2"/>
    <w:rsid w:val="00E91162"/>
    <w:rsid w:val="00E92A6E"/>
    <w:rsid w:val="00E931DF"/>
    <w:rsid w:val="00E9389F"/>
    <w:rsid w:val="00E93BB9"/>
    <w:rsid w:val="00E94562"/>
    <w:rsid w:val="00E94610"/>
    <w:rsid w:val="00E957F1"/>
    <w:rsid w:val="00E9601E"/>
    <w:rsid w:val="00E96095"/>
    <w:rsid w:val="00E96331"/>
    <w:rsid w:val="00E9767F"/>
    <w:rsid w:val="00E9784E"/>
    <w:rsid w:val="00E97B63"/>
    <w:rsid w:val="00E97DC6"/>
    <w:rsid w:val="00EA0CD4"/>
    <w:rsid w:val="00EA1126"/>
    <w:rsid w:val="00EA32E9"/>
    <w:rsid w:val="00EA35C9"/>
    <w:rsid w:val="00EA4A4D"/>
    <w:rsid w:val="00EA5252"/>
    <w:rsid w:val="00EA61C1"/>
    <w:rsid w:val="00EB3C08"/>
    <w:rsid w:val="00EB4184"/>
    <w:rsid w:val="00EB591C"/>
    <w:rsid w:val="00EB6590"/>
    <w:rsid w:val="00EC0199"/>
    <w:rsid w:val="00EC0BD4"/>
    <w:rsid w:val="00EC10AB"/>
    <w:rsid w:val="00EC17E6"/>
    <w:rsid w:val="00EC185B"/>
    <w:rsid w:val="00EC2A94"/>
    <w:rsid w:val="00EC2E89"/>
    <w:rsid w:val="00EC3812"/>
    <w:rsid w:val="00EC6851"/>
    <w:rsid w:val="00EC75CD"/>
    <w:rsid w:val="00ED083F"/>
    <w:rsid w:val="00ED084D"/>
    <w:rsid w:val="00ED092D"/>
    <w:rsid w:val="00ED0A39"/>
    <w:rsid w:val="00ED33A9"/>
    <w:rsid w:val="00ED5314"/>
    <w:rsid w:val="00ED56D1"/>
    <w:rsid w:val="00ED60AA"/>
    <w:rsid w:val="00ED7C5C"/>
    <w:rsid w:val="00ED7F72"/>
    <w:rsid w:val="00EE0474"/>
    <w:rsid w:val="00EE0C63"/>
    <w:rsid w:val="00EE1A78"/>
    <w:rsid w:val="00EE1D2F"/>
    <w:rsid w:val="00EE3DAD"/>
    <w:rsid w:val="00EE4023"/>
    <w:rsid w:val="00EE487C"/>
    <w:rsid w:val="00EE6766"/>
    <w:rsid w:val="00EE6C92"/>
    <w:rsid w:val="00EE71CF"/>
    <w:rsid w:val="00EE730B"/>
    <w:rsid w:val="00EE7A34"/>
    <w:rsid w:val="00EF0FA4"/>
    <w:rsid w:val="00EF262B"/>
    <w:rsid w:val="00EF277C"/>
    <w:rsid w:val="00EF4B34"/>
    <w:rsid w:val="00EF5549"/>
    <w:rsid w:val="00EF6DBC"/>
    <w:rsid w:val="00EF6EAD"/>
    <w:rsid w:val="00EF723B"/>
    <w:rsid w:val="00EF7E0E"/>
    <w:rsid w:val="00F00F8B"/>
    <w:rsid w:val="00F01038"/>
    <w:rsid w:val="00F01508"/>
    <w:rsid w:val="00F01FD0"/>
    <w:rsid w:val="00F020A3"/>
    <w:rsid w:val="00F032D3"/>
    <w:rsid w:val="00F03826"/>
    <w:rsid w:val="00F05464"/>
    <w:rsid w:val="00F06FA1"/>
    <w:rsid w:val="00F0765F"/>
    <w:rsid w:val="00F07FF7"/>
    <w:rsid w:val="00F10368"/>
    <w:rsid w:val="00F11F76"/>
    <w:rsid w:val="00F120E3"/>
    <w:rsid w:val="00F12FE9"/>
    <w:rsid w:val="00F1359F"/>
    <w:rsid w:val="00F1707F"/>
    <w:rsid w:val="00F17A89"/>
    <w:rsid w:val="00F20DB4"/>
    <w:rsid w:val="00F212ED"/>
    <w:rsid w:val="00F23226"/>
    <w:rsid w:val="00F24050"/>
    <w:rsid w:val="00F242F4"/>
    <w:rsid w:val="00F242FC"/>
    <w:rsid w:val="00F2461F"/>
    <w:rsid w:val="00F24CC7"/>
    <w:rsid w:val="00F25083"/>
    <w:rsid w:val="00F2631D"/>
    <w:rsid w:val="00F265AC"/>
    <w:rsid w:val="00F274CC"/>
    <w:rsid w:val="00F30798"/>
    <w:rsid w:val="00F32BDB"/>
    <w:rsid w:val="00F335DD"/>
    <w:rsid w:val="00F33766"/>
    <w:rsid w:val="00F3415A"/>
    <w:rsid w:val="00F348C7"/>
    <w:rsid w:val="00F3564A"/>
    <w:rsid w:val="00F35820"/>
    <w:rsid w:val="00F361FF"/>
    <w:rsid w:val="00F3658A"/>
    <w:rsid w:val="00F40DFC"/>
    <w:rsid w:val="00F42796"/>
    <w:rsid w:val="00F42AA8"/>
    <w:rsid w:val="00F439AC"/>
    <w:rsid w:val="00F439C5"/>
    <w:rsid w:val="00F4560A"/>
    <w:rsid w:val="00F46185"/>
    <w:rsid w:val="00F470F0"/>
    <w:rsid w:val="00F4765F"/>
    <w:rsid w:val="00F52C4F"/>
    <w:rsid w:val="00F549C8"/>
    <w:rsid w:val="00F55E4A"/>
    <w:rsid w:val="00F57118"/>
    <w:rsid w:val="00F575EB"/>
    <w:rsid w:val="00F57866"/>
    <w:rsid w:val="00F606A8"/>
    <w:rsid w:val="00F606B6"/>
    <w:rsid w:val="00F61641"/>
    <w:rsid w:val="00F64B79"/>
    <w:rsid w:val="00F66D53"/>
    <w:rsid w:val="00F670F8"/>
    <w:rsid w:val="00F67E0A"/>
    <w:rsid w:val="00F706A4"/>
    <w:rsid w:val="00F73632"/>
    <w:rsid w:val="00F74AE7"/>
    <w:rsid w:val="00F7796C"/>
    <w:rsid w:val="00F77F43"/>
    <w:rsid w:val="00F80F42"/>
    <w:rsid w:val="00F80FB1"/>
    <w:rsid w:val="00F8207B"/>
    <w:rsid w:val="00F82416"/>
    <w:rsid w:val="00F86553"/>
    <w:rsid w:val="00F90DB6"/>
    <w:rsid w:val="00F90DC8"/>
    <w:rsid w:val="00F911BB"/>
    <w:rsid w:val="00F91446"/>
    <w:rsid w:val="00F91D8D"/>
    <w:rsid w:val="00F91F35"/>
    <w:rsid w:val="00F93800"/>
    <w:rsid w:val="00F95A2D"/>
    <w:rsid w:val="00F96CD3"/>
    <w:rsid w:val="00FA1D83"/>
    <w:rsid w:val="00FA58D8"/>
    <w:rsid w:val="00FA6785"/>
    <w:rsid w:val="00FA6A32"/>
    <w:rsid w:val="00FA785B"/>
    <w:rsid w:val="00FA7925"/>
    <w:rsid w:val="00FA7C2E"/>
    <w:rsid w:val="00FA7D6F"/>
    <w:rsid w:val="00FB07FC"/>
    <w:rsid w:val="00FB0AD4"/>
    <w:rsid w:val="00FB260B"/>
    <w:rsid w:val="00FB3AB1"/>
    <w:rsid w:val="00FB4328"/>
    <w:rsid w:val="00FB5F86"/>
    <w:rsid w:val="00FB770E"/>
    <w:rsid w:val="00FC29C4"/>
    <w:rsid w:val="00FC32D9"/>
    <w:rsid w:val="00FC4611"/>
    <w:rsid w:val="00FD0C28"/>
    <w:rsid w:val="00FD1301"/>
    <w:rsid w:val="00FD186D"/>
    <w:rsid w:val="00FD1EBA"/>
    <w:rsid w:val="00FD221F"/>
    <w:rsid w:val="00FD23F2"/>
    <w:rsid w:val="00FD2561"/>
    <w:rsid w:val="00FD35ED"/>
    <w:rsid w:val="00FD539F"/>
    <w:rsid w:val="00FD5958"/>
    <w:rsid w:val="00FD5EBD"/>
    <w:rsid w:val="00FD6018"/>
    <w:rsid w:val="00FD6748"/>
    <w:rsid w:val="00FE09FA"/>
    <w:rsid w:val="00FE0F53"/>
    <w:rsid w:val="00FE2B9C"/>
    <w:rsid w:val="00FE3690"/>
    <w:rsid w:val="00FE4732"/>
    <w:rsid w:val="00FE5683"/>
    <w:rsid w:val="00FE713E"/>
    <w:rsid w:val="00FF1607"/>
    <w:rsid w:val="00FF1BE1"/>
    <w:rsid w:val="00FF262F"/>
    <w:rsid w:val="00FF2B07"/>
    <w:rsid w:val="00FF2E70"/>
    <w:rsid w:val="00FF48AE"/>
    <w:rsid w:val="00FF4BCD"/>
    <w:rsid w:val="00FF4EEE"/>
    <w:rsid w:val="00FF60CA"/>
    <w:rsid w:val="00FF6D02"/>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0EF07A12"/>
    <w:rsid w:val="11454BE8"/>
    <w:rsid w:val="11A80A94"/>
    <w:rsid w:val="11B34EBE"/>
    <w:rsid w:val="134E3BB4"/>
    <w:rsid w:val="156F6190"/>
    <w:rsid w:val="158D359A"/>
    <w:rsid w:val="158E06CA"/>
    <w:rsid w:val="16AA5406"/>
    <w:rsid w:val="16F151C5"/>
    <w:rsid w:val="1A017313"/>
    <w:rsid w:val="1A0F4EFC"/>
    <w:rsid w:val="1AA31655"/>
    <w:rsid w:val="1AE05AFE"/>
    <w:rsid w:val="1C186AEB"/>
    <w:rsid w:val="1C5D3FA3"/>
    <w:rsid w:val="1CC246D4"/>
    <w:rsid w:val="1CEB0F2C"/>
    <w:rsid w:val="1D6B79E5"/>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637EBE"/>
    <w:rsid w:val="2D8812A4"/>
    <w:rsid w:val="2D9A7884"/>
    <w:rsid w:val="2DBC4B62"/>
    <w:rsid w:val="2E992820"/>
    <w:rsid w:val="2F2C7D49"/>
    <w:rsid w:val="300E4E3D"/>
    <w:rsid w:val="314B6A1C"/>
    <w:rsid w:val="31717D48"/>
    <w:rsid w:val="335A778C"/>
    <w:rsid w:val="33721801"/>
    <w:rsid w:val="34685552"/>
    <w:rsid w:val="350767DC"/>
    <w:rsid w:val="350864AC"/>
    <w:rsid w:val="366E20FD"/>
    <w:rsid w:val="371645EB"/>
    <w:rsid w:val="38284F1B"/>
    <w:rsid w:val="388050CF"/>
    <w:rsid w:val="388741D3"/>
    <w:rsid w:val="39AA2F7F"/>
    <w:rsid w:val="3AA045FD"/>
    <w:rsid w:val="3D2E6B3B"/>
    <w:rsid w:val="3E64673C"/>
    <w:rsid w:val="402674E6"/>
    <w:rsid w:val="41C07145"/>
    <w:rsid w:val="42F265E0"/>
    <w:rsid w:val="435942C1"/>
    <w:rsid w:val="44243511"/>
    <w:rsid w:val="45FF5777"/>
    <w:rsid w:val="47EC2027"/>
    <w:rsid w:val="48090121"/>
    <w:rsid w:val="4BFF46EB"/>
    <w:rsid w:val="4C2D1849"/>
    <w:rsid w:val="4D4D29C6"/>
    <w:rsid w:val="4DA931EB"/>
    <w:rsid w:val="4FD4695C"/>
    <w:rsid w:val="50074DB1"/>
    <w:rsid w:val="50646E22"/>
    <w:rsid w:val="507F330F"/>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C8702D0"/>
    <w:rsid w:val="5D5C411F"/>
    <w:rsid w:val="5D871A10"/>
    <w:rsid w:val="5E3462EB"/>
    <w:rsid w:val="5EB07780"/>
    <w:rsid w:val="5EDB3E71"/>
    <w:rsid w:val="5FDD3307"/>
    <w:rsid w:val="60164E79"/>
    <w:rsid w:val="60F666A9"/>
    <w:rsid w:val="61112140"/>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8E041EB"/>
    <w:rsid w:val="7A261261"/>
    <w:rsid w:val="7AD76D1F"/>
    <w:rsid w:val="7B4F5E0F"/>
    <w:rsid w:val="7D8C6A5C"/>
    <w:rsid w:val="7DEF58B3"/>
    <w:rsid w:val="7DFA1E09"/>
    <w:rsid w:val="7E0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7A188"/>
  <w15:docId w15:val="{4E759411-77F9-4251-A0E3-08B6DFA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Document Map"/>
    <w:basedOn w:val="aa"/>
    <w:link w:val="af"/>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f0">
    <w:name w:val="annotation text"/>
    <w:basedOn w:val="aa"/>
    <w:link w:val="af1"/>
    <w:unhideWhenUsed/>
    <w:qFormat/>
    <w:pPr>
      <w:jc w:val="left"/>
    </w:pPr>
  </w:style>
  <w:style w:type="paragraph" w:styleId="af2">
    <w:name w:val="Plain Text"/>
    <w:basedOn w:val="aa"/>
    <w:qFormat/>
    <w:rPr>
      <w:rFonts w:ascii="宋体" w:hAnsi="Courier New"/>
      <w:szCs w:val="20"/>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3">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4">
    <w:name w:val="Balloon Text"/>
    <w:basedOn w:val="aa"/>
    <w:link w:val="af5"/>
    <w:semiHidden/>
    <w:unhideWhenUsed/>
    <w:qFormat/>
    <w:pPr>
      <w:spacing w:line="240" w:lineRule="auto"/>
    </w:pPr>
    <w:rPr>
      <w:sz w:val="18"/>
      <w:szCs w:val="18"/>
    </w:rPr>
  </w:style>
  <w:style w:type="paragraph" w:styleId="af6">
    <w:name w:val="footer"/>
    <w:basedOn w:val="aa"/>
    <w:link w:val="af7"/>
    <w:unhideWhenUsed/>
    <w:qFormat/>
    <w:pPr>
      <w:tabs>
        <w:tab w:val="center" w:pos="4153"/>
        <w:tab w:val="right" w:pos="8306"/>
      </w:tabs>
      <w:snapToGrid w:val="0"/>
      <w:spacing w:line="240" w:lineRule="auto"/>
      <w:jc w:val="left"/>
    </w:pPr>
    <w:rPr>
      <w:sz w:val="18"/>
      <w:szCs w:val="18"/>
    </w:rPr>
  </w:style>
  <w:style w:type="paragraph" w:styleId="af8">
    <w:name w:val="header"/>
    <w:basedOn w:val="aa"/>
    <w:link w:val="af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a">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b">
    <w:name w:val="Normal (Web)"/>
    <w:basedOn w:val="aa"/>
    <w:uiPriority w:val="99"/>
    <w:qFormat/>
    <w:pPr>
      <w:spacing w:beforeAutospacing="1" w:afterAutospacing="1"/>
      <w:jc w:val="left"/>
    </w:pPr>
    <w:rPr>
      <w:rFonts w:cs="Times New Roman"/>
      <w:kern w:val="0"/>
      <w:sz w:val="24"/>
    </w:rPr>
  </w:style>
  <w:style w:type="table" w:styleId="afc">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endnote reference"/>
    <w:basedOn w:val="ab"/>
    <w:qFormat/>
    <w:rPr>
      <w:vertAlign w:val="superscript"/>
    </w:rPr>
  </w:style>
  <w:style w:type="character" w:styleId="afe">
    <w:name w:val="Hyperlink"/>
    <w:basedOn w:val="ab"/>
    <w:uiPriority w:val="99"/>
    <w:unhideWhenUsed/>
    <w:qFormat/>
    <w:rPr>
      <w:color w:val="0000FF"/>
      <w:u w:val="single"/>
    </w:rPr>
  </w:style>
  <w:style w:type="character" w:styleId="aff">
    <w:name w:val="annotation reference"/>
    <w:basedOn w:val="ab"/>
    <w:semiHidden/>
    <w:unhideWhenUsed/>
    <w:qFormat/>
    <w:rPr>
      <w:sz w:val="21"/>
      <w:szCs w:val="21"/>
    </w:rPr>
  </w:style>
  <w:style w:type="character" w:styleId="aff0">
    <w:name w:val="footnote reference"/>
    <w:basedOn w:val="ab"/>
    <w:qFormat/>
    <w:rPr>
      <w:vertAlign w:val="superscript"/>
    </w:r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1"/>
    <w:link w:val="Char0"/>
    <w:qFormat/>
    <w:pPr>
      <w:numPr>
        <w:numId w:val="1"/>
      </w:numPr>
      <w:spacing w:beforeLines="100" w:afterLines="100"/>
      <w:jc w:val="both"/>
      <w:outlineLvl w:val="1"/>
    </w:pPr>
    <w:rPr>
      <w:rFonts w:ascii="黑体" w:eastAsia="黑体"/>
      <w:sz w:val="21"/>
    </w:rPr>
  </w:style>
  <w:style w:type="character" w:customStyle="1" w:styleId="af9">
    <w:name w:val="页眉 字符"/>
    <w:basedOn w:val="ab"/>
    <w:link w:val="af8"/>
    <w:qFormat/>
    <w:rPr>
      <w:rFonts w:asciiTheme="minorHAnsi" w:eastAsia="仿宋" w:hAnsiTheme="minorHAnsi" w:cstheme="minorBidi"/>
      <w:kern w:val="2"/>
      <w:sz w:val="18"/>
      <w:szCs w:val="18"/>
    </w:rPr>
  </w:style>
  <w:style w:type="character" w:customStyle="1" w:styleId="af7">
    <w:name w:val="页脚 字符"/>
    <w:basedOn w:val="ab"/>
    <w:link w:val="af6"/>
    <w:qFormat/>
    <w:rPr>
      <w:rFonts w:asciiTheme="minorHAnsi" w:eastAsia="仿宋" w:hAnsiTheme="minorHAnsi" w:cstheme="minorBidi"/>
      <w:kern w:val="2"/>
      <w:sz w:val="18"/>
      <w:szCs w:val="18"/>
    </w:rPr>
  </w:style>
  <w:style w:type="paragraph" w:styleId="aff2">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1"/>
    <w:qFormat/>
    <w:locked/>
    <w:rPr>
      <w:rFonts w:ascii="宋体"/>
      <w:sz w:val="21"/>
    </w:rPr>
  </w:style>
  <w:style w:type="character" w:customStyle="1" w:styleId="Char1">
    <w:name w:val="一级条标题 Char"/>
    <w:link w:val="aff3"/>
    <w:uiPriority w:val="99"/>
    <w:qFormat/>
    <w:locked/>
    <w:rPr>
      <w:rFonts w:ascii="黑体" w:eastAsia="黑体"/>
      <w:sz w:val="22"/>
    </w:rPr>
  </w:style>
  <w:style w:type="paragraph" w:customStyle="1" w:styleId="aff3">
    <w:name w:val="一级条标题"/>
    <w:next w:val="aff1"/>
    <w:link w:val="Char1"/>
    <w:uiPriority w:val="99"/>
    <w:qFormat/>
    <w:pPr>
      <w:spacing w:beforeLines="50" w:afterLines="50"/>
      <w:outlineLvl w:val="2"/>
    </w:pPr>
    <w:rPr>
      <w:rFonts w:ascii="黑体" w:eastAsia="黑体"/>
      <w:sz w:val="22"/>
    </w:rPr>
  </w:style>
  <w:style w:type="paragraph" w:customStyle="1" w:styleId="aff4">
    <w:name w:val="四级条标题"/>
    <w:basedOn w:val="aff5"/>
    <w:next w:val="aff1"/>
    <w:qFormat/>
    <w:pPr>
      <w:outlineLvl w:val="5"/>
    </w:pPr>
  </w:style>
  <w:style w:type="paragraph" w:customStyle="1" w:styleId="aff5">
    <w:name w:val="三级条标题"/>
    <w:basedOn w:val="aff6"/>
    <w:next w:val="aff1"/>
    <w:qFormat/>
    <w:pPr>
      <w:outlineLvl w:val="4"/>
    </w:pPr>
  </w:style>
  <w:style w:type="paragraph" w:customStyle="1" w:styleId="aff6">
    <w:name w:val="二级条标题"/>
    <w:basedOn w:val="aff3"/>
    <w:next w:val="aff1"/>
    <w:link w:val="Char2"/>
    <w:uiPriority w:val="99"/>
    <w:qFormat/>
    <w:pPr>
      <w:spacing w:before="50" w:after="50"/>
      <w:outlineLvl w:val="3"/>
    </w:pPr>
  </w:style>
  <w:style w:type="paragraph" w:customStyle="1" w:styleId="aff7">
    <w:name w:val="五级条标题"/>
    <w:basedOn w:val="aff4"/>
    <w:next w:val="aff1"/>
    <w:qFormat/>
    <w:pPr>
      <w:outlineLvl w:val="6"/>
    </w:pPr>
  </w:style>
  <w:style w:type="paragraph" w:customStyle="1" w:styleId="aff8">
    <w:name w:val="正文表标题"/>
    <w:next w:val="aff1"/>
    <w:qFormat/>
    <w:pPr>
      <w:spacing w:beforeLines="50" w:afterLines="50"/>
      <w:jc w:val="center"/>
    </w:pPr>
    <w:rPr>
      <w:rFonts w:ascii="黑体" w:eastAsia="黑体"/>
      <w:sz w:val="21"/>
    </w:rPr>
  </w:style>
  <w:style w:type="paragraph" w:customStyle="1" w:styleId="a8">
    <w:name w:val="附录表标号"/>
    <w:basedOn w:val="aa"/>
    <w:next w:val="aff1"/>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1"/>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5">
    <w:name w:val="批注框文本 字符"/>
    <w:basedOn w:val="ab"/>
    <w:link w:val="af4"/>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3">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级无"/>
    <w:basedOn w:val="aff3"/>
    <w:qFormat/>
    <w:pPr>
      <w:spacing w:beforeLines="0" w:afterLines="0"/>
      <w:ind w:left="210"/>
    </w:pPr>
    <w:rPr>
      <w:rFonts w:ascii="宋体" w:eastAsia="宋体"/>
      <w:sz w:val="21"/>
      <w:szCs w:val="21"/>
    </w:rPr>
  </w:style>
  <w:style w:type="paragraph" w:customStyle="1" w:styleId="affa">
    <w:name w:val="示例"/>
    <w:next w:val="aa"/>
    <w:qFormat/>
    <w:pPr>
      <w:widowControl w:val="0"/>
      <w:tabs>
        <w:tab w:val="left" w:pos="839"/>
      </w:tabs>
      <w:ind w:left="839" w:hanging="419"/>
      <w:jc w:val="both"/>
    </w:pPr>
    <w:rPr>
      <w:rFonts w:ascii="宋体"/>
      <w:sz w:val="18"/>
      <w:szCs w:val="18"/>
    </w:rPr>
  </w:style>
  <w:style w:type="character" w:customStyle="1" w:styleId="af">
    <w:name w:val="文档结构图 字符"/>
    <w:basedOn w:val="ab"/>
    <w:link w:val="ae"/>
    <w:semiHidden/>
    <w:qFormat/>
    <w:rPr>
      <w:kern w:val="2"/>
      <w:sz w:val="21"/>
      <w:szCs w:val="24"/>
      <w:shd w:val="clear" w:color="auto" w:fill="000080"/>
    </w:rPr>
  </w:style>
  <w:style w:type="paragraph" w:customStyle="1" w:styleId="affb">
    <w:name w:val="二级无"/>
    <w:basedOn w:val="aff6"/>
    <w:qFormat/>
    <w:pPr>
      <w:spacing w:beforeLines="0" w:afterLines="0"/>
    </w:pPr>
    <w:rPr>
      <w:rFonts w:ascii="宋体" w:eastAsia="宋体"/>
      <w:sz w:val="21"/>
      <w:szCs w:val="21"/>
    </w:rPr>
  </w:style>
  <w:style w:type="paragraph" w:customStyle="1" w:styleId="affc">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d">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3"/>
    <w:qFormat/>
    <w:rPr>
      <w:kern w:val="2"/>
      <w:sz w:val="21"/>
      <w:szCs w:val="24"/>
    </w:rPr>
  </w:style>
  <w:style w:type="character" w:customStyle="1" w:styleId="affe">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a"/>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0"/>
    <w:qFormat/>
    <w:rsid w:val="008275E0"/>
    <w:rPr>
      <w:rFonts w:asciiTheme="minorHAnsi" w:eastAsia="仿宋" w:hAnsiTheme="minorHAnsi" w:cstheme="minorBidi"/>
      <w:kern w:val="2"/>
      <w:sz w:val="32"/>
      <w:szCs w:val="22"/>
    </w:rPr>
  </w:style>
  <w:style w:type="character" w:customStyle="1" w:styleId="Char2">
    <w:name w:val="二级条标题 Char"/>
    <w:link w:val="aff6"/>
    <w:qFormat/>
    <w:locked/>
    <w:rsid w:val="008275E0"/>
    <w:rPr>
      <w:rFonts w:ascii="黑体" w:eastAsia="黑体"/>
      <w:sz w:val="22"/>
    </w:rPr>
  </w:style>
  <w:style w:type="paragraph" w:styleId="afff">
    <w:name w:val="annotation subject"/>
    <w:basedOn w:val="af0"/>
    <w:next w:val="af0"/>
    <w:link w:val="afff0"/>
    <w:semiHidden/>
    <w:unhideWhenUsed/>
    <w:rsid w:val="00076131"/>
    <w:rPr>
      <w:b/>
      <w:bCs/>
    </w:rPr>
  </w:style>
  <w:style w:type="character" w:customStyle="1" w:styleId="afff0">
    <w:name w:val="批注主题 字符"/>
    <w:basedOn w:val="af1"/>
    <w:link w:val="afff"/>
    <w:semiHidden/>
    <w:rsid w:val="00076131"/>
    <w:rPr>
      <w:rFonts w:asciiTheme="minorHAnsi" w:eastAsia="仿宋" w:hAnsiTheme="minorHAnsi" w:cstheme="minorBidi"/>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2621">
      <w:bodyDiv w:val="1"/>
      <w:marLeft w:val="0"/>
      <w:marRight w:val="0"/>
      <w:marTop w:val="0"/>
      <w:marBottom w:val="0"/>
      <w:divBdr>
        <w:top w:val="none" w:sz="0" w:space="0" w:color="auto"/>
        <w:left w:val="none" w:sz="0" w:space="0" w:color="auto"/>
        <w:bottom w:val="none" w:sz="0" w:space="0" w:color="auto"/>
        <w:right w:val="none" w:sz="0" w:space="0" w:color="auto"/>
      </w:divBdr>
    </w:div>
    <w:div w:id="795374129">
      <w:bodyDiv w:val="1"/>
      <w:marLeft w:val="0"/>
      <w:marRight w:val="0"/>
      <w:marTop w:val="0"/>
      <w:marBottom w:val="0"/>
      <w:divBdr>
        <w:top w:val="none" w:sz="0" w:space="0" w:color="auto"/>
        <w:left w:val="none" w:sz="0" w:space="0" w:color="auto"/>
        <w:bottom w:val="none" w:sz="0" w:space="0" w:color="auto"/>
        <w:right w:val="none" w:sz="0" w:space="0" w:color="auto"/>
      </w:divBdr>
    </w:div>
    <w:div w:id="84837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0976-F0EB-4173-81E1-84F21415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13</Pages>
  <Words>1274</Words>
  <Characters>7262</Characters>
  <Application>Microsoft Office Word</Application>
  <DocSecurity>0</DocSecurity>
  <Lines>60</Lines>
  <Paragraphs>17</Paragraphs>
  <ScaleCrop>false</ScaleCrop>
  <Company>Microsoft</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王超</cp:lastModifiedBy>
  <cp:revision>22</cp:revision>
  <cp:lastPrinted>2018-08-29T11:18:00Z</cp:lastPrinted>
  <dcterms:created xsi:type="dcterms:W3CDTF">2022-10-08T03:30:00Z</dcterms:created>
  <dcterms:modified xsi:type="dcterms:W3CDTF">2024-09-11T03:13:00Z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FE3C8F85D7DA410182C8789B02DFEB3C</vt:lpwstr>
  </property>
</Properties>
</file>