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724F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E1B4C1A">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253F67A">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03.080.30</w:t>
            </w:r>
          </w:p>
        </w:tc>
      </w:tr>
      <w:tr w14:paraId="2E08D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D1A47E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6C8F4F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ED3B398">
                  <w:pPr>
                    <w:pStyle w:val="50"/>
                    <w:framePr w:wrap="notBeside" w:vAnchor="page" w:hAnchor="page" w:x="1372" w:y="568"/>
                    <w:ind w:left="420" w:right="624"/>
                    <w:rPr>
                      <w:rFonts w:ascii="宋体" w:hAnsi="宋体"/>
                      <w:sz w:val="28"/>
                      <w:szCs w:val="28"/>
                    </w:rPr>
                  </w:pPr>
                </w:p>
              </w:tc>
            </w:tr>
          </w:tbl>
          <w:p w14:paraId="7CD647F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A 12</w:t>
            </w:r>
          </w:p>
        </w:tc>
      </w:tr>
    </w:tbl>
    <w:p w14:paraId="44A85312">
      <w:pPr>
        <w:pStyle w:val="51"/>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14:paraId="3197128C">
      <w:pPr>
        <w:pStyle w:val="196"/>
      </w:pPr>
      <w:r>
        <w:t>T/</w:t>
      </w:r>
      <w:r>
        <w:rPr>
          <w:rFonts w:hint="eastAsia"/>
        </w:rPr>
        <w:t>LZLSF</w:t>
      </w:r>
      <w:r>
        <w:t xml:space="preserve"> </w:t>
      </w:r>
      <w:r>
        <w:fldChar w:fldCharType="begin">
          <w:ffData>
            <w:name w:val="NSTD_CODE_F"/>
            <w:enabled/>
            <w:calcOnExit w:val="0"/>
            <w:textInput>
              <w:default w:val="XXXX"/>
            </w:textInput>
          </w:ffData>
        </w:fldChar>
      </w:r>
      <w:bookmarkStart w:id="1" w:name="NSTD_CODE_F"/>
      <w:r>
        <w:instrText xml:space="preserve"> FORMTEXT </w:instrText>
      </w:r>
      <w:r>
        <w:fldChar w:fldCharType="separate"/>
      </w:r>
      <w:r>
        <w:t>XXXX</w:t>
      </w:r>
      <w:r>
        <w:fldChar w:fldCharType="end"/>
      </w:r>
      <w:bookmarkEnd w:id="1"/>
      <w:r>
        <w:rPr>
          <w:rFonts w:hAnsi="黑体"/>
        </w:rPr>
        <w:t>—</w:t>
      </w:r>
      <w:r>
        <w:rPr>
          <w:rFonts w:hint="eastAsia"/>
        </w:rPr>
        <w:t>2023</w:t>
      </w:r>
    </w:p>
    <w:p w14:paraId="4DC83E15">
      <w:pPr>
        <w:pStyle w:val="197"/>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2"/>
    </w:p>
    <w:p w14:paraId="178072FA">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0A07191">
      <w:pPr>
        <w:pStyle w:val="51"/>
        <w:framePr w:w="9639" w:h="6976" w:hRule="exact" w:hSpace="0" w:vSpace="0" w:wrap="around" w:hAnchor="page" w:y="6408"/>
        <w:jc w:val="center"/>
        <w:rPr>
          <w:rFonts w:ascii="黑体" w:hAnsi="黑体" w:eastAsia="黑体"/>
          <w:b w:val="0"/>
          <w:bCs w:val="0"/>
          <w:w w:val="100"/>
        </w:rPr>
      </w:pPr>
    </w:p>
    <w:p w14:paraId="215D2557">
      <w:pPr>
        <w:pStyle w:val="198"/>
        <w:framePr w:h="6974" w:hRule="exact" w:wrap="around" w:x="1419" w:anchorLock="1"/>
      </w:pPr>
      <w:r>
        <w:fldChar w:fldCharType="begin">
          <w:ffData>
            <w:name w:val="CSTD_NAME"/>
            <w:enabled/>
            <w:calcOnExit w:val="0"/>
            <w:textInput>
              <w:default w:val="点击此处添加标准名称"/>
            </w:textInput>
          </w:ffData>
        </w:fldChar>
      </w:r>
      <w:bookmarkStart w:id="3" w:name="CSTD_NAME"/>
      <w:r>
        <w:instrText xml:space="preserve"> FORMTEXT </w:instrText>
      </w:r>
      <w:r>
        <w:fldChar w:fldCharType="separate"/>
      </w:r>
      <w:r>
        <w:rPr>
          <w:rFonts w:hint="eastAsia"/>
          <w:lang w:eastAsia="zh-CN"/>
        </w:rPr>
        <w:t>东盟版柳州螺蛳粉</w:t>
      </w:r>
      <w:r>
        <w:fldChar w:fldCharType="end"/>
      </w:r>
      <w:bookmarkEnd w:id="3"/>
    </w:p>
    <w:p w14:paraId="7382218C">
      <w:pPr>
        <w:framePr w:w="9639" w:h="6974" w:hRule="exact" w:wrap="around" w:vAnchor="page" w:hAnchor="page" w:x="1419" w:y="6408" w:anchorLock="1"/>
        <w:ind w:left="-1418"/>
      </w:pPr>
    </w:p>
    <w:p w14:paraId="5DAE6855">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4"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lang w:val="en-US" w:eastAsia="zh-CN"/>
        </w:rPr>
        <w:t xml:space="preserve">Liuzhou </w:t>
      </w:r>
      <w:r>
        <w:rPr>
          <w:rFonts w:hint="eastAsia" w:ascii="黑体" w:hAnsi="黑体" w:eastAsia="黑体"/>
          <w:szCs w:val="28"/>
        </w:rPr>
        <w:t>Luosife</w:t>
      </w:r>
      <w:r>
        <w:rPr>
          <w:rFonts w:hint="eastAsia" w:ascii="黑体" w:hAnsi="黑体" w:eastAsia="黑体"/>
          <w:szCs w:val="28"/>
          <w:lang w:val="en-US" w:eastAsia="zh-CN"/>
        </w:rPr>
        <w:t>n for ASEAN Member States</w:t>
      </w:r>
      <w:r>
        <w:rPr>
          <w:rFonts w:ascii="黑体" w:hAnsi="黑体" w:eastAsia="黑体"/>
          <w:szCs w:val="28"/>
        </w:rPr>
        <w:fldChar w:fldCharType="end"/>
      </w:r>
      <w:bookmarkEnd w:id="4"/>
    </w:p>
    <w:p w14:paraId="6E067C08">
      <w:pPr>
        <w:framePr w:w="9639" w:h="6974" w:hRule="exact" w:wrap="around" w:vAnchor="page" w:hAnchor="page" w:x="1419" w:y="6408" w:anchorLock="1"/>
        <w:spacing w:line="760" w:lineRule="exact"/>
        <w:ind w:left="-1418"/>
      </w:pPr>
    </w:p>
    <w:p w14:paraId="0344060D">
      <w:pPr>
        <w:pStyle w:val="126"/>
        <w:framePr w:w="9639" w:h="6974" w:hRule="exact" w:wrap="around" w:vAnchor="page" w:hAnchor="page" w:x="1419" w:y="6408" w:anchorLock="1"/>
        <w:textAlignment w:val="bottom"/>
        <w:rPr>
          <w:rFonts w:eastAsia="黑体"/>
          <w:szCs w:val="28"/>
        </w:rPr>
      </w:pPr>
    </w:p>
    <w:p w14:paraId="48CE7570">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5" w:name="下拉1"/>
      <w:r>
        <w:rPr>
          <w:sz w:val="24"/>
          <w:szCs w:val="28"/>
        </w:rPr>
        <w:instrText xml:space="preserve"> FORMDROPDOWN </w:instrText>
      </w:r>
      <w:r>
        <w:rPr>
          <w:sz w:val="24"/>
          <w:szCs w:val="28"/>
        </w:rPr>
        <w:fldChar w:fldCharType="separate"/>
      </w:r>
      <w:r>
        <w:rPr>
          <w:sz w:val="24"/>
          <w:szCs w:val="28"/>
        </w:rPr>
        <w:fldChar w:fldCharType="end"/>
      </w:r>
      <w:bookmarkEnd w:id="5"/>
    </w:p>
    <w:p w14:paraId="748052E7">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fldChar w:fldCharType="separate"/>
      </w:r>
      <w:r>
        <w:rPr>
          <w:rFonts w:hint="eastAsia"/>
          <w:sz w:val="21"/>
          <w:szCs w:val="28"/>
        </w:rPr>
        <w:t>（完成时间：202</w:t>
      </w:r>
      <w:r>
        <w:rPr>
          <w:rFonts w:hint="eastAsia"/>
          <w:sz w:val="21"/>
          <w:szCs w:val="28"/>
          <w:lang w:val="en-US" w:eastAsia="zh-CN"/>
        </w:rPr>
        <w:t>4</w:t>
      </w:r>
      <w:r>
        <w:rPr>
          <w:rFonts w:hint="eastAsia"/>
          <w:sz w:val="21"/>
          <w:szCs w:val="28"/>
        </w:rPr>
        <w:t>.</w:t>
      </w:r>
      <w:r>
        <w:rPr>
          <w:rFonts w:hint="eastAsia"/>
          <w:sz w:val="21"/>
          <w:szCs w:val="28"/>
          <w:lang w:val="en-US" w:eastAsia="zh-CN"/>
        </w:rPr>
        <w:t>06</w:t>
      </w:r>
      <w:r>
        <w:rPr>
          <w:rFonts w:hint="eastAsia"/>
          <w:sz w:val="21"/>
          <w:szCs w:val="28"/>
        </w:rPr>
        <w:t>）</w:t>
      </w:r>
      <w:r>
        <w:rPr>
          <w:sz w:val="21"/>
          <w:szCs w:val="28"/>
        </w:rPr>
        <w:fldChar w:fldCharType="end"/>
      </w:r>
      <w:bookmarkEnd w:id="6"/>
    </w:p>
    <w:p w14:paraId="66931D23">
      <w:pPr>
        <w:pStyle w:val="126"/>
        <w:framePr w:w="9639" w:h="6974" w:hRule="exact" w:wrap="around" w:vAnchor="page" w:hAnchor="page" w:x="1419" w:y="6408" w:anchorLock="1"/>
        <w:spacing w:before="720" w:beforeLines="300" w:after="72" w:afterLines="30" w:line="240" w:lineRule="auto"/>
        <w:textAlignment w:val="bottom"/>
        <w:rPr>
          <w:b/>
          <w:sz w:val="21"/>
          <w:szCs w:val="28"/>
        </w:rPr>
      </w:pPr>
      <w:bookmarkStart w:id="37" w:name="_GoBack"/>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Pr>
          <w:b/>
          <w:sz w:val="21"/>
          <w:szCs w:val="28"/>
        </w:rPr>
        <w:fldChar w:fldCharType="separate"/>
      </w:r>
      <w:r>
        <w:rPr>
          <w:b/>
          <w:sz w:val="21"/>
          <w:szCs w:val="28"/>
        </w:rPr>
        <w:fldChar w:fldCharType="end"/>
      </w:r>
      <w:bookmarkEnd w:id="7"/>
      <w:bookmarkEnd w:id="37"/>
    </w:p>
    <w:p w14:paraId="6C6FCD02">
      <w:pPr>
        <w:pStyle w:val="194"/>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14:paraId="7B7AA0C9">
      <w:pPr>
        <w:pStyle w:val="195"/>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14:paraId="2B17CDC0">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fldChar w:fldCharType="separate"/>
      </w:r>
      <w:r>
        <w:rPr>
          <w:rFonts w:hint="eastAsia" w:hAnsi="黑体"/>
          <w:w w:val="100"/>
          <w:sz w:val="28"/>
        </w:rPr>
        <w:t>柳州市</w:t>
      </w:r>
      <w:r>
        <w:rPr>
          <w:rFonts w:hAnsi="黑体"/>
          <w:w w:val="100"/>
          <w:sz w:val="28"/>
        </w:rPr>
        <w:t>螺蛳粉协会</w:t>
      </w:r>
      <w:r>
        <w:rPr>
          <w:rFonts w:hAnsi="黑体"/>
          <w:w w:val="100"/>
          <w:sz w:val="28"/>
        </w:rPr>
        <w:fldChar w:fldCharType="end"/>
      </w:r>
      <w:bookmarkEnd w:id="14"/>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4FA90B7E">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D72D0A2">
      <w:pPr>
        <w:pStyle w:val="90"/>
        <w:spacing w:after="468"/>
      </w:pPr>
      <w:bookmarkStart w:id="15" w:name="BookMark2"/>
      <w:r>
        <w:rPr>
          <w:spacing w:val="320"/>
        </w:rPr>
        <w:t>前</w:t>
      </w:r>
      <w:r>
        <w:t>言</w:t>
      </w:r>
    </w:p>
    <w:p w14:paraId="6A355BD9">
      <w:pPr>
        <w:pStyle w:val="57"/>
        <w:ind w:firstLine="420"/>
      </w:pPr>
      <w:r>
        <w:rPr>
          <w:rFonts w:hint="eastAsia"/>
        </w:rPr>
        <w:t>本文件按照GB/T 1.1—2020《标准化工作导则  第1部分：标准化文件的结构和起草规则》的规定起草。</w:t>
      </w:r>
    </w:p>
    <w:p w14:paraId="1C5555DD">
      <w:pPr>
        <w:pStyle w:val="57"/>
        <w:ind w:firstLine="420"/>
      </w:pPr>
      <w:r>
        <w:rPr>
          <w:rFonts w:hint="eastAsia"/>
        </w:rPr>
        <w:t>请注意本文件的某些内容可能涉及专利。本文件的发布机构不承担识别专利的责任。</w:t>
      </w:r>
    </w:p>
    <w:p w14:paraId="1FE5BB57">
      <w:pPr>
        <w:pStyle w:val="57"/>
        <w:ind w:firstLine="420"/>
      </w:pPr>
      <w:r>
        <w:rPr>
          <w:rFonts w:hint="eastAsia"/>
        </w:rPr>
        <w:t>本文件由柳州市螺蛳粉协会提出。</w:t>
      </w:r>
    </w:p>
    <w:p w14:paraId="198B6771">
      <w:pPr>
        <w:pStyle w:val="57"/>
        <w:ind w:firstLine="420"/>
      </w:pPr>
      <w:bookmarkStart w:id="16" w:name="_Hlk99571389"/>
      <w:r>
        <w:rPr>
          <w:rFonts w:hint="eastAsia"/>
        </w:rPr>
        <w:t>本文件由柳州市螺蛳粉协会归口</w:t>
      </w:r>
      <w:r>
        <w:rPr>
          <w:rFonts w:hint="eastAsia"/>
          <w:lang w:val="en-US" w:eastAsia="zh-CN"/>
        </w:rPr>
        <w:t>并宣贯</w:t>
      </w:r>
      <w:r>
        <w:rPr>
          <w:rFonts w:hint="eastAsia"/>
        </w:rPr>
        <w:t>。</w:t>
      </w:r>
    </w:p>
    <w:bookmarkEnd w:id="16"/>
    <w:p w14:paraId="4440B3DD">
      <w:pPr>
        <w:pStyle w:val="57"/>
        <w:ind w:firstLine="420"/>
      </w:pPr>
      <w:r>
        <w:rPr>
          <w:rFonts w:hint="eastAsia"/>
        </w:rPr>
        <w:t>本文件起草单位：广西科技大学、柳州市螺蛳粉协会、柳州市质量检验检测研究中心。</w:t>
      </w:r>
    </w:p>
    <w:p w14:paraId="62DB3367">
      <w:pPr>
        <w:pStyle w:val="57"/>
        <w:ind w:firstLine="420"/>
      </w:pPr>
      <w:r>
        <w:rPr>
          <w:rFonts w:hint="eastAsia"/>
        </w:rPr>
        <w:t>本文件主要起草人：</w:t>
      </w:r>
      <w:r>
        <w:rPr>
          <w:rFonts w:hint="eastAsia"/>
          <w:lang w:val="en-US" w:eastAsia="zh-CN"/>
        </w:rPr>
        <w:t xml:space="preserve">    </w:t>
      </w:r>
    </w:p>
    <w:p w14:paraId="033EA8E3">
      <w:pPr>
        <w:pStyle w:val="57"/>
        <w:ind w:firstLine="420"/>
      </w:pPr>
    </w:p>
    <w:p w14:paraId="60F53FB1">
      <w:pPr>
        <w:pStyle w:val="57"/>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p>
    <w:bookmarkEnd w:id="15"/>
    <w:p w14:paraId="6EE39BE8">
      <w:pPr>
        <w:spacing w:line="20" w:lineRule="exact"/>
        <w:jc w:val="center"/>
        <w:rPr>
          <w:rFonts w:ascii="黑体" w:hAnsi="黑体" w:eastAsia="黑体"/>
          <w:sz w:val="32"/>
          <w:szCs w:val="32"/>
        </w:rPr>
      </w:pPr>
      <w:bookmarkStart w:id="17" w:name="BookMark4"/>
    </w:p>
    <w:p w14:paraId="778075EE">
      <w:pPr>
        <w:spacing w:line="20" w:lineRule="exact"/>
        <w:jc w:val="center"/>
        <w:rPr>
          <w:rFonts w:ascii="黑体" w:hAnsi="黑体" w:eastAsia="黑体"/>
          <w:sz w:val="32"/>
          <w:szCs w:val="32"/>
        </w:rPr>
      </w:pPr>
    </w:p>
    <w:sdt>
      <w:sdtPr>
        <w:tag w:val="NEW_STAND_NAME"/>
        <w:id w:val="595910757"/>
        <w:lock w:val="sdtLocked"/>
        <w:placeholder>
          <w:docPart w:val="{454416ef-8a46-4055-8b7a-ac8097e4691f}"/>
        </w:placeholder>
      </w:sdtPr>
      <w:sdtContent>
        <w:p w14:paraId="24A1CD6F">
          <w:pPr>
            <w:pStyle w:val="178"/>
            <w:spacing w:before="312" w:beforeLines="100" w:after="686" w:afterLines="220"/>
          </w:pPr>
          <w:bookmarkStart w:id="18" w:name="NEW_STAND_NAME"/>
          <w:r>
            <w:rPr>
              <w:rFonts w:hint="eastAsia"/>
            </w:rPr>
            <w:t>东盟版柳州螺蛳粉</w:t>
          </w:r>
        </w:p>
      </w:sdtContent>
    </w:sdt>
    <w:bookmarkEnd w:id="18"/>
    <w:p w14:paraId="65586690">
      <w:pPr>
        <w:pStyle w:val="105"/>
        <w:spacing w:before="312" w:after="312"/>
      </w:pPr>
      <w:bookmarkStart w:id="19" w:name="_Toc26718930"/>
      <w:bookmarkStart w:id="20" w:name="_Toc24884218"/>
      <w:bookmarkStart w:id="21" w:name="_Toc24884211"/>
      <w:bookmarkStart w:id="22" w:name="_Toc17233325"/>
      <w:bookmarkStart w:id="23" w:name="_Toc26986771"/>
      <w:bookmarkStart w:id="24" w:name="_Toc26648465"/>
      <w:bookmarkStart w:id="25" w:name="_Toc26986530"/>
      <w:bookmarkStart w:id="26" w:name="_Toc17233333"/>
      <w:r>
        <w:rPr>
          <w:rFonts w:hint="eastAsia"/>
        </w:rPr>
        <w:t>范围</w:t>
      </w:r>
      <w:bookmarkEnd w:id="19"/>
      <w:bookmarkEnd w:id="20"/>
      <w:bookmarkEnd w:id="21"/>
      <w:bookmarkEnd w:id="22"/>
      <w:bookmarkEnd w:id="23"/>
      <w:bookmarkEnd w:id="24"/>
      <w:bookmarkEnd w:id="25"/>
      <w:bookmarkEnd w:id="26"/>
    </w:p>
    <w:p w14:paraId="184FC6B1">
      <w:pPr>
        <w:pStyle w:val="57"/>
        <w:ind w:firstLine="420"/>
        <w:rPr>
          <w:rFonts w:hint="eastAsia"/>
        </w:rPr>
      </w:pPr>
      <w:bookmarkStart w:id="27" w:name="_Toc17233326"/>
      <w:bookmarkStart w:id="28" w:name="_Toc24884212"/>
      <w:bookmarkStart w:id="29" w:name="_Toc24884219"/>
      <w:bookmarkStart w:id="30" w:name="_Toc26648466"/>
      <w:bookmarkStart w:id="31" w:name="_Toc17233334"/>
      <w:r>
        <w:rPr>
          <w:rFonts w:hint="eastAsia"/>
        </w:rPr>
        <w:t>本文件</w:t>
      </w:r>
      <w:r>
        <w:rPr>
          <w:rFonts w:hint="eastAsia"/>
          <w:lang w:val="en-US" w:eastAsia="zh-CN"/>
        </w:rPr>
        <w:t>界定</w:t>
      </w:r>
      <w:r>
        <w:rPr>
          <w:rFonts w:hint="eastAsia"/>
        </w:rPr>
        <w:t>了</w:t>
      </w:r>
      <w:r>
        <w:rPr>
          <w:rFonts w:hint="eastAsia"/>
          <w:lang w:val="en-US" w:eastAsia="zh-CN"/>
        </w:rPr>
        <w:t>出口东盟的</w:t>
      </w:r>
      <w:r>
        <w:rPr>
          <w:rFonts w:hint="eastAsia"/>
        </w:rPr>
        <w:t>柳州螺蛳粉的术语和定义、产品分类、要求、食品添加剂、生产加工过程卫生要求、检验方法、检验规则、标签、标志、包装、运输、贮存及保质期。</w:t>
      </w:r>
    </w:p>
    <w:p w14:paraId="2F673163">
      <w:pPr>
        <w:pStyle w:val="57"/>
        <w:ind w:firstLine="420"/>
        <w:rPr>
          <w:rFonts w:hint="eastAsia"/>
        </w:rPr>
      </w:pPr>
      <w:r>
        <w:rPr>
          <w:rFonts w:hint="eastAsia"/>
        </w:rPr>
        <w:t>本文件适用于</w:t>
      </w:r>
      <w:r>
        <w:rPr>
          <w:rFonts w:hint="eastAsia"/>
          <w:lang w:val="en-US" w:eastAsia="zh-CN"/>
        </w:rPr>
        <w:t>面向东盟国家出口的</w:t>
      </w:r>
      <w:r>
        <w:rPr>
          <w:rFonts w:hint="eastAsia"/>
        </w:rPr>
        <w:t>柳州螺蛳粉（包括水煮型柳州螺蛳粉和冲泡型柳州螺蛳粉）。</w:t>
      </w:r>
    </w:p>
    <w:p w14:paraId="0DD7357B">
      <w:pPr>
        <w:pStyle w:val="105"/>
        <w:spacing w:before="312" w:after="312"/>
      </w:pPr>
      <w:bookmarkStart w:id="32" w:name="_Toc26986772"/>
      <w:bookmarkStart w:id="33" w:name="_Toc26986531"/>
      <w:bookmarkStart w:id="34" w:name="_Toc26718931"/>
      <w:r>
        <w:rPr>
          <w:rFonts w:hint="eastAsia"/>
        </w:rPr>
        <w:t>规范性引用文件</w:t>
      </w:r>
      <w:bookmarkEnd w:id="27"/>
      <w:bookmarkEnd w:id="28"/>
      <w:bookmarkEnd w:id="29"/>
      <w:bookmarkEnd w:id="30"/>
      <w:bookmarkEnd w:id="31"/>
      <w:bookmarkEnd w:id="32"/>
      <w:bookmarkEnd w:id="33"/>
      <w:bookmarkEnd w:id="34"/>
    </w:p>
    <w:sdt>
      <w:sdtPr>
        <w:rPr>
          <w:rFonts w:hint="eastAsia"/>
        </w:rPr>
        <w:id w:val="715848253"/>
        <w:placeholder>
          <w:docPart w:val="{146dc1a4-5055-446b-aa2f-32d50049198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4FB4B03">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0BDF32D">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DBS 45/034 柳州螺蛳粉</w:t>
      </w:r>
    </w:p>
    <w:p w14:paraId="7FEEA6BA">
      <w:pPr>
        <w:pStyle w:val="105"/>
        <w:spacing w:before="312" w:after="312"/>
      </w:pPr>
      <w:r>
        <w:rPr>
          <w:rFonts w:hint="eastAsia"/>
          <w:szCs w:val="21"/>
        </w:rPr>
        <w:t>术语和定义</w:t>
      </w:r>
    </w:p>
    <w:sdt>
      <w:sdtPr>
        <w:id w:val="-1"/>
        <w:placeholder>
          <w:docPart w:val="{13d6954b-7dd9-4857-b8f1-9a14145a9a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EAB988C">
          <w:pPr>
            <w:pStyle w:val="224"/>
            <w:ind w:left="420" w:hanging="420" w:hangingChars="200"/>
            <w:rPr>
              <w:rFonts w:ascii="黑体" w:hAnsi="黑体" w:eastAsia="黑体"/>
            </w:rPr>
          </w:pPr>
          <w:bookmarkStart w:id="35" w:name="_Toc26986532"/>
          <w:bookmarkEnd w:id="35"/>
          <w:r>
            <w:t>下列术语和定义适用于本文件。</w:t>
          </w:r>
        </w:p>
      </w:sdtContent>
    </w:sdt>
    <w:bookmarkEnd w:id="17"/>
    <w:p w14:paraId="4F70FD57">
      <w:pPr>
        <w:pStyle w:val="57"/>
        <w:ind w:firstLine="420"/>
      </w:pPr>
    </w:p>
    <w:p w14:paraId="1BE40598">
      <w:pPr>
        <w:pStyle w:val="224"/>
        <w:ind w:left="420" w:hanging="420" w:hangingChars="200"/>
        <w:rPr>
          <w:rFonts w:hint="eastAsia" w:ascii="黑体" w:hAnsi="黑体" w:eastAsia="黑体"/>
          <w:lang w:eastAsia="zh-CN"/>
        </w:rPr>
      </w:pPr>
      <w:r>
        <w:rPr>
          <w:rFonts w:hint="eastAsia" w:ascii="黑体" w:hAnsi="黑体" w:eastAsia="黑体"/>
        </w:rPr>
        <w:t>3.</w:t>
      </w:r>
      <w:r>
        <w:rPr>
          <w:rFonts w:hint="eastAsia" w:ascii="黑体" w:hAnsi="黑体" w:eastAsia="黑体"/>
          <w:lang w:val="en-US" w:eastAsia="zh-CN"/>
        </w:rPr>
        <w:t>1</w:t>
      </w:r>
    </w:p>
    <w:p w14:paraId="020041E5">
      <w:pPr>
        <w:pStyle w:val="224"/>
        <w:ind w:left="420" w:hanging="420" w:hangingChars="200"/>
        <w:rPr>
          <w:rFonts w:ascii="黑体" w:hAnsi="黑体" w:eastAsia="黑体"/>
          <w:color w:val="000000" w:themeColor="text1"/>
          <w14:textFill>
            <w14:solidFill>
              <w14:schemeClr w14:val="tx1"/>
            </w14:solidFill>
          </w14:textFill>
        </w:rPr>
      </w:pPr>
      <w:r>
        <w:rPr>
          <w:rFonts w:hint="eastAsia" w:ascii="黑体" w:hAnsi="黑体" w:eastAsia="黑体"/>
        </w:rPr>
        <w:t xml:space="preserve">柳州螺蛳粉 </w:t>
      </w:r>
      <w:r>
        <w:rPr>
          <w:rFonts w:hint="eastAsia" w:ascii="黑体" w:hAnsi="黑体" w:eastAsia="黑体"/>
          <w:color w:val="000000" w:themeColor="text1"/>
          <w14:textFill>
            <w14:solidFill>
              <w14:schemeClr w14:val="tx1"/>
            </w14:solidFill>
          </w14:textFill>
        </w:rPr>
        <w:t>Liuzhou Luosifen</w:t>
      </w:r>
    </w:p>
    <w:p w14:paraId="334F084E">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以独立包装的米粉（干制米粉或冲泡型米粉）和螺蛳肉汤料为主要原料，加入</w:t>
      </w:r>
      <w:r>
        <w:rPr>
          <w:rFonts w:hint="eastAsia" w:ascii="宋体" w:hAnsi="宋体" w:cs="宋体"/>
          <w:color w:val="000000"/>
          <w:kern w:val="0"/>
          <w:sz w:val="20"/>
          <w:szCs w:val="20"/>
          <w:lang w:val="en-US" w:eastAsia="zh-CN" w:bidi="ar"/>
        </w:rPr>
        <w:t>（或不加入）</w:t>
      </w:r>
      <w:r>
        <w:rPr>
          <w:rFonts w:hint="eastAsia" w:ascii="宋体" w:hAnsi="宋体" w:eastAsia="宋体" w:cs="宋体"/>
          <w:color w:val="000000"/>
          <w:kern w:val="0"/>
          <w:sz w:val="20"/>
          <w:szCs w:val="20"/>
          <w:lang w:val="en-US" w:eastAsia="zh-CN" w:bidi="ar"/>
        </w:rPr>
        <w:t>独立包装</w:t>
      </w:r>
      <w:r>
        <w:rPr>
          <w:rFonts w:hint="eastAsia" w:ascii="宋体" w:hAnsi="宋体" w:cs="宋体"/>
          <w:color w:val="000000"/>
          <w:kern w:val="0"/>
          <w:sz w:val="20"/>
          <w:szCs w:val="20"/>
          <w:lang w:val="en-US" w:eastAsia="zh-CN" w:bidi="ar"/>
        </w:rPr>
        <w:t>的</w:t>
      </w:r>
      <w:r>
        <w:rPr>
          <w:rFonts w:hint="eastAsia" w:ascii="宋体" w:hAnsi="宋体" w:eastAsia="宋体" w:cs="宋体"/>
          <w:color w:val="000000"/>
          <w:kern w:val="0"/>
          <w:sz w:val="20"/>
          <w:szCs w:val="20"/>
          <w:lang w:val="en-US" w:eastAsia="zh-CN" w:bidi="ar"/>
        </w:rPr>
        <w:t>配料包，经组合、包装制成的柳州螺蛳粉（包括水煮型柳州螺蛳粉和冲泡型柳州螺蛳粉）。</w:t>
      </w:r>
      <w:r>
        <w:rPr>
          <w:rFonts w:hint="eastAsia" w:ascii="宋体" w:hAnsi="宋体" w:cs="宋体"/>
          <w:color w:val="000000"/>
          <w:kern w:val="0"/>
          <w:sz w:val="20"/>
          <w:szCs w:val="20"/>
          <w:lang w:val="en-US" w:eastAsia="zh-CN" w:bidi="ar"/>
        </w:rPr>
        <w:t xml:space="preserve">       </w:t>
      </w:r>
    </w:p>
    <w:p w14:paraId="1096C26B">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[来源：DBS45-034-2021，3.1,有修改] </w:t>
      </w:r>
    </w:p>
    <w:p w14:paraId="716DDB54">
      <w:pPr>
        <w:pStyle w:val="224"/>
        <w:ind w:left="420" w:hanging="420" w:hangingChars="200"/>
        <w:rPr>
          <w:rFonts w:hint="eastAsia" w:ascii="黑体" w:hAnsi="黑体" w:eastAsia="黑体"/>
          <w:color w:val="000000" w:themeColor="text1"/>
          <w:lang w:val="en-US" w:eastAsia="zh-CN"/>
          <w14:textFill>
            <w14:solidFill>
              <w14:schemeClr w14:val="tx1"/>
            </w14:solidFill>
          </w14:textFill>
        </w:rPr>
      </w:pPr>
      <w:r>
        <w:rPr>
          <w:rFonts w:hint="eastAsia" w:ascii="黑体" w:hAnsi="黑体" w:eastAsia="黑体"/>
          <w:color w:val="000000" w:themeColor="text1"/>
          <w14:textFill>
            <w14:solidFill>
              <w14:schemeClr w14:val="tx1"/>
            </w14:solidFill>
          </w14:textFill>
        </w:rPr>
        <w:t>3.</w:t>
      </w:r>
      <w:r>
        <w:rPr>
          <w:rFonts w:hint="eastAsia" w:ascii="黑体" w:hAnsi="黑体" w:eastAsia="黑体"/>
          <w:color w:val="000000" w:themeColor="text1"/>
          <w:lang w:val="en-US" w:eastAsia="zh-CN"/>
          <w14:textFill>
            <w14:solidFill>
              <w14:schemeClr w14:val="tx1"/>
            </w14:solidFill>
          </w14:textFill>
        </w:rPr>
        <w:t xml:space="preserve">2 </w:t>
      </w:r>
    </w:p>
    <w:p w14:paraId="2D420F20">
      <w:pPr>
        <w:pStyle w:val="224"/>
        <w:ind w:left="420" w:hanging="420" w:hangingChars="200"/>
      </w:pPr>
      <w:r>
        <w:rPr>
          <w:rFonts w:hint="eastAsia" w:ascii="黑体" w:hAnsi="黑体" w:eastAsia="黑体"/>
          <w:color w:val="000000" w:themeColor="text1"/>
          <w:lang w:val="en-US" w:eastAsia="zh-CN"/>
          <w14:textFill>
            <w14:solidFill>
              <w14:schemeClr w14:val="tx1"/>
            </w14:solidFill>
          </w14:textFill>
        </w:rPr>
        <w:t xml:space="preserve">米粉包 </w:t>
      </w:r>
      <w:r>
        <w:rPr>
          <w:rFonts w:ascii="黑体" w:hAnsi="宋体" w:eastAsia="黑体" w:cs="黑体"/>
          <w:color w:val="000000"/>
          <w:kern w:val="0"/>
          <w:sz w:val="21"/>
          <w:szCs w:val="21"/>
          <w:lang w:val="en-US" w:eastAsia="zh-CN" w:bidi="ar"/>
        </w:rPr>
        <w:t xml:space="preserve">rice powder product </w:t>
      </w:r>
    </w:p>
    <w:p w14:paraId="0656AB0B">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以大米和/或糙米为主要原料，添加或不添加辅料，经一定工艺制成的制品</w:t>
      </w:r>
      <w:r>
        <w:rPr>
          <w:rFonts w:hint="eastAsia" w:ascii="宋体" w:hAnsi="宋体" w:cs="宋体"/>
          <w:color w:val="000000"/>
          <w:kern w:val="0"/>
          <w:sz w:val="20"/>
          <w:szCs w:val="20"/>
          <w:lang w:val="en-US" w:eastAsia="zh-CN" w:bidi="ar"/>
        </w:rPr>
        <w:t>，经包</w:t>
      </w:r>
      <w:r>
        <w:rPr>
          <w:rFonts w:hint="eastAsia" w:ascii="宋体" w:hAnsi="宋体" w:eastAsia="宋体" w:cs="宋体"/>
          <w:color w:val="000000"/>
          <w:kern w:val="0"/>
          <w:sz w:val="20"/>
          <w:szCs w:val="20"/>
          <w:lang w:val="en-US" w:eastAsia="zh-CN" w:bidi="ar"/>
        </w:rPr>
        <w:t>装而成的用于</w:t>
      </w:r>
      <w:r>
        <w:rPr>
          <w:rFonts w:hint="eastAsia" w:ascii="宋体" w:hAnsi="宋体" w:cs="宋体"/>
          <w:color w:val="000000"/>
          <w:kern w:val="0"/>
          <w:sz w:val="20"/>
          <w:szCs w:val="20"/>
          <w:lang w:val="en-US" w:eastAsia="zh-CN" w:bidi="ar"/>
        </w:rPr>
        <w:t>预包装</w:t>
      </w:r>
      <w:r>
        <w:rPr>
          <w:rFonts w:hint="eastAsia" w:ascii="宋体" w:hAnsi="宋体" w:eastAsia="宋体" w:cs="宋体"/>
          <w:color w:val="000000"/>
          <w:kern w:val="0"/>
          <w:sz w:val="20"/>
          <w:szCs w:val="20"/>
          <w:lang w:val="en-US" w:eastAsia="zh-CN" w:bidi="ar"/>
        </w:rPr>
        <w:t>柳州螺蛳粉的</w:t>
      </w:r>
      <w:r>
        <w:rPr>
          <w:rFonts w:hint="eastAsia" w:ascii="宋体" w:hAnsi="宋体" w:cs="宋体"/>
          <w:color w:val="000000"/>
          <w:kern w:val="0"/>
          <w:sz w:val="20"/>
          <w:szCs w:val="20"/>
          <w:lang w:val="en-US" w:eastAsia="zh-CN" w:bidi="ar"/>
        </w:rPr>
        <w:t>米粉包</w:t>
      </w:r>
      <w:r>
        <w:rPr>
          <w:rFonts w:hint="eastAsia" w:ascii="宋体" w:hAnsi="宋体" w:eastAsia="宋体" w:cs="宋体"/>
          <w:color w:val="000000"/>
          <w:kern w:val="0"/>
          <w:sz w:val="20"/>
          <w:szCs w:val="20"/>
          <w:lang w:val="en-US" w:eastAsia="zh-CN" w:bidi="ar"/>
        </w:rPr>
        <w:t xml:space="preserve">。 </w:t>
      </w:r>
    </w:p>
    <w:p w14:paraId="6003BF01">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注：米粉包括干制米粉、冲泡型米粉</w:t>
      </w:r>
    </w:p>
    <w:p w14:paraId="3A71E674">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[来源：DBS45-034-2021，3.1、3.2,有修改] </w:t>
      </w:r>
    </w:p>
    <w:p w14:paraId="192AE432">
      <w:pPr>
        <w:keepNext w:val="0"/>
        <w:keepLines w:val="0"/>
        <w:widowControl/>
        <w:suppressLineNumbers w:val="0"/>
        <w:jc w:val="left"/>
      </w:pPr>
      <w:r>
        <w:rPr>
          <w:rFonts w:ascii="黑体" w:hAnsi="宋体" w:eastAsia="黑体" w:cs="黑体"/>
          <w:color w:val="000000"/>
          <w:kern w:val="0"/>
          <w:sz w:val="20"/>
          <w:szCs w:val="20"/>
          <w:lang w:val="en-US" w:eastAsia="zh-CN" w:bidi="ar"/>
        </w:rPr>
        <w:t xml:space="preserve">3.3 </w:t>
      </w:r>
    </w:p>
    <w:p w14:paraId="16EE8889">
      <w:pPr>
        <w:pStyle w:val="224"/>
        <w:ind w:left="420" w:hanging="400" w:hangingChars="200"/>
        <w:rPr>
          <w:rFonts w:ascii="黑体" w:hAnsi="黑体" w:eastAsia="黑体"/>
          <w:color w:val="000000" w:themeColor="text1"/>
          <w14:textFill>
            <w14:solidFill>
              <w14:schemeClr w14:val="tx1"/>
            </w14:solidFill>
          </w14:textFill>
        </w:rPr>
      </w:pPr>
      <w:r>
        <w:rPr>
          <w:rFonts w:hint="eastAsia" w:ascii="黑体" w:hAnsi="宋体" w:eastAsia="黑体" w:cs="黑体"/>
          <w:color w:val="000000"/>
          <w:kern w:val="0"/>
          <w:sz w:val="20"/>
          <w:szCs w:val="20"/>
          <w:lang w:val="en-US" w:eastAsia="zh-CN" w:bidi="ar"/>
        </w:rPr>
        <w:t xml:space="preserve">螺蛳肉汤料包 </w:t>
      </w:r>
      <w:r>
        <w:rPr>
          <w:rFonts w:hint="eastAsia" w:ascii="黑体" w:hAnsi="黑体" w:eastAsia="黑体"/>
          <w:color w:val="000000" w:themeColor="text1"/>
          <w14:textFill>
            <w14:solidFill>
              <w14:schemeClr w14:val="tx1"/>
            </w14:solidFill>
          </w14:textFill>
        </w:rPr>
        <w:t xml:space="preserve">soup of Luosifen </w:t>
      </w:r>
    </w:p>
    <w:p w14:paraId="71E4883E">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以鲜（冻）螺蛳或螺蛳肉、鲜（冻）</w:t>
      </w:r>
      <w:r>
        <w:rPr>
          <w:rFonts w:hint="eastAsia" w:ascii="宋体" w:hAnsi="宋体" w:cs="宋体"/>
          <w:color w:val="000000"/>
          <w:kern w:val="0"/>
          <w:sz w:val="20"/>
          <w:szCs w:val="20"/>
          <w:lang w:val="en-US" w:eastAsia="zh-CN" w:bidi="ar"/>
        </w:rPr>
        <w:t>畜</w:t>
      </w:r>
      <w:r>
        <w:rPr>
          <w:rFonts w:hint="eastAsia" w:ascii="宋体" w:hAnsi="宋体" w:eastAsia="宋体" w:cs="宋体"/>
          <w:color w:val="000000"/>
          <w:kern w:val="0"/>
          <w:sz w:val="20"/>
          <w:szCs w:val="20"/>
          <w:lang w:val="en-US" w:eastAsia="zh-CN" w:bidi="ar"/>
        </w:rPr>
        <w:t>骨</w:t>
      </w:r>
      <w:r>
        <w:rPr>
          <w:rFonts w:hint="eastAsia" w:ascii="宋体" w:hAnsi="宋体" w:cs="宋体"/>
          <w:color w:val="000000"/>
          <w:kern w:val="0"/>
          <w:sz w:val="20"/>
          <w:szCs w:val="20"/>
          <w:lang w:val="en-US" w:eastAsia="zh-CN" w:bidi="ar"/>
        </w:rPr>
        <w:t>或</w:t>
      </w:r>
      <w:r>
        <w:rPr>
          <w:rFonts w:hint="eastAsia" w:ascii="宋体" w:hAnsi="宋体" w:eastAsia="宋体" w:cs="宋体"/>
          <w:color w:val="000000"/>
          <w:kern w:val="0"/>
          <w:sz w:val="20"/>
          <w:szCs w:val="20"/>
          <w:lang w:val="en-US" w:eastAsia="zh-CN" w:bidi="ar"/>
        </w:rPr>
        <w:t>禽骨</w:t>
      </w:r>
      <w:r>
        <w:rPr>
          <w:rFonts w:hint="eastAsia" w:ascii="宋体" w:hAnsi="宋体" w:cs="宋体"/>
          <w:color w:val="000000"/>
          <w:kern w:val="0"/>
          <w:sz w:val="20"/>
          <w:szCs w:val="20"/>
          <w:lang w:val="en-US" w:eastAsia="zh-CN" w:bidi="ar"/>
        </w:rPr>
        <w:t>（或不添加）</w:t>
      </w:r>
      <w:r>
        <w:rPr>
          <w:rFonts w:hint="eastAsia" w:ascii="宋体" w:hAnsi="宋体" w:eastAsia="宋体" w:cs="宋体"/>
          <w:color w:val="000000"/>
          <w:kern w:val="0"/>
          <w:sz w:val="20"/>
          <w:szCs w:val="20"/>
          <w:lang w:val="en-US" w:eastAsia="zh-CN" w:bidi="ar"/>
        </w:rPr>
        <w:t xml:space="preserve">、食用盐、食用油脂（或不添加）、调味料等为原料，经原料预处理、加水熬制、过滤、冷却（或不冷却）、包装、杀菌（或不杀菌）等工艺加工制成的螺蛳肉汤料包。 </w:t>
      </w:r>
    </w:p>
    <w:p w14:paraId="34A9B336">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[来源：DBS45-034-2021，3.</w:t>
      </w:r>
      <w:r>
        <w:rPr>
          <w:rFonts w:hint="eastAsia" w:ascii="宋体" w:hAnsi="宋体" w:cs="宋体"/>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 xml:space="preserve">,有修改] </w:t>
      </w:r>
    </w:p>
    <w:p w14:paraId="3DCDC22E">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3.4 </w:t>
      </w:r>
    </w:p>
    <w:p w14:paraId="4FE32745">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辣椒油配料包 </w:t>
      </w:r>
      <w:r>
        <w:rPr>
          <w:rFonts w:ascii="黑体" w:hAnsi="黑体" w:eastAsia="黑体"/>
          <w:color w:val="000000" w:themeColor="text1"/>
          <w14:textFill>
            <w14:solidFill>
              <w14:schemeClr w14:val="tx1"/>
            </w14:solidFill>
          </w14:textFill>
        </w:rPr>
        <w:t>chili oil of Liuzhou Luosifen</w:t>
      </w:r>
    </w:p>
    <w:p w14:paraId="03A80B2B">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以食用油（大豆油、花生油、食用调和油等植物油或食用动物油脂）、辣椒为主要原料，辅以芝麻、沙姜（山奈）、八角、甘草、草果、小茴香、花椒、陈皮、桂皮、丁香、月桂叶（香叶）等中的一种或几种香辛料，经调配、热油浸提、过滤（或不过滤）、冷却、包装而成的用于具有独特辣香风味的柳州螺蛳粉的调味品。</w:t>
      </w:r>
    </w:p>
    <w:p w14:paraId="608E167D">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3.5 </w:t>
      </w:r>
    </w:p>
    <w:p w14:paraId="63670FCC">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酸笋配料包 </w:t>
      </w:r>
    </w:p>
    <w:p w14:paraId="364A6FB5">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以酸笋为主要原料，经原料预处理，添加或不添加食用油脂、辣椒油或调味料等，经加工、包装、 杀菌（或不杀菌）等工艺加工制成的酸笋配料包。 </w:t>
      </w:r>
    </w:p>
    <w:p w14:paraId="32C4D1AF">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3.6 </w:t>
      </w:r>
    </w:p>
    <w:p w14:paraId="1E6F5D4D">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花生、腐竹配料包 </w:t>
      </w:r>
    </w:p>
    <w:p w14:paraId="3CB1BFB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以花生仁为主要原料，经油炸或烘烤、冷却等工艺加工制成的花生</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以腐竹、食用油脂为主要原料，经油炸、滤油、冷却等工艺加工制成的腐竹</w:t>
      </w:r>
      <w:r>
        <w:rPr>
          <w:rFonts w:hint="eastAsia" w:ascii="宋体" w:hAnsi="宋体" w:cs="宋体"/>
          <w:color w:val="000000"/>
          <w:kern w:val="0"/>
          <w:sz w:val="20"/>
          <w:szCs w:val="20"/>
          <w:lang w:val="en-US" w:eastAsia="zh-CN" w:bidi="ar"/>
        </w:rPr>
        <w:t>；经过包装而成的</w:t>
      </w:r>
      <w:r>
        <w:rPr>
          <w:rFonts w:hint="eastAsia" w:ascii="宋体" w:hAnsi="宋体" w:eastAsia="宋体" w:cs="宋体"/>
          <w:color w:val="000000"/>
          <w:kern w:val="0"/>
          <w:sz w:val="20"/>
          <w:szCs w:val="20"/>
          <w:lang w:val="en-US" w:eastAsia="zh-CN" w:bidi="ar"/>
        </w:rPr>
        <w:t xml:space="preserve">配料包。 </w:t>
      </w:r>
    </w:p>
    <w:p w14:paraId="6D102F8E">
      <w:pPr>
        <w:keepNext w:val="0"/>
        <w:keepLines w:val="0"/>
        <w:widowControl/>
        <w:suppressLineNumbers w:val="0"/>
        <w:jc w:val="left"/>
        <w:rPr>
          <w:rFonts w:hint="eastAsia" w:ascii="黑体" w:hAnsi="黑体" w:eastAsia="黑体"/>
          <w:color w:val="000000" w:themeColor="text1"/>
          <w14:textFill>
            <w14:solidFill>
              <w14:schemeClr w14:val="tx1"/>
            </w14:solidFill>
          </w14:textFill>
        </w:rPr>
      </w:pPr>
      <w:r>
        <w:rPr>
          <w:rFonts w:hint="eastAsia" w:ascii="宋体" w:hAnsi="宋体" w:eastAsia="宋体" w:cs="宋体"/>
          <w:color w:val="000000"/>
          <w:kern w:val="0"/>
          <w:sz w:val="21"/>
          <w:szCs w:val="21"/>
          <w:lang w:val="en-US" w:eastAsia="zh-CN" w:bidi="ar"/>
        </w:rPr>
        <w:t>[来源：</w:t>
      </w:r>
      <w:r>
        <w:rPr>
          <w:rFonts w:hint="eastAsia" w:ascii="宋体" w:hAnsi="宋体" w:cs="宋体"/>
          <w:color w:val="000000"/>
          <w:kern w:val="0"/>
          <w:sz w:val="21"/>
          <w:szCs w:val="21"/>
          <w:lang w:val="en-US" w:eastAsia="zh-CN" w:bidi="ar"/>
        </w:rPr>
        <w:t>DBS45-034-2021</w:t>
      </w:r>
      <w:r>
        <w:rPr>
          <w:rFonts w:hint="eastAsia" w:ascii="宋体" w:hAnsi="宋体" w:eastAsia="宋体" w:cs="宋体"/>
          <w:color w:val="000000"/>
          <w:kern w:val="0"/>
          <w:sz w:val="21"/>
          <w:szCs w:val="21"/>
          <w:lang w:val="en-US" w:eastAsia="zh-CN" w:bidi="ar"/>
        </w:rPr>
        <w:t>，3.</w:t>
      </w:r>
      <w:r>
        <w:rPr>
          <w:rFonts w:hint="eastAsia" w:ascii="宋体" w:hAnsi="宋体" w:cs="宋体"/>
          <w:color w:val="000000"/>
          <w:kern w:val="0"/>
          <w:sz w:val="21"/>
          <w:szCs w:val="21"/>
          <w:lang w:val="en-US" w:eastAsia="zh-CN" w:bidi="ar"/>
        </w:rPr>
        <w:t>6、3.7</w:t>
      </w:r>
      <w:r>
        <w:rPr>
          <w:rFonts w:hint="eastAsia" w:ascii="宋体" w:hAnsi="宋体" w:eastAsia="宋体" w:cs="宋体"/>
          <w:color w:val="000000"/>
          <w:kern w:val="0"/>
          <w:sz w:val="21"/>
          <w:szCs w:val="21"/>
          <w:lang w:val="en-US" w:eastAsia="zh-CN" w:bidi="ar"/>
        </w:rPr>
        <w:t xml:space="preserve">,有修改] </w:t>
      </w:r>
    </w:p>
    <w:p w14:paraId="76E137B0">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3.7 </w:t>
      </w:r>
    </w:p>
    <w:p w14:paraId="2FB78A19">
      <w:pPr>
        <w:keepNext w:val="0"/>
        <w:keepLines w:val="0"/>
        <w:widowControl/>
        <w:suppressLineNumbers w:val="0"/>
        <w:jc w:val="left"/>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醋包</w:t>
      </w:r>
    </w:p>
    <w:p w14:paraId="1ECD55CF">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以</w:t>
      </w:r>
      <w:r>
        <w:rPr>
          <w:rFonts w:hint="eastAsia" w:ascii="宋体" w:hAnsi="宋体" w:cs="宋体"/>
          <w:color w:val="000000"/>
          <w:kern w:val="0"/>
          <w:sz w:val="20"/>
          <w:szCs w:val="20"/>
          <w:lang w:val="en-US" w:eastAsia="zh-CN" w:bidi="ar"/>
        </w:rPr>
        <w:t>食醋</w:t>
      </w:r>
      <w:r>
        <w:rPr>
          <w:rFonts w:hint="eastAsia" w:ascii="宋体" w:hAnsi="宋体" w:eastAsia="宋体" w:cs="宋体"/>
          <w:color w:val="000000"/>
          <w:kern w:val="0"/>
          <w:sz w:val="20"/>
          <w:szCs w:val="20"/>
          <w:lang w:val="en-US" w:eastAsia="zh-CN" w:bidi="ar"/>
        </w:rPr>
        <w:t>为主要原料</w:t>
      </w:r>
      <w:r>
        <w:rPr>
          <w:rFonts w:hint="eastAsia" w:ascii="宋体" w:hAnsi="宋体" w:cs="宋体"/>
          <w:color w:val="000000"/>
          <w:kern w:val="0"/>
          <w:sz w:val="20"/>
          <w:szCs w:val="20"/>
          <w:lang w:val="en-US" w:eastAsia="zh-CN" w:bidi="ar"/>
        </w:rPr>
        <w:t>，添加或者不添加蒜末、辣椒末等，经</w:t>
      </w:r>
      <w:r>
        <w:rPr>
          <w:rFonts w:hint="eastAsia" w:ascii="宋体" w:hAnsi="宋体" w:eastAsia="宋体" w:cs="宋体"/>
          <w:color w:val="000000"/>
          <w:kern w:val="0"/>
          <w:sz w:val="20"/>
          <w:szCs w:val="20"/>
          <w:lang w:val="en-US" w:eastAsia="zh-CN" w:bidi="ar"/>
        </w:rPr>
        <w:t>包装加工制成的</w:t>
      </w:r>
      <w:r>
        <w:rPr>
          <w:rFonts w:hint="eastAsia" w:ascii="宋体" w:hAnsi="宋体" w:cs="宋体"/>
          <w:color w:val="000000"/>
          <w:kern w:val="0"/>
          <w:sz w:val="20"/>
          <w:szCs w:val="20"/>
          <w:lang w:val="en-US" w:eastAsia="zh-CN" w:bidi="ar"/>
        </w:rPr>
        <w:t>配</w:t>
      </w:r>
      <w:r>
        <w:rPr>
          <w:rFonts w:hint="eastAsia" w:ascii="宋体" w:hAnsi="宋体" w:eastAsia="宋体" w:cs="宋体"/>
          <w:color w:val="000000"/>
          <w:kern w:val="0"/>
          <w:sz w:val="20"/>
          <w:szCs w:val="20"/>
          <w:lang w:val="en-US" w:eastAsia="zh-CN" w:bidi="ar"/>
        </w:rPr>
        <w:t xml:space="preserve">料包。 </w:t>
      </w:r>
    </w:p>
    <w:p w14:paraId="3FE5B57D">
      <w:pPr>
        <w:keepNext w:val="0"/>
        <w:keepLines w:val="0"/>
        <w:widowControl/>
        <w:suppressLineNumbers w:val="0"/>
        <w:jc w:val="left"/>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3.8</w:t>
      </w:r>
    </w:p>
    <w:p w14:paraId="3C2AD97C">
      <w:pPr>
        <w:keepNext w:val="0"/>
        <w:keepLines w:val="0"/>
        <w:widowControl/>
        <w:suppressLineNumbers w:val="0"/>
        <w:jc w:val="left"/>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酸豆角混合包</w:t>
      </w:r>
    </w:p>
    <w:p w14:paraId="1A4EA1BE">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以</w:t>
      </w:r>
      <w:r>
        <w:rPr>
          <w:rFonts w:hint="eastAsia" w:ascii="宋体" w:hAnsi="宋体" w:cs="宋体"/>
          <w:color w:val="000000"/>
          <w:kern w:val="0"/>
          <w:sz w:val="20"/>
          <w:szCs w:val="20"/>
          <w:lang w:val="en-US" w:eastAsia="zh-CN" w:bidi="ar"/>
        </w:rPr>
        <w:t>酸豆角</w:t>
      </w:r>
      <w:r>
        <w:rPr>
          <w:rFonts w:hint="eastAsia" w:ascii="宋体" w:hAnsi="宋体" w:eastAsia="宋体" w:cs="宋体"/>
          <w:color w:val="000000"/>
          <w:kern w:val="0"/>
          <w:sz w:val="20"/>
          <w:szCs w:val="20"/>
          <w:lang w:val="en-US" w:eastAsia="zh-CN" w:bidi="ar"/>
        </w:rPr>
        <w:t>为主要原料</w:t>
      </w:r>
      <w:r>
        <w:rPr>
          <w:rFonts w:hint="eastAsia" w:ascii="宋体" w:hAnsi="宋体" w:cs="宋体"/>
          <w:color w:val="000000"/>
          <w:kern w:val="0"/>
          <w:sz w:val="20"/>
          <w:szCs w:val="20"/>
          <w:lang w:val="en-US" w:eastAsia="zh-CN" w:bidi="ar"/>
        </w:rPr>
        <w:t>，添加或者不添加木耳丝、萝卜丁等配菜，经</w:t>
      </w:r>
      <w:r>
        <w:rPr>
          <w:rFonts w:hint="eastAsia" w:ascii="宋体" w:hAnsi="宋体" w:eastAsia="宋体" w:cs="宋体"/>
          <w:color w:val="000000"/>
          <w:kern w:val="0"/>
          <w:sz w:val="20"/>
          <w:szCs w:val="20"/>
          <w:lang w:val="en-US" w:eastAsia="zh-CN" w:bidi="ar"/>
        </w:rPr>
        <w:t>包装加工制成的</w:t>
      </w:r>
      <w:r>
        <w:rPr>
          <w:rFonts w:hint="eastAsia" w:ascii="宋体" w:hAnsi="宋体" w:cs="宋体"/>
          <w:color w:val="000000"/>
          <w:kern w:val="0"/>
          <w:sz w:val="20"/>
          <w:szCs w:val="20"/>
          <w:lang w:val="en-US" w:eastAsia="zh-CN" w:bidi="ar"/>
        </w:rPr>
        <w:t>配</w:t>
      </w:r>
      <w:r>
        <w:rPr>
          <w:rFonts w:hint="eastAsia" w:ascii="宋体" w:hAnsi="宋体" w:eastAsia="宋体" w:cs="宋体"/>
          <w:color w:val="000000"/>
          <w:kern w:val="0"/>
          <w:sz w:val="20"/>
          <w:szCs w:val="20"/>
          <w:lang w:val="en-US" w:eastAsia="zh-CN" w:bidi="ar"/>
        </w:rPr>
        <w:t xml:space="preserve">料包。 </w:t>
      </w:r>
    </w:p>
    <w:p w14:paraId="03232723">
      <w:pPr>
        <w:keepNext w:val="0"/>
        <w:keepLines w:val="0"/>
        <w:widowControl/>
        <w:suppressLineNumbers w:val="0"/>
        <w:jc w:val="left"/>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3.9</w:t>
      </w:r>
    </w:p>
    <w:p w14:paraId="082A242F">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其他配料包 </w:t>
      </w:r>
    </w:p>
    <w:p w14:paraId="1A118927">
      <w:pPr>
        <w:keepNext w:val="0"/>
        <w:keepLines w:val="0"/>
        <w:widowControl/>
        <w:suppressLineNumbers w:val="0"/>
        <w:jc w:val="left"/>
      </w:pPr>
      <w:r>
        <w:rPr>
          <w:rFonts w:hint="eastAsia" w:ascii="宋体" w:hAnsi="宋体" w:eastAsia="宋体" w:cs="宋体"/>
          <w:color w:val="000000"/>
          <w:kern w:val="0"/>
          <w:sz w:val="20"/>
          <w:szCs w:val="20"/>
          <w:lang w:val="en-US" w:eastAsia="zh-CN" w:bidi="ar"/>
        </w:rPr>
        <w:t>除螺蛳肉汤料包、辣椒油配料包、酸笋配料包、花生腐竹配料包、</w:t>
      </w:r>
      <w:r>
        <w:rPr>
          <w:rFonts w:hint="eastAsia" w:ascii="宋体" w:hAnsi="宋体" w:cs="宋体"/>
          <w:color w:val="000000"/>
          <w:kern w:val="0"/>
          <w:sz w:val="20"/>
          <w:szCs w:val="20"/>
          <w:lang w:val="en-US" w:eastAsia="zh-CN" w:bidi="ar"/>
        </w:rPr>
        <w:t>醋包、豆角混合包</w:t>
      </w:r>
      <w:r>
        <w:rPr>
          <w:rFonts w:hint="eastAsia" w:ascii="宋体" w:hAnsi="宋体" w:eastAsia="宋体" w:cs="宋体"/>
          <w:color w:val="000000"/>
          <w:kern w:val="0"/>
          <w:sz w:val="20"/>
          <w:szCs w:val="20"/>
          <w:lang w:val="en-US" w:eastAsia="zh-CN" w:bidi="ar"/>
        </w:rPr>
        <w:t>以外的配料包。</w:t>
      </w:r>
    </w:p>
    <w:p w14:paraId="53D26DC1">
      <w:pPr>
        <w:pStyle w:val="105"/>
        <w:spacing w:before="312" w:after="312"/>
      </w:pPr>
      <w:r>
        <w:rPr>
          <w:rFonts w:hint="eastAsia"/>
        </w:rPr>
        <w:t>要求</w:t>
      </w:r>
    </w:p>
    <w:p w14:paraId="035B243C">
      <w:pPr>
        <w:keepNext w:val="0"/>
        <w:keepLines w:val="0"/>
        <w:widowControl/>
        <w:suppressLineNumbers w:val="0"/>
        <w:jc w:val="left"/>
      </w:pPr>
      <w:r>
        <w:rPr>
          <w:rFonts w:hint="eastAsia" w:ascii="黑体" w:hAnsi="黑体" w:eastAsia="黑体"/>
        </w:rPr>
        <w:t>4</w:t>
      </w:r>
      <w:r>
        <w:rPr>
          <w:rFonts w:ascii="黑体" w:hAnsi="黑体" w:eastAsia="黑体"/>
        </w:rPr>
        <w:t xml:space="preserve">.1 </w:t>
      </w:r>
      <w:r>
        <w:rPr>
          <w:rFonts w:ascii="黑体" w:hAnsi="宋体" w:eastAsia="黑体" w:cs="黑体"/>
          <w:color w:val="000000"/>
          <w:kern w:val="0"/>
          <w:sz w:val="21"/>
          <w:szCs w:val="21"/>
          <w:lang w:val="en-US" w:eastAsia="zh-CN" w:bidi="ar"/>
        </w:rPr>
        <w:t>原辅料要求</w:t>
      </w:r>
    </w:p>
    <w:p w14:paraId="24BC7EE4">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1"/>
          <w:szCs w:val="21"/>
          <w:lang w:val="en-US" w:eastAsia="zh-CN" w:bidi="ar"/>
        </w:rPr>
        <w:t>参照DBS45-034 5.1部分</w:t>
      </w:r>
      <w:r>
        <w:rPr>
          <w:rFonts w:hint="eastAsia" w:ascii="宋体" w:hAnsi="宋体" w:eastAsia="宋体" w:cs="宋体"/>
          <w:color w:val="000000"/>
          <w:kern w:val="0"/>
          <w:sz w:val="20"/>
          <w:szCs w:val="20"/>
          <w:lang w:val="en-US" w:eastAsia="zh-CN" w:bidi="ar"/>
        </w:rPr>
        <w:t xml:space="preserve">。 </w:t>
      </w:r>
    </w:p>
    <w:p w14:paraId="73C9FD16">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4.2 </w:t>
      </w:r>
      <w:r>
        <w:rPr>
          <w:rFonts w:ascii="黑体" w:hAnsi="宋体" w:eastAsia="黑体" w:cs="黑体"/>
          <w:color w:val="000000"/>
          <w:kern w:val="0"/>
          <w:sz w:val="21"/>
          <w:szCs w:val="21"/>
          <w:lang w:val="en-US" w:eastAsia="zh-CN" w:bidi="ar"/>
        </w:rPr>
        <w:t xml:space="preserve">技术要求 </w:t>
      </w:r>
    </w:p>
    <w:p w14:paraId="0F105683">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4.2.1 感官要求 </w:t>
      </w:r>
    </w:p>
    <w:p w14:paraId="4DF5FAB9">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1"/>
          <w:szCs w:val="21"/>
          <w:lang w:val="en-US" w:eastAsia="zh-CN" w:bidi="ar"/>
        </w:rPr>
        <w:t>参照DBS45-034 5.2部分</w:t>
      </w:r>
      <w:r>
        <w:rPr>
          <w:rFonts w:hint="eastAsia" w:ascii="宋体" w:hAnsi="宋体" w:eastAsia="宋体" w:cs="宋体"/>
          <w:color w:val="000000"/>
          <w:kern w:val="0"/>
          <w:sz w:val="20"/>
          <w:szCs w:val="20"/>
          <w:lang w:val="en-US" w:eastAsia="zh-CN" w:bidi="ar"/>
        </w:rPr>
        <w:t xml:space="preserve">。 </w:t>
      </w:r>
    </w:p>
    <w:p w14:paraId="4E5E878B">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4</w:t>
      </w:r>
      <w:r>
        <w:rPr>
          <w:rFonts w:ascii="黑体" w:hAnsi="宋体" w:eastAsia="黑体" w:cs="黑体"/>
          <w:color w:val="000000"/>
          <w:kern w:val="0"/>
          <w:sz w:val="21"/>
          <w:szCs w:val="21"/>
          <w:lang w:val="en-US" w:eastAsia="zh-CN" w:bidi="ar"/>
        </w:rPr>
        <w:t xml:space="preserve">.2.2 </w:t>
      </w:r>
      <w:r>
        <w:rPr>
          <w:rFonts w:hint="eastAsia" w:ascii="黑体" w:hAnsi="宋体" w:eastAsia="黑体" w:cs="黑体"/>
          <w:color w:val="000000"/>
          <w:kern w:val="0"/>
          <w:sz w:val="21"/>
          <w:szCs w:val="21"/>
          <w:lang w:val="en-US" w:eastAsia="zh-CN" w:bidi="ar"/>
        </w:rPr>
        <w:t>配料包的理化指标</w:t>
      </w:r>
    </w:p>
    <w:p w14:paraId="709094E3">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1"/>
          <w:szCs w:val="21"/>
          <w:lang w:val="en-US" w:eastAsia="zh-CN" w:bidi="ar"/>
        </w:rPr>
        <w:t>参照DBS45-034 5.3部分</w:t>
      </w:r>
      <w:r>
        <w:rPr>
          <w:rFonts w:hint="eastAsia" w:ascii="宋体" w:hAnsi="宋体" w:eastAsia="宋体" w:cs="宋体"/>
          <w:color w:val="000000"/>
          <w:kern w:val="0"/>
          <w:sz w:val="20"/>
          <w:szCs w:val="20"/>
          <w:lang w:val="en-US" w:eastAsia="zh-CN" w:bidi="ar"/>
        </w:rPr>
        <w:t xml:space="preserve">。 </w:t>
      </w:r>
    </w:p>
    <w:p w14:paraId="3378FBED">
      <w:pPr>
        <w:keepNext w:val="0"/>
        <w:keepLines w:val="0"/>
        <w:widowControl/>
        <w:suppressLineNumbers w:val="0"/>
        <w:jc w:val="left"/>
      </w:pPr>
      <w:r>
        <w:rPr>
          <w:rFonts w:hint="eastAsia" w:ascii="黑体" w:hAnsi="宋体" w:eastAsia="黑体" w:cs="黑体"/>
          <w:color w:val="000000"/>
          <w:kern w:val="0"/>
          <w:sz w:val="21"/>
          <w:szCs w:val="21"/>
          <w:lang w:val="en-US" w:eastAsia="zh-CN" w:bidi="ar"/>
        </w:rPr>
        <w:t>4</w:t>
      </w:r>
      <w:r>
        <w:rPr>
          <w:rFonts w:ascii="黑体" w:hAnsi="宋体" w:eastAsia="黑体" w:cs="黑体"/>
          <w:color w:val="000000"/>
          <w:kern w:val="0"/>
          <w:sz w:val="21"/>
          <w:szCs w:val="21"/>
          <w:lang w:val="en-US" w:eastAsia="zh-CN" w:bidi="ar"/>
        </w:rPr>
        <w:t>.3</w:t>
      </w:r>
      <w:r>
        <w:rPr>
          <w:rFonts w:hint="eastAsia" w:ascii="黑体" w:hAnsi="宋体" w:eastAsia="黑体" w:cs="黑体"/>
          <w:color w:val="000000"/>
          <w:kern w:val="0"/>
          <w:sz w:val="21"/>
          <w:szCs w:val="21"/>
          <w:lang w:val="en-US" w:eastAsia="zh-CN" w:bidi="ar"/>
        </w:rPr>
        <w:t>安全性要求</w:t>
      </w:r>
    </w:p>
    <w:p w14:paraId="5F4DBF1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1"/>
          <w:szCs w:val="21"/>
          <w:lang w:val="en-US" w:eastAsia="zh-CN" w:bidi="ar"/>
        </w:rPr>
        <w:t>参照DBS45-034 5.4部分</w:t>
      </w:r>
      <w:r>
        <w:rPr>
          <w:rFonts w:hint="eastAsia" w:ascii="宋体" w:hAnsi="宋体" w:eastAsia="宋体" w:cs="宋体"/>
          <w:color w:val="000000"/>
          <w:kern w:val="0"/>
          <w:sz w:val="20"/>
          <w:szCs w:val="20"/>
          <w:lang w:val="en-US" w:eastAsia="zh-CN" w:bidi="ar"/>
        </w:rPr>
        <w:t xml:space="preserve">。 </w:t>
      </w:r>
    </w:p>
    <w:p w14:paraId="33033A8C">
      <w:pPr>
        <w:keepNext w:val="0"/>
        <w:keepLines w:val="0"/>
        <w:widowControl/>
        <w:suppressLineNumbers w:val="0"/>
        <w:jc w:val="left"/>
      </w:pPr>
      <w:r>
        <w:rPr>
          <w:rFonts w:hint="eastAsia" w:ascii="黑体" w:hAnsi="宋体" w:eastAsia="黑体" w:cs="黑体"/>
          <w:color w:val="000000"/>
          <w:kern w:val="0"/>
          <w:sz w:val="21"/>
          <w:szCs w:val="21"/>
          <w:lang w:val="en-US" w:eastAsia="zh-CN" w:bidi="ar"/>
        </w:rPr>
        <w:t>4</w:t>
      </w:r>
      <w:r>
        <w:rPr>
          <w:rFonts w:ascii="黑体" w:hAnsi="宋体" w:eastAsia="黑体" w:cs="黑体"/>
          <w:color w:val="000000"/>
          <w:kern w:val="0"/>
          <w:sz w:val="21"/>
          <w:szCs w:val="21"/>
          <w:lang w:val="en-US" w:eastAsia="zh-CN" w:bidi="ar"/>
        </w:rPr>
        <w:t>.4</w:t>
      </w:r>
      <w:r>
        <w:rPr>
          <w:rFonts w:hint="eastAsia" w:ascii="黑体" w:hAnsi="宋体" w:eastAsia="黑体" w:cs="黑体"/>
          <w:color w:val="000000"/>
          <w:kern w:val="0"/>
          <w:sz w:val="21"/>
          <w:szCs w:val="21"/>
          <w:lang w:val="en-US" w:eastAsia="zh-CN" w:bidi="ar"/>
        </w:rPr>
        <w:t>净含量</w:t>
      </w:r>
    </w:p>
    <w:p w14:paraId="5C0E8F23">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按JJF 1070执行。</w:t>
      </w:r>
    </w:p>
    <w:p w14:paraId="0F3AD2D5">
      <w:pPr>
        <w:keepNext w:val="0"/>
        <w:keepLines w:val="0"/>
        <w:widowControl/>
        <w:suppressLineNumbers w:val="0"/>
        <w:jc w:val="left"/>
      </w:pPr>
      <w:r>
        <w:rPr>
          <w:rFonts w:hint="eastAsia" w:ascii="黑体" w:hAnsi="宋体" w:eastAsia="黑体" w:cs="黑体"/>
          <w:color w:val="000000"/>
          <w:kern w:val="0"/>
          <w:sz w:val="20"/>
          <w:szCs w:val="20"/>
          <w:lang w:val="en-US" w:eastAsia="zh-CN" w:bidi="ar"/>
        </w:rPr>
        <w:t>5</w:t>
      </w:r>
      <w:r>
        <w:rPr>
          <w:rFonts w:ascii="黑体" w:hAnsi="宋体" w:eastAsia="黑体" w:cs="黑体"/>
          <w:color w:val="000000"/>
          <w:kern w:val="0"/>
          <w:sz w:val="20"/>
          <w:szCs w:val="20"/>
          <w:lang w:val="en-US" w:eastAsia="zh-CN" w:bidi="ar"/>
        </w:rPr>
        <w:t xml:space="preserve"> 食品添加剂 </w:t>
      </w:r>
    </w:p>
    <w:p w14:paraId="57FEA695">
      <w:pPr>
        <w:keepNext w:val="0"/>
        <w:keepLines w:val="0"/>
        <w:widowControl/>
        <w:suppressLineNumbers w:val="0"/>
        <w:jc w:val="left"/>
      </w:pPr>
      <w:r>
        <w:rPr>
          <w:rFonts w:hint="eastAsia" w:ascii="宋体" w:hAnsi="宋体" w:cs="宋体"/>
          <w:color w:val="000000"/>
          <w:kern w:val="0"/>
          <w:sz w:val="21"/>
          <w:szCs w:val="21"/>
          <w:lang w:val="en-US" w:eastAsia="zh-CN" w:bidi="ar"/>
        </w:rPr>
        <w:t>参照DBS45-034 6部分</w:t>
      </w:r>
      <w:r>
        <w:rPr>
          <w:rFonts w:hint="eastAsia" w:ascii="宋体" w:hAnsi="宋体" w:eastAsia="宋体" w:cs="宋体"/>
          <w:color w:val="000000"/>
          <w:kern w:val="0"/>
          <w:sz w:val="20"/>
          <w:szCs w:val="20"/>
          <w:lang w:val="en-US" w:eastAsia="zh-CN" w:bidi="ar"/>
        </w:rPr>
        <w:t xml:space="preserve">。 </w:t>
      </w:r>
    </w:p>
    <w:p w14:paraId="49856D63">
      <w:pPr>
        <w:keepNext w:val="0"/>
        <w:keepLines w:val="0"/>
        <w:widowControl/>
        <w:suppressLineNumbers w:val="0"/>
        <w:jc w:val="left"/>
      </w:pPr>
      <w:r>
        <w:rPr>
          <w:rFonts w:hint="eastAsia" w:ascii="黑体" w:hAnsi="宋体" w:eastAsia="黑体" w:cs="黑体"/>
          <w:color w:val="000000"/>
          <w:kern w:val="0"/>
          <w:sz w:val="21"/>
          <w:szCs w:val="21"/>
          <w:lang w:val="en-US" w:eastAsia="zh-CN" w:bidi="ar"/>
        </w:rPr>
        <w:t>6生产加工过程</w:t>
      </w:r>
    </w:p>
    <w:p w14:paraId="6C5A348A">
      <w:pPr>
        <w:keepNext w:val="0"/>
        <w:keepLines w:val="0"/>
        <w:widowControl/>
        <w:suppressLineNumbers w:val="0"/>
        <w:jc w:val="left"/>
        <w:rPr>
          <w:rFonts w:hint="eastAsia" w:ascii="宋体" w:hAnsi="宋体" w:eastAsia="宋体" w:cs="宋体"/>
          <w:color w:val="000000"/>
          <w:kern w:val="0"/>
          <w:sz w:val="20"/>
          <w:szCs w:val="20"/>
          <w:lang w:val="en-US" w:eastAsia="zh-CN" w:bidi="ar"/>
        </w:rPr>
      </w:pPr>
      <w:bookmarkStart w:id="36" w:name="BookMark8"/>
      <w:r>
        <w:rPr>
          <w:rFonts w:hint="eastAsia" w:ascii="宋体" w:hAnsi="宋体" w:cs="宋体"/>
          <w:color w:val="000000"/>
          <w:kern w:val="0"/>
          <w:sz w:val="21"/>
          <w:szCs w:val="21"/>
          <w:lang w:val="en-US" w:eastAsia="zh-CN" w:bidi="ar"/>
        </w:rPr>
        <w:t>参照DBS45-034 7部分</w:t>
      </w:r>
      <w:r>
        <w:rPr>
          <w:rFonts w:hint="eastAsia" w:ascii="宋体" w:hAnsi="宋体" w:eastAsia="宋体" w:cs="宋体"/>
          <w:color w:val="000000"/>
          <w:kern w:val="0"/>
          <w:sz w:val="20"/>
          <w:szCs w:val="20"/>
          <w:lang w:val="en-US" w:eastAsia="zh-CN" w:bidi="ar"/>
        </w:rPr>
        <w:t>。</w:t>
      </w:r>
    </w:p>
    <w:p w14:paraId="5C31840B">
      <w:pPr>
        <w:keepNext w:val="0"/>
        <w:keepLines w:val="0"/>
        <w:widowControl/>
        <w:suppressLineNumbers w:val="0"/>
        <w:jc w:val="left"/>
      </w:pPr>
      <w:r>
        <w:rPr>
          <w:rFonts w:hint="eastAsia" w:ascii="黑体" w:hAnsi="宋体" w:eastAsia="黑体" w:cs="黑体"/>
          <w:color w:val="000000"/>
          <w:kern w:val="0"/>
          <w:sz w:val="20"/>
          <w:szCs w:val="20"/>
          <w:lang w:val="en-US" w:eastAsia="zh-CN" w:bidi="ar"/>
        </w:rPr>
        <w:t>7</w:t>
      </w:r>
      <w:r>
        <w:rPr>
          <w:rFonts w:ascii="黑体" w:hAnsi="宋体" w:eastAsia="黑体" w:cs="黑体"/>
          <w:color w:val="000000"/>
          <w:kern w:val="0"/>
          <w:sz w:val="20"/>
          <w:szCs w:val="20"/>
          <w:lang w:val="en-US" w:eastAsia="zh-CN" w:bidi="ar"/>
        </w:rPr>
        <w:t xml:space="preserve"> 检验方法 </w:t>
      </w:r>
    </w:p>
    <w:p w14:paraId="3894D992">
      <w:pPr>
        <w:keepNext w:val="0"/>
        <w:keepLines w:val="0"/>
        <w:widowControl/>
        <w:suppressLineNumbers w:val="0"/>
        <w:jc w:val="left"/>
        <w:rPr>
          <w:rFonts w:hint="eastAsia" w:ascii="黑体" w:hAnsi="宋体" w:eastAsia="黑体" w:cs="黑体"/>
          <w:color w:val="000000"/>
          <w:kern w:val="0"/>
          <w:sz w:val="20"/>
          <w:szCs w:val="20"/>
          <w:lang w:val="en-US" w:eastAsia="zh-CN" w:bidi="ar"/>
        </w:rPr>
      </w:pPr>
      <w:r>
        <w:rPr>
          <w:rFonts w:hint="eastAsia" w:ascii="宋体" w:hAnsi="宋体" w:cs="宋体"/>
          <w:color w:val="000000"/>
          <w:kern w:val="0"/>
          <w:sz w:val="21"/>
          <w:szCs w:val="21"/>
          <w:lang w:val="en-US" w:eastAsia="zh-CN" w:bidi="ar"/>
        </w:rPr>
        <w:t>参照DBS45-034 8部分</w:t>
      </w:r>
      <w:r>
        <w:rPr>
          <w:rFonts w:hint="eastAsia" w:ascii="宋体" w:hAnsi="宋体" w:eastAsia="宋体" w:cs="宋体"/>
          <w:color w:val="000000"/>
          <w:kern w:val="0"/>
          <w:sz w:val="20"/>
          <w:szCs w:val="20"/>
          <w:lang w:val="en-US" w:eastAsia="zh-CN" w:bidi="ar"/>
        </w:rPr>
        <w:t>。</w:t>
      </w:r>
    </w:p>
    <w:p w14:paraId="5BC44428">
      <w:pPr>
        <w:keepNext w:val="0"/>
        <w:keepLines w:val="0"/>
        <w:widowControl/>
        <w:suppressLineNumbers w:val="0"/>
        <w:jc w:val="left"/>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 xml:space="preserve">8 检验规则 </w:t>
      </w:r>
    </w:p>
    <w:p w14:paraId="50736649">
      <w:pPr>
        <w:keepNext w:val="0"/>
        <w:keepLines w:val="0"/>
        <w:widowControl/>
        <w:suppressLineNumbers w:val="0"/>
        <w:jc w:val="left"/>
        <w:rPr>
          <w:rFonts w:hint="eastAsia" w:ascii="黑体" w:hAnsi="宋体" w:eastAsia="黑体" w:cs="黑体"/>
          <w:color w:val="000000"/>
          <w:kern w:val="0"/>
          <w:sz w:val="20"/>
          <w:szCs w:val="20"/>
          <w:lang w:val="en-US" w:eastAsia="zh-CN" w:bidi="ar"/>
        </w:rPr>
      </w:pPr>
      <w:r>
        <w:rPr>
          <w:rFonts w:hint="eastAsia" w:ascii="宋体" w:hAnsi="宋体" w:cs="宋体"/>
          <w:color w:val="000000"/>
          <w:kern w:val="0"/>
          <w:sz w:val="21"/>
          <w:szCs w:val="21"/>
          <w:lang w:val="en-US" w:eastAsia="zh-CN" w:bidi="ar"/>
        </w:rPr>
        <w:t>参照DBS45-034 9部分</w:t>
      </w:r>
      <w:r>
        <w:rPr>
          <w:rFonts w:hint="eastAsia" w:ascii="宋体" w:hAnsi="宋体" w:eastAsia="宋体" w:cs="宋体"/>
          <w:color w:val="000000"/>
          <w:kern w:val="0"/>
          <w:sz w:val="20"/>
          <w:szCs w:val="20"/>
          <w:lang w:val="en-US" w:eastAsia="zh-CN" w:bidi="ar"/>
        </w:rPr>
        <w:t>。</w:t>
      </w:r>
    </w:p>
    <w:p w14:paraId="3202C2A8">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9标签、标志、包装、运输、贮存和保质期 </w:t>
      </w:r>
    </w:p>
    <w:p w14:paraId="039EC3D9">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1"/>
          <w:szCs w:val="21"/>
          <w:lang w:val="en-US" w:eastAsia="zh-CN" w:bidi="ar"/>
        </w:rPr>
        <w:t>参照DBS45-034 10部分，且符合出口国的相关要求。</w:t>
      </w:r>
    </w:p>
    <w:p w14:paraId="60D79A61">
      <w:pPr>
        <w:keepNext w:val="0"/>
        <w:keepLines w:val="0"/>
        <w:widowControl/>
        <w:suppressLineNumbers w:val="0"/>
        <w:jc w:val="center"/>
      </w:pPr>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a:stretch>
                      <a:fillRect/>
                    </a:stretch>
                  </pic:blipFill>
                  <pic:spPr>
                    <a:xfrm>
                      <a:off x="0" y="0"/>
                      <a:ext cx="1485900" cy="317500"/>
                    </a:xfrm>
                    <a:prstGeom prst="rect">
                      <a:avLst/>
                    </a:prstGeom>
                  </pic:spPr>
                </pic:pic>
              </a:graphicData>
            </a:graphic>
          </wp:inline>
        </w:drawing>
      </w:r>
      <w:bookmarkEnd w:id="36"/>
    </w:p>
    <w:p w14:paraId="4CAAE906">
      <w:pPr>
        <w:pStyle w:val="57"/>
        <w:ind w:firstLine="0" w:firstLineChars="0"/>
        <w:jc w:val="center"/>
      </w:pPr>
    </w:p>
    <w:p w14:paraId="6FD4C64B">
      <w:pPr>
        <w:pStyle w:val="57"/>
        <w:ind w:firstLine="0" w:firstLineChars="0"/>
        <w:jc w:val="center"/>
      </w:pP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95961">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D424F">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4E9B8">
    <w:pPr>
      <w:pStyle w:val="53"/>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FEBFB">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C0D88">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22DD">
    <w:pPr>
      <w:pStyle w:val="62"/>
    </w:pPr>
    <w:r>
      <w:fldChar w:fldCharType="begin"/>
    </w:r>
    <w:r>
      <w:instrText xml:space="preserve"> STYLEREF  标准文件_文件编号  \* MERGEFORMAT </w:instrText>
    </w:r>
    <w:r>
      <w:fldChar w:fldCharType="separate"/>
    </w:r>
    <w:r>
      <w:t>T/LZLSF XXXX—2023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F4AA6">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T/LZLSF XXXX—2023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1" w:cryptProviderType="rsaFull" w:cryptAlgorithmClass="hash" w:cryptAlgorithmType="typeAny" w:cryptAlgorithmSid="4" w:cryptSpinCount="100000" w:hash="yOx4R+gDZcBg33IpZ1X8pLvRx54=" w:salt="xl1HlJDmWdDUyhJOSdv8r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jVmYmY1NDM2MjcxYTRkYjBjZjQzNDVkZjY0YTcifQ=="/>
  </w:docVars>
  <w:rsids>
    <w:rsidRoot w:val="00172A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7D8"/>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3CC"/>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A86"/>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70F"/>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677"/>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3543"/>
    <w:rsid w:val="0024497B"/>
    <w:rsid w:val="0024515B"/>
    <w:rsid w:val="00246021"/>
    <w:rsid w:val="0024666E"/>
    <w:rsid w:val="00247F52"/>
    <w:rsid w:val="00250B25"/>
    <w:rsid w:val="00250BBE"/>
    <w:rsid w:val="002515C2"/>
    <w:rsid w:val="0025194F"/>
    <w:rsid w:val="00257A71"/>
    <w:rsid w:val="0026148A"/>
    <w:rsid w:val="00262696"/>
    <w:rsid w:val="00263D25"/>
    <w:rsid w:val="002643C3"/>
    <w:rsid w:val="00264A0C"/>
    <w:rsid w:val="00266EEB"/>
    <w:rsid w:val="00267EF4"/>
    <w:rsid w:val="00270CB8"/>
    <w:rsid w:val="00272B08"/>
    <w:rsid w:val="00281BB8"/>
    <w:rsid w:val="00281E9E"/>
    <w:rsid w:val="00282405"/>
    <w:rsid w:val="00285170"/>
    <w:rsid w:val="002852C4"/>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F22"/>
    <w:rsid w:val="002D42B5"/>
    <w:rsid w:val="002D4F1A"/>
    <w:rsid w:val="002D6EC6"/>
    <w:rsid w:val="002D79AC"/>
    <w:rsid w:val="002E039D"/>
    <w:rsid w:val="002E3A03"/>
    <w:rsid w:val="002E4D5A"/>
    <w:rsid w:val="002E6326"/>
    <w:rsid w:val="002F218F"/>
    <w:rsid w:val="002F30E0"/>
    <w:rsid w:val="002F35E4"/>
    <w:rsid w:val="002F3730"/>
    <w:rsid w:val="002F38E1"/>
    <w:rsid w:val="002F7AF6"/>
    <w:rsid w:val="00300E63"/>
    <w:rsid w:val="00302F5F"/>
    <w:rsid w:val="00303709"/>
    <w:rsid w:val="0030441D"/>
    <w:rsid w:val="00306063"/>
    <w:rsid w:val="00313B85"/>
    <w:rsid w:val="00317988"/>
    <w:rsid w:val="003221B4"/>
    <w:rsid w:val="0032258D"/>
    <w:rsid w:val="00322E62"/>
    <w:rsid w:val="00324D13"/>
    <w:rsid w:val="00324EDD"/>
    <w:rsid w:val="0032727A"/>
    <w:rsid w:val="003331E4"/>
    <w:rsid w:val="00336C64"/>
    <w:rsid w:val="00337162"/>
    <w:rsid w:val="0034194F"/>
    <w:rsid w:val="00342B77"/>
    <w:rsid w:val="00344605"/>
    <w:rsid w:val="00346604"/>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E3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1BBD"/>
    <w:rsid w:val="0044396C"/>
    <w:rsid w:val="00445574"/>
    <w:rsid w:val="004467FB"/>
    <w:rsid w:val="00452D6B"/>
    <w:rsid w:val="00454484"/>
    <w:rsid w:val="0045517B"/>
    <w:rsid w:val="00463B77"/>
    <w:rsid w:val="00463C7B"/>
    <w:rsid w:val="004644A6"/>
    <w:rsid w:val="004659BD"/>
    <w:rsid w:val="00470775"/>
    <w:rsid w:val="004746B1"/>
    <w:rsid w:val="0047583F"/>
    <w:rsid w:val="00475DE8"/>
    <w:rsid w:val="00476B73"/>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10A5"/>
    <w:rsid w:val="004B2701"/>
    <w:rsid w:val="004B2E1B"/>
    <w:rsid w:val="004B3AA8"/>
    <w:rsid w:val="004B3E93"/>
    <w:rsid w:val="004B60C9"/>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C0D"/>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3621"/>
    <w:rsid w:val="0056487B"/>
    <w:rsid w:val="00564FB9"/>
    <w:rsid w:val="00573D9E"/>
    <w:rsid w:val="005801E3"/>
    <w:rsid w:val="00581802"/>
    <w:rsid w:val="005836A8"/>
    <w:rsid w:val="0058409C"/>
    <w:rsid w:val="00584262"/>
    <w:rsid w:val="00586630"/>
    <w:rsid w:val="005866CA"/>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9C6"/>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113"/>
    <w:rsid w:val="006646F1"/>
    <w:rsid w:val="00664929"/>
    <w:rsid w:val="00664F62"/>
    <w:rsid w:val="006654F1"/>
    <w:rsid w:val="006655E1"/>
    <w:rsid w:val="00672060"/>
    <w:rsid w:val="00672BFD"/>
    <w:rsid w:val="006770F4"/>
    <w:rsid w:val="00677A84"/>
    <w:rsid w:val="0068026D"/>
    <w:rsid w:val="00680A27"/>
    <w:rsid w:val="006816A4"/>
    <w:rsid w:val="006819B8"/>
    <w:rsid w:val="006840A6"/>
    <w:rsid w:val="00684840"/>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7ED"/>
    <w:rsid w:val="006C6976"/>
    <w:rsid w:val="006C6DD0"/>
    <w:rsid w:val="006D04EA"/>
    <w:rsid w:val="006D16C4"/>
    <w:rsid w:val="006D3E96"/>
    <w:rsid w:val="006D4515"/>
    <w:rsid w:val="006D4BB1"/>
    <w:rsid w:val="006D6593"/>
    <w:rsid w:val="006D6D17"/>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487"/>
    <w:rsid w:val="00737796"/>
    <w:rsid w:val="0074113F"/>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A8B"/>
    <w:rsid w:val="00755402"/>
    <w:rsid w:val="00756B26"/>
    <w:rsid w:val="00756EDF"/>
    <w:rsid w:val="007600E3"/>
    <w:rsid w:val="00765C43"/>
    <w:rsid w:val="00765EFB"/>
    <w:rsid w:val="007671CA"/>
    <w:rsid w:val="00767C61"/>
    <w:rsid w:val="0077008A"/>
    <w:rsid w:val="0077394C"/>
    <w:rsid w:val="00773C1F"/>
    <w:rsid w:val="00774DA4"/>
    <w:rsid w:val="00776599"/>
    <w:rsid w:val="0078114B"/>
    <w:rsid w:val="00781DD2"/>
    <w:rsid w:val="00783ECF"/>
    <w:rsid w:val="0078413A"/>
    <w:rsid w:val="0079325B"/>
    <w:rsid w:val="007959E8"/>
    <w:rsid w:val="00795E9C"/>
    <w:rsid w:val="007A0521"/>
    <w:rsid w:val="007A2E12"/>
    <w:rsid w:val="007A3475"/>
    <w:rsid w:val="007A41C8"/>
    <w:rsid w:val="007A54CE"/>
    <w:rsid w:val="007A6FD9"/>
    <w:rsid w:val="007A7FFA"/>
    <w:rsid w:val="007B04EB"/>
    <w:rsid w:val="007B0D4F"/>
    <w:rsid w:val="007B25B1"/>
    <w:rsid w:val="007B5A3D"/>
    <w:rsid w:val="007B5B95"/>
    <w:rsid w:val="007B6032"/>
    <w:rsid w:val="007B68EA"/>
    <w:rsid w:val="007B7453"/>
    <w:rsid w:val="007C2D89"/>
    <w:rsid w:val="007C4593"/>
    <w:rsid w:val="007C5309"/>
    <w:rsid w:val="007C6069"/>
    <w:rsid w:val="007D0273"/>
    <w:rsid w:val="007D03AB"/>
    <w:rsid w:val="007D06C4"/>
    <w:rsid w:val="007D1352"/>
    <w:rsid w:val="007D2508"/>
    <w:rsid w:val="007D346A"/>
    <w:rsid w:val="007D6518"/>
    <w:rsid w:val="007D76BD"/>
    <w:rsid w:val="007E078F"/>
    <w:rsid w:val="007E0BF1"/>
    <w:rsid w:val="007E47C2"/>
    <w:rsid w:val="007F0ED8"/>
    <w:rsid w:val="007F0F63"/>
    <w:rsid w:val="007F75CE"/>
    <w:rsid w:val="008013A4"/>
    <w:rsid w:val="008027CE"/>
    <w:rsid w:val="00802F42"/>
    <w:rsid w:val="00804383"/>
    <w:rsid w:val="00804902"/>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3D53"/>
    <w:rsid w:val="008454F8"/>
    <w:rsid w:val="0085173A"/>
    <w:rsid w:val="00853636"/>
    <w:rsid w:val="008603CE"/>
    <w:rsid w:val="008620FC"/>
    <w:rsid w:val="008627A5"/>
    <w:rsid w:val="00863E05"/>
    <w:rsid w:val="00865ACA"/>
    <w:rsid w:val="00865D28"/>
    <w:rsid w:val="00865F85"/>
    <w:rsid w:val="00867C10"/>
    <w:rsid w:val="00870439"/>
    <w:rsid w:val="00870DA1"/>
    <w:rsid w:val="0088260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592"/>
    <w:rsid w:val="008B4AC4"/>
    <w:rsid w:val="008B50C8"/>
    <w:rsid w:val="008B5281"/>
    <w:rsid w:val="008B7E05"/>
    <w:rsid w:val="008C1797"/>
    <w:rsid w:val="008C219C"/>
    <w:rsid w:val="008C475E"/>
    <w:rsid w:val="008C619A"/>
    <w:rsid w:val="008D0CE8"/>
    <w:rsid w:val="008D1E68"/>
    <w:rsid w:val="008D2D1D"/>
    <w:rsid w:val="008D453D"/>
    <w:rsid w:val="008D53AD"/>
    <w:rsid w:val="008D562B"/>
    <w:rsid w:val="008D5733"/>
    <w:rsid w:val="008D622B"/>
    <w:rsid w:val="008D666C"/>
    <w:rsid w:val="008D7B54"/>
    <w:rsid w:val="008E0C9D"/>
    <w:rsid w:val="008E1517"/>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27CE8"/>
    <w:rsid w:val="009305B5"/>
    <w:rsid w:val="009378DD"/>
    <w:rsid w:val="009429D5"/>
    <w:rsid w:val="00942BF1"/>
    <w:rsid w:val="00945180"/>
    <w:rsid w:val="00945428"/>
    <w:rsid w:val="0094607B"/>
    <w:rsid w:val="00950921"/>
    <w:rsid w:val="00953604"/>
    <w:rsid w:val="00953F57"/>
    <w:rsid w:val="0095496B"/>
    <w:rsid w:val="00960F1E"/>
    <w:rsid w:val="009610DC"/>
    <w:rsid w:val="00961490"/>
    <w:rsid w:val="0096381A"/>
    <w:rsid w:val="00965E04"/>
    <w:rsid w:val="009674AD"/>
    <w:rsid w:val="00970CDC"/>
    <w:rsid w:val="00975727"/>
    <w:rsid w:val="00977010"/>
    <w:rsid w:val="00977D02"/>
    <w:rsid w:val="00977FF9"/>
    <w:rsid w:val="009809BB"/>
    <w:rsid w:val="009812BE"/>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3314"/>
    <w:rsid w:val="009D47FA"/>
    <w:rsid w:val="009D4C5B"/>
    <w:rsid w:val="009D50D2"/>
    <w:rsid w:val="009D6BCA"/>
    <w:rsid w:val="009E0F62"/>
    <w:rsid w:val="009E4A58"/>
    <w:rsid w:val="009E5A2D"/>
    <w:rsid w:val="009E5AB2"/>
    <w:rsid w:val="009E6219"/>
    <w:rsid w:val="009F03B3"/>
    <w:rsid w:val="00A0096C"/>
    <w:rsid w:val="00A01757"/>
    <w:rsid w:val="00A02150"/>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00D"/>
    <w:rsid w:val="00A648CD"/>
    <w:rsid w:val="00A6537A"/>
    <w:rsid w:val="00A67866"/>
    <w:rsid w:val="00A7085C"/>
    <w:rsid w:val="00A70B07"/>
    <w:rsid w:val="00A723F8"/>
    <w:rsid w:val="00A77CCB"/>
    <w:rsid w:val="00A83D8D"/>
    <w:rsid w:val="00A8446B"/>
    <w:rsid w:val="00A8473F"/>
    <w:rsid w:val="00A862D6"/>
    <w:rsid w:val="00A8715E"/>
    <w:rsid w:val="00A87EA6"/>
    <w:rsid w:val="00A90350"/>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3850"/>
    <w:rsid w:val="00AF47C5"/>
    <w:rsid w:val="00AF5398"/>
    <w:rsid w:val="00B049AF"/>
    <w:rsid w:val="00B06860"/>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0F0"/>
    <w:rsid w:val="00B60ACF"/>
    <w:rsid w:val="00B62B58"/>
    <w:rsid w:val="00B65149"/>
    <w:rsid w:val="00B66567"/>
    <w:rsid w:val="00B66F52"/>
    <w:rsid w:val="00B66FE5"/>
    <w:rsid w:val="00B72880"/>
    <w:rsid w:val="00B758BF"/>
    <w:rsid w:val="00B77EC8"/>
    <w:rsid w:val="00B827A6"/>
    <w:rsid w:val="00B831CE"/>
    <w:rsid w:val="00B86677"/>
    <w:rsid w:val="00B87131"/>
    <w:rsid w:val="00B90919"/>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C9A"/>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06F"/>
    <w:rsid w:val="00C905FC"/>
    <w:rsid w:val="00C92D03"/>
    <w:rsid w:val="00C9319C"/>
    <w:rsid w:val="00C9435D"/>
    <w:rsid w:val="00C94DF2"/>
    <w:rsid w:val="00C96741"/>
    <w:rsid w:val="00CA2D1B"/>
    <w:rsid w:val="00CA375D"/>
    <w:rsid w:val="00CA4974"/>
    <w:rsid w:val="00CA662A"/>
    <w:rsid w:val="00CA7AFD"/>
    <w:rsid w:val="00CA7C3C"/>
    <w:rsid w:val="00CB0189"/>
    <w:rsid w:val="00CB0BA2"/>
    <w:rsid w:val="00CB1A42"/>
    <w:rsid w:val="00CB1B0C"/>
    <w:rsid w:val="00CB2C0B"/>
    <w:rsid w:val="00CB517D"/>
    <w:rsid w:val="00CC038D"/>
    <w:rsid w:val="00CC08DB"/>
    <w:rsid w:val="00CC1CD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928"/>
    <w:rsid w:val="00D20737"/>
    <w:rsid w:val="00D21E81"/>
    <w:rsid w:val="00D223DE"/>
    <w:rsid w:val="00D25E37"/>
    <w:rsid w:val="00D2661A"/>
    <w:rsid w:val="00D27582"/>
    <w:rsid w:val="00D27EC4"/>
    <w:rsid w:val="00D32719"/>
    <w:rsid w:val="00D33333"/>
    <w:rsid w:val="00D352A2"/>
    <w:rsid w:val="00D35395"/>
    <w:rsid w:val="00D4162B"/>
    <w:rsid w:val="00D4514F"/>
    <w:rsid w:val="00D451E2"/>
    <w:rsid w:val="00D45E89"/>
    <w:rsid w:val="00D45E8D"/>
    <w:rsid w:val="00D466AE"/>
    <w:rsid w:val="00D4734F"/>
    <w:rsid w:val="00D51BF3"/>
    <w:rsid w:val="00D5216C"/>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3E2B"/>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5973"/>
    <w:rsid w:val="00DD6BCC"/>
    <w:rsid w:val="00DD72E2"/>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7B9"/>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09F"/>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68"/>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5E14"/>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7903E2"/>
    <w:rsid w:val="03B9457D"/>
    <w:rsid w:val="081839A6"/>
    <w:rsid w:val="0B3F7FFA"/>
    <w:rsid w:val="0DC32B26"/>
    <w:rsid w:val="11ED2D2C"/>
    <w:rsid w:val="1292344D"/>
    <w:rsid w:val="167D2FEB"/>
    <w:rsid w:val="19A52303"/>
    <w:rsid w:val="1CF455CF"/>
    <w:rsid w:val="21447CAD"/>
    <w:rsid w:val="266E418A"/>
    <w:rsid w:val="26794BE7"/>
    <w:rsid w:val="2A896601"/>
    <w:rsid w:val="3340792A"/>
    <w:rsid w:val="3BDA0CCC"/>
    <w:rsid w:val="496453AB"/>
    <w:rsid w:val="4D6D2B07"/>
    <w:rsid w:val="4D7F30B7"/>
    <w:rsid w:val="4DB02C92"/>
    <w:rsid w:val="4DFC17BC"/>
    <w:rsid w:val="4E065919"/>
    <w:rsid w:val="5510086C"/>
    <w:rsid w:val="57224691"/>
    <w:rsid w:val="5A366EBE"/>
    <w:rsid w:val="5F0F6D37"/>
    <w:rsid w:val="630A7489"/>
    <w:rsid w:val="644F14C2"/>
    <w:rsid w:val="6554425A"/>
    <w:rsid w:val="65A30106"/>
    <w:rsid w:val="69BD7187"/>
    <w:rsid w:val="6CDB2707"/>
    <w:rsid w:val="6E3D3D9F"/>
    <w:rsid w:val="EF75E1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9"/>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FollowedHyperlink"/>
    <w:basedOn w:val="28"/>
    <w:semiHidden/>
    <w:unhideWhenUsed/>
    <w:qFormat/>
    <w:uiPriority w:val="99"/>
    <w:rPr>
      <w:color w:val="333333"/>
      <w:u w:val="none"/>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8"/>
    <w:qFormat/>
    <w:uiPriority w:val="99"/>
    <w:rPr>
      <w:rFonts w:ascii="Times New Roman" w:hAnsi="Times New Roman" w:eastAsia="宋体" w:cs="Times New Roman"/>
      <w:sz w:val="18"/>
      <w:szCs w:val="18"/>
    </w:rPr>
  </w:style>
  <w:style w:type="character" w:customStyle="1" w:styleId="45">
    <w:name w:val="页脚 Char"/>
    <w:link w:val="17"/>
    <w:qFormat/>
    <w:uiPriority w:val="99"/>
    <w:rPr>
      <w:rFonts w:ascii="宋体" w:hAnsi="Times New Roman" w:eastAsia="宋体" w:cs="Times New Roman"/>
      <w:sz w:val="18"/>
      <w:szCs w:val="18"/>
    </w:rPr>
  </w:style>
  <w:style w:type="character" w:customStyle="1" w:styleId="46">
    <w:name w:val="批注框文本 Char"/>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5"/>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numPr>
        <w:numId w:val="0"/>
      </w:num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numPr>
        <w:ilvl w:val="0"/>
        <w:numId w:val="0"/>
      </w:numPr>
      <w:spacing w:before="0" w:beforeLines="0" w:after="0" w:afterLines="0"/>
      <w:outlineLvl w:val="9"/>
    </w:pPr>
    <w:rPr>
      <w:rFonts w:ascii="宋体" w:eastAsia="宋体"/>
    </w:rPr>
  </w:style>
  <w:style w:type="paragraph" w:customStyle="1" w:styleId="164">
    <w:name w:val="标准文件_五级无标题"/>
    <w:basedOn w:val="104"/>
    <w:qFormat/>
    <w:uiPriority w:val="0"/>
    <w:pPr>
      <w:numPr>
        <w:ilvl w:val="0"/>
        <w:numId w:val="0"/>
      </w:numPr>
      <w:spacing w:before="0" w:beforeLines="0" w:after="0" w:afterLines="0"/>
      <w:outlineLvl w:val="9"/>
    </w:pPr>
    <w:rPr>
      <w:rFonts w:ascii="宋体" w:eastAsia="宋体"/>
    </w:rPr>
  </w:style>
  <w:style w:type="paragraph" w:customStyle="1" w:styleId="165">
    <w:name w:val="标准文件_三级无标题"/>
    <w:basedOn w:val="95"/>
    <w:qFormat/>
    <w:uiPriority w:val="0"/>
    <w:pPr>
      <w:numPr>
        <w:ilvl w:val="0"/>
        <w:numId w:val="0"/>
      </w:numPr>
      <w:spacing w:before="0" w:beforeLines="0" w:after="0" w:afterLines="0"/>
      <w:outlineLvl w:val="9"/>
    </w:pPr>
    <w:rPr>
      <w:rFonts w:ascii="宋体" w:eastAsia="宋体"/>
    </w:rPr>
  </w:style>
  <w:style w:type="paragraph" w:customStyle="1" w:styleId="166">
    <w:name w:val="标准文件_二级无标题"/>
    <w:basedOn w:val="66"/>
    <w:qFormat/>
    <w:uiPriority w:val="0"/>
    <w:pPr>
      <w:numPr>
        <w:ilvl w:val="0"/>
        <w:numId w:val="0"/>
      </w:num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numPr>
        <w:ilvl w:val="0"/>
        <w:numId w:val="0"/>
      </w:num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8"/>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8"/>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numPr>
        <w:ilvl w:val="0"/>
        <w:numId w:val="0"/>
      </w:num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numPr>
        <w:ilvl w:val="0"/>
        <w:numId w:val="0"/>
      </w:num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numPr>
        <w:ilvl w:val="0"/>
        <w:numId w:val="0"/>
      </w:num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numPr>
        <w:ilvl w:val="0"/>
        <w:numId w:val="0"/>
      </w:num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numPr>
        <w:ilvl w:val="0"/>
        <w:numId w:val="0"/>
      </w:num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numPr>
        <w:ilvl w:val="0"/>
        <w:numId w:val="0"/>
      </w:num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numPr>
        <w:ilvl w:val="0"/>
        <w:numId w:val="0"/>
      </w:num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numPr>
        <w:ilvl w:val="0"/>
        <w:numId w:val="0"/>
      </w:num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numPr>
        <w:ilvl w:val="0"/>
        <w:numId w:val="0"/>
      </w:num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numPr>
        <w:ilvl w:val="0"/>
        <w:numId w:val="0"/>
      </w:num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8"/>
    <w:qFormat/>
    <w:uiPriority w:val="0"/>
    <w:rPr>
      <w:rFonts w:ascii="黑体" w:eastAsia="黑体"/>
      <w:spacing w:val="85"/>
      <w:w w:val="100"/>
      <w:position w:val="3"/>
      <w:sz w:val="28"/>
      <w:szCs w:val="28"/>
    </w:rPr>
  </w:style>
  <w:style w:type="paragraph" w:customStyle="1" w:styleId="2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2">
    <w:name w:val="Revision"/>
    <w:hidden/>
    <w:semiHidden/>
    <w:qFormat/>
    <w:uiPriority w:val="99"/>
    <w:rPr>
      <w:rFonts w:ascii="Calibri" w:hAnsi="Calibri" w:eastAsia="宋体" w:cs="Times New Roman"/>
      <w:kern w:val="2"/>
      <w:sz w:val="21"/>
      <w:szCs w:val="21"/>
      <w:lang w:val="en-US" w:eastAsia="zh-CN" w:bidi="ar-SA"/>
    </w:rPr>
  </w:style>
  <w:style w:type="character" w:customStyle="1" w:styleId="233">
    <w:name w:val="sysj"/>
    <w:basedOn w:val="28"/>
    <w:qFormat/>
    <w:uiPriority w:val="0"/>
  </w:style>
  <w:style w:type="character" w:customStyle="1" w:styleId="234">
    <w:name w:val="thisit"/>
    <w:basedOn w:val="28"/>
    <w:qFormat/>
    <w:uiPriority w:val="0"/>
  </w:style>
  <w:style w:type="character" w:customStyle="1" w:styleId="235">
    <w:name w:val="bzrq2"/>
    <w:basedOn w:val="28"/>
    <w:qFormat/>
    <w:uiPriority w:val="0"/>
  </w:style>
  <w:style w:type="character" w:customStyle="1" w:styleId="236">
    <w:name w:val="f_r6"/>
    <w:basedOn w:val="28"/>
    <w:qFormat/>
    <w:uiPriority w:val="0"/>
  </w:style>
  <w:style w:type="character" w:customStyle="1" w:styleId="237">
    <w:name w:val="bzmc"/>
    <w:basedOn w:val="28"/>
    <w:qFormat/>
    <w:uiPriority w:val="0"/>
  </w:style>
  <w:style w:type="character" w:customStyle="1" w:styleId="238">
    <w:name w:val="bzmc1"/>
    <w:basedOn w:val="28"/>
    <w:qFormat/>
    <w:uiPriority w:val="0"/>
  </w:style>
  <w:style w:type="character" w:customStyle="1" w:styleId="239">
    <w:name w:val="bzmc2"/>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54416ef-8a46-4055-8b7a-ac8097e4691f}"/>
        <w:style w:val=""/>
        <w:category>
          <w:name w:val="常规"/>
          <w:gallery w:val="placeholder"/>
        </w:category>
        <w:types>
          <w:type w:val="bbPlcHdr"/>
        </w:types>
        <w:behaviors>
          <w:behavior w:val="content"/>
        </w:behaviors>
        <w:description w:val=""/>
        <w:guid w:val="{454416EF-8A46-4055-8B7A-AC8097E4691F}"/>
      </w:docPartPr>
      <w:docPartBody>
        <w:p w14:paraId="4CB1F708">
          <w:pPr>
            <w:pStyle w:val="5"/>
          </w:pPr>
          <w:r>
            <w:rPr>
              <w:rStyle w:val="4"/>
              <w:rFonts w:hint="eastAsia"/>
            </w:rPr>
            <w:t>单击或点击此处输入文字。</w:t>
          </w:r>
        </w:p>
      </w:docPartBody>
    </w:docPart>
    <w:docPart>
      <w:docPartPr>
        <w:name w:val="{146dc1a4-5055-446b-aa2f-32d50049198d}"/>
        <w:style w:val=""/>
        <w:category>
          <w:name w:val="常规"/>
          <w:gallery w:val="placeholder"/>
        </w:category>
        <w:types>
          <w:type w:val="bbPlcHdr"/>
        </w:types>
        <w:behaviors>
          <w:behavior w:val="content"/>
        </w:behaviors>
        <w:description w:val=""/>
        <w:guid w:val="{146DC1A4-5055-446B-AA2F-32D50049198D}"/>
      </w:docPartPr>
      <w:docPartBody>
        <w:p w14:paraId="6D324A48">
          <w:pPr>
            <w:pStyle w:val="6"/>
          </w:pPr>
          <w:r>
            <w:rPr>
              <w:rStyle w:val="4"/>
              <w:rFonts w:hint="eastAsia"/>
            </w:rPr>
            <w:t>选择一项。</w:t>
          </w:r>
        </w:p>
      </w:docPartBody>
    </w:docPart>
    <w:docPart>
      <w:docPartPr>
        <w:name w:val="{13d6954b-7dd9-4857-b8f1-9a14145a9aef}"/>
        <w:style w:val=""/>
        <w:category>
          <w:name w:val="常规"/>
          <w:gallery w:val="placeholder"/>
        </w:category>
        <w:types>
          <w:type w:val="bbPlcHdr"/>
        </w:types>
        <w:behaviors>
          <w:behavior w:val="content"/>
        </w:behaviors>
        <w:description w:val=""/>
        <w:guid w:val="{13D6954B-7DD9-4857-B8F1-9A14145A9AEF}"/>
      </w:docPartPr>
      <w:docPartBody>
        <w:p w14:paraId="5267515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9C7"/>
    <w:rsid w:val="0001427A"/>
    <w:rsid w:val="00063E08"/>
    <w:rsid w:val="004604F3"/>
    <w:rsid w:val="0056216B"/>
    <w:rsid w:val="00693433"/>
    <w:rsid w:val="006F3F50"/>
    <w:rsid w:val="007E2E27"/>
    <w:rsid w:val="00850531"/>
    <w:rsid w:val="00862B16"/>
    <w:rsid w:val="008727E0"/>
    <w:rsid w:val="00905E91"/>
    <w:rsid w:val="009659C7"/>
    <w:rsid w:val="009A6943"/>
    <w:rsid w:val="00AA5EEE"/>
    <w:rsid w:val="00B97CA4"/>
    <w:rsid w:val="00BE7CD7"/>
    <w:rsid w:val="00D14ED6"/>
    <w:rsid w:val="00DE12FB"/>
    <w:rsid w:val="00E815C7"/>
    <w:rsid w:val="00F4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D517958C81E45348FFB92E131A236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32CD9F0DA6143FF93696825238A36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82AF433D64B413A9EC6DB3EB6BDD6F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BAD19-4D11-4E3E-91B0-CF5717C56CE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5</Pages>
  <Words>1411</Words>
  <Characters>1747</Characters>
  <Lines>27</Lines>
  <Paragraphs>7</Paragraphs>
  <TotalTime>6</TotalTime>
  <ScaleCrop>false</ScaleCrop>
  <LinksUpToDate>false</LinksUpToDate>
  <CharactersWithSpaces>1845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2023-06-27T11:55:00Z</dcterms:created>
  <dc:creator>微软用户</dc:creator>
  <dc:description>&lt;config cover="true" show_menu="true" version="1.0.0" doctype="SDKXY"&gt;_x000d_
&lt;/config&gt;</dc:description>
  <cp:lastModifiedBy>WPS_1632447814</cp:lastModifiedBy>
  <cp:lastPrinted>2021-02-02T16:22:00Z</cp:lastPrinted>
  <dcterms:modified xsi:type="dcterms:W3CDTF">2024-09-06T08:02:38Z</dcterms:modified>
  <dc:title>团体标准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7B6AF8AECDEE48EE8B9765CF6D742FF4</vt:lpwstr>
  </property>
</Properties>
</file>