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FB4" w:rsidRDefault="005B5FB4">
      <w:pPr>
        <w:spacing w:line="265" w:lineRule="auto"/>
      </w:pPr>
    </w:p>
    <w:p w:rsidR="005B5FB4" w:rsidRDefault="005B5FB4">
      <w:pPr>
        <w:spacing w:line="265" w:lineRule="auto"/>
      </w:pPr>
    </w:p>
    <w:p w:rsidR="005B5FB4" w:rsidRDefault="005B5FB4">
      <w:pPr>
        <w:spacing w:line="265" w:lineRule="auto"/>
      </w:pPr>
    </w:p>
    <w:p w:rsidR="005B5FB4" w:rsidRDefault="005B5FB4">
      <w:pPr>
        <w:spacing w:line="265" w:lineRule="auto"/>
        <w:rPr>
          <w:rFonts w:eastAsiaTheme="minorEastAsia" w:hint="eastAsia"/>
          <w:lang w:eastAsia="zh-CN"/>
        </w:rPr>
      </w:pPr>
    </w:p>
    <w:p w:rsidR="00365358" w:rsidRPr="00365358" w:rsidRDefault="00365358">
      <w:pPr>
        <w:spacing w:line="265" w:lineRule="auto"/>
        <w:rPr>
          <w:rFonts w:eastAsiaTheme="minorEastAsia" w:hint="eastAsia"/>
          <w:lang w:eastAsia="zh-CN"/>
        </w:rPr>
      </w:pPr>
    </w:p>
    <w:p w:rsidR="005B5FB4" w:rsidRPr="00365358" w:rsidRDefault="00D75A03">
      <w:pPr>
        <w:jc w:val="center"/>
        <w:rPr>
          <w:rFonts w:ascii="方正公文小标宋" w:eastAsia="方正公文小标宋" w:hAnsi="方正公文小标宋" w:cstheme="majorEastAsia"/>
          <w:b/>
          <w:bCs/>
          <w:sz w:val="44"/>
          <w:szCs w:val="44"/>
          <w:lang w:eastAsia="zh-CN"/>
        </w:rPr>
      </w:pPr>
      <w:r w:rsidRPr="00365358">
        <w:rPr>
          <w:rFonts w:ascii="方正公文小标宋" w:eastAsia="方正公文小标宋" w:hAnsi="方正公文小标宋" w:cstheme="majorEastAsia" w:hint="eastAsia"/>
          <w:b/>
          <w:bCs/>
          <w:sz w:val="44"/>
          <w:szCs w:val="44"/>
          <w:lang w:eastAsia="zh-CN"/>
        </w:rPr>
        <w:t>关于征求《风电场自动监测系统技术规范》团体标准意见的通知</w:t>
      </w:r>
    </w:p>
    <w:p w:rsidR="005B5FB4" w:rsidRDefault="005B5FB4">
      <w:pPr>
        <w:spacing w:line="243" w:lineRule="auto"/>
        <w:rPr>
          <w:lang w:eastAsia="zh-CN"/>
        </w:rPr>
      </w:pPr>
    </w:p>
    <w:p w:rsidR="005B5FB4" w:rsidRDefault="005B5FB4">
      <w:pPr>
        <w:spacing w:line="243" w:lineRule="auto"/>
        <w:rPr>
          <w:lang w:eastAsia="zh-CN"/>
        </w:rPr>
      </w:pPr>
    </w:p>
    <w:p w:rsidR="005B5FB4" w:rsidRDefault="00D75A03">
      <w:pPr>
        <w:spacing w:line="360" w:lineRule="auto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各有关单位：</w:t>
      </w:r>
    </w:p>
    <w:p w:rsidR="005B5FB4" w:rsidRDefault="00D75A03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根据我会团体标准制修订计划，现已完成由内蒙古隆欣风力发电有限公司牵头的《</w:t>
      </w:r>
      <w:bookmarkStart w:id="0" w:name="OLE_LINK1"/>
      <w:r>
        <w:rPr>
          <w:rFonts w:ascii="仿宋" w:eastAsia="仿宋" w:hAnsi="仿宋" w:cs="仿宋" w:hint="eastAsia"/>
          <w:sz w:val="32"/>
          <w:szCs w:val="32"/>
          <w:lang w:eastAsia="zh-CN"/>
        </w:rPr>
        <w:t>风电场自动监测系统技术规范</w:t>
      </w:r>
      <w:bookmarkEnd w:id="0"/>
      <w:r>
        <w:rPr>
          <w:rFonts w:ascii="仿宋" w:eastAsia="仿宋" w:hAnsi="仿宋" w:cs="仿宋" w:hint="eastAsia"/>
          <w:sz w:val="32"/>
          <w:szCs w:val="32"/>
          <w:lang w:eastAsia="zh-CN"/>
        </w:rPr>
        <w:t>》团体标准征求意见稿，按照《中国电子节能技术协会团体标准管理办法》的有关规定，现公开征求意见。</w:t>
      </w:r>
    </w:p>
    <w:p w:rsidR="005B5FB4" w:rsidRDefault="00D75A03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请有关单位于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2024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年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9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月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2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8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日前将《反馈意见表》以邮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件形式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反馈至联系人，逾期未复函，将按无异议处理。具体材料详见附件。</w:t>
      </w:r>
    </w:p>
    <w:p w:rsidR="005B5FB4" w:rsidRDefault="00D75A03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联系电话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：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010-63518910</w:t>
      </w:r>
    </w:p>
    <w:p w:rsidR="005B5FB4" w:rsidRDefault="00D75A03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邮箱：</w:t>
      </w:r>
      <w:r>
        <w:rPr>
          <w:rFonts w:ascii="仿宋" w:eastAsia="仿宋" w:hAnsi="仿宋" w:cs="仿宋" w:hint="eastAsia"/>
          <w:sz w:val="32"/>
          <w:szCs w:val="32"/>
        </w:rPr>
        <w:t>qiujun1623@163.com</w:t>
      </w:r>
    </w:p>
    <w:p w:rsidR="005B5FB4" w:rsidRDefault="00D75A03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spellStart"/>
      <w:r>
        <w:rPr>
          <w:rFonts w:ascii="仿宋" w:eastAsia="仿宋" w:hAnsi="仿宋" w:cs="仿宋" w:hint="eastAsia"/>
          <w:sz w:val="32"/>
          <w:szCs w:val="32"/>
        </w:rPr>
        <w:t>附件</w:t>
      </w:r>
      <w:proofErr w:type="spellEnd"/>
      <w:r>
        <w:rPr>
          <w:rFonts w:ascii="仿宋" w:eastAsia="仿宋" w:hAnsi="仿宋" w:cs="仿宋" w:hint="eastAsia"/>
          <w:sz w:val="32"/>
          <w:szCs w:val="32"/>
          <w:lang w:eastAsia="zh-CN"/>
        </w:rPr>
        <w:t>：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1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风电场自动监测系统技术规范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》</w:t>
      </w:r>
      <w:r>
        <w:rPr>
          <w:rFonts w:ascii="仿宋" w:eastAsia="仿宋" w:hAnsi="仿宋" w:cs="仿宋" w:hint="eastAsia"/>
          <w:sz w:val="32"/>
          <w:szCs w:val="32"/>
        </w:rPr>
        <w:t>(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征求意见稿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)</w:t>
      </w:r>
    </w:p>
    <w:p w:rsidR="005B5FB4" w:rsidRDefault="00D75A03" w:rsidP="00365358">
      <w:pPr>
        <w:spacing w:line="360" w:lineRule="auto"/>
        <w:ind w:firstLineChars="500" w:firstLine="160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2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、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《风电场自动监测系统技术规范》（编制说明）</w:t>
      </w:r>
    </w:p>
    <w:p w:rsidR="005B5FB4" w:rsidRDefault="00D75A03" w:rsidP="00365358">
      <w:pPr>
        <w:spacing w:line="360" w:lineRule="auto"/>
        <w:ind w:firstLineChars="500" w:firstLine="1600"/>
        <w:rPr>
          <w:rFonts w:ascii="仿宋" w:eastAsia="仿宋" w:hAnsi="仿宋" w:cs="仿宋"/>
          <w:sz w:val="32"/>
          <w:szCs w:val="32"/>
          <w:lang w:eastAsia="zh-CN"/>
        </w:rPr>
      </w:pPr>
      <w:bookmarkStart w:id="1" w:name="_GoBack"/>
      <w:bookmarkEnd w:id="1"/>
      <w:r>
        <w:rPr>
          <w:rFonts w:ascii="仿宋" w:eastAsia="仿宋" w:hAnsi="仿宋" w:cs="仿宋" w:hint="eastAsia"/>
          <w:sz w:val="32"/>
          <w:szCs w:val="32"/>
          <w:lang w:eastAsia="zh-CN"/>
        </w:rPr>
        <w:t>3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、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《风电场自动监测系统技术规范》反馈意见表</w:t>
      </w:r>
    </w:p>
    <w:p w:rsidR="005B5FB4" w:rsidRDefault="005B5FB4">
      <w:pPr>
        <w:spacing w:line="360" w:lineRule="auto"/>
        <w:rPr>
          <w:rFonts w:ascii="仿宋" w:eastAsia="仿宋" w:hAnsi="仿宋" w:cs="仿宋"/>
          <w:sz w:val="32"/>
          <w:szCs w:val="32"/>
          <w:lang w:eastAsia="zh-CN"/>
        </w:rPr>
      </w:pPr>
    </w:p>
    <w:p w:rsidR="005B5FB4" w:rsidRDefault="00D75A03" w:rsidP="00365358">
      <w:pPr>
        <w:spacing w:line="360" w:lineRule="auto"/>
        <w:ind w:firstLineChars="1500" w:firstLine="4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26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5B5FB4" w:rsidRDefault="005B5FB4">
      <w:pPr>
        <w:spacing w:line="302" w:lineRule="auto"/>
      </w:pPr>
    </w:p>
    <w:p w:rsidR="005B5FB4" w:rsidRDefault="005B5FB4">
      <w:pPr>
        <w:spacing w:line="303" w:lineRule="auto"/>
      </w:pPr>
    </w:p>
    <w:p w:rsidR="005B5FB4" w:rsidRDefault="005B5FB4">
      <w:pPr>
        <w:spacing w:before="1" w:line="60" w:lineRule="exact"/>
      </w:pPr>
    </w:p>
    <w:sectPr w:rsidR="005B5FB4" w:rsidSect="00365358">
      <w:pgSz w:w="12130" w:h="16990"/>
      <w:pgMar w:top="1440" w:right="1701" w:bottom="1440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A03" w:rsidRDefault="00D75A03">
      <w:r>
        <w:separator/>
      </w:r>
    </w:p>
  </w:endnote>
  <w:endnote w:type="continuationSeparator" w:id="0">
    <w:p w:rsidR="00D75A03" w:rsidRDefault="00D7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A03" w:rsidRDefault="00D75A03">
      <w:r>
        <w:separator/>
      </w:r>
    </w:p>
  </w:footnote>
  <w:footnote w:type="continuationSeparator" w:id="0">
    <w:p w:rsidR="00D75A03" w:rsidRDefault="00D75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hiMGEwMjEwYjhjYjBmMGYyOGI2ODc0MWQ2NjhhZGUifQ=="/>
  </w:docVars>
  <w:rsids>
    <w:rsidRoot w:val="005B5FB4"/>
    <w:rsid w:val="00365358"/>
    <w:rsid w:val="005B5FB4"/>
    <w:rsid w:val="00D75A03"/>
    <w:rsid w:val="044E2BE0"/>
    <w:rsid w:val="268143CF"/>
    <w:rsid w:val="3BCB3B25"/>
    <w:rsid w:val="400D3523"/>
    <w:rsid w:val="6297662A"/>
    <w:rsid w:val="658C74ED"/>
    <w:rsid w:val="6F3412BD"/>
    <w:rsid w:val="77A97460"/>
    <w:rsid w:val="7BD2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4"/>
      <w:szCs w:val="34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4"/>
      <w:szCs w:val="34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HU66</cp:lastModifiedBy>
  <cp:revision>2</cp:revision>
  <dcterms:created xsi:type="dcterms:W3CDTF">2024-08-24T16:40:00Z</dcterms:created>
  <dcterms:modified xsi:type="dcterms:W3CDTF">2024-09-03T01:22:00Z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2024-08-24T16:40:49Z</vt:filetime>
  </property>
  <property fmtid="{D5CDD505-2E9C-101B-9397-08002B2CF9AE}" pid="4" name="UsrData">
    <vt:lpwstr>66c99c8efc860c001fcac168wl</vt:lpwstr>
  </property>
  <property fmtid="{D5CDD505-2E9C-101B-9397-08002B2CF9AE}" pid="5" name="KSOProductBuildVer">
    <vt:lpwstr>2052-12.1.0.17147</vt:lpwstr>
  </property>
  <property fmtid="{D5CDD505-2E9C-101B-9397-08002B2CF9AE}" pid="6" name="ICV">
    <vt:lpwstr>A66D356C85F745A382F8FDF8DF7B10C9_13</vt:lpwstr>
  </property>
</Properties>
</file>