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2ABA8" w14:textId="77777777" w:rsidR="00BE0B55" w:rsidRDefault="00BE0B55">
      <w:pPr>
        <w:autoSpaceDE w:val="0"/>
        <w:autoSpaceDN w:val="0"/>
        <w:adjustRightInd w:val="0"/>
        <w:spacing w:line="360" w:lineRule="auto"/>
        <w:ind w:right="-148"/>
        <w:rPr>
          <w:rFonts w:ascii="SimSun" w:hAnsi="SimSun" w:hint="eastAsia"/>
          <w:bCs/>
          <w:kern w:val="0"/>
          <w:sz w:val="36"/>
          <w:szCs w:val="18"/>
        </w:rPr>
      </w:pPr>
    </w:p>
    <w:p w14:paraId="365001E8" w14:textId="77777777" w:rsidR="00BE0B55" w:rsidRDefault="00BE0B55">
      <w:pPr>
        <w:autoSpaceDE w:val="0"/>
        <w:autoSpaceDN w:val="0"/>
        <w:adjustRightInd w:val="0"/>
        <w:spacing w:line="360" w:lineRule="auto"/>
        <w:ind w:right="-148"/>
        <w:rPr>
          <w:rFonts w:ascii="SimSun" w:hAnsi="SimSun"/>
          <w:bCs/>
          <w:kern w:val="0"/>
          <w:sz w:val="36"/>
          <w:szCs w:val="18"/>
        </w:rPr>
      </w:pPr>
    </w:p>
    <w:p w14:paraId="7F126071" w14:textId="0C4A1CEA" w:rsidR="00BE0B55" w:rsidRDefault="00D20F47">
      <w:pPr>
        <w:pStyle w:val="afd"/>
        <w:spacing w:line="360" w:lineRule="auto"/>
        <w:ind w:firstLineChars="0" w:firstLine="0"/>
        <w:jc w:val="center"/>
        <w:rPr>
          <w:rFonts w:hAnsi="SimSun"/>
          <w:b/>
          <w:sz w:val="44"/>
          <w:szCs w:val="44"/>
        </w:rPr>
      </w:pPr>
      <w:bookmarkStart w:id="0" w:name="OLE_LINK2"/>
      <w:bookmarkStart w:id="1" w:name="OLE_LINK3"/>
      <w:bookmarkStart w:id="2" w:name="OLE_LINK1"/>
      <w:r>
        <w:rPr>
          <w:rFonts w:hAnsi="SimSun" w:hint="eastAsia"/>
          <w:b/>
          <w:sz w:val="44"/>
          <w:szCs w:val="44"/>
        </w:rPr>
        <w:t>《</w:t>
      </w:r>
      <w:bookmarkStart w:id="3" w:name="_GoBack"/>
      <w:r w:rsidR="00DF4E36" w:rsidRPr="00DF4E36">
        <w:rPr>
          <w:rFonts w:hAnsi="SimSun" w:hint="eastAsia"/>
          <w:b/>
          <w:sz w:val="44"/>
          <w:szCs w:val="44"/>
        </w:rPr>
        <w:t>心智障碍者融合就业雇主团体标准</w:t>
      </w:r>
      <w:bookmarkEnd w:id="3"/>
      <w:r>
        <w:rPr>
          <w:rFonts w:hAnsi="SimSun" w:hint="eastAsia"/>
          <w:b/>
          <w:sz w:val="44"/>
          <w:szCs w:val="44"/>
        </w:rPr>
        <w:t>》</w:t>
      </w:r>
    </w:p>
    <w:bookmarkEnd w:id="2"/>
    <w:p w14:paraId="7F0ACFA0" w14:textId="77777777" w:rsidR="00BE0B55" w:rsidRDefault="00D20F47">
      <w:pPr>
        <w:pStyle w:val="afd"/>
        <w:spacing w:line="360" w:lineRule="auto"/>
        <w:ind w:firstLineChars="0" w:firstLine="0"/>
        <w:jc w:val="center"/>
        <w:rPr>
          <w:rFonts w:hAnsi="SimSun"/>
          <w:b/>
          <w:sz w:val="44"/>
          <w:szCs w:val="44"/>
        </w:rPr>
      </w:pPr>
      <w:r>
        <w:rPr>
          <w:rFonts w:hAnsi="SimSun" w:hint="eastAsia"/>
          <w:b/>
          <w:sz w:val="44"/>
          <w:szCs w:val="44"/>
        </w:rPr>
        <w:t>编制说明</w:t>
      </w:r>
    </w:p>
    <w:bookmarkEnd w:id="0"/>
    <w:bookmarkEnd w:id="1"/>
    <w:p w14:paraId="5CCC21A3" w14:textId="77777777" w:rsidR="00BE0B55" w:rsidRDefault="00BE0B55">
      <w:pPr>
        <w:spacing w:line="360" w:lineRule="auto"/>
        <w:ind w:right="-148"/>
        <w:rPr>
          <w:rFonts w:ascii="SimSun" w:hAnsi="SimSun"/>
          <w:sz w:val="36"/>
          <w:szCs w:val="36"/>
        </w:rPr>
      </w:pPr>
    </w:p>
    <w:p w14:paraId="1E335571" w14:textId="3783E684" w:rsidR="00BE0B55" w:rsidRDefault="00D20F47">
      <w:pPr>
        <w:autoSpaceDE w:val="0"/>
        <w:autoSpaceDN w:val="0"/>
        <w:adjustRightInd w:val="0"/>
        <w:spacing w:line="360" w:lineRule="auto"/>
        <w:ind w:right="-148"/>
        <w:jc w:val="center"/>
        <w:rPr>
          <w:rFonts w:ascii="SimSun" w:hAnsi="SimSun"/>
          <w:sz w:val="36"/>
          <w:szCs w:val="36"/>
        </w:rPr>
      </w:pPr>
      <w:r>
        <w:rPr>
          <w:rFonts w:ascii="SimSun" w:hAnsi="SimSun" w:hint="eastAsia"/>
          <w:bCs/>
          <w:kern w:val="0"/>
          <w:sz w:val="36"/>
          <w:szCs w:val="36"/>
        </w:rPr>
        <w:t>（</w:t>
      </w:r>
      <w:r w:rsidR="002E5D93">
        <w:rPr>
          <w:rFonts w:ascii="SimSun" w:hAnsi="SimSun" w:hint="eastAsia"/>
          <w:bCs/>
          <w:kern w:val="0"/>
          <w:sz w:val="36"/>
          <w:szCs w:val="36"/>
        </w:rPr>
        <w:t>征求意见稿</w:t>
      </w:r>
      <w:r>
        <w:rPr>
          <w:rFonts w:ascii="SimSun" w:hAnsi="SimSun" w:hint="eastAsia"/>
          <w:bCs/>
          <w:kern w:val="0"/>
          <w:sz w:val="36"/>
          <w:szCs w:val="36"/>
        </w:rPr>
        <w:t>）</w:t>
      </w:r>
    </w:p>
    <w:p w14:paraId="326180C1" w14:textId="77777777" w:rsidR="00BE0B55" w:rsidRDefault="00BE0B55">
      <w:pPr>
        <w:spacing w:line="360" w:lineRule="auto"/>
        <w:ind w:right="-148"/>
        <w:rPr>
          <w:rFonts w:ascii="SimSun" w:hAnsi="SimSun"/>
          <w:sz w:val="36"/>
          <w:szCs w:val="36"/>
        </w:rPr>
      </w:pPr>
    </w:p>
    <w:p w14:paraId="61954880" w14:textId="77777777" w:rsidR="00BE0B55" w:rsidRDefault="00BE0B55">
      <w:pPr>
        <w:spacing w:line="360" w:lineRule="auto"/>
        <w:ind w:right="-148"/>
        <w:rPr>
          <w:rFonts w:ascii="SimSun" w:hAnsi="SimSun"/>
          <w:sz w:val="36"/>
          <w:szCs w:val="36"/>
        </w:rPr>
      </w:pPr>
    </w:p>
    <w:p w14:paraId="370B2EEB" w14:textId="77777777" w:rsidR="00BE0B55" w:rsidRDefault="00BE0B55">
      <w:pPr>
        <w:spacing w:line="360" w:lineRule="auto"/>
        <w:ind w:right="-148"/>
        <w:rPr>
          <w:rFonts w:ascii="SimSun" w:hAnsi="SimSun"/>
          <w:sz w:val="36"/>
          <w:szCs w:val="36"/>
        </w:rPr>
      </w:pPr>
    </w:p>
    <w:p w14:paraId="4313ADBC" w14:textId="77777777" w:rsidR="00BE0B55" w:rsidRDefault="00BE0B55">
      <w:pPr>
        <w:spacing w:line="360" w:lineRule="auto"/>
        <w:ind w:right="-148"/>
        <w:rPr>
          <w:rFonts w:ascii="SimSun" w:hAnsi="SimSun"/>
          <w:sz w:val="36"/>
          <w:szCs w:val="36"/>
        </w:rPr>
      </w:pPr>
    </w:p>
    <w:p w14:paraId="64FCE042" w14:textId="77777777" w:rsidR="00BE0B55" w:rsidRDefault="00BE0B55">
      <w:pPr>
        <w:spacing w:line="360" w:lineRule="auto"/>
        <w:ind w:right="-148"/>
        <w:rPr>
          <w:rFonts w:ascii="SimSun" w:hAnsi="SimSun"/>
          <w:sz w:val="36"/>
          <w:szCs w:val="36"/>
        </w:rPr>
      </w:pPr>
    </w:p>
    <w:p w14:paraId="54343172" w14:textId="77777777" w:rsidR="00BE0B55" w:rsidRDefault="00BE0B55">
      <w:pPr>
        <w:spacing w:line="360" w:lineRule="auto"/>
        <w:ind w:right="-148"/>
        <w:rPr>
          <w:rFonts w:ascii="SimSun" w:hAnsi="SimSun"/>
          <w:sz w:val="36"/>
          <w:szCs w:val="36"/>
        </w:rPr>
      </w:pPr>
    </w:p>
    <w:p w14:paraId="7159CAB6" w14:textId="77777777" w:rsidR="00BE0B55" w:rsidRDefault="00BE0B55">
      <w:pPr>
        <w:spacing w:line="360" w:lineRule="auto"/>
        <w:ind w:right="-148"/>
        <w:rPr>
          <w:rFonts w:ascii="SimSun" w:hAnsi="SimSun"/>
          <w:sz w:val="36"/>
          <w:szCs w:val="36"/>
        </w:rPr>
      </w:pPr>
    </w:p>
    <w:p w14:paraId="1CC2A254" w14:textId="77777777" w:rsidR="00BE0B55" w:rsidRDefault="00D20F47">
      <w:pPr>
        <w:pStyle w:val="afd"/>
        <w:spacing w:line="360" w:lineRule="auto"/>
        <w:ind w:firstLineChars="0" w:firstLine="0"/>
        <w:jc w:val="center"/>
        <w:rPr>
          <w:rFonts w:hAnsi="SimSun"/>
          <w:sz w:val="28"/>
          <w:szCs w:val="28"/>
        </w:rPr>
      </w:pPr>
      <w:r>
        <w:rPr>
          <w:rFonts w:hAnsi="SimSun" w:hint="eastAsia"/>
          <w:sz w:val="28"/>
          <w:szCs w:val="28"/>
        </w:rPr>
        <w:t>标准起草工作组</w:t>
      </w:r>
    </w:p>
    <w:p w14:paraId="71DA2DE1" w14:textId="77777777" w:rsidR="00BE0B55" w:rsidRDefault="00BE0B55">
      <w:pPr>
        <w:spacing w:line="360" w:lineRule="auto"/>
        <w:ind w:right="-148"/>
        <w:rPr>
          <w:rFonts w:ascii="SimSun" w:hAnsi="SimSun"/>
          <w:sz w:val="36"/>
          <w:szCs w:val="36"/>
        </w:rPr>
      </w:pPr>
    </w:p>
    <w:p w14:paraId="5A1F07DF" w14:textId="77777777" w:rsidR="00BE0B55" w:rsidRDefault="00BE0B55">
      <w:pPr>
        <w:spacing w:line="360" w:lineRule="auto"/>
        <w:ind w:right="-148"/>
        <w:rPr>
          <w:rFonts w:ascii="SimSun" w:hAnsi="SimSun"/>
          <w:sz w:val="36"/>
          <w:szCs w:val="36"/>
        </w:rPr>
      </w:pPr>
    </w:p>
    <w:p w14:paraId="737DEF05" w14:textId="77777777" w:rsidR="00BE0B55" w:rsidRDefault="00D20F47">
      <w:pPr>
        <w:spacing w:line="360" w:lineRule="auto"/>
        <w:ind w:right="-148"/>
        <w:jc w:val="center"/>
        <w:rPr>
          <w:rFonts w:ascii="SimSun" w:hAnsi="SimSun"/>
          <w:b/>
          <w:sz w:val="28"/>
        </w:rPr>
      </w:pPr>
      <w:r>
        <w:rPr>
          <w:rFonts w:ascii="SimSun" w:hAnsi="SimSun" w:hint="eastAsia"/>
          <w:b/>
          <w:sz w:val="28"/>
        </w:rPr>
        <w:t>二</w:t>
      </w:r>
      <w:r>
        <w:rPr>
          <w:rFonts w:hint="eastAsia"/>
          <w:b/>
          <w:sz w:val="28"/>
          <w:szCs w:val="28"/>
        </w:rPr>
        <w:t>〇二四</w:t>
      </w:r>
      <w:r>
        <w:rPr>
          <w:rFonts w:ascii="SimSun" w:hAnsi="SimSun" w:hint="eastAsia"/>
          <w:b/>
          <w:sz w:val="28"/>
        </w:rPr>
        <w:t>年八月</w:t>
      </w:r>
    </w:p>
    <w:p w14:paraId="41477A11" w14:textId="77777777" w:rsidR="00BE0B55" w:rsidRDefault="00D20F47">
      <w:pPr>
        <w:spacing w:line="360" w:lineRule="auto"/>
        <w:ind w:right="-148"/>
        <w:jc w:val="center"/>
        <w:rPr>
          <w:rFonts w:ascii="SimHei" w:eastAsia="SimHei"/>
          <w:sz w:val="32"/>
          <w:szCs w:val="32"/>
          <w:lang w:val="zh-CN"/>
        </w:rPr>
      </w:pPr>
      <w:r>
        <w:rPr>
          <w:rFonts w:ascii="SimSun" w:hAnsi="SimSun"/>
          <w:sz w:val="28"/>
        </w:rPr>
        <w:br w:type="page"/>
      </w:r>
      <w:r>
        <w:rPr>
          <w:rFonts w:ascii="SimHei" w:eastAsia="SimHei" w:hint="eastAsia"/>
          <w:sz w:val="32"/>
          <w:szCs w:val="32"/>
          <w:lang w:val="zh-CN"/>
        </w:rPr>
        <w:lastRenderedPageBreak/>
        <w:t>目    次</w:t>
      </w:r>
    </w:p>
    <w:p w14:paraId="6E22C3B3" w14:textId="77777777" w:rsidR="00BE0B55" w:rsidRDefault="00D20F47">
      <w:pPr>
        <w:spacing w:line="360" w:lineRule="auto"/>
        <w:ind w:right="-148"/>
        <w:jc w:val="center"/>
        <w:rPr>
          <w:sz w:val="24"/>
        </w:rPr>
      </w:pPr>
      <w:r>
        <w:rPr>
          <w:rFonts w:ascii="SimSun" w:hAnsi="SimSun"/>
          <w:sz w:val="24"/>
        </w:rPr>
        <w:fldChar w:fldCharType="begin"/>
      </w:r>
      <w:r>
        <w:rPr>
          <w:rFonts w:ascii="SimSun" w:hAnsi="SimSun"/>
          <w:sz w:val="24"/>
        </w:rPr>
        <w:instrText xml:space="preserve"> TOC \o "1-1" \h \z \u </w:instrText>
      </w:r>
      <w:r>
        <w:rPr>
          <w:rFonts w:ascii="SimSun" w:hAnsi="SimSun"/>
          <w:sz w:val="24"/>
        </w:rPr>
        <w:fldChar w:fldCharType="separate"/>
      </w:r>
    </w:p>
    <w:p w14:paraId="46BAAEF3" w14:textId="77777777" w:rsidR="00BE0B55" w:rsidRDefault="00520443">
      <w:pPr>
        <w:pStyle w:val="1"/>
      </w:pPr>
      <w:hyperlink w:anchor="_Toc329269946" w:history="1">
        <w:r w:rsidR="00D20F47">
          <w:rPr>
            <w:rFonts w:hint="eastAsia"/>
            <w:sz w:val="24"/>
          </w:rPr>
          <w:t>制定标准的背景</w:t>
        </w:r>
        <w:r w:rsidR="00D20F47">
          <w:tab/>
        </w:r>
      </w:hyperlink>
      <w:r w:rsidR="00D20F47">
        <w:rPr>
          <w:rFonts w:hint="eastAsia"/>
        </w:rPr>
        <w:t>3</w:t>
      </w:r>
    </w:p>
    <w:p w14:paraId="02D6831D" w14:textId="77777777" w:rsidR="00BE0B55" w:rsidRDefault="00520443">
      <w:pPr>
        <w:pStyle w:val="1"/>
      </w:pPr>
      <w:hyperlink w:anchor="_Toc329269947" w:history="1">
        <w:r w:rsidR="00D20F47">
          <w:rPr>
            <w:rStyle w:val="afc"/>
            <w:rFonts w:ascii="SimSun" w:hAnsi="SimSun" w:hint="eastAsia"/>
            <w:color w:val="auto"/>
            <w:sz w:val="24"/>
          </w:rPr>
          <w:t>标准来源与参编单位</w:t>
        </w:r>
        <w:r w:rsidR="00D20F47">
          <w:tab/>
        </w:r>
      </w:hyperlink>
      <w:r w:rsidR="00D20F47">
        <w:rPr>
          <w:rFonts w:hint="eastAsia"/>
        </w:rPr>
        <w:t>3</w:t>
      </w:r>
    </w:p>
    <w:p w14:paraId="7A70930C" w14:textId="77777777" w:rsidR="00BE0B55" w:rsidRDefault="00520443">
      <w:pPr>
        <w:pStyle w:val="1"/>
      </w:pPr>
      <w:hyperlink w:anchor="_Toc329269948" w:history="1">
        <w:r w:rsidR="00D20F47">
          <w:rPr>
            <w:rStyle w:val="afc"/>
            <w:rFonts w:ascii="SimSun" w:hAnsi="SimSun" w:hint="eastAsia"/>
            <w:color w:val="auto"/>
            <w:sz w:val="24"/>
          </w:rPr>
          <w:t>主要工作过程</w:t>
        </w:r>
        <w:r w:rsidR="00D20F47">
          <w:tab/>
        </w:r>
      </w:hyperlink>
      <w:r w:rsidR="00D20F47">
        <w:rPr>
          <w:rFonts w:hint="eastAsia"/>
        </w:rPr>
        <w:t>4</w:t>
      </w:r>
    </w:p>
    <w:p w14:paraId="4BC6374F" w14:textId="77777777" w:rsidR="00BE0B55" w:rsidRDefault="00520443">
      <w:pPr>
        <w:pStyle w:val="1"/>
      </w:pPr>
      <w:hyperlink w:anchor="_Toc329269949" w:history="1">
        <w:r w:rsidR="00D20F47">
          <w:rPr>
            <w:rStyle w:val="afc"/>
            <w:rFonts w:ascii="SimSun" w:hAnsi="SimSun" w:hint="eastAsia"/>
            <w:color w:val="auto"/>
            <w:sz w:val="24"/>
          </w:rPr>
          <w:t>标准编制原则</w:t>
        </w:r>
        <w:r w:rsidR="00D20F47">
          <w:tab/>
        </w:r>
      </w:hyperlink>
      <w:r w:rsidR="00D20F47">
        <w:rPr>
          <w:rFonts w:hint="eastAsia"/>
        </w:rPr>
        <w:t>5</w:t>
      </w:r>
    </w:p>
    <w:p w14:paraId="0E44BD86" w14:textId="77777777" w:rsidR="00BE0B55" w:rsidRDefault="00520443">
      <w:pPr>
        <w:pStyle w:val="1"/>
      </w:pPr>
      <w:hyperlink w:anchor="_Toc329269949" w:history="1">
        <w:r w:rsidR="00D20F47">
          <w:rPr>
            <w:rFonts w:hint="eastAsia"/>
            <w:sz w:val="24"/>
          </w:rPr>
          <w:t>标准的主要内容</w:t>
        </w:r>
        <w:r w:rsidR="00D20F47">
          <w:tab/>
        </w:r>
      </w:hyperlink>
      <w:r w:rsidR="00D20F47">
        <w:rPr>
          <w:rFonts w:hint="eastAsia"/>
        </w:rPr>
        <w:t>6</w:t>
      </w:r>
    </w:p>
    <w:p w14:paraId="7E277FC3" w14:textId="77777777" w:rsidR="00BE0B55" w:rsidRDefault="00520443">
      <w:pPr>
        <w:pStyle w:val="1"/>
      </w:pPr>
      <w:hyperlink w:anchor="_Toc329269950" w:history="1">
        <w:r w:rsidR="00D20F47">
          <w:rPr>
            <w:rStyle w:val="afc"/>
            <w:rFonts w:ascii="SimSun" w:hAnsi="SimSun" w:hint="eastAsia"/>
            <w:color w:val="auto"/>
            <w:sz w:val="24"/>
          </w:rPr>
          <w:t>与有关的现行法律、法规和强制性国家标准的关系</w:t>
        </w:r>
        <w:r w:rsidR="00D20F47">
          <w:tab/>
        </w:r>
      </w:hyperlink>
      <w:r w:rsidR="00D20F47">
        <w:rPr>
          <w:rFonts w:hint="eastAsia"/>
        </w:rPr>
        <w:t>7</w:t>
      </w:r>
    </w:p>
    <w:p w14:paraId="4C5D63FC" w14:textId="77777777" w:rsidR="00BE0B55" w:rsidRDefault="00520443">
      <w:pPr>
        <w:pStyle w:val="1"/>
      </w:pPr>
      <w:hyperlink w:anchor="_Toc329269951" w:history="1">
        <w:r w:rsidR="00D20F47">
          <w:rPr>
            <w:rFonts w:hint="eastAsia"/>
            <w:sz w:val="24"/>
          </w:rPr>
          <w:t>采用国际标准和先进标准情况</w:t>
        </w:r>
        <w:r w:rsidR="00D20F47">
          <w:tab/>
        </w:r>
      </w:hyperlink>
      <w:r w:rsidR="00D20F47">
        <w:rPr>
          <w:rFonts w:hint="eastAsia"/>
        </w:rPr>
        <w:t>7</w:t>
      </w:r>
    </w:p>
    <w:p w14:paraId="35D19609" w14:textId="77777777" w:rsidR="00BE0B55" w:rsidRDefault="00520443">
      <w:pPr>
        <w:pStyle w:val="1"/>
      </w:pPr>
      <w:hyperlink w:anchor="_Toc329269951" w:history="1">
        <w:r w:rsidR="00D20F47">
          <w:rPr>
            <w:rStyle w:val="afc"/>
            <w:rFonts w:ascii="SimSun" w:hAnsi="SimSun" w:hint="eastAsia"/>
            <w:color w:val="auto"/>
            <w:sz w:val="24"/>
          </w:rPr>
          <w:t>重大分歧意见的处理经过和依据</w:t>
        </w:r>
        <w:r w:rsidR="00D20F47">
          <w:tab/>
        </w:r>
      </w:hyperlink>
      <w:r w:rsidR="00D20F47">
        <w:rPr>
          <w:rFonts w:hint="eastAsia"/>
        </w:rPr>
        <w:t>7</w:t>
      </w:r>
    </w:p>
    <w:p w14:paraId="4475A8CB" w14:textId="77777777" w:rsidR="00BE0B55" w:rsidRDefault="00520443">
      <w:pPr>
        <w:pStyle w:val="1"/>
      </w:pPr>
      <w:hyperlink w:anchor="_Toc329269952" w:history="1">
        <w:r w:rsidR="00D20F47">
          <w:rPr>
            <w:rStyle w:val="afc"/>
            <w:rFonts w:ascii="SimSun" w:hAnsi="SimSun" w:hint="eastAsia"/>
            <w:color w:val="auto"/>
            <w:sz w:val="24"/>
          </w:rPr>
          <w:t>贯彻标准的要求和措施建议</w:t>
        </w:r>
        <w:r w:rsidR="00D20F47">
          <w:tab/>
        </w:r>
      </w:hyperlink>
      <w:r w:rsidR="00D20F47">
        <w:rPr>
          <w:rFonts w:hint="eastAsia"/>
        </w:rPr>
        <w:t>7</w:t>
      </w:r>
    </w:p>
    <w:p w14:paraId="70D93F32" w14:textId="77777777" w:rsidR="00BE0B55" w:rsidRDefault="00520443">
      <w:pPr>
        <w:pStyle w:val="1"/>
      </w:pPr>
      <w:hyperlink w:anchor="_Toc329269953" w:history="1">
        <w:r w:rsidR="00D20F47">
          <w:rPr>
            <w:rStyle w:val="afc"/>
            <w:rFonts w:ascii="SimSun" w:hAnsi="SimSun" w:hint="eastAsia"/>
            <w:color w:val="auto"/>
            <w:sz w:val="24"/>
          </w:rPr>
          <w:t>标准中涉及专利情况</w:t>
        </w:r>
        <w:r w:rsidR="00D20F47">
          <w:tab/>
        </w:r>
      </w:hyperlink>
      <w:r w:rsidR="00D20F47">
        <w:rPr>
          <w:rFonts w:hint="eastAsia"/>
        </w:rPr>
        <w:t>7</w:t>
      </w:r>
    </w:p>
    <w:p w14:paraId="595A5DFE" w14:textId="77777777" w:rsidR="00BE0B55" w:rsidRDefault="00520443">
      <w:pPr>
        <w:pStyle w:val="1"/>
      </w:pPr>
      <w:hyperlink w:anchor="_Toc329269954" w:history="1">
        <w:r w:rsidR="00D20F47">
          <w:rPr>
            <w:rStyle w:val="afc"/>
            <w:rFonts w:ascii="SimSun" w:hAnsi="SimSun" w:hint="eastAsia"/>
            <w:color w:val="auto"/>
            <w:sz w:val="24"/>
          </w:rPr>
          <w:t>废止现行有关标准的建议</w:t>
        </w:r>
        <w:r w:rsidR="00D20F47">
          <w:tab/>
        </w:r>
      </w:hyperlink>
      <w:r w:rsidR="00D20F47">
        <w:rPr>
          <w:rFonts w:hint="eastAsia"/>
        </w:rPr>
        <w:t>7</w:t>
      </w:r>
    </w:p>
    <w:p w14:paraId="7AD4CAC9" w14:textId="77777777" w:rsidR="00BE0B55" w:rsidRDefault="00D20F47">
      <w:pPr>
        <w:pStyle w:val="1"/>
      </w:pPr>
      <w:r>
        <w:rPr>
          <w:rFonts w:ascii="SimSun" w:hAnsi="SimSun"/>
          <w:sz w:val="24"/>
        </w:rPr>
        <w:fldChar w:fldCharType="end"/>
      </w:r>
      <w:hyperlink w:anchor="_Toc329269954" w:history="1">
        <w:r>
          <w:rPr>
            <w:rStyle w:val="afc"/>
            <w:rFonts w:ascii="SimSun" w:hAnsi="SimSun" w:hint="eastAsia"/>
            <w:color w:val="auto"/>
            <w:sz w:val="24"/>
            <w:u w:val="none"/>
          </w:rPr>
          <w:t>其他应予说明的事项</w:t>
        </w:r>
        <w:r>
          <w:tab/>
        </w:r>
      </w:hyperlink>
      <w:r>
        <w:rPr>
          <w:rFonts w:hint="eastAsia"/>
        </w:rPr>
        <w:t>7</w:t>
      </w:r>
    </w:p>
    <w:p w14:paraId="1B0F7444" w14:textId="77777777" w:rsidR="00BE0B55" w:rsidRDefault="00BE0B55">
      <w:pPr>
        <w:spacing w:line="360" w:lineRule="auto"/>
        <w:ind w:right="-148"/>
        <w:jc w:val="center"/>
        <w:rPr>
          <w:rFonts w:ascii="SimSun" w:hAnsi="SimSun"/>
          <w:sz w:val="28"/>
        </w:rPr>
        <w:sectPr w:rsidR="00BE0B55">
          <w:footerReference w:type="even" r:id="rId8"/>
          <w:footerReference w:type="default" r:id="rId9"/>
          <w:pgSz w:w="11906" w:h="16838"/>
          <w:pgMar w:top="1440" w:right="1797" w:bottom="1440" w:left="1797" w:header="851" w:footer="992" w:gutter="0"/>
          <w:cols w:space="425"/>
          <w:docGrid w:type="lines" w:linePitch="312"/>
        </w:sectPr>
      </w:pPr>
    </w:p>
    <w:p w14:paraId="219F4D3F" w14:textId="77777777" w:rsidR="00BE0B55" w:rsidRDefault="00D20F47">
      <w:pPr>
        <w:spacing w:line="360" w:lineRule="auto"/>
        <w:rPr>
          <w:rFonts w:asciiTheme="minorEastAsia" w:eastAsiaTheme="minorEastAsia" w:hAnsiTheme="minorEastAsia" w:cstheme="minorEastAsia"/>
        </w:rPr>
      </w:pPr>
      <w:r>
        <w:rPr>
          <w:rFonts w:ascii="SimSun" w:hAnsi="SimSun" w:hint="eastAsia"/>
          <w:b/>
          <w:sz w:val="28"/>
          <w:szCs w:val="28"/>
          <w:lang w:eastAsia="ja-JP"/>
        </w:rPr>
        <w:lastRenderedPageBreak/>
        <w:t>一、</w:t>
      </w:r>
      <w:r>
        <w:rPr>
          <w:rFonts w:ascii="SimSun" w:hAnsi="SimSun" w:hint="eastAsia"/>
          <w:b/>
          <w:sz w:val="28"/>
          <w:szCs w:val="28"/>
        </w:rPr>
        <w:t>制定标准的背景</w:t>
      </w:r>
    </w:p>
    <w:p w14:paraId="776322FB" w14:textId="77777777" w:rsidR="00BE0B55" w:rsidRDefault="00D20F47">
      <w:pPr>
        <w:pStyle w:val="TableParagraph"/>
        <w:kinsoku w:val="0"/>
        <w:overflowPunct w:val="0"/>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就业乃民生之本，实现稳定和充分就业不仅是残疾人平等参与和融入社会的重要途径，更是以残疾人发展促进包括残疾人在内的全部人口高质量发展和实现共同富裕的重要基础。</w:t>
      </w:r>
    </w:p>
    <w:p w14:paraId="3141E0C2" w14:textId="77777777" w:rsidR="00BE0B55" w:rsidRDefault="00D20F47">
      <w:pPr>
        <w:pStyle w:val="TableParagraph"/>
        <w:kinsoku w:val="0"/>
        <w:overflowPunct w:val="0"/>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2021年，国务院发布《“十四五”残疾人保障和发展规划》（国发〔2021〕10号），明确提出要增进残疾人民生福祉，增强残疾人自我发展能力，到2025年实现较为充分较高质量的就业。为顺利实现此目标，2022年4月，国务院办公厅印发《促进残疾人就业三年行动方案（2022—2024年）》（国办发〔2022〕6号），进一步对实现“十四五”时期残疾人就业目标做出部署，力争在三年内实现全国城乡新增残疾人就业100万人的目标。“三年行动方案”不仅提出实施机关、事业单位、国营企业和民营企业均要安排残疾人就业行动，更是明确“应当将助残就业、按比例安排残疾人就业情况纳入企业社会责任报告或编制专项社会责任报告”。</w:t>
      </w:r>
    </w:p>
    <w:p w14:paraId="03EFA339" w14:textId="77777777" w:rsidR="00BE0B55" w:rsidRDefault="00D20F47">
      <w:pPr>
        <w:pStyle w:val="TableParagraph"/>
        <w:kinsoku w:val="0"/>
        <w:overflowPunct w:val="0"/>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这一系列文件的陆续出台有效促进有就业需求和就业条件的残疾人高质量就业，让我国残疾人就业状况得到稳固提升。据统计，目前有1800万就业年龄段持证残疾人。2012年中国智力残疾人及其亲友协会从国际劳工组织引入“支持性就业项目”，并于2013年在全国七个省市开展“支持性就业试点项目”，启动了支持性就业在中国的本土化服务探索，北京市海淀区融爱融乐心智障碍者家庭支持中心作为试点单位之一，参与了支持性就业服务实践和模式梳理。</w:t>
      </w:r>
    </w:p>
    <w:p w14:paraId="2112D57F" w14:textId="7CE7F9AA" w:rsidR="00BE0B55" w:rsidRDefault="00D20F47">
      <w:pPr>
        <w:pStyle w:val="TableParagraph"/>
        <w:kinsoku w:val="0"/>
        <w:overflowPunct w:val="0"/>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截至2022年底，我国持证残疾人就业已达905.5万人，就业比率达50%。然而，我国1200万智力及孤独症谱系等心智障碍群体的就业率仍不足5%，远低于其他残障类别。在当前总体就业形势愈发复杂和严峻的大背景下，因心智障碍群体对工作环境的适应性、就业状态的稳定性、收入的持续性等方面均远弱于普通人，故此群体的就业问题需要格外关注。基于上述背景，北京市海淀区融爱融乐心智障碍者家庭支持中心在中国智力残疾人及其亲友协会的指导下，申请制定《</w:t>
      </w:r>
      <w:r w:rsidR="00DF4E36" w:rsidRPr="00DF4E36">
        <w:rPr>
          <w:rFonts w:asciiTheme="minorEastAsia" w:eastAsiaTheme="minorEastAsia" w:hAnsiTheme="minorEastAsia" w:cstheme="minorEastAsia" w:hint="eastAsia"/>
        </w:rPr>
        <w:t>心智障碍者融合就业雇主团体标准</w:t>
      </w:r>
      <w:r>
        <w:rPr>
          <w:rFonts w:asciiTheme="minorEastAsia" w:eastAsiaTheme="minorEastAsia" w:hAnsiTheme="minorEastAsia" w:cstheme="minorEastAsia" w:hint="eastAsia"/>
        </w:rPr>
        <w:t>》，希望助力企业积极响应政府号召，向心智障碍群体开放就业岗位。本《</w:t>
      </w:r>
      <w:r w:rsidR="00DF4E36" w:rsidRPr="00DF4E36">
        <w:rPr>
          <w:rFonts w:asciiTheme="minorEastAsia" w:eastAsiaTheme="minorEastAsia" w:hAnsiTheme="minorEastAsia" w:cstheme="minorEastAsia" w:hint="eastAsia"/>
        </w:rPr>
        <w:t>心智障碍者融合就业雇主团体标准</w:t>
      </w:r>
      <w:r>
        <w:rPr>
          <w:rFonts w:asciiTheme="minorEastAsia" w:eastAsiaTheme="minorEastAsia" w:hAnsiTheme="minorEastAsia" w:cstheme="minorEastAsia" w:hint="eastAsia"/>
        </w:rPr>
        <w:t>》的编制，以心智障碍群体的特质及其就业支持需求为内核，着眼雇主聘用心智障碍员工的全流程，从企业制度与文化建设，以及“选、用、育、留”等招聘关键性环节为雇主提供专业的标准规范。特别是在雇主普遍关注的心智障碍者能否胜任工作任务、能否遵守工作制度、能否</w:t>
      </w:r>
      <w:r>
        <w:rPr>
          <w:rFonts w:asciiTheme="minorEastAsia" w:eastAsiaTheme="minorEastAsia" w:hAnsiTheme="minorEastAsia" w:cstheme="minorEastAsia" w:hint="eastAsia"/>
        </w:rPr>
        <w:lastRenderedPageBreak/>
        <w:t>与同事维系友好关系等问题上提供框架性标准流程方案。最终，提升企业接纳力，促进心智障碍者的融合就业，提高他们的就业率和社会融入度。</w:t>
      </w:r>
    </w:p>
    <w:p w14:paraId="79265A49" w14:textId="77777777" w:rsidR="00BE0B55" w:rsidRDefault="00BE0B55">
      <w:pPr>
        <w:pStyle w:val="TableParagraph"/>
        <w:kinsoku w:val="0"/>
        <w:overflowPunct w:val="0"/>
        <w:spacing w:line="360" w:lineRule="auto"/>
        <w:rPr>
          <w:rFonts w:asciiTheme="minorEastAsia" w:eastAsiaTheme="minorEastAsia" w:hAnsiTheme="minorEastAsia" w:cstheme="minorEastAsia"/>
        </w:rPr>
      </w:pPr>
    </w:p>
    <w:p w14:paraId="4F629948" w14:textId="77777777" w:rsidR="00BE0B55" w:rsidRDefault="00D20F47">
      <w:pPr>
        <w:spacing w:line="360" w:lineRule="auto"/>
        <w:rPr>
          <w:rFonts w:ascii="SimSun" w:hAnsi="SimSun"/>
          <w:b/>
          <w:sz w:val="24"/>
        </w:rPr>
      </w:pPr>
      <w:r>
        <w:rPr>
          <w:rFonts w:ascii="SimSun" w:hAnsi="SimSun" w:hint="eastAsia"/>
          <w:b/>
          <w:sz w:val="28"/>
          <w:szCs w:val="28"/>
        </w:rPr>
        <w:t>二</w:t>
      </w:r>
      <w:r>
        <w:rPr>
          <w:rFonts w:ascii="SimSun" w:eastAsia="MS Mincho" w:hAnsi="SimSun" w:hint="eastAsia"/>
          <w:b/>
          <w:sz w:val="28"/>
          <w:szCs w:val="28"/>
          <w:lang w:eastAsia="ja-JP"/>
        </w:rPr>
        <w:t>、</w:t>
      </w:r>
      <w:r>
        <w:rPr>
          <w:rFonts w:ascii="SimSun" w:hAnsi="SimSun" w:hint="eastAsia"/>
          <w:b/>
          <w:sz w:val="28"/>
          <w:szCs w:val="28"/>
        </w:rPr>
        <w:t>任务来源与参编单位</w:t>
      </w:r>
    </w:p>
    <w:p w14:paraId="149F3540" w14:textId="6A65085B" w:rsidR="00BE0B55" w:rsidRDefault="00D20F47">
      <w:pPr>
        <w:spacing w:line="360" w:lineRule="auto"/>
        <w:ind w:rightChars="26" w:right="55" w:firstLineChars="200" w:firstLine="480"/>
        <w:jc w:val="left"/>
        <w:rPr>
          <w:rFonts w:ascii="SimSun" w:hAnsi="SimSun"/>
          <w:sz w:val="24"/>
        </w:rPr>
      </w:pPr>
      <w:r>
        <w:rPr>
          <w:rFonts w:asciiTheme="minorEastAsia" w:eastAsiaTheme="minorEastAsia" w:hAnsiTheme="minorEastAsia" w:cstheme="minorEastAsia" w:hint="eastAsia"/>
          <w:sz w:val="24"/>
        </w:rPr>
        <w:t>北京市海淀区融爱融乐心智障碍者家庭支持者中心</w:t>
      </w:r>
      <w:r>
        <w:rPr>
          <w:rFonts w:ascii="SimSun" w:hAnsi="SimSun" w:cs="SimSun" w:hint="eastAsia"/>
          <w:sz w:val="24"/>
        </w:rPr>
        <w:t>牵头，在</w:t>
      </w:r>
      <w:r>
        <w:rPr>
          <w:rFonts w:ascii="SimSun" w:hAnsi="SimSun" w:hint="eastAsia"/>
          <w:sz w:val="24"/>
        </w:rPr>
        <w:t>中国智力残疾人和亲友协会的指导下，</w:t>
      </w:r>
      <w:r>
        <w:rPr>
          <w:rFonts w:ascii="SimSun" w:hAnsi="SimSun" w:cs="SimSun" w:hint="eastAsia"/>
          <w:sz w:val="24"/>
        </w:rPr>
        <w:t>于2024年2月开始该项目的预研工作，在组织上拟定了相关的措施，在标准框架及内容方面进行了前期的调研和预研。于2024年4月向中国智力残疾人和亲友协会提出了</w:t>
      </w:r>
      <w:r>
        <w:rPr>
          <w:rFonts w:ascii="SimSun" w:hAnsi="SimSun" w:hint="eastAsia"/>
          <w:sz w:val="24"/>
        </w:rPr>
        <w:t>《</w:t>
      </w:r>
      <w:r w:rsidR="00DF4E36" w:rsidRPr="00DF4E36">
        <w:rPr>
          <w:rFonts w:ascii="SimSun" w:hAnsi="SimSun" w:hint="eastAsia"/>
          <w:sz w:val="24"/>
        </w:rPr>
        <w:t>心智障碍者融合就业雇主团体标准</w:t>
      </w:r>
      <w:r>
        <w:rPr>
          <w:rFonts w:ascii="SimSun" w:hAnsi="SimSun" w:hint="eastAsia"/>
          <w:sz w:val="24"/>
        </w:rPr>
        <w:t xml:space="preserve">》的团体标准制定的立项申请，于2024年5月获得中国智力残疾人和亲友协会的立项批复，立项编号为T/ZGZX 0002-2024,该标准由中国智力残疾人和亲友协会归口。 </w:t>
      </w:r>
    </w:p>
    <w:p w14:paraId="3ACAA6C7" w14:textId="77777777" w:rsidR="00BE0B55" w:rsidRDefault="00D20F47">
      <w:pPr>
        <w:spacing w:line="360" w:lineRule="auto"/>
        <w:ind w:firstLineChars="200" w:firstLine="480"/>
        <w:rPr>
          <w:rFonts w:ascii="SimSun" w:hAnsi="SimSun"/>
          <w:sz w:val="24"/>
        </w:rPr>
      </w:pPr>
      <w:r>
        <w:rPr>
          <w:rFonts w:ascii="SimSun" w:hAnsi="SimSun" w:hint="eastAsia"/>
          <w:sz w:val="24"/>
        </w:rPr>
        <w:t>本标准编写参与单位有：</w:t>
      </w:r>
      <w:r>
        <w:rPr>
          <w:rFonts w:hAnsi="SimSun" w:hint="eastAsia"/>
          <w:sz w:val="24"/>
        </w:rPr>
        <w:t>北京市海淀区融爱融乐心智障碍者家庭支持中心、北京市晓更助残基金会、北京星巴克公益基金会、北京外企人力资源服务有限公司</w:t>
      </w:r>
      <w:r>
        <w:rPr>
          <w:rFonts w:asciiTheme="minorEastAsia" w:eastAsiaTheme="minorEastAsia" w:hAnsiTheme="minorEastAsia" w:hint="eastAsia"/>
          <w:sz w:val="24"/>
        </w:rPr>
        <w:t>。</w:t>
      </w:r>
      <w:r>
        <w:rPr>
          <w:rFonts w:hAnsi="SimSun" w:hint="eastAsia"/>
          <w:sz w:val="24"/>
        </w:rPr>
        <w:t>北京市海淀区融爱融乐心智障碍者家庭支持中心</w:t>
      </w:r>
      <w:r>
        <w:rPr>
          <w:rFonts w:ascii="SimSun" w:hAnsi="SimSun" w:hint="eastAsia"/>
          <w:sz w:val="24"/>
        </w:rPr>
        <w:t>为第一起草单位，其他单位负责参与文件内容的讨论和提供技术支撑。</w:t>
      </w:r>
    </w:p>
    <w:p w14:paraId="0B6CE18F" w14:textId="77777777" w:rsidR="00BE0B55" w:rsidRDefault="00D20F47">
      <w:pPr>
        <w:spacing w:line="360" w:lineRule="auto"/>
        <w:rPr>
          <w:rFonts w:ascii="SimSun" w:hAnsi="SimSun"/>
          <w:b/>
          <w:sz w:val="28"/>
          <w:szCs w:val="28"/>
        </w:rPr>
      </w:pPr>
      <w:r>
        <w:rPr>
          <w:rFonts w:ascii="SimSun" w:hAnsi="SimSun" w:hint="eastAsia"/>
          <w:b/>
          <w:sz w:val="28"/>
          <w:szCs w:val="28"/>
        </w:rPr>
        <w:t>三</w:t>
      </w:r>
      <w:r>
        <w:rPr>
          <w:rFonts w:ascii="SimSun" w:eastAsia="MS Mincho" w:hAnsi="SimSun" w:hint="eastAsia"/>
          <w:b/>
          <w:sz w:val="28"/>
          <w:szCs w:val="28"/>
          <w:lang w:eastAsia="ja-JP"/>
        </w:rPr>
        <w:t>、</w:t>
      </w:r>
      <w:r>
        <w:rPr>
          <w:rFonts w:ascii="SimSun" w:hAnsi="SimSun" w:hint="eastAsia"/>
          <w:b/>
          <w:sz w:val="28"/>
          <w:szCs w:val="28"/>
        </w:rPr>
        <w:t>主要工作过程</w:t>
      </w:r>
    </w:p>
    <w:p w14:paraId="71CBCE01" w14:textId="445D5268" w:rsidR="00BE0B55" w:rsidRDefault="00D20F47">
      <w:pPr>
        <w:spacing w:line="360" w:lineRule="auto"/>
        <w:ind w:rightChars="26" w:right="55" w:firstLineChars="200" w:firstLine="480"/>
        <w:jc w:val="left"/>
        <w:rPr>
          <w:rFonts w:ascii="SimSun" w:hAnsi="SimSun"/>
          <w:sz w:val="24"/>
        </w:rPr>
      </w:pPr>
      <w:r>
        <w:rPr>
          <w:rFonts w:ascii="SimSun" w:hAnsi="SimSun" w:hint="eastAsia"/>
          <w:sz w:val="24"/>
        </w:rPr>
        <w:t>2023年7月，在长春开展的中国智力残疾人和亲友协会就业工作交流会上，中国智力残疾人和亲友协会与</w:t>
      </w:r>
      <w:r>
        <w:rPr>
          <w:rFonts w:hAnsi="SimSun" w:hint="eastAsia"/>
          <w:sz w:val="24"/>
        </w:rPr>
        <w:t>北京市海淀区融爱融乐心智障碍者家庭支持中心</w:t>
      </w:r>
      <w:r>
        <w:rPr>
          <w:rFonts w:ascii="SimSun" w:hAnsi="SimSun" w:hint="eastAsia"/>
          <w:sz w:val="24"/>
        </w:rPr>
        <w:t>提出编写《</w:t>
      </w:r>
      <w:r w:rsidR="00DF4E36" w:rsidRPr="00DF4E36">
        <w:rPr>
          <w:rFonts w:ascii="SimSun" w:hAnsi="SimSun" w:hint="eastAsia"/>
          <w:sz w:val="24"/>
        </w:rPr>
        <w:t>心智障碍者融合就业雇主团体标准</w:t>
      </w:r>
      <w:r>
        <w:rPr>
          <w:rFonts w:ascii="SimSun" w:hAnsi="SimSun" w:hint="eastAsia"/>
          <w:sz w:val="24"/>
        </w:rPr>
        <w:t>》的意向。</w:t>
      </w:r>
    </w:p>
    <w:p w14:paraId="6B15E671" w14:textId="74431412" w:rsidR="00BE0B55" w:rsidRDefault="00D20F47">
      <w:pPr>
        <w:spacing w:line="360" w:lineRule="auto"/>
        <w:ind w:rightChars="26" w:right="55" w:firstLineChars="200" w:firstLine="480"/>
        <w:jc w:val="left"/>
        <w:rPr>
          <w:rFonts w:ascii="SimSun" w:hAnsi="SimSun"/>
          <w:sz w:val="24"/>
        </w:rPr>
      </w:pPr>
      <w:r>
        <w:rPr>
          <w:rFonts w:ascii="SimSun" w:hAnsi="SimSun"/>
          <w:sz w:val="24"/>
        </w:rPr>
        <w:t>20</w:t>
      </w:r>
      <w:r>
        <w:rPr>
          <w:rFonts w:ascii="SimSun" w:hAnsi="SimSun" w:hint="eastAsia"/>
          <w:sz w:val="24"/>
        </w:rPr>
        <w:t>24年2月，</w:t>
      </w:r>
      <w:r>
        <w:rPr>
          <w:rFonts w:hAnsi="SimSun" w:hint="eastAsia"/>
          <w:sz w:val="24"/>
        </w:rPr>
        <w:t>北京市海淀区融爱融乐心智障碍者家庭支持中心在</w:t>
      </w:r>
      <w:r>
        <w:rPr>
          <w:rFonts w:ascii="SimSun" w:hAnsi="SimSun" w:hint="eastAsia"/>
          <w:sz w:val="24"/>
        </w:rPr>
        <w:t>中国智力残疾人和亲友协会的指导下</w:t>
      </w:r>
      <w:r>
        <w:rPr>
          <w:rFonts w:hint="eastAsia"/>
          <w:sz w:val="24"/>
        </w:rPr>
        <w:t>提出研制</w:t>
      </w:r>
      <w:r>
        <w:rPr>
          <w:rFonts w:ascii="SimSun" w:hAnsi="SimSun" w:hint="eastAsia"/>
          <w:sz w:val="24"/>
        </w:rPr>
        <w:t>《</w:t>
      </w:r>
      <w:r w:rsidR="00DF4E36" w:rsidRPr="00DF4E36">
        <w:rPr>
          <w:rFonts w:ascii="SimSun" w:hAnsi="SimSun" w:hint="eastAsia"/>
          <w:sz w:val="24"/>
        </w:rPr>
        <w:t>心智障碍者融合就业雇主团体标准</w:t>
      </w:r>
      <w:r>
        <w:rPr>
          <w:rFonts w:ascii="SimSun" w:hAnsi="SimSun" w:hint="eastAsia"/>
          <w:sz w:val="24"/>
        </w:rPr>
        <w:t>》</w:t>
      </w:r>
      <w:r>
        <w:rPr>
          <w:rFonts w:hint="eastAsia"/>
          <w:sz w:val="24"/>
        </w:rPr>
        <w:t>的构想</w:t>
      </w:r>
      <w:r>
        <w:rPr>
          <w:rFonts w:ascii="SimSun" w:hAnsi="SimSun" w:hint="eastAsia"/>
          <w:sz w:val="24"/>
        </w:rPr>
        <w:t>，组建标准研制和标准化支持团队进行标准的预研工作。</w:t>
      </w:r>
    </w:p>
    <w:p w14:paraId="42365F6F" w14:textId="1F512F14" w:rsidR="00BE0B55" w:rsidRDefault="00D20F47">
      <w:pPr>
        <w:spacing w:line="360" w:lineRule="auto"/>
        <w:ind w:rightChars="26" w:right="55" w:firstLineChars="200" w:firstLine="480"/>
        <w:jc w:val="left"/>
        <w:rPr>
          <w:rFonts w:ascii="SimSun" w:hAnsi="SimSun"/>
          <w:sz w:val="24"/>
        </w:rPr>
      </w:pPr>
      <w:r>
        <w:rPr>
          <w:rFonts w:ascii="SimSun" w:hAnsi="SimSun" w:hint="eastAsia"/>
          <w:sz w:val="24"/>
        </w:rPr>
        <w:t>2024年2月至3月，由</w:t>
      </w:r>
      <w:r>
        <w:rPr>
          <w:rFonts w:hAnsi="SimSun" w:hint="eastAsia"/>
          <w:sz w:val="24"/>
        </w:rPr>
        <w:t>北京市海淀区融爱融乐心智障碍者家庭支持中心</w:t>
      </w:r>
      <w:r>
        <w:rPr>
          <w:rFonts w:hint="eastAsia"/>
          <w:sz w:val="24"/>
        </w:rPr>
        <w:t>牵头，</w:t>
      </w:r>
      <w:r>
        <w:rPr>
          <w:rFonts w:ascii="SimSun" w:hAnsi="SimSun" w:hint="eastAsia"/>
          <w:sz w:val="24"/>
        </w:rPr>
        <w:t>意向参编单位</w:t>
      </w:r>
      <w:r>
        <w:rPr>
          <w:rFonts w:hAnsi="SimSun" w:hint="eastAsia"/>
          <w:sz w:val="24"/>
        </w:rPr>
        <w:t>等相关人员</w:t>
      </w:r>
      <w:r>
        <w:rPr>
          <w:rFonts w:hint="eastAsia"/>
          <w:sz w:val="24"/>
        </w:rPr>
        <w:t>多次召开研讨会议，</w:t>
      </w:r>
      <w:r>
        <w:rPr>
          <w:rFonts w:ascii="SimSun" w:hAnsi="SimSun" w:hint="eastAsia"/>
          <w:sz w:val="24"/>
        </w:rPr>
        <w:t>标准预研团队通过调研</w:t>
      </w:r>
      <w:r>
        <w:rPr>
          <w:rFonts w:hint="eastAsia"/>
          <w:sz w:val="24"/>
        </w:rPr>
        <w:t>融合就业雇主在心智障碍者融合就业方面的基本要求，包括文化、制度、资源搭建等底层基础准备，以及岗位开发、招聘、培训、在岗管理、员工关怀与发展等关键环节</w:t>
      </w:r>
      <w:r>
        <w:rPr>
          <w:rFonts w:ascii="SimSun" w:hAnsi="SimSun" w:hint="eastAsia"/>
          <w:sz w:val="24"/>
        </w:rPr>
        <w:t>，国内外相关标准情况，确定研制标准的框架内容，同时明确标准研制的技术支持和资源保障以及实施的可行性等，于2024年4月向</w:t>
      </w:r>
      <w:bookmarkStart w:id="4" w:name="_Hlk168537619"/>
      <w:r>
        <w:rPr>
          <w:rFonts w:ascii="SimSun" w:hAnsi="SimSun" w:hint="eastAsia"/>
          <w:sz w:val="24"/>
        </w:rPr>
        <w:t>中国智力残疾人和亲友协会</w:t>
      </w:r>
      <w:bookmarkEnd w:id="4"/>
      <w:r>
        <w:rPr>
          <w:rFonts w:ascii="SimSun" w:hAnsi="SimSun" w:hint="eastAsia"/>
          <w:sz w:val="24"/>
        </w:rPr>
        <w:t>提出了《</w:t>
      </w:r>
      <w:r w:rsidR="00DF4E36" w:rsidRPr="00DF4E36">
        <w:rPr>
          <w:rFonts w:ascii="SimSun" w:hAnsi="SimSun" w:hint="eastAsia"/>
          <w:sz w:val="24"/>
        </w:rPr>
        <w:t>心智障碍者融合就业雇主团体标准</w:t>
      </w:r>
      <w:r>
        <w:rPr>
          <w:rFonts w:ascii="SimSun" w:hAnsi="SimSun" w:hint="eastAsia"/>
          <w:sz w:val="24"/>
        </w:rPr>
        <w:t>》的立项申请，2024年5月标准立项申请通过中国智力残疾人和亲友协会的立项审批，标准立项编号为T/ZGZX0002-2024。</w:t>
      </w:r>
    </w:p>
    <w:p w14:paraId="3AF7EBD5" w14:textId="177D06D0" w:rsidR="00BE0B55" w:rsidRDefault="00D20F47">
      <w:pPr>
        <w:spacing w:line="360" w:lineRule="auto"/>
        <w:ind w:rightChars="26" w:right="55" w:firstLineChars="200" w:firstLine="480"/>
        <w:jc w:val="left"/>
        <w:rPr>
          <w:rFonts w:ascii="SimSun" w:hAnsi="SimSun"/>
          <w:sz w:val="24"/>
        </w:rPr>
      </w:pPr>
      <w:r>
        <w:rPr>
          <w:rFonts w:ascii="SimSun" w:hAnsi="SimSun" w:hint="eastAsia"/>
          <w:sz w:val="24"/>
        </w:rPr>
        <w:lastRenderedPageBreak/>
        <w:t>2024年5月正式组建由</w:t>
      </w:r>
      <w:r>
        <w:rPr>
          <w:rFonts w:hAnsi="SimSun" w:hint="eastAsia"/>
          <w:sz w:val="24"/>
        </w:rPr>
        <w:t>北京市海淀区融爱融乐心智障碍者家庭支持中心、北京市晓更助残基金会组成</w:t>
      </w:r>
      <w:r>
        <w:rPr>
          <w:rFonts w:hint="eastAsia"/>
          <w:sz w:val="24"/>
        </w:rPr>
        <w:t>的标准起草核心</w:t>
      </w:r>
      <w:r>
        <w:rPr>
          <w:rFonts w:ascii="SimSun" w:hAnsi="SimSun" w:hint="eastAsia"/>
          <w:sz w:val="24"/>
        </w:rPr>
        <w:t>工作组，启动《</w:t>
      </w:r>
      <w:r w:rsidR="00DF4E36" w:rsidRPr="00DF4E36">
        <w:rPr>
          <w:rFonts w:ascii="SimSun" w:hAnsi="SimSun" w:hint="eastAsia"/>
          <w:sz w:val="24"/>
        </w:rPr>
        <w:t>心智障碍者融合就业雇主团体标准</w:t>
      </w:r>
      <w:r>
        <w:rPr>
          <w:rFonts w:ascii="SimSun" w:hAnsi="SimSun" w:hint="eastAsia"/>
          <w:sz w:val="24"/>
        </w:rPr>
        <w:t>》的起草工作。</w:t>
      </w:r>
    </w:p>
    <w:p w14:paraId="541F214B" w14:textId="4B160D01" w:rsidR="00BE0B55" w:rsidRDefault="00D20F47">
      <w:pPr>
        <w:spacing w:line="360" w:lineRule="auto"/>
        <w:ind w:rightChars="26" w:right="55" w:firstLineChars="200" w:firstLine="480"/>
        <w:jc w:val="left"/>
        <w:rPr>
          <w:rFonts w:ascii="SimSun" w:hAnsi="SimSun"/>
          <w:sz w:val="24"/>
        </w:rPr>
      </w:pPr>
      <w:r>
        <w:rPr>
          <w:rFonts w:ascii="SimSun" w:hAnsi="SimSun" w:hint="eastAsia"/>
          <w:sz w:val="24"/>
        </w:rPr>
        <w:t>2024年5月27日召开第一次</w:t>
      </w:r>
      <w:bookmarkStart w:id="5" w:name="OLE_LINK4"/>
      <w:r>
        <w:rPr>
          <w:rFonts w:ascii="SimSun" w:hAnsi="SimSun" w:hint="eastAsia"/>
          <w:sz w:val="24"/>
        </w:rPr>
        <w:t>标准起草工作组会议</w:t>
      </w:r>
      <w:bookmarkEnd w:id="5"/>
      <w:r>
        <w:rPr>
          <w:rFonts w:ascii="SimSun" w:hAnsi="SimSun" w:hint="eastAsia"/>
          <w:sz w:val="24"/>
        </w:rPr>
        <w:t>，对团体标准《</w:t>
      </w:r>
      <w:r w:rsidR="00DF4E36" w:rsidRPr="00DF4E36">
        <w:rPr>
          <w:rFonts w:ascii="SimSun" w:hAnsi="SimSun" w:hint="eastAsia"/>
          <w:sz w:val="24"/>
        </w:rPr>
        <w:t>心智障碍者融合就业雇主团体标准</w:t>
      </w:r>
      <w:r>
        <w:rPr>
          <w:rFonts w:ascii="SimSun" w:hAnsi="SimSun" w:hint="eastAsia"/>
          <w:sz w:val="24"/>
        </w:rPr>
        <w:t>》草案进行了讨论，讨论会上主起草人对标准草案的整体内容进行了说明，并对“心智障碍者融合就业雇主”的定义、团体标准的范围、“总则”内容、团体标准的框架等方面，与起草组成员进行了深入的讨论，最终确定了团体标准的框架（明确了一级标题和二级标题）。最后，起草组也明确了撰写分工以及任务时间表。</w:t>
      </w:r>
    </w:p>
    <w:p w14:paraId="494D2F0F" w14:textId="613D0137" w:rsidR="00BE0B55" w:rsidRDefault="00D20F47">
      <w:pPr>
        <w:spacing w:line="360" w:lineRule="auto"/>
        <w:ind w:rightChars="26" w:right="55" w:firstLineChars="200" w:firstLine="480"/>
        <w:jc w:val="left"/>
        <w:rPr>
          <w:rFonts w:ascii="SimSun" w:hAnsi="SimSun"/>
          <w:sz w:val="24"/>
        </w:rPr>
      </w:pPr>
      <w:r>
        <w:rPr>
          <w:rFonts w:ascii="SimSun" w:hAnsi="SimSun" w:hint="eastAsia"/>
          <w:sz w:val="24"/>
        </w:rPr>
        <w:t>2024年6月28日召开第二次起草工作组会议，对团体标准《</w:t>
      </w:r>
      <w:r w:rsidR="00DF4E36" w:rsidRPr="00DF4E36">
        <w:rPr>
          <w:rFonts w:ascii="SimSun" w:hAnsi="SimSun" w:hint="eastAsia"/>
          <w:sz w:val="24"/>
        </w:rPr>
        <w:t>心智障碍者融合就业雇主团体标准</w:t>
      </w:r>
      <w:r>
        <w:rPr>
          <w:rFonts w:ascii="SimSun" w:hAnsi="SimSun" w:hint="eastAsia"/>
          <w:sz w:val="24"/>
        </w:rPr>
        <w:t>》草案稿进行了讨论，讨论会提出了“补充专业支持、自然支持的术语和定义”、“弹性管理原则强调灵活与以人为本”、“简化第9部分的评估与改进”等意见。经过讨论，一致同意对上述“术语和定义”、“原则”部分的修订，以及对第9部分进行简化等建议，并对标准草案进行了相应的修改。</w:t>
      </w:r>
    </w:p>
    <w:p w14:paraId="3113331C" w14:textId="77777777" w:rsidR="00BE0B55" w:rsidRDefault="00D20F47">
      <w:pPr>
        <w:spacing w:line="360" w:lineRule="auto"/>
        <w:ind w:rightChars="26" w:right="55" w:firstLineChars="200" w:firstLine="480"/>
        <w:jc w:val="left"/>
        <w:rPr>
          <w:rFonts w:ascii="SimSun" w:hAnsi="SimSun"/>
          <w:sz w:val="24"/>
        </w:rPr>
      </w:pPr>
      <w:r>
        <w:rPr>
          <w:rFonts w:ascii="SimSun" w:hAnsi="SimSun" w:hint="eastAsia"/>
          <w:sz w:val="24"/>
        </w:rPr>
        <w:t>在2024年7月期间，由</w:t>
      </w:r>
      <w:r>
        <w:rPr>
          <w:rFonts w:hAnsi="SimSun" w:hint="eastAsia"/>
          <w:sz w:val="24"/>
        </w:rPr>
        <w:t>北京市海淀区融爱融乐心智障碍者家庭支持中心牵头，北京市晓更助残基金会、北京星巴克公益基金会、北京外企人力资源服务有限公司协助，</w:t>
      </w:r>
      <w:r>
        <w:rPr>
          <w:rFonts w:ascii="SimSun" w:hAnsi="SimSun" w:hint="eastAsia"/>
          <w:sz w:val="24"/>
        </w:rPr>
        <w:t>起草工作组分别向北京西南华邑酒店、出门问问信息科技有限公司、北京安德鲁水果食品有限公司、西门子（中国）有限公司、斯伦贝谢技术（北京）有限公司、其实咨询、融易咨询、中德融创工场、映诺社区发展机构等单位进行咨询，收集反馈建议。</w:t>
      </w:r>
    </w:p>
    <w:p w14:paraId="489C78C9" w14:textId="77777777" w:rsidR="00BE0B55" w:rsidRDefault="00D20F47">
      <w:pPr>
        <w:spacing w:line="360" w:lineRule="auto"/>
        <w:ind w:rightChars="26" w:right="55" w:firstLineChars="200" w:firstLine="480"/>
        <w:jc w:val="left"/>
        <w:rPr>
          <w:rFonts w:ascii="SimSun" w:hAnsi="SimSun"/>
          <w:sz w:val="24"/>
        </w:rPr>
      </w:pPr>
      <w:r>
        <w:rPr>
          <w:rFonts w:ascii="SimSun" w:hAnsi="SimSun" w:hint="eastAsia"/>
          <w:sz w:val="24"/>
        </w:rPr>
        <w:t>2024年7月27日召开第三次起草工作组会议，对收集到的反馈建议进行深度的研讨。经过讨论，一致同意：1）在适用范围中，提出融合就业雇主尤其包括“计划申请享受就业惠残政策的市场主体”；2）在心智障碍者的定义中把其就业优势做补充“在职场环境中，心智障碍者面临一些挑战，也拥有许多独特的就业优势”3）对“5.4.2 邀请心智障碍家庭成员参与支持”进行修改优化，强调：“应本着‘辅助’而非‘替代’原则”，以及“为确保双方权责明确，可进一步与心智障碍者员工的家庭监护人建立正式的沟通和确认机制。”4）增加附录C （资料性）与心智障碍者日常沟通协作参考建议；5）增加附录D （资料性）支持性就业辅导员服务流程。</w:t>
      </w:r>
    </w:p>
    <w:p w14:paraId="6B456B7F" w14:textId="7582BC4E" w:rsidR="00BE0B55" w:rsidRDefault="00D20F47">
      <w:pPr>
        <w:spacing w:line="360" w:lineRule="auto"/>
        <w:ind w:rightChars="26" w:right="55" w:firstLineChars="200" w:firstLine="480"/>
        <w:jc w:val="left"/>
        <w:rPr>
          <w:rFonts w:ascii="SimSun" w:hAnsi="SimSun"/>
          <w:sz w:val="24"/>
        </w:rPr>
      </w:pPr>
      <w:r>
        <w:rPr>
          <w:rFonts w:ascii="SimSun" w:hAnsi="SimSun" w:hint="eastAsia"/>
          <w:sz w:val="24"/>
        </w:rPr>
        <w:lastRenderedPageBreak/>
        <w:t>第三次起草工作组会议后，主起草单位根据讨论会的意见对标准草案内容进行修改，并对标准文本进行规范性的修改，于2024年8月8日作成《</w:t>
      </w:r>
      <w:r w:rsidR="00DF4E36" w:rsidRPr="00DF4E36">
        <w:rPr>
          <w:rFonts w:ascii="SimSun" w:hAnsi="SimSun" w:hint="eastAsia"/>
          <w:sz w:val="24"/>
        </w:rPr>
        <w:t>心智障碍者融合就业雇主团体标准</w:t>
      </w:r>
      <w:r>
        <w:rPr>
          <w:rFonts w:ascii="SimSun" w:hAnsi="SimSun" w:hint="eastAsia"/>
          <w:sz w:val="24"/>
        </w:rPr>
        <w:t>》团体标准征求意见稿，同时作成了标准编制说明（征求意见稿），准备进行意见征求工作。</w:t>
      </w:r>
    </w:p>
    <w:p w14:paraId="01481627" w14:textId="606B61DB" w:rsidR="00BE0B55" w:rsidRPr="00DF4E36" w:rsidRDefault="00D20F47">
      <w:pPr>
        <w:spacing w:line="360" w:lineRule="auto"/>
        <w:ind w:rightChars="26" w:right="55" w:firstLineChars="200" w:firstLine="480"/>
        <w:jc w:val="left"/>
        <w:rPr>
          <w:rFonts w:ascii="SimSun" w:hAnsi="SimSun"/>
          <w:sz w:val="24"/>
        </w:rPr>
      </w:pPr>
      <w:r w:rsidRPr="00DF4E36">
        <w:rPr>
          <w:rFonts w:ascii="SimSun" w:hAnsi="SimSun" w:hint="eastAsia"/>
          <w:sz w:val="24"/>
        </w:rPr>
        <w:t>2024年8月8日，标准归口单位中国智力残疾人和亲友协会将《</w:t>
      </w:r>
      <w:r w:rsidR="00DF4E36" w:rsidRPr="00DF4E36">
        <w:rPr>
          <w:rFonts w:ascii="SimSun" w:hAnsi="SimSun" w:hint="eastAsia"/>
          <w:sz w:val="24"/>
        </w:rPr>
        <w:t>心智障碍者融合就业雇主团体标准</w:t>
      </w:r>
      <w:r w:rsidRPr="00DF4E36">
        <w:rPr>
          <w:rFonts w:ascii="SimSun" w:hAnsi="SimSun" w:hint="eastAsia"/>
          <w:sz w:val="24"/>
        </w:rPr>
        <w:t>》（征求意见稿）及标准编制说明发送给有关单位和专家进行征求意见，截止2024年8月</w:t>
      </w:r>
      <w:r w:rsidR="00DF4E36" w:rsidRPr="00DF4E36">
        <w:rPr>
          <w:rFonts w:ascii="SimSun" w:hAnsi="SimSun" w:hint="eastAsia"/>
          <w:sz w:val="24"/>
        </w:rPr>
        <w:t>31</w:t>
      </w:r>
      <w:r w:rsidRPr="00DF4E36">
        <w:rPr>
          <w:rFonts w:ascii="SimSun" w:hAnsi="SimSun" w:hint="eastAsia"/>
          <w:sz w:val="24"/>
        </w:rPr>
        <w:t>日征求意见时间结束，没有单位和专家提出意见。2024年</w:t>
      </w:r>
      <w:r w:rsidR="00DF4E36" w:rsidRPr="00DF4E36">
        <w:rPr>
          <w:rFonts w:ascii="SimSun" w:hAnsi="SimSun" w:hint="eastAsia"/>
          <w:sz w:val="24"/>
        </w:rPr>
        <w:t>9</w:t>
      </w:r>
      <w:r w:rsidRPr="00DF4E36">
        <w:rPr>
          <w:rFonts w:ascii="SimSun" w:hAnsi="SimSun" w:hint="eastAsia"/>
          <w:sz w:val="24"/>
        </w:rPr>
        <w:t>月</w:t>
      </w:r>
      <w:r w:rsidR="00DF4E36" w:rsidRPr="00DF4E36">
        <w:rPr>
          <w:rFonts w:ascii="SimSun" w:hAnsi="SimSun" w:hint="eastAsia"/>
          <w:sz w:val="24"/>
        </w:rPr>
        <w:t>1</w:t>
      </w:r>
      <w:r w:rsidRPr="00DF4E36">
        <w:rPr>
          <w:rFonts w:ascii="SimSun" w:hAnsi="SimSun" w:hint="eastAsia"/>
          <w:sz w:val="24"/>
        </w:rPr>
        <w:t>日，标准归口单位中国智力残疾人和亲友协会将《</w:t>
      </w:r>
      <w:r w:rsidR="00DF4E36" w:rsidRPr="00DF4E36">
        <w:rPr>
          <w:rFonts w:ascii="SimSun" w:hAnsi="SimSun" w:hint="eastAsia"/>
          <w:sz w:val="24"/>
        </w:rPr>
        <w:t>心智障碍者融合就业雇主团体标准</w:t>
      </w:r>
      <w:r w:rsidRPr="00DF4E36">
        <w:rPr>
          <w:rFonts w:ascii="SimSun" w:hAnsi="SimSun" w:hint="eastAsia"/>
          <w:sz w:val="24"/>
        </w:rPr>
        <w:t>》（征求意见稿）及标准编制说明在全国团体标准信息平台进行公开征求意见，时间为30天，截止2024年</w:t>
      </w:r>
      <w:r w:rsidR="00DF4E36" w:rsidRPr="00DF4E36">
        <w:rPr>
          <w:rFonts w:ascii="SimSun" w:hAnsi="SimSun" w:hint="eastAsia"/>
          <w:sz w:val="24"/>
        </w:rPr>
        <w:t>10</w:t>
      </w:r>
      <w:r w:rsidRPr="00DF4E36">
        <w:rPr>
          <w:rFonts w:ascii="SimSun" w:hAnsi="SimSun" w:hint="eastAsia"/>
          <w:sz w:val="24"/>
        </w:rPr>
        <w:t>月</w:t>
      </w:r>
      <w:r w:rsidR="00DF4E36" w:rsidRPr="00DF4E36">
        <w:rPr>
          <w:rFonts w:ascii="SimSun" w:hAnsi="SimSun" w:hint="eastAsia"/>
          <w:sz w:val="24"/>
        </w:rPr>
        <w:t>1</w:t>
      </w:r>
      <w:r w:rsidRPr="00DF4E36">
        <w:rPr>
          <w:rFonts w:ascii="SimSun" w:hAnsi="SimSun" w:hint="eastAsia"/>
          <w:sz w:val="24"/>
        </w:rPr>
        <w:t>日公开征求意见结束</w:t>
      </w:r>
      <w:bookmarkStart w:id="6" w:name="_Toc329182363"/>
      <w:bookmarkStart w:id="7" w:name="_Toc329269947"/>
      <w:bookmarkStart w:id="8" w:name="_Toc329182283"/>
      <w:r w:rsidRPr="00DF4E36">
        <w:rPr>
          <w:rFonts w:ascii="SimSun" w:hAnsi="SimSun" w:hint="eastAsia"/>
          <w:sz w:val="24"/>
        </w:rPr>
        <w:t>。</w:t>
      </w:r>
    </w:p>
    <w:p w14:paraId="45868945" w14:textId="77777777" w:rsidR="00BE0B55" w:rsidRDefault="00D20F47">
      <w:pPr>
        <w:spacing w:line="360" w:lineRule="auto"/>
        <w:ind w:rightChars="26" w:right="55"/>
        <w:jc w:val="left"/>
        <w:rPr>
          <w:rFonts w:ascii="SimSun" w:hAnsi="SimSun" w:cs="SimSun"/>
          <w:b/>
          <w:sz w:val="28"/>
          <w:szCs w:val="28"/>
        </w:rPr>
      </w:pPr>
      <w:r>
        <w:rPr>
          <w:rFonts w:ascii="SimSun" w:hAnsi="SimSun" w:cs="SimSun" w:hint="eastAsia"/>
          <w:b/>
          <w:sz w:val="28"/>
          <w:szCs w:val="28"/>
        </w:rPr>
        <w:t>四</w:t>
      </w:r>
      <w:r>
        <w:rPr>
          <w:rFonts w:ascii="SimSun" w:eastAsia="MS Mincho" w:hAnsi="SimSun" w:hint="eastAsia"/>
          <w:b/>
          <w:sz w:val="28"/>
          <w:szCs w:val="28"/>
          <w:lang w:eastAsia="ja-JP"/>
        </w:rPr>
        <w:t>、</w:t>
      </w:r>
      <w:r>
        <w:rPr>
          <w:rFonts w:ascii="SimSun" w:hAnsi="SimSun" w:cs="SimSun" w:hint="eastAsia"/>
          <w:b/>
          <w:sz w:val="28"/>
          <w:szCs w:val="28"/>
        </w:rPr>
        <w:t>标准编制原则</w:t>
      </w:r>
      <w:bookmarkEnd w:id="6"/>
      <w:bookmarkEnd w:id="7"/>
      <w:bookmarkEnd w:id="8"/>
    </w:p>
    <w:p w14:paraId="554CF143" w14:textId="77777777" w:rsidR="00BE0B55" w:rsidRDefault="00D20F47">
      <w:pPr>
        <w:spacing w:line="360" w:lineRule="auto"/>
        <w:ind w:firstLineChars="200" w:firstLine="480"/>
        <w:rPr>
          <w:rFonts w:hAnsi="SimSun"/>
          <w:sz w:val="24"/>
        </w:rPr>
      </w:pPr>
      <w:r>
        <w:rPr>
          <w:rFonts w:ascii="SimSun" w:hAnsi="SimSun" w:hint="eastAsia"/>
          <w:kern w:val="0"/>
          <w:sz w:val="24"/>
        </w:rPr>
        <w:t xml:space="preserve"> </w:t>
      </w:r>
      <w:r>
        <w:rPr>
          <w:rFonts w:hAnsi="SimSun" w:hint="eastAsia"/>
          <w:sz w:val="24"/>
        </w:rPr>
        <w:t>标准编制遵循“统一性、适用性、一致性、规范性”的原则，注重标准的可操作性，本标准严格按照《</w:t>
      </w:r>
      <w:r>
        <w:rPr>
          <w:rFonts w:hAnsi="SimSun" w:hint="eastAsia"/>
          <w:sz w:val="24"/>
        </w:rPr>
        <w:t xml:space="preserve">GB/T 1.1 </w:t>
      </w:r>
      <w:r>
        <w:rPr>
          <w:rFonts w:hAnsi="SimSun" w:hint="eastAsia"/>
          <w:sz w:val="24"/>
        </w:rPr>
        <w:t>标准化工作导则第</w:t>
      </w:r>
      <w:r>
        <w:rPr>
          <w:rFonts w:hAnsi="SimSun" w:hint="eastAsia"/>
          <w:sz w:val="24"/>
        </w:rPr>
        <w:t>1</w:t>
      </w:r>
      <w:r>
        <w:rPr>
          <w:rFonts w:hAnsi="SimSun" w:hint="eastAsia"/>
          <w:sz w:val="24"/>
        </w:rPr>
        <w:t>部分：标准的结构和编写规则》的规定进行编写和表述。</w:t>
      </w:r>
    </w:p>
    <w:p w14:paraId="03D06A70" w14:textId="77777777" w:rsidR="00BE0B55" w:rsidRDefault="00D20F47">
      <w:pPr>
        <w:tabs>
          <w:tab w:val="left" w:pos="0"/>
        </w:tabs>
        <w:spacing w:line="360" w:lineRule="auto"/>
        <w:ind w:right="-148"/>
        <w:rPr>
          <w:rFonts w:ascii="SimSun" w:hAnsi="SimSun" w:cs="SimSun"/>
          <w:b/>
          <w:bCs/>
          <w:kern w:val="0"/>
          <w:sz w:val="28"/>
          <w:szCs w:val="28"/>
        </w:rPr>
      </w:pPr>
      <w:r>
        <w:rPr>
          <w:rFonts w:ascii="SimSun" w:hAnsi="SimSun" w:cs="SimSun" w:hint="eastAsia"/>
          <w:b/>
          <w:bCs/>
          <w:kern w:val="0"/>
          <w:sz w:val="28"/>
          <w:szCs w:val="28"/>
        </w:rPr>
        <w:t>五</w:t>
      </w:r>
      <w:r>
        <w:rPr>
          <w:rFonts w:ascii="SimSun" w:eastAsia="MS Mincho" w:hAnsi="SimSun" w:hint="eastAsia"/>
          <w:b/>
          <w:sz w:val="28"/>
          <w:szCs w:val="28"/>
          <w:lang w:eastAsia="ja-JP"/>
        </w:rPr>
        <w:t>、</w:t>
      </w:r>
      <w:r>
        <w:rPr>
          <w:rFonts w:ascii="SimSun" w:hAnsi="SimSun" w:cs="SimSun" w:hint="eastAsia"/>
          <w:b/>
          <w:bCs/>
          <w:sz w:val="28"/>
          <w:szCs w:val="28"/>
        </w:rPr>
        <w:t>标准的主要内容</w:t>
      </w:r>
    </w:p>
    <w:p w14:paraId="6D900F05" w14:textId="77777777" w:rsidR="00BE0B55" w:rsidRDefault="00D20F47">
      <w:pPr>
        <w:pStyle w:val="CharChar"/>
        <w:spacing w:line="360" w:lineRule="auto"/>
        <w:ind w:firstLine="561"/>
        <w:rPr>
          <w:rFonts w:ascii="SimSun" w:hAnsi="SimSun" w:cs="SimSun"/>
          <w:sz w:val="24"/>
          <w:szCs w:val="24"/>
          <w:vertAlign w:val="baseline"/>
        </w:rPr>
      </w:pPr>
      <w:bookmarkStart w:id="9" w:name="_Toc329269948"/>
      <w:bookmarkStart w:id="10" w:name="_Toc329182284"/>
      <w:bookmarkStart w:id="11" w:name="_Toc329182364"/>
      <w:r>
        <w:rPr>
          <w:rFonts w:ascii="SimSun" w:hAnsi="SimSun" w:cs="SimSun" w:hint="eastAsia"/>
          <w:sz w:val="24"/>
          <w:szCs w:val="24"/>
          <w:vertAlign w:val="baseline"/>
        </w:rPr>
        <w:t>1）标准的适用范围</w:t>
      </w:r>
    </w:p>
    <w:p w14:paraId="4A9D25D5" w14:textId="77777777" w:rsidR="00BE0B55" w:rsidRDefault="00D20F47">
      <w:pPr>
        <w:pStyle w:val="aff2"/>
        <w:spacing w:line="360" w:lineRule="auto"/>
        <w:ind w:firstLine="480"/>
        <w:rPr>
          <w:rFonts w:ascii="Times New Roman"/>
          <w:sz w:val="24"/>
          <w:szCs w:val="24"/>
        </w:rPr>
      </w:pPr>
      <w:r>
        <w:rPr>
          <w:rFonts w:ascii="Times New Roman" w:hint="eastAsia"/>
          <w:sz w:val="24"/>
          <w:szCs w:val="24"/>
        </w:rPr>
        <w:t>本文件规定了融合就业雇主在心智障碍者融合就业方面的基本要求，包括文化、制度、资源搭建等底层基础准备，以及岗位开发、招聘、培训、在岗管理、员工关怀与发展等关键环节的规范和建议。本文件适用于所有已招录或有意向心智障碍者作为员工，并愿意为心智障碍者提供稳定就业机会的用人单位，尤其是计划申请享受就业惠残政策的市场主体，包括营利性企业和非营利性机构。以下统称为融合就业雇主。</w:t>
      </w:r>
    </w:p>
    <w:p w14:paraId="09C12F54" w14:textId="77777777" w:rsidR="00BE0B55" w:rsidRDefault="00D20F47">
      <w:pPr>
        <w:pStyle w:val="CharChar"/>
        <w:spacing w:line="360" w:lineRule="auto"/>
        <w:ind w:firstLine="561"/>
        <w:rPr>
          <w:rFonts w:ascii="SimSun" w:hAnsi="SimSun" w:cs="SimSun"/>
          <w:sz w:val="24"/>
          <w:szCs w:val="24"/>
          <w:vertAlign w:val="baseline"/>
        </w:rPr>
      </w:pPr>
      <w:r>
        <w:rPr>
          <w:rFonts w:ascii="SimSun" w:hAnsi="SimSun" w:cs="SimSun" w:hint="eastAsia"/>
          <w:sz w:val="24"/>
          <w:szCs w:val="24"/>
          <w:vertAlign w:val="baseline"/>
        </w:rPr>
        <w:t>2）术语和定义</w:t>
      </w:r>
    </w:p>
    <w:p w14:paraId="53415FEA" w14:textId="77777777" w:rsidR="00BE0B55" w:rsidRDefault="00D20F47">
      <w:pPr>
        <w:pStyle w:val="CharChar"/>
        <w:spacing w:line="360" w:lineRule="auto"/>
        <w:ind w:firstLine="561"/>
        <w:rPr>
          <w:rFonts w:ascii="SimSun" w:hAnsi="SimSun" w:cs="SimSun"/>
          <w:sz w:val="24"/>
          <w:szCs w:val="24"/>
          <w:vertAlign w:val="baseline"/>
        </w:rPr>
      </w:pPr>
      <w:r>
        <w:rPr>
          <w:rFonts w:ascii="SimSun" w:hAnsi="SimSun" w:cs="SimSun" w:hint="eastAsia"/>
          <w:sz w:val="24"/>
          <w:szCs w:val="24"/>
          <w:vertAlign w:val="baseline"/>
        </w:rPr>
        <w:t>本标准规定了心智障碍者、融合就业、支持性就业、就业辅导员、专业支持与自然支持等术语和定义。</w:t>
      </w:r>
    </w:p>
    <w:p w14:paraId="0E0968E8" w14:textId="77777777" w:rsidR="00BE0B55" w:rsidRDefault="00D20F47">
      <w:pPr>
        <w:pStyle w:val="CharChar"/>
        <w:numPr>
          <w:ilvl w:val="0"/>
          <w:numId w:val="5"/>
        </w:numPr>
        <w:spacing w:line="360" w:lineRule="auto"/>
        <w:ind w:firstLine="561"/>
        <w:rPr>
          <w:rFonts w:ascii="SimSun" w:hAnsi="SimSun" w:cs="SimSun"/>
          <w:sz w:val="24"/>
          <w:szCs w:val="24"/>
          <w:vertAlign w:val="baseline"/>
        </w:rPr>
      </w:pPr>
      <w:r>
        <w:rPr>
          <w:rFonts w:ascii="SimSun" w:hAnsi="SimSun" w:cs="SimSun" w:hint="eastAsia"/>
          <w:sz w:val="24"/>
          <w:szCs w:val="24"/>
          <w:vertAlign w:val="baseline"/>
        </w:rPr>
        <w:t>总则</w:t>
      </w:r>
    </w:p>
    <w:p w14:paraId="1A0A380B" w14:textId="77777777" w:rsidR="00BE0B55" w:rsidRDefault="00D20F47" w:rsidP="00DF4E36">
      <w:pPr>
        <w:pStyle w:val="CharChar"/>
        <w:spacing w:line="360" w:lineRule="auto"/>
        <w:ind w:firstLineChars="367" w:firstLine="881"/>
        <w:rPr>
          <w:rFonts w:ascii="SimSun" w:hAnsi="SimSun" w:cs="SimSun"/>
          <w:sz w:val="24"/>
          <w:szCs w:val="24"/>
          <w:vertAlign w:val="baseline"/>
        </w:rPr>
      </w:pPr>
      <w:r>
        <w:rPr>
          <w:rFonts w:ascii="SimSun" w:hAnsi="SimSun" w:cs="SimSun" w:hint="eastAsia"/>
          <w:sz w:val="24"/>
          <w:szCs w:val="24"/>
          <w:vertAlign w:val="baseline"/>
        </w:rPr>
        <w:t>a）不歧视</w:t>
      </w:r>
    </w:p>
    <w:p w14:paraId="1514B479" w14:textId="77777777" w:rsidR="00BE0B55" w:rsidRDefault="00D20F47" w:rsidP="00DF4E36">
      <w:pPr>
        <w:pStyle w:val="CharChar"/>
        <w:spacing w:line="360" w:lineRule="auto"/>
        <w:ind w:firstLineChars="367" w:firstLine="881"/>
        <w:rPr>
          <w:rFonts w:ascii="SimSun" w:hAnsi="SimSun" w:cs="SimSun"/>
          <w:sz w:val="24"/>
          <w:szCs w:val="24"/>
          <w:vertAlign w:val="baseline"/>
        </w:rPr>
      </w:pPr>
      <w:r>
        <w:rPr>
          <w:rFonts w:ascii="SimSun" w:hAnsi="SimSun" w:cs="SimSun" w:hint="eastAsia"/>
          <w:sz w:val="24"/>
          <w:szCs w:val="24"/>
          <w:vertAlign w:val="baseline"/>
        </w:rPr>
        <w:t>b）弹性管理</w:t>
      </w:r>
    </w:p>
    <w:p w14:paraId="565C3B74" w14:textId="77777777" w:rsidR="00BE0B55" w:rsidRDefault="00D20F47" w:rsidP="00DF4E36">
      <w:pPr>
        <w:pStyle w:val="CharChar"/>
        <w:spacing w:line="360" w:lineRule="auto"/>
        <w:ind w:firstLineChars="367" w:firstLine="881"/>
        <w:rPr>
          <w:rFonts w:ascii="SimSun" w:hAnsi="SimSun" w:cs="SimSun"/>
          <w:sz w:val="24"/>
          <w:szCs w:val="24"/>
          <w:vertAlign w:val="baseline"/>
        </w:rPr>
      </w:pPr>
      <w:r>
        <w:rPr>
          <w:rFonts w:ascii="SimSun" w:hAnsi="SimSun" w:cs="SimSun" w:hint="eastAsia"/>
          <w:sz w:val="24"/>
          <w:szCs w:val="24"/>
          <w:vertAlign w:val="baseline"/>
        </w:rPr>
        <w:t>c）融合发展</w:t>
      </w:r>
    </w:p>
    <w:p w14:paraId="2B61C581" w14:textId="77777777" w:rsidR="00BE0B55" w:rsidRDefault="00D20F47" w:rsidP="00DF4E36">
      <w:pPr>
        <w:pStyle w:val="CharChar"/>
        <w:spacing w:line="360" w:lineRule="auto"/>
        <w:ind w:firstLineChars="367" w:firstLine="881"/>
        <w:rPr>
          <w:rFonts w:ascii="SimSun" w:hAnsi="SimSun" w:cs="SimSun"/>
          <w:sz w:val="24"/>
          <w:szCs w:val="24"/>
          <w:vertAlign w:val="baseline"/>
        </w:rPr>
      </w:pPr>
      <w:r>
        <w:rPr>
          <w:rFonts w:ascii="SimSun" w:hAnsi="SimSun" w:cs="SimSun" w:hint="eastAsia"/>
          <w:sz w:val="24"/>
          <w:szCs w:val="24"/>
          <w:vertAlign w:val="baseline"/>
        </w:rPr>
        <w:lastRenderedPageBreak/>
        <w:t>d）无障碍支持</w:t>
      </w:r>
    </w:p>
    <w:p w14:paraId="60E2C313" w14:textId="77777777" w:rsidR="00BE0B55" w:rsidRDefault="00D20F47">
      <w:pPr>
        <w:pStyle w:val="CharChar"/>
        <w:numPr>
          <w:ilvl w:val="0"/>
          <w:numId w:val="5"/>
        </w:numPr>
        <w:spacing w:line="360" w:lineRule="auto"/>
        <w:ind w:firstLine="561"/>
        <w:rPr>
          <w:rFonts w:ascii="SimSun" w:hAnsi="SimSun" w:cs="SimSun"/>
          <w:sz w:val="24"/>
          <w:szCs w:val="24"/>
          <w:vertAlign w:val="baseline"/>
        </w:rPr>
      </w:pPr>
      <w:bookmarkStart w:id="12" w:name="OLE_LINK5"/>
      <w:r>
        <w:rPr>
          <w:rFonts w:ascii="SimSun" w:hAnsi="SimSun" w:cs="SimSun" w:hint="eastAsia"/>
          <w:sz w:val="24"/>
          <w:szCs w:val="24"/>
          <w:vertAlign w:val="baseline"/>
        </w:rPr>
        <w:t>实施融合就业的准备</w:t>
      </w:r>
    </w:p>
    <w:bookmarkEnd w:id="12"/>
    <w:p w14:paraId="7662883D" w14:textId="77777777" w:rsidR="00BE0B55" w:rsidRDefault="00D20F47">
      <w:pPr>
        <w:pStyle w:val="CharChar"/>
        <w:numPr>
          <w:ilvl w:val="0"/>
          <w:numId w:val="6"/>
        </w:numPr>
        <w:spacing w:line="360" w:lineRule="auto"/>
        <w:rPr>
          <w:rFonts w:ascii="SimSun" w:hAnsi="SimSun" w:cs="SimSun"/>
          <w:sz w:val="24"/>
          <w:szCs w:val="24"/>
          <w:vertAlign w:val="baseline"/>
        </w:rPr>
      </w:pPr>
      <w:r>
        <w:rPr>
          <w:rFonts w:ascii="SimSun" w:hAnsi="SimSun" w:cs="SimSun" w:hint="eastAsia"/>
          <w:sz w:val="24"/>
          <w:szCs w:val="24"/>
          <w:vertAlign w:val="baseline"/>
        </w:rPr>
        <w:t>规划筹备</w:t>
      </w:r>
    </w:p>
    <w:p w14:paraId="3D119248" w14:textId="77777777" w:rsidR="00BE0B55" w:rsidRDefault="00D20F47">
      <w:pPr>
        <w:pStyle w:val="CharChar"/>
        <w:numPr>
          <w:ilvl w:val="0"/>
          <w:numId w:val="6"/>
        </w:numPr>
        <w:spacing w:line="360" w:lineRule="auto"/>
        <w:rPr>
          <w:rFonts w:ascii="SimSun" w:hAnsi="SimSun" w:cs="SimSun"/>
          <w:sz w:val="24"/>
          <w:szCs w:val="24"/>
          <w:vertAlign w:val="baseline"/>
        </w:rPr>
      </w:pPr>
      <w:r>
        <w:rPr>
          <w:rFonts w:ascii="SimSun" w:hAnsi="SimSun" w:cs="SimSun" w:hint="eastAsia"/>
          <w:sz w:val="24"/>
          <w:szCs w:val="24"/>
          <w:vertAlign w:val="baseline"/>
        </w:rPr>
        <w:t>制度准备</w:t>
      </w:r>
    </w:p>
    <w:p w14:paraId="6625B363" w14:textId="77777777" w:rsidR="00BE0B55" w:rsidRDefault="00D20F47">
      <w:pPr>
        <w:pStyle w:val="CharChar"/>
        <w:numPr>
          <w:ilvl w:val="0"/>
          <w:numId w:val="6"/>
        </w:numPr>
        <w:spacing w:line="360" w:lineRule="auto"/>
        <w:rPr>
          <w:rFonts w:ascii="SimSun" w:hAnsi="SimSun" w:cs="SimSun"/>
          <w:sz w:val="24"/>
          <w:szCs w:val="24"/>
          <w:vertAlign w:val="baseline"/>
        </w:rPr>
      </w:pPr>
      <w:r>
        <w:rPr>
          <w:rFonts w:ascii="SimSun" w:hAnsi="SimSun" w:cs="SimSun" w:hint="eastAsia"/>
          <w:sz w:val="24"/>
          <w:szCs w:val="24"/>
          <w:vertAlign w:val="baseline"/>
        </w:rPr>
        <w:t>包容雇主文化准备</w:t>
      </w:r>
    </w:p>
    <w:p w14:paraId="4F5FD7FF" w14:textId="77777777" w:rsidR="00BE0B55" w:rsidRDefault="00D20F47">
      <w:pPr>
        <w:pStyle w:val="CharChar"/>
        <w:numPr>
          <w:ilvl w:val="0"/>
          <w:numId w:val="6"/>
        </w:numPr>
        <w:spacing w:line="360" w:lineRule="auto"/>
        <w:rPr>
          <w:rFonts w:ascii="SimSun" w:hAnsi="SimSun" w:cs="SimSun"/>
          <w:sz w:val="24"/>
          <w:szCs w:val="24"/>
          <w:vertAlign w:val="baseline"/>
        </w:rPr>
      </w:pPr>
      <w:r>
        <w:rPr>
          <w:rFonts w:ascii="SimSun" w:hAnsi="SimSun" w:cs="SimSun" w:hint="eastAsia"/>
          <w:sz w:val="24"/>
          <w:szCs w:val="24"/>
          <w:vertAlign w:val="baseline"/>
        </w:rPr>
        <w:t>社会支持与合作准备</w:t>
      </w:r>
    </w:p>
    <w:p w14:paraId="2AEE3538" w14:textId="77777777" w:rsidR="00BE0B55" w:rsidRDefault="00D20F47">
      <w:pPr>
        <w:pStyle w:val="CharChar"/>
        <w:numPr>
          <w:ilvl w:val="0"/>
          <w:numId w:val="5"/>
        </w:numPr>
        <w:spacing w:line="360" w:lineRule="auto"/>
        <w:ind w:firstLine="561"/>
        <w:rPr>
          <w:rFonts w:ascii="SimSun" w:hAnsi="SimSun" w:cs="SimSun"/>
          <w:sz w:val="24"/>
          <w:szCs w:val="24"/>
          <w:vertAlign w:val="baseline"/>
        </w:rPr>
      </w:pPr>
      <w:r>
        <w:rPr>
          <w:rFonts w:ascii="SimSun" w:hAnsi="SimSun" w:cs="SimSun" w:hint="eastAsia"/>
          <w:sz w:val="24"/>
          <w:szCs w:val="24"/>
          <w:vertAlign w:val="baseline"/>
        </w:rPr>
        <w:t>选拔、录用、培训与在岗管理</w:t>
      </w:r>
    </w:p>
    <w:p w14:paraId="0F7C682F" w14:textId="77777777" w:rsidR="00BE0B55" w:rsidRDefault="00D20F47">
      <w:pPr>
        <w:pStyle w:val="CharChar"/>
        <w:numPr>
          <w:ilvl w:val="0"/>
          <w:numId w:val="7"/>
        </w:numPr>
        <w:spacing w:line="360" w:lineRule="auto"/>
        <w:ind w:left="840"/>
        <w:rPr>
          <w:rFonts w:ascii="SimSun" w:hAnsi="SimSun" w:cs="SimSun"/>
          <w:sz w:val="24"/>
          <w:szCs w:val="24"/>
          <w:vertAlign w:val="baseline"/>
        </w:rPr>
      </w:pPr>
      <w:r>
        <w:rPr>
          <w:rFonts w:ascii="SimSun" w:hAnsi="SimSun" w:cs="SimSun" w:hint="eastAsia"/>
          <w:sz w:val="24"/>
          <w:szCs w:val="24"/>
          <w:vertAlign w:val="baseline"/>
        </w:rPr>
        <w:t>岗位分析与设计</w:t>
      </w:r>
    </w:p>
    <w:p w14:paraId="32B58773" w14:textId="77777777" w:rsidR="00BE0B55" w:rsidRDefault="00D20F47">
      <w:pPr>
        <w:pStyle w:val="CharChar"/>
        <w:numPr>
          <w:ilvl w:val="0"/>
          <w:numId w:val="7"/>
        </w:numPr>
        <w:spacing w:line="360" w:lineRule="auto"/>
        <w:ind w:left="840"/>
        <w:rPr>
          <w:rFonts w:ascii="SimSun" w:hAnsi="SimSun" w:cs="SimSun"/>
          <w:sz w:val="24"/>
          <w:szCs w:val="24"/>
          <w:vertAlign w:val="baseline"/>
        </w:rPr>
      </w:pPr>
      <w:r>
        <w:rPr>
          <w:rFonts w:ascii="SimSun" w:hAnsi="SimSun" w:cs="SimSun" w:hint="eastAsia"/>
          <w:sz w:val="24"/>
          <w:szCs w:val="24"/>
          <w:vertAlign w:val="baseline"/>
        </w:rPr>
        <w:t>招聘与选拔</w:t>
      </w:r>
    </w:p>
    <w:p w14:paraId="791A1F57" w14:textId="77777777" w:rsidR="00BE0B55" w:rsidRDefault="00D20F47">
      <w:pPr>
        <w:pStyle w:val="CharChar"/>
        <w:numPr>
          <w:ilvl w:val="0"/>
          <w:numId w:val="7"/>
        </w:numPr>
        <w:spacing w:line="360" w:lineRule="auto"/>
        <w:ind w:left="840"/>
        <w:rPr>
          <w:rFonts w:ascii="SimSun" w:hAnsi="SimSun" w:cs="SimSun"/>
          <w:sz w:val="24"/>
          <w:szCs w:val="24"/>
          <w:vertAlign w:val="baseline"/>
        </w:rPr>
      </w:pPr>
      <w:r>
        <w:rPr>
          <w:rFonts w:ascii="SimSun" w:hAnsi="SimSun" w:cs="SimSun" w:hint="eastAsia"/>
          <w:sz w:val="24"/>
          <w:szCs w:val="24"/>
          <w:vertAlign w:val="baseline"/>
        </w:rPr>
        <w:t>入职管理</w:t>
      </w:r>
    </w:p>
    <w:p w14:paraId="7A314144" w14:textId="77777777" w:rsidR="00BE0B55" w:rsidRDefault="00D20F47">
      <w:pPr>
        <w:pStyle w:val="CharChar"/>
        <w:numPr>
          <w:ilvl w:val="0"/>
          <w:numId w:val="7"/>
        </w:numPr>
        <w:spacing w:line="360" w:lineRule="auto"/>
        <w:ind w:left="840"/>
        <w:rPr>
          <w:rFonts w:ascii="SimSun" w:hAnsi="SimSun" w:cs="SimSun"/>
          <w:sz w:val="24"/>
          <w:szCs w:val="24"/>
          <w:vertAlign w:val="baseline"/>
        </w:rPr>
      </w:pPr>
      <w:r>
        <w:rPr>
          <w:rFonts w:ascii="SimSun" w:hAnsi="SimSun" w:cs="SimSun" w:hint="eastAsia"/>
          <w:sz w:val="24"/>
          <w:szCs w:val="24"/>
          <w:vertAlign w:val="baseline"/>
        </w:rPr>
        <w:t>在岗管理和工作支持</w:t>
      </w:r>
    </w:p>
    <w:p w14:paraId="4EA1C6DD" w14:textId="77777777" w:rsidR="00BE0B55" w:rsidRDefault="00D20F47">
      <w:pPr>
        <w:pStyle w:val="CharChar"/>
        <w:numPr>
          <w:ilvl w:val="0"/>
          <w:numId w:val="7"/>
        </w:numPr>
        <w:spacing w:line="360" w:lineRule="auto"/>
        <w:ind w:left="840"/>
        <w:rPr>
          <w:rFonts w:ascii="SimSun" w:hAnsi="SimSun" w:cs="SimSun"/>
          <w:sz w:val="24"/>
          <w:szCs w:val="24"/>
          <w:vertAlign w:val="baseline"/>
        </w:rPr>
      </w:pPr>
      <w:r>
        <w:rPr>
          <w:rFonts w:ascii="SimSun" w:hAnsi="SimSun" w:cs="SimSun" w:hint="eastAsia"/>
          <w:sz w:val="24"/>
          <w:szCs w:val="24"/>
          <w:vertAlign w:val="baseline"/>
        </w:rPr>
        <w:t>离职管理</w:t>
      </w:r>
    </w:p>
    <w:p w14:paraId="2F56DB30" w14:textId="77777777" w:rsidR="00BE0B55" w:rsidRDefault="00D20F47">
      <w:pPr>
        <w:pStyle w:val="CharChar"/>
        <w:numPr>
          <w:ilvl w:val="0"/>
          <w:numId w:val="5"/>
        </w:numPr>
        <w:spacing w:line="360" w:lineRule="auto"/>
        <w:ind w:firstLine="561"/>
        <w:rPr>
          <w:rFonts w:ascii="SimSun" w:hAnsi="SimSun" w:cs="SimSun"/>
          <w:sz w:val="24"/>
          <w:szCs w:val="24"/>
          <w:vertAlign w:val="baseline"/>
        </w:rPr>
      </w:pPr>
      <w:bookmarkStart w:id="13" w:name="OLE_LINK6"/>
      <w:r>
        <w:rPr>
          <w:rFonts w:ascii="SimSun" w:hAnsi="SimSun" w:cs="SimSun" w:hint="eastAsia"/>
          <w:sz w:val="24"/>
          <w:szCs w:val="24"/>
          <w:vertAlign w:val="baseline"/>
        </w:rPr>
        <w:t>薪资与福利</w:t>
      </w:r>
    </w:p>
    <w:p w14:paraId="32237E2E" w14:textId="77777777" w:rsidR="00BE0B55" w:rsidRDefault="00D20F47">
      <w:pPr>
        <w:pStyle w:val="CharChar"/>
        <w:numPr>
          <w:ilvl w:val="0"/>
          <w:numId w:val="8"/>
        </w:numPr>
        <w:spacing w:line="360" w:lineRule="auto"/>
        <w:rPr>
          <w:rFonts w:ascii="SimSun" w:hAnsi="SimSun" w:cs="SimSun"/>
          <w:sz w:val="24"/>
          <w:szCs w:val="24"/>
          <w:vertAlign w:val="baseline"/>
        </w:rPr>
      </w:pPr>
      <w:bookmarkStart w:id="14" w:name="OLE_LINK7"/>
      <w:bookmarkEnd w:id="13"/>
      <w:r>
        <w:rPr>
          <w:rFonts w:ascii="SimSun" w:hAnsi="SimSun" w:cs="SimSun" w:hint="eastAsia"/>
          <w:sz w:val="24"/>
          <w:szCs w:val="24"/>
          <w:vertAlign w:val="baseline"/>
        </w:rPr>
        <w:t>薪酬管理</w:t>
      </w:r>
    </w:p>
    <w:p w14:paraId="16AC77F7" w14:textId="77777777" w:rsidR="00BE0B55" w:rsidRDefault="00D20F47">
      <w:pPr>
        <w:pStyle w:val="CharChar"/>
        <w:numPr>
          <w:ilvl w:val="0"/>
          <w:numId w:val="8"/>
        </w:numPr>
        <w:spacing w:line="360" w:lineRule="auto"/>
        <w:rPr>
          <w:rFonts w:ascii="SimSun" w:hAnsi="SimSun" w:cs="SimSun"/>
          <w:sz w:val="24"/>
          <w:szCs w:val="24"/>
          <w:vertAlign w:val="baseline"/>
        </w:rPr>
      </w:pPr>
      <w:r>
        <w:rPr>
          <w:rFonts w:ascii="SimSun" w:hAnsi="SimSun" w:cs="SimSun" w:hint="eastAsia"/>
          <w:sz w:val="24"/>
          <w:szCs w:val="24"/>
          <w:vertAlign w:val="baseline"/>
        </w:rPr>
        <w:t>社会保险</w:t>
      </w:r>
    </w:p>
    <w:p w14:paraId="7182FC9E" w14:textId="77777777" w:rsidR="00BE0B55" w:rsidRDefault="00D20F47">
      <w:pPr>
        <w:pStyle w:val="CharChar"/>
        <w:numPr>
          <w:ilvl w:val="0"/>
          <w:numId w:val="8"/>
        </w:numPr>
        <w:spacing w:line="360" w:lineRule="auto"/>
        <w:rPr>
          <w:rFonts w:ascii="SimSun" w:hAnsi="SimSun" w:cs="SimSun"/>
          <w:sz w:val="24"/>
          <w:szCs w:val="24"/>
          <w:vertAlign w:val="baseline"/>
        </w:rPr>
      </w:pPr>
      <w:r>
        <w:rPr>
          <w:rFonts w:ascii="SimSun" w:hAnsi="SimSun" w:cs="SimSun" w:hint="eastAsia"/>
          <w:sz w:val="24"/>
          <w:szCs w:val="24"/>
          <w:vertAlign w:val="baseline"/>
        </w:rPr>
        <w:t>工时考勤</w:t>
      </w:r>
    </w:p>
    <w:p w14:paraId="49223AF3" w14:textId="77777777" w:rsidR="00BE0B55" w:rsidRDefault="00D20F47">
      <w:pPr>
        <w:pStyle w:val="CharChar"/>
        <w:numPr>
          <w:ilvl w:val="0"/>
          <w:numId w:val="8"/>
        </w:numPr>
        <w:spacing w:line="360" w:lineRule="auto"/>
        <w:rPr>
          <w:rFonts w:ascii="SimSun" w:hAnsi="SimSun" w:cs="SimSun"/>
          <w:sz w:val="24"/>
          <w:szCs w:val="24"/>
          <w:vertAlign w:val="baseline"/>
        </w:rPr>
      </w:pPr>
      <w:r>
        <w:rPr>
          <w:rFonts w:ascii="SimSun" w:hAnsi="SimSun" w:cs="SimSun" w:hint="eastAsia"/>
          <w:sz w:val="24"/>
          <w:szCs w:val="24"/>
          <w:vertAlign w:val="baseline"/>
        </w:rPr>
        <w:t>休息与休假</w:t>
      </w:r>
    </w:p>
    <w:bookmarkEnd w:id="14"/>
    <w:p w14:paraId="413C585D" w14:textId="77777777" w:rsidR="00BE0B55" w:rsidRDefault="00D20F47">
      <w:pPr>
        <w:pStyle w:val="CharChar"/>
        <w:numPr>
          <w:ilvl w:val="0"/>
          <w:numId w:val="5"/>
        </w:numPr>
        <w:spacing w:line="360" w:lineRule="auto"/>
        <w:ind w:firstLine="561"/>
        <w:rPr>
          <w:rFonts w:ascii="SimSun" w:hAnsi="SimSun" w:cs="SimSun"/>
          <w:sz w:val="24"/>
          <w:szCs w:val="24"/>
          <w:vertAlign w:val="baseline"/>
        </w:rPr>
      </w:pPr>
      <w:r>
        <w:rPr>
          <w:rFonts w:ascii="SimSun" w:hAnsi="SimSun" w:cs="SimSun" w:hint="eastAsia"/>
          <w:sz w:val="24"/>
          <w:szCs w:val="24"/>
          <w:vertAlign w:val="baseline"/>
        </w:rPr>
        <w:t>员工关怀与发展</w:t>
      </w:r>
    </w:p>
    <w:p w14:paraId="4316CAB1" w14:textId="77777777" w:rsidR="00BE0B55" w:rsidRDefault="00D20F47">
      <w:pPr>
        <w:pStyle w:val="CharChar"/>
        <w:numPr>
          <w:ilvl w:val="0"/>
          <w:numId w:val="9"/>
        </w:numPr>
        <w:spacing w:line="360" w:lineRule="auto"/>
        <w:rPr>
          <w:rFonts w:ascii="SimSun" w:hAnsi="SimSun" w:cs="SimSun"/>
          <w:sz w:val="24"/>
          <w:szCs w:val="24"/>
          <w:vertAlign w:val="baseline"/>
        </w:rPr>
      </w:pPr>
      <w:r>
        <w:rPr>
          <w:rFonts w:ascii="SimSun" w:hAnsi="SimSun" w:cs="SimSun" w:hint="eastAsia"/>
          <w:sz w:val="24"/>
          <w:szCs w:val="24"/>
          <w:vertAlign w:val="baseline"/>
        </w:rPr>
        <w:t>无障碍工作环境</w:t>
      </w:r>
    </w:p>
    <w:p w14:paraId="5C6AB926" w14:textId="77777777" w:rsidR="00BE0B55" w:rsidRDefault="00D20F47">
      <w:pPr>
        <w:pStyle w:val="CharChar"/>
        <w:numPr>
          <w:ilvl w:val="0"/>
          <w:numId w:val="9"/>
        </w:numPr>
        <w:spacing w:line="360" w:lineRule="auto"/>
        <w:rPr>
          <w:rFonts w:ascii="SimSun" w:hAnsi="SimSun" w:cs="SimSun"/>
          <w:sz w:val="24"/>
          <w:szCs w:val="24"/>
          <w:vertAlign w:val="baseline"/>
        </w:rPr>
      </w:pPr>
      <w:bookmarkStart w:id="15" w:name="OLE_LINK8"/>
      <w:r>
        <w:rPr>
          <w:rFonts w:ascii="SimSun" w:hAnsi="SimSun" w:cs="SimSun" w:hint="eastAsia"/>
          <w:sz w:val="24"/>
          <w:szCs w:val="24"/>
          <w:vertAlign w:val="baseline"/>
        </w:rPr>
        <w:t>安全管理与保护措施</w:t>
      </w:r>
    </w:p>
    <w:bookmarkEnd w:id="15"/>
    <w:p w14:paraId="054DC046" w14:textId="77777777" w:rsidR="00BE0B55" w:rsidRDefault="00D20F47">
      <w:pPr>
        <w:pStyle w:val="CharChar"/>
        <w:numPr>
          <w:ilvl w:val="0"/>
          <w:numId w:val="9"/>
        </w:numPr>
        <w:spacing w:line="360" w:lineRule="auto"/>
        <w:rPr>
          <w:rFonts w:ascii="SimSun" w:hAnsi="SimSun" w:cs="SimSun"/>
          <w:sz w:val="24"/>
          <w:szCs w:val="24"/>
          <w:vertAlign w:val="baseline"/>
        </w:rPr>
      </w:pPr>
      <w:r>
        <w:rPr>
          <w:rFonts w:ascii="SimSun" w:hAnsi="SimSun" w:cs="SimSun" w:hint="eastAsia"/>
          <w:sz w:val="24"/>
          <w:szCs w:val="24"/>
          <w:vertAlign w:val="baseline"/>
        </w:rPr>
        <w:t>职场生活支持</w:t>
      </w:r>
    </w:p>
    <w:p w14:paraId="12D5EC43" w14:textId="77777777" w:rsidR="00BE0B55" w:rsidRDefault="00D20F47">
      <w:pPr>
        <w:pStyle w:val="CharChar"/>
        <w:numPr>
          <w:ilvl w:val="0"/>
          <w:numId w:val="5"/>
        </w:numPr>
        <w:spacing w:line="360" w:lineRule="auto"/>
        <w:ind w:firstLine="561"/>
        <w:rPr>
          <w:rFonts w:ascii="SimSun" w:hAnsi="SimSun" w:cs="SimSun"/>
          <w:sz w:val="24"/>
          <w:szCs w:val="24"/>
          <w:vertAlign w:val="baseline"/>
        </w:rPr>
      </w:pPr>
      <w:bookmarkStart w:id="16" w:name="OLE_LINK9"/>
      <w:r>
        <w:rPr>
          <w:rFonts w:ascii="SimSun" w:hAnsi="SimSun" w:cs="SimSun" w:hint="eastAsia"/>
          <w:sz w:val="24"/>
          <w:szCs w:val="24"/>
          <w:vertAlign w:val="baseline"/>
        </w:rPr>
        <w:t>评估与改进</w:t>
      </w:r>
    </w:p>
    <w:bookmarkEnd w:id="16"/>
    <w:p w14:paraId="33D58DF9" w14:textId="77777777" w:rsidR="00BE0B55" w:rsidRDefault="00D20F47">
      <w:pPr>
        <w:pStyle w:val="CharChar"/>
        <w:numPr>
          <w:ilvl w:val="0"/>
          <w:numId w:val="10"/>
        </w:numPr>
        <w:spacing w:line="360" w:lineRule="auto"/>
        <w:rPr>
          <w:rFonts w:ascii="SimSun" w:hAnsi="SimSun" w:cs="SimSun"/>
          <w:sz w:val="24"/>
          <w:szCs w:val="24"/>
          <w:vertAlign w:val="baseline"/>
        </w:rPr>
      </w:pPr>
      <w:r>
        <w:rPr>
          <w:rFonts w:ascii="SimSun" w:hAnsi="SimSun" w:cs="SimSun" w:hint="eastAsia"/>
          <w:sz w:val="24"/>
          <w:szCs w:val="24"/>
          <w:vertAlign w:val="baseline"/>
        </w:rPr>
        <w:t>及时评估</w:t>
      </w:r>
    </w:p>
    <w:p w14:paraId="22B455D0" w14:textId="77777777" w:rsidR="00BE0B55" w:rsidRDefault="00D20F47">
      <w:pPr>
        <w:pStyle w:val="CharChar"/>
        <w:numPr>
          <w:ilvl w:val="0"/>
          <w:numId w:val="10"/>
        </w:numPr>
        <w:spacing w:line="360" w:lineRule="auto"/>
        <w:rPr>
          <w:rFonts w:ascii="SimSun" w:hAnsi="SimSun" w:cs="SimSun"/>
          <w:sz w:val="24"/>
          <w:szCs w:val="24"/>
          <w:vertAlign w:val="baseline"/>
        </w:rPr>
      </w:pPr>
      <w:r>
        <w:rPr>
          <w:rFonts w:ascii="SimSun" w:hAnsi="SimSun" w:cs="SimSun" w:hint="eastAsia"/>
          <w:sz w:val="24"/>
          <w:szCs w:val="24"/>
          <w:vertAlign w:val="baseline"/>
        </w:rPr>
        <w:t>持续改进</w:t>
      </w:r>
    </w:p>
    <w:p w14:paraId="7B4CC38E" w14:textId="77777777" w:rsidR="00BE0B55" w:rsidRDefault="00D20F47">
      <w:pPr>
        <w:pStyle w:val="CharChar"/>
        <w:numPr>
          <w:ilvl w:val="0"/>
          <w:numId w:val="5"/>
        </w:numPr>
        <w:spacing w:line="360" w:lineRule="auto"/>
        <w:ind w:firstLine="561"/>
        <w:rPr>
          <w:rFonts w:ascii="SimSun" w:hAnsi="SimSun" w:cs="SimSun"/>
          <w:sz w:val="24"/>
          <w:szCs w:val="24"/>
          <w:vertAlign w:val="baseline"/>
        </w:rPr>
      </w:pPr>
      <w:r>
        <w:rPr>
          <w:rFonts w:ascii="SimSun" w:hAnsi="SimSun" w:cs="SimSun" w:hint="eastAsia"/>
          <w:sz w:val="24"/>
          <w:szCs w:val="24"/>
          <w:vertAlign w:val="baseline"/>
        </w:rPr>
        <w:t>披露与报告</w:t>
      </w:r>
    </w:p>
    <w:p w14:paraId="4AF72B3A" w14:textId="77777777" w:rsidR="00BE0B55" w:rsidRDefault="00D20F47">
      <w:pPr>
        <w:pStyle w:val="CharChar"/>
        <w:spacing w:beforeLines="50" w:before="156" w:afterLines="50" w:after="156" w:line="360" w:lineRule="auto"/>
        <w:rPr>
          <w:rFonts w:ascii="SimSun" w:hAnsi="SimSun" w:cs="SimSun"/>
          <w:b/>
          <w:sz w:val="28"/>
          <w:szCs w:val="28"/>
          <w:vertAlign w:val="baseline"/>
        </w:rPr>
      </w:pPr>
      <w:bookmarkStart w:id="17" w:name="_Toc329269949"/>
      <w:bookmarkEnd w:id="9"/>
      <w:r>
        <w:rPr>
          <w:rFonts w:ascii="SimSun" w:hAnsi="SimSun" w:cs="SimSun" w:hint="eastAsia"/>
          <w:b/>
          <w:sz w:val="28"/>
          <w:szCs w:val="28"/>
          <w:vertAlign w:val="baseline"/>
        </w:rPr>
        <w:t>六、与现行相关法律、法规及相关标准，特别是强制性标准的协调性</w:t>
      </w:r>
    </w:p>
    <w:p w14:paraId="074227AA" w14:textId="77777777" w:rsidR="00BE0B55" w:rsidRDefault="00D20F47">
      <w:pPr>
        <w:pStyle w:val="CharChar"/>
        <w:spacing w:line="360" w:lineRule="auto"/>
        <w:ind w:firstLine="585"/>
        <w:rPr>
          <w:rFonts w:ascii="SimSun" w:hAnsi="SimSun" w:cs="SimSun"/>
          <w:b/>
          <w:sz w:val="28"/>
          <w:szCs w:val="28"/>
          <w:vertAlign w:val="baseline"/>
        </w:rPr>
      </w:pPr>
      <w:r>
        <w:rPr>
          <w:rFonts w:ascii="SimSun" w:hint="eastAsia"/>
          <w:sz w:val="24"/>
          <w:szCs w:val="24"/>
          <w:vertAlign w:val="baseline"/>
        </w:rPr>
        <w:t>本标准符合国家相关法律、法规、规章及相关标准。</w:t>
      </w:r>
    </w:p>
    <w:p w14:paraId="0FF86533" w14:textId="77777777" w:rsidR="00BE0B55" w:rsidRDefault="00D20F47">
      <w:pPr>
        <w:pStyle w:val="afd"/>
        <w:tabs>
          <w:tab w:val="center" w:pos="4201"/>
          <w:tab w:val="right" w:leader="dot" w:pos="9298"/>
        </w:tabs>
        <w:spacing w:line="360" w:lineRule="auto"/>
        <w:ind w:firstLineChars="0" w:firstLine="0"/>
        <w:outlineLvl w:val="0"/>
        <w:rPr>
          <w:b/>
          <w:sz w:val="28"/>
          <w:szCs w:val="28"/>
        </w:rPr>
      </w:pPr>
      <w:bookmarkStart w:id="18" w:name="_Toc522529284"/>
      <w:bookmarkStart w:id="19" w:name="_Toc329269950"/>
      <w:bookmarkEnd w:id="10"/>
      <w:bookmarkEnd w:id="11"/>
      <w:bookmarkEnd w:id="17"/>
      <w:r>
        <w:rPr>
          <w:rFonts w:hint="eastAsia"/>
          <w:b/>
          <w:sz w:val="28"/>
          <w:szCs w:val="28"/>
        </w:rPr>
        <w:t>七</w:t>
      </w:r>
      <w:r>
        <w:rPr>
          <w:rFonts w:eastAsia="MS Mincho" w:hAnsi="SimSun" w:hint="eastAsia"/>
          <w:b/>
          <w:sz w:val="28"/>
          <w:szCs w:val="28"/>
          <w:lang w:eastAsia="ja-JP"/>
        </w:rPr>
        <w:t>、</w:t>
      </w:r>
      <w:r>
        <w:rPr>
          <w:rFonts w:hint="eastAsia"/>
          <w:b/>
          <w:sz w:val="28"/>
          <w:szCs w:val="28"/>
        </w:rPr>
        <w:t>采用国际标准和国外先进标准情况</w:t>
      </w:r>
      <w:bookmarkEnd w:id="18"/>
    </w:p>
    <w:p w14:paraId="474F1118" w14:textId="482068D3" w:rsidR="00BE0B55" w:rsidRDefault="00D20F47">
      <w:pPr>
        <w:pStyle w:val="afd"/>
        <w:tabs>
          <w:tab w:val="center" w:pos="4201"/>
          <w:tab w:val="right" w:leader="dot" w:pos="9298"/>
        </w:tabs>
        <w:spacing w:line="360" w:lineRule="auto"/>
        <w:ind w:firstLine="480"/>
        <w:rPr>
          <w:rFonts w:hAnsi="SimSun"/>
          <w:sz w:val="24"/>
          <w:szCs w:val="21"/>
        </w:rPr>
      </w:pPr>
      <w:r>
        <w:rPr>
          <w:rFonts w:hAnsi="SimSun" w:hint="eastAsia"/>
          <w:sz w:val="24"/>
          <w:szCs w:val="21"/>
        </w:rPr>
        <w:lastRenderedPageBreak/>
        <w:t>本标准为</w:t>
      </w:r>
      <w:r>
        <w:rPr>
          <w:rFonts w:hAnsi="SimSun"/>
          <w:sz w:val="24"/>
          <w:szCs w:val="21"/>
        </w:rPr>
        <w:t>国内</w:t>
      </w:r>
      <w:r>
        <w:rPr>
          <w:rFonts w:hAnsi="SimSun" w:hint="eastAsia"/>
          <w:sz w:val="24"/>
          <w:szCs w:val="21"/>
        </w:rPr>
        <w:t>首个</w:t>
      </w:r>
      <w:r w:rsidR="00DF4E36" w:rsidRPr="00DF4E36">
        <w:rPr>
          <w:rFonts w:hAnsi="SimSun" w:hint="eastAsia"/>
          <w:sz w:val="24"/>
          <w:szCs w:val="21"/>
        </w:rPr>
        <w:t>心智障碍者融合就业雇主团体标准</w:t>
      </w:r>
      <w:r>
        <w:rPr>
          <w:rFonts w:hAnsi="SimSun" w:hint="eastAsia"/>
          <w:sz w:val="24"/>
          <w:szCs w:val="21"/>
        </w:rPr>
        <w:t>，</w:t>
      </w:r>
      <w:r>
        <w:rPr>
          <w:rFonts w:hAnsi="SimSun"/>
          <w:sz w:val="24"/>
          <w:szCs w:val="21"/>
        </w:rPr>
        <w:t>未采用国际标准。</w:t>
      </w:r>
    </w:p>
    <w:p w14:paraId="3F4FAF11" w14:textId="77777777" w:rsidR="00BE0B55" w:rsidRDefault="00D20F47">
      <w:pPr>
        <w:pStyle w:val="a7"/>
        <w:numPr>
          <w:ilvl w:val="1"/>
          <w:numId w:val="0"/>
        </w:numPr>
        <w:tabs>
          <w:tab w:val="left" w:pos="0"/>
        </w:tabs>
        <w:spacing w:beforeLines="50" w:before="156" w:afterLines="50" w:after="156" w:line="360" w:lineRule="auto"/>
        <w:rPr>
          <w:rFonts w:ascii="SimSun" w:eastAsia="SimSun" w:hAnsi="SimSun" w:cs="SimSun"/>
          <w:b/>
          <w:sz w:val="28"/>
          <w:szCs w:val="28"/>
        </w:rPr>
      </w:pPr>
      <w:bookmarkStart w:id="20" w:name="_Toc329182367"/>
      <w:bookmarkStart w:id="21" w:name="_Toc329182287"/>
      <w:bookmarkStart w:id="22" w:name="_Toc329269951"/>
      <w:bookmarkEnd w:id="19"/>
      <w:r>
        <w:rPr>
          <w:rFonts w:ascii="SimSun" w:eastAsia="SimSun" w:hAnsi="SimSun" w:cs="SimSun" w:hint="eastAsia"/>
          <w:b/>
          <w:sz w:val="28"/>
          <w:szCs w:val="28"/>
        </w:rPr>
        <w:t>八</w:t>
      </w:r>
      <w:r>
        <w:rPr>
          <w:rFonts w:ascii="SimSun" w:eastAsia="MS Mincho" w:hAnsi="SimSun" w:hint="eastAsia"/>
          <w:b/>
          <w:sz w:val="28"/>
          <w:szCs w:val="28"/>
          <w:lang w:eastAsia="ja-JP"/>
        </w:rPr>
        <w:t>、</w:t>
      </w:r>
      <w:r>
        <w:rPr>
          <w:rFonts w:ascii="SimSun" w:eastAsia="SimSun" w:hAnsi="SimSun" w:cs="SimSun" w:hint="eastAsia"/>
          <w:b/>
          <w:sz w:val="28"/>
          <w:szCs w:val="28"/>
        </w:rPr>
        <w:t>重大分歧意见的处理经过和依据</w:t>
      </w:r>
      <w:bookmarkEnd w:id="20"/>
      <w:bookmarkEnd w:id="21"/>
      <w:bookmarkEnd w:id="22"/>
    </w:p>
    <w:p w14:paraId="6EFC07D9" w14:textId="77777777" w:rsidR="00BE0B55" w:rsidRDefault="00D20F47">
      <w:pPr>
        <w:pStyle w:val="afd"/>
        <w:spacing w:line="360" w:lineRule="auto"/>
        <w:ind w:firstLine="480"/>
        <w:rPr>
          <w:sz w:val="24"/>
          <w:szCs w:val="24"/>
        </w:rPr>
      </w:pPr>
      <w:r>
        <w:rPr>
          <w:sz w:val="24"/>
          <w:szCs w:val="24"/>
        </w:rPr>
        <w:t>无。</w:t>
      </w:r>
    </w:p>
    <w:p w14:paraId="55C60684" w14:textId="77777777" w:rsidR="00BE0B55" w:rsidRDefault="00D20F47">
      <w:pPr>
        <w:pStyle w:val="a7"/>
        <w:numPr>
          <w:ilvl w:val="1"/>
          <w:numId w:val="0"/>
        </w:numPr>
        <w:tabs>
          <w:tab w:val="left" w:pos="0"/>
        </w:tabs>
        <w:spacing w:beforeLines="50" w:before="156" w:afterLines="50" w:after="156" w:line="360" w:lineRule="auto"/>
        <w:rPr>
          <w:rFonts w:ascii="SimSun" w:eastAsia="SimSun" w:hAnsi="SimSun" w:cs="SimSun"/>
          <w:b/>
          <w:sz w:val="28"/>
          <w:szCs w:val="28"/>
        </w:rPr>
      </w:pPr>
      <w:bookmarkStart w:id="23" w:name="_Toc329182289"/>
      <w:bookmarkStart w:id="24" w:name="_Toc329182369"/>
      <w:bookmarkStart w:id="25" w:name="_Toc329269953"/>
      <w:bookmarkStart w:id="26" w:name="_Toc99764778"/>
      <w:bookmarkStart w:id="27" w:name="_Toc78609635"/>
      <w:bookmarkStart w:id="28" w:name="_Toc78609507"/>
      <w:bookmarkStart w:id="29" w:name="_Toc78609878"/>
      <w:r>
        <w:rPr>
          <w:rFonts w:ascii="SimSun" w:eastAsia="SimSun" w:hAnsi="SimSun" w:cs="SimSun" w:hint="eastAsia"/>
          <w:b/>
          <w:sz w:val="28"/>
          <w:szCs w:val="28"/>
        </w:rPr>
        <w:t>九</w:t>
      </w:r>
      <w:r>
        <w:rPr>
          <w:rFonts w:ascii="SimSun" w:eastAsia="MS Mincho" w:hAnsi="SimSun" w:hint="eastAsia"/>
          <w:b/>
          <w:sz w:val="28"/>
          <w:szCs w:val="28"/>
          <w:lang w:eastAsia="ja-JP"/>
        </w:rPr>
        <w:t>、</w:t>
      </w:r>
      <w:r>
        <w:rPr>
          <w:rFonts w:ascii="SimSun" w:eastAsia="SimSun" w:hAnsi="SimSun" w:cs="SimSun" w:hint="eastAsia"/>
          <w:b/>
          <w:sz w:val="28"/>
          <w:szCs w:val="28"/>
        </w:rPr>
        <w:t>贯彻标准的要求和措施建议（包括组织措施、技术措施、过渡办法等内容）</w:t>
      </w:r>
      <w:bookmarkEnd w:id="23"/>
      <w:bookmarkEnd w:id="24"/>
      <w:bookmarkEnd w:id="25"/>
    </w:p>
    <w:p w14:paraId="28F4EB5E" w14:textId="77777777" w:rsidR="00BE0B55" w:rsidRDefault="00D20F47">
      <w:pPr>
        <w:pStyle w:val="CharChar"/>
        <w:spacing w:line="360" w:lineRule="auto"/>
        <w:ind w:firstLine="480"/>
        <w:rPr>
          <w:rFonts w:ascii="SimSun"/>
          <w:sz w:val="24"/>
          <w:szCs w:val="24"/>
          <w:vertAlign w:val="baseline"/>
        </w:rPr>
      </w:pPr>
      <w:bookmarkStart w:id="30" w:name="_Toc329269954"/>
      <w:r>
        <w:rPr>
          <w:rFonts w:ascii="SimSun" w:hint="eastAsia"/>
          <w:sz w:val="24"/>
          <w:szCs w:val="24"/>
          <w:vertAlign w:val="baseline"/>
        </w:rPr>
        <w:t>建议本标准发布后，心智障碍者融合就业的开展以本标准作为依据和指导。</w:t>
      </w:r>
    </w:p>
    <w:p w14:paraId="56F640D3" w14:textId="77777777" w:rsidR="00BE0B55" w:rsidRDefault="00D20F47">
      <w:pPr>
        <w:pStyle w:val="CharChar"/>
        <w:spacing w:line="360" w:lineRule="auto"/>
        <w:rPr>
          <w:rFonts w:ascii="SimSun"/>
          <w:b/>
          <w:bCs/>
          <w:sz w:val="28"/>
          <w:szCs w:val="28"/>
          <w:vertAlign w:val="baseline"/>
        </w:rPr>
      </w:pPr>
      <w:r>
        <w:rPr>
          <w:rFonts w:ascii="SimSun" w:hint="eastAsia"/>
          <w:b/>
          <w:bCs/>
          <w:sz w:val="28"/>
          <w:szCs w:val="28"/>
          <w:vertAlign w:val="baseline"/>
        </w:rPr>
        <w:t>十、标准中涉及专利的情况</w:t>
      </w:r>
    </w:p>
    <w:p w14:paraId="4021CA06" w14:textId="77777777" w:rsidR="00BE0B55" w:rsidRDefault="00D20F47">
      <w:pPr>
        <w:pStyle w:val="CharChar"/>
        <w:spacing w:line="360" w:lineRule="auto"/>
        <w:ind w:firstLineChars="200" w:firstLine="480"/>
        <w:rPr>
          <w:rFonts w:ascii="SimSun"/>
          <w:sz w:val="24"/>
          <w:szCs w:val="24"/>
          <w:vertAlign w:val="baseline"/>
        </w:rPr>
      </w:pPr>
      <w:r>
        <w:rPr>
          <w:rFonts w:ascii="SimSun" w:hint="eastAsia"/>
          <w:sz w:val="24"/>
          <w:szCs w:val="24"/>
          <w:vertAlign w:val="baseline"/>
        </w:rPr>
        <w:t>本标准不涉及专利问题。</w:t>
      </w:r>
    </w:p>
    <w:p w14:paraId="6B502D2E" w14:textId="77777777" w:rsidR="00BE0B55" w:rsidRDefault="00D20F47">
      <w:pPr>
        <w:pStyle w:val="a7"/>
        <w:numPr>
          <w:ilvl w:val="1"/>
          <w:numId w:val="0"/>
        </w:numPr>
        <w:tabs>
          <w:tab w:val="left" w:pos="0"/>
        </w:tabs>
        <w:spacing w:beforeLines="50" w:before="156" w:afterLines="50" w:after="156" w:line="360" w:lineRule="auto"/>
        <w:rPr>
          <w:rFonts w:ascii="SimSun" w:eastAsia="SimSun" w:hAnsi="SimSun" w:cs="SimSun"/>
          <w:b/>
          <w:sz w:val="28"/>
          <w:szCs w:val="28"/>
        </w:rPr>
      </w:pPr>
      <w:r>
        <w:rPr>
          <w:rFonts w:ascii="SimSun" w:eastAsia="SimSun" w:hAnsi="SimSun" w:cs="SimSun" w:hint="eastAsia"/>
          <w:b/>
          <w:sz w:val="28"/>
          <w:szCs w:val="28"/>
        </w:rPr>
        <w:t>十一</w:t>
      </w:r>
      <w:r>
        <w:rPr>
          <w:rFonts w:ascii="SimSun" w:eastAsia="MS Mincho" w:hAnsi="SimSun" w:hint="eastAsia"/>
          <w:b/>
          <w:sz w:val="28"/>
          <w:szCs w:val="28"/>
          <w:lang w:eastAsia="ja-JP"/>
        </w:rPr>
        <w:t>、</w:t>
      </w:r>
      <w:r>
        <w:rPr>
          <w:rFonts w:ascii="SimSun" w:eastAsia="SimSun" w:hAnsi="SimSun" w:cs="SimSun" w:hint="eastAsia"/>
          <w:b/>
          <w:sz w:val="28"/>
          <w:szCs w:val="28"/>
        </w:rPr>
        <w:t>废止现行有关标准的建议</w:t>
      </w:r>
      <w:bookmarkEnd w:id="30"/>
    </w:p>
    <w:p w14:paraId="7DE23837" w14:textId="77777777" w:rsidR="00BE0B55" w:rsidRDefault="00D20F47">
      <w:pPr>
        <w:pStyle w:val="afd"/>
        <w:spacing w:line="360" w:lineRule="auto"/>
        <w:ind w:right="-148" w:firstLine="480"/>
        <w:rPr>
          <w:rFonts w:hAnsi="SimSun"/>
          <w:sz w:val="24"/>
          <w:szCs w:val="24"/>
        </w:rPr>
      </w:pPr>
      <w:bookmarkStart w:id="31" w:name="_Toc78609638"/>
      <w:bookmarkStart w:id="32" w:name="_Toc99764781"/>
      <w:bookmarkStart w:id="33" w:name="_Toc78609510"/>
      <w:bookmarkStart w:id="34" w:name="_Toc78609881"/>
      <w:bookmarkEnd w:id="26"/>
      <w:bookmarkEnd w:id="27"/>
      <w:bookmarkEnd w:id="28"/>
      <w:bookmarkEnd w:id="29"/>
      <w:r>
        <w:rPr>
          <w:rFonts w:hAnsi="SimSun" w:hint="eastAsia"/>
          <w:sz w:val="24"/>
          <w:szCs w:val="24"/>
        </w:rPr>
        <w:t>本标准为首次制定，无现行有关标准废止。</w:t>
      </w:r>
    </w:p>
    <w:p w14:paraId="6A939595" w14:textId="77777777" w:rsidR="00BE0B55" w:rsidRDefault="00D20F47">
      <w:pPr>
        <w:pStyle w:val="afd"/>
        <w:tabs>
          <w:tab w:val="center" w:pos="4201"/>
          <w:tab w:val="right" w:leader="dot" w:pos="9298"/>
        </w:tabs>
        <w:spacing w:line="360" w:lineRule="auto"/>
        <w:ind w:firstLineChars="0" w:firstLine="0"/>
        <w:outlineLvl w:val="0"/>
        <w:rPr>
          <w:b/>
          <w:sz w:val="28"/>
          <w:szCs w:val="28"/>
        </w:rPr>
      </w:pPr>
      <w:bookmarkStart w:id="35" w:name="_Toc522529290"/>
      <w:r>
        <w:rPr>
          <w:rFonts w:hint="eastAsia"/>
          <w:b/>
          <w:sz w:val="28"/>
          <w:szCs w:val="28"/>
        </w:rPr>
        <w:t>十二</w:t>
      </w:r>
      <w:r>
        <w:rPr>
          <w:rFonts w:eastAsia="MS Mincho" w:hAnsi="SimSun" w:hint="eastAsia"/>
          <w:b/>
          <w:sz w:val="28"/>
          <w:szCs w:val="28"/>
          <w:lang w:eastAsia="ja-JP"/>
        </w:rPr>
        <w:t>、</w:t>
      </w:r>
      <w:r>
        <w:rPr>
          <w:rFonts w:hint="eastAsia"/>
          <w:b/>
          <w:sz w:val="28"/>
          <w:szCs w:val="28"/>
        </w:rPr>
        <w:t>其它应予说明的事项</w:t>
      </w:r>
      <w:bookmarkEnd w:id="35"/>
    </w:p>
    <w:p w14:paraId="3ADE5BDB" w14:textId="77777777" w:rsidR="00BE0B55" w:rsidRDefault="00D20F47">
      <w:pPr>
        <w:pStyle w:val="afd"/>
        <w:tabs>
          <w:tab w:val="center" w:pos="4201"/>
          <w:tab w:val="right" w:leader="dot" w:pos="9298"/>
        </w:tabs>
        <w:spacing w:line="360" w:lineRule="auto"/>
        <w:ind w:firstLine="480"/>
        <w:rPr>
          <w:sz w:val="24"/>
          <w:szCs w:val="24"/>
        </w:rPr>
      </w:pPr>
      <w:r>
        <w:rPr>
          <w:rFonts w:hint="eastAsia"/>
          <w:sz w:val="24"/>
          <w:szCs w:val="24"/>
        </w:rPr>
        <w:t>无。</w:t>
      </w:r>
    </w:p>
    <w:p w14:paraId="7F76BB85" w14:textId="77777777" w:rsidR="00BE0B55" w:rsidRDefault="00BE0B55">
      <w:pPr>
        <w:pStyle w:val="afd"/>
        <w:spacing w:line="360" w:lineRule="auto"/>
        <w:ind w:right="-148" w:firstLineChars="0" w:firstLine="0"/>
        <w:rPr>
          <w:rFonts w:hAnsi="SimSun"/>
          <w:sz w:val="24"/>
          <w:szCs w:val="24"/>
        </w:rPr>
      </w:pPr>
    </w:p>
    <w:bookmarkEnd w:id="31"/>
    <w:bookmarkEnd w:id="32"/>
    <w:bookmarkEnd w:id="33"/>
    <w:bookmarkEnd w:id="34"/>
    <w:p w14:paraId="0904CACA" w14:textId="4C969DF0" w:rsidR="00BE0B55" w:rsidRDefault="00D20F47">
      <w:pPr>
        <w:spacing w:line="360" w:lineRule="auto"/>
        <w:jc w:val="right"/>
        <w:rPr>
          <w:rFonts w:hAnsi="SimSun"/>
        </w:rPr>
      </w:pPr>
      <w:r>
        <w:rPr>
          <w:rFonts w:ascii="SimSun" w:hAnsi="SimSun" w:hint="eastAsia"/>
          <w:sz w:val="24"/>
        </w:rPr>
        <w:t>《</w:t>
      </w:r>
      <w:r w:rsidR="00DF4E36" w:rsidRPr="00DF4E36">
        <w:rPr>
          <w:rFonts w:ascii="SimSun" w:hAnsi="SimSun" w:hint="eastAsia"/>
          <w:sz w:val="24"/>
        </w:rPr>
        <w:t>心智障碍者融合就业雇主团体标准</w:t>
      </w:r>
      <w:r>
        <w:rPr>
          <w:rFonts w:ascii="SimSun" w:hAnsi="SimSun" w:hint="eastAsia"/>
          <w:sz w:val="24"/>
        </w:rPr>
        <w:t>》标准起草工作组</w:t>
      </w:r>
    </w:p>
    <w:sectPr w:rsidR="00BE0B55">
      <w:pgSz w:w="11906" w:h="16838"/>
      <w:pgMar w:top="1440" w:right="1306" w:bottom="1440" w:left="19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A0DF2" w14:textId="77777777" w:rsidR="00520443" w:rsidRDefault="00520443">
      <w:r>
        <w:separator/>
      </w:r>
    </w:p>
  </w:endnote>
  <w:endnote w:type="continuationSeparator" w:id="0">
    <w:p w14:paraId="0A23344A" w14:textId="77777777" w:rsidR="00520443" w:rsidRDefault="0052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64654" w14:textId="77777777" w:rsidR="00BE0B55" w:rsidRDefault="00D20F47">
    <w:pPr>
      <w:pStyle w:val="af6"/>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6</w:t>
    </w:r>
    <w:r>
      <w:rPr>
        <w:rStyle w:val="afb"/>
      </w:rPr>
      <w:fldChar w:fldCharType="end"/>
    </w:r>
  </w:p>
  <w:p w14:paraId="5714D643" w14:textId="77777777" w:rsidR="00BE0B55" w:rsidRDefault="00BE0B5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0A522" w14:textId="77777777" w:rsidR="00BE0B55" w:rsidRDefault="00D20F47">
    <w:pPr>
      <w:pStyle w:val="af6"/>
      <w:framePr w:wrap="around" w:vAnchor="text" w:hAnchor="margin" w:xAlign="center" w:y="1"/>
      <w:rPr>
        <w:rStyle w:val="afb"/>
      </w:rPr>
    </w:pPr>
    <w:r>
      <w:rPr>
        <w:rStyle w:val="afb"/>
        <w:rFonts w:hint="eastAsia"/>
      </w:rPr>
      <w:t>-</w:t>
    </w:r>
    <w:r>
      <w:rPr>
        <w:rStyle w:val="afb"/>
      </w:rPr>
      <w:fldChar w:fldCharType="begin"/>
    </w:r>
    <w:r>
      <w:rPr>
        <w:rStyle w:val="afb"/>
      </w:rPr>
      <w:instrText xml:space="preserve">PAGE  </w:instrText>
    </w:r>
    <w:r>
      <w:rPr>
        <w:rStyle w:val="afb"/>
      </w:rPr>
      <w:fldChar w:fldCharType="separate"/>
    </w:r>
    <w:r w:rsidR="002E5D93">
      <w:rPr>
        <w:rStyle w:val="afb"/>
        <w:noProof/>
      </w:rPr>
      <w:t>1</w:t>
    </w:r>
    <w:r>
      <w:rPr>
        <w:rStyle w:val="afb"/>
      </w:rPr>
      <w:fldChar w:fldCharType="end"/>
    </w:r>
    <w:r>
      <w:rPr>
        <w:rStyle w:val="afb"/>
        <w:rFonts w:hint="eastAsia"/>
      </w:rPr>
      <w:t>-</w:t>
    </w:r>
  </w:p>
  <w:p w14:paraId="7C1BD57A" w14:textId="77777777" w:rsidR="00BE0B55" w:rsidRDefault="00BE0B5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49D18" w14:textId="77777777" w:rsidR="00520443" w:rsidRDefault="00520443">
      <w:r>
        <w:separator/>
      </w:r>
    </w:p>
  </w:footnote>
  <w:footnote w:type="continuationSeparator" w:id="0">
    <w:p w14:paraId="589F4CE2" w14:textId="77777777" w:rsidR="00520443" w:rsidRDefault="00520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F5951"/>
    <w:multiLevelType w:val="singleLevel"/>
    <w:tmpl w:val="895F5951"/>
    <w:lvl w:ilvl="0">
      <w:start w:val="1"/>
      <w:numFmt w:val="lowerLetter"/>
      <w:lvlText w:val="%1)"/>
      <w:lvlJc w:val="left"/>
      <w:pPr>
        <w:tabs>
          <w:tab w:val="left" w:pos="312"/>
        </w:tabs>
        <w:ind w:left="840" w:firstLine="0"/>
      </w:pPr>
    </w:lvl>
  </w:abstractNum>
  <w:abstractNum w:abstractNumId="1">
    <w:nsid w:val="CA7A7427"/>
    <w:multiLevelType w:val="singleLevel"/>
    <w:tmpl w:val="CA7A7427"/>
    <w:lvl w:ilvl="0">
      <w:start w:val="1"/>
      <w:numFmt w:val="lowerLetter"/>
      <w:lvlText w:val="%1)"/>
      <w:lvlJc w:val="left"/>
      <w:pPr>
        <w:tabs>
          <w:tab w:val="left" w:pos="312"/>
        </w:tabs>
        <w:ind w:left="840" w:firstLine="0"/>
      </w:pPr>
    </w:lvl>
  </w:abstractNum>
  <w:abstractNum w:abstractNumId="2">
    <w:nsid w:val="FBCA01CD"/>
    <w:multiLevelType w:val="singleLevel"/>
    <w:tmpl w:val="FBCA01CD"/>
    <w:lvl w:ilvl="0">
      <w:start w:val="1"/>
      <w:numFmt w:val="lowerLetter"/>
      <w:lvlText w:val="%1)"/>
      <w:lvlJc w:val="left"/>
      <w:pPr>
        <w:tabs>
          <w:tab w:val="left" w:pos="312"/>
        </w:tabs>
        <w:ind w:left="840" w:firstLine="0"/>
      </w:pPr>
    </w:lvl>
  </w:abstractNum>
  <w:abstractNum w:abstractNumId="3">
    <w:nsid w:val="15606772"/>
    <w:multiLevelType w:val="singleLevel"/>
    <w:tmpl w:val="15606772"/>
    <w:lvl w:ilvl="0">
      <w:start w:val="1"/>
      <w:numFmt w:val="lowerLetter"/>
      <w:lvlText w:val="%1)"/>
      <w:lvlJc w:val="left"/>
      <w:pPr>
        <w:tabs>
          <w:tab w:val="left" w:pos="312"/>
        </w:tabs>
      </w:pPr>
    </w:lvl>
  </w:abstractNum>
  <w:abstractNum w:abstractNumId="4">
    <w:nsid w:val="5982DBF4"/>
    <w:multiLevelType w:val="singleLevel"/>
    <w:tmpl w:val="5982DBF4"/>
    <w:lvl w:ilvl="0">
      <w:start w:val="3"/>
      <w:numFmt w:val="decimal"/>
      <w:suff w:val="nothing"/>
      <w:lvlText w:val="%1）"/>
      <w:lvlJc w:val="left"/>
    </w:lvl>
  </w:abstractNum>
  <w:abstractNum w:abstractNumId="5">
    <w:nsid w:val="657D3FBC"/>
    <w:multiLevelType w:val="multilevel"/>
    <w:tmpl w:val="657D3FBC"/>
    <w:lvl w:ilvl="0">
      <w:start w:val="1"/>
      <w:numFmt w:val="upperLetter"/>
      <w:pStyle w:val="a"/>
      <w:suff w:val="nothing"/>
      <w:lvlText w:val="附　录　%1"/>
      <w:lvlJc w:val="left"/>
      <w:pPr>
        <w:ind w:left="0" w:firstLine="0"/>
      </w:pPr>
      <w:rPr>
        <w:rFonts w:ascii="SimHei" w:eastAsia="SimHei" w:hAnsi="Times New Roman" w:hint="eastAsia"/>
        <w:b w:val="0"/>
        <w:i w:val="0"/>
        <w:spacing w:val="0"/>
        <w:w w:val="100"/>
        <w:sz w:val="21"/>
      </w:rPr>
    </w:lvl>
    <w:lvl w:ilvl="1">
      <w:start w:val="1"/>
      <w:numFmt w:val="decimal"/>
      <w:pStyle w:val="a0"/>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SimHei" w:eastAsia="SimHei" w:hAnsi="Times New Roman" w:hint="eastAsia"/>
        <w:b w:val="0"/>
        <w:i w:val="0"/>
        <w:sz w:val="21"/>
      </w:rPr>
    </w:lvl>
    <w:lvl w:ilvl="3">
      <w:start w:val="1"/>
      <w:numFmt w:val="decimal"/>
      <w:pStyle w:val="a2"/>
      <w:suff w:val="nothing"/>
      <w:lvlText w:val="%1.%2.%3.%4　"/>
      <w:lvlJc w:val="left"/>
      <w:pPr>
        <w:ind w:left="0" w:firstLine="0"/>
      </w:pPr>
      <w:rPr>
        <w:rFonts w:ascii="SimHei" w:eastAsia="SimHei" w:hAnsi="Times New Roman" w:hint="eastAsia"/>
        <w:b w:val="0"/>
        <w:i w:val="0"/>
        <w:sz w:val="21"/>
      </w:rPr>
    </w:lvl>
    <w:lvl w:ilvl="4">
      <w:start w:val="1"/>
      <w:numFmt w:val="decimal"/>
      <w:pStyle w:val="a3"/>
      <w:suff w:val="nothing"/>
      <w:lvlText w:val="%1.%2.%3.%4.%5　"/>
      <w:lvlJc w:val="left"/>
      <w:pPr>
        <w:ind w:left="0" w:firstLine="0"/>
      </w:pPr>
      <w:rPr>
        <w:rFonts w:ascii="SimHei" w:eastAsia="SimHei" w:hAnsi="Times New Roman" w:hint="eastAsia"/>
        <w:b w:val="0"/>
        <w:i w:val="0"/>
        <w:sz w:val="21"/>
      </w:rPr>
    </w:lvl>
    <w:lvl w:ilvl="5">
      <w:start w:val="1"/>
      <w:numFmt w:val="decimal"/>
      <w:pStyle w:val="a4"/>
      <w:suff w:val="nothing"/>
      <w:lvlText w:val="%1.%2.%3.%4.%5.%6　"/>
      <w:lvlJc w:val="left"/>
      <w:pPr>
        <w:ind w:left="0" w:firstLine="0"/>
      </w:pPr>
      <w:rPr>
        <w:rFonts w:ascii="SimHei" w:eastAsia="SimHei" w:hAnsi="Times New Roman" w:hint="eastAsia"/>
        <w:b w:val="0"/>
        <w:i w:val="0"/>
        <w:sz w:val="21"/>
      </w:rPr>
    </w:lvl>
    <w:lvl w:ilvl="6">
      <w:start w:val="1"/>
      <w:numFmt w:val="decimal"/>
      <w:pStyle w:val="a5"/>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BCD5536"/>
    <w:multiLevelType w:val="multilevel"/>
    <w:tmpl w:val="6BCD5536"/>
    <w:lvl w:ilvl="0">
      <w:start w:val="1"/>
      <w:numFmt w:val="japaneseCounting"/>
      <w:pStyle w:val="1"/>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CEA2025"/>
    <w:multiLevelType w:val="multilevel"/>
    <w:tmpl w:val="6CEA2025"/>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SimHei" w:eastAsia="SimHei" w:hAnsi="Times New Roman" w:hint="eastAsia"/>
        <w:b w:val="0"/>
        <w:i w:val="0"/>
        <w:sz w:val="24"/>
      </w:rPr>
    </w:lvl>
    <w:lvl w:ilvl="2">
      <w:start w:val="1"/>
      <w:numFmt w:val="decimal"/>
      <w:pStyle w:val="a8"/>
      <w:suff w:val="nothing"/>
      <w:lvlText w:val="%1%2.%3　"/>
      <w:lvlJc w:val="left"/>
      <w:pPr>
        <w:ind w:left="0" w:firstLine="0"/>
      </w:pPr>
      <w:rPr>
        <w:rFonts w:ascii="SimHei" w:eastAsia="SimHei" w:hAnsi="Times New Roman" w:hint="eastAsia"/>
        <w:b w:val="0"/>
        <w:i w:val="0"/>
        <w:sz w:val="24"/>
      </w:rPr>
    </w:lvl>
    <w:lvl w:ilvl="3">
      <w:start w:val="1"/>
      <w:numFmt w:val="decimal"/>
      <w:pStyle w:val="a9"/>
      <w:suff w:val="nothing"/>
      <w:lvlText w:val="%1%2.%3.%4　"/>
      <w:lvlJc w:val="left"/>
      <w:pPr>
        <w:ind w:left="0" w:firstLine="0"/>
      </w:pPr>
      <w:rPr>
        <w:rFonts w:ascii="SimHei" w:eastAsia="SimHei" w:hAnsi="Times New Roman" w:hint="eastAsia"/>
        <w:b w:val="0"/>
        <w:i w:val="0"/>
        <w:sz w:val="24"/>
      </w:rPr>
    </w:lvl>
    <w:lvl w:ilvl="4">
      <w:start w:val="1"/>
      <w:numFmt w:val="decimal"/>
      <w:pStyle w:val="aa"/>
      <w:suff w:val="nothing"/>
      <w:lvlText w:val="%1%2.%3.%4.%5　"/>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5">
      <w:start w:val="1"/>
      <w:numFmt w:val="decimal"/>
      <w:pStyle w:val="ab"/>
      <w:suff w:val="nothing"/>
      <w:lvlText w:val="%1%2.%3.%4.%5.%6　"/>
      <w:lvlJc w:val="left"/>
      <w:pPr>
        <w:ind w:left="1260" w:firstLine="0"/>
      </w:pPr>
      <w:rPr>
        <w:rFonts w:ascii="SimHei" w:eastAsia="SimHei" w:hAnsi="Times New Roman" w:hint="eastAsia"/>
        <w:b w:val="0"/>
        <w:i w:val="0"/>
        <w:sz w:val="21"/>
      </w:rPr>
    </w:lvl>
    <w:lvl w:ilvl="6">
      <w:start w:val="1"/>
      <w:numFmt w:val="decimal"/>
      <w:pStyle w:val="ac"/>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D6C07CD"/>
    <w:multiLevelType w:val="multilevel"/>
    <w:tmpl w:val="6D6C07CD"/>
    <w:lvl w:ilvl="0">
      <w:start w:val="1"/>
      <w:numFmt w:val="lowerLetter"/>
      <w:pStyle w:val="ad"/>
      <w:lvlText w:val="%1)"/>
      <w:lvlJc w:val="left"/>
      <w:pPr>
        <w:tabs>
          <w:tab w:val="left" w:pos="839"/>
        </w:tabs>
        <w:ind w:left="839" w:hanging="419"/>
      </w:pPr>
      <w:rPr>
        <w:rFonts w:ascii="SimSun" w:eastAsia="SimSun" w:hint="eastAsia"/>
        <w:b w:val="0"/>
        <w:i w:val="0"/>
        <w:sz w:val="21"/>
      </w:rPr>
    </w:lvl>
    <w:lvl w:ilvl="1">
      <w:start w:val="1"/>
      <w:numFmt w:val="decimal"/>
      <w:pStyle w:val="ae"/>
      <w:lvlText w:val="%2)"/>
      <w:lvlJc w:val="left"/>
      <w:pPr>
        <w:tabs>
          <w:tab w:val="left" w:pos="840"/>
        </w:tabs>
        <w:ind w:left="839" w:hanging="419"/>
      </w:pPr>
      <w:rPr>
        <w:rFonts w:ascii="SimSun" w:eastAsia="SimSun"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9">
    <w:nsid w:val="7133C6EF"/>
    <w:multiLevelType w:val="singleLevel"/>
    <w:tmpl w:val="7133C6EF"/>
    <w:lvl w:ilvl="0">
      <w:start w:val="1"/>
      <w:numFmt w:val="lowerLetter"/>
      <w:lvlText w:val="%1)"/>
      <w:lvlJc w:val="left"/>
      <w:pPr>
        <w:tabs>
          <w:tab w:val="left" w:pos="312"/>
        </w:tabs>
        <w:ind w:left="840" w:firstLine="0"/>
      </w:pPr>
    </w:lvl>
  </w:abstractNum>
  <w:num w:numId="1">
    <w:abstractNumId w:val="6"/>
  </w:num>
  <w:num w:numId="2">
    <w:abstractNumId w:val="5"/>
  </w:num>
  <w:num w:numId="3">
    <w:abstractNumId w:val="7"/>
  </w:num>
  <w:num w:numId="4">
    <w:abstractNumId w:val="8"/>
  </w:num>
  <w:num w:numId="5">
    <w:abstractNumId w:val="4"/>
  </w:num>
  <w:num w:numId="6">
    <w:abstractNumId w:val="1"/>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OTcwNTJlYTE1MWYyMzljM2EzNzFiZDQ2OTA0M2IifQ=="/>
  </w:docVars>
  <w:rsids>
    <w:rsidRoot w:val="005C4C9A"/>
    <w:rsid w:val="000062D1"/>
    <w:rsid w:val="00007C67"/>
    <w:rsid w:val="000242D3"/>
    <w:rsid w:val="0003201E"/>
    <w:rsid w:val="00032A9C"/>
    <w:rsid w:val="00037F52"/>
    <w:rsid w:val="0004005A"/>
    <w:rsid w:val="00046EFA"/>
    <w:rsid w:val="00047722"/>
    <w:rsid w:val="0007243D"/>
    <w:rsid w:val="00073A2C"/>
    <w:rsid w:val="000743A1"/>
    <w:rsid w:val="00077A5F"/>
    <w:rsid w:val="000A1C46"/>
    <w:rsid w:val="000C024A"/>
    <w:rsid w:val="000C223B"/>
    <w:rsid w:val="000C5BFA"/>
    <w:rsid w:val="000D7A7C"/>
    <w:rsid w:val="000E30FA"/>
    <w:rsid w:val="000F59CB"/>
    <w:rsid w:val="001023A7"/>
    <w:rsid w:val="00113A76"/>
    <w:rsid w:val="0011425D"/>
    <w:rsid w:val="00115C52"/>
    <w:rsid w:val="0011673A"/>
    <w:rsid w:val="00117274"/>
    <w:rsid w:val="0012258B"/>
    <w:rsid w:val="0012489E"/>
    <w:rsid w:val="00134D1F"/>
    <w:rsid w:val="00151ED3"/>
    <w:rsid w:val="001526D2"/>
    <w:rsid w:val="00154404"/>
    <w:rsid w:val="00162057"/>
    <w:rsid w:val="00164CE5"/>
    <w:rsid w:val="0016613A"/>
    <w:rsid w:val="00170F66"/>
    <w:rsid w:val="001723A9"/>
    <w:rsid w:val="00174B61"/>
    <w:rsid w:val="00175196"/>
    <w:rsid w:val="00177588"/>
    <w:rsid w:val="00183F4C"/>
    <w:rsid w:val="001A06E6"/>
    <w:rsid w:val="001B03ED"/>
    <w:rsid w:val="001B0B4F"/>
    <w:rsid w:val="001B616E"/>
    <w:rsid w:val="001D1BBF"/>
    <w:rsid w:val="001D2377"/>
    <w:rsid w:val="001D2D88"/>
    <w:rsid w:val="001D5756"/>
    <w:rsid w:val="001E3EF3"/>
    <w:rsid w:val="001E4234"/>
    <w:rsid w:val="001E5019"/>
    <w:rsid w:val="001E6657"/>
    <w:rsid w:val="00201639"/>
    <w:rsid w:val="0022059A"/>
    <w:rsid w:val="00225BFE"/>
    <w:rsid w:val="00233072"/>
    <w:rsid w:val="00233166"/>
    <w:rsid w:val="00236F97"/>
    <w:rsid w:val="00241900"/>
    <w:rsid w:val="002420B8"/>
    <w:rsid w:val="00251B3E"/>
    <w:rsid w:val="0025706A"/>
    <w:rsid w:val="00267915"/>
    <w:rsid w:val="00271310"/>
    <w:rsid w:val="00274F48"/>
    <w:rsid w:val="002776B9"/>
    <w:rsid w:val="00280E65"/>
    <w:rsid w:val="00293F50"/>
    <w:rsid w:val="002A7355"/>
    <w:rsid w:val="002A7585"/>
    <w:rsid w:val="002B5DAC"/>
    <w:rsid w:val="002B66AF"/>
    <w:rsid w:val="002B7390"/>
    <w:rsid w:val="002D3604"/>
    <w:rsid w:val="002D5D86"/>
    <w:rsid w:val="002D74E8"/>
    <w:rsid w:val="002E2466"/>
    <w:rsid w:val="002E5D93"/>
    <w:rsid w:val="002E66D5"/>
    <w:rsid w:val="002E7B12"/>
    <w:rsid w:val="002F16E5"/>
    <w:rsid w:val="002F22C8"/>
    <w:rsid w:val="00305FF7"/>
    <w:rsid w:val="00314C33"/>
    <w:rsid w:val="00320244"/>
    <w:rsid w:val="00340135"/>
    <w:rsid w:val="00343840"/>
    <w:rsid w:val="0035523B"/>
    <w:rsid w:val="00366F9A"/>
    <w:rsid w:val="00367A97"/>
    <w:rsid w:val="00383D25"/>
    <w:rsid w:val="00384AE1"/>
    <w:rsid w:val="003856A1"/>
    <w:rsid w:val="00385916"/>
    <w:rsid w:val="00395A3E"/>
    <w:rsid w:val="00397890"/>
    <w:rsid w:val="00397CC4"/>
    <w:rsid w:val="003A3014"/>
    <w:rsid w:val="003B4B00"/>
    <w:rsid w:val="003C12A4"/>
    <w:rsid w:val="003C202D"/>
    <w:rsid w:val="003C445F"/>
    <w:rsid w:val="003C6AEF"/>
    <w:rsid w:val="003C7A8F"/>
    <w:rsid w:val="003D5992"/>
    <w:rsid w:val="003E787F"/>
    <w:rsid w:val="003F23FE"/>
    <w:rsid w:val="003F3592"/>
    <w:rsid w:val="003F3998"/>
    <w:rsid w:val="003F5172"/>
    <w:rsid w:val="003F544B"/>
    <w:rsid w:val="004057CC"/>
    <w:rsid w:val="00405FB0"/>
    <w:rsid w:val="00407208"/>
    <w:rsid w:val="00427861"/>
    <w:rsid w:val="0043258D"/>
    <w:rsid w:val="00432886"/>
    <w:rsid w:val="00432EB6"/>
    <w:rsid w:val="00441FA3"/>
    <w:rsid w:val="00442F76"/>
    <w:rsid w:val="004435E7"/>
    <w:rsid w:val="00454BDF"/>
    <w:rsid w:val="004622C1"/>
    <w:rsid w:val="00462B79"/>
    <w:rsid w:val="00470C21"/>
    <w:rsid w:val="004737A4"/>
    <w:rsid w:val="00484B3F"/>
    <w:rsid w:val="00486555"/>
    <w:rsid w:val="00494A05"/>
    <w:rsid w:val="004A4DB7"/>
    <w:rsid w:val="004C1619"/>
    <w:rsid w:val="004C7294"/>
    <w:rsid w:val="004D679F"/>
    <w:rsid w:val="004E371E"/>
    <w:rsid w:val="004F0179"/>
    <w:rsid w:val="004F06E2"/>
    <w:rsid w:val="004F0781"/>
    <w:rsid w:val="004F0A0C"/>
    <w:rsid w:val="004F347E"/>
    <w:rsid w:val="00501D5E"/>
    <w:rsid w:val="005064BF"/>
    <w:rsid w:val="00520443"/>
    <w:rsid w:val="00532266"/>
    <w:rsid w:val="005420FF"/>
    <w:rsid w:val="005444BE"/>
    <w:rsid w:val="00545467"/>
    <w:rsid w:val="005547BF"/>
    <w:rsid w:val="005609EB"/>
    <w:rsid w:val="00565C56"/>
    <w:rsid w:val="0056763C"/>
    <w:rsid w:val="00581B00"/>
    <w:rsid w:val="0059058C"/>
    <w:rsid w:val="00592C9C"/>
    <w:rsid w:val="005939EA"/>
    <w:rsid w:val="005A353D"/>
    <w:rsid w:val="005C0F8F"/>
    <w:rsid w:val="005C4C9A"/>
    <w:rsid w:val="005D37B9"/>
    <w:rsid w:val="005D4BE9"/>
    <w:rsid w:val="005F096E"/>
    <w:rsid w:val="005F6136"/>
    <w:rsid w:val="005F662B"/>
    <w:rsid w:val="0060022E"/>
    <w:rsid w:val="00601F15"/>
    <w:rsid w:val="00605BEB"/>
    <w:rsid w:val="00607142"/>
    <w:rsid w:val="00613611"/>
    <w:rsid w:val="00616CCA"/>
    <w:rsid w:val="006404A1"/>
    <w:rsid w:val="0065309A"/>
    <w:rsid w:val="006554B9"/>
    <w:rsid w:val="00660C59"/>
    <w:rsid w:val="006630C7"/>
    <w:rsid w:val="00664F4A"/>
    <w:rsid w:val="0067667E"/>
    <w:rsid w:val="00681C14"/>
    <w:rsid w:val="006A2947"/>
    <w:rsid w:val="006A4274"/>
    <w:rsid w:val="006B145F"/>
    <w:rsid w:val="006B7F9A"/>
    <w:rsid w:val="006C251C"/>
    <w:rsid w:val="006D699C"/>
    <w:rsid w:val="006E2C57"/>
    <w:rsid w:val="007055E9"/>
    <w:rsid w:val="00705F84"/>
    <w:rsid w:val="00712290"/>
    <w:rsid w:val="00716F32"/>
    <w:rsid w:val="00717E3D"/>
    <w:rsid w:val="007202C2"/>
    <w:rsid w:val="00720BB6"/>
    <w:rsid w:val="007230CC"/>
    <w:rsid w:val="007416EC"/>
    <w:rsid w:val="0074545B"/>
    <w:rsid w:val="007461CE"/>
    <w:rsid w:val="00772CFD"/>
    <w:rsid w:val="0078224D"/>
    <w:rsid w:val="00790EB1"/>
    <w:rsid w:val="0079111B"/>
    <w:rsid w:val="00792E82"/>
    <w:rsid w:val="007B19A2"/>
    <w:rsid w:val="007B7B25"/>
    <w:rsid w:val="007C54B8"/>
    <w:rsid w:val="007C7E47"/>
    <w:rsid w:val="007D7D03"/>
    <w:rsid w:val="007F4A93"/>
    <w:rsid w:val="008109E6"/>
    <w:rsid w:val="0081218E"/>
    <w:rsid w:val="008222F2"/>
    <w:rsid w:val="00826C2B"/>
    <w:rsid w:val="00827D78"/>
    <w:rsid w:val="00832CAD"/>
    <w:rsid w:val="008436BB"/>
    <w:rsid w:val="00845798"/>
    <w:rsid w:val="00845B63"/>
    <w:rsid w:val="0085027E"/>
    <w:rsid w:val="00867045"/>
    <w:rsid w:val="008732D2"/>
    <w:rsid w:val="0087334C"/>
    <w:rsid w:val="008758AD"/>
    <w:rsid w:val="00877BED"/>
    <w:rsid w:val="0088338C"/>
    <w:rsid w:val="0088467A"/>
    <w:rsid w:val="008A5730"/>
    <w:rsid w:val="008A75E2"/>
    <w:rsid w:val="008B77D0"/>
    <w:rsid w:val="008C7D85"/>
    <w:rsid w:val="008E6B9F"/>
    <w:rsid w:val="008E71CC"/>
    <w:rsid w:val="008F3340"/>
    <w:rsid w:val="009026CB"/>
    <w:rsid w:val="00907B80"/>
    <w:rsid w:val="0091310D"/>
    <w:rsid w:val="00916027"/>
    <w:rsid w:val="009165FA"/>
    <w:rsid w:val="009225E7"/>
    <w:rsid w:val="009445CC"/>
    <w:rsid w:val="00946B21"/>
    <w:rsid w:val="00951AD2"/>
    <w:rsid w:val="00971A3F"/>
    <w:rsid w:val="00972452"/>
    <w:rsid w:val="00974A34"/>
    <w:rsid w:val="00980996"/>
    <w:rsid w:val="0099128D"/>
    <w:rsid w:val="009940F2"/>
    <w:rsid w:val="00995AB2"/>
    <w:rsid w:val="009A7C95"/>
    <w:rsid w:val="009B3C2D"/>
    <w:rsid w:val="009C17F5"/>
    <w:rsid w:val="009C79E5"/>
    <w:rsid w:val="009D4FEB"/>
    <w:rsid w:val="009D6912"/>
    <w:rsid w:val="009E075E"/>
    <w:rsid w:val="009E7AF3"/>
    <w:rsid w:val="009F166D"/>
    <w:rsid w:val="00A009E6"/>
    <w:rsid w:val="00A00A55"/>
    <w:rsid w:val="00A01FF1"/>
    <w:rsid w:val="00A03571"/>
    <w:rsid w:val="00A07814"/>
    <w:rsid w:val="00A133C4"/>
    <w:rsid w:val="00A37DD1"/>
    <w:rsid w:val="00A535ED"/>
    <w:rsid w:val="00A65573"/>
    <w:rsid w:val="00A748FF"/>
    <w:rsid w:val="00A80743"/>
    <w:rsid w:val="00A83E16"/>
    <w:rsid w:val="00A9175E"/>
    <w:rsid w:val="00A91996"/>
    <w:rsid w:val="00A92C45"/>
    <w:rsid w:val="00A93E5D"/>
    <w:rsid w:val="00A9768A"/>
    <w:rsid w:val="00AA0C59"/>
    <w:rsid w:val="00AA419B"/>
    <w:rsid w:val="00AA54B4"/>
    <w:rsid w:val="00AC3089"/>
    <w:rsid w:val="00AC3A6D"/>
    <w:rsid w:val="00AC461B"/>
    <w:rsid w:val="00AD4BE1"/>
    <w:rsid w:val="00AD7F64"/>
    <w:rsid w:val="00AE0B64"/>
    <w:rsid w:val="00AE263D"/>
    <w:rsid w:val="00AE4DF2"/>
    <w:rsid w:val="00AF3E22"/>
    <w:rsid w:val="00B06A01"/>
    <w:rsid w:val="00B11876"/>
    <w:rsid w:val="00B14063"/>
    <w:rsid w:val="00B16088"/>
    <w:rsid w:val="00B362AA"/>
    <w:rsid w:val="00B453D2"/>
    <w:rsid w:val="00B45ED4"/>
    <w:rsid w:val="00B55A80"/>
    <w:rsid w:val="00B57228"/>
    <w:rsid w:val="00B5741B"/>
    <w:rsid w:val="00B66C97"/>
    <w:rsid w:val="00B741AD"/>
    <w:rsid w:val="00B75ED6"/>
    <w:rsid w:val="00B8010B"/>
    <w:rsid w:val="00B8077E"/>
    <w:rsid w:val="00B8184A"/>
    <w:rsid w:val="00B9598C"/>
    <w:rsid w:val="00BA1F9C"/>
    <w:rsid w:val="00BB219F"/>
    <w:rsid w:val="00BE0B55"/>
    <w:rsid w:val="00BE2BE4"/>
    <w:rsid w:val="00BE5D6A"/>
    <w:rsid w:val="00BF0BD4"/>
    <w:rsid w:val="00BF5B21"/>
    <w:rsid w:val="00BF74E9"/>
    <w:rsid w:val="00C16929"/>
    <w:rsid w:val="00C208E1"/>
    <w:rsid w:val="00C32513"/>
    <w:rsid w:val="00C3443B"/>
    <w:rsid w:val="00C465B1"/>
    <w:rsid w:val="00C5257E"/>
    <w:rsid w:val="00C6039B"/>
    <w:rsid w:val="00C67652"/>
    <w:rsid w:val="00C7506E"/>
    <w:rsid w:val="00C90FE1"/>
    <w:rsid w:val="00C95EF1"/>
    <w:rsid w:val="00C973A2"/>
    <w:rsid w:val="00CB0DE6"/>
    <w:rsid w:val="00CC3F3C"/>
    <w:rsid w:val="00CC6809"/>
    <w:rsid w:val="00CE2FB0"/>
    <w:rsid w:val="00CE7C0B"/>
    <w:rsid w:val="00CF3A15"/>
    <w:rsid w:val="00D00839"/>
    <w:rsid w:val="00D03C80"/>
    <w:rsid w:val="00D20F47"/>
    <w:rsid w:val="00D216F3"/>
    <w:rsid w:val="00D33835"/>
    <w:rsid w:val="00D35F7D"/>
    <w:rsid w:val="00D43D1A"/>
    <w:rsid w:val="00D44EB5"/>
    <w:rsid w:val="00D77A8C"/>
    <w:rsid w:val="00D82B4B"/>
    <w:rsid w:val="00D840E1"/>
    <w:rsid w:val="00DA317C"/>
    <w:rsid w:val="00DB76F0"/>
    <w:rsid w:val="00DC4F8F"/>
    <w:rsid w:val="00DD0AEC"/>
    <w:rsid w:val="00DD39F2"/>
    <w:rsid w:val="00DF4E36"/>
    <w:rsid w:val="00E11D52"/>
    <w:rsid w:val="00E24279"/>
    <w:rsid w:val="00E25BFA"/>
    <w:rsid w:val="00E46D64"/>
    <w:rsid w:val="00E47946"/>
    <w:rsid w:val="00E50E82"/>
    <w:rsid w:val="00E56A11"/>
    <w:rsid w:val="00E573CB"/>
    <w:rsid w:val="00E57FA2"/>
    <w:rsid w:val="00E71158"/>
    <w:rsid w:val="00E91D9A"/>
    <w:rsid w:val="00E93496"/>
    <w:rsid w:val="00EA23E3"/>
    <w:rsid w:val="00EA7CDB"/>
    <w:rsid w:val="00EB0C4A"/>
    <w:rsid w:val="00EB0EB0"/>
    <w:rsid w:val="00EB3D8A"/>
    <w:rsid w:val="00EC6C55"/>
    <w:rsid w:val="00EE5D3B"/>
    <w:rsid w:val="00EF334A"/>
    <w:rsid w:val="00F0334D"/>
    <w:rsid w:val="00F13A68"/>
    <w:rsid w:val="00F25FF9"/>
    <w:rsid w:val="00F26593"/>
    <w:rsid w:val="00F30FF7"/>
    <w:rsid w:val="00F324DE"/>
    <w:rsid w:val="00F3295B"/>
    <w:rsid w:val="00F358C9"/>
    <w:rsid w:val="00F35AE5"/>
    <w:rsid w:val="00F45CDC"/>
    <w:rsid w:val="00F53CAE"/>
    <w:rsid w:val="00F64194"/>
    <w:rsid w:val="00F65855"/>
    <w:rsid w:val="00F7005D"/>
    <w:rsid w:val="00F71944"/>
    <w:rsid w:val="00F71C41"/>
    <w:rsid w:val="00F73713"/>
    <w:rsid w:val="00F73DAB"/>
    <w:rsid w:val="00F7605A"/>
    <w:rsid w:val="00F80F62"/>
    <w:rsid w:val="00F82C38"/>
    <w:rsid w:val="00F8322C"/>
    <w:rsid w:val="00F85515"/>
    <w:rsid w:val="00FA0344"/>
    <w:rsid w:val="00FA233F"/>
    <w:rsid w:val="00FA777F"/>
    <w:rsid w:val="00FB4D3A"/>
    <w:rsid w:val="00FC011B"/>
    <w:rsid w:val="00FC6D95"/>
    <w:rsid w:val="019839AC"/>
    <w:rsid w:val="0382096A"/>
    <w:rsid w:val="05D732A8"/>
    <w:rsid w:val="069319D5"/>
    <w:rsid w:val="07565AB5"/>
    <w:rsid w:val="0AF326A5"/>
    <w:rsid w:val="0C630B73"/>
    <w:rsid w:val="10916AB6"/>
    <w:rsid w:val="10F355AE"/>
    <w:rsid w:val="14C76979"/>
    <w:rsid w:val="152170C0"/>
    <w:rsid w:val="15672C76"/>
    <w:rsid w:val="17092996"/>
    <w:rsid w:val="184342DC"/>
    <w:rsid w:val="18ED4879"/>
    <w:rsid w:val="1AA5575A"/>
    <w:rsid w:val="1B2551B4"/>
    <w:rsid w:val="1E106EA3"/>
    <w:rsid w:val="1F2D0AB7"/>
    <w:rsid w:val="20822EB5"/>
    <w:rsid w:val="22A719E1"/>
    <w:rsid w:val="22CB7F49"/>
    <w:rsid w:val="239250F1"/>
    <w:rsid w:val="242E242C"/>
    <w:rsid w:val="24581139"/>
    <w:rsid w:val="26634C22"/>
    <w:rsid w:val="27B25B60"/>
    <w:rsid w:val="27F14FF2"/>
    <w:rsid w:val="27F34240"/>
    <w:rsid w:val="2AD03AAD"/>
    <w:rsid w:val="2AED58E2"/>
    <w:rsid w:val="2D5A70E9"/>
    <w:rsid w:val="2FD454A2"/>
    <w:rsid w:val="32C216D7"/>
    <w:rsid w:val="33E365F1"/>
    <w:rsid w:val="359476F8"/>
    <w:rsid w:val="36384DA2"/>
    <w:rsid w:val="36967D84"/>
    <w:rsid w:val="372E157F"/>
    <w:rsid w:val="380608E4"/>
    <w:rsid w:val="389311F2"/>
    <w:rsid w:val="3C3D6C8B"/>
    <w:rsid w:val="3C767051"/>
    <w:rsid w:val="3D532A3A"/>
    <w:rsid w:val="3D9E1FE0"/>
    <w:rsid w:val="3E7A79BB"/>
    <w:rsid w:val="3F636BCD"/>
    <w:rsid w:val="405D0BAB"/>
    <w:rsid w:val="415B3CC1"/>
    <w:rsid w:val="41E013F2"/>
    <w:rsid w:val="4202058A"/>
    <w:rsid w:val="424B0183"/>
    <w:rsid w:val="42A43B66"/>
    <w:rsid w:val="42D72D88"/>
    <w:rsid w:val="42D97C25"/>
    <w:rsid w:val="43D73E80"/>
    <w:rsid w:val="44DB1F4F"/>
    <w:rsid w:val="48EE1FB1"/>
    <w:rsid w:val="491808B8"/>
    <w:rsid w:val="49AE2DA0"/>
    <w:rsid w:val="4A171DC2"/>
    <w:rsid w:val="4BAD4909"/>
    <w:rsid w:val="4CEB5ECB"/>
    <w:rsid w:val="4D106240"/>
    <w:rsid w:val="4E491701"/>
    <w:rsid w:val="4F8826B9"/>
    <w:rsid w:val="4FDF40ED"/>
    <w:rsid w:val="514F30C0"/>
    <w:rsid w:val="55AF05D2"/>
    <w:rsid w:val="57093700"/>
    <w:rsid w:val="59DF6C46"/>
    <w:rsid w:val="5A0072D6"/>
    <w:rsid w:val="5A466A13"/>
    <w:rsid w:val="5AB13C6D"/>
    <w:rsid w:val="5B1D1E0D"/>
    <w:rsid w:val="5E501409"/>
    <w:rsid w:val="5F8C498C"/>
    <w:rsid w:val="616A20BF"/>
    <w:rsid w:val="6329057B"/>
    <w:rsid w:val="64737ABD"/>
    <w:rsid w:val="64D140C0"/>
    <w:rsid w:val="64F02C05"/>
    <w:rsid w:val="65802A07"/>
    <w:rsid w:val="65E05F79"/>
    <w:rsid w:val="67926C34"/>
    <w:rsid w:val="69A6538E"/>
    <w:rsid w:val="6C635F46"/>
    <w:rsid w:val="6D1A237D"/>
    <w:rsid w:val="6DB52B80"/>
    <w:rsid w:val="6F310912"/>
    <w:rsid w:val="6FB062D2"/>
    <w:rsid w:val="7127575B"/>
    <w:rsid w:val="71671DCC"/>
    <w:rsid w:val="73644352"/>
    <w:rsid w:val="73A77861"/>
    <w:rsid w:val="73B739F4"/>
    <w:rsid w:val="75D81ECD"/>
    <w:rsid w:val="7755264B"/>
    <w:rsid w:val="77FF18CB"/>
    <w:rsid w:val="7B623EF2"/>
    <w:rsid w:val="7B8A05EB"/>
    <w:rsid w:val="7C39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autoRedefine/>
    <w:qFormat/>
    <w:pPr>
      <w:widowControl w:val="0"/>
      <w:jc w:val="both"/>
    </w:pPr>
    <w:rPr>
      <w:kern w:val="2"/>
      <w:sz w:val="21"/>
      <w:szCs w:val="24"/>
    </w:rPr>
  </w:style>
  <w:style w:type="paragraph" w:styleId="10">
    <w:name w:val="heading 1"/>
    <w:basedOn w:val="af"/>
    <w:next w:val="af"/>
    <w:link w:val="1Char"/>
    <w:autoRedefine/>
    <w:qFormat/>
    <w:pPr>
      <w:keepNext/>
      <w:keepLines/>
      <w:spacing w:before="340" w:after="330" w:line="578" w:lineRule="auto"/>
      <w:outlineLvl w:val="0"/>
    </w:pPr>
    <w:rPr>
      <w:b/>
      <w:bCs/>
      <w:kern w:val="44"/>
      <w:sz w:val="44"/>
      <w:szCs w:val="44"/>
    </w:rPr>
  </w:style>
  <w:style w:type="paragraph" w:styleId="2">
    <w:name w:val="heading 2"/>
    <w:basedOn w:val="af"/>
    <w:next w:val="af"/>
    <w:qFormat/>
    <w:pPr>
      <w:keepNext/>
      <w:keepLines/>
      <w:spacing w:before="260" w:after="260" w:line="416" w:lineRule="auto"/>
      <w:outlineLvl w:val="1"/>
    </w:pPr>
    <w:rPr>
      <w:rFonts w:ascii="Arial" w:eastAsia="SimHei" w:hAnsi="Arial"/>
      <w:b/>
      <w:bCs/>
      <w:sz w:val="32"/>
      <w:szCs w:val="32"/>
    </w:rPr>
  </w:style>
  <w:style w:type="paragraph" w:styleId="3">
    <w:name w:val="heading 3"/>
    <w:basedOn w:val="af"/>
    <w:next w:val="af"/>
    <w:autoRedefine/>
    <w:qFormat/>
    <w:pPr>
      <w:keepNext/>
      <w:keepLines/>
      <w:spacing w:before="260" w:after="260" w:line="416" w:lineRule="auto"/>
      <w:outlineLvl w:val="2"/>
    </w:pPr>
    <w:rPr>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Body Text Indent"/>
    <w:basedOn w:val="af"/>
    <w:autoRedefine/>
    <w:qFormat/>
    <w:pPr>
      <w:spacing w:line="360" w:lineRule="auto"/>
      <w:ind w:firstLine="480"/>
    </w:pPr>
    <w:rPr>
      <w:sz w:val="24"/>
    </w:rPr>
  </w:style>
  <w:style w:type="paragraph" w:styleId="af4">
    <w:name w:val="Date"/>
    <w:basedOn w:val="af"/>
    <w:next w:val="af"/>
    <w:qFormat/>
  </w:style>
  <w:style w:type="paragraph" w:styleId="af5">
    <w:name w:val="Balloon Text"/>
    <w:basedOn w:val="af"/>
    <w:semiHidden/>
    <w:qFormat/>
    <w:rPr>
      <w:sz w:val="18"/>
      <w:szCs w:val="18"/>
    </w:rPr>
  </w:style>
  <w:style w:type="paragraph" w:styleId="af6">
    <w:name w:val="footer"/>
    <w:basedOn w:val="af"/>
    <w:autoRedefine/>
    <w:qFormat/>
    <w:pPr>
      <w:tabs>
        <w:tab w:val="center" w:pos="4153"/>
        <w:tab w:val="right" w:pos="8306"/>
      </w:tabs>
      <w:snapToGrid w:val="0"/>
      <w:jc w:val="left"/>
    </w:pPr>
    <w:rPr>
      <w:sz w:val="18"/>
      <w:szCs w:val="18"/>
    </w:rPr>
  </w:style>
  <w:style w:type="paragraph" w:styleId="af7">
    <w:name w:val="header"/>
    <w:basedOn w:val="af"/>
    <w:link w:val="Char"/>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f"/>
    <w:next w:val="af"/>
    <w:autoRedefine/>
    <w:uiPriority w:val="39"/>
    <w:qFormat/>
    <w:pPr>
      <w:numPr>
        <w:numId w:val="1"/>
      </w:numPr>
      <w:tabs>
        <w:tab w:val="clear" w:pos="720"/>
        <w:tab w:val="left" w:pos="360"/>
        <w:tab w:val="left" w:pos="540"/>
        <w:tab w:val="right" w:leader="dot" w:pos="8302"/>
      </w:tabs>
      <w:spacing w:line="360" w:lineRule="auto"/>
      <w:jc w:val="left"/>
    </w:pPr>
  </w:style>
  <w:style w:type="paragraph" w:styleId="af8">
    <w:name w:val="List"/>
    <w:basedOn w:val="af"/>
    <w:autoRedefine/>
    <w:qFormat/>
    <w:pPr>
      <w:ind w:left="420" w:hanging="420"/>
    </w:pPr>
    <w:rPr>
      <w:szCs w:val="20"/>
    </w:rPr>
  </w:style>
  <w:style w:type="paragraph" w:styleId="HTML">
    <w:name w:val="HTML Preformatted"/>
    <w:basedOn w:val="af"/>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2"/>
    </w:rPr>
  </w:style>
  <w:style w:type="paragraph" w:styleId="af9">
    <w:name w:val="Normal (Web)"/>
    <w:basedOn w:val="af"/>
    <w:autoRedefine/>
    <w:uiPriority w:val="99"/>
    <w:unhideWhenUsed/>
    <w:qFormat/>
    <w:pPr>
      <w:widowControl/>
      <w:spacing w:before="100" w:beforeAutospacing="1" w:after="100" w:afterAutospacing="1"/>
      <w:jc w:val="left"/>
    </w:pPr>
    <w:rPr>
      <w:rFonts w:ascii="SimSun" w:hAnsi="SimSun" w:cs="SimSun"/>
      <w:kern w:val="0"/>
      <w:sz w:val="24"/>
    </w:rPr>
  </w:style>
  <w:style w:type="table" w:styleId="afa">
    <w:name w:val="Table Grid"/>
    <w:basedOn w:val="af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f0"/>
    <w:autoRedefine/>
    <w:qFormat/>
  </w:style>
  <w:style w:type="character" w:styleId="afc">
    <w:name w:val="Hyperlink"/>
    <w:autoRedefine/>
    <w:uiPriority w:val="99"/>
    <w:qFormat/>
    <w:rPr>
      <w:color w:val="0000FF"/>
      <w:u w:val="single"/>
    </w:rPr>
  </w:style>
  <w:style w:type="paragraph" w:customStyle="1" w:styleId="11">
    <w:name w:val="1"/>
    <w:basedOn w:val="af"/>
    <w:autoRedefine/>
    <w:semiHidden/>
    <w:qFormat/>
  </w:style>
  <w:style w:type="paragraph" w:customStyle="1" w:styleId="afd">
    <w:name w:val="段"/>
    <w:link w:val="Char0"/>
    <w:autoRedefine/>
    <w:qFormat/>
    <w:pPr>
      <w:autoSpaceDE w:val="0"/>
      <w:autoSpaceDN w:val="0"/>
      <w:ind w:firstLineChars="200" w:firstLine="200"/>
      <w:jc w:val="both"/>
    </w:pPr>
    <w:rPr>
      <w:rFonts w:ascii="SimSun"/>
      <w:sz w:val="21"/>
    </w:rPr>
  </w:style>
  <w:style w:type="paragraph" w:customStyle="1" w:styleId="afe">
    <w:name w:val="封面标准名称"/>
    <w:autoRedefine/>
    <w:qFormat/>
    <w:pPr>
      <w:framePr w:w="9638" w:h="6917" w:hRule="exact" w:wrap="around" w:hAnchor="margin" w:xAlign="center" w:y="5955" w:anchorLock="1"/>
      <w:widowControl w:val="0"/>
      <w:spacing w:line="680" w:lineRule="exact"/>
      <w:jc w:val="center"/>
      <w:textAlignment w:val="center"/>
    </w:pPr>
    <w:rPr>
      <w:rFonts w:ascii="SimHei" w:eastAsia="SimHei"/>
      <w:sz w:val="52"/>
    </w:rPr>
  </w:style>
  <w:style w:type="paragraph" w:customStyle="1" w:styleId="aff">
    <w:name w:val="目次、标准名称标题"/>
    <w:basedOn w:val="af"/>
    <w:next w:val="afd"/>
    <w:autoRedefine/>
    <w:qFormat/>
    <w:pPr>
      <w:widowControl/>
      <w:shd w:val="clear" w:color="FFFFFF" w:fill="FFFFFF"/>
      <w:spacing w:before="640" w:after="560" w:line="460" w:lineRule="exact"/>
      <w:jc w:val="center"/>
      <w:outlineLvl w:val="0"/>
    </w:pPr>
    <w:rPr>
      <w:rFonts w:ascii="SimHei" w:eastAsia="SimHei"/>
      <w:kern w:val="0"/>
      <w:sz w:val="32"/>
      <w:szCs w:val="20"/>
    </w:rPr>
  </w:style>
  <w:style w:type="character" w:customStyle="1" w:styleId="Char0">
    <w:name w:val="段 Char"/>
    <w:link w:val="afd"/>
    <w:autoRedefine/>
    <w:qFormat/>
    <w:rPr>
      <w:rFonts w:ascii="SimSun"/>
      <w:sz w:val="21"/>
      <w:lang w:val="en-US" w:eastAsia="zh-CN" w:bidi="ar-SA"/>
    </w:rPr>
  </w:style>
  <w:style w:type="paragraph" w:customStyle="1" w:styleId="a">
    <w:name w:val="附录标识"/>
    <w:basedOn w:val="af"/>
    <w:next w:val="afd"/>
    <w:autoRedefine/>
    <w:qFormat/>
    <w:pPr>
      <w:keepNext/>
      <w:widowControl/>
      <w:numPr>
        <w:numId w:val="2"/>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2">
    <w:name w:val="附录二级条标题"/>
    <w:basedOn w:val="af"/>
    <w:next w:val="afd"/>
    <w:autoRedefine/>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SimHei" w:eastAsia="SimHei"/>
      <w:kern w:val="21"/>
      <w:szCs w:val="20"/>
    </w:rPr>
  </w:style>
  <w:style w:type="paragraph" w:customStyle="1" w:styleId="a3">
    <w:name w:val="附录三级条标题"/>
    <w:basedOn w:val="a2"/>
    <w:next w:val="afd"/>
    <w:autoRedefine/>
    <w:qFormat/>
    <w:pPr>
      <w:numPr>
        <w:ilvl w:val="4"/>
      </w:numPr>
      <w:outlineLvl w:val="4"/>
    </w:pPr>
  </w:style>
  <w:style w:type="paragraph" w:customStyle="1" w:styleId="a4">
    <w:name w:val="附录四级条标题"/>
    <w:basedOn w:val="a3"/>
    <w:next w:val="afd"/>
    <w:autoRedefine/>
    <w:qFormat/>
    <w:pPr>
      <w:numPr>
        <w:ilvl w:val="5"/>
      </w:numPr>
      <w:outlineLvl w:val="5"/>
    </w:pPr>
  </w:style>
  <w:style w:type="paragraph" w:customStyle="1" w:styleId="a5">
    <w:name w:val="附录五级条标题"/>
    <w:basedOn w:val="a4"/>
    <w:next w:val="afd"/>
    <w:autoRedefine/>
    <w:qFormat/>
    <w:pPr>
      <w:numPr>
        <w:ilvl w:val="6"/>
      </w:numPr>
      <w:outlineLvl w:val="6"/>
    </w:pPr>
  </w:style>
  <w:style w:type="paragraph" w:customStyle="1" w:styleId="a0">
    <w:name w:val="附录章标题"/>
    <w:next w:val="afd"/>
    <w:autoRedefine/>
    <w:qFormat/>
    <w:pPr>
      <w:numPr>
        <w:ilvl w:val="1"/>
        <w:numId w:val="2"/>
      </w:numPr>
      <w:tabs>
        <w:tab w:val="left" w:pos="360"/>
      </w:tabs>
      <w:wordWrap w:val="0"/>
      <w:overflowPunct w:val="0"/>
      <w:autoSpaceDE w:val="0"/>
      <w:spacing w:beforeLines="100" w:afterLines="100"/>
      <w:jc w:val="both"/>
      <w:textAlignment w:val="baseline"/>
      <w:outlineLvl w:val="1"/>
    </w:pPr>
    <w:rPr>
      <w:rFonts w:ascii="SimHei" w:eastAsia="SimHei"/>
      <w:kern w:val="21"/>
      <w:sz w:val="21"/>
    </w:rPr>
  </w:style>
  <w:style w:type="paragraph" w:customStyle="1" w:styleId="a1">
    <w:name w:val="附录一级条标题"/>
    <w:basedOn w:val="a0"/>
    <w:next w:val="afd"/>
    <w:autoRedefine/>
    <w:qFormat/>
    <w:pPr>
      <w:numPr>
        <w:ilvl w:val="2"/>
      </w:numPr>
      <w:autoSpaceDN w:val="0"/>
      <w:spacing w:beforeLines="50" w:afterLines="50"/>
      <w:outlineLvl w:val="2"/>
    </w:pPr>
  </w:style>
  <w:style w:type="paragraph" w:customStyle="1" w:styleId="a8">
    <w:name w:val="一级条标题"/>
    <w:next w:val="afd"/>
    <w:autoRedefine/>
    <w:qFormat/>
    <w:pPr>
      <w:numPr>
        <w:ilvl w:val="2"/>
        <w:numId w:val="3"/>
      </w:numPr>
      <w:spacing w:beforeLines="50" w:afterLines="50"/>
      <w:outlineLvl w:val="2"/>
    </w:pPr>
    <w:rPr>
      <w:rFonts w:ascii="SimHei" w:eastAsia="SimHei"/>
      <w:sz w:val="21"/>
      <w:szCs w:val="21"/>
    </w:rPr>
  </w:style>
  <w:style w:type="paragraph" w:customStyle="1" w:styleId="a7">
    <w:name w:val="章标题"/>
    <w:next w:val="afd"/>
    <w:link w:val="Char1"/>
    <w:autoRedefine/>
    <w:qFormat/>
    <w:pPr>
      <w:numPr>
        <w:ilvl w:val="1"/>
        <w:numId w:val="3"/>
      </w:numPr>
      <w:spacing w:beforeLines="100" w:afterLines="100"/>
      <w:jc w:val="both"/>
      <w:outlineLvl w:val="1"/>
    </w:pPr>
    <w:rPr>
      <w:rFonts w:ascii="SimHei" w:eastAsia="SimHei"/>
      <w:sz w:val="21"/>
    </w:rPr>
  </w:style>
  <w:style w:type="paragraph" w:customStyle="1" w:styleId="a9">
    <w:name w:val="二级条标题"/>
    <w:basedOn w:val="a8"/>
    <w:next w:val="afd"/>
    <w:autoRedefine/>
    <w:qFormat/>
    <w:pPr>
      <w:numPr>
        <w:ilvl w:val="3"/>
      </w:numPr>
      <w:spacing w:before="50" w:after="50"/>
      <w:outlineLvl w:val="3"/>
    </w:pPr>
  </w:style>
  <w:style w:type="paragraph" w:customStyle="1" w:styleId="aa">
    <w:name w:val="三级条标题"/>
    <w:basedOn w:val="a9"/>
    <w:next w:val="afd"/>
    <w:autoRedefine/>
    <w:qFormat/>
    <w:pPr>
      <w:numPr>
        <w:ilvl w:val="4"/>
      </w:numPr>
      <w:outlineLvl w:val="4"/>
    </w:pPr>
  </w:style>
  <w:style w:type="paragraph" w:customStyle="1" w:styleId="ab">
    <w:name w:val="四级条标题"/>
    <w:basedOn w:val="aa"/>
    <w:next w:val="afd"/>
    <w:autoRedefine/>
    <w:qFormat/>
    <w:pPr>
      <w:numPr>
        <w:ilvl w:val="5"/>
      </w:numPr>
      <w:outlineLvl w:val="5"/>
    </w:pPr>
  </w:style>
  <w:style w:type="paragraph" w:customStyle="1" w:styleId="ac">
    <w:name w:val="五级条标题"/>
    <w:basedOn w:val="ab"/>
    <w:next w:val="afd"/>
    <w:autoRedefine/>
    <w:qFormat/>
    <w:pPr>
      <w:numPr>
        <w:ilvl w:val="6"/>
      </w:numPr>
      <w:outlineLvl w:val="6"/>
    </w:pPr>
  </w:style>
  <w:style w:type="paragraph" w:customStyle="1" w:styleId="ae">
    <w:name w:val="附录数字编号列项（二级）"/>
    <w:autoRedefine/>
    <w:qFormat/>
    <w:pPr>
      <w:numPr>
        <w:ilvl w:val="1"/>
        <w:numId w:val="4"/>
      </w:numPr>
    </w:pPr>
    <w:rPr>
      <w:rFonts w:ascii="SimSun"/>
      <w:sz w:val="21"/>
    </w:rPr>
  </w:style>
  <w:style w:type="paragraph" w:customStyle="1" w:styleId="aff0">
    <w:name w:val="附录字母编号列项（一级）"/>
    <w:autoRedefine/>
    <w:qFormat/>
    <w:pPr>
      <w:tabs>
        <w:tab w:val="left" w:pos="839"/>
      </w:tabs>
      <w:ind w:left="839" w:hanging="419"/>
    </w:pPr>
    <w:rPr>
      <w:rFonts w:ascii="SimSun"/>
      <w:sz w:val="21"/>
    </w:rPr>
  </w:style>
  <w:style w:type="character" w:customStyle="1" w:styleId="1Char">
    <w:name w:val="标题 1 Char"/>
    <w:link w:val="10"/>
    <w:autoRedefine/>
    <w:qFormat/>
    <w:rPr>
      <w:rFonts w:eastAsia="SimSun"/>
      <w:b/>
      <w:bCs/>
      <w:kern w:val="44"/>
      <w:sz w:val="44"/>
      <w:szCs w:val="44"/>
      <w:lang w:val="en-US" w:eastAsia="zh-CN" w:bidi="ar-SA"/>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a6">
    <w:name w:val="前言、引言标题"/>
    <w:next w:val="af"/>
    <w:autoRedefine/>
    <w:qFormat/>
    <w:pPr>
      <w:numPr>
        <w:numId w:val="3"/>
      </w:numPr>
      <w:shd w:val="clear" w:color="FFFFFF" w:fill="FFFFFF"/>
      <w:spacing w:before="640" w:after="560"/>
      <w:jc w:val="center"/>
      <w:outlineLvl w:val="0"/>
    </w:pPr>
    <w:rPr>
      <w:rFonts w:ascii="SimHei" w:eastAsia="SimHei"/>
      <w:sz w:val="32"/>
    </w:rPr>
  </w:style>
  <w:style w:type="character" w:customStyle="1" w:styleId="Char">
    <w:name w:val="页眉 Char"/>
    <w:link w:val="af7"/>
    <w:autoRedefine/>
    <w:qFormat/>
    <w:rPr>
      <w:kern w:val="2"/>
      <w:sz w:val="18"/>
      <w:szCs w:val="18"/>
    </w:rPr>
  </w:style>
  <w:style w:type="paragraph" w:styleId="aff1">
    <w:name w:val="List Paragraph"/>
    <w:basedOn w:val="af"/>
    <w:autoRedefine/>
    <w:uiPriority w:val="34"/>
    <w:qFormat/>
    <w:pPr>
      <w:ind w:firstLineChars="200" w:firstLine="420"/>
    </w:pPr>
  </w:style>
  <w:style w:type="character" w:customStyle="1" w:styleId="Char1">
    <w:name w:val="章标题 Char"/>
    <w:link w:val="a7"/>
    <w:autoRedefine/>
    <w:qFormat/>
    <w:rPr>
      <w:rFonts w:ascii="SimHei" w:eastAsia="SimHei"/>
      <w:sz w:val="21"/>
    </w:rPr>
  </w:style>
  <w:style w:type="paragraph" w:customStyle="1" w:styleId="ad">
    <w:name w:val="注：（正文）"/>
    <w:basedOn w:val="af"/>
    <w:next w:val="afd"/>
    <w:autoRedefine/>
    <w:qFormat/>
    <w:pPr>
      <w:numPr>
        <w:numId w:val="4"/>
      </w:numPr>
      <w:autoSpaceDE w:val="0"/>
      <w:autoSpaceDN w:val="0"/>
    </w:pPr>
    <w:rPr>
      <w:rFonts w:ascii="SimSun"/>
      <w:kern w:val="0"/>
      <w:sz w:val="18"/>
      <w:szCs w:val="18"/>
    </w:rPr>
  </w:style>
  <w:style w:type="character" w:customStyle="1" w:styleId="HTMLChar">
    <w:name w:val="HTML 预设格式 Char"/>
    <w:basedOn w:val="af0"/>
    <w:link w:val="HTML"/>
    <w:autoRedefine/>
    <w:uiPriority w:val="99"/>
    <w:qFormat/>
    <w:rPr>
      <w:rFonts w:ascii="SimSun" w:hAnsi="SimSun" w:cs="SimSun"/>
      <w:sz w:val="24"/>
      <w:szCs w:val="22"/>
    </w:rPr>
  </w:style>
  <w:style w:type="paragraph" w:customStyle="1" w:styleId="CharChar">
    <w:name w:val="正文 Char Char"/>
    <w:autoRedefine/>
    <w:qFormat/>
    <w:pPr>
      <w:jc w:val="both"/>
    </w:pPr>
    <w:rPr>
      <w:sz w:val="21"/>
      <w:szCs w:val="22"/>
      <w:vertAlign w:val="superscript"/>
    </w:rPr>
  </w:style>
  <w:style w:type="paragraph" w:customStyle="1" w:styleId="aff2">
    <w:name w:val="标准文件_段"/>
    <w:autoRedefine/>
    <w:qFormat/>
    <w:pPr>
      <w:autoSpaceDE w:val="0"/>
      <w:autoSpaceDN w:val="0"/>
      <w:ind w:firstLineChars="200" w:firstLine="200"/>
      <w:jc w:val="both"/>
    </w:pPr>
    <w:rPr>
      <w:rFonts w:ascii="SimSun"/>
      <w:sz w:val="21"/>
    </w:rPr>
  </w:style>
  <w:style w:type="paragraph" w:customStyle="1" w:styleId="TableParagraph">
    <w:name w:val="Table Paragraph"/>
    <w:basedOn w:val="af"/>
    <w:autoRedefine/>
    <w:uiPriority w:val="1"/>
    <w:qFormat/>
    <w:rPr>
      <w:rFonts w:ascii="Microsoft JhengHei" w:eastAsia="Microsoft JhengHei" w:cs="Microsoft JhengHe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autoRedefine/>
    <w:qFormat/>
    <w:pPr>
      <w:widowControl w:val="0"/>
      <w:jc w:val="both"/>
    </w:pPr>
    <w:rPr>
      <w:kern w:val="2"/>
      <w:sz w:val="21"/>
      <w:szCs w:val="24"/>
    </w:rPr>
  </w:style>
  <w:style w:type="paragraph" w:styleId="10">
    <w:name w:val="heading 1"/>
    <w:basedOn w:val="af"/>
    <w:next w:val="af"/>
    <w:link w:val="1Char"/>
    <w:autoRedefine/>
    <w:qFormat/>
    <w:pPr>
      <w:keepNext/>
      <w:keepLines/>
      <w:spacing w:before="340" w:after="330" w:line="578" w:lineRule="auto"/>
      <w:outlineLvl w:val="0"/>
    </w:pPr>
    <w:rPr>
      <w:b/>
      <w:bCs/>
      <w:kern w:val="44"/>
      <w:sz w:val="44"/>
      <w:szCs w:val="44"/>
    </w:rPr>
  </w:style>
  <w:style w:type="paragraph" w:styleId="2">
    <w:name w:val="heading 2"/>
    <w:basedOn w:val="af"/>
    <w:next w:val="af"/>
    <w:qFormat/>
    <w:pPr>
      <w:keepNext/>
      <w:keepLines/>
      <w:spacing w:before="260" w:after="260" w:line="416" w:lineRule="auto"/>
      <w:outlineLvl w:val="1"/>
    </w:pPr>
    <w:rPr>
      <w:rFonts w:ascii="Arial" w:eastAsia="SimHei" w:hAnsi="Arial"/>
      <w:b/>
      <w:bCs/>
      <w:sz w:val="32"/>
      <w:szCs w:val="32"/>
    </w:rPr>
  </w:style>
  <w:style w:type="paragraph" w:styleId="3">
    <w:name w:val="heading 3"/>
    <w:basedOn w:val="af"/>
    <w:next w:val="af"/>
    <w:autoRedefine/>
    <w:qFormat/>
    <w:pPr>
      <w:keepNext/>
      <w:keepLines/>
      <w:spacing w:before="260" w:after="260" w:line="416" w:lineRule="auto"/>
      <w:outlineLvl w:val="2"/>
    </w:pPr>
    <w:rPr>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Body Text Indent"/>
    <w:basedOn w:val="af"/>
    <w:autoRedefine/>
    <w:qFormat/>
    <w:pPr>
      <w:spacing w:line="360" w:lineRule="auto"/>
      <w:ind w:firstLine="480"/>
    </w:pPr>
    <w:rPr>
      <w:sz w:val="24"/>
    </w:rPr>
  </w:style>
  <w:style w:type="paragraph" w:styleId="af4">
    <w:name w:val="Date"/>
    <w:basedOn w:val="af"/>
    <w:next w:val="af"/>
    <w:qFormat/>
  </w:style>
  <w:style w:type="paragraph" w:styleId="af5">
    <w:name w:val="Balloon Text"/>
    <w:basedOn w:val="af"/>
    <w:semiHidden/>
    <w:qFormat/>
    <w:rPr>
      <w:sz w:val="18"/>
      <w:szCs w:val="18"/>
    </w:rPr>
  </w:style>
  <w:style w:type="paragraph" w:styleId="af6">
    <w:name w:val="footer"/>
    <w:basedOn w:val="af"/>
    <w:autoRedefine/>
    <w:qFormat/>
    <w:pPr>
      <w:tabs>
        <w:tab w:val="center" w:pos="4153"/>
        <w:tab w:val="right" w:pos="8306"/>
      </w:tabs>
      <w:snapToGrid w:val="0"/>
      <w:jc w:val="left"/>
    </w:pPr>
    <w:rPr>
      <w:sz w:val="18"/>
      <w:szCs w:val="18"/>
    </w:rPr>
  </w:style>
  <w:style w:type="paragraph" w:styleId="af7">
    <w:name w:val="header"/>
    <w:basedOn w:val="af"/>
    <w:link w:val="Char"/>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f"/>
    <w:next w:val="af"/>
    <w:autoRedefine/>
    <w:uiPriority w:val="39"/>
    <w:qFormat/>
    <w:pPr>
      <w:numPr>
        <w:numId w:val="1"/>
      </w:numPr>
      <w:tabs>
        <w:tab w:val="clear" w:pos="720"/>
        <w:tab w:val="left" w:pos="360"/>
        <w:tab w:val="left" w:pos="540"/>
        <w:tab w:val="right" w:leader="dot" w:pos="8302"/>
      </w:tabs>
      <w:spacing w:line="360" w:lineRule="auto"/>
      <w:jc w:val="left"/>
    </w:pPr>
  </w:style>
  <w:style w:type="paragraph" w:styleId="af8">
    <w:name w:val="List"/>
    <w:basedOn w:val="af"/>
    <w:autoRedefine/>
    <w:qFormat/>
    <w:pPr>
      <w:ind w:left="420" w:hanging="420"/>
    </w:pPr>
    <w:rPr>
      <w:szCs w:val="20"/>
    </w:rPr>
  </w:style>
  <w:style w:type="paragraph" w:styleId="HTML">
    <w:name w:val="HTML Preformatted"/>
    <w:basedOn w:val="af"/>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2"/>
    </w:rPr>
  </w:style>
  <w:style w:type="paragraph" w:styleId="af9">
    <w:name w:val="Normal (Web)"/>
    <w:basedOn w:val="af"/>
    <w:autoRedefine/>
    <w:uiPriority w:val="99"/>
    <w:unhideWhenUsed/>
    <w:qFormat/>
    <w:pPr>
      <w:widowControl/>
      <w:spacing w:before="100" w:beforeAutospacing="1" w:after="100" w:afterAutospacing="1"/>
      <w:jc w:val="left"/>
    </w:pPr>
    <w:rPr>
      <w:rFonts w:ascii="SimSun" w:hAnsi="SimSun" w:cs="SimSun"/>
      <w:kern w:val="0"/>
      <w:sz w:val="24"/>
    </w:rPr>
  </w:style>
  <w:style w:type="table" w:styleId="afa">
    <w:name w:val="Table Grid"/>
    <w:basedOn w:val="af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f0"/>
    <w:autoRedefine/>
    <w:qFormat/>
  </w:style>
  <w:style w:type="character" w:styleId="afc">
    <w:name w:val="Hyperlink"/>
    <w:autoRedefine/>
    <w:uiPriority w:val="99"/>
    <w:qFormat/>
    <w:rPr>
      <w:color w:val="0000FF"/>
      <w:u w:val="single"/>
    </w:rPr>
  </w:style>
  <w:style w:type="paragraph" w:customStyle="1" w:styleId="11">
    <w:name w:val="1"/>
    <w:basedOn w:val="af"/>
    <w:autoRedefine/>
    <w:semiHidden/>
    <w:qFormat/>
  </w:style>
  <w:style w:type="paragraph" w:customStyle="1" w:styleId="afd">
    <w:name w:val="段"/>
    <w:link w:val="Char0"/>
    <w:autoRedefine/>
    <w:qFormat/>
    <w:pPr>
      <w:autoSpaceDE w:val="0"/>
      <w:autoSpaceDN w:val="0"/>
      <w:ind w:firstLineChars="200" w:firstLine="200"/>
      <w:jc w:val="both"/>
    </w:pPr>
    <w:rPr>
      <w:rFonts w:ascii="SimSun"/>
      <w:sz w:val="21"/>
    </w:rPr>
  </w:style>
  <w:style w:type="paragraph" w:customStyle="1" w:styleId="afe">
    <w:name w:val="封面标准名称"/>
    <w:autoRedefine/>
    <w:qFormat/>
    <w:pPr>
      <w:framePr w:w="9638" w:h="6917" w:hRule="exact" w:wrap="around" w:hAnchor="margin" w:xAlign="center" w:y="5955" w:anchorLock="1"/>
      <w:widowControl w:val="0"/>
      <w:spacing w:line="680" w:lineRule="exact"/>
      <w:jc w:val="center"/>
      <w:textAlignment w:val="center"/>
    </w:pPr>
    <w:rPr>
      <w:rFonts w:ascii="SimHei" w:eastAsia="SimHei"/>
      <w:sz w:val="52"/>
    </w:rPr>
  </w:style>
  <w:style w:type="paragraph" w:customStyle="1" w:styleId="aff">
    <w:name w:val="目次、标准名称标题"/>
    <w:basedOn w:val="af"/>
    <w:next w:val="afd"/>
    <w:autoRedefine/>
    <w:qFormat/>
    <w:pPr>
      <w:widowControl/>
      <w:shd w:val="clear" w:color="FFFFFF" w:fill="FFFFFF"/>
      <w:spacing w:before="640" w:after="560" w:line="460" w:lineRule="exact"/>
      <w:jc w:val="center"/>
      <w:outlineLvl w:val="0"/>
    </w:pPr>
    <w:rPr>
      <w:rFonts w:ascii="SimHei" w:eastAsia="SimHei"/>
      <w:kern w:val="0"/>
      <w:sz w:val="32"/>
      <w:szCs w:val="20"/>
    </w:rPr>
  </w:style>
  <w:style w:type="character" w:customStyle="1" w:styleId="Char0">
    <w:name w:val="段 Char"/>
    <w:link w:val="afd"/>
    <w:autoRedefine/>
    <w:qFormat/>
    <w:rPr>
      <w:rFonts w:ascii="SimSun"/>
      <w:sz w:val="21"/>
      <w:lang w:val="en-US" w:eastAsia="zh-CN" w:bidi="ar-SA"/>
    </w:rPr>
  </w:style>
  <w:style w:type="paragraph" w:customStyle="1" w:styleId="a">
    <w:name w:val="附录标识"/>
    <w:basedOn w:val="af"/>
    <w:next w:val="afd"/>
    <w:autoRedefine/>
    <w:qFormat/>
    <w:pPr>
      <w:keepNext/>
      <w:widowControl/>
      <w:numPr>
        <w:numId w:val="2"/>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2">
    <w:name w:val="附录二级条标题"/>
    <w:basedOn w:val="af"/>
    <w:next w:val="afd"/>
    <w:autoRedefine/>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SimHei" w:eastAsia="SimHei"/>
      <w:kern w:val="21"/>
      <w:szCs w:val="20"/>
    </w:rPr>
  </w:style>
  <w:style w:type="paragraph" w:customStyle="1" w:styleId="a3">
    <w:name w:val="附录三级条标题"/>
    <w:basedOn w:val="a2"/>
    <w:next w:val="afd"/>
    <w:autoRedefine/>
    <w:qFormat/>
    <w:pPr>
      <w:numPr>
        <w:ilvl w:val="4"/>
      </w:numPr>
      <w:outlineLvl w:val="4"/>
    </w:pPr>
  </w:style>
  <w:style w:type="paragraph" w:customStyle="1" w:styleId="a4">
    <w:name w:val="附录四级条标题"/>
    <w:basedOn w:val="a3"/>
    <w:next w:val="afd"/>
    <w:autoRedefine/>
    <w:qFormat/>
    <w:pPr>
      <w:numPr>
        <w:ilvl w:val="5"/>
      </w:numPr>
      <w:outlineLvl w:val="5"/>
    </w:pPr>
  </w:style>
  <w:style w:type="paragraph" w:customStyle="1" w:styleId="a5">
    <w:name w:val="附录五级条标题"/>
    <w:basedOn w:val="a4"/>
    <w:next w:val="afd"/>
    <w:autoRedefine/>
    <w:qFormat/>
    <w:pPr>
      <w:numPr>
        <w:ilvl w:val="6"/>
      </w:numPr>
      <w:outlineLvl w:val="6"/>
    </w:pPr>
  </w:style>
  <w:style w:type="paragraph" w:customStyle="1" w:styleId="a0">
    <w:name w:val="附录章标题"/>
    <w:next w:val="afd"/>
    <w:autoRedefine/>
    <w:qFormat/>
    <w:pPr>
      <w:numPr>
        <w:ilvl w:val="1"/>
        <w:numId w:val="2"/>
      </w:numPr>
      <w:tabs>
        <w:tab w:val="left" w:pos="360"/>
      </w:tabs>
      <w:wordWrap w:val="0"/>
      <w:overflowPunct w:val="0"/>
      <w:autoSpaceDE w:val="0"/>
      <w:spacing w:beforeLines="100" w:afterLines="100"/>
      <w:jc w:val="both"/>
      <w:textAlignment w:val="baseline"/>
      <w:outlineLvl w:val="1"/>
    </w:pPr>
    <w:rPr>
      <w:rFonts w:ascii="SimHei" w:eastAsia="SimHei"/>
      <w:kern w:val="21"/>
      <w:sz w:val="21"/>
    </w:rPr>
  </w:style>
  <w:style w:type="paragraph" w:customStyle="1" w:styleId="a1">
    <w:name w:val="附录一级条标题"/>
    <w:basedOn w:val="a0"/>
    <w:next w:val="afd"/>
    <w:autoRedefine/>
    <w:qFormat/>
    <w:pPr>
      <w:numPr>
        <w:ilvl w:val="2"/>
      </w:numPr>
      <w:autoSpaceDN w:val="0"/>
      <w:spacing w:beforeLines="50" w:afterLines="50"/>
      <w:outlineLvl w:val="2"/>
    </w:pPr>
  </w:style>
  <w:style w:type="paragraph" w:customStyle="1" w:styleId="a8">
    <w:name w:val="一级条标题"/>
    <w:next w:val="afd"/>
    <w:autoRedefine/>
    <w:qFormat/>
    <w:pPr>
      <w:numPr>
        <w:ilvl w:val="2"/>
        <w:numId w:val="3"/>
      </w:numPr>
      <w:spacing w:beforeLines="50" w:afterLines="50"/>
      <w:outlineLvl w:val="2"/>
    </w:pPr>
    <w:rPr>
      <w:rFonts w:ascii="SimHei" w:eastAsia="SimHei"/>
      <w:sz w:val="21"/>
      <w:szCs w:val="21"/>
    </w:rPr>
  </w:style>
  <w:style w:type="paragraph" w:customStyle="1" w:styleId="a7">
    <w:name w:val="章标题"/>
    <w:next w:val="afd"/>
    <w:link w:val="Char1"/>
    <w:autoRedefine/>
    <w:qFormat/>
    <w:pPr>
      <w:numPr>
        <w:ilvl w:val="1"/>
        <w:numId w:val="3"/>
      </w:numPr>
      <w:spacing w:beforeLines="100" w:afterLines="100"/>
      <w:jc w:val="both"/>
      <w:outlineLvl w:val="1"/>
    </w:pPr>
    <w:rPr>
      <w:rFonts w:ascii="SimHei" w:eastAsia="SimHei"/>
      <w:sz w:val="21"/>
    </w:rPr>
  </w:style>
  <w:style w:type="paragraph" w:customStyle="1" w:styleId="a9">
    <w:name w:val="二级条标题"/>
    <w:basedOn w:val="a8"/>
    <w:next w:val="afd"/>
    <w:autoRedefine/>
    <w:qFormat/>
    <w:pPr>
      <w:numPr>
        <w:ilvl w:val="3"/>
      </w:numPr>
      <w:spacing w:before="50" w:after="50"/>
      <w:outlineLvl w:val="3"/>
    </w:pPr>
  </w:style>
  <w:style w:type="paragraph" w:customStyle="1" w:styleId="aa">
    <w:name w:val="三级条标题"/>
    <w:basedOn w:val="a9"/>
    <w:next w:val="afd"/>
    <w:autoRedefine/>
    <w:qFormat/>
    <w:pPr>
      <w:numPr>
        <w:ilvl w:val="4"/>
      </w:numPr>
      <w:outlineLvl w:val="4"/>
    </w:pPr>
  </w:style>
  <w:style w:type="paragraph" w:customStyle="1" w:styleId="ab">
    <w:name w:val="四级条标题"/>
    <w:basedOn w:val="aa"/>
    <w:next w:val="afd"/>
    <w:autoRedefine/>
    <w:qFormat/>
    <w:pPr>
      <w:numPr>
        <w:ilvl w:val="5"/>
      </w:numPr>
      <w:outlineLvl w:val="5"/>
    </w:pPr>
  </w:style>
  <w:style w:type="paragraph" w:customStyle="1" w:styleId="ac">
    <w:name w:val="五级条标题"/>
    <w:basedOn w:val="ab"/>
    <w:next w:val="afd"/>
    <w:autoRedefine/>
    <w:qFormat/>
    <w:pPr>
      <w:numPr>
        <w:ilvl w:val="6"/>
      </w:numPr>
      <w:outlineLvl w:val="6"/>
    </w:pPr>
  </w:style>
  <w:style w:type="paragraph" w:customStyle="1" w:styleId="ae">
    <w:name w:val="附录数字编号列项（二级）"/>
    <w:autoRedefine/>
    <w:qFormat/>
    <w:pPr>
      <w:numPr>
        <w:ilvl w:val="1"/>
        <w:numId w:val="4"/>
      </w:numPr>
    </w:pPr>
    <w:rPr>
      <w:rFonts w:ascii="SimSun"/>
      <w:sz w:val="21"/>
    </w:rPr>
  </w:style>
  <w:style w:type="paragraph" w:customStyle="1" w:styleId="aff0">
    <w:name w:val="附录字母编号列项（一级）"/>
    <w:autoRedefine/>
    <w:qFormat/>
    <w:pPr>
      <w:tabs>
        <w:tab w:val="left" w:pos="839"/>
      </w:tabs>
      <w:ind w:left="839" w:hanging="419"/>
    </w:pPr>
    <w:rPr>
      <w:rFonts w:ascii="SimSun"/>
      <w:sz w:val="21"/>
    </w:rPr>
  </w:style>
  <w:style w:type="character" w:customStyle="1" w:styleId="1Char">
    <w:name w:val="标题 1 Char"/>
    <w:link w:val="10"/>
    <w:autoRedefine/>
    <w:qFormat/>
    <w:rPr>
      <w:rFonts w:eastAsia="SimSun"/>
      <w:b/>
      <w:bCs/>
      <w:kern w:val="44"/>
      <w:sz w:val="44"/>
      <w:szCs w:val="44"/>
      <w:lang w:val="en-US" w:eastAsia="zh-CN" w:bidi="ar-SA"/>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a6">
    <w:name w:val="前言、引言标题"/>
    <w:next w:val="af"/>
    <w:autoRedefine/>
    <w:qFormat/>
    <w:pPr>
      <w:numPr>
        <w:numId w:val="3"/>
      </w:numPr>
      <w:shd w:val="clear" w:color="FFFFFF" w:fill="FFFFFF"/>
      <w:spacing w:before="640" w:after="560"/>
      <w:jc w:val="center"/>
      <w:outlineLvl w:val="0"/>
    </w:pPr>
    <w:rPr>
      <w:rFonts w:ascii="SimHei" w:eastAsia="SimHei"/>
      <w:sz w:val="32"/>
    </w:rPr>
  </w:style>
  <w:style w:type="character" w:customStyle="1" w:styleId="Char">
    <w:name w:val="页眉 Char"/>
    <w:link w:val="af7"/>
    <w:autoRedefine/>
    <w:qFormat/>
    <w:rPr>
      <w:kern w:val="2"/>
      <w:sz w:val="18"/>
      <w:szCs w:val="18"/>
    </w:rPr>
  </w:style>
  <w:style w:type="paragraph" w:styleId="aff1">
    <w:name w:val="List Paragraph"/>
    <w:basedOn w:val="af"/>
    <w:autoRedefine/>
    <w:uiPriority w:val="34"/>
    <w:qFormat/>
    <w:pPr>
      <w:ind w:firstLineChars="200" w:firstLine="420"/>
    </w:pPr>
  </w:style>
  <w:style w:type="character" w:customStyle="1" w:styleId="Char1">
    <w:name w:val="章标题 Char"/>
    <w:link w:val="a7"/>
    <w:autoRedefine/>
    <w:qFormat/>
    <w:rPr>
      <w:rFonts w:ascii="SimHei" w:eastAsia="SimHei"/>
      <w:sz w:val="21"/>
    </w:rPr>
  </w:style>
  <w:style w:type="paragraph" w:customStyle="1" w:styleId="ad">
    <w:name w:val="注：（正文）"/>
    <w:basedOn w:val="af"/>
    <w:next w:val="afd"/>
    <w:autoRedefine/>
    <w:qFormat/>
    <w:pPr>
      <w:numPr>
        <w:numId w:val="4"/>
      </w:numPr>
      <w:autoSpaceDE w:val="0"/>
      <w:autoSpaceDN w:val="0"/>
    </w:pPr>
    <w:rPr>
      <w:rFonts w:ascii="SimSun"/>
      <w:kern w:val="0"/>
      <w:sz w:val="18"/>
      <w:szCs w:val="18"/>
    </w:rPr>
  </w:style>
  <w:style w:type="character" w:customStyle="1" w:styleId="HTMLChar">
    <w:name w:val="HTML 预设格式 Char"/>
    <w:basedOn w:val="af0"/>
    <w:link w:val="HTML"/>
    <w:autoRedefine/>
    <w:uiPriority w:val="99"/>
    <w:qFormat/>
    <w:rPr>
      <w:rFonts w:ascii="SimSun" w:hAnsi="SimSun" w:cs="SimSun"/>
      <w:sz w:val="24"/>
      <w:szCs w:val="22"/>
    </w:rPr>
  </w:style>
  <w:style w:type="paragraph" w:customStyle="1" w:styleId="CharChar">
    <w:name w:val="正文 Char Char"/>
    <w:autoRedefine/>
    <w:qFormat/>
    <w:pPr>
      <w:jc w:val="both"/>
    </w:pPr>
    <w:rPr>
      <w:sz w:val="21"/>
      <w:szCs w:val="22"/>
      <w:vertAlign w:val="superscript"/>
    </w:rPr>
  </w:style>
  <w:style w:type="paragraph" w:customStyle="1" w:styleId="aff2">
    <w:name w:val="标准文件_段"/>
    <w:autoRedefine/>
    <w:qFormat/>
    <w:pPr>
      <w:autoSpaceDE w:val="0"/>
      <w:autoSpaceDN w:val="0"/>
      <w:ind w:firstLineChars="200" w:firstLine="200"/>
      <w:jc w:val="both"/>
    </w:pPr>
    <w:rPr>
      <w:rFonts w:ascii="SimSun"/>
      <w:sz w:val="21"/>
    </w:rPr>
  </w:style>
  <w:style w:type="paragraph" w:customStyle="1" w:styleId="TableParagraph">
    <w:name w:val="Table Paragraph"/>
    <w:basedOn w:val="af"/>
    <w:autoRedefine/>
    <w:uiPriority w:val="1"/>
    <w:qFormat/>
    <w:rPr>
      <w:rFonts w:ascii="Microsoft JhengHei" w:eastAsia="Microsoft JhengHei" w:cs="Microsoft JhengHe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701</Words>
  <Characters>4000</Characters>
  <Application>Microsoft Office Word</Application>
  <DocSecurity>0</DocSecurity>
  <Lines>33</Lines>
  <Paragraphs>9</Paragraphs>
  <ScaleCrop>false</ScaleCrop>
  <Company>Microsoft</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国家标准《信息技术  移动存储 闪存盘 </dc:title>
  <dc:creator>zhangyh</dc:creator>
  <cp:lastModifiedBy>Administrator</cp:lastModifiedBy>
  <cp:revision>7</cp:revision>
  <cp:lastPrinted>2024-07-29T08:02:00Z</cp:lastPrinted>
  <dcterms:created xsi:type="dcterms:W3CDTF">2024-08-04T15:11:00Z</dcterms:created>
  <dcterms:modified xsi:type="dcterms:W3CDTF">2024-09-01T07:12:00Z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-123237389</vt:i4>
  </property>
  <property fmtid="{D5CDD505-2E9C-101B-9397-08002B2CF9AE}" pid="3" name="_NewReviewCycle">
    <vt:lpwstr/>
  </property>
  <property fmtid="{D5CDD505-2E9C-101B-9397-08002B2CF9AE}" pid="4" name="_EmailSubject">
    <vt:lpwstr>２００３０２２９０Ｔ－３３９的问题</vt:lpwstr>
  </property>
  <property fmtid="{D5CDD505-2E9C-101B-9397-08002B2CF9AE}" pid="5" name="_AuthorEmail">
    <vt:lpwstr>gaojian@cesi.cn</vt:lpwstr>
  </property>
  <property fmtid="{D5CDD505-2E9C-101B-9397-08002B2CF9AE}" pid="6" name="_AuthorEmailDisplayName">
    <vt:lpwstr>高健</vt:lpwstr>
  </property>
  <property fmtid="{D5CDD505-2E9C-101B-9397-08002B2CF9AE}" pid="7" name="_ReviewingToolsShownOnce">
    <vt:lpwstr/>
  </property>
  <property fmtid="{D5CDD505-2E9C-101B-9397-08002B2CF9AE}" pid="8" name="KSOProductBuildVer">
    <vt:lpwstr>2052-12.1.0.17827</vt:lpwstr>
  </property>
  <property fmtid="{D5CDD505-2E9C-101B-9397-08002B2CF9AE}" pid="9" name="ICV">
    <vt:lpwstr>953D0E0FC64047D19247CAA03E489AE1_13</vt:lpwstr>
  </property>
</Properties>
</file>