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ABE" w:rsidRDefault="00D64ABE">
      <w:pPr>
        <w:spacing w:line="560" w:lineRule="exact"/>
        <w:contextualSpacing/>
        <w:rPr>
          <w:rFonts w:hint="eastAsia"/>
          <w:sz w:val="10"/>
          <w:szCs w:val="10"/>
        </w:rPr>
      </w:pPr>
    </w:p>
    <w:p w:rsidR="00D64ABE" w:rsidRDefault="00000000">
      <w:pPr>
        <w:pStyle w:val="3"/>
        <w:snapToGrid w:val="0"/>
        <w:spacing w:beforeAutospacing="0" w:afterLines="100" w:after="312" w:afterAutospacing="0"/>
        <w:jc w:val="center"/>
        <w:rPr>
          <w:rFonts w:ascii="黑体" w:eastAsia="黑体" w:hAnsi="黑体" w:cs="黑体"/>
          <w:bCs w:val="0"/>
          <w:sz w:val="40"/>
          <w:szCs w:val="40"/>
        </w:rPr>
      </w:pPr>
      <w:r>
        <w:rPr>
          <w:rFonts w:ascii="黑体" w:eastAsia="黑体" w:hAnsi="黑体" w:cs="黑体"/>
          <w:bCs w:val="0"/>
          <w:sz w:val="40"/>
          <w:szCs w:val="40"/>
        </w:rPr>
        <w:t>中关村标准制定项目立项建议书</w:t>
      </w:r>
    </w:p>
    <w:tbl>
      <w:tblPr>
        <w:tblStyle w:val="ac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6541"/>
      </w:tblGrid>
      <w:tr w:rsidR="00D64ABE">
        <w:trPr>
          <w:trHeight w:val="973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6541" w:type="dxa"/>
            <w:vAlign w:val="center"/>
          </w:tcPr>
          <w:p w:rsidR="00D64ABE" w:rsidRDefault="00D64A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64ABE">
        <w:trPr>
          <w:trHeight w:val="2734"/>
        </w:trPr>
        <w:tc>
          <w:tcPr>
            <w:tcW w:w="2179" w:type="dxa"/>
            <w:vAlign w:val="center"/>
          </w:tcPr>
          <w:p w:rsidR="00D64ABE" w:rsidRDefault="00000000">
            <w:pPr>
              <w:spacing w:line="400" w:lineRule="exact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标准技术领域</w:t>
            </w:r>
          </w:p>
          <w:p w:rsidR="00D64ABE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（必选）</w:t>
            </w:r>
          </w:p>
        </w:tc>
        <w:tc>
          <w:tcPr>
            <w:tcW w:w="6541" w:type="dxa"/>
            <w:vAlign w:val="center"/>
          </w:tcPr>
          <w:p w:rsidR="00D64AB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□新一代信息技术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□高端装备制造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□新材料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□生物工程</w:t>
            </w:r>
          </w:p>
          <w:p w:rsidR="00D64ABE" w:rsidRDefault="000000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□智能网联汽车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□新能源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□节能环保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□未来产业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  <w:p w:rsidR="00D64ABE" w:rsidRDefault="00000000">
            <w:pPr>
              <w:widowControl/>
              <w:autoSpaceDE w:val="0"/>
              <w:autoSpaceDN w:val="0"/>
              <w:adjustRightInd w:val="0"/>
              <w:spacing w:after="240" w:line="400" w:lineRule="atLeas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请填写子方向：</w:t>
            </w:r>
            <w:r>
              <w:rPr>
                <w:rFonts w:ascii="宋体" w:hAnsi="宋体" w:hint="eastAsia"/>
                <w:szCs w:val="21"/>
                <w:u w:val="single"/>
              </w:rPr>
              <w:t>（例：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信息终端设备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>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D64ABE">
        <w:trPr>
          <w:trHeight w:val="1831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hAnsi="宋体" w:hint="eastAsia"/>
                <w:szCs w:val="21"/>
                <w:lang w:eastAsia="zh-Hans"/>
              </w:rPr>
            </w:pPr>
            <w:r>
              <w:rPr>
                <w:rFonts w:hAnsi="宋体" w:hint="eastAsia"/>
                <w:szCs w:val="21"/>
                <w:lang w:eastAsia="zh-Hans"/>
              </w:rPr>
              <w:t>所属分技术委员会</w:t>
            </w:r>
          </w:p>
        </w:tc>
        <w:tc>
          <w:tcPr>
            <w:tcW w:w="6541" w:type="dxa"/>
            <w:vAlign w:val="center"/>
          </w:tcPr>
          <w:p w:rsidR="00087788" w:rsidRDefault="00087788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□集成电路技术委员会       □人车家互联技术委员会</w:t>
            </w:r>
            <w:r>
              <w:rPr>
                <w:rFonts w:hAnsiTheme="minorEastAsia" w:cstheme="minorEastAsia"/>
                <w:szCs w:val="21"/>
              </w:rPr>
              <w:t xml:space="preserve">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□细胞治疗分技术委员会</w:t>
            </w:r>
            <w:r>
              <w:rPr>
                <w:rFonts w:hAnsiTheme="minorEastAsia" w:cstheme="minorEastAsia"/>
                <w:szCs w:val="21"/>
              </w:rPr>
              <w:t xml:space="preserve">     </w:t>
            </w:r>
            <w:r>
              <w:rPr>
                <w:rFonts w:hAnsiTheme="minorEastAsia" w:cstheme="minorEastAsia" w:hint="eastAsia"/>
                <w:szCs w:val="21"/>
              </w:rPr>
              <w:t>□先进制造分技术委员会</w:t>
            </w:r>
            <w:r>
              <w:rPr>
                <w:rFonts w:hAnsiTheme="minorEastAsia" w:cstheme="minorEastAsia"/>
                <w:szCs w:val="21"/>
              </w:rPr>
              <w:t xml:space="preserve">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□汽车新技术分技术委员会</w:t>
            </w:r>
            <w:r>
              <w:rPr>
                <w:rFonts w:hAnsiTheme="minorEastAsia" w:cstheme="minorEastAsia"/>
                <w:szCs w:val="21"/>
              </w:rPr>
              <w:t xml:space="preserve">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□智能终端与系统架构分技术委员会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□企业云网融合分技术委员会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汽车芯片分技术委员会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区块链分技术委员会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人工智能分技术委员会    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卫生与防护分技术委员会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中医药畜牧业分技术委员会 </w:t>
            </w: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绿色低碳分技术委员会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/>
                <w:szCs w:val="21"/>
              </w:rPr>
              <w:t xml:space="preserve">新型显示分技术委员会    </w:t>
            </w:r>
            <w:r>
              <w:rPr>
                <w:rFonts w:hAnsiTheme="minorEastAsia" w:cstheme="minorEastAsia" w:hint="eastAsia"/>
                <w:szCs w:val="21"/>
              </w:rPr>
              <w:t xml:space="preserve"> □智能运输</w:t>
            </w:r>
            <w:r>
              <w:rPr>
                <w:rFonts w:hAnsiTheme="minorEastAsia" w:cstheme="minorEastAsia"/>
                <w:szCs w:val="21"/>
              </w:rPr>
              <w:t xml:space="preserve">分技术委员会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虚拟现实与元宇宙</w:t>
            </w:r>
            <w:r>
              <w:rPr>
                <w:rFonts w:hAnsiTheme="minorEastAsia" w:cstheme="minorEastAsia"/>
                <w:szCs w:val="21"/>
              </w:rPr>
              <w:t xml:space="preserve">分技术委员会    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商务消费和数字化</w:t>
            </w:r>
            <w:r>
              <w:rPr>
                <w:rFonts w:hAnsiTheme="minorEastAsia" w:cstheme="minorEastAsia"/>
                <w:szCs w:val="21"/>
              </w:rPr>
              <w:t>分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领域</w:t>
            </w:r>
            <w:r>
              <w:rPr>
                <w:rFonts w:hAnsiTheme="minorEastAsia" w:cstheme="minorEastAsia"/>
                <w:szCs w:val="21"/>
              </w:rPr>
              <w:t>委员会</w:t>
            </w:r>
          </w:p>
          <w:p w:rsidR="00D64ABE" w:rsidRDefault="00000000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氢能与燃料电池分技术委员会</w:t>
            </w:r>
          </w:p>
          <w:p w:rsidR="00D64ABE" w:rsidRDefault="00000000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t>□</w:t>
            </w:r>
            <w:r>
              <w:rPr>
                <w:rFonts w:hAnsiTheme="minorEastAsia" w:cstheme="minorEastAsia" w:hint="eastAsia"/>
                <w:szCs w:val="21"/>
                <w:lang w:eastAsia="zh-Hans"/>
              </w:rPr>
              <w:t>半导体光电子材料与应用</w:t>
            </w:r>
            <w:r>
              <w:rPr>
                <w:rFonts w:hAnsiTheme="minorEastAsia" w:cstheme="minorEastAsia"/>
                <w:szCs w:val="21"/>
              </w:rPr>
              <w:t>分技术委员会</w:t>
            </w:r>
          </w:p>
          <w:p w:rsidR="00D64ABE" w:rsidRDefault="001F687C">
            <w:pPr>
              <w:jc w:val="left"/>
              <w:rPr>
                <w:rFonts w:hAnsiTheme="minorEastAsia" w:cstheme="minorEastAsia" w:hint="eastAsia"/>
                <w:szCs w:val="21"/>
              </w:rPr>
            </w:pPr>
            <w:r>
              <w:rPr>
                <w:rFonts w:hAnsiTheme="minorEastAsia" w:cstheme="minorEastAsia" w:hint="eastAsia"/>
                <w:szCs w:val="21"/>
              </w:rPr>
              <w:sym w:font="Wingdings" w:char="F0A8"/>
            </w:r>
            <w:r w:rsidR="00087788">
              <w:rPr>
                <w:rFonts w:hAnsiTheme="minorEastAsia" w:cstheme="minorEastAsia" w:hint="eastAsia"/>
                <w:szCs w:val="21"/>
              </w:rPr>
              <w:t>医工融合分技术委员会     □智慧实验室分技术委员会</w:t>
            </w:r>
          </w:p>
          <w:p w:rsidR="00D64ABE" w:rsidRDefault="00657692">
            <w:pPr>
              <w:jc w:val="left"/>
              <w:rPr>
                <w:rFonts w:hint="eastAsia"/>
              </w:rPr>
            </w:pPr>
            <w:r>
              <w:rPr>
                <w:rFonts w:hAnsiTheme="minorEastAsia" w:cstheme="minorEastAsia" w:hint="eastAsia"/>
                <w:szCs w:val="21"/>
              </w:rPr>
              <w:sym w:font="Wingdings" w:char="F0FE"/>
            </w:r>
            <w:r w:rsidR="00000000">
              <w:rPr>
                <w:rFonts w:hAnsiTheme="minorEastAsia" w:cstheme="minorEastAsia" w:hint="eastAsia"/>
                <w:szCs w:val="21"/>
              </w:rPr>
              <w:t xml:space="preserve">智能电气分技术委员会     </w:t>
            </w:r>
          </w:p>
          <w:p w:rsidR="00D64ABE" w:rsidRDefault="00000000">
            <w:pPr>
              <w:jc w:val="left"/>
              <w:rPr>
                <w:rFonts w:hAnsi="宋体" w:hint="eastAsia"/>
                <w:szCs w:val="21"/>
                <w:u w:val="single"/>
              </w:rPr>
            </w:pPr>
            <w:r>
              <w:rPr>
                <w:rFonts w:hAnsiTheme="minorEastAsia" w:cstheme="minorEastAsia" w:hint="eastAsia"/>
                <w:szCs w:val="21"/>
              </w:rPr>
              <w:t>□其他</w:t>
            </w:r>
            <w:r>
              <w:rPr>
                <w:rFonts w:hAnsiTheme="minorEastAsia" w:cstheme="minorEastAsia"/>
                <w:szCs w:val="21"/>
                <w:u w:val="single"/>
              </w:rPr>
              <w:t>（</w:t>
            </w:r>
            <w:r>
              <w:rPr>
                <w:rFonts w:hAnsi="宋体" w:hint="eastAsia"/>
                <w:szCs w:val="21"/>
                <w:u w:val="single"/>
              </w:rPr>
              <w:t>请填写</w:t>
            </w:r>
            <w:r>
              <w:rPr>
                <w:rFonts w:hAnsi="宋体" w:hint="eastAsia"/>
                <w:szCs w:val="21"/>
                <w:u w:val="single"/>
                <w:lang w:eastAsia="zh-Hans"/>
              </w:rPr>
              <w:t>详细</w:t>
            </w:r>
            <w:r>
              <w:rPr>
                <w:rFonts w:hAnsi="宋体" w:hint="eastAsia"/>
                <w:szCs w:val="21"/>
                <w:u w:val="single"/>
              </w:rPr>
              <w:t>方向</w:t>
            </w:r>
            <w:r>
              <w:rPr>
                <w:rFonts w:hAnsi="宋体"/>
                <w:szCs w:val="21"/>
                <w:u w:val="single"/>
              </w:rPr>
              <w:t>：）</w:t>
            </w:r>
          </w:p>
          <w:p w:rsidR="00D64ABE" w:rsidRDefault="00D64ABE">
            <w:pPr>
              <w:jc w:val="left"/>
              <w:rPr>
                <w:rFonts w:hAnsi="宋体" w:hint="eastAsia"/>
                <w:szCs w:val="21"/>
                <w:u w:val="single"/>
              </w:rPr>
            </w:pPr>
          </w:p>
        </w:tc>
      </w:tr>
    </w:tbl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6536"/>
      </w:tblGrid>
      <w:tr w:rsidR="00D64ABE">
        <w:trPr>
          <w:trHeight w:val="929"/>
        </w:trPr>
        <w:tc>
          <w:tcPr>
            <w:tcW w:w="2184" w:type="dxa"/>
            <w:tcBorders>
              <w:top w:val="nil"/>
              <w:bottom w:val="nil"/>
            </w:tcBorders>
            <w:vAlign w:val="center"/>
          </w:tcPr>
          <w:p w:rsidR="00D64ABE" w:rsidRDefault="0000000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hint="eastAsia"/>
              </w:rPr>
              <w:t>是否涉及必要专利</w:t>
            </w:r>
          </w:p>
        </w:tc>
        <w:tc>
          <w:tcPr>
            <w:tcW w:w="6536" w:type="dxa"/>
            <w:tcBorders>
              <w:top w:val="nil"/>
              <w:bottom w:val="nil"/>
            </w:tcBorders>
            <w:vAlign w:val="center"/>
          </w:tcPr>
          <w:p w:rsidR="00D64ABE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64ABE" w:rsidRDefault="00000000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（若涉及，请填写附件《中关村标准涉及专利信息披露表》）</w:t>
            </w:r>
          </w:p>
        </w:tc>
      </w:tr>
    </w:tbl>
    <w:tbl>
      <w:tblPr>
        <w:tblStyle w:val="ac"/>
        <w:tblW w:w="8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9"/>
        <w:gridCol w:w="8"/>
        <w:gridCol w:w="1627"/>
        <w:gridCol w:w="1635"/>
        <w:gridCol w:w="1635"/>
        <w:gridCol w:w="1636"/>
      </w:tblGrid>
      <w:tr w:rsidR="00D64ABE">
        <w:trPr>
          <w:trHeight w:val="710"/>
        </w:trPr>
        <w:tc>
          <w:tcPr>
            <w:tcW w:w="2179" w:type="dxa"/>
            <w:vMerge w:val="restart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牵头单位信息</w:t>
            </w: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单位名称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656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项目联系人</w:t>
            </w:r>
          </w:p>
        </w:tc>
        <w:tc>
          <w:tcPr>
            <w:tcW w:w="1635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职务</w:t>
            </w:r>
          </w:p>
        </w:tc>
        <w:tc>
          <w:tcPr>
            <w:tcW w:w="1636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692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联系电话/手机</w:t>
            </w:r>
          </w:p>
        </w:tc>
        <w:tc>
          <w:tcPr>
            <w:tcW w:w="1635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邮箱</w:t>
            </w:r>
          </w:p>
        </w:tc>
        <w:tc>
          <w:tcPr>
            <w:tcW w:w="1636" w:type="dxa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有无检测合作机构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有无认证合作机构</w:t>
            </w:r>
          </w:p>
        </w:tc>
        <w:tc>
          <w:tcPr>
            <w:tcW w:w="4906" w:type="dxa"/>
            <w:gridSpan w:val="3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（若有，请根据实际情况填写主要合作机构）</w:t>
            </w:r>
          </w:p>
        </w:tc>
      </w:tr>
      <w:tr w:rsidR="00D64ABE">
        <w:trPr>
          <w:trHeight w:val="809"/>
        </w:trPr>
        <w:tc>
          <w:tcPr>
            <w:tcW w:w="2179" w:type="dxa"/>
            <w:vMerge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  <w:tc>
          <w:tcPr>
            <w:tcW w:w="6541" w:type="dxa"/>
            <w:gridSpan w:val="5"/>
            <w:vAlign w:val="center"/>
          </w:tcPr>
          <w:p w:rsidR="00D64ABE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1、企业简介（发展历程、主营业务、创始人及团队情况、所获主要资质、融资情况）；</w:t>
            </w:r>
          </w:p>
          <w:p w:rsidR="00D64ABE" w:rsidRDefault="00D64ABE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D64ABE" w:rsidRDefault="00000000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2、企业标准化基础。</w:t>
            </w:r>
          </w:p>
          <w:p w:rsidR="00D64ABE" w:rsidRDefault="00D64ABE">
            <w:pPr>
              <w:spacing w:line="400" w:lineRule="exact"/>
              <w:rPr>
                <w:rFonts w:ascii="等线 (正文)" w:eastAsia="等线 (正文)" w:hAnsi="等线 (正文)" w:cs="等线 (正文)"/>
              </w:rPr>
            </w:pPr>
          </w:p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1640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行业背景</w:t>
            </w:r>
          </w:p>
        </w:tc>
        <w:tc>
          <w:tcPr>
            <w:tcW w:w="6541" w:type="dxa"/>
            <w:gridSpan w:val="5"/>
          </w:tcPr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  <w:p w:rsidR="00D64ABE" w:rsidRDefault="00000000">
            <w:pPr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主要描述申报标准相应产品的国际、本国行业基本情况。</w:t>
            </w:r>
          </w:p>
        </w:tc>
      </w:tr>
      <w:tr w:rsidR="00D64ABE">
        <w:trPr>
          <w:trHeight w:val="4102"/>
        </w:trPr>
        <w:tc>
          <w:tcPr>
            <w:tcW w:w="2179" w:type="dxa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该标准的产品/技术信息</w:t>
            </w:r>
          </w:p>
        </w:tc>
        <w:tc>
          <w:tcPr>
            <w:tcW w:w="6541" w:type="dxa"/>
            <w:gridSpan w:val="5"/>
          </w:tcPr>
          <w:p w:rsidR="00D64ABE" w:rsidRDefault="00D64ABE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1、描述该标准的技术创新点及先进性；</w:t>
            </w:r>
          </w:p>
          <w:p w:rsidR="00D64ABE" w:rsidRDefault="00D64ABE">
            <w:pPr>
              <w:rPr>
                <w:rFonts w:hint="eastAsia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2、该标准在相关产业（产品/服务）中的应用情况及产生的效果；</w:t>
            </w:r>
          </w:p>
          <w:p w:rsidR="00D64ABE" w:rsidRDefault="00D64ABE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</w:rPr>
            </w:pPr>
          </w:p>
          <w:p w:rsidR="00D64ABE" w:rsidRDefault="00000000">
            <w:pPr>
              <w:spacing w:line="400" w:lineRule="exact"/>
              <w:jc w:val="left"/>
              <w:rPr>
                <w:rFonts w:ascii="等线 (正文)" w:eastAsia="等线 (正文)" w:hAnsi="等线 (正文)" w:cs="等线 (正文)"/>
                <w:szCs w:val="21"/>
                <w:lang w:eastAsia="zh-Hans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3、该标准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对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产业</w:t>
            </w:r>
            <w:r>
              <w:rPr>
                <w:rFonts w:ascii="等线 (正文)" w:eastAsia="等线 (正文)" w:hAnsi="等线 (正文)" w:cs="等线 (正文)" w:hint="eastAsia"/>
                <w:szCs w:val="21"/>
                <w:lang w:eastAsia="zh-Hans"/>
              </w:rPr>
              <w:t>发展的重要意义与价值，相关产品的销售额及重大应用情况。</w:t>
            </w:r>
          </w:p>
          <w:p w:rsidR="00D64ABE" w:rsidRDefault="00D64ABE">
            <w:pPr>
              <w:rPr>
                <w:rFonts w:ascii="等线 (正文)" w:eastAsia="等线 (正文)" w:hAnsi="等线 (正文)" w:cs="等线 (正文)"/>
                <w:szCs w:val="21"/>
              </w:rPr>
            </w:pPr>
          </w:p>
        </w:tc>
      </w:tr>
      <w:tr w:rsidR="00D64ABE">
        <w:trPr>
          <w:trHeight w:val="694"/>
        </w:trPr>
        <w:tc>
          <w:tcPr>
            <w:tcW w:w="2179" w:type="dxa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标准专利工作规划</w:t>
            </w:r>
          </w:p>
        </w:tc>
        <w:tc>
          <w:tcPr>
            <w:tcW w:w="6541" w:type="dxa"/>
            <w:gridSpan w:val="5"/>
            <w:tcBorders>
              <w:bottom w:val="single" w:sz="4" w:space="0" w:color="000000" w:themeColor="text1"/>
            </w:tcBorders>
          </w:tcPr>
          <w:p w:rsidR="00D64ABE" w:rsidRDefault="00D64ABE">
            <w:pPr>
              <w:rPr>
                <w:rFonts w:ascii="等线 (正文)" w:eastAsia="等线 (正文)" w:hAnsi="等线 (正文)" w:cs="等线 (正文)"/>
                <w:b/>
              </w:rPr>
            </w:pPr>
          </w:p>
        </w:tc>
      </w:tr>
      <w:tr w:rsidR="00D64ABE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1字标规划</w:t>
            </w:r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D64ABE" w:rsidRDefault="00D64ABE">
            <w:pPr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1631"/>
        </w:trPr>
        <w:tc>
          <w:tcPr>
            <w:tcW w:w="21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标准国际化战略</w:t>
            </w:r>
          </w:p>
        </w:tc>
        <w:tc>
          <w:tcPr>
            <w:tcW w:w="6533" w:type="dxa"/>
            <w:gridSpan w:val="4"/>
            <w:tcBorders>
              <w:bottom w:val="single" w:sz="4" w:space="0" w:color="000000" w:themeColor="text1"/>
            </w:tcBorders>
          </w:tcPr>
          <w:p w:rsidR="00D64ABE" w:rsidRDefault="00D64ABE">
            <w:pPr>
              <w:pStyle w:val="3"/>
              <w:adjustRightInd w:val="0"/>
              <w:snapToGrid w:val="0"/>
              <w:spacing w:before="100" w:after="100"/>
              <w:rPr>
                <w:rFonts w:ascii="等线 (正文)" w:eastAsia="等线 (正文)" w:hAnsi="等线 (正文)" w:cs="等线 (正文)" w:hint="default"/>
                <w:b w:val="0"/>
                <w:bCs w:val="0"/>
                <w:szCs w:val="21"/>
              </w:rPr>
            </w:pPr>
          </w:p>
        </w:tc>
      </w:tr>
      <w:tr w:rsidR="00D64ABE">
        <w:trPr>
          <w:trHeight w:val="636"/>
        </w:trPr>
        <w:tc>
          <w:tcPr>
            <w:tcW w:w="2187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计划起止年月</w:t>
            </w:r>
          </w:p>
        </w:tc>
        <w:tc>
          <w:tcPr>
            <w:tcW w:w="6533" w:type="dxa"/>
            <w:gridSpan w:val="4"/>
            <w:vAlign w:val="center"/>
          </w:tcPr>
          <w:p w:rsidR="00D64ABE" w:rsidRDefault="00D64ABE">
            <w:pPr>
              <w:jc w:val="center"/>
              <w:rPr>
                <w:rFonts w:ascii="等线 (正文)" w:eastAsia="等线 (正文)" w:hAnsi="等线 (正文)" w:cs="等线 (正文)"/>
              </w:rPr>
            </w:pPr>
          </w:p>
        </w:tc>
      </w:tr>
      <w:tr w:rsidR="00D64ABE">
        <w:trPr>
          <w:trHeight w:val="831"/>
        </w:trPr>
        <w:tc>
          <w:tcPr>
            <w:tcW w:w="2187" w:type="dxa"/>
            <w:gridSpan w:val="2"/>
            <w:vAlign w:val="center"/>
          </w:tcPr>
          <w:p w:rsidR="00D64ABE" w:rsidRDefault="00000000">
            <w:pPr>
              <w:jc w:val="center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</w:rPr>
              <w:t>是否有应用的试点案例</w:t>
            </w:r>
          </w:p>
        </w:tc>
        <w:tc>
          <w:tcPr>
            <w:tcW w:w="6533" w:type="dxa"/>
            <w:gridSpan w:val="4"/>
            <w:vAlign w:val="center"/>
          </w:tcPr>
          <w:p w:rsidR="00D64ABE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  <w:szCs w:val="21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□是 □否</w:t>
            </w:r>
          </w:p>
          <w:p w:rsidR="00D64ABE" w:rsidRDefault="00000000">
            <w:pPr>
              <w:snapToGrid w:val="0"/>
              <w:spacing w:line="360" w:lineRule="auto"/>
              <w:ind w:left="183" w:hangingChars="87" w:hanging="183"/>
              <w:rPr>
                <w:rFonts w:ascii="等线 (正文)" w:eastAsia="等线 (正文)" w:hAnsi="等线 (正文)" w:cs="等线 (正文)"/>
              </w:rPr>
            </w:pPr>
            <w:r>
              <w:rPr>
                <w:rFonts w:ascii="等线 (正文)" w:eastAsia="等线 (正文)" w:hAnsi="等线 (正文)" w:cs="等线 (正文)" w:hint="eastAsia"/>
                <w:szCs w:val="21"/>
              </w:rPr>
              <w:t>（</w:t>
            </w:r>
            <w:r>
              <w:rPr>
                <w:rFonts w:ascii="等线 (正文)" w:eastAsia="等线 (正文)" w:hAnsi="等线 (正文)" w:cs="等线 (正文)" w:hint="eastAsia"/>
              </w:rPr>
              <w:t>如果有，请以附件形式提交</w:t>
            </w:r>
            <w:r>
              <w:rPr>
                <w:rFonts w:ascii="等线 (正文)" w:eastAsia="等线 (正文)" w:hAnsi="等线 (正文)" w:cs="等线 (正文)" w:hint="eastAsia"/>
                <w:szCs w:val="21"/>
              </w:rPr>
              <w:t>）</w:t>
            </w:r>
          </w:p>
        </w:tc>
      </w:tr>
    </w:tbl>
    <w:p w:rsidR="000F46C6" w:rsidRDefault="000F46C6" w:rsidP="000F46C6">
      <w:pPr>
        <w:pStyle w:val="Defaul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×××标准及应用情况介绍</w:t>
      </w:r>
    </w:p>
    <w:p w:rsidR="000F46C6" w:rsidRDefault="000F46C6" w:rsidP="000F46C6">
      <w:pPr>
        <w:pStyle w:val="Default"/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综述</w:t>
      </w:r>
      <w:r>
        <w:rPr>
          <w:b/>
          <w:sz w:val="28"/>
          <w:szCs w:val="28"/>
        </w:rPr>
        <w:t>Overview</w:t>
      </w:r>
    </w:p>
    <w:p w:rsidR="000F46C6" w:rsidRDefault="000F46C6" w:rsidP="000F46C6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（可包括标准所在领域&amp;行业介绍；研发此标准的背景等,500字内）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二、面临的问题或挑战Challenge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（现今无相关标准；现今标准存在缺陷；现今标准需扩展补充）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三、解决方案Approach/solution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（此标准中创新的方法、理念）</w:t>
      </w: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</w:rPr>
      </w:pPr>
    </w:p>
    <w:p w:rsidR="000F46C6" w:rsidRDefault="000F46C6" w:rsidP="000F46C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四、成果Outcome</w:t>
      </w:r>
    </w:p>
    <w:p w:rsidR="000F46C6" w:rsidRDefault="000F46C6" w:rsidP="000F46C6">
      <w:pPr>
        <w:rPr>
          <w:rFonts w:hint="eastAsia"/>
          <w:sz w:val="24"/>
        </w:rPr>
      </w:pPr>
      <w:r>
        <w:rPr>
          <w:rFonts w:hint="eastAsia"/>
          <w:sz w:val="24"/>
        </w:rPr>
        <w:t>（实施此标准能够节约成本、提升效率、促进技术革新、增强企业竞争力、更好保障消费者利益等）</w:t>
      </w:r>
    </w:p>
    <w:p w:rsidR="00D64ABE" w:rsidRPr="000F46C6" w:rsidRDefault="00D64AB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64ABE" w:rsidRPr="000F46C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2492" w:rsidRDefault="006B2492" w:rsidP="000F46C6">
      <w:pPr>
        <w:rPr>
          <w:rFonts w:hint="eastAsia"/>
        </w:rPr>
      </w:pPr>
      <w:r>
        <w:separator/>
      </w:r>
    </w:p>
  </w:endnote>
  <w:endnote w:type="continuationSeparator" w:id="0">
    <w:p w:rsidR="006B2492" w:rsidRDefault="006B2492" w:rsidP="000F4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(正文)">
    <w:altName w:val="等线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2492" w:rsidRDefault="006B2492" w:rsidP="000F46C6">
      <w:pPr>
        <w:rPr>
          <w:rFonts w:hint="eastAsia"/>
        </w:rPr>
      </w:pPr>
      <w:r>
        <w:separator/>
      </w:r>
    </w:p>
  </w:footnote>
  <w:footnote w:type="continuationSeparator" w:id="0">
    <w:p w:rsidR="006B2492" w:rsidRDefault="006B2492" w:rsidP="000F46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5MTUxZmU2ZTc4MzkzZDZiOTBjODRlYTI5ZWY0YzEifQ=="/>
  </w:docVars>
  <w:rsids>
    <w:rsidRoot w:val="00FF6EF8"/>
    <w:rsid w:val="A9739209"/>
    <w:rsid w:val="CFD27E4B"/>
    <w:rsid w:val="D98A6B04"/>
    <w:rsid w:val="EF1B349B"/>
    <w:rsid w:val="EFDE9687"/>
    <w:rsid w:val="FBFF8F41"/>
    <w:rsid w:val="FEE74E2D"/>
    <w:rsid w:val="00010B69"/>
    <w:rsid w:val="00087788"/>
    <w:rsid w:val="00092CC2"/>
    <w:rsid w:val="000A2A54"/>
    <w:rsid w:val="000B14D5"/>
    <w:rsid w:val="000E1974"/>
    <w:rsid w:val="000E53C6"/>
    <w:rsid w:val="000F46C6"/>
    <w:rsid w:val="001146C4"/>
    <w:rsid w:val="001217D5"/>
    <w:rsid w:val="001A540D"/>
    <w:rsid w:val="001F687C"/>
    <w:rsid w:val="00207C18"/>
    <w:rsid w:val="00265018"/>
    <w:rsid w:val="00267A2A"/>
    <w:rsid w:val="002C54F4"/>
    <w:rsid w:val="002D23BD"/>
    <w:rsid w:val="00305D09"/>
    <w:rsid w:val="00363C64"/>
    <w:rsid w:val="00363EBF"/>
    <w:rsid w:val="003B6772"/>
    <w:rsid w:val="004B2BE7"/>
    <w:rsid w:val="00532B40"/>
    <w:rsid w:val="00551241"/>
    <w:rsid w:val="0057200A"/>
    <w:rsid w:val="005C3972"/>
    <w:rsid w:val="006118C8"/>
    <w:rsid w:val="00647DA6"/>
    <w:rsid w:val="00657692"/>
    <w:rsid w:val="006A4045"/>
    <w:rsid w:val="006B2492"/>
    <w:rsid w:val="006C4B17"/>
    <w:rsid w:val="00703A9F"/>
    <w:rsid w:val="00744BEF"/>
    <w:rsid w:val="00771326"/>
    <w:rsid w:val="00780518"/>
    <w:rsid w:val="0078686A"/>
    <w:rsid w:val="00792DC7"/>
    <w:rsid w:val="007A0532"/>
    <w:rsid w:val="00850552"/>
    <w:rsid w:val="00895050"/>
    <w:rsid w:val="008C6B59"/>
    <w:rsid w:val="0093730A"/>
    <w:rsid w:val="009B16D8"/>
    <w:rsid w:val="00A21710"/>
    <w:rsid w:val="00A33A8D"/>
    <w:rsid w:val="00A357B3"/>
    <w:rsid w:val="00A95855"/>
    <w:rsid w:val="00B05A9A"/>
    <w:rsid w:val="00C3555B"/>
    <w:rsid w:val="00C4527E"/>
    <w:rsid w:val="00C604B5"/>
    <w:rsid w:val="00C67141"/>
    <w:rsid w:val="00C82C58"/>
    <w:rsid w:val="00CB0564"/>
    <w:rsid w:val="00CD1F05"/>
    <w:rsid w:val="00D64ABE"/>
    <w:rsid w:val="00DC6F1F"/>
    <w:rsid w:val="00E634BF"/>
    <w:rsid w:val="00E83086"/>
    <w:rsid w:val="00EC20E9"/>
    <w:rsid w:val="00ED64F2"/>
    <w:rsid w:val="00EF25B6"/>
    <w:rsid w:val="00F150B5"/>
    <w:rsid w:val="00F31425"/>
    <w:rsid w:val="00F41B95"/>
    <w:rsid w:val="00F63C27"/>
    <w:rsid w:val="00FF6EF8"/>
    <w:rsid w:val="014724B0"/>
    <w:rsid w:val="20204F53"/>
    <w:rsid w:val="25715D0A"/>
    <w:rsid w:val="32C05096"/>
    <w:rsid w:val="36FF202F"/>
    <w:rsid w:val="409F2DDA"/>
    <w:rsid w:val="49A231D3"/>
    <w:rsid w:val="49D36B78"/>
    <w:rsid w:val="534C7EA2"/>
    <w:rsid w:val="559FB381"/>
    <w:rsid w:val="59CE6D8E"/>
    <w:rsid w:val="59DE99E0"/>
    <w:rsid w:val="5DDFB77C"/>
    <w:rsid w:val="5EF7FBC0"/>
    <w:rsid w:val="6CBA6445"/>
    <w:rsid w:val="6F0F15E0"/>
    <w:rsid w:val="75DC5056"/>
    <w:rsid w:val="77BF4B57"/>
    <w:rsid w:val="77ED23D1"/>
    <w:rsid w:val="7EFB1AB8"/>
    <w:rsid w:val="7F8A4155"/>
    <w:rsid w:val="7FEE93EF"/>
    <w:rsid w:val="7FFD7D35"/>
    <w:rsid w:val="7F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98DEA55-8510-4691-8507-3FC4D53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spacing w:after="120"/>
      <w:ind w:firstLineChars="193" w:firstLine="425"/>
      <w:jc w:val="left"/>
    </w:pPr>
    <w:rPr>
      <w:kern w:val="0"/>
      <w:sz w:val="22"/>
      <w:szCs w:val="20"/>
    </w:rPr>
  </w:style>
  <w:style w:type="paragraph" w:styleId="a4">
    <w:name w:val="Body Text"/>
    <w:basedOn w:val="a"/>
    <w:uiPriority w:val="99"/>
    <w:unhideWhenUsed/>
    <w:qFormat/>
    <w:pPr>
      <w:autoSpaceDE w:val="0"/>
      <w:autoSpaceDN w:val="0"/>
      <w:spacing w:before="190"/>
      <w:ind w:left="761"/>
      <w:jc w:val="left"/>
    </w:pPr>
    <w:rPr>
      <w:rFonts w:ascii="仿宋" w:eastAsia="仿宋" w:hAnsi="仿宋" w:cs="Times New Roman" w:hint="eastAsia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Times New Roman" w:eastAsia="等线" w:hAnsi="Times New Roman" w:cs="Times New Roman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1">
    <w:name w:val="p1"/>
    <w:basedOn w:val="a"/>
    <w:autoRedefine/>
    <w:qFormat/>
    <w:pPr>
      <w:widowControl/>
      <w:jc w:val="left"/>
    </w:pPr>
    <w:rPr>
      <w:rFonts w:ascii="Helvetica" w:hAnsi="Helvetica" w:cs="Times New Roman"/>
      <w:kern w:val="0"/>
      <w:szCs w:val="21"/>
    </w:rPr>
  </w:style>
  <w:style w:type="character" w:customStyle="1" w:styleId="s1">
    <w:name w:val="s1"/>
    <w:basedOn w:val="a0"/>
    <w:qFormat/>
    <w:rPr>
      <w:rFonts w:ascii="仿宋_GB2312" w:eastAsia="仿宋_GB2312" w:hAnsi="仿宋_GB2312" w:cs="仿宋_GB2312"/>
      <w:sz w:val="24"/>
      <w:szCs w:val="24"/>
    </w:rPr>
  </w:style>
  <w:style w:type="paragraph" w:customStyle="1" w:styleId="p2">
    <w:name w:val="p2"/>
    <w:basedOn w:val="a"/>
    <w:autoRedefine/>
    <w:qFormat/>
    <w:pPr>
      <w:jc w:val="left"/>
    </w:pPr>
    <w:rPr>
      <w:rFonts w:ascii="仿宋_GB2312" w:eastAsia="仿宋_GB2312" w:hAnsi="仿宋_GB2312" w:cs="Times New Roman"/>
      <w:kern w:val="0"/>
      <w:sz w:val="32"/>
      <w:szCs w:val="32"/>
    </w:rPr>
  </w:style>
  <w:style w:type="paragraph" w:customStyle="1" w:styleId="af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rsid w:val="000F46C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F9B1-E70E-4298-B370-8320F5C0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m w</cp:lastModifiedBy>
  <cp:revision>36</cp:revision>
  <cp:lastPrinted>2021-05-18T05:09:00Z</cp:lastPrinted>
  <dcterms:created xsi:type="dcterms:W3CDTF">2020-02-22T19:52:00Z</dcterms:created>
  <dcterms:modified xsi:type="dcterms:W3CDTF">2024-08-09T07:58:00Z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F6F5C46ACA4746BE8783D5E4A3CFA518_12</vt:lpwstr>
  </property>
</Properties>
</file>