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pPr>
              <w:pStyle w:val="19"/>
              <w:framePr w:wrap="notBeside" w:vAnchor="page" w:hAnchor="page" w:x="1372" w:y="568"/>
              <w:tabs>
                <w:tab w:val="clear" w:pos="4153"/>
                <w:tab w:val="clear" w:pos="8306"/>
              </w:tabs>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11.020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30"/>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pPr>
                    <w:pStyle w:val="53"/>
                    <w:framePr w:wrap="notBeside" w:vAnchor="page" w:hAnchor="page" w:x="1372" w:y="568"/>
                    <w:ind w:left="420" w:right="624"/>
                    <w:rPr>
                      <w:rFonts w:ascii="宋体" w:hAnsi="宋体"/>
                      <w:sz w:val="28"/>
                      <w:szCs w:val="28"/>
                    </w:rPr>
                  </w:pPr>
                </w:p>
              </w:tc>
            </w:tr>
          </w:tbl>
          <w:p>
            <w:pPr>
              <w:pStyle w:val="19"/>
              <w:framePr w:wrap="notBeside" w:vAnchor="page" w:hAnchor="page" w:x="1372" w:y="568"/>
              <w:tabs>
                <w:tab w:val="clear" w:pos="4153"/>
                <w:tab w:val="clear" w:pos="8306"/>
              </w:tabs>
              <w:spacing w:before="40"/>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C05</w:t>
            </w:r>
            <w:r>
              <w:rPr>
                <w:rFonts w:ascii="黑体" w:hAnsi="黑体" w:eastAsia="黑体"/>
                <w:sz w:val="21"/>
                <w:szCs w:val="21"/>
              </w:rPr>
              <w:fldChar w:fldCharType="end"/>
            </w:r>
            <w:bookmarkEnd w:id="1"/>
          </w:p>
        </w:tc>
      </w:tr>
    </w:tbl>
    <w:p>
      <w:pPr>
        <w:framePr w:w="9639" w:h="1363" w:hRule="exact" w:hSpace="181" w:vSpace="181" w:wrap="around" w:vAnchor="page" w:hAnchor="page" w:x="1493" w:y="1718" w:anchorLock="1"/>
        <w:kinsoku w:val="0"/>
        <w:overflowPunct w:val="0"/>
        <w:autoSpaceDE w:val="0"/>
        <w:autoSpaceDN w:val="0"/>
        <w:spacing w:line="0" w:lineRule="atLeast"/>
        <w:jc w:val="distribute"/>
        <w:rPr>
          <w:rFonts w:hAnsi="Times New Roman"/>
          <w:b/>
          <w:bCs/>
          <w:spacing w:val="20"/>
          <w:w w:val="148"/>
          <w:sz w:val="48"/>
          <w:szCs w:val="20"/>
        </w:rPr>
      </w:pPr>
      <w:r>
        <w:rPr>
          <w:rFonts w:hint="eastAsia" w:hAnsi="Times New Roman"/>
          <w:b/>
          <w:bCs/>
          <w:spacing w:val="20"/>
          <w:w w:val="148"/>
          <w:sz w:val="48"/>
          <w:szCs w:val="20"/>
        </w:rPr>
        <w:t>团体标准</w:t>
      </w:r>
    </w:p>
    <w:p>
      <w:pPr>
        <w:pStyle w:val="199"/>
        <w:framePr/>
      </w:pPr>
      <w:r>
        <w:rPr>
          <w:rFonts w:ascii="Times New Roman"/>
        </w:rPr>
        <w:t>T/</w:t>
      </w:r>
      <w:r>
        <w:rPr>
          <w:rFonts w:hint="eastAsia" w:ascii="Times New Roman"/>
        </w:rPr>
        <w:t>FDSA</w:t>
      </w:r>
      <w:r>
        <w:t xml:space="preserve"> </w:t>
      </w:r>
      <w:r>
        <w:fldChar w:fldCharType="begin">
          <w:ffData>
            <w:name w:val="NSTD_CODE_F"/>
            <w:enabled/>
            <w:calcOnExit w:val="0"/>
            <w:textInput>
              <w:default w:val="XXXX"/>
            </w:textInput>
          </w:ffData>
        </w:fldChar>
      </w:r>
      <w:bookmarkStart w:id="2" w:name="NSTD_CODE_F"/>
      <w:r>
        <w:instrText xml:space="preserve"> FORMTEXT </w:instrText>
      </w:r>
      <w:r>
        <w:fldChar w:fldCharType="separate"/>
      </w:r>
      <w:r>
        <w:t>XXXX</w:t>
      </w:r>
      <w:r>
        <w:fldChar w:fldCharType="end"/>
      </w:r>
      <w:bookmarkEnd w:id="2"/>
      <w:r>
        <w:rPr>
          <w:rFonts w:hAnsi="黑体"/>
        </w:rPr>
        <w:t>—</w:t>
      </w:r>
      <w:r>
        <w:fldChar w:fldCharType="begin">
          <w:ffData>
            <w:name w:val="NSTD_CODE_B"/>
            <w:enabled/>
            <w:calcOnExit w:val="0"/>
            <w:textInput>
              <w:default w:val="XXXX"/>
            </w:textInput>
          </w:ffData>
        </w:fldChar>
      </w:r>
      <w:bookmarkStart w:id="3" w:name="NSTD_CODE_B"/>
      <w:r>
        <w:instrText xml:space="preserve"> FORMTEXT </w:instrText>
      </w:r>
      <w:r>
        <w:fldChar w:fldCharType="separate"/>
      </w:r>
      <w:r>
        <w:t>XXXX</w:t>
      </w:r>
      <w:r>
        <w:fldChar w:fldCharType="end"/>
      </w:r>
      <w:bookmarkEnd w:id="3"/>
    </w:p>
    <w:p>
      <w:pPr>
        <w:pStyle w:val="200"/>
        <w:framePr/>
      </w:pPr>
      <w:r>
        <w:fldChar w:fldCharType="begin">
          <w:ffData>
            <w:name w:val="OSTD_CODE"/>
            <w:enabled/>
            <w:calcOnExit w:val="0"/>
            <w:textInput/>
          </w:ffData>
        </w:fldChar>
      </w:r>
      <w:bookmarkStart w:id="4" w:name="OSTD_CODE"/>
      <w:r>
        <w:instrText xml:space="preserve"> FORMTEXT </w:instrText>
      </w:r>
      <w:r>
        <w:fldChar w:fldCharType="separate"/>
      </w:r>
      <w:r>
        <w:t>     </w:t>
      </w:r>
      <w:r>
        <w:fldChar w:fldCharType="end"/>
      </w:r>
      <w:bookmarkEnd w:id="4"/>
    </w:p>
    <w:p>
      <w:pPr>
        <w:rPr>
          <w:rFonts w:ascii="黑体" w:hAnsi="黑体" w:eastAsia="黑体"/>
          <w:sz w:val="10"/>
          <w:szCs w:val="10"/>
        </w:rPr>
      </w:pPr>
      <w:r>
        <w:rPr>
          <w:rFonts w:ascii="黑体" w:hAnsi="黑体" w:eastAsia="黑体"/>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4"/>
        <w:framePr w:w="9639" w:h="6976" w:hRule="exact" w:hSpace="0" w:vSpace="0" w:wrap="around" w:hAnchor="page" w:y="6408"/>
        <w:jc w:val="center"/>
        <w:rPr>
          <w:rFonts w:ascii="黑体" w:hAnsi="黑体" w:eastAsia="黑体"/>
          <w:b w:val="0"/>
          <w:bCs w:val="0"/>
          <w:w w:val="100"/>
        </w:rPr>
      </w:pPr>
    </w:p>
    <w:p>
      <w:pPr>
        <w:pStyle w:val="201"/>
        <w:framePr w:x="1292" w:y="6306"/>
      </w:pPr>
      <w:r>
        <w:rPr>
          <w:rFonts w:hint="eastAsia"/>
        </w:rPr>
        <w:t>泛肿瘤异质性血管细胞整合及鉴定指南</w:t>
      </w:r>
    </w:p>
    <w:p>
      <w:pPr>
        <w:pStyle w:val="129"/>
        <w:framePr w:w="9885" w:h="6974" w:hRule="exact" w:wrap="around" w:vAnchor="page" w:hAnchor="page" w:x="1132" w:y="7108" w:anchorLock="1"/>
        <w:jc w:val="both"/>
        <w:textAlignment w:val="bottom"/>
        <w:rPr>
          <w:rFonts w:eastAsia="黑体"/>
          <w:szCs w:val="28"/>
        </w:rPr>
      </w:pPr>
    </w:p>
    <w:p>
      <w:pPr>
        <w:pStyle w:val="129"/>
        <w:framePr w:w="9885" w:h="6974" w:hRule="exact" w:wrap="around" w:vAnchor="page" w:hAnchor="page" w:x="1132" w:y="7108" w:anchorLock="1"/>
        <w:textAlignment w:val="bottom"/>
        <w:rPr>
          <w:rFonts w:eastAsia="黑体"/>
          <w:szCs w:val="28"/>
        </w:rPr>
      </w:pPr>
      <w:r>
        <w:rPr>
          <w:rFonts w:eastAsia="黑体"/>
          <w:szCs w:val="28"/>
        </w:rPr>
        <w:t>Guidelines for Integrati</w:t>
      </w:r>
      <w:r>
        <w:rPr>
          <w:rFonts w:hint="eastAsia" w:eastAsia="黑体"/>
          <w:szCs w:val="28"/>
        </w:rPr>
        <w:t>on</w:t>
      </w:r>
      <w:r>
        <w:rPr>
          <w:rFonts w:eastAsia="黑体"/>
          <w:szCs w:val="28"/>
        </w:rPr>
        <w:t xml:space="preserve"> and </w:t>
      </w:r>
      <w:r>
        <w:rPr>
          <w:rFonts w:hint="eastAsia" w:eastAsia="黑体"/>
          <w:szCs w:val="28"/>
        </w:rPr>
        <w:t>Identification of</w:t>
      </w:r>
      <w:r>
        <w:rPr>
          <w:rFonts w:eastAsia="黑体"/>
          <w:szCs w:val="28"/>
        </w:rPr>
        <w:t xml:space="preserve"> </w:t>
      </w:r>
      <w:r>
        <w:rPr>
          <w:rFonts w:hint="eastAsia" w:eastAsia="黑体"/>
          <w:szCs w:val="28"/>
        </w:rPr>
        <w:t xml:space="preserve">Pan-Cancer </w:t>
      </w:r>
      <w:r>
        <w:rPr>
          <w:rFonts w:eastAsia="黑体"/>
          <w:szCs w:val="28"/>
        </w:rPr>
        <w:t xml:space="preserve">Heterogeneous </w:t>
      </w:r>
    </w:p>
    <w:p>
      <w:pPr>
        <w:pStyle w:val="129"/>
        <w:framePr w:w="9885" w:h="6974" w:hRule="exact" w:wrap="around" w:vAnchor="page" w:hAnchor="page" w:x="1132" w:y="7108" w:anchorLock="1"/>
        <w:textAlignment w:val="bottom"/>
        <w:rPr>
          <w:rFonts w:eastAsia="黑体"/>
          <w:szCs w:val="28"/>
        </w:rPr>
      </w:pPr>
      <w:r>
        <w:rPr>
          <w:rFonts w:hint="eastAsia" w:eastAsia="黑体"/>
          <w:szCs w:val="28"/>
        </w:rPr>
        <w:t>Vascular Cells</w:t>
      </w:r>
    </w:p>
    <w:p>
      <w:pPr>
        <w:framePr w:w="9885" w:h="6974" w:hRule="exact" w:wrap="around" w:vAnchor="page" w:hAnchor="page" w:x="1132" w:y="7108" w:anchorLock="1"/>
        <w:spacing w:line="760" w:lineRule="exact"/>
        <w:ind w:left="-1418"/>
      </w:pPr>
    </w:p>
    <w:p>
      <w:pPr>
        <w:pStyle w:val="129"/>
        <w:framePr w:w="9885" w:h="6974" w:hRule="exact" w:wrap="around" w:vAnchor="page" w:hAnchor="page" w:x="1132" w:y="7108" w:anchorLock="1"/>
        <w:textAlignment w:val="bottom"/>
        <w:rPr>
          <w:rFonts w:eastAsia="黑体"/>
          <w:szCs w:val="28"/>
        </w:rPr>
      </w:pPr>
    </w:p>
    <w:p>
      <w:pPr>
        <w:pStyle w:val="129"/>
        <w:framePr w:w="9885" w:h="6974" w:hRule="exact" w:wrap="around" w:vAnchor="page" w:hAnchor="page" w:x="1132" w:y="7108" w:anchorLock="1"/>
        <w:spacing w:before="440" w:after="160"/>
        <w:textAlignment w:val="bottom"/>
        <w:rPr>
          <w:sz w:val="24"/>
          <w:szCs w:val="28"/>
        </w:rPr>
      </w:pPr>
      <w:r>
        <w:rPr>
          <w:rFonts w:hint="eastAsia" w:cs="Times New Roman"/>
          <w:sz w:val="24"/>
          <w:szCs w:val="28"/>
          <w:lang w:val="en-US" w:eastAsia="zh-CN" w:bidi="ar-SA"/>
        </w:rPr>
        <w:t>征求意见稿</w:t>
      </w:r>
      <w:bookmarkStart w:id="5" w:name="下拉1"/>
      <w:r>
        <w:rPr>
          <w:rFonts w:hint="eastAsia" w:ascii="Times New Roman" w:hAnsi="Times New Roman" w:eastAsia="宋体" w:cs="Times New Roman"/>
          <w:sz w:val="24"/>
          <w:szCs w:val="28"/>
          <w:lang w:val="en-US" w:eastAsia="zh-CN" w:bidi="ar-SA"/>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r>
        <w:rPr>
          <w:rFonts w:hint="eastAsia" w:ascii="Times New Roman" w:hAnsi="Times New Roman" w:eastAsia="宋体" w:cs="Times New Roman"/>
          <w:sz w:val="24"/>
          <w:szCs w:val="28"/>
          <w:lang w:val="en-US" w:eastAsia="zh-CN" w:bidi="ar-SA"/>
        </w:rPr>
        <w:instrText xml:space="preserve">FORMDROPDOWN</w:instrText>
      </w:r>
      <w:r>
        <w:rPr>
          <w:rFonts w:hint="eastAsia" w:ascii="Times New Roman" w:hAnsi="Times New Roman" w:eastAsia="宋体" w:cs="Times New Roman"/>
          <w:sz w:val="24"/>
          <w:szCs w:val="28"/>
          <w:lang w:val="en-US" w:eastAsia="zh-CN" w:bidi="ar-SA"/>
        </w:rPr>
        <w:fldChar w:fldCharType="separate"/>
      </w:r>
      <w:r>
        <w:rPr>
          <w:rFonts w:hint="eastAsia" w:ascii="Times New Roman" w:hAnsi="Times New Roman" w:eastAsia="宋体" w:cs="Times New Roman"/>
          <w:sz w:val="24"/>
          <w:szCs w:val="28"/>
          <w:lang w:val="en-US" w:eastAsia="zh-CN" w:bidi="ar-SA"/>
        </w:rPr>
        <w:fldChar w:fldCharType="end"/>
      </w:r>
      <w:bookmarkEnd w:id="5"/>
    </w:p>
    <w:p>
      <w:pPr>
        <w:pStyle w:val="129"/>
        <w:framePr w:w="9885" w:h="6974" w:hRule="exact" w:wrap="around" w:vAnchor="page" w:hAnchor="page" w:x="1132" w:y="71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6"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6"/>
    </w:p>
    <w:p>
      <w:pPr>
        <w:pStyle w:val="129"/>
        <w:framePr w:w="9885" w:h="6974" w:hRule="exact" w:wrap="around" w:vAnchor="page" w:hAnchor="page" w:x="1132" w:y="7108" w:anchorLock="1"/>
        <w:spacing w:before="936" w:beforeLines="300" w:after="93"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7" w:name="下拉2"/>
      <w:r>
        <w:rPr>
          <w:b/>
          <w:sz w:val="21"/>
          <w:szCs w:val="28"/>
        </w:rPr>
        <w:instrText xml:space="preserve"> FORMDROPDOWN </w:instrText>
      </w:r>
      <w:r>
        <w:rPr>
          <w:b/>
          <w:sz w:val="21"/>
          <w:szCs w:val="28"/>
        </w:rPr>
        <w:fldChar w:fldCharType="separate"/>
      </w:r>
      <w:r>
        <w:rPr>
          <w:b/>
          <w:sz w:val="21"/>
          <w:szCs w:val="28"/>
        </w:rPr>
        <w:fldChar w:fldCharType="end"/>
      </w:r>
      <w:bookmarkEnd w:id="7"/>
    </w:p>
    <w:p>
      <w:pPr>
        <w:pStyle w:val="197"/>
        <w:framePr w:wrap="around" w:y="14176"/>
      </w:pPr>
      <w:r>
        <w:rPr>
          <w:rFonts w:ascii="黑体"/>
        </w:rPr>
        <w:fldChar w:fldCharType="begin">
          <w:ffData>
            <w:name w:val="PLSH_DATE_Y"/>
            <w:enabled/>
            <w:calcOnExit w:val="0"/>
            <w:textInput>
              <w:default w:val="XXXX"/>
              <w:maxLength w:val="4"/>
            </w:textInput>
          </w:ffData>
        </w:fldChar>
      </w:r>
      <w:bookmarkStart w:id="8"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8"/>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9"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9"/>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0"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rPr>
          <w:rFonts w:hint="eastAsia"/>
        </w:rPr>
        <w:t>发布</w:t>
      </w:r>
    </w:p>
    <w:p>
      <w:pPr>
        <w:pStyle w:val="198"/>
        <w:framePr w:wrap="around" w:y="14176"/>
      </w:pPr>
      <w:r>
        <w:rPr>
          <w:rFonts w:ascii="黑体"/>
        </w:rPr>
        <w:fldChar w:fldCharType="begin">
          <w:ffData>
            <w:name w:val="CROT_DATE_Y"/>
            <w:enabled/>
            <w:calcOnExit w:val="0"/>
            <w:textInput>
              <w:default w:val="XXXX"/>
              <w:maxLength w:val="4"/>
            </w:textInput>
          </w:ffData>
        </w:fldChar>
      </w:r>
      <w:bookmarkStart w:id="11"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1"/>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2"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3"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hint="eastAsia"/>
        </w:rPr>
        <w:t>实施</w:t>
      </w:r>
    </w:p>
    <w:p>
      <w:pPr>
        <w:framePr w:w="7938" w:h="1134" w:hRule="exact" w:hSpace="125" w:vSpace="181" w:wrap="around" w:vAnchor="page" w:hAnchor="page" w:x="2358" w:y="14811" w:anchorLock="1"/>
        <w:jc w:val="center"/>
        <w:rPr>
          <w:rFonts w:hAnsi="Times New Roman"/>
          <w:szCs w:val="20"/>
        </w:rPr>
        <w:sectPr>
          <w:headerReference r:id="rId3" w:type="default"/>
          <w:headerReference r:id="rId4" w:type="even"/>
          <w:footerReference r:id="rId5" w:type="even"/>
          <w:type w:val="continuous"/>
          <w:pgSz w:w="11906" w:h="16838"/>
          <w:pgMar w:top="567" w:right="1134" w:bottom="1134" w:left="1417" w:header="0" w:footer="0" w:gutter="0"/>
          <w:pgNumType w:fmt="upperRoman" w:start="1"/>
          <w:cols w:space="720" w:num="1"/>
          <w:docGrid w:type="lines" w:linePitch="312" w:charSpace="0"/>
        </w:sectPr>
      </w:pPr>
      <w:r>
        <w:rPr>
          <w:rFonts w:hint="eastAsia" w:hAnsi="Times New Roman"/>
          <w:b/>
          <w:spacing w:val="20"/>
          <w:w w:val="135"/>
          <w:sz w:val="28"/>
          <w:szCs w:val="20"/>
        </w:rPr>
        <w:t xml:space="preserve">中国食品药品企业质量安全促进会   </w:t>
      </w:r>
      <w:r>
        <w:rPr>
          <w:rFonts w:hint="eastAsia" w:hAnsi="Times New Roman"/>
          <w:b/>
          <w:spacing w:val="20"/>
          <w:w w:val="135"/>
        </w:rPr>
        <w:t>发布</w:t>
      </w:r>
    </w:p>
    <w:p>
      <w:pPr>
        <w:rPr>
          <w:sz w:val="28"/>
          <w:szCs w:val="28"/>
        </w:rPr>
        <w:sectPr>
          <w:headerReference r:id="rId8" w:type="first"/>
          <w:footerReference r:id="rId11" w:type="first"/>
          <w:headerReference r:id="rId6" w:type="default"/>
          <w:footerReference r:id="rId9" w:type="default"/>
          <w:headerReference r:id="rId7" w:type="even"/>
          <w:footerReference r:id="rId10" w:type="even"/>
          <w:type w:val="continuous"/>
          <w:pgSz w:w="11906" w:h="16838"/>
          <w:pgMar w:top="567" w:right="1134" w:bottom="1134" w:left="1134" w:header="1418" w:footer="1134" w:gutter="284"/>
          <w:pgNumType w:fmt="upperRoman"/>
          <w:cols w:space="425" w:num="1"/>
          <w:titlePg/>
          <w:docGrid w:linePitch="312" w:charSpace="0"/>
        </w:sectPr>
      </w:pPr>
      <w:r>
        <w:rPr>
          <w:rFonts w:hint="eastAsia"/>
          <w:sz w:val="28"/>
          <w:szCs w:val="28"/>
        </w:rPr>
        <mc:AlternateContent>
          <mc:Choice Requires="wps">
            <w:drawing>
              <wp:anchor distT="0" distB="0" distL="114300" distR="114300" simplePos="0" relativeHeight="251660288" behindDoc="0" locked="1" layoutInCell="1" allowOverlap="1">
                <wp:simplePos x="0" y="0"/>
                <wp:positionH relativeFrom="page">
                  <wp:posOffset>892810</wp:posOffset>
                </wp:positionH>
                <wp:positionV relativeFrom="page">
                  <wp:posOffset>9377680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3pt;margin-top:738.4pt;height:0pt;width:481.9pt;mso-position-horizontal-relative:page;mso-position-vertical-relative:page;z-index:251660288;mso-width-relative:page;mso-height-relative:page;" filled="f" stroked="t" coordsize="21600,21600" o:gfxdata="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frd3PWAAAADgEA&#10;AA8AAAAAAAAAAQAgAAAAIgAAAGRycy9kb3ducmV2LnhtbFBLAQIUABQAAAAIAIdO4kBZLiWY4wEA&#10;AKoDAAAOAAAAAAAAAAEAIAAAACUBAABkcnMvZTJvRG9jLnhtbFBLBQYAAAAABgAGAFkBAAB6BQAA&#10;AAA=&#10;">
                <v:fill on="f" focussize="0,0"/>
                <v:stroke color="#000000" joinstyle="round"/>
                <v:imagedata o:title=""/>
                <o:lock v:ext="edit" aspectratio="f"/>
                <w10:anchorlock/>
              </v:line>
            </w:pict>
          </mc:Fallback>
        </mc:AlternateContent>
      </w:r>
    </w:p>
    <w:p>
      <w:pPr>
        <w:pStyle w:val="95"/>
        <w:spacing w:after="360"/>
      </w:pPr>
      <w:bookmarkStart w:id="14" w:name="BookMark1"/>
      <w:bookmarkStart w:id="15" w:name="_Toc150014764"/>
      <w:r>
        <w:rPr>
          <w:rFonts w:hint="eastAsia"/>
          <w:spacing w:val="320"/>
        </w:rPr>
        <w:t>目</w:t>
      </w:r>
      <w:r>
        <w:rPr>
          <w:rFonts w:hint="eastAsia"/>
        </w:rPr>
        <w:t>次</w:t>
      </w:r>
    </w:p>
    <w:p>
      <w:pPr>
        <w:pStyle w:val="20"/>
        <w:tabs>
          <w:tab w:val="right" w:leader="dot" w:pos="9344"/>
        </w:tabs>
        <w:rPr>
          <w:rFonts w:asciiTheme="minorHAnsi" w:hAnsiTheme="minorHAnsi" w:eastAsiaTheme="minorEastAsia" w:cstheme="minorBidi"/>
          <w:kern w:val="2"/>
          <w:sz w:val="21"/>
        </w:rPr>
      </w:pPr>
      <w:r>
        <w:rPr>
          <w:sz w:val="21"/>
        </w:rPr>
        <w:fldChar w:fldCharType="begin"/>
      </w:r>
      <w:r>
        <w:instrText xml:space="preserve"> TOC \o "1-1" \h \t "标准文件_一级条标题,2,标准文件_附录一级条标题,2," </w:instrText>
      </w:r>
      <w:r>
        <w:rPr>
          <w:sz w:val="21"/>
        </w:rPr>
        <w:fldChar w:fldCharType="separate"/>
      </w:r>
      <w:r>
        <w:fldChar w:fldCharType="begin"/>
      </w:r>
      <w:r>
        <w:instrText xml:space="preserve"> HYPERLINK \l "_Toc168905278" </w:instrText>
      </w:r>
      <w:r>
        <w:fldChar w:fldCharType="separate"/>
      </w:r>
      <w:r>
        <w:rPr>
          <w:rStyle w:val="35"/>
          <w:spacing w:val="320"/>
        </w:rPr>
        <w:t>前</w:t>
      </w:r>
      <w:r>
        <w:rPr>
          <w:rStyle w:val="35"/>
        </w:rPr>
        <w:t>言</w:t>
      </w:r>
      <w:r>
        <w:tab/>
      </w:r>
      <w:r>
        <w:fldChar w:fldCharType="begin"/>
      </w:r>
      <w:r>
        <w:instrText xml:space="preserve"> PAGEREF _Toc168905278 \h </w:instrText>
      </w:r>
      <w:r>
        <w:fldChar w:fldCharType="separate"/>
      </w:r>
      <w:r>
        <w:t>II</w:t>
      </w:r>
      <w:r>
        <w:fldChar w:fldCharType="end"/>
      </w:r>
      <w:r>
        <w:fldChar w:fldCharType="end"/>
      </w:r>
    </w:p>
    <w:p>
      <w:pPr>
        <w:pStyle w:val="20"/>
        <w:tabs>
          <w:tab w:val="right" w:leader="dot" w:pos="9344"/>
        </w:tabs>
        <w:rPr>
          <w:rFonts w:asciiTheme="minorHAnsi" w:hAnsiTheme="minorHAnsi" w:eastAsiaTheme="minorEastAsia" w:cstheme="minorBidi"/>
          <w:kern w:val="2"/>
          <w:sz w:val="21"/>
        </w:rPr>
      </w:pPr>
      <w:r>
        <w:fldChar w:fldCharType="begin"/>
      </w:r>
      <w:r>
        <w:instrText xml:space="preserve"> HYPERLINK \l "_Toc168905279" </w:instrText>
      </w:r>
      <w:r>
        <w:fldChar w:fldCharType="separate"/>
      </w:r>
      <w:r>
        <w:rPr>
          <w:rStyle w:val="35"/>
          <w:spacing w:val="320"/>
        </w:rPr>
        <w:t>引</w:t>
      </w:r>
      <w:r>
        <w:rPr>
          <w:rStyle w:val="35"/>
        </w:rPr>
        <w:t>言</w:t>
      </w:r>
      <w:r>
        <w:tab/>
      </w:r>
      <w:r>
        <w:fldChar w:fldCharType="begin"/>
      </w:r>
      <w:r>
        <w:instrText xml:space="preserve"> PAGEREF _Toc168905279 \h </w:instrText>
      </w:r>
      <w:r>
        <w:fldChar w:fldCharType="separate"/>
      </w:r>
      <w:r>
        <w:t>III</w:t>
      </w:r>
      <w:r>
        <w:fldChar w:fldCharType="end"/>
      </w:r>
      <w:r>
        <w:fldChar w:fldCharType="end"/>
      </w:r>
    </w:p>
    <w:p>
      <w:pPr>
        <w:pStyle w:val="20"/>
        <w:tabs>
          <w:tab w:val="right" w:leader="dot" w:pos="9344"/>
        </w:tabs>
        <w:rPr>
          <w:rFonts w:asciiTheme="minorHAnsi" w:hAnsiTheme="minorHAnsi" w:eastAsiaTheme="minorEastAsia" w:cstheme="minorBidi"/>
          <w:kern w:val="2"/>
          <w:sz w:val="21"/>
        </w:rPr>
      </w:pPr>
      <w:r>
        <w:fldChar w:fldCharType="begin"/>
      </w:r>
      <w:r>
        <w:instrText xml:space="preserve"> HYPERLINK \l "_Toc168905280" </w:instrText>
      </w:r>
      <w:r>
        <w:fldChar w:fldCharType="separate"/>
      </w:r>
      <w:r>
        <w:rPr>
          <w:rStyle w:val="35"/>
        </w:rPr>
        <w:t>1 范围</w:t>
      </w:r>
      <w:r>
        <w:tab/>
      </w:r>
      <w:r>
        <w:fldChar w:fldCharType="begin"/>
      </w:r>
      <w:r>
        <w:instrText xml:space="preserve"> PAGEREF _Toc168905280 \h </w:instrText>
      </w:r>
      <w:r>
        <w:fldChar w:fldCharType="separate"/>
      </w:r>
      <w:r>
        <w:t>4</w:t>
      </w:r>
      <w:r>
        <w:fldChar w:fldCharType="end"/>
      </w:r>
      <w:r>
        <w:fldChar w:fldCharType="end"/>
      </w:r>
    </w:p>
    <w:p>
      <w:pPr>
        <w:pStyle w:val="20"/>
        <w:tabs>
          <w:tab w:val="right" w:leader="dot" w:pos="9344"/>
        </w:tabs>
        <w:rPr>
          <w:rFonts w:asciiTheme="minorHAnsi" w:hAnsiTheme="minorHAnsi" w:eastAsiaTheme="minorEastAsia" w:cstheme="minorBidi"/>
          <w:kern w:val="2"/>
          <w:sz w:val="21"/>
        </w:rPr>
      </w:pPr>
      <w:r>
        <w:fldChar w:fldCharType="begin"/>
      </w:r>
      <w:r>
        <w:instrText xml:space="preserve"> HYPERLINK \l "_Toc168905281" </w:instrText>
      </w:r>
      <w:r>
        <w:fldChar w:fldCharType="separate"/>
      </w:r>
      <w:r>
        <w:rPr>
          <w:rStyle w:val="35"/>
        </w:rPr>
        <w:t>2 规范性引用文件</w:t>
      </w:r>
      <w:r>
        <w:tab/>
      </w:r>
      <w:r>
        <w:fldChar w:fldCharType="begin"/>
      </w:r>
      <w:r>
        <w:instrText xml:space="preserve"> PAGEREF _Toc168905281 \h </w:instrText>
      </w:r>
      <w:r>
        <w:fldChar w:fldCharType="separate"/>
      </w:r>
      <w:r>
        <w:t>4</w:t>
      </w:r>
      <w:r>
        <w:fldChar w:fldCharType="end"/>
      </w:r>
      <w:r>
        <w:fldChar w:fldCharType="end"/>
      </w:r>
    </w:p>
    <w:p>
      <w:pPr>
        <w:pStyle w:val="20"/>
        <w:tabs>
          <w:tab w:val="right" w:leader="dot" w:pos="9344"/>
        </w:tabs>
        <w:rPr>
          <w:rFonts w:asciiTheme="minorHAnsi" w:hAnsiTheme="minorHAnsi" w:eastAsiaTheme="minorEastAsia" w:cstheme="minorBidi"/>
          <w:kern w:val="2"/>
          <w:sz w:val="21"/>
        </w:rPr>
      </w:pPr>
      <w:r>
        <w:fldChar w:fldCharType="begin"/>
      </w:r>
      <w:r>
        <w:instrText xml:space="preserve"> HYPERLINK \l "_Toc168905282" </w:instrText>
      </w:r>
      <w:r>
        <w:fldChar w:fldCharType="separate"/>
      </w:r>
      <w:r>
        <w:rPr>
          <w:rStyle w:val="35"/>
        </w:rPr>
        <w:t>3 术语和定义</w:t>
      </w:r>
      <w:r>
        <w:tab/>
      </w:r>
      <w:r>
        <w:fldChar w:fldCharType="begin"/>
      </w:r>
      <w:r>
        <w:instrText xml:space="preserve"> PAGEREF _Toc168905282 \h </w:instrText>
      </w:r>
      <w:r>
        <w:fldChar w:fldCharType="separate"/>
      </w:r>
      <w:r>
        <w:t>4</w:t>
      </w:r>
      <w:r>
        <w:fldChar w:fldCharType="end"/>
      </w:r>
      <w:r>
        <w:fldChar w:fldCharType="end"/>
      </w:r>
    </w:p>
    <w:p>
      <w:pPr>
        <w:pStyle w:val="20"/>
        <w:tabs>
          <w:tab w:val="right" w:leader="dot" w:pos="9344"/>
        </w:tabs>
        <w:rPr>
          <w:rFonts w:asciiTheme="minorHAnsi" w:hAnsiTheme="minorHAnsi" w:eastAsiaTheme="minorEastAsia" w:cstheme="minorBidi"/>
          <w:kern w:val="2"/>
          <w:sz w:val="21"/>
        </w:rPr>
      </w:pPr>
      <w:r>
        <w:fldChar w:fldCharType="begin"/>
      </w:r>
      <w:r>
        <w:instrText xml:space="preserve"> HYPERLINK \l "_Toc168905283" </w:instrText>
      </w:r>
      <w:r>
        <w:fldChar w:fldCharType="separate"/>
      </w:r>
      <w:r>
        <w:rPr>
          <w:rStyle w:val="35"/>
        </w:rPr>
        <w:t>4 泛肿瘤单细胞转录组数据收集与整理</w:t>
      </w:r>
      <w:r>
        <w:tab/>
      </w:r>
      <w:r>
        <w:fldChar w:fldCharType="begin"/>
      </w:r>
      <w:r>
        <w:instrText xml:space="preserve"> PAGEREF _Toc168905283 \h </w:instrText>
      </w:r>
      <w:r>
        <w:fldChar w:fldCharType="separate"/>
      </w:r>
      <w:r>
        <w:t>6</w:t>
      </w:r>
      <w:r>
        <w:fldChar w:fldCharType="end"/>
      </w:r>
      <w:r>
        <w:fldChar w:fldCharType="end"/>
      </w:r>
    </w:p>
    <w:p>
      <w:pPr>
        <w:pStyle w:val="20"/>
        <w:tabs>
          <w:tab w:val="right" w:leader="dot" w:pos="9344"/>
        </w:tabs>
        <w:rPr>
          <w:rFonts w:asciiTheme="minorHAnsi" w:hAnsiTheme="minorHAnsi" w:eastAsiaTheme="minorEastAsia" w:cstheme="minorBidi"/>
          <w:kern w:val="2"/>
          <w:sz w:val="21"/>
        </w:rPr>
      </w:pPr>
      <w:r>
        <w:fldChar w:fldCharType="begin"/>
      </w:r>
      <w:r>
        <w:instrText xml:space="preserve"> HYPERLINK \l "_Toc168905284" </w:instrText>
      </w:r>
      <w:r>
        <w:fldChar w:fldCharType="separate"/>
      </w:r>
      <w:r>
        <w:rPr>
          <w:rStyle w:val="35"/>
        </w:rPr>
        <w:t>5 血管细胞整合与主要细胞群体鉴定</w:t>
      </w:r>
      <w:r>
        <w:tab/>
      </w:r>
      <w:r>
        <w:fldChar w:fldCharType="begin"/>
      </w:r>
      <w:r>
        <w:instrText xml:space="preserve"> PAGEREF _Toc168905284 \h </w:instrText>
      </w:r>
      <w:r>
        <w:fldChar w:fldCharType="separate"/>
      </w:r>
      <w:r>
        <w:t>8</w:t>
      </w:r>
      <w:r>
        <w:fldChar w:fldCharType="end"/>
      </w:r>
      <w:r>
        <w:fldChar w:fldCharType="end"/>
      </w:r>
    </w:p>
    <w:p>
      <w:pPr>
        <w:pStyle w:val="20"/>
        <w:tabs>
          <w:tab w:val="right" w:leader="dot" w:pos="9344"/>
        </w:tabs>
        <w:rPr>
          <w:rFonts w:asciiTheme="minorHAnsi" w:hAnsiTheme="minorHAnsi" w:eastAsiaTheme="minorEastAsia" w:cstheme="minorBidi"/>
          <w:kern w:val="2"/>
          <w:sz w:val="21"/>
        </w:rPr>
      </w:pPr>
      <w:r>
        <w:fldChar w:fldCharType="begin"/>
      </w:r>
      <w:r>
        <w:instrText xml:space="preserve"> HYPERLINK \l "_Toc168905285" </w:instrText>
      </w:r>
      <w:r>
        <w:fldChar w:fldCharType="separate"/>
      </w:r>
      <w:r>
        <w:rPr>
          <w:rStyle w:val="35"/>
        </w:rPr>
        <w:t>6 血管细胞鉴定鲁棒性分析</w:t>
      </w:r>
      <w:r>
        <w:tab/>
      </w:r>
      <w:r>
        <w:fldChar w:fldCharType="begin"/>
      </w:r>
      <w:r>
        <w:instrText xml:space="preserve"> PAGEREF _Toc168905285 \h </w:instrText>
      </w:r>
      <w:r>
        <w:fldChar w:fldCharType="separate"/>
      </w:r>
      <w:r>
        <w:t>10</w:t>
      </w:r>
      <w:r>
        <w:fldChar w:fldCharType="end"/>
      </w:r>
      <w:r>
        <w:fldChar w:fldCharType="end"/>
      </w:r>
    </w:p>
    <w:p>
      <w:pPr>
        <w:pStyle w:val="20"/>
        <w:tabs>
          <w:tab w:val="right" w:leader="dot" w:pos="9344"/>
        </w:tabs>
        <w:rPr>
          <w:rFonts w:asciiTheme="minorHAnsi" w:hAnsiTheme="minorHAnsi" w:eastAsiaTheme="minorEastAsia" w:cstheme="minorBidi"/>
          <w:kern w:val="2"/>
          <w:sz w:val="21"/>
        </w:rPr>
      </w:pPr>
      <w:r>
        <w:fldChar w:fldCharType="begin"/>
      </w:r>
      <w:r>
        <w:instrText xml:space="preserve"> HYPERLINK \l "_Toc168905286" </w:instrText>
      </w:r>
      <w:r>
        <w:fldChar w:fldCharType="separate"/>
      </w:r>
      <w:r>
        <w:rPr>
          <w:rStyle w:val="35"/>
        </w:rPr>
        <w:t>7 小结及展望</w:t>
      </w:r>
      <w:r>
        <w:tab/>
      </w:r>
      <w:r>
        <w:fldChar w:fldCharType="begin"/>
      </w:r>
      <w:r>
        <w:instrText xml:space="preserve"> PAGEREF _Toc168905286 \h </w:instrText>
      </w:r>
      <w:r>
        <w:fldChar w:fldCharType="separate"/>
      </w:r>
      <w:r>
        <w:t>12</w:t>
      </w:r>
      <w:r>
        <w:fldChar w:fldCharType="end"/>
      </w:r>
      <w:r>
        <w:fldChar w:fldCharType="end"/>
      </w:r>
    </w:p>
    <w:p>
      <w:pPr>
        <w:pStyle w:val="20"/>
        <w:tabs>
          <w:tab w:val="right" w:leader="dot" w:pos="9344"/>
        </w:tabs>
        <w:rPr>
          <w:rFonts w:asciiTheme="minorHAnsi" w:hAnsiTheme="minorHAnsi" w:eastAsiaTheme="minorEastAsia" w:cstheme="minorBidi"/>
          <w:kern w:val="2"/>
          <w:sz w:val="21"/>
        </w:rPr>
      </w:pPr>
      <w:r>
        <w:fldChar w:fldCharType="begin"/>
      </w:r>
      <w:r>
        <w:instrText xml:space="preserve"> HYPERLINK \l "_Toc168905287" </w:instrText>
      </w:r>
      <w:r>
        <w:fldChar w:fldCharType="separate"/>
      </w:r>
      <w:r>
        <w:rPr>
          <w:rStyle w:val="35"/>
          <w:spacing w:val="105"/>
        </w:rPr>
        <w:t>参考文</w:t>
      </w:r>
      <w:r>
        <w:rPr>
          <w:rStyle w:val="35"/>
        </w:rPr>
        <w:t>献</w:t>
      </w:r>
      <w:r>
        <w:tab/>
      </w:r>
      <w:r>
        <w:fldChar w:fldCharType="begin"/>
      </w:r>
      <w:r>
        <w:instrText xml:space="preserve"> PAGEREF _Toc168905287 \h </w:instrText>
      </w:r>
      <w:r>
        <w:fldChar w:fldCharType="separate"/>
      </w:r>
      <w:r>
        <w:t>13</w:t>
      </w:r>
      <w:r>
        <w:fldChar w:fldCharType="end"/>
      </w:r>
      <w:r>
        <w:fldChar w:fldCharType="end"/>
      </w:r>
    </w:p>
    <w:p>
      <w:pPr>
        <w:pStyle w:val="95"/>
        <w:spacing w:after="360"/>
        <w:sectPr>
          <w:headerReference r:id="rId12" w:type="default"/>
          <w:footerReference r:id="rId14" w:type="default"/>
          <w:headerReference r:id="rId13" w:type="even"/>
          <w:footerReference r:id="rId15"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14"/>
    <w:p>
      <w:pPr>
        <w:pStyle w:val="93"/>
        <w:spacing w:before="900" w:after="360"/>
      </w:pPr>
      <w:bookmarkStart w:id="16" w:name="_Toc168905278"/>
      <w:bookmarkStart w:id="17" w:name="BookMark2"/>
      <w:r>
        <w:rPr>
          <w:spacing w:val="320"/>
        </w:rPr>
        <w:t>前</w:t>
      </w:r>
      <w:r>
        <w:t>言</w:t>
      </w:r>
      <w:bookmarkEnd w:id="15"/>
      <w:bookmarkEnd w:id="16"/>
    </w:p>
    <w:p>
      <w:pPr>
        <w:pStyle w:val="60"/>
      </w:pPr>
      <w:r>
        <w:rPr>
          <w:rFonts w:hint="eastAsia"/>
        </w:rPr>
        <w:t>本文件按照GB/T 1.1—2020《标准化工作导则  第1部分：标准化文件的结构和起草规则》的规定起草。</w:t>
      </w:r>
    </w:p>
    <w:p>
      <w:pPr>
        <w:pStyle w:val="60"/>
      </w:pPr>
      <w:r>
        <w:rPr>
          <w:rFonts w:hint="eastAsia"/>
        </w:rPr>
        <w:t>请注意本文件的某些内容可能涉及专利。本文件的发布机构不承担识别专利的责任。</w:t>
      </w:r>
    </w:p>
    <w:p>
      <w:pPr>
        <w:pStyle w:val="60"/>
      </w:pPr>
      <w:r>
        <w:rPr>
          <w:rFonts w:hint="eastAsia"/>
        </w:rPr>
        <w:t>本文件由重庆大学附属三峡医院提出。</w:t>
      </w:r>
    </w:p>
    <w:p>
      <w:pPr>
        <w:pStyle w:val="60"/>
      </w:pPr>
      <w:r>
        <w:rPr>
          <w:rFonts w:hint="eastAsia"/>
        </w:rPr>
        <w:t>本文件由中国食品药品企业质量安全促进会归口。</w:t>
      </w:r>
    </w:p>
    <w:p>
      <w:pPr>
        <w:pStyle w:val="60"/>
      </w:pPr>
      <w:r>
        <w:rPr>
          <w:rFonts w:hint="eastAsia"/>
        </w:rPr>
        <w:t>本文件起草单位：中国食品药品企业质量安全促进会、重庆大学附属三峡医院、。</w:t>
      </w:r>
    </w:p>
    <w:p>
      <w:pPr>
        <w:pStyle w:val="60"/>
      </w:pPr>
      <w:r>
        <w:rPr>
          <w:rFonts w:hint="eastAsia"/>
        </w:rPr>
        <w:t>本文件主要起草人：印明柱、李鑫、潘旭、叶卓淼、张明辉。</w:t>
      </w:r>
    </w:p>
    <w:p>
      <w:pPr>
        <w:pStyle w:val="60"/>
      </w:pPr>
      <w:r>
        <w:rPr>
          <w:rFonts w:hint="eastAsia"/>
        </w:rPr>
        <w:t>本文件参与起草人：。</w:t>
      </w:r>
    </w:p>
    <w:p>
      <w:pPr>
        <w:pStyle w:val="60"/>
        <w:sectPr>
          <w:headerReference r:id="rId16" w:type="default"/>
          <w:footerReference r:id="rId18" w:type="default"/>
          <w:headerReference r:id="rId17" w:type="even"/>
          <w:footerReference r:id="rId19" w:type="even"/>
          <w:pgSz w:w="11906" w:h="16838"/>
          <w:pgMar w:top="1928" w:right="1134" w:bottom="1134" w:left="1134" w:header="1418" w:footer="1134" w:gutter="284"/>
          <w:pgNumType w:fmt="upperRoman"/>
          <w:cols w:space="425" w:num="1"/>
          <w:formProt w:val="0"/>
          <w:docGrid w:linePitch="312" w:charSpace="0"/>
        </w:sectPr>
      </w:pPr>
      <w:r>
        <w:rPr>
          <w:rFonts w:hint="eastAsia"/>
        </w:rPr>
        <w:t>本文件专家指导组：毛振宾。</w:t>
      </w:r>
    </w:p>
    <w:p>
      <w:pPr>
        <w:pStyle w:val="60"/>
      </w:pPr>
    </w:p>
    <w:bookmarkEnd w:id="17"/>
    <w:p>
      <w:pPr>
        <w:pStyle w:val="93"/>
        <w:spacing w:after="360" w:line="360" w:lineRule="auto"/>
      </w:pPr>
      <w:bookmarkStart w:id="18" w:name="_Toc168905279"/>
      <w:bookmarkStart w:id="19" w:name="_Toc150014765"/>
      <w:bookmarkStart w:id="20" w:name="BookMark3"/>
      <w:r>
        <w:rPr>
          <w:spacing w:val="320"/>
        </w:rPr>
        <w:t>引</w:t>
      </w:r>
      <w:r>
        <w:t>言</w:t>
      </w:r>
      <w:bookmarkEnd w:id="18"/>
      <w:bookmarkEnd w:id="19"/>
    </w:p>
    <w:p>
      <w:pPr>
        <w:pStyle w:val="60"/>
        <w:sectPr>
          <w:headerReference r:id="rId20" w:type="default"/>
          <w:footerReference r:id="rId22" w:type="default"/>
          <w:headerReference r:id="rId21" w:type="even"/>
          <w:footerReference r:id="rId23" w:type="even"/>
          <w:pgSz w:w="11906" w:h="16838"/>
          <w:pgMar w:top="1928" w:right="1134" w:bottom="1134" w:left="1134" w:header="1418" w:footer="1134" w:gutter="284"/>
          <w:pgNumType w:fmt="upperRoman"/>
          <w:cols w:space="425" w:num="1"/>
          <w:formProt w:val="0"/>
          <w:docGrid w:linePitch="312" w:charSpace="0"/>
        </w:sectPr>
      </w:pPr>
      <w:r>
        <w:t>内皮细胞（endothelial cells，ECs）在血管和淋巴管的内表面形成一层单层内皮</w:t>
      </w:r>
      <w:r>
        <w:fldChar w:fldCharType="begin">
          <w:fldData xml:space="preserve">PEVuZE5vdGU+PENpdGU+PEF1dGhvcj5aZW5nPC9BdXRob3I+PFllYXI+MjAyMzwvWWVhcj48UmVj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</w:fldData>
        </w:fldChar>
      </w:r>
      <w:r>
        <w:instrText xml:space="preserve"> ADDIN EN.CITE </w:instrText>
      </w:r>
      <w:r>
        <w:fldChar w:fldCharType="begin">
          <w:fldData xml:space="preserve">PEVuZE5vdGU+PENpdGU+PEF1dGhvcj5aZW5nPC9BdXRob3I+PFllYXI+MjAyMzwvWWVhcj48UmVj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</w:fldData>
        </w:fldChar>
      </w:r>
      <w:r>
        <w:instrText xml:space="preserve"> ADDIN EN.CITE.DATA </w:instrText>
      </w:r>
      <w:r>
        <w:fldChar w:fldCharType="end"/>
      </w:r>
      <w:r>
        <w:fldChar w:fldCharType="separate"/>
      </w:r>
      <w:r>
        <w:rPr>
          <w:vertAlign w:val="superscript"/>
        </w:rPr>
        <w:t>1</w:t>
      </w:r>
      <w:r>
        <w:fldChar w:fldCharType="end"/>
      </w:r>
      <w:r>
        <w:t>。不仅在血管和组织之间的气体和代谢物交换中起着重要作用，ECs还在健康和病理条件下调节血流动态、凝血、血管生成</w:t>
      </w:r>
      <w:r>
        <w:fldChar w:fldCharType="begin">
          <w:fldData xml:space="preserve">PEVuZE5vdGU+PENpdGU+PEF1dGhvcj5Qb3RlbnRlPC9BdXRob3I+PFllYXI+MjAxMTwvWWVhcj48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</w:fldData>
        </w:fldChar>
      </w:r>
      <w:r>
        <w:instrText xml:space="preserve"> ADDIN EN.CITE </w:instrText>
      </w:r>
      <w:r>
        <w:fldChar w:fldCharType="begin">
          <w:fldData xml:space="preserve">PEVuZE5vdGU+PENpdGU+PEF1dGhvcj5Qb3RlbnRlPC9BdXRob3I+PFllYXI+MjAxMTwvWWVhcj48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</w:fldData>
        </w:fldChar>
      </w:r>
      <w:r>
        <w:instrText xml:space="preserve"> ADDIN EN.CITE.DATA </w:instrText>
      </w:r>
      <w:r>
        <w:fldChar w:fldCharType="end"/>
      </w:r>
      <w:r>
        <w:fldChar w:fldCharType="separate"/>
      </w:r>
      <w:r>
        <w:rPr>
          <w:vertAlign w:val="superscript"/>
        </w:rPr>
        <w:t>2,3</w:t>
      </w:r>
      <w:r>
        <w:fldChar w:fldCharType="end"/>
      </w:r>
      <w:r>
        <w:t>和炎症</w:t>
      </w:r>
      <w:r>
        <w:fldChar w:fldCharType="begin"/>
      </w:r>
      <w:r>
        <w:instrText xml:space="preserve"> ADDIN EN.CITE &lt;EndNote&gt;&lt;Cite&gt;&lt;Author&gt;Pober&lt;/Author&gt;&lt;Year&gt;2007&lt;/Year&gt;&lt;RecNum&gt;39&lt;/RecNum&gt;&lt;DisplayText&gt;&lt;style face="superscript"&gt;4&lt;/style&gt;&lt;/DisplayText&gt;&lt;record&gt;&lt;rec-number&gt;39&lt;/rec-number&gt;&lt;foreign-keys&gt;&lt;key app="EN" db-id="9xfftxwd3090f5e5dwyv2va1tasfawxvxdta" timestamp="1717483872"&gt;39&lt;/key&gt;&lt;/foreign-keys&gt;&lt;ref-type name="Journal Article"&gt;17&lt;/ref-type&gt;&lt;contributors&gt;&lt;authors&gt;&lt;author&gt;Pober, J. S.&lt;/author&gt;&lt;author&gt;Sessa, W. C.&lt;/author&gt;&lt;/authors&gt;&lt;/contributors&gt;&lt;auth-address&gt;Interdepartmental Program in Vascular Biology and Therapeutics, Amistad Research Building, Yale University School of Medicine, 10 Amistad Street, New Haven, Connecticut 06509, USA. jordan.pober@yale.edu&lt;/auth-address&gt;&lt;titles&gt;&lt;title&gt;Evolving functions of endothelial cells in inflammation&lt;/title&gt;&lt;secondary-title&gt;Nat Rev Immunol&lt;/secondary-title&gt;&lt;/titles&gt;&lt;periodical&gt;&lt;full-title&gt;Nat Rev Immunol&lt;/full-title&gt;&lt;/periodical&gt;&lt;pages&gt;803-15&lt;/pages&gt;&lt;volume&gt;7&lt;/volume&gt;&lt;number&gt;10&lt;/number&gt;&lt;keywords&gt;&lt;keyword&gt;Animals&lt;/keyword&gt;&lt;keyword&gt;Anti-Inflammatory Agents/therapeutic use&lt;/keyword&gt;&lt;keyword&gt;Communicable Diseases/physiopathology&lt;/keyword&gt;&lt;keyword&gt;Cytokines/metabolism&lt;/keyword&gt;&lt;keyword&gt;Endothelial Cells/*immunology/*metabolism&lt;/keyword&gt;&lt;keyword&gt;Histamine/metabolism&lt;/keyword&gt;&lt;keyword&gt;Humans&lt;/keyword&gt;&lt;keyword&gt;Inflammation/*physiopathology/therapy&lt;/keyword&gt;&lt;keyword&gt;Signal Transduction&lt;/keyword&gt;&lt;keyword&gt;Wounds and Injuries/physiopathology&lt;/keyword&gt;&lt;/keywords&gt;&lt;dates&gt;&lt;year&gt;2007&lt;/year&gt;&lt;pub-dates&gt;&lt;date&gt;Oct&lt;/date&gt;&lt;/pub-dates&gt;&lt;/dates&gt;&lt;isbn&gt;1474-1741 (Electronic)&amp;#xD;1474-1733 (Linking)&lt;/isbn&gt;&lt;accession-num&gt;17893694&lt;/accession-num&gt;&lt;urls&gt;&lt;related-urls&gt;&lt;url&gt;https://www.ncbi.nlm.nih.gov/pubmed/17893694&lt;/url&gt;&lt;/related-urls&gt;&lt;/urls&gt;&lt;electronic-resource-num&gt;10.1038/nri2171&lt;/electronic-resource-num&gt;&lt;remote-database-name&gt;Medline&lt;/remote-database-name&gt;&lt;remote-database-provider&gt;NLM&lt;/remote-database-provider&gt;&lt;/record&gt;&lt;/Cite&gt;&lt;/EndNote&gt;</w:instrText>
      </w:r>
      <w:r>
        <w:fldChar w:fldCharType="separate"/>
      </w:r>
      <w:r>
        <w:rPr>
          <w:vertAlign w:val="superscript"/>
        </w:rPr>
        <w:t>4</w:t>
      </w:r>
      <w:r>
        <w:fldChar w:fldCharType="end"/>
      </w:r>
      <w:r>
        <w:t>。根据其在血管系统中的解剖位置，静止组织中的ECs可分为动脉内皮细胞（arterial endothelial cells，ArtECs）、静脉内皮细胞（venous endothelial cells，VenECs）、毛细血管内皮细胞（capillary endothelial cells，CapECs）和淋巴内皮细胞（lymphatic endothelial cells，LECs）</w:t>
      </w:r>
      <w:r>
        <w:fldChar w:fldCharType="begin"/>
      </w:r>
      <w:r>
        <w:instrText xml:space="preserve"> ADDIN EN.CITE &lt;EndNote&gt;&lt;Cite&gt;&lt;Author&gt;Potente&lt;/Author&gt;&lt;Year&gt;2017&lt;/Year&gt;&lt;RecNum&gt;40&lt;/RecNum&gt;&lt;DisplayText&gt;&lt;style face="superscript"&gt;5&lt;/style&gt;&lt;/DisplayText&gt;&lt;record&gt;&lt;rec-number&gt;40&lt;/rec-number&gt;&lt;foreign-keys&gt;&lt;key app="EN" db-id="9xfftxwd3090f5e5dwyv2va1tasfawxvxdta" timestamp="1717484712"&gt;40&lt;/key&gt;&lt;/foreign-keys&gt;&lt;ref-type name="Journal Article"&gt;17&lt;/ref-type&gt;&lt;contributors&gt;&lt;authors&gt;&lt;author&gt;Potente, M.&lt;/author&gt;&lt;author&gt;Makinen, T.&lt;/author&gt;&lt;/authors&gt;&lt;/contributors&gt;&lt;auth-address&gt;Angiogenesis &amp;amp;Metabolism Laboratory, Max Planck Institute for Heart and Lung Research, Ludwigstr. 43, D-61231 Bad Nauheim, Germany.&amp;#xD;International Institute of Molecular and Cell Biology, 02-109 Warsaw, Poland.&amp;#xD;DZHK (German Center for Cardiovascular Research), partner site Frankfurt Rhine-Main, D-13347 Berlin, Germany.&amp;#xD;Department of Immunology, Genetics, and Pathology, Uppsala University, Dag Hammarskjolds vag 20, 75185 Uppsala, Sweden.&lt;/auth-address&gt;&lt;titles&gt;&lt;title&gt;Vascular heterogeneity and specialization in development and disease&lt;/title&gt;&lt;secondary-title&gt;Nat Rev Mol Cell Biol&lt;/secondary-title&gt;&lt;/titles&gt;&lt;periodical&gt;&lt;full-title&gt;Nat Rev Mol Cell Biol&lt;/full-title&gt;&lt;/periodical&gt;&lt;pages&gt;477-494&lt;/pages&gt;&lt;volume&gt;18&lt;/volume&gt;&lt;number&gt;8&lt;/number&gt;&lt;edition&gt;20170524&lt;/edition&gt;&lt;keywords&gt;&lt;keyword&gt;Animals&lt;/keyword&gt;&lt;keyword&gt;Blood Vessels/cytology&lt;/keyword&gt;&lt;keyword&gt;Cell Differentiation/physiology&lt;/keyword&gt;&lt;keyword&gt;Endothelial Cells/*cytology/metabolism/physiology&lt;/keyword&gt;&lt;keyword&gt;Humans&lt;/keyword&gt;&lt;keyword&gt;Lymphatic Vessels/cytology&lt;/keyword&gt;&lt;/keywords&gt;&lt;dates&gt;&lt;year&gt;2017&lt;/year&gt;&lt;pub-dates&gt;&lt;date&gt;Aug&lt;/date&gt;&lt;/pub-dates&gt;&lt;/dates&gt;&lt;isbn&gt;1471-0080 (Electronic)&amp;#xD;1471-0072 (Linking)&lt;/isbn&gt;&lt;accession-num&gt;28537573&lt;/accession-num&gt;&lt;urls&gt;&lt;related-urls&gt;&lt;url&gt;https://www.ncbi.nlm.nih.gov/pubmed/28537573&lt;/url&gt;&lt;/related-urls&gt;&lt;/urls&gt;&lt;electronic-resource-num&gt;10.1038/nrm.2017.36&lt;/electronic-resource-num&gt;&lt;remote-database-name&gt;Medline&lt;/remote-database-name&gt;&lt;remote-database-provider&gt;NLM&lt;/remote-database-provider&gt;&lt;/record&gt;&lt;/Cite&gt;&lt;/EndNote&gt;</w:instrText>
      </w:r>
      <w:r>
        <w:fldChar w:fldCharType="separate"/>
      </w:r>
      <w:r>
        <w:rPr>
          <w:vertAlign w:val="superscript"/>
        </w:rPr>
        <w:t>5</w:t>
      </w:r>
      <w:r>
        <w:fldChar w:fldCharType="end"/>
      </w:r>
      <w:r>
        <w:t>。</w:t>
      </w:r>
      <w:r>
        <w:rPr>
          <w:rFonts w:hint="eastAsia"/>
        </w:rPr>
        <w:t>此外，周细胞（</w:t>
      </w:r>
      <w:r>
        <w:t>pericytes</w:t>
      </w:r>
      <w:r>
        <w:rPr>
          <w:rFonts w:hint="eastAsia"/>
        </w:rPr>
        <w:t>，PCs）</w:t>
      </w:r>
      <w:r>
        <w:fldChar w:fldCharType="begin"/>
      </w:r>
      <w:r>
        <w:instrText xml:space="preserve"> ADDIN EN.CITE &lt;EndNote&gt;&lt;Cite&gt;&lt;Author&gt;Bergers&lt;/Author&gt;&lt;Year&gt;2005&lt;/Year&gt;&lt;RecNum&gt;55&lt;/RecNum&gt;&lt;DisplayText&gt;&lt;style face="superscript"&gt;6&lt;/style&gt;&lt;/DisplayText&gt;&lt;record&gt;&lt;rec-number&gt;55&lt;/rec-number&gt;&lt;foreign-keys&gt;&lt;key app="EN" db-id="9xfftxwd3090f5e5dwyv2va1tasfawxvxdta" timestamp="1718095963"&gt;55&lt;/key&gt;&lt;/foreign-keys&gt;&lt;ref-type name="Journal Article"&gt;17&lt;/ref-type&gt;&lt;contributors&gt;&lt;authors&gt;&lt;author&gt;Bergers, G.&lt;/author&gt;&lt;author&gt;Song, S.&lt;/author&gt;&lt;/authors&gt;&lt;/contributors&gt;&lt;auth-address&gt;Department of Neurological Surgery, Brain Tumor Research Center and UCSF Comprehensive Cancer Center, University of California San Francisco, San Francisco, CA 94143, USA. bergers@itsa.ucsf.edu&lt;/auth-address&gt;&lt;titles&gt;&lt;title&gt;The role of pericytes in blood-vessel formation and maintenance&lt;/title&gt;&lt;secondary-title&gt;Neuro Oncol&lt;/secondary-title&gt;&lt;/titles&gt;&lt;periodical&gt;&lt;full-title&gt;Neuro Oncol&lt;/full-title&gt;&lt;/periodical&gt;&lt;pages&gt;452-64&lt;/pages&gt;&lt;volume&gt;7&lt;/volume&gt;&lt;number&gt;4&lt;/number&gt;&lt;keywords&gt;&lt;keyword&gt;Animals&lt;/keyword&gt;&lt;keyword&gt;Humans&lt;/keyword&gt;&lt;keyword&gt;Neoplasms/*physiopathology&lt;/keyword&gt;&lt;keyword&gt;Neovascularization, Pathologic/*physiopathology&lt;/keyword&gt;&lt;keyword&gt;Pericytes/*cytology/*physiology&lt;/keyword&gt;&lt;/keywords&gt;&lt;dates&gt;&lt;year&gt;2005&lt;/year&gt;&lt;pub-dates&gt;&lt;date&gt;Oct&lt;/date&gt;&lt;/pub-dates&gt;&lt;/dates&gt;&lt;isbn&gt;1522-8517 (Print)&amp;#xD;1523-5866 (Electronic)&amp;#xD;1522-8517 (Linking)&lt;/isbn&gt;&lt;accession-num&gt;16212810&lt;/accession-num&gt;&lt;urls&gt;&lt;related-urls&gt;&lt;url&gt;https://www.ncbi.nlm.nih.gov/pubmed/16212810&lt;/url&gt;&lt;/related-urls&gt;&lt;/urls&gt;&lt;custom2&gt;PMC1871727&lt;/custom2&gt;&lt;electronic-resource-num&gt;10.1215/S1152851705000232&lt;/electronic-resource-num&gt;&lt;remote-database-name&gt;Medline&lt;/remote-database-name&gt;&lt;remote-database-provider&gt;NLM&lt;/remote-database-provider&gt;&lt;/record&gt;&lt;/Cite&gt;&lt;/EndNote&gt;</w:instrText>
      </w:r>
      <w:r>
        <w:fldChar w:fldCharType="separate"/>
      </w:r>
      <w:r>
        <w:rPr>
          <w:vertAlign w:val="superscript"/>
        </w:rPr>
        <w:t>6</w:t>
      </w:r>
      <w:r>
        <w:fldChar w:fldCharType="end"/>
      </w:r>
      <w:r>
        <w:rPr>
          <w:rFonts w:hint="eastAsia"/>
        </w:rPr>
        <w:t>和平滑肌细胞（</w:t>
      </w:r>
      <w:r>
        <w:t>smooth muscle cells</w:t>
      </w:r>
      <w:r>
        <w:rPr>
          <w:rFonts w:hint="eastAsia"/>
        </w:rPr>
        <w:t>，</w:t>
      </w:r>
      <w:r>
        <w:t>SMCs</w:t>
      </w:r>
      <w:r>
        <w:rPr>
          <w:rFonts w:hint="eastAsia"/>
        </w:rPr>
        <w:t>）</w:t>
      </w:r>
      <w:r>
        <w:fldChar w:fldCharType="begin">
          <w:fldData xml:space="preserve">PEVuZE5vdGU+PENpdGU+PEF1dGhvcj5CZW5uZXR0PC9BdXRob3I+PFllYXI+MjAxNjwvWWVhcj48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</w:fldData>
        </w:fldChar>
      </w:r>
      <w:r>
        <w:instrText xml:space="preserve"> ADDIN EN.CITE </w:instrText>
      </w:r>
      <w:r>
        <w:fldChar w:fldCharType="begin">
          <w:fldData xml:space="preserve">PEVuZE5vdGU+PENpdGU+PEF1dGhvcj5CZW5uZXR0PC9BdXRob3I+PFllYXI+MjAxNjwvWWVhcj48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</w:fldData>
        </w:fldChar>
      </w:r>
      <w:r>
        <w:instrText xml:space="preserve"> ADDIN EN.CITE.DATA </w:instrText>
      </w:r>
      <w:r>
        <w:fldChar w:fldCharType="end"/>
      </w:r>
      <w:r>
        <w:fldChar w:fldCharType="separate"/>
      </w:r>
      <w:r>
        <w:rPr>
          <w:vertAlign w:val="superscript"/>
        </w:rPr>
        <w:t>7</w:t>
      </w:r>
      <w:r>
        <w:fldChar w:fldCharType="end"/>
      </w:r>
      <w:r>
        <w:rPr>
          <w:rFonts w:hint="eastAsia"/>
        </w:rPr>
        <w:t>也是血管系统中不可或缺的组成部分。</w:t>
      </w:r>
      <w:r>
        <w:t>无论癌症发生在哪个器官，肿瘤内皮细胞都是肿瘤微环境的关键组成部分，促进肿瘤进展和转移。由于血管生成是癌症的标志之一</w:t>
      </w:r>
      <w:r>
        <w:fldChar w:fldCharType="begin"/>
      </w:r>
      <w:r>
        <w:instrText xml:space="preserve"> ADDIN EN.CITE &lt;EndNote&gt;&lt;Cite&gt;&lt;Author&gt;Hanahan&lt;/Author&gt;&lt;Year&gt;2022&lt;/Year&gt;&lt;RecNum&gt;41&lt;/RecNum&gt;&lt;DisplayText&gt;&lt;style face="superscript"&gt;8&lt;/style&gt;&lt;/DisplayText&gt;&lt;record&gt;&lt;rec-number&gt;41&lt;/rec-number&gt;&lt;foreign-keys&gt;&lt;key app="EN" db-id="9xfftxwd3090f5e5dwyv2va1tasfawxvxdta" timestamp="1717484941"&gt;41&lt;/key&gt;&lt;/foreign-keys&gt;&lt;ref-type name="Journal Article"&gt;17&lt;/ref-type&gt;&lt;contributors&gt;&lt;authors&gt;&lt;author&gt;Hanahan, D.&lt;/author&gt;&lt;/authors&gt;&lt;/contributors&gt;&lt;auth-address&gt;Ludwig Institute for Cancer Research - Lausanne Branch, Lausanne, Switzerland. The Swiss Institute for Experimental Cancer Research (ISREC) within the School of Life Sciences at the Swiss Federal Institute of Technology Lausanne (EPFL), Lausanne, Switzerland. The Swiss Cancer Center Leman (SCCL), Lausanne, Switzerland. douglas.hanahan@epfl.ch.&lt;/auth-address&gt;&lt;titles&gt;&lt;title&gt;Hallmarks of Cancer: New Dimensions&lt;/title&gt;&lt;secondary-title&gt;Cancer Discov&lt;/secondary-title&gt;&lt;/titles&gt;&lt;periodical&gt;&lt;full-title&gt;Cancer Discov&lt;/full-title&gt;&lt;/periodical&gt;&lt;pages&gt;31-46&lt;/pages&gt;&lt;volume&gt;12&lt;/volume&gt;&lt;number&gt;1&lt;/number&gt;&lt;keywords&gt;&lt;keyword&gt;*Epigenomics&lt;/keyword&gt;&lt;keyword&gt;Humans&lt;/keyword&gt;&lt;keyword&gt;*Neoplasms&lt;/keyword&gt;&lt;keyword&gt;*Tumor Microenvironment&lt;/keyword&gt;&lt;/keywords&gt;&lt;dates&gt;&lt;year&gt;2022&lt;/year&gt;&lt;pub-dates&gt;&lt;date&gt;Jan&lt;/date&gt;&lt;/pub-dates&gt;&lt;/dates&gt;&lt;isbn&gt;2159-8290 (Electronic)&amp;#xD;2159-8274 (Linking)&lt;/isbn&gt;&lt;accession-num&gt;35022204&lt;/accession-num&gt;&lt;urls&gt;&lt;related-urls&gt;&lt;url&gt;https://www.ncbi.nlm.nih.gov/pubmed/35022204&lt;/url&gt;&lt;/related-urls&gt;&lt;/urls&gt;&lt;electronic-resource-num&gt;10.1158/2159-8290.CD-21-1059&lt;/electronic-resource-num&gt;&lt;remote-database-name&gt;Medline&lt;/remote-database-name&gt;&lt;remote-database-provider&gt;NLM&lt;/remote-database-provider&gt;&lt;/record&gt;&lt;/Cite&gt;&lt;/EndNote&gt;</w:instrText>
      </w:r>
      <w:r>
        <w:fldChar w:fldCharType="separate"/>
      </w:r>
      <w:r>
        <w:rPr>
          <w:vertAlign w:val="superscript"/>
        </w:rPr>
        <w:t>8</w:t>
      </w:r>
      <w:r>
        <w:fldChar w:fldCharType="end"/>
      </w:r>
      <w:r>
        <w:t>，抗血管生成疗法（anti-angiogenic therapies，AATs）被广泛应用于多种癌症</w:t>
      </w:r>
      <w:r>
        <w:fldChar w:fldCharType="begin">
          <w:fldData xml:space="preserve">PEVuZE5vdGU+PENpdGU+PEF1dGhvcj5KYXlzb248L0F1dGhvcj48WWVhcj4yMDE2PC9ZZWFyPjxS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</w:fldData>
        </w:fldChar>
      </w:r>
      <w:r>
        <w:instrText xml:space="preserve"> ADDIN EN.CITE </w:instrText>
      </w:r>
      <w:r>
        <w:fldChar w:fldCharType="begin">
          <w:fldData xml:space="preserve">PEVuZE5vdGU+PENpdGU+PEF1dGhvcj5KYXlzb248L0F1dGhvcj48WWVhcj4yMDE2PC9ZZWFyPjxS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</w:fldData>
        </w:fldChar>
      </w:r>
      <w:r>
        <w:instrText xml:space="preserve"> ADDIN EN.CITE.DATA </w:instrText>
      </w:r>
      <w:r>
        <w:fldChar w:fldCharType="end"/>
      </w:r>
      <w:r>
        <w:fldChar w:fldCharType="separate"/>
      </w:r>
      <w:r>
        <w:rPr>
          <w:vertAlign w:val="superscript"/>
        </w:rPr>
        <w:t>9,10</w:t>
      </w:r>
      <w:r>
        <w:fldChar w:fldCharType="end"/>
      </w:r>
      <w:r>
        <w:t>。通过抑制血管生成和ECs的存活</w:t>
      </w:r>
      <w:r>
        <w:fldChar w:fldCharType="begin">
          <w:fldData xml:space="preserve">PEVuZE5vdGU+PENpdGU+PEF1dGhvcj5ZYW5nPC9BdXRob3I+PFllYXI+MjAxMzwvWWVhcj48UmVj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</w:fldData>
        </w:fldChar>
      </w:r>
      <w:r>
        <w:instrText xml:space="preserve"> ADDIN EN.CITE </w:instrText>
      </w:r>
      <w:r>
        <w:fldChar w:fldCharType="begin">
          <w:fldData xml:space="preserve">PEVuZE5vdGU+PENpdGU+PEF1dGhvcj5ZYW5nPC9BdXRob3I+PFllYXI+MjAxMzwvWWVhcj48UmVj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</w:fldData>
        </w:fldChar>
      </w:r>
      <w:r>
        <w:instrText xml:space="preserve"> ADDIN EN.CITE.DATA </w:instrText>
      </w:r>
      <w:r>
        <w:fldChar w:fldCharType="end"/>
      </w:r>
      <w:r>
        <w:fldChar w:fldCharType="separate"/>
      </w:r>
      <w:r>
        <w:rPr>
          <w:vertAlign w:val="superscript"/>
        </w:rPr>
        <w:t>11,12</w:t>
      </w:r>
      <w:r>
        <w:fldChar w:fldCharType="end"/>
      </w:r>
      <w:r>
        <w:t>，AATs在临床前动物模型中显著降低了肿瘤血管密度</w:t>
      </w:r>
      <w:r>
        <w:fldChar w:fldCharType="begin">
          <w:fldData xml:space="preserve">PEVuZE5vdGU+PENpdGU+PEF1dGhvcj5Hb2VsPC9BdXRob3I+PFllYXI+MjAxMjwvWWVhcj48UmVj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</w:fldData>
        </w:fldChar>
      </w:r>
      <w:r>
        <w:instrText xml:space="preserve"> ADDIN EN.CITE </w:instrText>
      </w:r>
      <w:r>
        <w:fldChar w:fldCharType="begin">
          <w:fldData xml:space="preserve">PEVuZE5vdGU+PENpdGU+PEF1dGhvcj5Hb2VsPC9BdXRob3I+PFllYXI+MjAxMjwvWWVhcj48UmVj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</w:fldData>
        </w:fldChar>
      </w:r>
      <w:r>
        <w:instrText xml:space="preserve"> ADDIN EN.CITE.DATA </w:instrText>
      </w:r>
      <w:r>
        <w:fldChar w:fldCharType="end"/>
      </w:r>
      <w:r>
        <w:fldChar w:fldCharType="separate"/>
      </w:r>
      <w:r>
        <w:rPr>
          <w:vertAlign w:val="superscript"/>
        </w:rPr>
        <w:t>13</w:t>
      </w:r>
      <w:r>
        <w:fldChar w:fldCharType="end"/>
      </w:r>
      <w:r>
        <w:t>。AATs在癌症患者中显示出临床和生存益处</w:t>
      </w:r>
      <w:r>
        <w:fldChar w:fldCharType="begin">
          <w:fldData xml:space="preserve">PEVuZE5vdGU+PENpdGU+PEF1dGhvcj5HYXJjaWE8L0F1dGhvcj48WWVhcj4yMDIwPC9ZZWFyPjxS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</w:fldData>
        </w:fldChar>
      </w:r>
      <w:r>
        <w:instrText xml:space="preserve"> ADDIN EN.CITE </w:instrText>
      </w:r>
      <w:r>
        <w:fldChar w:fldCharType="begin">
          <w:fldData xml:space="preserve">PEVuZE5vdGU+PENpdGU+PEF1dGhvcj5HYXJjaWE8L0F1dGhvcj48WWVhcj4yMDIwPC9ZZWFyPjxS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</w:fldData>
        </w:fldChar>
      </w:r>
      <w:r>
        <w:instrText xml:space="preserve"> ADDIN EN.CITE.DATA </w:instrText>
      </w:r>
      <w:r>
        <w:fldChar w:fldCharType="end"/>
      </w:r>
      <w:r>
        <w:fldChar w:fldCharType="separate"/>
      </w:r>
      <w:r>
        <w:rPr>
          <w:vertAlign w:val="superscript"/>
        </w:rPr>
        <w:t>10,14</w:t>
      </w:r>
      <w:r>
        <w:fldChar w:fldCharType="end"/>
      </w:r>
      <w:r>
        <w:t>，这归因于复杂的生理和病理机制，包括逆转非肿瘤器官中由血管内皮生长因子（VEGF）引起的全身综合征</w:t>
      </w:r>
      <w:r>
        <w:fldChar w:fldCharType="begin">
          <w:fldData xml:space="preserve">PEVuZE5vdGU+PENpdGU+PEF1dGhvcj5DYW88L0F1dGhvcj48WWVhcj4yMDEwPC9ZZWFyPjxSZWNO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</w:fldData>
        </w:fldChar>
      </w:r>
      <w:r>
        <w:instrText xml:space="preserve"> ADDIN EN.CITE </w:instrText>
      </w:r>
      <w:r>
        <w:fldChar w:fldCharType="begin">
          <w:fldData xml:space="preserve">PEVuZE5vdGU+PENpdGU+PEF1dGhvcj5DYW88L0F1dGhvcj48WWVhcj4yMDEwPC9ZZWFyPjxSZWNO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</w:fldData>
        </w:fldChar>
      </w:r>
      <w:r>
        <w:instrText xml:space="preserve"> ADDIN EN.CITE.DATA </w:instrText>
      </w:r>
      <w:r>
        <w:fldChar w:fldCharType="end"/>
      </w:r>
      <w:r>
        <w:fldChar w:fldCharType="separate"/>
      </w:r>
      <w:r>
        <w:rPr>
          <w:vertAlign w:val="superscript"/>
        </w:rPr>
        <w:t>14,15</w:t>
      </w:r>
      <w:r>
        <w:fldChar w:fldCharType="end"/>
      </w:r>
      <w:r>
        <w:t>。然而，AATs的应用受到疗效不足和抗药性的限制，这在不同肿瘤和患者之间存在差异</w:t>
      </w:r>
      <w:r>
        <w:fldChar w:fldCharType="begin">
          <w:fldData xml:space="preserve">PEVuZE5vdGU+PENpdGU+PEF1dGhvcj5KYXlzb248L0F1dGhvcj48WWVhcj4yMDE2PC9ZZWFyPjxS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</w:fldData>
        </w:fldChar>
      </w:r>
      <w:r>
        <w:instrText xml:space="preserve"> ADDIN EN.CITE </w:instrText>
      </w:r>
      <w:r>
        <w:fldChar w:fldCharType="begin">
          <w:fldData xml:space="preserve">PEVuZE5vdGU+PENpdGU+PEF1dGhvcj5KYXlzb248L0F1dGhvcj48WWVhcj4yMDE2PC9ZZWFyPjxS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</w:fldData>
        </w:fldChar>
      </w:r>
      <w:r>
        <w:instrText xml:space="preserve"> ADDIN EN.CITE.DATA </w:instrText>
      </w:r>
      <w:r>
        <w:fldChar w:fldCharType="end"/>
      </w:r>
      <w:r>
        <w:fldChar w:fldCharType="separate"/>
      </w:r>
      <w:r>
        <w:rPr>
          <w:vertAlign w:val="superscript"/>
        </w:rPr>
        <w:t>9,10</w:t>
      </w:r>
      <w:r>
        <w:fldChar w:fldCharType="end"/>
      </w:r>
      <w:r>
        <w:t>，表明EC</w:t>
      </w:r>
      <w:r>
        <w:rPr>
          <w:rFonts w:hint="eastAsia"/>
        </w:rPr>
        <w:t>s</w:t>
      </w:r>
      <w:r>
        <w:t>表型在肿瘤间和肿瘤内存在变异。长期以来，人们认识到ECs是异质的，并具有特化的表型，在不同的血管床和器官中执行独特的功能</w:t>
      </w:r>
      <w:r>
        <w:fldChar w:fldCharType="begin">
          <w:fldData xml:space="preserve">PEVuZE5vdGU+PENpdGU+PEF1dGhvcj5Qb3RlbnRlPC9BdXRob3I+PFllYXI+MjAxNzwvWWVhcj48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</w:fldData>
        </w:fldChar>
      </w:r>
      <w:r>
        <w:instrText xml:space="preserve"> ADDIN EN.CITE </w:instrText>
      </w:r>
      <w:r>
        <w:fldChar w:fldCharType="begin">
          <w:fldData xml:space="preserve">PEVuZE5vdGU+PENpdGU+PEF1dGhvcj5Qb3RlbnRlPC9BdXRob3I+PFllYXI+MjAxNzwvWWVhcj48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</w:fldData>
        </w:fldChar>
      </w:r>
      <w:r>
        <w:instrText xml:space="preserve"> ADDIN EN.CITE.DATA </w:instrText>
      </w:r>
      <w:r>
        <w:fldChar w:fldCharType="end"/>
      </w:r>
      <w:r>
        <w:fldChar w:fldCharType="separate"/>
      </w:r>
      <w:r>
        <w:rPr>
          <w:vertAlign w:val="superscript"/>
        </w:rPr>
        <w:t>5,16</w:t>
      </w:r>
      <w:r>
        <w:fldChar w:fldCharType="end"/>
      </w:r>
      <w:r>
        <w:t>，这可能是AATs局限性的原因之一</w:t>
      </w:r>
      <w:r>
        <w:fldChar w:fldCharType="begin"/>
      </w:r>
      <w:r>
        <w:instrText xml:space="preserve"> ADDIN EN.CITE &lt;EndNote&gt;&lt;Cite&gt;&lt;Author&gt;Bergers&lt;/Author&gt;&lt;Year&gt;2008&lt;/Year&gt;&lt;RecNum&gt;50&lt;/RecNum&gt;&lt;DisplayText&gt;&lt;style face="superscript"&gt;17&lt;/style&gt;&lt;/DisplayText&gt;&lt;record&gt;&lt;rec-number&gt;50&lt;/rec-number&gt;&lt;foreign-keys&gt;&lt;key app="EN" db-id="9xfftxwd3090f5e5dwyv2va1tasfawxvxdta" timestamp="1717504837"&gt;50&lt;/key&gt;&lt;/foreign-keys&gt;&lt;ref-type name="Journal Article"&gt;17&lt;/ref-type&gt;&lt;contributors&gt;&lt;authors&gt;&lt;author&gt;Bergers, G.&lt;/author&gt;&lt;author&gt;Hanahan, D.&lt;/author&gt;&lt;/authors&gt;&lt;/contributors&gt;&lt;auth-address&gt;University of California, San Francisco, Department of Neurological Surgery, Brain Tumour Research Center, San Francisco, California 94143, USA. gabriele.bergers@ucsf.edu&lt;/auth-address&gt;&lt;titles&gt;&lt;title&gt;Modes of resistance to anti-angiogenic therapy&lt;/title&gt;&lt;secondary-title&gt;Nat Rev Cancer&lt;/secondary-title&gt;&lt;/titles&gt;&lt;periodical&gt;&lt;full-title&gt;Nat Rev Cancer&lt;/full-title&gt;&lt;/periodical&gt;&lt;pages&gt;592-603&lt;/pages&gt;&lt;volume&gt;8&lt;/volume&gt;&lt;number&gt;8&lt;/number&gt;&lt;keywords&gt;&lt;keyword&gt;Angiogenesis Inhibitors/*pharmacology/therapeutic use&lt;/keyword&gt;&lt;keyword&gt;*Drug Resistance, Neoplasm&lt;/keyword&gt;&lt;keyword&gt;Humans&lt;/keyword&gt;&lt;keyword&gt;Neoplasms/*blood supply/drug therapy/*pathology&lt;/keyword&gt;&lt;keyword&gt;Neovascularization, Pathologic/drug therapy/etiology/pathology&lt;/keyword&gt;&lt;keyword&gt;Signal Transduction/drug effects&lt;/keyword&gt;&lt;keyword&gt;Vascular Endothelial Growth Factors/*drug effects/physiology&lt;/keyword&gt;&lt;/keywords&gt;&lt;dates&gt;&lt;year&gt;2008&lt;/year&gt;&lt;pub-dates&gt;&lt;date&gt;Aug&lt;/date&gt;&lt;/pub-dates&gt;&lt;/dates&gt;&lt;isbn&gt;1474-1768 (Electronic)&amp;#xD;1474-175X (Print)&amp;#xD;1474-175X (Linking)&lt;/isbn&gt;&lt;accession-num&gt;18650835&lt;/accession-num&gt;&lt;urls&gt;&lt;related-urls&gt;&lt;url&gt;https://www.ncbi.nlm.nih.gov/pubmed/18650835&lt;/url&gt;&lt;/related-urls&gt;&lt;/urls&gt;&lt;custom2&gt;PMC2874834&lt;/custom2&gt;&lt;electronic-resource-num&gt;10.1038/nrc2442&lt;/electronic-resource-num&gt;&lt;remote-database-name&gt;Medline&lt;/remote-database-name&gt;&lt;remote-database-provider&gt;NLM&lt;/remote-database-provider&gt;&lt;/record&gt;&lt;/Cite&gt;&lt;/EndNote&gt;</w:instrText>
      </w:r>
      <w:r>
        <w:fldChar w:fldCharType="separate"/>
      </w:r>
      <w:r>
        <w:rPr>
          <w:vertAlign w:val="superscript"/>
        </w:rPr>
        <w:t>17</w:t>
      </w:r>
      <w:r>
        <w:fldChar w:fldCharType="end"/>
      </w:r>
      <w:r>
        <w:t>。单细胞</w:t>
      </w:r>
      <w:r>
        <w:rPr>
          <w:rFonts w:hint="eastAsia"/>
        </w:rPr>
        <w:t>转录组</w:t>
      </w:r>
      <w:r>
        <w:t>测序技术在识别内皮细胞异质性和鉴定特化表型方面具有重要作用</w:t>
      </w:r>
      <w:r>
        <w:fldChar w:fldCharType="begin">
          <w:fldData xml:space="preserve">PEVuZE5vdGU+PENpdGU+PEF1dGhvcj5KZW9uZzwvQXV0aG9yPjxZZWFyPjIwMjI8L1llYXI+PFJl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</w:fldData>
        </w:fldChar>
      </w:r>
      <w:r>
        <w:instrText xml:space="preserve"> ADDIN EN.CITE </w:instrText>
      </w:r>
      <w:r>
        <w:fldChar w:fldCharType="begin">
          <w:fldData xml:space="preserve">PEVuZE5vdGU+PENpdGU+PEF1dGhvcj5KZW9uZzwvQXV0aG9yPjxZZWFyPjIwMjI8L1llYXI+PFJl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</w:fldData>
        </w:fldChar>
      </w:r>
      <w:r>
        <w:instrText xml:space="preserve"> ADDIN EN.CITE.DATA </w:instrText>
      </w:r>
      <w:r>
        <w:fldChar w:fldCharType="end"/>
      </w:r>
      <w:r>
        <w:fldChar w:fldCharType="separate"/>
      </w:r>
      <w:r>
        <w:rPr>
          <w:vertAlign w:val="superscript"/>
        </w:rPr>
        <w:t>18</w:t>
      </w:r>
      <w:r>
        <w:fldChar w:fldCharType="end"/>
      </w:r>
      <w:r>
        <w:t>。这项技术能够以单细胞分辨率揭示内皮细胞的多样性和功能特性，帮助我们更好地理解内皮细胞在肿瘤微环境中的作用，并识别出具有特定功能的内皮细胞亚群</w:t>
      </w:r>
      <w:r>
        <w:fldChar w:fldCharType="begin">
          <w:fldData xml:space="preserve">PEVuZE5vdGU+PENpdGU+PEF1dGhvcj5Cb25kYXJldmE8L0F1dGhvcj48WWVhcj4yMDIyPC9ZZWFy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</w:fldData>
        </w:fldChar>
      </w:r>
      <w:r>
        <w:instrText xml:space="preserve"> ADDIN EN.CITE </w:instrText>
      </w:r>
      <w:r>
        <w:fldChar w:fldCharType="begin">
          <w:fldData xml:space="preserve">PEVuZE5vdGU+PENpdGU+PEF1dGhvcj5Cb25kYXJldmE8L0F1dGhvcj48WWVhcj4yMDIyPC9ZZWFy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</w:fldData>
        </w:fldChar>
      </w:r>
      <w:r>
        <w:instrText xml:space="preserve"> ADDIN EN.CITE.DATA </w:instrText>
      </w:r>
      <w:r>
        <w:fldChar w:fldCharType="end"/>
      </w:r>
      <w:r>
        <w:fldChar w:fldCharType="separate"/>
      </w:r>
      <w:r>
        <w:rPr>
          <w:vertAlign w:val="superscript"/>
        </w:rPr>
        <w:t>19</w:t>
      </w:r>
      <w:r>
        <w:fldChar w:fldCharType="end"/>
      </w:r>
      <w:r>
        <w:t>。通过整合单细胞</w:t>
      </w:r>
      <w:r>
        <w:rPr>
          <w:rFonts w:hint="eastAsia"/>
        </w:rPr>
        <w:t>转录组</w:t>
      </w:r>
      <w:r>
        <w:t>测序数据，我们可以更精准地设计抗血管生成疗法，提高其在不同肿瘤类型和患者中的疗效。因此，我们制定了《泛肿瘤异质性</w:t>
      </w:r>
      <w:r>
        <w:rPr>
          <w:rFonts w:hint="eastAsia"/>
        </w:rPr>
        <w:t>血管</w:t>
      </w:r>
      <w:r>
        <w:t>细胞整合及鉴定指南》，为临床和科研工作者提供标准化的参考依据。该指南基于国内外相关文献，并征求了相关领域专家和学者的意见，旨在规范和指导内皮细胞的研究与应用，促进抗血管生成疗法的发展。后续将根据相关领域的研究进展适时修订，以适应临床应用的需要。　</w:t>
      </w:r>
    </w:p>
    <w:bookmarkEnd w:id="20"/>
    <w:p>
      <w:pPr>
        <w:spacing w:line="20" w:lineRule="exact"/>
        <w:jc w:val="center"/>
        <w:rPr>
          <w:rFonts w:ascii="黑体" w:hAnsi="黑体" w:eastAsia="黑体"/>
          <w:sz w:val="32"/>
          <w:szCs w:val="32"/>
        </w:rPr>
      </w:pPr>
      <w:bookmarkStart w:id="21" w:name="BookMark4"/>
    </w:p>
    <w:p>
      <w:pPr>
        <w:spacing w:line="20" w:lineRule="exact"/>
        <w:jc w:val="center"/>
        <w:rPr>
          <w:rFonts w:ascii="黑体" w:hAnsi="黑体" w:eastAsia="黑体"/>
          <w:sz w:val="32"/>
          <w:szCs w:val="32"/>
        </w:rPr>
      </w:pPr>
    </w:p>
    <w:sdt>
      <w:sdtPr>
        <w:tag w:val="NEW_STAND_NAME"/>
        <w:id w:val="595910757"/>
        <w:lock w:val="sdtLocked"/>
        <w:placeholder>
          <w:docPart w:val="40BAD1D096DA435C958A3CC3CE42E1DA"/>
        </w:placeholder>
      </w:sdtPr>
      <w:sdtContent>
        <w:p>
          <w:pPr>
            <w:pStyle w:val="181"/>
          </w:pPr>
          <w:bookmarkStart w:id="22" w:name="NEW_STAND_NAME"/>
          <w:r>
            <w:rPr>
              <w:rFonts w:hint="eastAsia"/>
            </w:rPr>
            <w:t>泛肿瘤异质性血管细胞整合及鉴定指南</w:t>
          </w:r>
        </w:p>
      </w:sdtContent>
    </w:sdt>
    <w:bookmarkEnd w:id="22"/>
    <w:p>
      <w:pPr>
        <w:pStyle w:val="108"/>
        <w:spacing w:before="240" w:after="240" w:line="360" w:lineRule="auto"/>
      </w:pPr>
      <w:bookmarkStart w:id="23" w:name="_Toc150014766"/>
      <w:bookmarkStart w:id="24" w:name="_Toc17233333"/>
      <w:bookmarkStart w:id="25" w:name="_Toc26986530"/>
      <w:bookmarkStart w:id="26" w:name="_Toc24884211"/>
      <w:bookmarkStart w:id="27" w:name="_Toc24884218"/>
      <w:bookmarkStart w:id="28" w:name="_Toc26986771"/>
      <w:bookmarkStart w:id="29" w:name="_Toc26718930"/>
      <w:bookmarkStart w:id="30" w:name="_Toc97192964"/>
      <w:bookmarkStart w:id="31" w:name="_Toc17233325"/>
      <w:bookmarkStart w:id="32" w:name="_Toc168905280"/>
      <w:bookmarkStart w:id="33" w:name="_Toc26648465"/>
      <w:r>
        <w:rPr>
          <w:rFonts w:hint="eastAsia"/>
        </w:rPr>
        <w:t>范围</w:t>
      </w:r>
      <w:bookmarkEnd w:id="23"/>
      <w:bookmarkEnd w:id="24"/>
      <w:bookmarkEnd w:id="25"/>
      <w:bookmarkEnd w:id="26"/>
      <w:bookmarkEnd w:id="27"/>
      <w:bookmarkEnd w:id="28"/>
      <w:bookmarkEnd w:id="29"/>
      <w:bookmarkEnd w:id="30"/>
      <w:bookmarkEnd w:id="31"/>
      <w:bookmarkEnd w:id="32"/>
      <w:bookmarkEnd w:id="33"/>
    </w:p>
    <w:p>
      <w:pPr>
        <w:pStyle w:val="60"/>
      </w:pPr>
      <w:bookmarkStart w:id="34" w:name="_Toc24884219"/>
      <w:bookmarkStart w:id="35" w:name="_Toc17233334"/>
      <w:bookmarkStart w:id="36" w:name="_Toc17233326"/>
      <w:bookmarkStart w:id="37" w:name="_Toc26648466"/>
      <w:bookmarkStart w:id="38" w:name="_Toc24884212"/>
      <w:r>
        <w:rPr>
          <w:rFonts w:hint="eastAsia"/>
        </w:rPr>
        <w:t>本文件给出了基于单细胞转录组测序数据整合与识别不同功能血管相关细胞的标准化数据处理方法，包括单细胞数据整合，污染因素去除，批次矫正以及细胞亚型鉴定方法等。</w:t>
      </w:r>
    </w:p>
    <w:p>
      <w:pPr>
        <w:pStyle w:val="60"/>
      </w:pPr>
      <w:r>
        <w:rPr>
          <w:rFonts w:hint="eastAsia"/>
        </w:rPr>
        <w:t>本文件适用于肿瘤微环境、血管生成及内皮细胞研究的科学家和研究人员使用。</w:t>
      </w:r>
    </w:p>
    <w:p>
      <w:pPr>
        <w:pStyle w:val="60"/>
      </w:pPr>
      <w:r>
        <w:rPr>
          <w:rFonts w:hint="eastAsia"/>
        </w:rPr>
        <w:t>本文件适合各级医院肿瘤科、病理科等相关科室临床医师以及从事临床教学、科研等工作者使用。</w:t>
      </w:r>
    </w:p>
    <w:p>
      <w:pPr>
        <w:pStyle w:val="108"/>
        <w:spacing w:before="240" w:after="240" w:line="360" w:lineRule="auto"/>
      </w:pPr>
      <w:bookmarkStart w:id="39" w:name="_Toc168905281"/>
      <w:bookmarkStart w:id="40" w:name="_Toc97192965"/>
      <w:bookmarkStart w:id="41" w:name="_Toc26986772"/>
      <w:bookmarkStart w:id="42" w:name="_Toc26718931"/>
      <w:bookmarkStart w:id="43" w:name="_Toc26986531"/>
      <w:bookmarkStart w:id="44" w:name="_Toc150014767"/>
      <w:r>
        <w:rPr>
          <w:rFonts w:hint="eastAsia"/>
        </w:rPr>
        <w:t>规范性引用文件</w:t>
      </w:r>
      <w:bookmarkEnd w:id="34"/>
      <w:bookmarkEnd w:id="35"/>
      <w:bookmarkEnd w:id="36"/>
      <w:bookmarkEnd w:id="37"/>
      <w:bookmarkEnd w:id="38"/>
      <w:bookmarkEnd w:id="39"/>
      <w:bookmarkEnd w:id="40"/>
      <w:bookmarkEnd w:id="41"/>
      <w:bookmarkEnd w:id="42"/>
      <w:bookmarkEnd w:id="43"/>
      <w:bookmarkEnd w:id="44"/>
    </w:p>
    <w:sdt>
      <w:sdtPr>
        <w:rPr>
          <w:rFonts w:hint="eastAsia"/>
        </w:rPr>
        <w:id w:val="715848253"/>
        <w:placeholder>
          <w:docPart w:val="5FE49046297C4A68A6C5EFDE3F02774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6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60"/>
      </w:pPr>
      <w:r>
        <w:t>Tumor vasculature at single-cell resolution</w:t>
      </w:r>
      <w:bookmarkStart w:id="60" w:name="_GoBack"/>
      <w:bookmarkEnd w:id="60"/>
    </w:p>
    <w:p>
      <w:pPr>
        <w:pStyle w:val="60"/>
      </w:pPr>
      <w:r>
        <w:t xml:space="preserve">Understanding tumour </w:t>
      </w:r>
      <w:bookmarkStart w:id="45" w:name="_Hlk168429125"/>
      <w:r>
        <w:t>endothelial cell</w:t>
      </w:r>
      <w:bookmarkEnd w:id="45"/>
      <w:r>
        <w:t xml:space="preserve"> heterogeneity and function from single-cell omics</w:t>
      </w:r>
    </w:p>
    <w:p>
      <w:pPr>
        <w:pStyle w:val="108"/>
        <w:spacing w:before="240" w:after="240" w:line="360" w:lineRule="auto"/>
      </w:pPr>
      <w:bookmarkStart w:id="46" w:name="_Toc97192966"/>
      <w:bookmarkStart w:id="47" w:name="_Toc168905282"/>
      <w:bookmarkStart w:id="48" w:name="_Toc150014768"/>
      <w:r>
        <w:rPr>
          <w:rFonts w:hint="eastAsia"/>
          <w:szCs w:val="21"/>
        </w:rPr>
        <w:t>术语和定义</w:t>
      </w:r>
      <w:bookmarkEnd w:id="46"/>
      <w:bookmarkEnd w:id="47"/>
      <w:bookmarkEnd w:id="48"/>
    </w:p>
    <w:sdt>
      <w:sdtPr>
        <w:id w:val="-1909835108"/>
        <w:placeholder>
          <w:docPart w:val="82FAD4B12AFB42FD997383B282BB9FD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60"/>
          </w:pPr>
          <w:bookmarkStart w:id="49" w:name="_Toc26986532"/>
          <w:bookmarkEnd w:id="49"/>
          <w:r>
            <w:t>下列术语和定义适用于本文件。</w:t>
          </w:r>
        </w:p>
      </w:sdtContent>
    </w:sdt>
    <w:p>
      <w:pPr>
        <w:pStyle w:val="227"/>
      </w:pPr>
    </w:p>
    <w:p>
      <w:pPr>
        <w:pStyle w:val="60"/>
        <w:rPr>
          <w:rFonts w:ascii="黑体" w:hAnsi="黑体" w:eastAsia="黑体"/>
        </w:rPr>
      </w:pPr>
      <w:r>
        <w:rPr>
          <w:rFonts w:hint="eastAsia" w:ascii="黑体" w:hAnsi="黑体" w:eastAsia="黑体"/>
        </w:rPr>
        <w:t xml:space="preserve">单细胞转录组测序 single-cell RNA </w:t>
      </w:r>
      <w:r>
        <w:rPr>
          <w:rFonts w:ascii="黑体" w:hAnsi="黑体" w:eastAsia="黑体"/>
        </w:rPr>
        <w:t>sequencing</w:t>
      </w:r>
      <w:r>
        <w:rPr>
          <w:rFonts w:hint="eastAsia" w:ascii="黑体" w:hAnsi="黑体" w:eastAsia="黑体"/>
        </w:rPr>
        <w:t>; scRNA-seq</w:t>
      </w:r>
    </w:p>
    <w:p>
      <w:pPr>
        <w:pStyle w:val="60"/>
      </w:pPr>
      <w:r>
        <w:rPr>
          <w:shd w:val="clear" w:color="auto" w:fill="FFFFFF"/>
        </w:rPr>
        <w:t>单细胞转录组测序是一种测序技术，用于捕获和定量分析单个细胞的</w:t>
      </w:r>
      <w:r>
        <w:t>mRNA</w:t>
      </w:r>
      <w:r>
        <w:rPr>
          <w:shd w:val="clear" w:color="auto" w:fill="FFFFFF"/>
        </w:rPr>
        <w:t>分子。这种技术允许研究人员在单细胞水平上研究基因表达，从而提供了对细胞间异质性、细胞发育轨迹和细胞间相互作用的深入理解</w:t>
      </w:r>
      <w:r>
        <w:rPr>
          <w:rFonts w:hint="eastAsia"/>
          <w:shd w:val="clear" w:color="auto" w:fill="FFFFFF"/>
        </w:rPr>
        <w:t>。</w:t>
      </w:r>
    </w:p>
    <w:p>
      <w:pPr>
        <w:pStyle w:val="227"/>
      </w:pPr>
    </w:p>
    <w:p>
      <w:pPr>
        <w:pStyle w:val="60"/>
        <w:rPr>
          <w:rFonts w:ascii="黑体" w:hAnsi="黑体" w:eastAsia="黑体"/>
        </w:rPr>
      </w:pPr>
      <w:r>
        <w:rPr>
          <w:rFonts w:hint="eastAsia" w:ascii="黑体" w:hAnsi="黑体" w:eastAsia="黑体"/>
        </w:rPr>
        <w:t xml:space="preserve">内皮细胞 </w:t>
      </w:r>
      <w:r>
        <w:rPr>
          <w:rFonts w:ascii="黑体" w:hAnsi="黑体" w:eastAsia="黑体"/>
        </w:rPr>
        <w:t>endothelial cell</w:t>
      </w:r>
      <w:r>
        <w:rPr>
          <w:rFonts w:hint="eastAsia" w:ascii="黑体" w:hAnsi="黑体" w:eastAsia="黑体"/>
        </w:rPr>
        <w:t>s；ECs</w:t>
      </w:r>
    </w:p>
    <w:p>
      <w:pPr>
        <w:pStyle w:val="60"/>
      </w:pPr>
      <w:r>
        <w:rPr>
          <w:rFonts w:hint="eastAsia"/>
        </w:rPr>
        <w:t>内皮细胞是覆盖血管内表面的一层扁平细胞，形成了血管壁的内衬。这些细胞在动脉、静脉、毛细血管以及淋巴管中均有分布，构成了血管内皮</w:t>
      </w:r>
      <w:r>
        <w:rPr>
          <w:rFonts w:hint="eastAsia" w:ascii="MS Gothic" w:hAnsi="MS Gothic" w:eastAsia="MS Gothic" w:cs="MS Gothic"/>
        </w:rPr>
        <w:t>​</w:t>
      </w:r>
      <w:r>
        <w:t>​</w:t>
      </w:r>
      <w:r>
        <w:rPr>
          <w:rFonts w:hint="eastAsia"/>
        </w:rPr>
        <w:t>。</w:t>
      </w:r>
    </w:p>
    <w:p>
      <w:pPr>
        <w:pStyle w:val="227"/>
      </w:pPr>
    </w:p>
    <w:p>
      <w:pPr>
        <w:pStyle w:val="60"/>
        <w:rPr>
          <w:rFonts w:ascii="黑体" w:hAnsi="黑体" w:eastAsia="黑体"/>
        </w:rPr>
      </w:pPr>
      <w:r>
        <w:rPr>
          <w:rFonts w:hint="eastAsia" w:ascii="黑体" w:hAnsi="黑体" w:eastAsia="黑体"/>
        </w:rPr>
        <w:t xml:space="preserve">血管内皮细胞 </w:t>
      </w:r>
      <w:r>
        <w:rPr>
          <w:rFonts w:ascii="黑体" w:hAnsi="黑体" w:eastAsia="黑体"/>
        </w:rPr>
        <w:t>vascular endothelial cell</w:t>
      </w:r>
      <w:r>
        <w:rPr>
          <w:rFonts w:hint="eastAsia" w:ascii="黑体" w:hAnsi="黑体" w:eastAsia="黑体"/>
        </w:rPr>
        <w:t>s；VECs</w:t>
      </w:r>
    </w:p>
    <w:p>
      <w:pPr>
        <w:pStyle w:val="60"/>
      </w:pPr>
      <w:r>
        <w:rPr>
          <w:rFonts w:hint="eastAsia"/>
        </w:rPr>
        <w:t>血管内皮细胞是位于血管内壁的内皮细胞，负责调节血管的通透性、血液流动以及血管的收缩和扩张。血管内皮细胞在维持血管完整性和功能中起关键作用，参与血管生成、炎症反应和血管舒张等过程。</w:t>
      </w:r>
    </w:p>
    <w:p>
      <w:pPr>
        <w:pStyle w:val="227"/>
      </w:pPr>
    </w:p>
    <w:p>
      <w:pPr>
        <w:pStyle w:val="60"/>
        <w:rPr>
          <w:rFonts w:ascii="黑体" w:hAnsi="黑体" w:eastAsia="黑体"/>
        </w:rPr>
      </w:pPr>
      <w:r>
        <w:rPr>
          <w:rFonts w:hint="eastAsia" w:ascii="黑体" w:hAnsi="黑体" w:eastAsia="黑体"/>
        </w:rPr>
        <w:t xml:space="preserve">动脉内皮细胞 </w:t>
      </w:r>
      <w:r>
        <w:rPr>
          <w:rFonts w:ascii="黑体" w:hAnsi="黑体" w:eastAsia="黑体"/>
        </w:rPr>
        <w:t>arterial endothelial cell</w:t>
      </w:r>
      <w:r>
        <w:rPr>
          <w:rFonts w:hint="eastAsia" w:ascii="黑体" w:hAnsi="黑体" w:eastAsia="黑体"/>
        </w:rPr>
        <w:t>s；</w:t>
      </w:r>
      <w:r>
        <w:rPr>
          <w:rFonts w:ascii="黑体" w:hAnsi="黑体" w:eastAsia="黑体"/>
        </w:rPr>
        <w:t>ArtECs</w:t>
      </w:r>
    </w:p>
    <w:p>
      <w:pPr>
        <w:pStyle w:val="60"/>
      </w:pPr>
      <w:r>
        <w:rPr>
          <w:rFonts w:hint="eastAsia"/>
        </w:rPr>
        <w:t>动脉内皮细胞是指覆盖在动脉血管内壁的单层扁平细胞，属于内皮细胞的一种。它们在维持血管功能和结构的完整性方面发挥关键作用。</w:t>
      </w:r>
    </w:p>
    <w:p>
      <w:pPr>
        <w:pStyle w:val="227"/>
      </w:pPr>
    </w:p>
    <w:p>
      <w:pPr>
        <w:pStyle w:val="60"/>
        <w:rPr>
          <w:rFonts w:ascii="黑体" w:hAnsi="黑体" w:eastAsia="黑体"/>
        </w:rPr>
      </w:pPr>
      <w:r>
        <w:rPr>
          <w:rFonts w:hint="eastAsia" w:ascii="黑体" w:hAnsi="黑体" w:eastAsia="黑体"/>
        </w:rPr>
        <w:t xml:space="preserve">静脉内皮细胞 </w:t>
      </w:r>
      <w:r>
        <w:rPr>
          <w:rFonts w:ascii="黑体" w:hAnsi="黑体" w:eastAsia="黑体"/>
        </w:rPr>
        <w:t>venous endothelial cells</w:t>
      </w:r>
      <w:r>
        <w:rPr>
          <w:rFonts w:hint="eastAsia" w:ascii="黑体" w:hAnsi="黑体" w:eastAsia="黑体"/>
        </w:rPr>
        <w:t>；</w:t>
      </w:r>
      <w:r>
        <w:rPr>
          <w:rFonts w:ascii="黑体" w:hAnsi="黑体" w:eastAsia="黑体"/>
        </w:rPr>
        <w:t>VenECs</w:t>
      </w:r>
    </w:p>
    <w:p>
      <w:pPr>
        <w:pStyle w:val="60"/>
      </w:pPr>
      <w:r>
        <w:rPr>
          <w:rFonts w:hint="eastAsia"/>
        </w:rPr>
        <w:t>静脉内皮细胞是覆盖在静脉血管内壁的单层扁平细胞，属于内皮细胞的一种。它们在调节血液回流、维持血管通透性和血管生物学功能方面起重要作用。</w:t>
      </w:r>
    </w:p>
    <w:p>
      <w:pPr>
        <w:pStyle w:val="227"/>
      </w:pPr>
    </w:p>
    <w:p>
      <w:pPr>
        <w:pStyle w:val="60"/>
        <w:rPr>
          <w:rFonts w:ascii="黑体" w:hAnsi="黑体" w:eastAsia="黑体"/>
        </w:rPr>
      </w:pPr>
      <w:r>
        <w:rPr>
          <w:rFonts w:hint="eastAsia" w:ascii="黑体" w:hAnsi="黑体" w:eastAsia="黑体"/>
        </w:rPr>
        <w:t xml:space="preserve">毛细血管内皮细胞 </w:t>
      </w:r>
      <w:r>
        <w:rPr>
          <w:rFonts w:ascii="黑体" w:hAnsi="黑体" w:eastAsia="黑体"/>
        </w:rPr>
        <w:t>capillary</w:t>
      </w:r>
      <w:r>
        <w:rPr>
          <w:rFonts w:hint="eastAsia" w:ascii="黑体" w:hAnsi="黑体" w:eastAsia="黑体"/>
        </w:rPr>
        <w:t xml:space="preserve"> </w:t>
      </w:r>
      <w:r>
        <w:rPr>
          <w:rFonts w:ascii="黑体" w:hAnsi="黑体" w:eastAsia="黑体"/>
        </w:rPr>
        <w:t>endothelial cells</w:t>
      </w:r>
      <w:r>
        <w:rPr>
          <w:rFonts w:hint="eastAsia" w:ascii="黑体" w:hAnsi="黑体" w:eastAsia="黑体"/>
        </w:rPr>
        <w:t>；</w:t>
      </w:r>
      <w:r>
        <w:rPr>
          <w:rFonts w:ascii="黑体" w:hAnsi="黑体" w:eastAsia="黑体"/>
        </w:rPr>
        <w:t>CapECs</w:t>
      </w:r>
    </w:p>
    <w:p>
      <w:pPr>
        <w:pStyle w:val="60"/>
      </w:pPr>
      <w:r>
        <w:rPr>
          <w:rFonts w:hint="eastAsia"/>
        </w:rPr>
        <w:t>毛细血管内皮细胞是指覆盖在毛细血管内壁的单层细胞。这些细胞在微循环系统中起关键作用，负责调节血液与组织之间的物质交换。</w:t>
      </w:r>
    </w:p>
    <w:p>
      <w:pPr>
        <w:pStyle w:val="227"/>
      </w:pPr>
    </w:p>
    <w:p>
      <w:pPr>
        <w:pStyle w:val="60"/>
        <w:rPr>
          <w:rFonts w:ascii="黑体" w:hAnsi="黑体" w:eastAsia="黑体"/>
        </w:rPr>
      </w:pPr>
      <w:r>
        <w:rPr>
          <w:rFonts w:hint="eastAsia" w:ascii="黑体" w:hAnsi="黑体" w:eastAsia="黑体"/>
        </w:rPr>
        <w:t>淋巴管内皮细胞 l</w:t>
      </w:r>
      <w:r>
        <w:rPr>
          <w:rFonts w:ascii="黑体" w:hAnsi="黑体" w:eastAsia="黑体"/>
        </w:rPr>
        <w:t>ymphatic</w:t>
      </w:r>
      <w:r>
        <w:rPr>
          <w:rFonts w:hint="eastAsia" w:ascii="黑体" w:hAnsi="黑体" w:eastAsia="黑体"/>
        </w:rPr>
        <w:t xml:space="preserve"> </w:t>
      </w:r>
      <w:r>
        <w:rPr>
          <w:rFonts w:ascii="黑体" w:hAnsi="黑体" w:eastAsia="黑体"/>
        </w:rPr>
        <w:t>endothelial cells</w:t>
      </w:r>
      <w:r>
        <w:rPr>
          <w:rFonts w:hint="eastAsia" w:ascii="黑体" w:hAnsi="黑体" w:eastAsia="黑体"/>
        </w:rPr>
        <w:t>；LECs</w:t>
      </w:r>
    </w:p>
    <w:p>
      <w:pPr>
        <w:pStyle w:val="60"/>
      </w:pPr>
      <w:r>
        <w:rPr>
          <w:rFonts w:hint="eastAsia"/>
        </w:rPr>
        <w:t>淋巴管内皮细胞是覆盖在淋巴管内壁的细胞，属于内皮细胞的一种。它们在调节淋巴液流动、免疫监视和维持组织液平衡方面起重要作用。</w:t>
      </w:r>
    </w:p>
    <w:p>
      <w:pPr>
        <w:pStyle w:val="227"/>
      </w:pPr>
    </w:p>
    <w:p>
      <w:pPr>
        <w:pStyle w:val="60"/>
        <w:rPr>
          <w:rFonts w:ascii="黑体" w:hAnsi="黑体" w:eastAsia="黑体"/>
        </w:rPr>
      </w:pPr>
      <w:r>
        <w:rPr>
          <w:rFonts w:hint="eastAsia" w:ascii="黑体" w:hAnsi="黑体" w:eastAsia="黑体"/>
        </w:rPr>
        <w:t xml:space="preserve">壁细胞 </w:t>
      </w:r>
      <w:r>
        <w:rPr>
          <w:rFonts w:ascii="黑体" w:hAnsi="黑体" w:eastAsia="黑体"/>
        </w:rPr>
        <w:t>mural cell</w:t>
      </w:r>
      <w:r>
        <w:rPr>
          <w:rFonts w:hint="eastAsia" w:ascii="黑体" w:hAnsi="黑体" w:eastAsia="黑体"/>
        </w:rPr>
        <w:t>；MCs</w:t>
      </w:r>
    </w:p>
    <w:p>
      <w:pPr>
        <w:pStyle w:val="60"/>
      </w:pPr>
      <w:r>
        <w:rPr>
          <w:rFonts w:hint="eastAsia"/>
        </w:rPr>
        <w:t>壁细胞是一类存在于血管壁和微血管壁的支持细胞，包括平滑肌细胞和周细胞。它们在维持血管的结构完整性和功能稳定性方面起着关键作用。</w:t>
      </w:r>
    </w:p>
    <w:p>
      <w:pPr>
        <w:pStyle w:val="227"/>
      </w:pPr>
    </w:p>
    <w:p>
      <w:pPr>
        <w:pStyle w:val="60"/>
        <w:rPr>
          <w:rFonts w:ascii="黑体" w:hAnsi="黑体" w:eastAsia="黑体"/>
        </w:rPr>
      </w:pPr>
      <w:r>
        <w:rPr>
          <w:rFonts w:hint="eastAsia" w:ascii="黑体" w:hAnsi="黑体" w:eastAsia="黑体"/>
        </w:rPr>
        <w:t>周细胞 pericytes；PCs</w:t>
      </w:r>
    </w:p>
    <w:p>
      <w:pPr>
        <w:pStyle w:val="60"/>
      </w:pPr>
      <w:r>
        <w:rPr>
          <w:rFonts w:hint="eastAsia"/>
        </w:rPr>
        <w:t>周细胞是一种位于毛细血管和小静脉周围的间质细胞，嵌入在内皮细胞基底膜内。它们的主要特征是具有突起状结构，可以延伸到血管壁上，与内皮细胞形成物理和功能上的联系 。</w:t>
      </w:r>
    </w:p>
    <w:p>
      <w:pPr>
        <w:pStyle w:val="227"/>
      </w:pPr>
    </w:p>
    <w:p>
      <w:pPr>
        <w:pStyle w:val="60"/>
        <w:rPr>
          <w:rFonts w:ascii="黑体" w:hAnsi="黑体" w:eastAsia="黑体"/>
        </w:rPr>
      </w:pPr>
      <w:r>
        <w:rPr>
          <w:rFonts w:hint="eastAsia" w:ascii="黑体" w:hAnsi="黑体" w:eastAsia="黑体"/>
        </w:rPr>
        <w:t>平滑肌细胞 smooth muscle cells；SMCs</w:t>
      </w:r>
    </w:p>
    <w:p>
      <w:pPr>
        <w:pStyle w:val="60"/>
      </w:pPr>
      <w:r>
        <w:rPr>
          <w:rFonts w:hint="eastAsia"/>
        </w:rPr>
        <w:t>平滑肌细胞是内脏器官中的关键细胞，负责调节管腔和空腔器官的收缩和舒张。它们的结构、功能和调节机制使其在维持内脏器官的正常功能中扮演着重要角色。</w:t>
      </w:r>
    </w:p>
    <w:p>
      <w:pPr>
        <w:pStyle w:val="227"/>
      </w:pPr>
    </w:p>
    <w:p>
      <w:pPr>
        <w:pStyle w:val="60"/>
        <w:rPr>
          <w:rFonts w:ascii="黑体" w:hAnsi="黑体" w:eastAsia="黑体"/>
        </w:rPr>
      </w:pPr>
      <w:r>
        <w:rPr>
          <w:rFonts w:hint="eastAsia" w:ascii="黑体" w:hAnsi="黑体" w:eastAsia="黑体"/>
        </w:rPr>
        <w:t>血管生成 a</w:t>
      </w:r>
      <w:r>
        <w:rPr>
          <w:rFonts w:ascii="黑体" w:hAnsi="黑体" w:eastAsia="黑体"/>
        </w:rPr>
        <w:t>ngiogenesis</w:t>
      </w:r>
    </w:p>
    <w:p>
      <w:pPr>
        <w:pStyle w:val="60"/>
      </w:pPr>
      <w:r>
        <w:rPr>
          <w:rFonts w:hint="eastAsia"/>
        </w:rPr>
        <w:t>血管生成是指从现有血管中生成新血管的生物学过程。这个过程在许多生理和病理情况下都非常重要，包括胚胎发育、伤口愈合、月经周期以及肿瘤生长和转移等。</w:t>
      </w:r>
    </w:p>
    <w:p>
      <w:pPr>
        <w:pStyle w:val="108"/>
        <w:spacing w:before="240" w:after="240" w:line="360" w:lineRule="auto"/>
        <w:rPr>
          <w:rFonts w:ascii="Times New Roman"/>
          <w:szCs w:val="21"/>
        </w:rPr>
      </w:pPr>
      <w:bookmarkStart w:id="50" w:name="_Toc168905283"/>
      <w:r>
        <w:rPr>
          <w:rFonts w:ascii="Times New Roman"/>
          <w:szCs w:val="21"/>
        </w:rPr>
        <w:t>泛肿瘤单细胞转录组数据收集与整理</w:t>
      </w:r>
      <w:bookmarkEnd w:id="50"/>
    </w:p>
    <w:p>
      <w:pPr>
        <w:pStyle w:val="60"/>
      </w:pPr>
      <w:r>
        <w:t>为了使本标准更加全面与适用，前期收集了涵盖31种癌症类型的scRNA-seq数据，包括372名患者和437个样本。经过数据处理和细胞注释过程，本标准最终收录了183,977个血管细胞（见表1）。这些scRNA-seq数据主要涉及7种技术平台：10x Genomics Chromium、BD Rhapsody、DropSeq、Microwell-seq、SeekOne DD Chip、Seq-well和Singleron。对于可获得原始scRNA-seq数据集，我们量化了基因表达计数矩阵；否则，我们下载了CPM/TPM矩阵并用于下游分析。总共有四种技术生成的数据集需要从原始数据开始处理，包括10x Genomics Chromium、BD Rhapsody、Singleron和SeekOne DD Chip。</w:t>
      </w:r>
    </w:p>
    <w:p>
      <w:pPr>
        <w:pStyle w:val="166"/>
        <w:rPr>
          <w:rFonts w:ascii="Times New Roman"/>
        </w:rPr>
      </w:pPr>
      <w:r>
        <w:rPr>
          <w:rFonts w:ascii="Times New Roman"/>
        </w:rPr>
        <w:t>原始数据处理</w:t>
      </w:r>
    </w:p>
    <w:p>
      <w:pPr>
        <w:pStyle w:val="166"/>
        <w:numPr>
          <w:ilvl w:val="0"/>
          <w:numId w:val="0"/>
        </w:numPr>
        <w:rPr>
          <w:rFonts w:ascii="Times New Roman"/>
        </w:rPr>
      </w:pPr>
      <w:r>
        <w:rPr>
          <w:rFonts w:ascii="Times New Roman"/>
          <w:u w:val="single"/>
        </w:rPr>
        <w:t>10x Genomics Chromium平台</w:t>
      </w:r>
      <w:r>
        <w:rPr>
          <w:rFonts w:ascii="Times New Roman"/>
        </w:rPr>
        <w:t>：FASTQ文件使用</w:t>
      </w:r>
      <w:r>
        <w:rPr>
          <w:rFonts w:ascii="Times New Roman"/>
          <w:color w:val="121212"/>
          <w:sz w:val="20"/>
        </w:rPr>
        <w:t>CellRanger toolkit（v.6.1.2）</w:t>
      </w:r>
      <w:r>
        <w:rPr>
          <w:rFonts w:ascii="Times New Roman"/>
        </w:rPr>
        <w:t>进行比对和定量分析，初步过滤后的UMI矩阵由Cell Ranger流程生成，并用于下游分析。</w:t>
      </w:r>
    </w:p>
    <w:p>
      <w:pPr>
        <w:pStyle w:val="166"/>
        <w:numPr>
          <w:ilvl w:val="0"/>
          <w:numId w:val="0"/>
        </w:numPr>
        <w:rPr>
          <w:rFonts w:ascii="Times New Roman"/>
        </w:rPr>
      </w:pPr>
      <w:r>
        <w:rPr>
          <w:rFonts w:ascii="Times New Roman"/>
          <w:u w:val="single"/>
        </w:rPr>
        <w:t>BD Rhapsody平台</w:t>
      </w:r>
      <w:r>
        <w:rPr>
          <w:rFonts w:ascii="Times New Roman"/>
        </w:rPr>
        <w:t>：FASTQ文件通过</w:t>
      </w:r>
      <w:r>
        <w:rPr>
          <w:rFonts w:ascii="Times New Roman"/>
          <w:color w:val="121212"/>
          <w:sz w:val="20"/>
        </w:rPr>
        <w:t>BD Rhapsody™</w:t>
      </w:r>
      <w:r>
        <w:rPr>
          <w:rFonts w:ascii="Times New Roman"/>
        </w:rPr>
        <w:t>分析流程（BD Biosciences）进行处理，并在CWL-runner中实现。唯一分子标识符（Unique Molecular Indentifier</w:t>
      </w:r>
      <w:r>
        <w:rPr>
          <w:rFonts w:hint="eastAsia" w:ascii="Times New Roman"/>
        </w:rPr>
        <w:t>，</w:t>
      </w:r>
      <w:r>
        <w:rPr>
          <w:rFonts w:ascii="Times New Roman"/>
        </w:rPr>
        <w:t>UMI）计数使用BD Biosciences开发的递归替换误差校正（recursive substitution error correction</w:t>
      </w:r>
      <w:r>
        <w:rPr>
          <w:rFonts w:hint="eastAsia" w:ascii="Times New Roman"/>
        </w:rPr>
        <w:t>，</w:t>
      </w:r>
      <w:r>
        <w:rPr>
          <w:rFonts w:ascii="Times New Roman"/>
        </w:rPr>
        <w:t>RSEC）算法进行校正，以纠正测序和PCR错误。条形码寡核苷酸结合抗体（单细胞多重试剂盒；BD Biosciences）用于通过BD Rhapsody分析流程推断样本来源。</w:t>
      </w:r>
    </w:p>
    <w:p>
      <w:pPr>
        <w:pStyle w:val="166"/>
        <w:numPr>
          <w:ilvl w:val="0"/>
          <w:numId w:val="0"/>
        </w:numPr>
        <w:rPr>
          <w:rFonts w:ascii="Times New Roman"/>
        </w:rPr>
      </w:pPr>
      <w:r>
        <w:rPr>
          <w:rFonts w:ascii="Times New Roman"/>
          <w:u w:val="single"/>
        </w:rPr>
        <w:t>Singleron平台</w:t>
      </w:r>
      <w:r>
        <w:rPr>
          <w:rFonts w:ascii="Times New Roman"/>
        </w:rPr>
        <w:t>：使用 SCOPE-tools 将 FASTQ 测序数据映射到人类基因组。首先，对读段1进行过滤并提取细胞条形码和UMI，将其添加到读段2的ID中。然后，利用 cutadapt 对读段2进行修剪。接着，使用 STAR 将修剪后的读段2比对到参考基因组上。使用 featureCounts 将已比对的读数定位到基因的基因组位置。最后，合并具有相同细胞条形码、UMI和基因的读数，得到每个细胞每个基因的UMI数量。</w:t>
      </w:r>
    </w:p>
    <w:p>
      <w:pPr>
        <w:pStyle w:val="166"/>
        <w:numPr>
          <w:ilvl w:val="0"/>
          <w:numId w:val="0"/>
        </w:numPr>
        <w:rPr>
          <w:rFonts w:ascii="Times New Roman"/>
        </w:rPr>
      </w:pPr>
      <w:r>
        <w:rPr>
          <w:rFonts w:ascii="Times New Roman"/>
          <w:u w:val="single"/>
        </w:rPr>
        <w:t>SeekOne DD Chip平台</w:t>
      </w:r>
      <w:r>
        <w:rPr>
          <w:rFonts w:ascii="Times New Roman"/>
        </w:rPr>
        <w:t>：使用SeekOneTools（Beijing SeekGene BioSciences）处理FASTQ原始数据，处理过程与Cell Ranger流程相似，最终输出每个细胞在不同基因上的UMI值。</w:t>
      </w:r>
    </w:p>
    <w:p>
      <w:pPr>
        <w:pStyle w:val="166"/>
        <w:numPr>
          <w:ilvl w:val="0"/>
          <w:numId w:val="0"/>
        </w:numPr>
        <w:rPr>
          <w:rFonts w:ascii="Times New Roman"/>
        </w:rPr>
      </w:pPr>
      <w:r>
        <w:rPr>
          <w:rFonts w:ascii="Times New Roman"/>
        </w:rPr>
        <w:t>注：所有读段都比对到GRCh38版本的参考基因组中（ensemble version 99）。</w:t>
      </w:r>
    </w:p>
    <w:p>
      <w:pPr>
        <w:pStyle w:val="166"/>
        <w:rPr>
          <w:rFonts w:ascii="Times New Roman"/>
        </w:rPr>
      </w:pPr>
      <w:r>
        <w:rPr>
          <w:rFonts w:ascii="Times New Roman"/>
        </w:rPr>
        <w:t>质量控制与数据过滤</w:t>
      </w:r>
    </w:p>
    <w:p>
      <w:pPr>
        <w:pStyle w:val="166"/>
        <w:numPr>
          <w:ilvl w:val="0"/>
          <w:numId w:val="0"/>
        </w:numPr>
        <w:rPr>
          <w:rFonts w:ascii="Times New Roman"/>
        </w:rPr>
      </w:pPr>
      <w:r>
        <w:rPr>
          <w:rFonts w:ascii="Times New Roman"/>
        </w:rPr>
        <w:t>首先，我们对每个单细胞数据集应用Seurat管道</w:t>
      </w:r>
      <w:r>
        <w:rPr>
          <w:rFonts w:ascii="Times New Roman"/>
        </w:rPr>
        <w:fldChar w:fldCharType="begin">
          <w:fldData xml:space="preserve">PEVuZE5vdGU+PENpdGU+PEF1dGhvcj5IYW88L0F1dGhvcj48WWVhcj4yMDIxPC9ZZWFyPjxSZWNO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</w:fldData>
        </w:fldChar>
      </w:r>
      <w:r>
        <w:rPr>
          <w:rFonts w:ascii="Times New Roman"/>
        </w:rPr>
        <w:instrText xml:space="preserve"> ADDIN EN.CITE </w:instrText>
      </w:r>
      <w:r>
        <w:rPr>
          <w:rFonts w:ascii="Times New Roman"/>
        </w:rPr>
        <w:fldChar w:fldCharType="begin">
          <w:fldData xml:space="preserve">PEVuZE5vdGU+PENpdGU+PEF1dGhvcj5IYW88L0F1dGhvcj48WWVhcj4yMDIxPC9ZZWFyPjxSZWNO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</w:fldData>
        </w:fldChar>
      </w:r>
      <w:r>
        <w:rPr>
          <w:rFonts w:ascii="Times New Roman"/>
        </w:rPr>
        <w:instrText xml:space="preserve"> ADDIN EN.CITE.DATA </w:instrText>
      </w:r>
      <w:r>
        <w:rPr>
          <w:rFonts w:ascii="Times New Roman"/>
        </w:rPr>
        <w:fldChar w:fldCharType="end"/>
      </w:r>
      <w:r>
        <w:rPr>
          <w:rFonts w:ascii="Times New Roman"/>
        </w:rPr>
        <w:fldChar w:fldCharType="separate"/>
      </w:r>
      <w:r>
        <w:rPr>
          <w:rFonts w:ascii="Times New Roman"/>
          <w:vertAlign w:val="superscript"/>
        </w:rPr>
        <w:t>20</w:t>
      </w:r>
      <w:r>
        <w:rPr>
          <w:rFonts w:ascii="Times New Roman"/>
        </w:rPr>
        <w:fldChar w:fldCharType="end"/>
      </w:r>
      <w:r>
        <w:rPr>
          <w:rFonts w:ascii="Times New Roman"/>
        </w:rPr>
        <w:t>，根据细胞内表达的基因数目、UMI数目，对细胞进行过滤</w:t>
      </w:r>
      <w:r>
        <w:rPr>
          <w:rFonts w:ascii="Times New Roman"/>
        </w:rPr>
        <w:fldChar w:fldCharType="begin">
          <w:fldData xml:space="preserve">PEVuZE5vdGU+PENpdGU+PEF1dGhvcj5IYW88L0F1dGhvcj48WWVhcj4yMDIxPC9ZZWFyPjxSZWNO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</w:fldData>
        </w:fldChar>
      </w:r>
      <w:r>
        <w:rPr>
          <w:rFonts w:ascii="Times New Roman"/>
        </w:rPr>
        <w:instrText xml:space="preserve"> ADDIN EN.CITE </w:instrText>
      </w:r>
      <w:r>
        <w:rPr>
          <w:rFonts w:ascii="Times New Roman"/>
        </w:rPr>
        <w:fldChar w:fldCharType="begin">
          <w:fldData xml:space="preserve">PEVuZE5vdGU+PENpdGU+PEF1dGhvcj5IYW88L0F1dGhvcj48WWVhcj4yMDIxPC9ZZWFyPjxSZWNO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</w:fldData>
        </w:fldChar>
      </w:r>
      <w:r>
        <w:rPr>
          <w:rFonts w:ascii="Times New Roman"/>
        </w:rPr>
        <w:instrText xml:space="preserve"> ADDIN EN.CITE.DATA </w:instrText>
      </w:r>
      <w:r>
        <w:rPr>
          <w:rFonts w:ascii="Times New Roman"/>
        </w:rPr>
        <w:fldChar w:fldCharType="end"/>
      </w:r>
      <w:r>
        <w:rPr>
          <w:rFonts w:ascii="Times New Roman"/>
        </w:rPr>
        <w:fldChar w:fldCharType="separate"/>
      </w:r>
      <w:r>
        <w:rPr>
          <w:rFonts w:ascii="Times New Roman"/>
          <w:vertAlign w:val="superscript"/>
        </w:rPr>
        <w:t>20</w:t>
      </w:r>
      <w:r>
        <w:rPr>
          <w:rFonts w:ascii="Times New Roman"/>
        </w:rPr>
        <w:fldChar w:fldCharType="end"/>
      </w:r>
      <w:r>
        <w:rPr>
          <w:rFonts w:ascii="Times New Roman"/>
        </w:rPr>
        <w:t>。然后，我们使用CellCycleScoring函数计算线粒体和核糖体UMI计数的百分比，以及S期和G2M期的评分。接着，我们过滤掉线粒体UMI计数超过30%的细胞，并使用Scrublet的默认参数去除潜在的双细胞</w:t>
      </w:r>
      <w:r>
        <w:rPr>
          <w:rFonts w:ascii="Times New Roman"/>
        </w:rPr>
        <w:fldChar w:fldCharType="begin">
          <w:fldData xml:space="preserve">PEVuZE5vdGU+PENpdGU+PEF1dGhvcj5Xb2xvY2s8L0F1dGhvcj48WWVhcj4yMDE5PC9ZZWFyPjxS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==
</w:fldData>
        </w:fldChar>
      </w:r>
      <w:r>
        <w:rPr>
          <w:rFonts w:ascii="Times New Roman"/>
        </w:rPr>
        <w:instrText xml:space="preserve"> ADDIN EN.CITE </w:instrText>
      </w:r>
      <w:r>
        <w:rPr>
          <w:rFonts w:ascii="Times New Roman"/>
        </w:rPr>
        <w:fldChar w:fldCharType="begin">
          <w:fldData xml:space="preserve">PEVuZE5vdGU+PENpdGU+PEF1dGhvcj5Xb2xvY2s8L0F1dGhvcj48WWVhcj4yMDE5PC9ZZWFyPjxS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==
</w:fldData>
        </w:fldChar>
      </w:r>
      <w:r>
        <w:rPr>
          <w:rFonts w:ascii="Times New Roman"/>
        </w:rPr>
        <w:instrText xml:space="preserve"> ADDIN EN.CITE.DATA </w:instrText>
      </w:r>
      <w:r>
        <w:rPr>
          <w:rFonts w:ascii="Times New Roman"/>
        </w:rPr>
        <w:fldChar w:fldCharType="end"/>
      </w:r>
      <w:r>
        <w:rPr>
          <w:rFonts w:ascii="Times New Roman"/>
        </w:rPr>
        <w:fldChar w:fldCharType="separate"/>
      </w:r>
      <w:r>
        <w:rPr>
          <w:rFonts w:ascii="Times New Roman"/>
          <w:vertAlign w:val="superscript"/>
        </w:rPr>
        <w:t>21</w:t>
      </w:r>
      <w:r>
        <w:rPr>
          <w:rFonts w:ascii="Times New Roman"/>
        </w:rPr>
        <w:fldChar w:fldCharType="end"/>
      </w:r>
      <w:r>
        <w:rPr>
          <w:rFonts w:ascii="Times New Roman"/>
        </w:rPr>
        <w:t>。</w:t>
      </w:r>
    </w:p>
    <w:p>
      <w:pPr>
        <w:pStyle w:val="166"/>
        <w:rPr>
          <w:rFonts w:ascii="Times New Roman"/>
        </w:rPr>
      </w:pPr>
      <w:r>
        <w:rPr>
          <w:rFonts w:ascii="Times New Roman"/>
        </w:rPr>
        <w:t>主要细胞亚群注释与血管细胞提取</w:t>
      </w:r>
    </w:p>
    <w:p>
      <w:pPr>
        <w:pStyle w:val="166"/>
        <w:numPr>
          <w:ilvl w:val="0"/>
          <w:numId w:val="0"/>
        </w:numPr>
        <w:rPr>
          <w:rFonts w:ascii="Times New Roman"/>
        </w:rPr>
      </w:pPr>
      <w:r>
        <w:rPr>
          <w:rFonts w:ascii="Times New Roman"/>
        </w:rPr>
        <w:t>使用“LogNormalize”方法对基因计数表达矩阵进行标准化，比例因子为10,000，并通过FindVariableFeatures函数使用“vst”方法识别前2,000个高变异基因。随后，使用SCTransform函数对高变异基因表达矩阵进行标准化，应用回归方法去除线粒体和核糖体基因百分比、细胞周期和供体的影响。接着，使用RunPCA函数进行主成分分析，然后用R包harmony中的RunHarmony函数对前30个主成分进行技术和样本效应校正</w:t>
      </w:r>
      <w:r>
        <w:rPr>
          <w:rFonts w:ascii="Times New Roman"/>
        </w:rPr>
        <w:fldChar w:fldCharType="begin">
          <w:fldData xml:space="preserve">PEVuZE5vdGU+PENpdGU+PEF1dGhvcj5Lb3JzdW5za3k8L0F1dGhvcj48WWVhcj4yMDE5PC9ZZWFy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==
</w:fldData>
        </w:fldChar>
      </w:r>
      <w:r>
        <w:rPr>
          <w:rFonts w:ascii="Times New Roman"/>
        </w:rPr>
        <w:instrText xml:space="preserve"> ADDIN EN.CITE </w:instrText>
      </w:r>
      <w:r>
        <w:rPr>
          <w:rFonts w:ascii="Times New Roman"/>
        </w:rPr>
        <w:fldChar w:fldCharType="begin">
          <w:fldData xml:space="preserve">PEVuZE5vdGU+PENpdGU+PEF1dGhvcj5Lb3JzdW5za3k8L0F1dGhvcj48WWVhcj4yMDE5PC9ZZWFy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==
</w:fldData>
        </w:fldChar>
      </w:r>
      <w:r>
        <w:rPr>
          <w:rFonts w:ascii="Times New Roman"/>
        </w:rPr>
        <w:instrText xml:space="preserve"> ADDIN EN.CITE.DATA </w:instrText>
      </w:r>
      <w:r>
        <w:rPr>
          <w:rFonts w:ascii="Times New Roman"/>
        </w:rPr>
        <w:fldChar w:fldCharType="end"/>
      </w:r>
      <w:r>
        <w:rPr>
          <w:rFonts w:ascii="Times New Roman"/>
        </w:rPr>
        <w:fldChar w:fldCharType="separate"/>
      </w:r>
      <w:r>
        <w:rPr>
          <w:rFonts w:ascii="Times New Roman"/>
          <w:vertAlign w:val="superscript"/>
        </w:rPr>
        <w:t>22</w:t>
      </w:r>
      <w:r>
        <w:rPr>
          <w:rFonts w:ascii="Times New Roman"/>
        </w:rPr>
        <w:fldChar w:fldCharType="end"/>
      </w:r>
      <w:r>
        <w:rPr>
          <w:rFonts w:ascii="Times New Roman"/>
        </w:rPr>
        <w:t>。通过FindNeighbors函数构建SNN图，并使用基于“harmony reduction”的FindClusters函数中的“Louvain算法”对细胞进行聚类。对于所有数据集，分辨率参数设置为2.0，以产生足够细化的聚类</w:t>
      </w:r>
      <w:r>
        <w:rPr>
          <w:rFonts w:ascii="Times New Roman"/>
        </w:rPr>
        <w:fldChar w:fldCharType="begin">
          <w:fldData xml:space="preserve">PEVuZE5vdGU+PENpdGU+PEF1dGhvcj5aaGVuZzwvQXV0aG9yPjxZZWFyPjIwMjE8L1llYXI+PFJl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</w:fldData>
        </w:fldChar>
      </w:r>
      <w:r>
        <w:rPr>
          <w:rFonts w:ascii="Times New Roman"/>
        </w:rPr>
        <w:instrText xml:space="preserve"> ADDIN EN.CITE </w:instrText>
      </w:r>
      <w:r>
        <w:rPr>
          <w:rFonts w:ascii="Times New Roman"/>
        </w:rPr>
        <w:fldChar w:fldCharType="begin">
          <w:fldData xml:space="preserve">PEVuZE5vdGU+PENpdGU+PEF1dGhvcj5aaGVuZzwvQXV0aG9yPjxZZWFyPjIwMjE8L1llYXI+PFJl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</w:fldData>
        </w:fldChar>
      </w:r>
      <w:r>
        <w:rPr>
          <w:rFonts w:ascii="Times New Roman"/>
        </w:rPr>
        <w:instrText xml:space="preserve"> ADDIN EN.CITE.DATA </w:instrText>
      </w:r>
      <w:r>
        <w:rPr>
          <w:rFonts w:ascii="Times New Roman"/>
        </w:rPr>
        <w:fldChar w:fldCharType="end"/>
      </w:r>
      <w:r>
        <w:rPr>
          <w:rFonts w:ascii="Times New Roman"/>
        </w:rPr>
        <w:fldChar w:fldCharType="separate"/>
      </w:r>
      <w:r>
        <w:rPr>
          <w:rFonts w:ascii="Times New Roman"/>
          <w:vertAlign w:val="superscript"/>
        </w:rPr>
        <w:t>23</w:t>
      </w:r>
      <w:r>
        <w:rPr>
          <w:rFonts w:ascii="Times New Roman"/>
        </w:rPr>
        <w:fldChar w:fldCharType="end"/>
      </w:r>
      <w:r>
        <w:rPr>
          <w:rFonts w:ascii="Times New Roman"/>
        </w:rPr>
        <w:t>。接下来，根据经典标记物的表达对血管细胞群进行注释，内皮细胞（endothelial cells，ECs）使用PECAM1，壁细胞（mural cell，MCs，包括平滑肌细胞/周细胞）使用RGS5、PDGFRB、ACTA2和TAGLN。然后，我们使用FindAllMarkers函数识别每个血管群中的差异表达基因。发现某些群高表达编码热休克蛋白的基因，可能与先前描述的组织解离操作有关</w:t>
      </w:r>
      <w:r>
        <w:rPr>
          <w:rFonts w:ascii="Times New Roman"/>
        </w:rPr>
        <w:fldChar w:fldCharType="begin">
          <w:fldData xml:space="preserve">PEVuZE5vdGU+PENpdGU+PEF1dGhvcj5aaGVuZzwvQXV0aG9yPjxZZWFyPjIwMjE8L1llYXI+PFJl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</w:fldData>
        </w:fldChar>
      </w:r>
      <w:r>
        <w:rPr>
          <w:rFonts w:ascii="Times New Roman"/>
        </w:rPr>
        <w:instrText xml:space="preserve"> ADDIN EN.CITE </w:instrText>
      </w:r>
      <w:r>
        <w:rPr>
          <w:rFonts w:ascii="Times New Roman"/>
        </w:rPr>
        <w:fldChar w:fldCharType="begin">
          <w:fldData xml:space="preserve">PEVuZE5vdGU+PENpdGU+PEF1dGhvcj5aaGVuZzwvQXV0aG9yPjxZZWFyPjIwMjE8L1llYXI+PFJl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</w:fldData>
        </w:fldChar>
      </w:r>
      <w:r>
        <w:rPr>
          <w:rFonts w:ascii="Times New Roman"/>
        </w:rPr>
        <w:instrText xml:space="preserve"> ADDIN EN.CITE.DATA </w:instrText>
      </w:r>
      <w:r>
        <w:rPr>
          <w:rFonts w:ascii="Times New Roman"/>
        </w:rPr>
        <w:fldChar w:fldCharType="end"/>
      </w:r>
      <w:r>
        <w:rPr>
          <w:rFonts w:ascii="Times New Roman"/>
        </w:rPr>
        <w:fldChar w:fldCharType="separate"/>
      </w:r>
      <w:r>
        <w:rPr>
          <w:rFonts w:ascii="Times New Roman"/>
          <w:vertAlign w:val="superscript"/>
        </w:rPr>
        <w:t>23-25</w:t>
      </w:r>
      <w:r>
        <w:rPr>
          <w:rFonts w:ascii="Times New Roman"/>
        </w:rPr>
        <w:fldChar w:fldCharType="end"/>
      </w:r>
      <w:r>
        <w:rPr>
          <w:rFonts w:ascii="Times New Roman"/>
        </w:rPr>
        <w:t>。我们统计了在解离相关群中复发率超过30%的标记基因，将其定义为解离诱导基因，并进一步使用AddModuleScore函数计算解离诱导基因评分。此外，识别出一些污染群，显示出黑素细胞（PMEL、MLANA和TYRP1）、上皮细胞（EPCAM）、红细胞（HBB、HBA1和HBA2）、髓系细胞（CD163、CD14和LYZ）、T/NK细胞（CD2、CD3D、PTPRC和KLRD1）以及B/浆细胞（CD79A和MS4A1）的特征。这些与解离相关和污染的群被排除在后续分析之外。</w:t>
      </w:r>
    </w:p>
    <w:p>
      <w:pPr>
        <w:pStyle w:val="166"/>
        <w:numPr>
          <w:ilvl w:val="0"/>
          <w:numId w:val="0"/>
        </w:numPr>
        <w:rPr>
          <w:rFonts w:ascii="Times New Roman"/>
        </w:rPr>
      </w:pPr>
    </w:p>
    <w:p>
      <w:pPr>
        <w:pStyle w:val="60"/>
        <w:jc w:val="center"/>
        <w:rPr>
          <w:b/>
          <w:bCs/>
        </w:rPr>
      </w:pPr>
      <w:r>
        <w:rPr>
          <w:rFonts w:hint="eastAsia"/>
          <w:b/>
          <w:bCs/>
        </w:rPr>
        <w:t>表1. 泛肿瘤单细胞转录组数据统计</w:t>
      </w:r>
    </w:p>
    <w:tbl>
      <w:tblPr>
        <w:tblStyle w:val="30"/>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0"/>
        <w:gridCol w:w="1496"/>
        <w:gridCol w:w="2271"/>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left w:val="nil"/>
              <w:right w:val="nil"/>
            </w:tcBorders>
            <w:noWrap/>
            <w:vAlign w:val="center"/>
          </w:tcPr>
          <w:p>
            <w:pPr>
              <w:spacing w:line="288" w:lineRule="auto"/>
              <w:jc w:val="center"/>
              <w:rPr>
                <w:rFonts w:cs="Arial"/>
                <w:b/>
                <w:bCs/>
                <w:color w:val="000000"/>
                <w:sz w:val="16"/>
                <w:szCs w:val="16"/>
              </w:rPr>
            </w:pPr>
            <w:r>
              <w:rPr>
                <w:rFonts w:hint="eastAsia" w:cs="Arial"/>
                <w:b/>
                <w:bCs/>
                <w:color w:val="000000"/>
                <w:sz w:val="16"/>
                <w:szCs w:val="16"/>
              </w:rPr>
              <w:t>肿瘤类型</w:t>
            </w:r>
          </w:p>
        </w:tc>
        <w:tc>
          <w:tcPr>
            <w:tcW w:w="1496" w:type="dxa"/>
            <w:tcBorders>
              <w:left w:val="nil"/>
              <w:right w:val="nil"/>
            </w:tcBorders>
            <w:noWrap/>
            <w:vAlign w:val="center"/>
          </w:tcPr>
          <w:p>
            <w:pPr>
              <w:spacing w:line="288" w:lineRule="auto"/>
              <w:jc w:val="center"/>
              <w:rPr>
                <w:rFonts w:cs="Arial"/>
                <w:b/>
                <w:bCs/>
                <w:color w:val="000000"/>
                <w:sz w:val="16"/>
                <w:szCs w:val="16"/>
              </w:rPr>
            </w:pPr>
            <w:r>
              <w:rPr>
                <w:rFonts w:hint="eastAsia" w:cs="Arial"/>
                <w:b/>
                <w:bCs/>
                <w:color w:val="000000"/>
                <w:sz w:val="16"/>
                <w:szCs w:val="16"/>
              </w:rPr>
              <w:t>缩写</w:t>
            </w:r>
          </w:p>
        </w:tc>
        <w:tc>
          <w:tcPr>
            <w:tcW w:w="2271" w:type="dxa"/>
            <w:tcBorders>
              <w:left w:val="nil"/>
              <w:right w:val="nil"/>
            </w:tcBorders>
            <w:noWrap/>
            <w:vAlign w:val="center"/>
          </w:tcPr>
          <w:p>
            <w:pPr>
              <w:spacing w:line="288" w:lineRule="auto"/>
              <w:jc w:val="center"/>
              <w:rPr>
                <w:rFonts w:cs="Arial"/>
                <w:b/>
                <w:bCs/>
                <w:color w:val="000000"/>
                <w:sz w:val="16"/>
                <w:szCs w:val="16"/>
              </w:rPr>
            </w:pPr>
            <w:r>
              <w:rPr>
                <w:rFonts w:hint="eastAsia" w:cs="Arial"/>
                <w:b/>
                <w:bCs/>
                <w:color w:val="000000"/>
                <w:sz w:val="16"/>
                <w:szCs w:val="16"/>
              </w:rPr>
              <w:t>测序技术</w:t>
            </w:r>
          </w:p>
        </w:tc>
        <w:tc>
          <w:tcPr>
            <w:tcW w:w="1134" w:type="dxa"/>
            <w:tcBorders>
              <w:left w:val="nil"/>
              <w:right w:val="nil"/>
            </w:tcBorders>
            <w:noWrap/>
            <w:vAlign w:val="center"/>
          </w:tcPr>
          <w:p>
            <w:pPr>
              <w:spacing w:line="288" w:lineRule="auto"/>
              <w:jc w:val="center"/>
              <w:rPr>
                <w:rFonts w:cs="Arial"/>
                <w:b/>
                <w:bCs/>
                <w:color w:val="000000"/>
                <w:sz w:val="16"/>
                <w:szCs w:val="16"/>
              </w:rPr>
            </w:pPr>
            <w:r>
              <w:rPr>
                <w:rFonts w:hint="eastAsia" w:cs="Arial"/>
                <w:b/>
                <w:bCs/>
                <w:color w:val="000000"/>
                <w:sz w:val="16"/>
                <w:szCs w:val="16"/>
              </w:rPr>
              <w:t>患者数量</w:t>
            </w:r>
          </w:p>
        </w:tc>
        <w:tc>
          <w:tcPr>
            <w:tcW w:w="1134" w:type="dxa"/>
            <w:tcBorders>
              <w:left w:val="nil"/>
              <w:right w:val="nil"/>
            </w:tcBorders>
            <w:noWrap/>
            <w:vAlign w:val="center"/>
          </w:tcPr>
          <w:p>
            <w:pPr>
              <w:spacing w:line="288" w:lineRule="auto"/>
              <w:jc w:val="center"/>
              <w:rPr>
                <w:rFonts w:cs="Arial"/>
                <w:b/>
                <w:bCs/>
                <w:color w:val="000000"/>
                <w:sz w:val="16"/>
                <w:szCs w:val="16"/>
              </w:rPr>
            </w:pPr>
            <w:r>
              <w:rPr>
                <w:rFonts w:hint="eastAsia" w:cs="Arial"/>
                <w:b/>
                <w:bCs/>
                <w:color w:val="000000"/>
                <w:sz w:val="16"/>
                <w:szCs w:val="16"/>
              </w:rPr>
              <w:t>样本数量</w:t>
            </w:r>
          </w:p>
        </w:tc>
        <w:tc>
          <w:tcPr>
            <w:tcW w:w="1134" w:type="dxa"/>
            <w:tcBorders>
              <w:left w:val="nil"/>
              <w:right w:val="nil"/>
            </w:tcBorders>
            <w:noWrap/>
            <w:vAlign w:val="center"/>
          </w:tcPr>
          <w:p>
            <w:pPr>
              <w:spacing w:line="288" w:lineRule="auto"/>
              <w:jc w:val="center"/>
              <w:rPr>
                <w:rFonts w:cs="Arial"/>
                <w:b/>
                <w:bCs/>
                <w:color w:val="000000"/>
                <w:sz w:val="16"/>
                <w:szCs w:val="16"/>
              </w:rPr>
            </w:pPr>
            <w:r>
              <w:rPr>
                <w:rFonts w:hint="eastAsia" w:cs="Arial"/>
                <w:b/>
                <w:bCs/>
                <w:color w:val="000000"/>
                <w:sz w:val="16"/>
                <w:szCs w:val="16"/>
              </w:rPr>
              <w:t>细胞数量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Acral Melanoma</w:t>
            </w:r>
          </w:p>
        </w:tc>
        <w:tc>
          <w:tcPr>
            <w:tcW w:w="1496" w:type="dxa"/>
            <w:tcBorders>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AM</w:t>
            </w:r>
          </w:p>
        </w:tc>
        <w:tc>
          <w:tcPr>
            <w:tcW w:w="2271" w:type="dxa"/>
            <w:tcBorders>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10x5, BD Rhapsody, Singleron</w:t>
            </w:r>
          </w:p>
        </w:tc>
        <w:tc>
          <w:tcPr>
            <w:tcW w:w="1134" w:type="dxa"/>
            <w:tcBorders>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19</w:t>
            </w:r>
          </w:p>
        </w:tc>
        <w:tc>
          <w:tcPr>
            <w:tcW w:w="1134" w:type="dxa"/>
            <w:tcBorders>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30</w:t>
            </w:r>
          </w:p>
        </w:tc>
        <w:tc>
          <w:tcPr>
            <w:tcW w:w="1134" w:type="dxa"/>
            <w:tcBorders>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12,770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Breast Cancer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BC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 10x5, 10x3, 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19</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19</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Basal Cell 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BCC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10x5, 10x3, BD Rhapsody, 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21</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9,363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Bladder Cancer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BLCA</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9</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9</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9,688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Cholangiocarcinoma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CHOL</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6</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8</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4,077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Cutaneous Neurofibroma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cNF</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Colorectal Cancer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CRC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 10x5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26</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32</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Cutaneous Squamous Cell 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cSCC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 BD Rhapsody, 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6</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Cervical Squamous Cell 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CSC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Cutaneous T Cell Lymphoma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CTCL</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28</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31,283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Endometrial Cancer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EC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Ependymoma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EPN</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Esophageal 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ESCA</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DropSeq</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52</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54</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15,807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Glioblastoma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GBM</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 Microwell-seq, 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7</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8</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Gastric Cancer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GC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28</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28</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Gastrointestinal Stromal Tumor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GIST</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Hepatocellular 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HCC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5,593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Head and Neck Squamous Cell 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HNSCC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BD Rhapsody, Singleron, SeekOne DD Chip</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16</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21</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6,593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Meningiomas</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MEN</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7</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4,482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Melanoma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MEL</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BD Rhapsody, 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9</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12</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Neuroendocrine Tumor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NET</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12</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7,255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Non-small Cell Lung Cancer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NSCLC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 BD Rhapsody, 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17</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18</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Ovarian Cancer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OC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 DropSeq</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31</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31</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7,442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Osteosarcoma</w:t>
            </w:r>
          </w:p>
        </w:tc>
        <w:tc>
          <w:tcPr>
            <w:tcW w:w="1496" w:type="dxa"/>
            <w:tcBorders>
              <w:top w:val="nil"/>
              <w:left w:val="nil"/>
              <w:bottom w:val="nil"/>
              <w:right w:val="nil"/>
            </w:tcBorders>
            <w:noWrap/>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OS</w:t>
            </w:r>
          </w:p>
        </w:tc>
        <w:tc>
          <w:tcPr>
            <w:tcW w:w="2271" w:type="dxa"/>
            <w:tcBorders>
              <w:top w:val="nil"/>
              <w:left w:val="nil"/>
              <w:bottom w:val="nil"/>
              <w:right w:val="nil"/>
            </w:tcBorders>
            <w:noWrap/>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w:t>
            </w:r>
          </w:p>
        </w:tc>
        <w:tc>
          <w:tcPr>
            <w:tcW w:w="1134" w:type="dxa"/>
            <w:tcBorders>
              <w:top w:val="nil"/>
              <w:left w:val="nil"/>
              <w:bottom w:val="nil"/>
              <w:right w:val="nil"/>
            </w:tcBorders>
            <w:noWrap/>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14</w:t>
            </w:r>
          </w:p>
        </w:tc>
        <w:tc>
          <w:tcPr>
            <w:tcW w:w="1134" w:type="dxa"/>
            <w:tcBorders>
              <w:top w:val="nil"/>
              <w:left w:val="nil"/>
              <w:bottom w:val="nil"/>
              <w:right w:val="nil"/>
            </w:tcBorders>
            <w:noWrap/>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14</w:t>
            </w:r>
          </w:p>
        </w:tc>
        <w:tc>
          <w:tcPr>
            <w:tcW w:w="1134" w:type="dxa"/>
            <w:tcBorders>
              <w:top w:val="nil"/>
              <w:left w:val="nil"/>
              <w:bottom w:val="nil"/>
              <w:right w:val="nil"/>
            </w:tcBorders>
            <w:noWrap/>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 xml:space="preserve"> 3,645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Pancreatic Cancer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PDAC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hint="eastAsia" w:ascii="Arial" w:hAnsi="Arial" w:eastAsia="等线" w:cs="Arial"/>
                <w:color w:val="000000"/>
                <w:sz w:val="16"/>
                <w:szCs w:val="16"/>
              </w:rPr>
              <w:t>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hint="eastAsia" w:ascii="Arial" w:hAnsi="Arial" w:eastAsia="等线" w:cs="Arial"/>
                <w:color w:val="000000"/>
                <w:sz w:val="16"/>
                <w:szCs w:val="16"/>
              </w:rPr>
              <w:t>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hint="eastAsia" w:ascii="Arial" w:hAnsi="Arial" w:eastAsia="等线" w:cs="Arial"/>
                <w:color w:val="000000"/>
                <w:sz w:val="16"/>
                <w:szCs w:val="16"/>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Prostate Cancer</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PCa</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Seq-well</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15</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Pheochromocytoma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PHEO</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121212"/>
                <w:sz w:val="16"/>
                <w:szCs w:val="16"/>
              </w:rPr>
            </w:pPr>
            <w:r>
              <w:rPr>
                <w:rFonts w:ascii="Arial" w:hAnsi="Arial" w:eastAsia="等线" w:cs="Arial"/>
                <w:color w:val="121212"/>
                <w:sz w:val="16"/>
                <w:szCs w:val="16"/>
              </w:rPr>
              <w:t>SeekOne DD Chip</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6</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6</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8,423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Penile Squamous Cell 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PSCC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BD Rhapsody, Singleron</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4</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8</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3,259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Renal Cell 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RCC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10x3</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14</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14</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20,419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Thyroid Carcinoma</w:t>
            </w:r>
          </w:p>
        </w:tc>
        <w:tc>
          <w:tcPr>
            <w:tcW w:w="1496"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TC</w:t>
            </w:r>
          </w:p>
        </w:tc>
        <w:tc>
          <w:tcPr>
            <w:tcW w:w="2271"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 10x3, Microwell-seq</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14</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16</w:t>
            </w:r>
          </w:p>
        </w:tc>
        <w:tc>
          <w:tcPr>
            <w:tcW w:w="1134" w:type="dxa"/>
            <w:tcBorders>
              <w:top w:val="nil"/>
              <w:left w:val="nil"/>
              <w:bottom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5,041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0" w:type="dxa"/>
            <w:tcBorders>
              <w:top w:val="nil"/>
              <w:left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Uveal Melanoma</w:t>
            </w:r>
          </w:p>
        </w:tc>
        <w:tc>
          <w:tcPr>
            <w:tcW w:w="1496" w:type="dxa"/>
            <w:tcBorders>
              <w:top w:val="nil"/>
              <w:left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UVM</w:t>
            </w:r>
          </w:p>
        </w:tc>
        <w:tc>
          <w:tcPr>
            <w:tcW w:w="2271" w:type="dxa"/>
            <w:tcBorders>
              <w:top w:val="nil"/>
              <w:left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10x5</w:t>
            </w:r>
          </w:p>
        </w:tc>
        <w:tc>
          <w:tcPr>
            <w:tcW w:w="1134" w:type="dxa"/>
            <w:tcBorders>
              <w:top w:val="nil"/>
              <w:left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w:t>
            </w:r>
          </w:p>
        </w:tc>
        <w:tc>
          <w:tcPr>
            <w:tcW w:w="1134" w:type="dxa"/>
            <w:tcBorders>
              <w:top w:val="nil"/>
              <w:left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1</w:t>
            </w:r>
          </w:p>
        </w:tc>
        <w:tc>
          <w:tcPr>
            <w:tcW w:w="1134" w:type="dxa"/>
            <w:tcBorders>
              <w:top w:val="nil"/>
              <w:left w:val="nil"/>
              <w:right w:val="nil"/>
            </w:tcBorders>
            <w:noWrap/>
            <w:vAlign w:val="center"/>
          </w:tcPr>
          <w:p>
            <w:pPr>
              <w:spacing w:line="288" w:lineRule="auto"/>
              <w:jc w:val="center"/>
              <w:rPr>
                <w:rFonts w:ascii="Arial" w:hAnsi="Arial" w:eastAsia="等线" w:cs="Arial"/>
                <w:color w:val="000000"/>
                <w:sz w:val="16"/>
                <w:szCs w:val="16"/>
              </w:rPr>
            </w:pPr>
            <w:r>
              <w:rPr>
                <w:rFonts w:ascii="Arial" w:hAnsi="Arial" w:eastAsia="等线" w:cs="Arial"/>
                <w:color w:val="000000"/>
                <w:sz w:val="16"/>
                <w:szCs w:val="16"/>
              </w:rPr>
              <w:t>68</w:t>
            </w:r>
          </w:p>
        </w:tc>
      </w:tr>
    </w:tbl>
    <w:p>
      <w:pPr>
        <w:pStyle w:val="60"/>
      </w:pPr>
    </w:p>
    <w:p>
      <w:pPr>
        <w:pStyle w:val="108"/>
        <w:spacing w:before="240" w:after="240" w:line="360" w:lineRule="auto"/>
        <w:rPr>
          <w:rFonts w:ascii="Times New Roman"/>
        </w:rPr>
      </w:pPr>
      <w:bookmarkStart w:id="51" w:name="_Toc168905284"/>
      <w:r>
        <w:rPr>
          <w:rFonts w:ascii="Times New Roman"/>
        </w:rPr>
        <w:t>血管细胞整合与主要细胞群体鉴定</w:t>
      </w:r>
      <w:bookmarkEnd w:id="51"/>
    </w:p>
    <w:p>
      <w:pPr>
        <w:pStyle w:val="166"/>
        <w:rPr>
          <w:rFonts w:ascii="Times New Roman"/>
        </w:rPr>
      </w:pPr>
      <w:r>
        <w:rPr>
          <w:rFonts w:ascii="Times New Roman"/>
        </w:rPr>
        <w:t>细胞和基因筛选</w:t>
      </w:r>
    </w:p>
    <w:p>
      <w:pPr>
        <w:pStyle w:val="166"/>
        <w:numPr>
          <w:ilvl w:val="0"/>
          <w:numId w:val="0"/>
        </w:numPr>
        <w:rPr>
          <w:rFonts w:ascii="Times New Roman"/>
        </w:rPr>
      </w:pPr>
      <w:r>
        <w:rPr>
          <w:rFonts w:ascii="Times New Roman"/>
        </w:rPr>
        <w:t>首先，整合由多个平台生成的异质性血管细胞。筛选过程中，去除了在少于100个细胞中表达的基因，以及表达少于200个基因或多于4000个基因的细胞。</w:t>
      </w:r>
    </w:p>
    <w:p>
      <w:pPr>
        <w:pStyle w:val="166"/>
        <w:rPr>
          <w:rFonts w:ascii="Times New Roman"/>
        </w:rPr>
      </w:pPr>
      <w:r>
        <w:rPr>
          <w:rFonts w:ascii="Times New Roman"/>
        </w:rPr>
        <w:t>基因表达矩阵标准化</w:t>
      </w:r>
    </w:p>
    <w:p>
      <w:pPr>
        <w:pStyle w:val="166"/>
        <w:numPr>
          <w:ilvl w:val="0"/>
          <w:numId w:val="0"/>
        </w:numPr>
        <w:rPr>
          <w:rFonts w:ascii="Times New Roman"/>
        </w:rPr>
      </w:pPr>
      <w:r>
        <w:rPr>
          <w:rFonts w:ascii="Times New Roman"/>
        </w:rPr>
        <w:t>对整合后的基因表达矩阵进行标准化处理，检测出前2000个高变异基因。为减少线粒体基因和核糖体基因百分比、细胞周期、解离诱导基因特征、技术和供体的影响，使用ScaleData函数对高变异基因计数矩阵进行</w:t>
      </w:r>
      <w:r>
        <w:rPr>
          <w:rFonts w:hint="eastAsia" w:ascii="Times New Roman"/>
        </w:rPr>
        <w:t>Z</w:t>
      </w:r>
      <w:r>
        <w:rPr>
          <w:rFonts w:ascii="Times New Roman"/>
        </w:rPr>
        <w:t>-score标准化。</w:t>
      </w:r>
    </w:p>
    <w:p>
      <w:pPr>
        <w:pStyle w:val="166"/>
        <w:rPr>
          <w:rFonts w:ascii="Times New Roman"/>
        </w:rPr>
      </w:pPr>
      <w:r>
        <w:rPr>
          <w:rFonts w:ascii="Times New Roman"/>
        </w:rPr>
        <w:t>批次效应消除</w:t>
      </w:r>
    </w:p>
    <w:p>
      <w:pPr>
        <w:pStyle w:val="166"/>
        <w:numPr>
          <w:ilvl w:val="0"/>
          <w:numId w:val="0"/>
        </w:numPr>
        <w:rPr>
          <w:rFonts w:ascii="Times New Roman"/>
        </w:rPr>
      </w:pPr>
      <w:r>
        <w:rPr>
          <w:rFonts w:ascii="Times New Roman"/>
        </w:rPr>
        <w:t>为消除批次效应，利用R包simspec中的cluster_sim_spectrum函数计算聚类相似谱（Cluster Similarity Spectrum，CSS）</w:t>
      </w:r>
      <w:r>
        <w:rPr>
          <w:rFonts w:ascii="Times New Roman"/>
        </w:rPr>
        <w:fldChar w:fldCharType="begin"/>
      </w:r>
      <w:r>
        <w:rPr>
          <w:rFonts w:ascii="Times New Roman"/>
        </w:rPr>
        <w:instrText xml:space="preserve"> ADDIN EN.CITE &lt;EndNote&gt;&lt;Cite&gt;&lt;Author&gt;He&lt;/Author&gt;&lt;Year&gt;2020&lt;/Year&gt;&lt;RecNum&gt;122&lt;/RecNum&gt;&lt;DisplayText&gt;&lt;style face="superscript"&gt;26&lt;/style&gt;&lt;/DisplayText&gt;&lt;record&gt;&lt;rec-number&gt;122&lt;/rec-number&gt;&lt;foreign-keys&gt;&lt;key app="EN" db-id="5zsxdxaabp9ft7eerz5xed2l229xpwpxsef0" timestamp="1717824943"&gt;122&lt;/key&gt;&lt;/foreign-keys&gt;&lt;ref-type name="Journal Article"&gt;17&lt;/ref-type&gt;&lt;contributors&gt;&lt;authors&gt;&lt;author&gt;He, Z.&lt;/author&gt;&lt;author&gt;Brazovskaja, A.&lt;/author&gt;&lt;author&gt;Ebert, S.&lt;/author&gt;&lt;author&gt;Camp, J. G.&lt;/author&gt;&lt;author&gt;Treutlein, B.&lt;/author&gt;&lt;/authors&gt;&lt;/contributors&gt;&lt;auth-address&gt;Department of Biosystems Science and Engineering, ETH Zurich, Basel, Switzerland. zhisong.he@bsse.ethz.ch.&amp;#xD;Max Planck Institute for Evolutionary Anthropology, Leipzig, Germany.&amp;#xD;Institute of Molecular and Clinical Ophthalmology, Basel, Switzerland. grayson.camp@iob.ch.&amp;#xD;University of Basel, Basel, Switzerland. grayson.camp@iob.ch.&amp;#xD;Department of Biosystems Science and Engineering, ETH Zurich, Basel, Switzerland. barbara.treutlein@bsse.ethz.ch.&amp;#xD;Max Planck Institute for Evolutionary Anthropology, Leipzig, Germany. barbara.treutlein@bsse.ethz.ch.&lt;/auth-address&gt;&lt;titles&gt;&lt;title&gt;CSS: cluster similarity spectrum integration of single-cell genomics data&lt;/title&gt;&lt;secondary-title&gt;Genome Biol&lt;/secondary-title&gt;&lt;/titles&gt;&lt;periodical&gt;&lt;full-title&gt;Genome Biol&lt;/full-title&gt;&lt;/periodical&gt;&lt;pages&gt;224&lt;/pages&gt;&lt;volume&gt;21&lt;/volume&gt;&lt;number&gt;1&lt;/number&gt;&lt;edition&gt;2020/09/02&lt;/edition&gt;&lt;keywords&gt;&lt;keyword&gt;Genomics/*methods&lt;/keyword&gt;&lt;keyword&gt;Humans&lt;/keyword&gt;&lt;keyword&gt;*Sequence Analysis, RNA&lt;/keyword&gt;&lt;keyword&gt;*Single-Cell Analysis&lt;/keyword&gt;&lt;keyword&gt;Unsupervised Machine Learning&lt;/keyword&gt;&lt;/keywords&gt;&lt;dates&gt;&lt;year&gt;2020&lt;/year&gt;&lt;pub-dates&gt;&lt;date&gt;Sep 1&lt;/date&gt;&lt;/pub-dates&gt;&lt;/dates&gt;&lt;isbn&gt;1474-760X (Electronic)&amp;#xD;1474-7596 (Print)&amp;#xD;1474-7596 (Linking)&lt;/isbn&gt;&lt;accession-num&gt;32867824&lt;/accession-num&gt;&lt;urls&gt;&lt;related-urls&gt;&lt;url&gt;https://www.ncbi.nlm.nih.gov/pubmed/32867824&lt;/url&gt;&lt;/related-urls&gt;&lt;/urls&gt;&lt;custom2&gt;PMC7460789&lt;/custom2&gt;&lt;electronic-resource-num&gt;10.1186/s13059-020-02147-4&lt;/electronic-resource-num&gt;&lt;/record&gt;&lt;/Cite&gt;&lt;/EndNote&gt;</w:instrText>
      </w:r>
      <w:r>
        <w:rPr>
          <w:rFonts w:ascii="Times New Roman"/>
        </w:rPr>
        <w:fldChar w:fldCharType="separate"/>
      </w:r>
      <w:r>
        <w:rPr>
          <w:rFonts w:ascii="Times New Roman"/>
          <w:vertAlign w:val="superscript"/>
        </w:rPr>
        <w:t>26</w:t>
      </w:r>
      <w:r>
        <w:rPr>
          <w:rFonts w:ascii="Times New Roman"/>
        </w:rPr>
        <w:fldChar w:fldCharType="end"/>
      </w:r>
      <w:r>
        <w:rPr>
          <w:rFonts w:ascii="Times New Roman"/>
        </w:rPr>
        <w:t>，并采用默认参数。</w:t>
      </w:r>
    </w:p>
    <w:p>
      <w:pPr>
        <w:pStyle w:val="166"/>
        <w:numPr>
          <w:ilvl w:val="0"/>
          <w:numId w:val="0"/>
        </w:numPr>
        <w:rPr>
          <w:rFonts w:ascii="Times New Roman"/>
        </w:rPr>
      </w:pPr>
      <w:r>
        <w:rPr>
          <w:rFonts w:ascii="Times New Roman"/>
        </w:rPr>
        <w:t>具体步骤如下：</w:t>
      </w:r>
    </w:p>
    <w:p>
      <w:pPr>
        <w:pStyle w:val="166"/>
        <w:numPr>
          <w:ilvl w:val="0"/>
          <w:numId w:val="0"/>
        </w:numPr>
        <w:rPr>
          <w:rFonts w:ascii="Times New Roman"/>
        </w:rPr>
      </w:pPr>
      <w:r>
        <w:rPr>
          <w:rFonts w:ascii="Times New Roman"/>
        </w:rPr>
        <w:fldChar w:fldCharType="begin"/>
      </w:r>
      <w:r>
        <w:rPr>
          <w:rFonts w:ascii="Times New Roman"/>
        </w:rPr>
        <w:instrText xml:space="preserve"> = 1 \* roman </w:instrText>
      </w:r>
      <w:r>
        <w:rPr>
          <w:rFonts w:ascii="Times New Roman"/>
        </w:rPr>
        <w:fldChar w:fldCharType="separate"/>
      </w:r>
      <w:r>
        <w:rPr>
          <w:rFonts w:ascii="Times New Roman"/>
        </w:rPr>
        <w:t>i</w:t>
      </w:r>
      <w:r>
        <w:rPr>
          <w:rFonts w:ascii="Times New Roman"/>
        </w:rPr>
        <w:fldChar w:fldCharType="end"/>
      </w:r>
      <w:r>
        <w:rPr>
          <w:rFonts w:ascii="Times New Roman"/>
        </w:rPr>
        <w:t>. 将每个供体的细胞进行分组，基于预先计算的前20个主成分应用Louvain聚类，分辨率设置为0.6。</w:t>
      </w:r>
    </w:p>
    <w:p>
      <w:pPr>
        <w:pStyle w:val="166"/>
        <w:numPr>
          <w:ilvl w:val="0"/>
          <w:numId w:val="0"/>
        </w:numPr>
        <w:rPr>
          <w:rFonts w:ascii="Times New Roman"/>
        </w:rPr>
      </w:pPr>
      <w:r>
        <w:rPr>
          <w:rFonts w:ascii="Times New Roman"/>
        </w:rPr>
        <w:fldChar w:fldCharType="begin"/>
      </w:r>
      <w:r>
        <w:rPr>
          <w:rFonts w:ascii="Times New Roman"/>
        </w:rPr>
        <w:instrText xml:space="preserve"> = 2 \* roman </w:instrText>
      </w:r>
      <w:r>
        <w:rPr>
          <w:rFonts w:ascii="Times New Roman"/>
        </w:rPr>
        <w:fldChar w:fldCharType="separate"/>
      </w:r>
      <w:r>
        <w:rPr>
          <w:rFonts w:ascii="Times New Roman"/>
        </w:rPr>
        <w:t>ii</w:t>
      </w:r>
      <w:r>
        <w:rPr>
          <w:rFonts w:ascii="Times New Roman"/>
        </w:rPr>
        <w:fldChar w:fldCharType="end"/>
      </w:r>
      <w:r>
        <w:rPr>
          <w:rFonts w:ascii="Times New Roman"/>
        </w:rPr>
        <w:t>. 计算每个供体中每个聚类的</w:t>
      </w:r>
      <w:r>
        <w:rPr>
          <w:rFonts w:hint="eastAsia" w:ascii="Times New Roman"/>
        </w:rPr>
        <w:t>高变异基因</w:t>
      </w:r>
      <w:r>
        <w:rPr>
          <w:rFonts w:ascii="Times New Roman"/>
        </w:rPr>
        <w:t>平均表达量。</w:t>
      </w:r>
    </w:p>
    <w:p>
      <w:pPr>
        <w:pStyle w:val="166"/>
        <w:numPr>
          <w:ilvl w:val="0"/>
          <w:numId w:val="0"/>
        </w:numPr>
        <w:rPr>
          <w:rFonts w:ascii="Times New Roman"/>
        </w:rPr>
      </w:pPr>
      <w:r>
        <w:rPr>
          <w:rFonts w:ascii="Times New Roman"/>
        </w:rPr>
        <w:fldChar w:fldCharType="begin"/>
      </w:r>
      <w:r>
        <w:rPr>
          <w:rFonts w:ascii="Times New Roman"/>
        </w:rPr>
        <w:instrText xml:space="preserve"> = 3 \* roman </w:instrText>
      </w:r>
      <w:r>
        <w:rPr>
          <w:rFonts w:ascii="Times New Roman"/>
        </w:rPr>
        <w:fldChar w:fldCharType="separate"/>
      </w:r>
      <w:r>
        <w:rPr>
          <w:rFonts w:ascii="Times New Roman"/>
        </w:rPr>
        <w:t>iii</w:t>
      </w:r>
      <w:r>
        <w:rPr>
          <w:rFonts w:ascii="Times New Roman"/>
        </w:rPr>
        <w:fldChar w:fldCharType="end"/>
      </w:r>
      <w:r>
        <w:rPr>
          <w:rFonts w:ascii="Times New Roman"/>
        </w:rPr>
        <w:t>. 计算每个供体中细胞和聚类之间的Spearman相关系数。</w:t>
      </w:r>
    </w:p>
    <w:p>
      <w:pPr>
        <w:pStyle w:val="166"/>
        <w:numPr>
          <w:ilvl w:val="0"/>
          <w:numId w:val="0"/>
        </w:numPr>
        <w:rPr>
          <w:rFonts w:ascii="Times New Roman"/>
        </w:rPr>
      </w:pPr>
      <w:r>
        <w:rPr>
          <w:rFonts w:ascii="Times New Roman"/>
        </w:rPr>
        <w:fldChar w:fldCharType="begin"/>
      </w:r>
      <w:r>
        <w:rPr>
          <w:rFonts w:ascii="Times New Roman"/>
        </w:rPr>
        <w:instrText xml:space="preserve"> = 4 \* roman </w:instrText>
      </w:r>
      <w:r>
        <w:rPr>
          <w:rFonts w:ascii="Times New Roman"/>
        </w:rPr>
        <w:fldChar w:fldCharType="separate"/>
      </w:r>
      <w:r>
        <w:rPr>
          <w:rFonts w:ascii="Times New Roman"/>
        </w:rPr>
        <w:t>iv</w:t>
      </w:r>
      <w:r>
        <w:rPr>
          <w:rFonts w:ascii="Times New Roman"/>
        </w:rPr>
        <w:fldChar w:fldCharType="end"/>
      </w:r>
      <w:r>
        <w:rPr>
          <w:rFonts w:ascii="Times New Roman"/>
        </w:rPr>
        <w:t>. 对于每个细胞，将其与不同供体中不同聚类的相关性进行</w:t>
      </w:r>
      <w:r>
        <w:rPr>
          <w:rFonts w:hint="eastAsia" w:ascii="Times New Roman"/>
        </w:rPr>
        <w:t>Z</w:t>
      </w:r>
      <w:r>
        <w:rPr>
          <w:rFonts w:ascii="Times New Roman"/>
        </w:rPr>
        <w:t>-score转换，这些相关性被连接起来，形成了最终的CSS维度</w:t>
      </w:r>
      <w:r>
        <w:rPr>
          <w:rFonts w:ascii="Times New Roman"/>
        </w:rPr>
        <w:fldChar w:fldCharType="begin">
          <w:fldData xml:space="preserve">PEVuZE5vdGU+PENpdGU+PEF1dGhvcj5ZdTwvQXV0aG9yPjxZZWFyPjIwMjE8L1llYXI+PFJlY051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</w:fldData>
        </w:fldChar>
      </w:r>
      <w:r>
        <w:rPr>
          <w:rFonts w:ascii="Times New Roman"/>
        </w:rPr>
        <w:instrText xml:space="preserve"> ADDIN EN.CITE </w:instrText>
      </w:r>
      <w:r>
        <w:rPr>
          <w:rFonts w:ascii="Times New Roman"/>
        </w:rPr>
        <w:fldChar w:fldCharType="begin">
          <w:fldData xml:space="preserve">PEVuZE5vdGU+PENpdGU+PEF1dGhvcj5ZdTwvQXV0aG9yPjxZZWFyPjIwMjE8L1llYXI+PFJlY051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</w:fldData>
        </w:fldChar>
      </w:r>
      <w:r>
        <w:rPr>
          <w:rFonts w:ascii="Times New Roman"/>
        </w:rPr>
        <w:instrText xml:space="preserve"> ADDIN EN.CITE.DATA </w:instrText>
      </w:r>
      <w:r>
        <w:rPr>
          <w:rFonts w:ascii="Times New Roman"/>
        </w:rPr>
        <w:fldChar w:fldCharType="end"/>
      </w:r>
      <w:r>
        <w:rPr>
          <w:rFonts w:ascii="Times New Roman"/>
        </w:rPr>
        <w:fldChar w:fldCharType="separate"/>
      </w:r>
      <w:r>
        <w:rPr>
          <w:rFonts w:ascii="Times New Roman"/>
          <w:vertAlign w:val="superscript"/>
        </w:rPr>
        <w:t>27,28</w:t>
      </w:r>
      <w:r>
        <w:rPr>
          <w:rFonts w:ascii="Times New Roman"/>
        </w:rPr>
        <w:fldChar w:fldCharType="end"/>
      </w:r>
      <w:r>
        <w:rPr>
          <w:rFonts w:ascii="Times New Roman"/>
        </w:rPr>
        <w:t>。</w:t>
      </w:r>
    </w:p>
    <w:p>
      <w:pPr>
        <w:pStyle w:val="166"/>
        <w:numPr>
          <w:ilvl w:val="0"/>
          <w:numId w:val="0"/>
        </w:numPr>
        <w:rPr>
          <w:rFonts w:ascii="Times New Roman"/>
        </w:rPr>
      </w:pPr>
      <w:r>
        <w:rPr>
          <w:rFonts w:ascii="Times New Roman"/>
        </w:rPr>
        <w:fldChar w:fldCharType="begin"/>
      </w:r>
      <w:r>
        <w:rPr>
          <w:rFonts w:ascii="Times New Roman"/>
        </w:rPr>
        <w:instrText xml:space="preserve"> = 5 \* roman </w:instrText>
      </w:r>
      <w:r>
        <w:rPr>
          <w:rFonts w:ascii="Times New Roman"/>
        </w:rPr>
        <w:fldChar w:fldCharType="separate"/>
      </w:r>
      <w:r>
        <w:rPr>
          <w:rFonts w:ascii="Times New Roman"/>
        </w:rPr>
        <w:t>v</w:t>
      </w:r>
      <w:r>
        <w:rPr>
          <w:rFonts w:ascii="Times New Roman"/>
        </w:rPr>
        <w:fldChar w:fldCharType="end"/>
      </w:r>
      <w:r>
        <w:rPr>
          <w:rFonts w:ascii="Times New Roman"/>
        </w:rPr>
        <w:t>. 在CSS维度上执行UMAP可视化。</w:t>
      </w:r>
    </w:p>
    <w:p>
      <w:pPr>
        <w:pStyle w:val="166"/>
        <w:rPr>
          <w:rFonts w:ascii="Times New Roman"/>
        </w:rPr>
      </w:pPr>
      <w:r>
        <w:rPr>
          <w:rFonts w:ascii="Times New Roman"/>
        </w:rPr>
        <w:t>血管相关细胞的主要群落注释</w:t>
      </w:r>
    </w:p>
    <w:p>
      <w:pPr>
        <w:pStyle w:val="60"/>
      </w:pPr>
      <w:r>
        <w:t>根据经典基因表达，ECs被注释为淋巴管内皮细胞（lymphatic endothelial cells，LECs）和血管内皮细胞（vascular endothelial cells，VECs），其中血管内皮细胞包括动脉内皮细胞（arterial endothelial cells，ArtECs）、静脉内皮细胞（venous endothelial cells，VenECs）和毛细血管内皮细胞（capillary endothelial cells，CapECs）。此外，我们检测到正在经历内皮-间充质转化（endothelial-to-mesenchymal transition， EndoMT）的VECs，这些细胞共表达内皮和间充质标记物。此外，在相应的癌旁组织中，还鉴定出两种特定组织的内皮细胞，包括肾小球细胞（renal glomerular cells，RGCs）和肝窦内皮细胞（liver sinusoidal ECs，LSECs）（表2，图1）。</w:t>
      </w:r>
    </w:p>
    <w:p>
      <w:pPr>
        <w:pStyle w:val="60"/>
        <w:jc w:val="center"/>
        <w:rPr>
          <w:b/>
          <w:bCs/>
        </w:rPr>
      </w:pPr>
      <w:r>
        <w:rPr>
          <w:rFonts w:hint="eastAsia"/>
          <w:b/>
          <w:bCs/>
        </w:rPr>
        <w:t>表</w:t>
      </w:r>
      <w:r>
        <w:rPr>
          <w:b/>
          <w:bCs/>
        </w:rPr>
        <w:t>2</w:t>
      </w:r>
      <w:r>
        <w:rPr>
          <w:rFonts w:hint="eastAsia"/>
          <w:b/>
          <w:bCs/>
        </w:rPr>
        <w:t>. 血管相关细胞标记基因</w:t>
      </w:r>
    </w:p>
    <w:tbl>
      <w:tblPr>
        <w:tblStyle w:val="30"/>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3402"/>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tcBorders>
              <w:left w:val="nil"/>
              <w:right w:val="nil"/>
            </w:tcBorders>
            <w:noWrap/>
            <w:vAlign w:val="center"/>
          </w:tcPr>
          <w:p>
            <w:pPr>
              <w:spacing w:line="288" w:lineRule="auto"/>
              <w:jc w:val="center"/>
              <w:rPr>
                <w:rFonts w:ascii="Arial" w:hAnsi="Arial" w:cs="Arial"/>
                <w:b/>
                <w:bCs/>
                <w:color w:val="000000"/>
                <w:sz w:val="18"/>
                <w:szCs w:val="18"/>
              </w:rPr>
            </w:pPr>
            <w:r>
              <w:rPr>
                <w:rFonts w:ascii="Arial" w:hAnsi="Arial" w:cs="Arial"/>
                <w:b/>
                <w:bCs/>
                <w:color w:val="000000"/>
                <w:sz w:val="18"/>
                <w:szCs w:val="18"/>
              </w:rPr>
              <w:t>细胞分类</w:t>
            </w:r>
          </w:p>
        </w:tc>
        <w:tc>
          <w:tcPr>
            <w:tcW w:w="3402" w:type="dxa"/>
            <w:tcBorders>
              <w:left w:val="nil"/>
              <w:right w:val="nil"/>
            </w:tcBorders>
            <w:noWrap/>
            <w:vAlign w:val="center"/>
          </w:tcPr>
          <w:p>
            <w:pPr>
              <w:spacing w:line="288" w:lineRule="auto"/>
              <w:jc w:val="center"/>
              <w:rPr>
                <w:rFonts w:ascii="Arial" w:hAnsi="Arial" w:cs="Arial"/>
                <w:b/>
                <w:bCs/>
                <w:color w:val="000000"/>
                <w:sz w:val="18"/>
                <w:szCs w:val="18"/>
              </w:rPr>
            </w:pPr>
            <w:r>
              <w:rPr>
                <w:rFonts w:ascii="Arial" w:hAnsi="Arial" w:cs="Arial"/>
                <w:b/>
                <w:bCs/>
                <w:color w:val="000000"/>
                <w:sz w:val="18"/>
                <w:szCs w:val="18"/>
              </w:rPr>
              <w:t>细胞亚分类</w:t>
            </w:r>
          </w:p>
        </w:tc>
        <w:tc>
          <w:tcPr>
            <w:tcW w:w="2551" w:type="dxa"/>
            <w:tcBorders>
              <w:left w:val="nil"/>
              <w:right w:val="nil"/>
            </w:tcBorders>
            <w:noWrap/>
            <w:vAlign w:val="center"/>
          </w:tcPr>
          <w:p>
            <w:pPr>
              <w:spacing w:line="288" w:lineRule="auto"/>
              <w:jc w:val="center"/>
              <w:rPr>
                <w:rFonts w:ascii="Arial" w:hAnsi="Arial" w:cs="Arial"/>
                <w:b/>
                <w:bCs/>
                <w:color w:val="000000"/>
                <w:sz w:val="18"/>
                <w:szCs w:val="18"/>
              </w:rPr>
            </w:pPr>
            <w:r>
              <w:rPr>
                <w:rFonts w:ascii="Arial" w:hAnsi="Arial" w:cs="Arial"/>
                <w:b/>
                <w:bCs/>
                <w:color w:val="000000"/>
                <w:sz w:val="18"/>
                <w:szCs w:val="18"/>
              </w:rPr>
              <w:t>标记基因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restart"/>
            <w:tcBorders>
              <w:left w:val="nil"/>
              <w:right w:val="nil"/>
            </w:tcBorders>
            <w:noWrap/>
            <w:vAlign w:val="center"/>
          </w:tcPr>
          <w:p>
            <w:pPr>
              <w:widowControl w:val="0"/>
              <w:adjustRightInd w:val="0"/>
              <w:spacing w:line="288" w:lineRule="auto"/>
              <w:jc w:val="center"/>
              <w:rPr>
                <w:rFonts w:ascii="Arial" w:hAnsi="Arial" w:cs="Arial"/>
                <w:color w:val="000000"/>
                <w:sz w:val="18"/>
                <w:szCs w:val="18"/>
              </w:rPr>
            </w:pPr>
            <w:r>
              <w:rPr>
                <w:rFonts w:ascii="Arial" w:hAnsi="Arial" w:cs="Arial"/>
                <w:color w:val="000000"/>
                <w:sz w:val="18"/>
                <w:szCs w:val="18"/>
              </w:rPr>
              <w:t>内皮细胞（ECs）</w:t>
            </w:r>
          </w:p>
        </w:tc>
        <w:tc>
          <w:tcPr>
            <w:tcW w:w="3402" w:type="dxa"/>
            <w:tcBorders>
              <w:left w:val="nil"/>
              <w:bottom w:val="nil"/>
              <w:right w:val="nil"/>
            </w:tcBorders>
            <w:noWrap/>
            <w:vAlign w:val="center"/>
          </w:tcPr>
          <w:p>
            <w:pPr>
              <w:spacing w:line="288" w:lineRule="auto"/>
              <w:jc w:val="center"/>
              <w:rPr>
                <w:rFonts w:ascii="Arial" w:hAnsi="Arial" w:cs="Arial"/>
                <w:color w:val="000000"/>
                <w:sz w:val="18"/>
                <w:szCs w:val="18"/>
              </w:rPr>
            </w:pPr>
            <w:r>
              <w:rPr>
                <w:rFonts w:ascii="Arial" w:hAnsi="Arial" w:cs="Arial"/>
                <w:color w:val="000000"/>
                <w:sz w:val="18"/>
                <w:szCs w:val="18"/>
              </w:rPr>
              <w:t>淋巴管内皮细胞（LECs）</w:t>
            </w:r>
          </w:p>
        </w:tc>
        <w:tc>
          <w:tcPr>
            <w:tcW w:w="2551" w:type="dxa"/>
            <w:tcBorders>
              <w:left w:val="nil"/>
              <w:bottom w:val="nil"/>
              <w:right w:val="nil"/>
            </w:tcBorders>
            <w:noWrap/>
            <w:vAlign w:val="center"/>
          </w:tcPr>
          <w:p>
            <w:pPr>
              <w:spacing w:line="288" w:lineRule="auto"/>
              <w:jc w:val="center"/>
              <w:rPr>
                <w:rFonts w:ascii="Arial" w:hAnsi="Arial" w:cs="Arial"/>
                <w:color w:val="000000"/>
                <w:sz w:val="18"/>
                <w:szCs w:val="18"/>
              </w:rPr>
            </w:pPr>
            <w:r>
              <w:rPr>
                <w:rFonts w:ascii="Arial" w:hAnsi="Arial" w:cs="Arial"/>
                <w:color w:val="000000"/>
                <w:sz w:val="18"/>
                <w:szCs w:val="18"/>
              </w:rPr>
              <w:t>LYVE1, PROX1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continue"/>
            <w:tcBorders>
              <w:left w:val="nil"/>
              <w:right w:val="nil"/>
            </w:tcBorders>
            <w:noWrap/>
            <w:vAlign w:val="center"/>
          </w:tcPr>
          <w:p>
            <w:pPr>
              <w:widowControl w:val="0"/>
              <w:adjustRightInd w:val="0"/>
              <w:spacing w:line="288" w:lineRule="auto"/>
              <w:jc w:val="center"/>
              <w:rPr>
                <w:rFonts w:ascii="Arial" w:hAnsi="Arial" w:cs="Arial"/>
                <w:color w:val="000000"/>
                <w:sz w:val="18"/>
                <w:szCs w:val="18"/>
              </w:rPr>
            </w:pPr>
          </w:p>
        </w:tc>
        <w:tc>
          <w:tcPr>
            <w:tcW w:w="3402" w:type="dxa"/>
            <w:tcBorders>
              <w:top w:val="nil"/>
              <w:left w:val="nil"/>
              <w:bottom w:val="nil"/>
              <w:right w:val="nil"/>
            </w:tcBorders>
            <w:noWrap/>
            <w:vAlign w:val="center"/>
          </w:tcPr>
          <w:p>
            <w:pPr>
              <w:spacing w:line="288" w:lineRule="auto"/>
              <w:jc w:val="center"/>
              <w:rPr>
                <w:rFonts w:ascii="Arial" w:hAnsi="Arial" w:cs="Arial"/>
                <w:color w:val="000000"/>
                <w:sz w:val="18"/>
                <w:szCs w:val="18"/>
              </w:rPr>
            </w:pPr>
            <w:r>
              <w:rPr>
                <w:rFonts w:ascii="Arial" w:hAnsi="Arial" w:cs="Arial"/>
                <w:color w:val="000000"/>
                <w:sz w:val="18"/>
                <w:szCs w:val="18"/>
              </w:rPr>
              <w:t>动脉内皮细胞（ArtECs）</w:t>
            </w:r>
          </w:p>
        </w:tc>
        <w:tc>
          <w:tcPr>
            <w:tcW w:w="2551" w:type="dxa"/>
            <w:tcBorders>
              <w:top w:val="nil"/>
              <w:left w:val="nil"/>
              <w:bottom w:val="nil"/>
              <w:right w:val="nil"/>
            </w:tcBorders>
            <w:noWrap/>
            <w:vAlign w:val="center"/>
          </w:tcPr>
          <w:p>
            <w:pPr>
              <w:spacing w:line="288" w:lineRule="auto"/>
              <w:jc w:val="center"/>
              <w:rPr>
                <w:rFonts w:ascii="Arial" w:hAnsi="Arial" w:cs="Arial"/>
                <w:color w:val="000000"/>
                <w:sz w:val="18"/>
                <w:szCs w:val="18"/>
              </w:rPr>
            </w:pPr>
            <w:r>
              <w:rPr>
                <w:rFonts w:ascii="Arial" w:hAnsi="Arial" w:cs="Arial"/>
                <w:color w:val="000000"/>
                <w:sz w:val="18"/>
                <w:szCs w:val="18"/>
              </w:rPr>
              <w:t>SEMA3G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continue"/>
            <w:tcBorders>
              <w:left w:val="nil"/>
              <w:right w:val="nil"/>
            </w:tcBorders>
            <w:noWrap/>
            <w:vAlign w:val="center"/>
          </w:tcPr>
          <w:p>
            <w:pPr>
              <w:spacing w:line="288" w:lineRule="auto"/>
              <w:jc w:val="center"/>
              <w:rPr>
                <w:rFonts w:ascii="Arial" w:hAnsi="Arial" w:cs="Arial"/>
                <w:color w:val="000000"/>
                <w:sz w:val="18"/>
                <w:szCs w:val="18"/>
              </w:rPr>
            </w:pPr>
          </w:p>
        </w:tc>
        <w:tc>
          <w:tcPr>
            <w:tcW w:w="3402" w:type="dxa"/>
            <w:tcBorders>
              <w:top w:val="nil"/>
              <w:left w:val="nil"/>
              <w:bottom w:val="nil"/>
              <w:right w:val="nil"/>
            </w:tcBorders>
            <w:noWrap/>
            <w:vAlign w:val="center"/>
          </w:tcPr>
          <w:p>
            <w:pPr>
              <w:spacing w:line="288" w:lineRule="auto"/>
              <w:jc w:val="center"/>
              <w:rPr>
                <w:rFonts w:ascii="Arial" w:hAnsi="Arial" w:cs="Arial"/>
                <w:color w:val="000000"/>
                <w:sz w:val="18"/>
                <w:szCs w:val="18"/>
              </w:rPr>
            </w:pPr>
            <w:r>
              <w:rPr>
                <w:rFonts w:ascii="Arial" w:hAnsi="Arial" w:cs="Arial"/>
                <w:color w:val="000000"/>
                <w:sz w:val="18"/>
                <w:szCs w:val="18"/>
              </w:rPr>
              <w:t>静脉内皮细胞（VenECs）</w:t>
            </w:r>
          </w:p>
        </w:tc>
        <w:tc>
          <w:tcPr>
            <w:tcW w:w="2551" w:type="dxa"/>
            <w:tcBorders>
              <w:top w:val="nil"/>
              <w:left w:val="nil"/>
              <w:bottom w:val="nil"/>
              <w:right w:val="nil"/>
            </w:tcBorders>
            <w:noWrap/>
            <w:vAlign w:val="center"/>
          </w:tcPr>
          <w:p>
            <w:pPr>
              <w:spacing w:line="288" w:lineRule="auto"/>
              <w:jc w:val="center"/>
              <w:rPr>
                <w:rFonts w:ascii="Arial" w:hAnsi="Arial" w:cs="Arial"/>
                <w:color w:val="000000"/>
                <w:sz w:val="18"/>
                <w:szCs w:val="18"/>
              </w:rPr>
            </w:pPr>
            <w:r>
              <w:rPr>
                <w:rFonts w:ascii="Arial" w:hAnsi="Arial" w:cs="Arial"/>
                <w:color w:val="000000"/>
                <w:sz w:val="18"/>
                <w:szCs w:val="18"/>
              </w:rPr>
              <w:t>ACKR1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continue"/>
            <w:tcBorders>
              <w:left w:val="nil"/>
              <w:bottom w:val="single" w:color="auto" w:sz="4" w:space="0"/>
              <w:right w:val="nil"/>
            </w:tcBorders>
            <w:noWrap/>
            <w:vAlign w:val="center"/>
          </w:tcPr>
          <w:p>
            <w:pPr>
              <w:spacing w:line="288" w:lineRule="auto"/>
              <w:jc w:val="center"/>
              <w:rPr>
                <w:rFonts w:ascii="Arial" w:hAnsi="Arial" w:cs="Arial"/>
                <w:color w:val="000000"/>
                <w:sz w:val="18"/>
                <w:szCs w:val="18"/>
              </w:rPr>
            </w:pPr>
          </w:p>
        </w:tc>
        <w:tc>
          <w:tcPr>
            <w:tcW w:w="3402" w:type="dxa"/>
            <w:tcBorders>
              <w:top w:val="nil"/>
              <w:left w:val="nil"/>
              <w:bottom w:val="nil"/>
              <w:right w:val="nil"/>
            </w:tcBorders>
            <w:noWrap/>
            <w:vAlign w:val="center"/>
          </w:tcPr>
          <w:p>
            <w:pPr>
              <w:spacing w:line="288" w:lineRule="auto"/>
              <w:jc w:val="center"/>
              <w:rPr>
                <w:rFonts w:ascii="Arial" w:hAnsi="Arial" w:cs="Arial"/>
                <w:color w:val="000000"/>
                <w:sz w:val="18"/>
                <w:szCs w:val="18"/>
              </w:rPr>
            </w:pPr>
            <w:r>
              <w:rPr>
                <w:rFonts w:ascii="Arial" w:hAnsi="Arial" w:cs="Arial"/>
                <w:color w:val="000000"/>
                <w:sz w:val="18"/>
                <w:szCs w:val="18"/>
              </w:rPr>
              <w:t>毛细血管内皮细胞（CapECs）</w:t>
            </w:r>
          </w:p>
        </w:tc>
        <w:tc>
          <w:tcPr>
            <w:tcW w:w="2551" w:type="dxa"/>
            <w:tcBorders>
              <w:top w:val="nil"/>
              <w:left w:val="nil"/>
              <w:bottom w:val="nil"/>
              <w:right w:val="nil"/>
            </w:tcBorders>
            <w:noWrap/>
            <w:vAlign w:val="center"/>
          </w:tcPr>
          <w:p>
            <w:pPr>
              <w:spacing w:line="288" w:lineRule="auto"/>
              <w:jc w:val="center"/>
              <w:rPr>
                <w:rFonts w:ascii="Arial" w:hAnsi="Arial" w:cs="Arial"/>
                <w:color w:val="000000"/>
                <w:sz w:val="18"/>
                <w:szCs w:val="18"/>
              </w:rPr>
            </w:pPr>
            <w:r>
              <w:rPr>
                <w:rFonts w:ascii="Arial" w:hAnsi="Arial" w:cs="Arial"/>
                <w:color w:val="000000"/>
                <w:sz w:val="18"/>
                <w:szCs w:val="18"/>
              </w:rPr>
              <w:t>RGCC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restart"/>
            <w:tcBorders>
              <w:top w:val="single" w:color="auto" w:sz="4" w:space="0"/>
              <w:left w:val="nil"/>
              <w:right w:val="nil"/>
            </w:tcBorders>
            <w:noWrap/>
            <w:vAlign w:val="center"/>
          </w:tcPr>
          <w:p>
            <w:pPr>
              <w:widowControl w:val="0"/>
              <w:adjustRightInd w:val="0"/>
              <w:spacing w:line="288" w:lineRule="auto"/>
              <w:jc w:val="center"/>
              <w:rPr>
                <w:rFonts w:ascii="Arial" w:hAnsi="Arial" w:eastAsia="等线" w:cs="Arial"/>
                <w:color w:val="000000"/>
                <w:sz w:val="18"/>
                <w:szCs w:val="18"/>
              </w:rPr>
            </w:pPr>
            <w:r>
              <w:rPr>
                <w:rFonts w:ascii="Arial" w:hAnsi="Arial" w:cs="Arial"/>
                <w:color w:val="000000"/>
                <w:sz w:val="18"/>
                <w:szCs w:val="18"/>
              </w:rPr>
              <w:t>壁细胞（MCs）</w:t>
            </w:r>
          </w:p>
        </w:tc>
        <w:tc>
          <w:tcPr>
            <w:tcW w:w="3402" w:type="dxa"/>
            <w:tcBorders>
              <w:top w:val="nil"/>
              <w:left w:val="nil"/>
              <w:bottom w:val="nil"/>
              <w:right w:val="nil"/>
            </w:tcBorders>
            <w:noWrap/>
            <w:vAlign w:val="center"/>
          </w:tcPr>
          <w:p>
            <w:pPr>
              <w:spacing w:line="288" w:lineRule="auto"/>
              <w:jc w:val="center"/>
              <w:rPr>
                <w:rFonts w:ascii="Arial" w:hAnsi="Arial" w:eastAsia="等线" w:cs="Arial"/>
                <w:color w:val="000000"/>
                <w:sz w:val="18"/>
                <w:szCs w:val="18"/>
              </w:rPr>
            </w:pPr>
            <w:r>
              <w:rPr>
                <w:rFonts w:ascii="Arial" w:hAnsi="Arial" w:eastAsia="等线" w:cs="Arial"/>
                <w:color w:val="000000"/>
                <w:sz w:val="18"/>
                <w:szCs w:val="18"/>
              </w:rPr>
              <w:t>周细胞</w:t>
            </w:r>
            <w:r>
              <w:rPr>
                <w:rFonts w:ascii="Arial" w:hAnsi="Arial" w:cs="Arial"/>
                <w:color w:val="000000"/>
                <w:sz w:val="18"/>
                <w:szCs w:val="18"/>
              </w:rPr>
              <w:t>（PCs）</w:t>
            </w:r>
          </w:p>
        </w:tc>
        <w:tc>
          <w:tcPr>
            <w:tcW w:w="2551" w:type="dxa"/>
            <w:tcBorders>
              <w:top w:val="nil"/>
              <w:left w:val="nil"/>
              <w:bottom w:val="nil"/>
              <w:right w:val="nil"/>
            </w:tcBorders>
            <w:noWrap/>
            <w:vAlign w:val="center"/>
          </w:tcPr>
          <w:p>
            <w:pPr>
              <w:spacing w:line="288" w:lineRule="auto"/>
              <w:jc w:val="center"/>
              <w:rPr>
                <w:rFonts w:ascii="Arial" w:hAnsi="Arial" w:eastAsia="等线" w:cs="Arial"/>
                <w:color w:val="000000"/>
                <w:sz w:val="18"/>
                <w:szCs w:val="18"/>
              </w:rPr>
            </w:pPr>
            <w:r>
              <w:rPr>
                <w:rFonts w:ascii="Arial" w:hAnsi="Arial" w:cs="Arial"/>
                <w:color w:val="000000"/>
                <w:sz w:val="18"/>
                <w:szCs w:val="18"/>
              </w:rPr>
              <w:t>RGS5, PDGFRB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continue"/>
            <w:tcBorders>
              <w:left w:val="nil"/>
              <w:right w:val="nil"/>
            </w:tcBorders>
            <w:noWrap/>
            <w:vAlign w:val="center"/>
          </w:tcPr>
          <w:p>
            <w:pPr>
              <w:spacing w:line="288" w:lineRule="auto"/>
              <w:jc w:val="center"/>
              <w:rPr>
                <w:rFonts w:ascii="Arial" w:hAnsi="Arial" w:eastAsia="等线" w:cs="Arial"/>
                <w:color w:val="000000"/>
                <w:sz w:val="18"/>
                <w:szCs w:val="18"/>
              </w:rPr>
            </w:pPr>
          </w:p>
        </w:tc>
        <w:tc>
          <w:tcPr>
            <w:tcW w:w="3402" w:type="dxa"/>
            <w:tcBorders>
              <w:top w:val="nil"/>
              <w:left w:val="nil"/>
              <w:bottom w:val="nil"/>
              <w:right w:val="nil"/>
            </w:tcBorders>
            <w:noWrap/>
            <w:vAlign w:val="center"/>
          </w:tcPr>
          <w:p>
            <w:pPr>
              <w:spacing w:line="288" w:lineRule="auto"/>
              <w:jc w:val="center"/>
              <w:rPr>
                <w:rFonts w:ascii="Arial" w:hAnsi="Arial" w:eastAsia="等线" w:cs="Arial"/>
                <w:color w:val="000000"/>
                <w:sz w:val="18"/>
                <w:szCs w:val="18"/>
              </w:rPr>
            </w:pPr>
            <w:r>
              <w:rPr>
                <w:rFonts w:ascii="Arial" w:hAnsi="Arial" w:eastAsia="等线" w:cs="Arial"/>
                <w:color w:val="000000"/>
                <w:sz w:val="18"/>
                <w:szCs w:val="18"/>
              </w:rPr>
              <w:t>平滑肌细胞</w:t>
            </w:r>
            <w:r>
              <w:rPr>
                <w:rFonts w:ascii="Arial" w:hAnsi="Arial" w:cs="Arial"/>
                <w:color w:val="000000"/>
                <w:sz w:val="18"/>
                <w:szCs w:val="18"/>
              </w:rPr>
              <w:t>（SMCs）</w:t>
            </w:r>
          </w:p>
        </w:tc>
        <w:tc>
          <w:tcPr>
            <w:tcW w:w="2551" w:type="dxa"/>
            <w:tcBorders>
              <w:top w:val="nil"/>
              <w:left w:val="nil"/>
              <w:bottom w:val="nil"/>
              <w:right w:val="nil"/>
            </w:tcBorders>
            <w:noWrap/>
            <w:vAlign w:val="center"/>
          </w:tcPr>
          <w:p>
            <w:pPr>
              <w:spacing w:line="288" w:lineRule="auto"/>
              <w:jc w:val="center"/>
              <w:rPr>
                <w:rFonts w:ascii="Arial" w:hAnsi="Arial" w:eastAsia="等线" w:cs="Arial"/>
                <w:color w:val="000000"/>
                <w:sz w:val="18"/>
                <w:szCs w:val="18"/>
              </w:rPr>
            </w:pPr>
            <w:r>
              <w:rPr>
                <w:rFonts w:ascii="Arial" w:hAnsi="Arial" w:cs="Arial"/>
                <w:color w:val="000000"/>
                <w:sz w:val="18"/>
                <w:szCs w:val="18"/>
              </w:rPr>
              <w:t>ACTA2, TAGLN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restart"/>
            <w:tcBorders>
              <w:left w:val="nil"/>
              <w:right w:val="nil"/>
            </w:tcBorders>
            <w:noWrap/>
            <w:vAlign w:val="center"/>
          </w:tcPr>
          <w:p>
            <w:pPr>
              <w:spacing w:line="288" w:lineRule="auto"/>
              <w:jc w:val="center"/>
              <w:rPr>
                <w:rFonts w:ascii="Arial" w:hAnsi="Arial" w:eastAsia="等线" w:cs="Arial"/>
                <w:color w:val="000000"/>
                <w:sz w:val="18"/>
                <w:szCs w:val="18"/>
              </w:rPr>
            </w:pPr>
            <w:r>
              <w:rPr>
                <w:rFonts w:cs="Arial"/>
                <w:color w:val="000000"/>
                <w:sz w:val="18"/>
                <w:szCs w:val="18"/>
              </w:rPr>
              <w:t>内皮-间充质转化细胞</w:t>
            </w:r>
            <w:r>
              <w:rPr>
                <w:rFonts w:ascii="Arial" w:hAnsi="Arial" w:cs="Arial"/>
                <w:color w:val="000000"/>
                <w:sz w:val="18"/>
                <w:szCs w:val="18"/>
              </w:rPr>
              <w:t>（EndoMT）</w:t>
            </w:r>
          </w:p>
        </w:tc>
        <w:tc>
          <w:tcPr>
            <w:tcW w:w="3402" w:type="dxa"/>
            <w:tcBorders>
              <w:top w:val="nil"/>
              <w:left w:val="nil"/>
              <w:bottom w:val="nil"/>
              <w:right w:val="nil"/>
            </w:tcBorders>
            <w:noWrap/>
            <w:vAlign w:val="center"/>
          </w:tcPr>
          <w:p>
            <w:pPr>
              <w:spacing w:line="288" w:lineRule="auto"/>
              <w:jc w:val="center"/>
              <w:rPr>
                <w:rFonts w:ascii="Arial" w:hAnsi="Arial" w:eastAsia="等线" w:cs="Arial"/>
                <w:color w:val="000000"/>
                <w:sz w:val="18"/>
                <w:szCs w:val="18"/>
              </w:rPr>
            </w:pPr>
            <w:r>
              <w:rPr>
                <w:rFonts w:ascii="Arial" w:hAnsi="Arial" w:eastAsia="等线" w:cs="Arial"/>
                <w:i/>
                <w:iCs/>
                <w:color w:val="000000"/>
                <w:sz w:val="18"/>
                <w:szCs w:val="18"/>
              </w:rPr>
              <w:t>PDGFRB</w:t>
            </w:r>
            <w:r>
              <w:rPr>
                <w:rFonts w:ascii="Arial" w:hAnsi="Arial" w:eastAsia="等线" w:cs="Arial"/>
                <w:color w:val="000000"/>
                <w:sz w:val="18"/>
                <w:szCs w:val="18"/>
                <w:vertAlign w:val="superscript"/>
              </w:rPr>
              <w:t>+</w:t>
            </w:r>
            <w:r>
              <w:rPr>
                <w:rFonts w:ascii="Arial" w:hAnsi="Arial" w:eastAsia="等线" w:cs="Arial"/>
                <w:color w:val="000000"/>
                <w:sz w:val="18"/>
                <w:szCs w:val="18"/>
              </w:rPr>
              <w:t xml:space="preserve"> EndoMT-I</w:t>
            </w:r>
          </w:p>
        </w:tc>
        <w:tc>
          <w:tcPr>
            <w:tcW w:w="2551" w:type="dxa"/>
            <w:tcBorders>
              <w:top w:val="nil"/>
              <w:left w:val="nil"/>
              <w:bottom w:val="nil"/>
              <w:right w:val="nil"/>
            </w:tcBorders>
            <w:noWrap/>
            <w:vAlign w:val="center"/>
          </w:tcPr>
          <w:p>
            <w:pPr>
              <w:spacing w:line="288" w:lineRule="auto"/>
              <w:jc w:val="center"/>
              <w:rPr>
                <w:rFonts w:ascii="Arial" w:hAnsi="Arial" w:cs="Arial"/>
                <w:color w:val="000000"/>
                <w:sz w:val="18"/>
                <w:szCs w:val="18"/>
              </w:rPr>
            </w:pPr>
            <w:r>
              <w:rPr>
                <w:rFonts w:hint="eastAsia" w:ascii="Arial" w:hAnsi="Arial" w:cs="Arial"/>
                <w:color w:val="000000"/>
                <w:sz w:val="18"/>
                <w:szCs w:val="18"/>
              </w:rPr>
              <w:t>PECAM</w:t>
            </w:r>
            <w:r>
              <w:rPr>
                <w:rFonts w:ascii="Arial" w:hAnsi="Arial" w:cs="Arial"/>
                <w:color w:val="000000"/>
                <w:sz w:val="18"/>
                <w:szCs w:val="18"/>
              </w:rPr>
              <w:t>1</w:t>
            </w:r>
            <w:r>
              <w:rPr>
                <w:rFonts w:hint="eastAsia" w:ascii="Arial" w:hAnsi="Arial" w:cs="Arial"/>
                <w:color w:val="000000"/>
                <w:sz w:val="18"/>
                <w:szCs w:val="18"/>
              </w:rPr>
              <w:t>，</w:t>
            </w:r>
            <w:r>
              <w:rPr>
                <w:rFonts w:ascii="Arial" w:hAnsi="Arial" w:cs="Arial"/>
                <w:color w:val="000000"/>
                <w:sz w:val="18"/>
                <w:szCs w:val="18"/>
              </w:rPr>
              <w:t>PDGFRB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continue"/>
            <w:tcBorders>
              <w:left w:val="nil"/>
              <w:right w:val="nil"/>
            </w:tcBorders>
            <w:noWrap/>
            <w:vAlign w:val="center"/>
          </w:tcPr>
          <w:p>
            <w:pPr>
              <w:spacing w:line="288" w:lineRule="auto"/>
              <w:jc w:val="center"/>
              <w:rPr>
                <w:rFonts w:ascii="Arial" w:hAnsi="Arial" w:eastAsia="等线" w:cs="Arial"/>
                <w:color w:val="000000"/>
                <w:sz w:val="18"/>
                <w:szCs w:val="18"/>
              </w:rPr>
            </w:pPr>
          </w:p>
        </w:tc>
        <w:tc>
          <w:tcPr>
            <w:tcW w:w="3402" w:type="dxa"/>
            <w:tcBorders>
              <w:top w:val="nil"/>
              <w:left w:val="nil"/>
              <w:bottom w:val="nil"/>
              <w:right w:val="nil"/>
            </w:tcBorders>
            <w:noWrap/>
            <w:vAlign w:val="center"/>
          </w:tcPr>
          <w:p>
            <w:pPr>
              <w:spacing w:line="288" w:lineRule="auto"/>
              <w:jc w:val="center"/>
              <w:rPr>
                <w:rFonts w:ascii="Arial" w:hAnsi="Arial" w:eastAsia="等线" w:cs="Arial"/>
                <w:color w:val="000000"/>
                <w:sz w:val="18"/>
                <w:szCs w:val="18"/>
              </w:rPr>
            </w:pPr>
            <w:r>
              <w:rPr>
                <w:rFonts w:ascii="Arial" w:hAnsi="Arial" w:cs="Arial"/>
                <w:i/>
                <w:iCs/>
                <w:color w:val="000000" w:themeColor="text1"/>
                <w:sz w:val="18"/>
                <w:szCs w:val="18"/>
                <w14:textFill>
                  <w14:solidFill>
                    <w14:schemeClr w14:val="tx1"/>
                  </w14:solidFill>
                </w14:textFill>
              </w:rPr>
              <w:t>DCN</w:t>
            </w:r>
            <w:r>
              <w:rPr>
                <w:rFonts w:ascii="Arial" w:hAnsi="Arial" w:cs="Arial"/>
                <w:color w:val="000000" w:themeColor="text1"/>
                <w:sz w:val="18"/>
                <w:szCs w:val="18"/>
                <w:vertAlign w:val="superscript"/>
                <w14:textFill>
                  <w14:solidFill>
                    <w14:schemeClr w14:val="tx1"/>
                  </w14:solidFill>
                </w14:textFill>
              </w:rPr>
              <w:t>+</w:t>
            </w:r>
            <w:r>
              <w:rPr>
                <w:rFonts w:ascii="Arial" w:hAnsi="Arial" w:cs="Arial"/>
                <w:color w:val="000000" w:themeColor="text1"/>
                <w:sz w:val="18"/>
                <w:szCs w:val="18"/>
                <w14:textFill>
                  <w14:solidFill>
                    <w14:schemeClr w14:val="tx1"/>
                  </w14:solidFill>
                </w14:textFill>
              </w:rPr>
              <w:t xml:space="preserve"> EndoMT-II</w:t>
            </w:r>
          </w:p>
        </w:tc>
        <w:tc>
          <w:tcPr>
            <w:tcW w:w="2551" w:type="dxa"/>
            <w:tcBorders>
              <w:top w:val="nil"/>
              <w:left w:val="nil"/>
              <w:bottom w:val="nil"/>
              <w:right w:val="nil"/>
            </w:tcBorders>
            <w:noWrap/>
            <w:vAlign w:val="center"/>
          </w:tcPr>
          <w:p>
            <w:pPr>
              <w:spacing w:line="288" w:lineRule="auto"/>
              <w:jc w:val="center"/>
              <w:rPr>
                <w:rFonts w:ascii="Arial" w:hAnsi="Arial" w:cs="Arial"/>
                <w:color w:val="000000"/>
                <w:sz w:val="18"/>
                <w:szCs w:val="18"/>
              </w:rPr>
            </w:pPr>
            <w:r>
              <w:rPr>
                <w:rFonts w:hint="eastAsia" w:ascii="Arial" w:hAnsi="Arial" w:cs="Arial"/>
                <w:color w:val="000000"/>
                <w:sz w:val="18"/>
                <w:szCs w:val="18"/>
              </w:rPr>
              <w:t>PECAM</w:t>
            </w:r>
            <w:r>
              <w:rPr>
                <w:rFonts w:ascii="Arial" w:hAnsi="Arial" w:cs="Arial"/>
                <w:color w:val="000000"/>
                <w:sz w:val="18"/>
                <w:szCs w:val="18"/>
              </w:rPr>
              <w:t>1</w:t>
            </w:r>
            <w:r>
              <w:rPr>
                <w:rFonts w:hint="eastAsia" w:ascii="Arial" w:hAnsi="Arial" w:cs="Arial"/>
                <w:color w:val="000000"/>
                <w:sz w:val="18"/>
                <w:szCs w:val="18"/>
              </w:rPr>
              <w:t>，DCN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restart"/>
            <w:tcBorders>
              <w:left w:val="nil"/>
              <w:right w:val="nil"/>
            </w:tcBorders>
            <w:noWrap/>
            <w:vAlign w:val="center"/>
          </w:tcPr>
          <w:p>
            <w:pPr>
              <w:spacing w:line="288" w:lineRule="auto"/>
              <w:jc w:val="center"/>
              <w:rPr>
                <w:rFonts w:cs="Arial"/>
                <w:color w:val="000000"/>
                <w:sz w:val="18"/>
                <w:szCs w:val="18"/>
              </w:rPr>
            </w:pPr>
            <w:r>
              <w:rPr>
                <w:rFonts w:hint="eastAsia" w:cs="Arial"/>
                <w:color w:val="000000"/>
                <w:sz w:val="18"/>
                <w:szCs w:val="18"/>
              </w:rPr>
              <w:t>组织特异性正常内皮细胞</w:t>
            </w:r>
          </w:p>
        </w:tc>
        <w:tc>
          <w:tcPr>
            <w:tcW w:w="3402" w:type="dxa"/>
            <w:tcBorders>
              <w:top w:val="nil"/>
              <w:left w:val="nil"/>
              <w:bottom w:val="nil"/>
              <w:right w:val="nil"/>
            </w:tcBorders>
            <w:noWrap/>
            <w:vAlign w:val="center"/>
          </w:tcPr>
          <w:p>
            <w:pPr>
              <w:spacing w:line="288" w:lineRule="auto"/>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肾小球细胞（</w:t>
            </w:r>
            <w:r>
              <w:rPr>
                <w:rFonts w:ascii="Arial" w:hAnsi="Arial" w:cs="Arial"/>
                <w:color w:val="000000" w:themeColor="text1"/>
                <w:sz w:val="18"/>
                <w:szCs w:val="18"/>
                <w14:textFill>
                  <w14:solidFill>
                    <w14:schemeClr w14:val="tx1"/>
                  </w14:solidFill>
                </w14:textFill>
              </w:rPr>
              <w:t>RGCs</w:t>
            </w:r>
            <w:r>
              <w:rPr>
                <w:rFonts w:hint="eastAsia" w:ascii="Arial" w:hAnsi="Arial" w:cs="Arial"/>
                <w:color w:val="000000" w:themeColor="text1"/>
                <w:sz w:val="18"/>
                <w:szCs w:val="18"/>
                <w14:textFill>
                  <w14:solidFill>
                    <w14:schemeClr w14:val="tx1"/>
                  </w14:solidFill>
                </w14:textFill>
              </w:rPr>
              <w:t>）</w:t>
            </w:r>
          </w:p>
        </w:tc>
        <w:tc>
          <w:tcPr>
            <w:tcW w:w="2551" w:type="dxa"/>
            <w:tcBorders>
              <w:top w:val="nil"/>
              <w:left w:val="nil"/>
              <w:bottom w:val="nil"/>
              <w:right w:val="nil"/>
            </w:tcBorders>
            <w:noWrap/>
            <w:vAlign w:val="center"/>
          </w:tcPr>
          <w:p>
            <w:pPr>
              <w:spacing w:line="288" w:lineRule="auto"/>
              <w:jc w:val="center"/>
              <w:rPr>
                <w:rFonts w:ascii="Arial" w:hAnsi="Arial" w:cs="Arial"/>
                <w:color w:val="000000"/>
                <w:sz w:val="18"/>
                <w:szCs w:val="18"/>
              </w:rPr>
            </w:pPr>
            <w:r>
              <w:rPr>
                <w:rFonts w:hint="eastAsia" w:ascii="Arial" w:hAnsi="Arial" w:cs="Arial"/>
                <w:color w:val="000000"/>
                <w:sz w:val="18"/>
                <w:szCs w:val="18"/>
              </w:rPr>
              <w:t>EMCN，SOST，PLAT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61" w:type="dxa"/>
            <w:vMerge w:val="continue"/>
            <w:tcBorders>
              <w:left w:val="nil"/>
              <w:right w:val="nil"/>
            </w:tcBorders>
            <w:noWrap/>
            <w:vAlign w:val="center"/>
          </w:tcPr>
          <w:p>
            <w:pPr>
              <w:spacing w:line="288" w:lineRule="auto"/>
              <w:jc w:val="center"/>
              <w:rPr>
                <w:rFonts w:ascii="Arial" w:hAnsi="Arial" w:eastAsia="等线" w:cs="Arial"/>
                <w:color w:val="000000"/>
                <w:sz w:val="18"/>
                <w:szCs w:val="18"/>
              </w:rPr>
            </w:pPr>
          </w:p>
        </w:tc>
        <w:tc>
          <w:tcPr>
            <w:tcW w:w="3402" w:type="dxa"/>
            <w:tcBorders>
              <w:top w:val="nil"/>
              <w:left w:val="nil"/>
              <w:right w:val="nil"/>
            </w:tcBorders>
            <w:noWrap/>
            <w:vAlign w:val="center"/>
          </w:tcPr>
          <w:p>
            <w:pPr>
              <w:spacing w:line="288" w:lineRule="auto"/>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肝窦内皮细胞（</w:t>
            </w:r>
            <w:r>
              <w:rPr>
                <w:rFonts w:ascii="Arial" w:hAnsi="Arial" w:cs="Arial"/>
                <w:color w:val="000000" w:themeColor="text1"/>
                <w:sz w:val="18"/>
                <w:szCs w:val="18"/>
                <w14:textFill>
                  <w14:solidFill>
                    <w14:schemeClr w14:val="tx1"/>
                  </w14:solidFill>
                </w14:textFill>
              </w:rPr>
              <w:t>LSECs</w:t>
            </w:r>
            <w:r>
              <w:rPr>
                <w:rFonts w:hint="eastAsia" w:ascii="Arial" w:hAnsi="Arial" w:cs="Arial"/>
                <w:color w:val="000000" w:themeColor="text1"/>
                <w:sz w:val="18"/>
                <w:szCs w:val="18"/>
                <w14:textFill>
                  <w14:solidFill>
                    <w14:schemeClr w14:val="tx1"/>
                  </w14:solidFill>
                </w14:textFill>
              </w:rPr>
              <w:t>）</w:t>
            </w:r>
          </w:p>
        </w:tc>
        <w:tc>
          <w:tcPr>
            <w:tcW w:w="2551" w:type="dxa"/>
            <w:tcBorders>
              <w:top w:val="nil"/>
              <w:left w:val="nil"/>
              <w:right w:val="nil"/>
            </w:tcBorders>
            <w:noWrap/>
            <w:vAlign w:val="center"/>
          </w:tcPr>
          <w:p>
            <w:pPr>
              <w:spacing w:line="288" w:lineRule="auto"/>
              <w:jc w:val="center"/>
              <w:rPr>
                <w:rFonts w:ascii="Arial" w:hAnsi="Arial" w:cs="Arial"/>
                <w:color w:val="000000"/>
                <w:sz w:val="18"/>
                <w:szCs w:val="18"/>
              </w:rPr>
            </w:pPr>
            <w:r>
              <w:rPr>
                <w:rFonts w:hint="eastAsia" w:ascii="Arial" w:hAnsi="Arial" w:cs="Arial"/>
                <w:color w:val="000000"/>
                <w:sz w:val="18"/>
                <w:szCs w:val="18"/>
              </w:rPr>
              <w:t>CLEC4G，CLEC1B</w:t>
            </w:r>
          </w:p>
        </w:tc>
      </w:tr>
    </w:tbl>
    <w:p>
      <w:pPr>
        <w:pStyle w:val="60"/>
      </w:pPr>
    </w:p>
    <w:p>
      <w:pPr>
        <w:pStyle w:val="60"/>
      </w:pPr>
      <w:r>
        <w:drawing>
          <wp:inline distT="0" distB="0" distL="0" distR="0">
            <wp:extent cx="5939790" cy="184658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1846580"/>
                    </a:xfrm>
                    <a:prstGeom prst="rect">
                      <a:avLst/>
                    </a:prstGeom>
                  </pic:spPr>
                </pic:pic>
              </a:graphicData>
            </a:graphic>
          </wp:inline>
        </w:drawing>
      </w:r>
    </w:p>
    <w:p>
      <w:pPr>
        <w:pStyle w:val="60"/>
      </w:pPr>
      <w:r>
        <w:rPr>
          <w:rFonts w:hint="eastAsia"/>
        </w:rPr>
        <w:t>图1</w:t>
      </w:r>
      <w:r>
        <w:t xml:space="preserve">. </w:t>
      </w:r>
      <w:r>
        <w:rPr>
          <w:rFonts w:hint="eastAsia"/>
        </w:rPr>
        <w:t>泛肿瘤血管相关单细胞图谱。</w:t>
      </w:r>
      <w:r>
        <w:t>(</w:t>
      </w:r>
      <w:r>
        <w:rPr>
          <w:rFonts w:hint="eastAsia"/>
        </w:rPr>
        <w:t>a</w:t>
      </w:r>
      <w:r>
        <w:t xml:space="preserve">) </w:t>
      </w:r>
      <w:r>
        <w:rPr>
          <w:rFonts w:hint="eastAsia"/>
        </w:rPr>
        <w:t>血管相关细胞的UMAP降维可视化结果，不同细胞类型使用不同的颜色进行了标注。(b</w:t>
      </w:r>
      <w:r>
        <w:t xml:space="preserve">) </w:t>
      </w:r>
      <w:r>
        <w:rPr>
          <w:rFonts w:hint="eastAsia"/>
        </w:rPr>
        <w:t>热图展示了不同血管相关细胞的经典基因表达水平。</w:t>
      </w:r>
    </w:p>
    <w:p>
      <w:pPr>
        <w:pStyle w:val="60"/>
      </w:pPr>
    </w:p>
    <w:p>
      <w:pPr>
        <w:pStyle w:val="166"/>
      </w:pPr>
      <w:r>
        <w:t>整合效果量化</w:t>
      </w:r>
    </w:p>
    <w:p>
      <w:pPr>
        <w:pStyle w:val="60"/>
      </w:pPr>
      <w:r>
        <w:rPr>
          <w:rFonts w:hint="eastAsia"/>
        </w:rPr>
        <w:t>通过计算局部逆辛普森指数（Local Inverse Simpson</w:t>
      </w:r>
      <w:r>
        <w:t>’</w:t>
      </w:r>
      <w:r>
        <w:rPr>
          <w:rFonts w:hint="eastAsia"/>
        </w:rPr>
        <w:t>s Index，LISI）来量化整合效果，使用R包LISI中的compute_lisi函数（https://github.com/immunogenomics/LISI）。该指标反映了细胞邻域中数据集的有效数量。较高的LISI值表示邻域中由更多的数据集提供，从而降低批次效应。经过不同的处理过程，可以观察到LISI水平逐步提高，这表明数据整合效果良好（图2）。</w:t>
      </w:r>
    </w:p>
    <w:p>
      <w:pPr>
        <w:pStyle w:val="166"/>
        <w:numPr>
          <w:ilvl w:val="0"/>
          <w:numId w:val="0"/>
        </w:numPr>
      </w:pPr>
    </w:p>
    <w:p>
      <w:pPr>
        <w:pStyle w:val="60"/>
      </w:pPr>
      <w:r>
        <w:drawing>
          <wp:inline distT="0" distB="0" distL="0" distR="0">
            <wp:extent cx="5892800" cy="5975350"/>
            <wp:effectExtent l="0" t="0" r="0" b="6350"/>
            <wp:docPr id="3046462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46236" name="图片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4489" cy="5986950"/>
                    </a:xfrm>
                    <a:prstGeom prst="rect">
                      <a:avLst/>
                    </a:prstGeom>
                  </pic:spPr>
                </pic:pic>
              </a:graphicData>
            </a:graphic>
          </wp:inline>
        </w:drawing>
      </w:r>
    </w:p>
    <w:p>
      <w:pPr>
        <w:pStyle w:val="60"/>
      </w:pPr>
      <w:r>
        <w:rPr>
          <w:rFonts w:hint="eastAsia"/>
        </w:rPr>
        <w:t>图2. 血管细胞的数据整合。(a) UMAP图展示了整合步骤后血管细胞的分布（从原始计数到Z-score标准化再到CSS）。经过CSS处理后，不同平台生成的细胞明显聚类。(b) UMAP图展示了各细胞类型的选定标记基因表达。(c) 箱线图展示了每个整合步骤后的LISI值（n = 116,958个细胞）。对于箱线图，中心线表示中位数，箱体范围表示上四分位数和下四分位数，须线延伸至1.5倍四分位距。</w:t>
      </w:r>
    </w:p>
    <w:p>
      <w:pPr>
        <w:pStyle w:val="108"/>
        <w:spacing w:before="240" w:after="240" w:line="360" w:lineRule="auto"/>
      </w:pPr>
      <w:bookmarkStart w:id="52" w:name="_Toc168905285"/>
      <w:bookmarkStart w:id="53" w:name="_Hlk169015938"/>
      <w:r>
        <w:rPr>
          <w:rFonts w:hint="eastAsia"/>
        </w:rPr>
        <w:t>血管细胞鉴定鲁棒性分析</w:t>
      </w:r>
      <w:bookmarkEnd w:id="52"/>
    </w:p>
    <w:bookmarkEnd w:id="53"/>
    <w:p>
      <w:pPr>
        <w:pStyle w:val="60"/>
      </w:pPr>
      <w:r>
        <w:t>在本研究中，我们对血管细胞鉴定和整合的鲁棒性进行了多方面的详细分析。以下是主要分析点：</w:t>
      </w:r>
    </w:p>
    <w:p>
      <w:pPr>
        <w:pStyle w:val="166"/>
      </w:pPr>
      <w:bookmarkStart w:id="54" w:name="_Hlk169015957"/>
      <w:r>
        <w:t>数据整合方法选择</w:t>
      </w:r>
    </w:p>
    <w:bookmarkEnd w:id="54"/>
    <w:p>
      <w:pPr>
        <w:pStyle w:val="60"/>
      </w:pPr>
      <w:r>
        <w:t>我们采用了CSS算法进行数据整合，而非广泛使用的Harmony方法。Harmony因可能导致过度矫正而著称，从而可能掩盖生物学上真实存在的差异。CSS通过不同样本中细胞聚类的相似性来表征每个细胞，生成无监督的无参考数据表示。</w:t>
      </w:r>
    </w:p>
    <w:p>
      <w:pPr>
        <w:pStyle w:val="166"/>
      </w:pPr>
      <w:bookmarkStart w:id="55" w:name="_Hlk169015985"/>
      <w:r>
        <w:t>批次矫正性能比较</w:t>
      </w:r>
    </w:p>
    <w:bookmarkEnd w:id="55"/>
    <w:p>
      <w:pPr>
        <w:pStyle w:val="60"/>
      </w:pPr>
      <w:r>
        <w:t>我们对CSS与BBKNN和Harmony等已知方法的批次矫正性能进行了详细比较（</w:t>
      </w:r>
      <w:r>
        <w:rPr>
          <w:rFonts w:hint="eastAsia"/>
        </w:rPr>
        <w:t>图3a</w:t>
      </w:r>
      <w:r>
        <w:t>）。观察到使用不同批次矫正方法后，内皮-间充质转化（EndoMT-ECs）细胞类型的分布明显不同（</w:t>
      </w:r>
      <w:r>
        <w:rPr>
          <w:rFonts w:hint="eastAsia"/>
        </w:rPr>
        <w:t>图3b</w:t>
      </w:r>
      <w:r>
        <w:t>）。在我们的研究中，EndoMT-ECs被注释为两种类型：</w:t>
      </w:r>
      <w:r>
        <w:rPr>
          <w:i/>
          <w:iCs/>
        </w:rPr>
        <w:t>PDGFRB</w:t>
      </w:r>
      <w:r>
        <w:rPr>
          <w:vertAlign w:val="superscript"/>
        </w:rPr>
        <w:t>+</w:t>
      </w:r>
      <w:r>
        <w:t>的EndoMT-I和</w:t>
      </w:r>
      <w:r>
        <w:rPr>
          <w:i/>
          <w:iCs/>
        </w:rPr>
        <w:t>DCN</w:t>
      </w:r>
      <w:r>
        <w:rPr>
          <w:vertAlign w:val="superscript"/>
        </w:rPr>
        <w:t>+</w:t>
      </w:r>
      <w:r>
        <w:t>的EndoMT-II（</w:t>
      </w:r>
      <w:r>
        <w:rPr>
          <w:rFonts w:hint="eastAsia"/>
        </w:rPr>
        <w:t>图3c</w:t>
      </w:r>
      <w:r>
        <w:t>）。</w:t>
      </w:r>
    </w:p>
    <w:p>
      <w:pPr>
        <w:pStyle w:val="166"/>
      </w:pPr>
      <w:r>
        <w:rPr>
          <w:rFonts w:ascii="Times New Roman"/>
        </w:rPr>
        <w:t>LISI</w:t>
      </w:r>
      <w:r>
        <w:t>分析</w:t>
      </w:r>
    </w:p>
    <w:p>
      <w:pPr>
        <w:pStyle w:val="60"/>
      </w:pPr>
      <w:r>
        <w:t>通过计算局部LISI，进一步量化了不同方法的单细胞整合效果（</w:t>
      </w:r>
      <w:r>
        <w:rPr>
          <w:rFonts w:hint="eastAsia"/>
        </w:rPr>
        <w:t>图3d</w:t>
      </w:r>
      <w:r>
        <w:t>）。结果表明，CSS在整合单细胞数据时，相较于BBKNN和Harmony是一种相对温和的方法，能够更好地减少批次效应而不过度矫正。</w:t>
      </w:r>
    </w:p>
    <w:p>
      <w:pPr>
        <w:pStyle w:val="166"/>
      </w:pPr>
      <w:r>
        <w:t>血管细胞独立聚类现象</w:t>
      </w:r>
      <w:r>
        <w:rPr>
          <w:rFonts w:hint="eastAsia"/>
        </w:rPr>
        <w:t>分析</w:t>
      </w:r>
    </w:p>
    <w:p>
      <w:pPr>
        <w:pStyle w:val="60"/>
      </w:pPr>
      <w:r>
        <w:rPr>
          <w:u w:val="single"/>
        </w:rPr>
        <w:t>独特属性和内皮细胞异质性</w:t>
      </w:r>
      <w:r>
        <w:t>：除了ArtECs</w:t>
      </w:r>
      <w:r>
        <w:rPr>
          <w:rFonts w:hint="eastAsia"/>
        </w:rPr>
        <w:t>，</w:t>
      </w:r>
      <w:r>
        <w:t>VenECs</w:t>
      </w:r>
      <w:r>
        <w:rPr>
          <w:rFonts w:hint="eastAsia"/>
        </w:rPr>
        <w:t>，</w:t>
      </w:r>
      <w:r>
        <w:t>CapECs外，还有一些特定器官的EC群体，如维持肝星状细胞在静止状态的LSECs，从而抑制肝内血管收缩和纤维化的发展</w:t>
      </w:r>
      <w:r>
        <w:fldChar w:fldCharType="begin">
          <w:fldData xml:space="preserve">PEVuZE5vdGU+PENpdGU+PEF1dGhvcj5Qb2lzc29uPC9BdXRob3I+PFllYXI+MjAxNzwvWWVhcj48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</w:fldData>
        </w:fldChar>
      </w:r>
      <w:r>
        <w:instrText xml:space="preserve"> ADDIN EN.CITE </w:instrText>
      </w:r>
      <w:r>
        <w:fldChar w:fldCharType="begin">
          <w:fldData xml:space="preserve">PEVuZE5vdGU+PENpdGU+PEF1dGhvcj5Qb2lzc29uPC9BdXRob3I+PFllYXI+MjAxNzwvWWVhcj48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</w:fldData>
        </w:fldChar>
      </w:r>
      <w:r>
        <w:instrText xml:space="preserve"> ADDIN EN.CITE.DATA </w:instrText>
      </w:r>
      <w:r>
        <w:fldChar w:fldCharType="end"/>
      </w:r>
      <w:r>
        <w:fldChar w:fldCharType="separate"/>
      </w:r>
      <w:r>
        <w:rPr>
          <w:vertAlign w:val="superscript"/>
        </w:rPr>
        <w:t>29</w:t>
      </w:r>
      <w:r>
        <w:fldChar w:fldCharType="end"/>
      </w:r>
      <w:r>
        <w:t>；以及具有独特窗孔特征的RGCs，能够处理大量的过滤</w:t>
      </w:r>
      <w:r>
        <w:fldChar w:fldCharType="begin">
          <w:fldData xml:space="preserve">PEVuZE5vdGU+PENpdGU+PEF1dGhvcj5GdTwvQXV0aG9yPjxZZWFyPjIwMTU8L1llYXI+PFJlY051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==
</w:fldData>
        </w:fldChar>
      </w:r>
      <w:r>
        <w:instrText xml:space="preserve"> ADDIN EN.CITE </w:instrText>
      </w:r>
      <w:r>
        <w:fldChar w:fldCharType="begin">
          <w:fldData xml:space="preserve">PEVuZE5vdGU+PENpdGU+PEF1dGhvcj5GdTwvQXV0aG9yPjxZZWFyPjIwMTU8L1llYXI+PFJlY051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==
</w:fldData>
        </w:fldChar>
      </w:r>
      <w:r>
        <w:instrText xml:space="preserve"> ADDIN EN.CITE.DATA </w:instrText>
      </w:r>
      <w:r>
        <w:fldChar w:fldCharType="end"/>
      </w:r>
      <w:r>
        <w:fldChar w:fldCharType="separate"/>
      </w:r>
      <w:r>
        <w:rPr>
          <w:vertAlign w:val="superscript"/>
        </w:rPr>
        <w:t>30</w:t>
      </w:r>
      <w:r>
        <w:fldChar w:fldCharType="end"/>
      </w:r>
      <w:r>
        <w:t>。因此，考虑到这些细胞的独特属性和内皮细胞的异质性，数据整合后独立的LSEC</w:t>
      </w:r>
      <w:r>
        <w:rPr>
          <w:rFonts w:hint="eastAsia"/>
        </w:rPr>
        <w:t>s</w:t>
      </w:r>
      <w:r>
        <w:t>和RGC</w:t>
      </w:r>
      <w:r>
        <w:rPr>
          <w:rFonts w:hint="eastAsia"/>
        </w:rPr>
        <w:t>s</w:t>
      </w:r>
      <w:r>
        <w:t>群体可以作为潜在批次效应被校正的指示。</w:t>
      </w:r>
    </w:p>
    <w:p>
      <w:pPr>
        <w:pStyle w:val="60"/>
      </w:pPr>
      <w:r>
        <w:rPr>
          <w:u w:val="single"/>
        </w:rPr>
        <w:t>数据来源和样本组成分析</w:t>
      </w:r>
      <w:r>
        <w:t>：我们分析了LSECs和RGCs的数据来源、样本组成和样本类型（</w:t>
      </w:r>
      <w:r>
        <w:rPr>
          <w:rFonts w:hint="eastAsia"/>
        </w:rPr>
        <w:t>图3d</w:t>
      </w:r>
      <w:r>
        <w:t>）。LSECs主要来源于多份样本的相邻非肿瘤组织，这些样本来自两个已发表的数据集：Lu等人的肝癌研究</w:t>
      </w:r>
      <w:r>
        <w:fldChar w:fldCharType="begin">
          <w:fldData xml:space="preserve">PEVuZE5vdGU+PENpdGU+PEF1dGhvcj5MdTwvQXV0aG9yPjxZZWFyPjIwMjI8L1llYXI+PFJlY051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</w:fldData>
        </w:fldChar>
      </w:r>
      <w:r>
        <w:instrText xml:space="preserve"> ADDIN EN.CITE </w:instrText>
      </w:r>
      <w:r>
        <w:fldChar w:fldCharType="begin">
          <w:fldData xml:space="preserve">PEVuZE5vdGU+PENpdGU+PEF1dGhvcj5MdTwvQXV0aG9yPjxZZWFyPjIwMjI8L1llYXI+PFJlY051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</w:fldData>
        </w:fldChar>
      </w:r>
      <w:r>
        <w:instrText xml:space="preserve"> ADDIN EN.CITE.DATA </w:instrText>
      </w:r>
      <w:r>
        <w:fldChar w:fldCharType="end"/>
      </w:r>
      <w:r>
        <w:fldChar w:fldCharType="separate"/>
      </w:r>
      <w:r>
        <w:rPr>
          <w:vertAlign w:val="superscript"/>
        </w:rPr>
        <w:t>31</w:t>
      </w:r>
      <w:r>
        <w:fldChar w:fldCharType="end"/>
      </w:r>
      <w:r>
        <w:t>和Zhang等人的肝内胆管癌研究</w:t>
      </w:r>
      <w:r>
        <w:fldChar w:fldCharType="begin">
          <w:fldData xml:space="preserve">PEVuZE5vdGU+PENpdGU+PEF1dGhvcj5aaGFuZzwvQXV0aG9yPjxZZWFyPjIwMjA8L1llYXI+PFJl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</w:fldData>
        </w:fldChar>
      </w:r>
      <w:r>
        <w:instrText xml:space="preserve"> ADDIN EN.CITE </w:instrText>
      </w:r>
      <w:r>
        <w:fldChar w:fldCharType="begin">
          <w:fldData xml:space="preserve">PEVuZE5vdGU+PENpdGU+PEF1dGhvcj5aaGFuZzwvQXV0aG9yPjxZZWFyPjIwMjA8L1llYXI+PFJl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</w:fldData>
        </w:fldChar>
      </w:r>
      <w:r>
        <w:instrText xml:space="preserve"> ADDIN EN.CITE.DATA </w:instrText>
      </w:r>
      <w:r>
        <w:fldChar w:fldCharType="end"/>
      </w:r>
      <w:r>
        <w:fldChar w:fldCharType="separate"/>
      </w:r>
      <w:r>
        <w:rPr>
          <w:vertAlign w:val="superscript"/>
        </w:rPr>
        <w:t>32</w:t>
      </w:r>
      <w:r>
        <w:fldChar w:fldCharType="end"/>
      </w:r>
      <w:r>
        <w:t>。RGCs主要来自一个样本的相邻非肿瘤组织（GSM4735369，83%）。此外，GSM4735369仅贡献了我们的图谱中的RGCs（</w:t>
      </w:r>
      <w:r>
        <w:rPr>
          <w:rFonts w:hint="eastAsia"/>
        </w:rPr>
        <w:t>图3f</w:t>
      </w:r>
      <w:r>
        <w:t>）。因此，我们可以认为这是一个样本特定的RGC</w:t>
      </w:r>
      <w:r>
        <w:rPr>
          <w:rFonts w:hint="eastAsia"/>
        </w:rPr>
        <w:t>s</w:t>
      </w:r>
      <w:r>
        <w:t>群体。</w:t>
      </w:r>
    </w:p>
    <w:p>
      <w:pPr>
        <w:pStyle w:val="60"/>
      </w:pPr>
      <w:r>
        <w:rPr>
          <w:u w:val="single"/>
        </w:rPr>
        <w:t>独立数据集验证</w:t>
      </w:r>
      <w:r>
        <w:t>：为了进一步确认这两个细胞群体的身份，我们进行了独立的数据整合测试。我们使用了两个单细胞数据集，每个数据集都有预定义的肝脏和肾脏组织的细胞类型。一个数据集用于LSECs（来自MacParland等人）</w:t>
      </w:r>
      <w:r>
        <w:fldChar w:fldCharType="begin">
          <w:fldData xml:space="preserve">PEVuZE5vdGU+PENpdGU+PEF1dGhvcj5NYWNQYXJsYW5kPC9BdXRob3I+PFllYXI+MjAxODwvWWVh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</w:fldData>
        </w:fldChar>
      </w:r>
      <w:r>
        <w:instrText xml:space="preserve"> ADDIN EN.CITE </w:instrText>
      </w:r>
      <w:r>
        <w:fldChar w:fldCharType="begin">
          <w:fldData xml:space="preserve">PEVuZE5vdGU+PENpdGU+PEF1dGhvcj5NYWNQYXJsYW5kPC9BdXRob3I+PFllYXI+MjAxODwvWWVh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</w:fldData>
        </w:fldChar>
      </w:r>
      <w:r>
        <w:instrText xml:space="preserve"> ADDIN EN.CITE.DATA </w:instrText>
      </w:r>
      <w:r>
        <w:fldChar w:fldCharType="end"/>
      </w:r>
      <w:r>
        <w:fldChar w:fldCharType="separate"/>
      </w:r>
      <w:r>
        <w:rPr>
          <w:vertAlign w:val="superscript"/>
        </w:rPr>
        <w:t>33</w:t>
      </w:r>
      <w:r>
        <w:fldChar w:fldCharType="end"/>
      </w:r>
      <w:r>
        <w:t>，另一个用于RGCs（来自Zhang等人）</w:t>
      </w:r>
      <w:r>
        <w:fldChar w:fldCharType="begin">
          <w:fldData xml:space="preserve">PEVuZE5vdGU+PENpdGU+PEF1dGhvcj5aaGFuZzwvQXV0aG9yPjxZZWFyPjIwMjE8L1llYXI+PFJl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</w:fldData>
        </w:fldChar>
      </w:r>
      <w:r>
        <w:instrText xml:space="preserve"> ADDIN EN.CITE </w:instrText>
      </w:r>
      <w:r>
        <w:fldChar w:fldCharType="begin">
          <w:fldData xml:space="preserve">PEVuZE5vdGU+PENpdGU+PEF1dGhvcj5aaGFuZzwvQXV0aG9yPjxZZWFyPjIwMjE8L1llYXI+PFJl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</w:fldData>
        </w:fldChar>
      </w:r>
      <w:r>
        <w:instrText xml:space="preserve"> ADDIN EN.CITE.DATA </w:instrText>
      </w:r>
      <w:r>
        <w:fldChar w:fldCharType="end"/>
      </w:r>
      <w:r>
        <w:fldChar w:fldCharType="separate"/>
      </w:r>
      <w:r>
        <w:rPr>
          <w:vertAlign w:val="superscript"/>
        </w:rPr>
        <w:t>34</w:t>
      </w:r>
      <w:r>
        <w:fldChar w:fldCharType="end"/>
      </w:r>
      <w:r>
        <w:t>。结果显示，新加入的细胞能够与我们的LSECs和RGCs聚合（</w:t>
      </w:r>
      <w:r>
        <w:rPr>
          <w:rFonts w:hint="eastAsia"/>
        </w:rPr>
        <w:t>图3g</w:t>
      </w:r>
      <w:r>
        <w:t>）。此外，LSEC和RGC相关的细胞标志物（RGC: EMCN、SOST和PLAT；LSEC: CLEC4G和CLEC1C）在我们的LSECs和RGCs中高度表达，进一步支持了我们定义的细胞身份。</w:t>
      </w:r>
    </w:p>
    <w:p>
      <w:pPr>
        <w:pStyle w:val="60"/>
      </w:pPr>
      <w:r>
        <w:t>综上所述，通过采用CSS算法和多种分析方法，我们确保了血管细胞鉴定的鲁棒性，减小了批次效应的影响，同时保留了生物学上的重要差异，为泛肿瘤异质性血管细胞的整合和研究提供了坚实的基础。</w:t>
      </w:r>
    </w:p>
    <w:p>
      <w:pPr>
        <w:pStyle w:val="60"/>
      </w:pPr>
    </w:p>
    <w:p>
      <w:pPr>
        <w:pStyle w:val="60"/>
      </w:pPr>
      <w:r>
        <w:drawing>
          <wp:inline distT="0" distB="0" distL="0" distR="0">
            <wp:extent cx="5939790" cy="4439920"/>
            <wp:effectExtent l="0" t="0" r="381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939790" cy="4439920"/>
                    </a:xfrm>
                    <a:prstGeom prst="rect">
                      <a:avLst/>
                    </a:prstGeom>
                  </pic:spPr>
                </pic:pic>
              </a:graphicData>
            </a:graphic>
          </wp:inline>
        </w:drawing>
      </w:r>
    </w:p>
    <w:p>
      <w:pPr>
        <w:pStyle w:val="60"/>
      </w:pPr>
      <w:r>
        <w:rPr>
          <w:rFonts w:hint="eastAsia"/>
        </w:rPr>
        <w:t>图3</w:t>
      </w:r>
      <w:r>
        <w:t>. 数据整合和批次效应矫正分析。(a) 不同方法的UMAP图，展示了CSS、BBKNN和Harmony的整合效果。 (b) 不同批次矫正方法下的EndoMT-ECs分布比较。 (c) PDGFRB+的EndoMT-I和DCN+的EndoMT-II的UMAP图。 (d) 使用不同方法计算的LISI值比较。 (e) LSECs和RGCs的数据来源、样本组成和样本类型分析。 (f) GSM4735369在RGC</w:t>
      </w:r>
      <w:r>
        <w:rPr>
          <w:rFonts w:hint="eastAsia"/>
        </w:rPr>
        <w:t>s</w:t>
      </w:r>
      <w:r>
        <w:t>群体中的贡献。 (g) 独立数据集的整合验证，展示了LSECs和RGCs的融合情况。(h) LSECs和RGCs相关细胞标志物的表达水平 (RGCs: EMCN, SOST和PLAT; LSECs: CLEC4G和CLEC1C)。</w:t>
      </w:r>
    </w:p>
    <w:p>
      <w:pPr>
        <w:pStyle w:val="108"/>
        <w:spacing w:before="240" w:after="240" w:line="360" w:lineRule="auto"/>
      </w:pPr>
      <w:bookmarkStart w:id="56" w:name="_Toc168905286"/>
      <w:r>
        <w:rPr>
          <w:rFonts w:hint="eastAsia"/>
        </w:rPr>
        <w:t>小结及展望</w:t>
      </w:r>
      <w:bookmarkEnd w:id="56"/>
    </w:p>
    <w:p>
      <w:pPr>
        <w:pStyle w:val="60"/>
      </w:pPr>
      <w:r>
        <w:t>在本指南中，我们详细阐述了基于单细胞转录组测序数据，整合和鉴定泛肿瘤异质性血管细胞的方法和流程。通过对183,977个血管细胞的分析，我们成功识别并分类了多种内皮细胞和壁细胞，揭示了肿瘤微环境中血管细胞的复杂性和多样性。这些发现不仅有助于深入理解内皮细胞在肿瘤进展和抗血管生成疗法中的关键角色，还为未来的抗血管生成治疗提供了新的思路和潜在靶点。</w:t>
      </w:r>
    </w:p>
    <w:p>
      <w:pPr>
        <w:pStyle w:val="60"/>
      </w:pPr>
      <w:r>
        <w:t>随着单细胞技术和数据分析方法的不断进步，我们可以期待更高分辨率和更大规模的数据整合与分析，从而更全面地揭示血管细胞的异质性和功能特性。此外，结合多组学数据和空间转录组学技术，我们将能够更加精准地描绘血管细胞在肿瘤微环境中的动态变化和相互作用。这将进一步推动精准医疗和个性化治疗的发展，为临床应用提供更加坚实的理论基础。我们相信，这些研究成果将促进抗血管生成疗法的优化和创新，提高其在不同肿瘤类型和患者中的疗效，最终为癌症治疗带来新的突破。</w:t>
      </w:r>
    </w:p>
    <w:p>
      <w:pPr>
        <w:pStyle w:val="60"/>
      </w:pPr>
    </w:p>
    <w:bookmarkEnd w:id="21"/>
    <w:p>
      <w:pPr>
        <w:pStyle w:val="67"/>
        <w:spacing w:after="120"/>
      </w:pPr>
      <w:bookmarkStart w:id="57" w:name="_Toc150014788"/>
      <w:bookmarkStart w:id="58" w:name="BookMark6"/>
      <w:bookmarkStart w:id="59" w:name="_Toc168905287"/>
      <w:r>
        <w:rPr>
          <w:rFonts w:hint="eastAsia"/>
          <w:spacing w:val="105"/>
        </w:rPr>
        <w:t>参考文</w:t>
      </w:r>
      <w:r>
        <w:rPr>
          <w:rFonts w:hint="eastAsia"/>
        </w:rPr>
        <w:t>献</w:t>
      </w:r>
      <w:bookmarkEnd w:id="57"/>
      <w:bookmarkEnd w:id="58"/>
      <w:bookmarkEnd w:id="59"/>
    </w:p>
    <w:p/>
    <w:p>
      <w:pPr>
        <w:pStyle w:val="238"/>
        <w:ind w:left="720" w:hanging="720"/>
      </w:pPr>
      <w:r>
        <w:fldChar w:fldCharType="begin"/>
      </w:r>
      <w:r>
        <w:instrText xml:space="preserve"> ADDIN EN.REFLIST </w:instrText>
      </w:r>
      <w:r>
        <w:fldChar w:fldCharType="separate"/>
      </w:r>
      <w:r>
        <w:t>1</w:t>
      </w:r>
      <w:r>
        <w:tab/>
      </w:r>
      <w:r>
        <w:t>Zeng, Q.</w:t>
      </w:r>
      <w:r>
        <w:rPr>
          <w:i/>
        </w:rPr>
        <w:t xml:space="preserve"> et al.</w:t>
      </w:r>
      <w:r>
        <w:t xml:space="preserve"> Understanding tumour endothelial cell heterogeneity and function from single-cell omics. </w:t>
      </w:r>
      <w:r>
        <w:rPr>
          <w:i/>
        </w:rPr>
        <w:t>Nat Rev Cancer</w:t>
      </w:r>
      <w:r>
        <w:t xml:space="preserve"> </w:t>
      </w:r>
      <w:r>
        <w:rPr>
          <w:b/>
        </w:rPr>
        <w:t>23</w:t>
      </w:r>
      <w:r>
        <w:t xml:space="preserve">, 544-564 (2023). </w:t>
      </w:r>
      <w:r>
        <w:fldChar w:fldCharType="begin"/>
      </w:r>
      <w:r>
        <w:instrText xml:space="preserve"> HYPERLINK "https://doi.org/10.1038/s41568-023-00591-5" </w:instrText>
      </w:r>
      <w:r>
        <w:fldChar w:fldCharType="separate"/>
      </w:r>
      <w:r>
        <w:rPr>
          <w:rStyle w:val="35"/>
          <w:rFonts w:ascii="Times New Roman"/>
          <w:sz w:val="20"/>
        </w:rPr>
        <w:t>https://doi.org/10.1038/s41568-023-00591-5</w:t>
      </w:r>
      <w:r>
        <w:rPr>
          <w:rStyle w:val="35"/>
          <w:rFonts w:ascii="Times New Roman"/>
          <w:sz w:val="20"/>
        </w:rPr>
        <w:fldChar w:fldCharType="end"/>
      </w:r>
    </w:p>
    <w:p>
      <w:pPr>
        <w:pStyle w:val="238"/>
        <w:ind w:left="720" w:hanging="720"/>
      </w:pPr>
      <w:r>
        <w:t>2</w:t>
      </w:r>
      <w:r>
        <w:tab/>
      </w:r>
      <w:r>
        <w:t xml:space="preserve">Potente, M., Gerhardt, H. &amp; Carmeliet, P. Basic and therapeutic aspects of angiogenesis. </w:t>
      </w:r>
      <w:r>
        <w:rPr>
          <w:i/>
        </w:rPr>
        <w:t>Cell</w:t>
      </w:r>
      <w:r>
        <w:t xml:space="preserve"> </w:t>
      </w:r>
      <w:r>
        <w:rPr>
          <w:b/>
        </w:rPr>
        <w:t>146</w:t>
      </w:r>
      <w:r>
        <w:t xml:space="preserve">, 873-887 (2011). </w:t>
      </w:r>
      <w:r>
        <w:fldChar w:fldCharType="begin"/>
      </w:r>
      <w:r>
        <w:instrText xml:space="preserve"> HYPERLINK "https://doi.org/10.1016/j.cell.2011.08.039" </w:instrText>
      </w:r>
      <w:r>
        <w:fldChar w:fldCharType="separate"/>
      </w:r>
      <w:r>
        <w:rPr>
          <w:rStyle w:val="35"/>
          <w:rFonts w:ascii="Times New Roman"/>
          <w:sz w:val="20"/>
        </w:rPr>
        <w:t>https://doi.org/10.1016/j.cell.2011.08.039</w:t>
      </w:r>
      <w:r>
        <w:rPr>
          <w:rStyle w:val="35"/>
          <w:rFonts w:ascii="Times New Roman"/>
          <w:sz w:val="20"/>
        </w:rPr>
        <w:fldChar w:fldCharType="end"/>
      </w:r>
    </w:p>
    <w:p>
      <w:pPr>
        <w:pStyle w:val="238"/>
        <w:ind w:left="720" w:hanging="720"/>
      </w:pPr>
      <w:r>
        <w:t>3</w:t>
      </w:r>
      <w:r>
        <w:tab/>
      </w:r>
      <w:r>
        <w:t xml:space="preserve">Eelen, G., Treps, L., Li, X. &amp; Carmeliet, P. Basic and Therapeutic Aspects of Angiogenesis Updated. </w:t>
      </w:r>
      <w:r>
        <w:rPr>
          <w:i/>
        </w:rPr>
        <w:t>Circ Res</w:t>
      </w:r>
      <w:r>
        <w:t xml:space="preserve"> </w:t>
      </w:r>
      <w:r>
        <w:rPr>
          <w:b/>
        </w:rPr>
        <w:t>127</w:t>
      </w:r>
      <w:r>
        <w:t xml:space="preserve">, 310-329 (2020). </w:t>
      </w:r>
      <w:r>
        <w:fldChar w:fldCharType="begin"/>
      </w:r>
      <w:r>
        <w:instrText xml:space="preserve"> HYPERLINK "https://doi.org/10.1161/CIRCRESAHA.120.316851" </w:instrText>
      </w:r>
      <w:r>
        <w:fldChar w:fldCharType="separate"/>
      </w:r>
      <w:r>
        <w:rPr>
          <w:rStyle w:val="35"/>
          <w:rFonts w:ascii="Times New Roman"/>
          <w:sz w:val="20"/>
        </w:rPr>
        <w:t>https://doi.org/10.1161/CIRCRESAHA.120.316851</w:t>
      </w:r>
      <w:r>
        <w:rPr>
          <w:rStyle w:val="35"/>
          <w:rFonts w:ascii="Times New Roman"/>
          <w:sz w:val="20"/>
        </w:rPr>
        <w:fldChar w:fldCharType="end"/>
      </w:r>
    </w:p>
    <w:p>
      <w:pPr>
        <w:pStyle w:val="238"/>
        <w:ind w:left="720" w:hanging="720"/>
      </w:pPr>
      <w:r>
        <w:t>4</w:t>
      </w:r>
      <w:r>
        <w:tab/>
      </w:r>
      <w:r>
        <w:t xml:space="preserve">Pober, J. S. &amp; Sessa, W. C. Evolving functions of endothelial cells in inflammation. </w:t>
      </w:r>
      <w:r>
        <w:rPr>
          <w:i/>
        </w:rPr>
        <w:t>Nat Rev Immunol</w:t>
      </w:r>
      <w:r>
        <w:t xml:space="preserve"> </w:t>
      </w:r>
      <w:r>
        <w:rPr>
          <w:b/>
        </w:rPr>
        <w:t>7</w:t>
      </w:r>
      <w:r>
        <w:t xml:space="preserve">, 803-815 (2007). </w:t>
      </w:r>
      <w:r>
        <w:fldChar w:fldCharType="begin"/>
      </w:r>
      <w:r>
        <w:instrText xml:space="preserve"> HYPERLINK "https://doi.org/10.1038/nri2171" </w:instrText>
      </w:r>
      <w:r>
        <w:fldChar w:fldCharType="separate"/>
      </w:r>
      <w:r>
        <w:rPr>
          <w:rStyle w:val="35"/>
          <w:rFonts w:ascii="Times New Roman"/>
          <w:sz w:val="20"/>
        </w:rPr>
        <w:t>https://doi.org/10.1038/nri2171</w:t>
      </w:r>
      <w:r>
        <w:rPr>
          <w:rStyle w:val="35"/>
          <w:rFonts w:ascii="Times New Roman"/>
          <w:sz w:val="20"/>
        </w:rPr>
        <w:fldChar w:fldCharType="end"/>
      </w:r>
    </w:p>
    <w:p>
      <w:pPr>
        <w:pStyle w:val="238"/>
        <w:ind w:left="720" w:hanging="720"/>
      </w:pPr>
      <w:r>
        <w:t>5</w:t>
      </w:r>
      <w:r>
        <w:tab/>
      </w:r>
      <w:r>
        <w:t xml:space="preserve">Potente, M. &amp; Makinen, T. Vascular heterogeneity and specialization in development and disease. </w:t>
      </w:r>
      <w:r>
        <w:rPr>
          <w:i/>
        </w:rPr>
        <w:t>Nat Rev Mol Cell Biol</w:t>
      </w:r>
      <w:r>
        <w:t xml:space="preserve"> </w:t>
      </w:r>
      <w:r>
        <w:rPr>
          <w:b/>
        </w:rPr>
        <w:t>18</w:t>
      </w:r>
      <w:r>
        <w:t xml:space="preserve">, 477-494 (2017). </w:t>
      </w:r>
      <w:r>
        <w:fldChar w:fldCharType="begin"/>
      </w:r>
      <w:r>
        <w:instrText xml:space="preserve"> HYPERLINK "https://doi.org/10.1038/nrm.2017.36" </w:instrText>
      </w:r>
      <w:r>
        <w:fldChar w:fldCharType="separate"/>
      </w:r>
      <w:r>
        <w:rPr>
          <w:rStyle w:val="35"/>
          <w:rFonts w:ascii="Times New Roman"/>
          <w:sz w:val="20"/>
        </w:rPr>
        <w:t>https://doi.org/10.1038/nrm.2017.36</w:t>
      </w:r>
      <w:r>
        <w:rPr>
          <w:rStyle w:val="35"/>
          <w:rFonts w:ascii="Times New Roman"/>
          <w:sz w:val="20"/>
        </w:rPr>
        <w:fldChar w:fldCharType="end"/>
      </w:r>
    </w:p>
    <w:p>
      <w:pPr>
        <w:pStyle w:val="238"/>
        <w:ind w:left="720" w:hanging="720"/>
      </w:pPr>
      <w:r>
        <w:t>6</w:t>
      </w:r>
      <w:r>
        <w:tab/>
      </w:r>
      <w:r>
        <w:t xml:space="preserve">Bergers, G. &amp; Song, S. The role of pericytes in blood-vessel formation and maintenance. </w:t>
      </w:r>
      <w:r>
        <w:rPr>
          <w:i/>
        </w:rPr>
        <w:t>Neuro Oncol</w:t>
      </w:r>
      <w:r>
        <w:t xml:space="preserve"> </w:t>
      </w:r>
      <w:r>
        <w:rPr>
          <w:b/>
        </w:rPr>
        <w:t>7</w:t>
      </w:r>
      <w:r>
        <w:t xml:space="preserve">, 452-464 (2005). </w:t>
      </w:r>
      <w:r>
        <w:fldChar w:fldCharType="begin"/>
      </w:r>
      <w:r>
        <w:instrText xml:space="preserve"> HYPERLINK "https://doi.org/10.1215/S1152851705000232" </w:instrText>
      </w:r>
      <w:r>
        <w:fldChar w:fldCharType="separate"/>
      </w:r>
      <w:r>
        <w:rPr>
          <w:rStyle w:val="35"/>
          <w:rFonts w:ascii="Times New Roman"/>
          <w:sz w:val="20"/>
        </w:rPr>
        <w:t>https://doi.org/10.1215/S1152851705000232</w:t>
      </w:r>
      <w:r>
        <w:rPr>
          <w:rStyle w:val="35"/>
          <w:rFonts w:ascii="Times New Roman"/>
          <w:sz w:val="20"/>
        </w:rPr>
        <w:fldChar w:fldCharType="end"/>
      </w:r>
    </w:p>
    <w:p>
      <w:pPr>
        <w:pStyle w:val="238"/>
        <w:ind w:left="720" w:hanging="720"/>
      </w:pPr>
      <w:r>
        <w:t>7</w:t>
      </w:r>
      <w:r>
        <w:tab/>
      </w:r>
      <w:r>
        <w:t xml:space="preserve">Bennett, M. R., Sinha, S. &amp; Owens, G. K. Vascular Smooth Muscle Cells in Atherosclerosis. </w:t>
      </w:r>
      <w:r>
        <w:rPr>
          <w:i/>
        </w:rPr>
        <w:t>Circ Res</w:t>
      </w:r>
      <w:r>
        <w:t xml:space="preserve"> </w:t>
      </w:r>
      <w:r>
        <w:rPr>
          <w:b/>
        </w:rPr>
        <w:t>118</w:t>
      </w:r>
      <w:r>
        <w:t xml:space="preserve">, 692-702 (2016). </w:t>
      </w:r>
      <w:r>
        <w:fldChar w:fldCharType="begin"/>
      </w:r>
      <w:r>
        <w:instrText xml:space="preserve"> HYPERLINK "https://doi.org/10.1161/CIRCRESAHA.115.306361" </w:instrText>
      </w:r>
      <w:r>
        <w:fldChar w:fldCharType="separate"/>
      </w:r>
      <w:r>
        <w:rPr>
          <w:rStyle w:val="35"/>
          <w:rFonts w:ascii="Times New Roman"/>
          <w:sz w:val="20"/>
        </w:rPr>
        <w:t>https://doi.org/10.1161/CIRCRESAHA.115.306361</w:t>
      </w:r>
      <w:r>
        <w:rPr>
          <w:rStyle w:val="35"/>
          <w:rFonts w:ascii="Times New Roman"/>
          <w:sz w:val="20"/>
        </w:rPr>
        <w:fldChar w:fldCharType="end"/>
      </w:r>
    </w:p>
    <w:p>
      <w:pPr>
        <w:pStyle w:val="238"/>
        <w:ind w:left="720" w:hanging="720"/>
      </w:pPr>
      <w:r>
        <w:t>8</w:t>
      </w:r>
      <w:r>
        <w:tab/>
      </w:r>
      <w:r>
        <w:t xml:space="preserve">Hanahan, D. Hallmarks of Cancer: New Dimensions. </w:t>
      </w:r>
      <w:r>
        <w:rPr>
          <w:i/>
        </w:rPr>
        <w:t>Cancer Discov</w:t>
      </w:r>
      <w:r>
        <w:t xml:space="preserve"> </w:t>
      </w:r>
      <w:r>
        <w:rPr>
          <w:b/>
        </w:rPr>
        <w:t>12</w:t>
      </w:r>
      <w:r>
        <w:t xml:space="preserve">, 31-46 (2022). </w:t>
      </w:r>
      <w:r>
        <w:fldChar w:fldCharType="begin"/>
      </w:r>
      <w:r>
        <w:instrText xml:space="preserve"> HYPERLINK "https://doi.org/10.1158/2159-8290.CD-21-1059" </w:instrText>
      </w:r>
      <w:r>
        <w:fldChar w:fldCharType="separate"/>
      </w:r>
      <w:r>
        <w:rPr>
          <w:rStyle w:val="35"/>
          <w:rFonts w:ascii="Times New Roman"/>
          <w:sz w:val="20"/>
        </w:rPr>
        <w:t>https://doi.org/10.1158/2159-8290.CD-21-1059</w:t>
      </w:r>
      <w:r>
        <w:rPr>
          <w:rStyle w:val="35"/>
          <w:rFonts w:ascii="Times New Roman"/>
          <w:sz w:val="20"/>
        </w:rPr>
        <w:fldChar w:fldCharType="end"/>
      </w:r>
    </w:p>
    <w:p>
      <w:pPr>
        <w:pStyle w:val="238"/>
        <w:ind w:left="720" w:hanging="720"/>
      </w:pPr>
      <w:r>
        <w:t>9</w:t>
      </w:r>
      <w:r>
        <w:tab/>
      </w:r>
      <w:r>
        <w:t xml:space="preserve">Jayson, G. C., Kerbel, R., Ellis, L. M. &amp; Harris, A. L. Antiangiogenic therapy in oncology: current status and future directions. </w:t>
      </w:r>
      <w:r>
        <w:rPr>
          <w:i/>
        </w:rPr>
        <w:t>Lancet</w:t>
      </w:r>
      <w:r>
        <w:t xml:space="preserve"> </w:t>
      </w:r>
      <w:r>
        <w:rPr>
          <w:b/>
        </w:rPr>
        <w:t>388</w:t>
      </w:r>
      <w:r>
        <w:t xml:space="preserve">, 518-529 (2016). </w:t>
      </w:r>
      <w:r>
        <w:fldChar w:fldCharType="begin"/>
      </w:r>
      <w:r>
        <w:instrText xml:space="preserve"> HYPERLINK "https://doi.org/10.1016/S0140-6736(15)01088-0" </w:instrText>
      </w:r>
      <w:r>
        <w:fldChar w:fldCharType="separate"/>
      </w:r>
      <w:r>
        <w:rPr>
          <w:rStyle w:val="35"/>
          <w:rFonts w:ascii="Times New Roman"/>
          <w:sz w:val="20"/>
        </w:rPr>
        <w:t>https://doi.org/10.1016/S0140-6736(15)01088-0</w:t>
      </w:r>
      <w:r>
        <w:rPr>
          <w:rStyle w:val="35"/>
          <w:rFonts w:ascii="Times New Roman"/>
          <w:sz w:val="20"/>
        </w:rPr>
        <w:fldChar w:fldCharType="end"/>
      </w:r>
    </w:p>
    <w:p>
      <w:pPr>
        <w:pStyle w:val="238"/>
        <w:ind w:left="720" w:hanging="720"/>
      </w:pPr>
      <w:r>
        <w:t>10</w:t>
      </w:r>
      <w:r>
        <w:tab/>
      </w:r>
      <w:r>
        <w:t>Garcia, J.</w:t>
      </w:r>
      <w:r>
        <w:rPr>
          <w:i/>
        </w:rPr>
        <w:t xml:space="preserve"> et al.</w:t>
      </w:r>
      <w:r>
        <w:t xml:space="preserve"> Bevacizumab (Avastin(R)) in cancer treatment: A review of 15 years of clinical experience and future outlook. </w:t>
      </w:r>
      <w:r>
        <w:rPr>
          <w:i/>
        </w:rPr>
        <w:t>Cancer Treat Rev</w:t>
      </w:r>
      <w:r>
        <w:t xml:space="preserve"> </w:t>
      </w:r>
      <w:r>
        <w:rPr>
          <w:b/>
        </w:rPr>
        <w:t>86</w:t>
      </w:r>
      <w:r>
        <w:t xml:space="preserve">, 102017 (2020). </w:t>
      </w:r>
      <w:r>
        <w:fldChar w:fldCharType="begin"/>
      </w:r>
      <w:r>
        <w:instrText xml:space="preserve"> HYPERLINK "https://doi.org/10.1016/j.ctrv.2020.102017" </w:instrText>
      </w:r>
      <w:r>
        <w:fldChar w:fldCharType="separate"/>
      </w:r>
      <w:r>
        <w:rPr>
          <w:rStyle w:val="35"/>
          <w:rFonts w:ascii="Times New Roman"/>
          <w:sz w:val="20"/>
        </w:rPr>
        <w:t>https://doi.org/10.1016/j.ctrv.2020.102017</w:t>
      </w:r>
      <w:r>
        <w:rPr>
          <w:rStyle w:val="35"/>
          <w:rFonts w:ascii="Times New Roman"/>
          <w:sz w:val="20"/>
        </w:rPr>
        <w:fldChar w:fldCharType="end"/>
      </w:r>
    </w:p>
    <w:p>
      <w:pPr>
        <w:pStyle w:val="238"/>
        <w:ind w:left="720" w:hanging="720"/>
      </w:pPr>
      <w:r>
        <w:t>11</w:t>
      </w:r>
      <w:r>
        <w:tab/>
      </w:r>
      <w:r>
        <w:t>Yang, Y.</w:t>
      </w:r>
      <w:r>
        <w:rPr>
          <w:i/>
        </w:rPr>
        <w:t xml:space="preserve"> et al.</w:t>
      </w:r>
      <w:r>
        <w:t xml:space="preserve"> Anti-VEGF- and anti-VEGF receptor-induced vascular alteration in mouse healthy tissues. </w:t>
      </w:r>
      <w:r>
        <w:rPr>
          <w:i/>
        </w:rPr>
        <w:t>Proc Natl Acad Sci U S A</w:t>
      </w:r>
      <w:r>
        <w:t xml:space="preserve"> </w:t>
      </w:r>
      <w:r>
        <w:rPr>
          <w:b/>
        </w:rPr>
        <w:t>110</w:t>
      </w:r>
      <w:r>
        <w:t xml:space="preserve">, 12018-12023 (2013). </w:t>
      </w:r>
      <w:r>
        <w:fldChar w:fldCharType="begin"/>
      </w:r>
      <w:r>
        <w:instrText xml:space="preserve"> HYPERLINK "https://doi.org/10.1073/pnas.1301331110" </w:instrText>
      </w:r>
      <w:r>
        <w:fldChar w:fldCharType="separate"/>
      </w:r>
      <w:r>
        <w:rPr>
          <w:rStyle w:val="35"/>
          <w:rFonts w:ascii="Times New Roman"/>
          <w:sz w:val="20"/>
        </w:rPr>
        <w:t>https://doi.org/10.1073/pnas.1301331110</w:t>
      </w:r>
      <w:r>
        <w:rPr>
          <w:rStyle w:val="35"/>
          <w:rFonts w:ascii="Times New Roman"/>
          <w:sz w:val="20"/>
        </w:rPr>
        <w:fldChar w:fldCharType="end"/>
      </w:r>
    </w:p>
    <w:p>
      <w:pPr>
        <w:pStyle w:val="238"/>
        <w:ind w:left="720" w:hanging="720"/>
      </w:pPr>
      <w:r>
        <w:t>12</w:t>
      </w:r>
      <w:r>
        <w:tab/>
      </w:r>
      <w:r>
        <w:t xml:space="preserve">Cao, Y. VEGF-targeted cancer therapeutics-paradoxical effects in endocrine organs. </w:t>
      </w:r>
      <w:r>
        <w:rPr>
          <w:i/>
        </w:rPr>
        <w:t>Nat Rev Endocrinol</w:t>
      </w:r>
      <w:r>
        <w:t xml:space="preserve"> </w:t>
      </w:r>
      <w:r>
        <w:rPr>
          <w:b/>
        </w:rPr>
        <w:t>10</w:t>
      </w:r>
      <w:r>
        <w:t xml:space="preserve">, 530-539 (2014). </w:t>
      </w:r>
      <w:r>
        <w:fldChar w:fldCharType="begin"/>
      </w:r>
      <w:r>
        <w:instrText xml:space="preserve"> HYPERLINK "https://doi.org/10.1038/nrendo.2014.114" </w:instrText>
      </w:r>
      <w:r>
        <w:fldChar w:fldCharType="separate"/>
      </w:r>
      <w:r>
        <w:rPr>
          <w:rStyle w:val="35"/>
          <w:rFonts w:ascii="Times New Roman"/>
          <w:sz w:val="20"/>
        </w:rPr>
        <w:t>https://doi.org/10.1038/nrendo.2014.114</w:t>
      </w:r>
      <w:r>
        <w:rPr>
          <w:rStyle w:val="35"/>
          <w:rFonts w:ascii="Times New Roman"/>
          <w:sz w:val="20"/>
        </w:rPr>
        <w:fldChar w:fldCharType="end"/>
      </w:r>
    </w:p>
    <w:p>
      <w:pPr>
        <w:pStyle w:val="238"/>
        <w:ind w:left="720" w:hanging="720"/>
      </w:pPr>
      <w:r>
        <w:t>13</w:t>
      </w:r>
      <w:r>
        <w:tab/>
      </w:r>
      <w:r>
        <w:t xml:space="preserve">Goel, S., Wong, A. H. &amp; Jain, R. K. Vascular normalization as a therapeutic strategy for malignant and nonmalignant disease. </w:t>
      </w:r>
      <w:r>
        <w:rPr>
          <w:i/>
        </w:rPr>
        <w:t>Cold Spring Harb Perspect Med</w:t>
      </w:r>
      <w:r>
        <w:t xml:space="preserve"> </w:t>
      </w:r>
      <w:r>
        <w:rPr>
          <w:b/>
        </w:rPr>
        <w:t>2</w:t>
      </w:r>
      <w:r>
        <w:t xml:space="preserve">, a006486 (2012). </w:t>
      </w:r>
      <w:r>
        <w:fldChar w:fldCharType="begin"/>
      </w:r>
      <w:r>
        <w:instrText xml:space="preserve"> HYPERLINK "https://doi.org/10.1101/cshperspect.a006486" </w:instrText>
      </w:r>
      <w:r>
        <w:fldChar w:fldCharType="separate"/>
      </w:r>
      <w:r>
        <w:rPr>
          <w:rStyle w:val="35"/>
          <w:rFonts w:ascii="Times New Roman"/>
          <w:sz w:val="20"/>
        </w:rPr>
        <w:t>https://doi.org/10.1101/cshperspect.a006486</w:t>
      </w:r>
      <w:r>
        <w:rPr>
          <w:rStyle w:val="35"/>
          <w:rFonts w:ascii="Times New Roman"/>
          <w:sz w:val="20"/>
        </w:rPr>
        <w:fldChar w:fldCharType="end"/>
      </w:r>
    </w:p>
    <w:p>
      <w:pPr>
        <w:pStyle w:val="238"/>
        <w:ind w:left="720" w:hanging="720"/>
      </w:pPr>
      <w:r>
        <w:t>14</w:t>
      </w:r>
      <w:r>
        <w:tab/>
      </w:r>
      <w:r>
        <w:t xml:space="preserve">Cao, Y. Off-tumor target--beneficial site for antiangiogenic cancer therapy? </w:t>
      </w:r>
      <w:r>
        <w:rPr>
          <w:i/>
        </w:rPr>
        <w:t>Nat Rev Clin Oncol</w:t>
      </w:r>
      <w:r>
        <w:t xml:space="preserve"> </w:t>
      </w:r>
      <w:r>
        <w:rPr>
          <w:b/>
        </w:rPr>
        <w:t>7</w:t>
      </w:r>
      <w:r>
        <w:t xml:space="preserve">, 604-608 (2010). </w:t>
      </w:r>
      <w:r>
        <w:fldChar w:fldCharType="begin"/>
      </w:r>
      <w:r>
        <w:instrText xml:space="preserve"> HYPERLINK "https://doi.org/10.1038/nrclinonc.2010.118" </w:instrText>
      </w:r>
      <w:r>
        <w:fldChar w:fldCharType="separate"/>
      </w:r>
      <w:r>
        <w:rPr>
          <w:rStyle w:val="35"/>
          <w:rFonts w:ascii="Times New Roman"/>
          <w:sz w:val="20"/>
        </w:rPr>
        <w:t>https://doi.org/10.1038/nrclinonc.2010.118</w:t>
      </w:r>
      <w:r>
        <w:rPr>
          <w:rStyle w:val="35"/>
          <w:rFonts w:ascii="Times New Roman"/>
          <w:sz w:val="20"/>
        </w:rPr>
        <w:fldChar w:fldCharType="end"/>
      </w:r>
    </w:p>
    <w:p>
      <w:pPr>
        <w:pStyle w:val="238"/>
        <w:ind w:left="720" w:hanging="720"/>
      </w:pPr>
      <w:r>
        <w:t>15</w:t>
      </w:r>
      <w:r>
        <w:tab/>
      </w:r>
      <w:r>
        <w:t>Xue, Y.</w:t>
      </w:r>
      <w:r>
        <w:rPr>
          <w:i/>
        </w:rPr>
        <w:t xml:space="preserve"> et al.</w:t>
      </w:r>
      <w:r>
        <w:t xml:space="preserve"> Anti-VEGF agents confer survival advantages to tumor-bearing mice by improving cancer-associated systemic syndrome. </w:t>
      </w:r>
      <w:r>
        <w:rPr>
          <w:i/>
        </w:rPr>
        <w:t>Proc Natl Acad Sci U S A</w:t>
      </w:r>
      <w:r>
        <w:t xml:space="preserve"> </w:t>
      </w:r>
      <w:r>
        <w:rPr>
          <w:b/>
        </w:rPr>
        <w:t>105</w:t>
      </w:r>
      <w:r>
        <w:t xml:space="preserve">, 18513-18518 (2008). </w:t>
      </w:r>
      <w:r>
        <w:fldChar w:fldCharType="begin"/>
      </w:r>
      <w:r>
        <w:instrText xml:space="preserve"> HYPERLINK "https://doi.org/10.1073/pnas.0807967105" </w:instrText>
      </w:r>
      <w:r>
        <w:fldChar w:fldCharType="separate"/>
      </w:r>
      <w:r>
        <w:rPr>
          <w:rStyle w:val="35"/>
          <w:rFonts w:ascii="Times New Roman"/>
          <w:sz w:val="20"/>
        </w:rPr>
        <w:t>https://doi.org/10.1073/pnas.0807967105</w:t>
      </w:r>
      <w:r>
        <w:rPr>
          <w:rStyle w:val="35"/>
          <w:rFonts w:ascii="Times New Roman"/>
          <w:sz w:val="20"/>
        </w:rPr>
        <w:fldChar w:fldCharType="end"/>
      </w:r>
    </w:p>
    <w:p>
      <w:pPr>
        <w:pStyle w:val="238"/>
        <w:ind w:left="720" w:hanging="720"/>
      </w:pPr>
      <w:r>
        <w:t>16</w:t>
      </w:r>
      <w:r>
        <w:tab/>
      </w:r>
      <w:r>
        <w:t xml:space="preserve">Augustin, H. G. &amp; Koh, G. Y. Organotypic vasculature: From descriptive heterogeneity to functional pathophysiology. </w:t>
      </w:r>
      <w:r>
        <w:rPr>
          <w:i/>
        </w:rPr>
        <w:t>Science</w:t>
      </w:r>
      <w:r>
        <w:t xml:space="preserve"> </w:t>
      </w:r>
      <w:r>
        <w:rPr>
          <w:b/>
        </w:rPr>
        <w:t>357</w:t>
      </w:r>
      <w:r>
        <w:t xml:space="preserve"> (2017). </w:t>
      </w:r>
      <w:r>
        <w:fldChar w:fldCharType="begin"/>
      </w:r>
      <w:r>
        <w:instrText xml:space="preserve"> HYPERLINK "https://doi.org/10.1126/science.aal2379" </w:instrText>
      </w:r>
      <w:r>
        <w:fldChar w:fldCharType="separate"/>
      </w:r>
      <w:r>
        <w:rPr>
          <w:rStyle w:val="35"/>
          <w:rFonts w:ascii="Times New Roman"/>
          <w:sz w:val="20"/>
        </w:rPr>
        <w:t>https://doi.org/10.1126/science.aal2379</w:t>
      </w:r>
      <w:r>
        <w:rPr>
          <w:rStyle w:val="35"/>
          <w:rFonts w:ascii="Times New Roman"/>
          <w:sz w:val="20"/>
        </w:rPr>
        <w:fldChar w:fldCharType="end"/>
      </w:r>
    </w:p>
    <w:p>
      <w:pPr>
        <w:pStyle w:val="238"/>
        <w:ind w:left="720" w:hanging="720"/>
      </w:pPr>
      <w:r>
        <w:t>17</w:t>
      </w:r>
      <w:r>
        <w:tab/>
      </w:r>
      <w:r>
        <w:t xml:space="preserve">Bergers, G. &amp; Hanahan, D. Modes of resistance to anti-angiogenic therapy. </w:t>
      </w:r>
      <w:r>
        <w:rPr>
          <w:i/>
        </w:rPr>
        <w:t>Nat Rev Cancer</w:t>
      </w:r>
      <w:r>
        <w:t xml:space="preserve"> </w:t>
      </w:r>
      <w:r>
        <w:rPr>
          <w:b/>
        </w:rPr>
        <w:t>8</w:t>
      </w:r>
      <w:r>
        <w:t xml:space="preserve">, 592-603 (2008). </w:t>
      </w:r>
      <w:r>
        <w:fldChar w:fldCharType="begin"/>
      </w:r>
      <w:r>
        <w:instrText xml:space="preserve"> HYPERLINK "https://doi.org/10.1038/nrc2442" </w:instrText>
      </w:r>
      <w:r>
        <w:fldChar w:fldCharType="separate"/>
      </w:r>
      <w:r>
        <w:rPr>
          <w:rStyle w:val="35"/>
          <w:rFonts w:ascii="Times New Roman"/>
          <w:sz w:val="20"/>
        </w:rPr>
        <w:t>https://doi.org/10.1038/nrc2442</w:t>
      </w:r>
      <w:r>
        <w:rPr>
          <w:rStyle w:val="35"/>
          <w:rFonts w:ascii="Times New Roman"/>
          <w:sz w:val="20"/>
        </w:rPr>
        <w:fldChar w:fldCharType="end"/>
      </w:r>
    </w:p>
    <w:p>
      <w:pPr>
        <w:pStyle w:val="238"/>
        <w:ind w:left="720" w:hanging="720"/>
      </w:pPr>
      <w:r>
        <w:t>18</w:t>
      </w:r>
      <w:r>
        <w:tab/>
      </w:r>
      <w:r>
        <w:t>Jeong, H. W.</w:t>
      </w:r>
      <w:r>
        <w:rPr>
          <w:i/>
        </w:rPr>
        <w:t xml:space="preserve"> et al.</w:t>
      </w:r>
      <w:r>
        <w:t xml:space="preserve"> Single-cell transcriptomics reveals functionally specialized vascular endothelium in brain. </w:t>
      </w:r>
      <w:r>
        <w:rPr>
          <w:i/>
        </w:rPr>
        <w:t>Elife</w:t>
      </w:r>
      <w:r>
        <w:t xml:space="preserve"> </w:t>
      </w:r>
      <w:r>
        <w:rPr>
          <w:b/>
        </w:rPr>
        <w:t>11</w:t>
      </w:r>
      <w:r>
        <w:t xml:space="preserve"> (2022). </w:t>
      </w:r>
      <w:r>
        <w:fldChar w:fldCharType="begin"/>
      </w:r>
      <w:r>
        <w:instrText xml:space="preserve"> HYPERLINK "https://doi.org/10.7554/eLife.57520" </w:instrText>
      </w:r>
      <w:r>
        <w:fldChar w:fldCharType="separate"/>
      </w:r>
      <w:r>
        <w:rPr>
          <w:rStyle w:val="35"/>
          <w:rFonts w:ascii="Times New Roman"/>
          <w:sz w:val="20"/>
        </w:rPr>
        <w:t>https://doi.org/10.7554/eLife.57520</w:t>
      </w:r>
      <w:r>
        <w:rPr>
          <w:rStyle w:val="35"/>
          <w:rFonts w:ascii="Times New Roman"/>
          <w:sz w:val="20"/>
        </w:rPr>
        <w:fldChar w:fldCharType="end"/>
      </w:r>
    </w:p>
    <w:p>
      <w:pPr>
        <w:pStyle w:val="238"/>
        <w:ind w:left="720" w:hanging="720"/>
      </w:pPr>
      <w:r>
        <w:t>19</w:t>
      </w:r>
      <w:r>
        <w:tab/>
      </w:r>
      <w:r>
        <w:t>Bondareva, O.</w:t>
      </w:r>
      <w:r>
        <w:rPr>
          <w:i/>
        </w:rPr>
        <w:t xml:space="preserve"> et al.</w:t>
      </w:r>
      <w:r>
        <w:t xml:space="preserve"> Single-cell profiling of vascular endothelial cells reveals progressive organ-specific vulnerabilities during obesity. </w:t>
      </w:r>
      <w:r>
        <w:rPr>
          <w:i/>
        </w:rPr>
        <w:t>Nat Metab</w:t>
      </w:r>
      <w:r>
        <w:t xml:space="preserve"> </w:t>
      </w:r>
      <w:r>
        <w:rPr>
          <w:b/>
        </w:rPr>
        <w:t>4</w:t>
      </w:r>
      <w:r>
        <w:t xml:space="preserve">, 1591-1610 (2022). </w:t>
      </w:r>
      <w:r>
        <w:fldChar w:fldCharType="begin"/>
      </w:r>
      <w:r>
        <w:instrText xml:space="preserve"> HYPERLINK "https://doi.org/10.1038/s42255-022-00674-x" </w:instrText>
      </w:r>
      <w:r>
        <w:fldChar w:fldCharType="separate"/>
      </w:r>
      <w:r>
        <w:rPr>
          <w:rStyle w:val="35"/>
          <w:rFonts w:ascii="Times New Roman"/>
          <w:sz w:val="20"/>
        </w:rPr>
        <w:t>https://doi.org/10.1038/s42255-022-00674-x</w:t>
      </w:r>
      <w:r>
        <w:rPr>
          <w:rStyle w:val="35"/>
          <w:rFonts w:ascii="Times New Roman"/>
          <w:sz w:val="20"/>
        </w:rPr>
        <w:fldChar w:fldCharType="end"/>
      </w:r>
    </w:p>
    <w:p>
      <w:pPr>
        <w:pStyle w:val="238"/>
        <w:ind w:left="720" w:hanging="720"/>
      </w:pPr>
      <w:r>
        <w:t>20</w:t>
      </w:r>
      <w:r>
        <w:tab/>
      </w:r>
      <w:r>
        <w:t>Hao, Y.</w:t>
      </w:r>
      <w:r>
        <w:rPr>
          <w:i/>
        </w:rPr>
        <w:t xml:space="preserve"> et al.</w:t>
      </w:r>
      <w:r>
        <w:t xml:space="preserve"> Integrated analysis of multimodal single-cell data. </w:t>
      </w:r>
      <w:r>
        <w:rPr>
          <w:i/>
        </w:rPr>
        <w:t>Cell</w:t>
      </w:r>
      <w:r>
        <w:t xml:space="preserve"> </w:t>
      </w:r>
      <w:r>
        <w:rPr>
          <w:b/>
        </w:rPr>
        <w:t>184</w:t>
      </w:r>
      <w:r>
        <w:t xml:space="preserve">, 3573-3587 e3529 (2021). </w:t>
      </w:r>
      <w:r>
        <w:fldChar w:fldCharType="begin"/>
      </w:r>
      <w:r>
        <w:instrText xml:space="preserve"> HYPERLINK "https://doi.org/10.1016/j.cell.2021.04.048" </w:instrText>
      </w:r>
      <w:r>
        <w:fldChar w:fldCharType="separate"/>
      </w:r>
      <w:r>
        <w:rPr>
          <w:rStyle w:val="35"/>
          <w:rFonts w:ascii="Times New Roman"/>
          <w:sz w:val="20"/>
        </w:rPr>
        <w:t>https://doi.org/10.1016/j.cell.2021.04.048</w:t>
      </w:r>
      <w:r>
        <w:rPr>
          <w:rStyle w:val="35"/>
          <w:rFonts w:ascii="Times New Roman"/>
          <w:sz w:val="20"/>
        </w:rPr>
        <w:fldChar w:fldCharType="end"/>
      </w:r>
    </w:p>
    <w:p>
      <w:pPr>
        <w:pStyle w:val="238"/>
        <w:ind w:left="720" w:hanging="720"/>
      </w:pPr>
      <w:r>
        <w:t>21</w:t>
      </w:r>
      <w:r>
        <w:tab/>
      </w:r>
      <w:r>
        <w:t xml:space="preserve">Wolock, S. L., Lopez, R. &amp; Klein, A. M. Scrublet: Computational Identification of Cell Doublets in Single-Cell Transcriptomic Data. </w:t>
      </w:r>
      <w:r>
        <w:rPr>
          <w:i/>
        </w:rPr>
        <w:t>Cell Syst</w:t>
      </w:r>
      <w:r>
        <w:t xml:space="preserve"> </w:t>
      </w:r>
      <w:r>
        <w:rPr>
          <w:b/>
        </w:rPr>
        <w:t>8</w:t>
      </w:r>
      <w:r>
        <w:t xml:space="preserve">, 281-291 e289 (2019). </w:t>
      </w:r>
      <w:r>
        <w:fldChar w:fldCharType="begin"/>
      </w:r>
      <w:r>
        <w:instrText xml:space="preserve"> HYPERLINK "https://doi.org/10.1016/j.cels.2018.11.005" </w:instrText>
      </w:r>
      <w:r>
        <w:fldChar w:fldCharType="separate"/>
      </w:r>
      <w:r>
        <w:rPr>
          <w:rStyle w:val="35"/>
          <w:rFonts w:ascii="Times New Roman"/>
          <w:sz w:val="20"/>
        </w:rPr>
        <w:t>https://doi.org/10.1016/j.cels.2018.11.005</w:t>
      </w:r>
      <w:r>
        <w:rPr>
          <w:rStyle w:val="35"/>
          <w:rFonts w:ascii="Times New Roman"/>
          <w:sz w:val="20"/>
        </w:rPr>
        <w:fldChar w:fldCharType="end"/>
      </w:r>
    </w:p>
    <w:p>
      <w:pPr>
        <w:pStyle w:val="238"/>
        <w:ind w:left="720" w:hanging="720"/>
      </w:pPr>
      <w:r>
        <w:t>22</w:t>
      </w:r>
      <w:r>
        <w:tab/>
      </w:r>
      <w:r>
        <w:t>Korsunsky, I.</w:t>
      </w:r>
      <w:r>
        <w:rPr>
          <w:i/>
        </w:rPr>
        <w:t xml:space="preserve"> et al.</w:t>
      </w:r>
      <w:r>
        <w:t xml:space="preserve"> Fast, sensitive and accurate integration of single-cell data with Harmony. </w:t>
      </w:r>
      <w:r>
        <w:rPr>
          <w:i/>
        </w:rPr>
        <w:t>Nat Methods</w:t>
      </w:r>
      <w:r>
        <w:t xml:space="preserve"> </w:t>
      </w:r>
      <w:r>
        <w:rPr>
          <w:b/>
        </w:rPr>
        <w:t>16</w:t>
      </w:r>
      <w:r>
        <w:t xml:space="preserve">, 1289-1296 (2019). </w:t>
      </w:r>
      <w:r>
        <w:fldChar w:fldCharType="begin"/>
      </w:r>
      <w:r>
        <w:instrText xml:space="preserve"> HYPERLINK "https://doi.org/10.1038/s41592-019-0619-0" </w:instrText>
      </w:r>
      <w:r>
        <w:fldChar w:fldCharType="separate"/>
      </w:r>
      <w:r>
        <w:rPr>
          <w:rStyle w:val="35"/>
          <w:rFonts w:ascii="Times New Roman"/>
          <w:sz w:val="20"/>
        </w:rPr>
        <w:t>https://doi.org/10.1038/s41592-019-0619-0</w:t>
      </w:r>
      <w:r>
        <w:rPr>
          <w:rStyle w:val="35"/>
          <w:rFonts w:ascii="Times New Roman"/>
          <w:sz w:val="20"/>
        </w:rPr>
        <w:fldChar w:fldCharType="end"/>
      </w:r>
    </w:p>
    <w:p>
      <w:pPr>
        <w:pStyle w:val="238"/>
        <w:ind w:left="720" w:hanging="720"/>
      </w:pPr>
      <w:r>
        <w:t>23</w:t>
      </w:r>
      <w:r>
        <w:tab/>
      </w:r>
      <w:r>
        <w:t>Zheng, L.</w:t>
      </w:r>
      <w:r>
        <w:rPr>
          <w:i/>
        </w:rPr>
        <w:t xml:space="preserve"> et al.</w:t>
      </w:r>
      <w:r>
        <w:t xml:space="preserve"> Pan-cancer single-cell landscape of tumor-infiltrating T cells. </w:t>
      </w:r>
      <w:r>
        <w:rPr>
          <w:i/>
        </w:rPr>
        <w:t>Science</w:t>
      </w:r>
      <w:r>
        <w:t xml:space="preserve"> </w:t>
      </w:r>
      <w:r>
        <w:rPr>
          <w:b/>
        </w:rPr>
        <w:t>374</w:t>
      </w:r>
      <w:r>
        <w:t xml:space="preserve">, abe6474 (2021). </w:t>
      </w:r>
      <w:r>
        <w:fldChar w:fldCharType="begin"/>
      </w:r>
      <w:r>
        <w:instrText xml:space="preserve"> HYPERLINK "https://doi.org/10.1126/science.abe6474" </w:instrText>
      </w:r>
      <w:r>
        <w:fldChar w:fldCharType="separate"/>
      </w:r>
      <w:r>
        <w:rPr>
          <w:rStyle w:val="35"/>
          <w:rFonts w:ascii="Times New Roman"/>
          <w:sz w:val="20"/>
        </w:rPr>
        <w:t>https://doi.org/10.1126/science.abe6474</w:t>
      </w:r>
      <w:r>
        <w:rPr>
          <w:rStyle w:val="35"/>
          <w:rFonts w:ascii="Times New Roman"/>
          <w:sz w:val="20"/>
        </w:rPr>
        <w:fldChar w:fldCharType="end"/>
      </w:r>
    </w:p>
    <w:p>
      <w:pPr>
        <w:pStyle w:val="238"/>
        <w:ind w:left="720" w:hanging="720"/>
      </w:pPr>
      <w:r>
        <w:t>24</w:t>
      </w:r>
      <w:r>
        <w:tab/>
      </w:r>
      <w:r>
        <w:t>van den Brink, S. C.</w:t>
      </w:r>
      <w:r>
        <w:rPr>
          <w:i/>
        </w:rPr>
        <w:t xml:space="preserve"> et al.</w:t>
      </w:r>
      <w:r>
        <w:t xml:space="preserve"> Single-cell sequencing reveals dissociation-induced gene expression in tissue subpopulations. </w:t>
      </w:r>
      <w:r>
        <w:rPr>
          <w:i/>
        </w:rPr>
        <w:t>Nat Methods</w:t>
      </w:r>
      <w:r>
        <w:t xml:space="preserve"> </w:t>
      </w:r>
      <w:r>
        <w:rPr>
          <w:b/>
        </w:rPr>
        <w:t>14</w:t>
      </w:r>
      <w:r>
        <w:t xml:space="preserve">, 935-936 (2017). </w:t>
      </w:r>
      <w:r>
        <w:fldChar w:fldCharType="begin"/>
      </w:r>
      <w:r>
        <w:instrText xml:space="preserve"> HYPERLINK "https://doi.org/10.1038/nmeth.4437" </w:instrText>
      </w:r>
      <w:r>
        <w:fldChar w:fldCharType="separate"/>
      </w:r>
      <w:r>
        <w:rPr>
          <w:rStyle w:val="35"/>
          <w:rFonts w:ascii="Times New Roman"/>
          <w:sz w:val="20"/>
        </w:rPr>
        <w:t>https://doi.org/10.1038/nmeth.4437</w:t>
      </w:r>
      <w:r>
        <w:rPr>
          <w:rStyle w:val="35"/>
          <w:rFonts w:ascii="Times New Roman"/>
          <w:sz w:val="20"/>
        </w:rPr>
        <w:fldChar w:fldCharType="end"/>
      </w:r>
    </w:p>
    <w:p>
      <w:pPr>
        <w:pStyle w:val="238"/>
        <w:ind w:left="720" w:hanging="720"/>
      </w:pPr>
      <w:r>
        <w:t>25</w:t>
      </w:r>
      <w:r>
        <w:tab/>
      </w:r>
      <w:r>
        <w:t>Xue, R.</w:t>
      </w:r>
      <w:r>
        <w:rPr>
          <w:i/>
        </w:rPr>
        <w:t xml:space="preserve"> et al.</w:t>
      </w:r>
      <w:r>
        <w:t xml:space="preserve"> Liver tumour immune microenvironment subtypes and neutrophil heterogeneity. </w:t>
      </w:r>
      <w:r>
        <w:rPr>
          <w:i/>
        </w:rPr>
        <w:t>Nature</w:t>
      </w:r>
      <w:r>
        <w:t xml:space="preserve"> </w:t>
      </w:r>
      <w:r>
        <w:rPr>
          <w:b/>
        </w:rPr>
        <w:t>612</w:t>
      </w:r>
      <w:r>
        <w:t xml:space="preserve">, 141-147 (2022). </w:t>
      </w:r>
      <w:r>
        <w:fldChar w:fldCharType="begin"/>
      </w:r>
      <w:r>
        <w:instrText xml:space="preserve"> HYPERLINK "https://doi.org/10.1038/s41586-022-05400-x" </w:instrText>
      </w:r>
      <w:r>
        <w:fldChar w:fldCharType="separate"/>
      </w:r>
      <w:r>
        <w:rPr>
          <w:rStyle w:val="35"/>
          <w:rFonts w:ascii="Times New Roman"/>
          <w:sz w:val="20"/>
        </w:rPr>
        <w:t>https://doi.org/10.1038/s41586-022-05400-x</w:t>
      </w:r>
      <w:r>
        <w:rPr>
          <w:rStyle w:val="35"/>
          <w:rFonts w:ascii="Times New Roman"/>
          <w:sz w:val="20"/>
        </w:rPr>
        <w:fldChar w:fldCharType="end"/>
      </w:r>
    </w:p>
    <w:p>
      <w:pPr>
        <w:pStyle w:val="238"/>
        <w:ind w:left="720" w:hanging="720"/>
      </w:pPr>
      <w:r>
        <w:t>26</w:t>
      </w:r>
      <w:r>
        <w:tab/>
      </w:r>
      <w:r>
        <w:t xml:space="preserve">He, Z., Brazovskaja, A., Ebert, S., Camp, J. G. &amp; Treutlein, B. CSS: cluster similarity spectrum integration of single-cell genomics data. </w:t>
      </w:r>
      <w:r>
        <w:rPr>
          <w:i/>
        </w:rPr>
        <w:t>Genome Biol</w:t>
      </w:r>
      <w:r>
        <w:t xml:space="preserve"> </w:t>
      </w:r>
      <w:r>
        <w:rPr>
          <w:b/>
        </w:rPr>
        <w:t>21</w:t>
      </w:r>
      <w:r>
        <w:t xml:space="preserve">, 224 (2020). </w:t>
      </w:r>
      <w:r>
        <w:fldChar w:fldCharType="begin"/>
      </w:r>
      <w:r>
        <w:instrText xml:space="preserve"> HYPERLINK "https://doi.org/10.1186/s13059-020-02147-4" </w:instrText>
      </w:r>
      <w:r>
        <w:fldChar w:fldCharType="separate"/>
      </w:r>
      <w:r>
        <w:rPr>
          <w:rStyle w:val="35"/>
          <w:rFonts w:ascii="Times New Roman"/>
          <w:sz w:val="20"/>
        </w:rPr>
        <w:t>https://doi.org/10.1186/s13059-020-02147-4</w:t>
      </w:r>
      <w:r>
        <w:rPr>
          <w:rStyle w:val="35"/>
          <w:rFonts w:ascii="Times New Roman"/>
          <w:sz w:val="20"/>
        </w:rPr>
        <w:fldChar w:fldCharType="end"/>
      </w:r>
    </w:p>
    <w:p>
      <w:pPr>
        <w:pStyle w:val="238"/>
        <w:ind w:left="720" w:hanging="720"/>
      </w:pPr>
      <w:r>
        <w:t>27</w:t>
      </w:r>
      <w:r>
        <w:tab/>
      </w:r>
      <w:r>
        <w:t>Yu, Q.</w:t>
      </w:r>
      <w:r>
        <w:rPr>
          <w:i/>
        </w:rPr>
        <w:t xml:space="preserve"> et al.</w:t>
      </w:r>
      <w:r>
        <w:t xml:space="preserve"> Charting human development using a multi-endodermal organ atlas and organoid models. </w:t>
      </w:r>
      <w:r>
        <w:rPr>
          <w:i/>
        </w:rPr>
        <w:t>Cell</w:t>
      </w:r>
      <w:r>
        <w:t xml:space="preserve"> </w:t>
      </w:r>
      <w:r>
        <w:rPr>
          <w:b/>
        </w:rPr>
        <w:t>184</w:t>
      </w:r>
      <w:r>
        <w:t xml:space="preserve">, 3281-3298 e3222 (2021). </w:t>
      </w:r>
      <w:r>
        <w:fldChar w:fldCharType="begin"/>
      </w:r>
      <w:r>
        <w:instrText xml:space="preserve"> HYPERLINK "https://doi.org/10.1016/j.cell.2021.04.028" </w:instrText>
      </w:r>
      <w:r>
        <w:fldChar w:fldCharType="separate"/>
      </w:r>
      <w:r>
        <w:rPr>
          <w:rStyle w:val="35"/>
          <w:rFonts w:ascii="Times New Roman"/>
          <w:sz w:val="20"/>
        </w:rPr>
        <w:t>https://doi.org/10.1016/j.cell.2021.04.028</w:t>
      </w:r>
      <w:r>
        <w:rPr>
          <w:rStyle w:val="35"/>
          <w:rFonts w:ascii="Times New Roman"/>
          <w:sz w:val="20"/>
        </w:rPr>
        <w:fldChar w:fldCharType="end"/>
      </w:r>
    </w:p>
    <w:p>
      <w:pPr>
        <w:pStyle w:val="238"/>
        <w:ind w:left="720" w:hanging="720"/>
      </w:pPr>
      <w:r>
        <w:t>28</w:t>
      </w:r>
      <w:r>
        <w:tab/>
      </w:r>
      <w:r>
        <w:t>He, Z.</w:t>
      </w:r>
      <w:r>
        <w:rPr>
          <w:i/>
        </w:rPr>
        <w:t xml:space="preserve"> et al.</w:t>
      </w:r>
      <w:r>
        <w:t xml:space="preserve"> Lineage recording in human cerebral organoids. </w:t>
      </w:r>
      <w:r>
        <w:rPr>
          <w:i/>
        </w:rPr>
        <w:t>Nat Methods</w:t>
      </w:r>
      <w:r>
        <w:t xml:space="preserve"> </w:t>
      </w:r>
      <w:r>
        <w:rPr>
          <w:b/>
        </w:rPr>
        <w:t>19</w:t>
      </w:r>
      <w:r>
        <w:t xml:space="preserve">, 90-99 (2022). </w:t>
      </w:r>
      <w:r>
        <w:fldChar w:fldCharType="begin"/>
      </w:r>
      <w:r>
        <w:instrText xml:space="preserve"> HYPERLINK "https://doi.org/10.1038/s41592-021-01344-8" </w:instrText>
      </w:r>
      <w:r>
        <w:fldChar w:fldCharType="separate"/>
      </w:r>
      <w:r>
        <w:rPr>
          <w:rStyle w:val="35"/>
          <w:rFonts w:ascii="Times New Roman"/>
          <w:sz w:val="20"/>
        </w:rPr>
        <w:t>https://doi.org/10.1038/s41592-021-01344-8</w:t>
      </w:r>
      <w:r>
        <w:rPr>
          <w:rStyle w:val="35"/>
          <w:rFonts w:ascii="Times New Roman"/>
          <w:sz w:val="20"/>
        </w:rPr>
        <w:fldChar w:fldCharType="end"/>
      </w:r>
    </w:p>
    <w:p>
      <w:pPr>
        <w:pStyle w:val="238"/>
        <w:ind w:left="720" w:hanging="720"/>
      </w:pPr>
      <w:r>
        <w:t>29</w:t>
      </w:r>
      <w:r>
        <w:tab/>
      </w:r>
      <w:r>
        <w:t>Poisson, J.</w:t>
      </w:r>
      <w:r>
        <w:rPr>
          <w:i/>
        </w:rPr>
        <w:t xml:space="preserve"> et al.</w:t>
      </w:r>
      <w:r>
        <w:t xml:space="preserve"> Liver sinusoidal endothelial cells: Physiology and role in liver diseases. </w:t>
      </w:r>
      <w:r>
        <w:rPr>
          <w:i/>
        </w:rPr>
        <w:t>J Hepatol</w:t>
      </w:r>
      <w:r>
        <w:t xml:space="preserve"> </w:t>
      </w:r>
      <w:r>
        <w:rPr>
          <w:b/>
        </w:rPr>
        <w:t>66</w:t>
      </w:r>
      <w:r>
        <w:t xml:space="preserve">, 212-227 (2017). </w:t>
      </w:r>
      <w:r>
        <w:fldChar w:fldCharType="begin"/>
      </w:r>
      <w:r>
        <w:instrText xml:space="preserve"> HYPERLINK "https://doi.org/10.1016/j.jhep.2016.07.009" </w:instrText>
      </w:r>
      <w:r>
        <w:fldChar w:fldCharType="separate"/>
      </w:r>
      <w:r>
        <w:rPr>
          <w:rStyle w:val="35"/>
          <w:rFonts w:ascii="Times New Roman"/>
          <w:sz w:val="20"/>
        </w:rPr>
        <w:t>https://doi.org/10.1016/j.jhep.2016.07.009</w:t>
      </w:r>
      <w:r>
        <w:rPr>
          <w:rStyle w:val="35"/>
          <w:rFonts w:ascii="Times New Roman"/>
          <w:sz w:val="20"/>
        </w:rPr>
        <w:fldChar w:fldCharType="end"/>
      </w:r>
    </w:p>
    <w:p>
      <w:pPr>
        <w:pStyle w:val="238"/>
        <w:ind w:left="720" w:hanging="720"/>
      </w:pPr>
      <w:r>
        <w:t>30</w:t>
      </w:r>
      <w:r>
        <w:tab/>
      </w:r>
      <w:r>
        <w:t xml:space="preserve">Fu, J., Lee, K., Chuang, P. Y., Liu, Z. &amp; He, J. C. Glomerular endothelial cell injury and cross talk in diabetic kidney disease. </w:t>
      </w:r>
      <w:r>
        <w:rPr>
          <w:i/>
        </w:rPr>
        <w:t>Am J Physiol Renal Physiol</w:t>
      </w:r>
      <w:r>
        <w:t xml:space="preserve"> </w:t>
      </w:r>
      <w:r>
        <w:rPr>
          <w:b/>
        </w:rPr>
        <w:t>308</w:t>
      </w:r>
      <w:r>
        <w:t xml:space="preserve">, F287-297 (2015). </w:t>
      </w:r>
      <w:r>
        <w:fldChar w:fldCharType="begin"/>
      </w:r>
      <w:r>
        <w:instrText xml:space="preserve"> HYPERLINK "https://doi.org/10.1152/ajprenal.00533.2014" </w:instrText>
      </w:r>
      <w:r>
        <w:fldChar w:fldCharType="separate"/>
      </w:r>
      <w:r>
        <w:rPr>
          <w:rStyle w:val="35"/>
          <w:rFonts w:ascii="Times New Roman"/>
          <w:sz w:val="20"/>
        </w:rPr>
        <w:t>https://doi.org/10.1152/ajprenal.00533.2014</w:t>
      </w:r>
      <w:r>
        <w:rPr>
          <w:rStyle w:val="35"/>
          <w:rFonts w:ascii="Times New Roman"/>
          <w:sz w:val="20"/>
        </w:rPr>
        <w:fldChar w:fldCharType="end"/>
      </w:r>
    </w:p>
    <w:p>
      <w:pPr>
        <w:pStyle w:val="238"/>
        <w:ind w:left="720" w:hanging="720"/>
      </w:pPr>
      <w:r>
        <w:t>31</w:t>
      </w:r>
      <w:r>
        <w:tab/>
      </w:r>
      <w:r>
        <w:t>Lu, Y.</w:t>
      </w:r>
      <w:r>
        <w:rPr>
          <w:i/>
        </w:rPr>
        <w:t xml:space="preserve"> et al.</w:t>
      </w:r>
      <w:r>
        <w:t xml:space="preserve"> A single-cell atlas of the multicellular ecosystem of primary and metastatic hepatocellular carcinoma. </w:t>
      </w:r>
      <w:r>
        <w:rPr>
          <w:i/>
        </w:rPr>
        <w:t>Nat Commun</w:t>
      </w:r>
      <w:r>
        <w:t xml:space="preserve"> </w:t>
      </w:r>
      <w:r>
        <w:rPr>
          <w:b/>
        </w:rPr>
        <w:t>13</w:t>
      </w:r>
      <w:r>
        <w:t xml:space="preserve">, 4594 (2022). </w:t>
      </w:r>
      <w:r>
        <w:fldChar w:fldCharType="begin"/>
      </w:r>
      <w:r>
        <w:instrText xml:space="preserve"> HYPERLINK "https://doi.org/10.1038/s41467-022-32283-3" </w:instrText>
      </w:r>
      <w:r>
        <w:fldChar w:fldCharType="separate"/>
      </w:r>
      <w:r>
        <w:rPr>
          <w:rStyle w:val="35"/>
          <w:rFonts w:ascii="Times New Roman"/>
          <w:sz w:val="20"/>
        </w:rPr>
        <w:t>https://doi.org/10.1038/s41467-022-32283-3</w:t>
      </w:r>
      <w:r>
        <w:rPr>
          <w:rStyle w:val="35"/>
          <w:rFonts w:ascii="Times New Roman"/>
          <w:sz w:val="20"/>
        </w:rPr>
        <w:fldChar w:fldCharType="end"/>
      </w:r>
    </w:p>
    <w:p>
      <w:pPr>
        <w:pStyle w:val="238"/>
        <w:ind w:left="720" w:hanging="720"/>
      </w:pPr>
      <w:r>
        <w:t>32</w:t>
      </w:r>
      <w:r>
        <w:tab/>
      </w:r>
      <w:r>
        <w:t>Zhang, M.</w:t>
      </w:r>
      <w:r>
        <w:rPr>
          <w:i/>
        </w:rPr>
        <w:t xml:space="preserve"> et al.</w:t>
      </w:r>
      <w:r>
        <w:t xml:space="preserve"> Single-cell transcriptomic architecture and intercellular crosstalk of human intrahepatic cholangiocarcinoma. </w:t>
      </w:r>
      <w:r>
        <w:rPr>
          <w:i/>
        </w:rPr>
        <w:t>J Hepatol</w:t>
      </w:r>
      <w:r>
        <w:t xml:space="preserve"> </w:t>
      </w:r>
      <w:r>
        <w:rPr>
          <w:b/>
        </w:rPr>
        <w:t>73</w:t>
      </w:r>
      <w:r>
        <w:t xml:space="preserve">, 1118-1130 (2020). </w:t>
      </w:r>
      <w:r>
        <w:fldChar w:fldCharType="begin"/>
      </w:r>
      <w:r>
        <w:instrText xml:space="preserve"> HYPERLINK "https://doi.org/10.1016/j.jhep.2020.05.039" </w:instrText>
      </w:r>
      <w:r>
        <w:fldChar w:fldCharType="separate"/>
      </w:r>
      <w:r>
        <w:rPr>
          <w:rStyle w:val="35"/>
          <w:rFonts w:ascii="Times New Roman"/>
          <w:sz w:val="20"/>
        </w:rPr>
        <w:t>https://doi.org/10.1016/j.jhep.2020.05.039</w:t>
      </w:r>
      <w:r>
        <w:rPr>
          <w:rStyle w:val="35"/>
          <w:rFonts w:ascii="Times New Roman"/>
          <w:sz w:val="20"/>
        </w:rPr>
        <w:fldChar w:fldCharType="end"/>
      </w:r>
    </w:p>
    <w:p>
      <w:pPr>
        <w:pStyle w:val="238"/>
        <w:ind w:left="720" w:hanging="720"/>
      </w:pPr>
      <w:r>
        <w:t>33</w:t>
      </w:r>
      <w:r>
        <w:tab/>
      </w:r>
      <w:r>
        <w:t>MacParland, S. A.</w:t>
      </w:r>
      <w:r>
        <w:rPr>
          <w:i/>
        </w:rPr>
        <w:t xml:space="preserve"> et al.</w:t>
      </w:r>
      <w:r>
        <w:t xml:space="preserve"> Single cell RNA sequencing of human liver reveals distinct intrahepatic macrophage populations. </w:t>
      </w:r>
      <w:r>
        <w:rPr>
          <w:i/>
        </w:rPr>
        <w:t>Nat Commun</w:t>
      </w:r>
      <w:r>
        <w:t xml:space="preserve"> </w:t>
      </w:r>
      <w:r>
        <w:rPr>
          <w:b/>
        </w:rPr>
        <w:t>9</w:t>
      </w:r>
      <w:r>
        <w:t xml:space="preserve">, 4383 (2018). </w:t>
      </w:r>
      <w:r>
        <w:fldChar w:fldCharType="begin"/>
      </w:r>
      <w:r>
        <w:instrText xml:space="preserve"> HYPERLINK "https://doi.org/10.1038/s41467-018-06318-7" </w:instrText>
      </w:r>
      <w:r>
        <w:fldChar w:fldCharType="separate"/>
      </w:r>
      <w:r>
        <w:rPr>
          <w:rStyle w:val="35"/>
          <w:rFonts w:ascii="Times New Roman"/>
          <w:sz w:val="20"/>
        </w:rPr>
        <w:t>https://doi.org/10.1038/s41467-018-06318-7</w:t>
      </w:r>
      <w:r>
        <w:rPr>
          <w:rStyle w:val="35"/>
          <w:rFonts w:ascii="Times New Roman"/>
          <w:sz w:val="20"/>
        </w:rPr>
        <w:fldChar w:fldCharType="end"/>
      </w:r>
    </w:p>
    <w:p>
      <w:pPr>
        <w:pStyle w:val="238"/>
        <w:ind w:left="720" w:hanging="720"/>
      </w:pPr>
      <w:r>
        <w:t>34</w:t>
      </w:r>
      <w:r>
        <w:tab/>
      </w:r>
      <w:r>
        <w:t>Zhang, Y.</w:t>
      </w:r>
      <w:r>
        <w:rPr>
          <w:i/>
        </w:rPr>
        <w:t xml:space="preserve"> et al.</w:t>
      </w:r>
      <w:r>
        <w:t xml:space="preserve"> Single-cell analyses of renal cell cancers reveal insights into tumor microenvironment, cell of origin, and therapy response. </w:t>
      </w:r>
      <w:r>
        <w:rPr>
          <w:i/>
        </w:rPr>
        <w:t>Proc Natl Acad Sci U S A</w:t>
      </w:r>
      <w:r>
        <w:t xml:space="preserve"> </w:t>
      </w:r>
      <w:r>
        <w:rPr>
          <w:b/>
        </w:rPr>
        <w:t>118</w:t>
      </w:r>
      <w:r>
        <w:t xml:space="preserve"> (2021). </w:t>
      </w:r>
      <w:r>
        <w:fldChar w:fldCharType="begin"/>
      </w:r>
      <w:r>
        <w:instrText xml:space="preserve"> HYPERLINK "https://doi.org/10.1073/pnas.2103240118" </w:instrText>
      </w:r>
      <w:r>
        <w:fldChar w:fldCharType="separate"/>
      </w:r>
      <w:r>
        <w:rPr>
          <w:rStyle w:val="35"/>
          <w:rFonts w:ascii="Times New Roman"/>
          <w:sz w:val="20"/>
        </w:rPr>
        <w:t>https://doi.org/10.1073/pnas.2103240118</w:t>
      </w:r>
      <w:r>
        <w:rPr>
          <w:rStyle w:val="35"/>
          <w:rFonts w:ascii="Times New Roman"/>
          <w:sz w:val="20"/>
        </w:rPr>
        <w:fldChar w:fldCharType="end"/>
      </w:r>
    </w:p>
    <w:p>
      <w:pPr>
        <w:pStyle w:val="60"/>
      </w:pPr>
      <w:r>
        <w:fldChar w:fldCharType="end"/>
      </w:r>
    </w:p>
    <w:sectPr>
      <w:headerReference r:id="rId24" w:type="default"/>
      <w:footerReference r:id="rId26" w:type="default"/>
      <w:headerReference r:id="rId25" w:type="even"/>
      <w:footerReference r:id="rId27" w:type="even"/>
      <w:pgSz w:w="11906" w:h="16838"/>
      <w:pgMar w:top="1928" w:right="1134" w:bottom="1134" w:left="1134" w:header="1418" w:footer="1134" w:gutter="284"/>
      <w:cols w:space="425" w:num="1"/>
      <w:formProt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5"/>
    </w:pPr>
    <w:r>
      <w:fldChar w:fldCharType="begin"/>
    </w:r>
    <w:r>
      <w:instrText xml:space="preserve"> PAGE  \* MERGEFORMAT </w:instrText>
    </w:r>
    <w:r>
      <w:fldChar w:fldCharType="separate"/>
    </w:r>
    <w:r>
      <w:t>54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55"/>
                    </w:pPr>
                    <w:r>
                      <w:fldChar w:fldCharType="begin"/>
                    </w:r>
                    <w:r>
                      <w:instrText xml:space="preserve"> PAGE   \* MERGEFORMAT \* MERGEFORMAT </w:instrText>
                    </w:r>
                    <w:r>
                      <w:fldChar w:fldCharType="separate"/>
                    </w:r>
                    <w:r>
                      <w:t>II</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PAGE   \* MERGEFORMAT</w:instrText>
                          </w:r>
                          <w:r>
                            <w:fldChar w:fldCharType="separate"/>
                          </w:r>
                          <w:r>
                            <w:rPr>
                              <w:lang w:val="zh-CN"/>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56"/>
                    </w:pPr>
                    <w:r>
                      <w:fldChar w:fldCharType="begin"/>
                    </w:r>
                    <w:r>
                      <w:instrText xml:space="preserve">PAGE   \* MERGEFORMAT</w:instrText>
                    </w:r>
                    <w:r>
                      <w:fldChar w:fldCharType="separate"/>
                    </w:r>
                    <w:r>
                      <w:rPr>
                        <w:lang w:val="zh-CN"/>
                      </w:rPr>
                      <w:t>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 MERGEFORMAT </w:instrText>
                          </w:r>
                          <w:r>
                            <w:fldChar w:fldCharType="separate"/>
                          </w:r>
                          <w:r>
                            <w:t>2</w:t>
                          </w:r>
                          <w:r>
                            <w:fldChar w:fldCharType="end"/>
                          </w:r>
                        </w:p>
                        <w:p/>
                        <w:p/>
                        <w:p/>
                        <w:p/>
                        <w:p/>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55"/>
                    </w:pPr>
                    <w:r>
                      <w:fldChar w:fldCharType="begin"/>
                    </w:r>
                    <w:r>
                      <w:instrText xml:space="preserve"> PAGE   \* MERGEFORMAT \* MERGEFORMAT </w:instrText>
                    </w:r>
                    <w:r>
                      <w:fldChar w:fldCharType="separate"/>
                    </w:r>
                    <w:r>
                      <w:t>2</w:t>
                    </w:r>
                    <w:r>
                      <w:fldChar w:fldCharType="end"/>
                    </w:r>
                  </w:p>
                  <w:p/>
                  <w:p/>
                  <w:p/>
                  <w:p/>
                  <w:p/>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r>
      <w:rPr>
        <w:sz w:val="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PAGE   \* MERGEFORMAT</w:instrText>
                          </w:r>
                          <w:r>
                            <w:fldChar w:fldCharType="separate"/>
                          </w:r>
                          <w:r>
                            <w:rPr>
                              <w:lang w:val="zh-CN"/>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56"/>
                    </w:pPr>
                    <w:r>
                      <w:fldChar w:fldCharType="begin"/>
                    </w:r>
                    <w:r>
                      <w:instrText xml:space="preserve">PAGE   \* MERGEFORMAT</w:instrText>
                    </w:r>
                    <w:r>
                      <w:fldChar w:fldCharType="separate"/>
                    </w:r>
                    <w:r>
                      <w:rPr>
                        <w:lang w:val="zh-CN"/>
                      </w:rPr>
                      <w:t>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55"/>
                    </w:pPr>
                    <w:r>
                      <w:fldChar w:fldCharType="begin"/>
                    </w:r>
                    <w:r>
                      <w:instrText xml:space="preserve"> PAGE   \* MERGEFORMAT \* MERGEFORMAT </w:instrText>
                    </w:r>
                    <w:r>
                      <w:fldChar w:fldCharType="separate"/>
                    </w:r>
                    <w:r>
                      <w:t>II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PAGE   \* MERGEFORMAT</w:instrText>
                          </w:r>
                          <w:r>
                            <w:fldChar w:fldCharType="separate"/>
                          </w:r>
                          <w:r>
                            <w:rPr>
                              <w:lang w:val="zh-CN"/>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56"/>
                    </w:pPr>
                    <w:r>
                      <w:fldChar w:fldCharType="begin"/>
                    </w:r>
                    <w:r>
                      <w:instrText xml:space="preserve">PAGE   \* MERGEFORMAT</w:instrText>
                    </w:r>
                    <w:r>
                      <w:fldChar w:fldCharType="separate"/>
                    </w:r>
                    <w:r>
                      <w:rPr>
                        <w:lang w:val="zh-CN"/>
                      </w:rPr>
                      <w:t>I</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55"/>
                    </w:pPr>
                    <w:r>
                      <w:fldChar w:fldCharType="begin"/>
                    </w:r>
                    <w:r>
                      <w:instrText xml:space="preserve"> PAGE   \* MERGEFORMAT \* MERGEFORMAT </w:instrText>
                    </w:r>
                    <w:r>
                      <w:fldChar w:fldCharType="separate"/>
                    </w:r>
                    <w:r>
                      <w:t>II</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PAGE   \* MERGEFORMAT</w:instrText>
                          </w:r>
                          <w:r>
                            <w:fldChar w:fldCharType="separate"/>
                          </w:r>
                          <w:r>
                            <w:rPr>
                              <w:lang w:val="zh-CN"/>
                            </w:rP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56"/>
                    </w:pPr>
                    <w:r>
                      <w:fldChar w:fldCharType="begin"/>
                    </w:r>
                    <w:r>
                      <w:instrText xml:space="preserve">PAGE   \* MERGEFORMAT</w:instrText>
                    </w:r>
                    <w:r>
                      <w:fldChar w:fldCharType="separate"/>
                    </w:r>
                    <w:r>
                      <w:rPr>
                        <w:lang w:val="zh-CN"/>
                      </w:rPr>
                      <w:t>III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none" w:color="auto" w:sz="0" w:space="1"/>
        <w:left w:val="none" w:color="auto" w:sz="0" w:space="4"/>
        <w:bottom w:val="none" w:color="auto" w:sz="0" w:space="1"/>
        <w:right w:val="none" w:color="auto" w:sz="0" w:space="4"/>
      </w:pBd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T/FDSA XXXX—XXXX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T/FDSA XXXX—XXXX</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T/FDSA XXXX—XXXX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ind w:firstLine="7560" w:firstLineChars="3600"/>
    </w:pPr>
    <w:r>
      <w:fldChar w:fldCharType="begin"/>
    </w:r>
    <w:r>
      <w:instrText xml:space="preserve"> STYLEREF  标准文件_文件编号 \* MERGEFORMAT </w:instrText>
    </w:r>
    <w:r>
      <w:fldChar w:fldCharType="separate"/>
    </w:r>
    <w:r>
      <w:t>T/FDSA XXXX—XXXX</w:t>
    </w:r>
    <w:r>
      <w:fldChar w:fldCharType="end"/>
    </w:r>
  </w:p>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4"/>
    </w:pPr>
    <w:r>
      <w:t>GB/T 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T/FDSA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T/FDSA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T/FDSA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ind w:firstLine="7560" w:firstLineChars="3600"/>
    </w:pPr>
    <w:r>
      <w:fldChar w:fldCharType="begin"/>
    </w:r>
    <w:r>
      <w:instrText xml:space="preserve"> STYLEREF  标准文件_文件编号 \* MERGEFORMAT </w:instrText>
    </w:r>
    <w:r>
      <w:fldChar w:fldCharType="separate"/>
    </w:r>
    <w:r>
      <w:t>T/FDSA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3827" w:firstLine="0"/>
      </w:pPr>
      <w:rPr>
        <w:rFonts w:hint="eastAsia" w:ascii="黑体" w:eastAsia="黑体"/>
        <w:b w:val="0"/>
        <w:i w:val="0"/>
        <w:sz w:val="21"/>
      </w:rPr>
    </w:lvl>
    <w:lvl w:ilvl="2" w:tentative="0">
      <w:start w:val="1"/>
      <w:numFmt w:val="decimal"/>
      <w:pStyle w:val="109"/>
      <w:suff w:val="nothing"/>
      <w:lvlText w:val="%1%2.%3　"/>
      <w:lvlJc w:val="left"/>
      <w:pPr>
        <w:ind w:left="2835"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69"/>
      <w:suff w:val="nothing"/>
      <w:lvlText w:val="%1%2.%3.%4　"/>
      <w:lvlJc w:val="left"/>
      <w:pPr>
        <w:ind w:left="0" w:firstLine="0"/>
      </w:pPr>
      <w:rPr>
        <w:rFonts w:hint="eastAsia" w:ascii="黑体" w:eastAsia="黑体"/>
        <w:b w:val="0"/>
        <w:i w:val="0"/>
        <w:sz w:val="21"/>
      </w:rPr>
    </w:lvl>
    <w:lvl w:ilvl="4" w:tentative="0">
      <w:start w:val="1"/>
      <w:numFmt w:val="decimal"/>
      <w:pStyle w:val="98"/>
      <w:suff w:val="nothing"/>
      <w:lvlText w:val="%1%2.%3.%4.%5　"/>
      <w:lvlJc w:val="left"/>
      <w:pPr>
        <w:ind w:left="0"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3"/>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RiM2YyZWE2ZmE3ODgzMmNiMTdkMGU3MzMwNDc4YzQifQ=="/>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fftxwd3090f5e5dwyv2va1tasfawxvxdta&quot;&gt;My EndNote Library&lt;record-ids&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record-ids&gt;&lt;/item&gt;&lt;/Libraries&gt;"/>
    <w:docVar w:name="NE.Ref{05B634A4-4908-451D-8B23-69031982382B}" w:val=" ADDIN NE.Ref.{05B634A4-4908-451D-8B23-69031982382B}&lt;Citation&gt;&lt;Group&gt;&lt;References&gt;&lt;Item&gt;&lt;ID&gt;54&lt;/ID&gt;&lt;UID&gt;{76302698-F66C-494A-8EAC-EF0ED874F944}&lt;/UID&gt;&lt;Title&gt;A NUT carcinoma lacking squamous differentiation and expressing TTF1&lt;/Title&gt;&lt;Template&gt;Journal Article&lt;/Template&gt;&lt;Star&gt;0&lt;/Star&gt;&lt;Tag&gt;0&lt;/Tag&gt;&lt;Author&gt;Prall, OWJ; Thio, N; Yerneni, S; Kumar, B; McEvoy, C R&lt;/Author&gt;&lt;Year&gt;2021&lt;/Year&gt;&lt;Details&gt;&lt;_accession_num&gt;33454140&lt;/_accession_num&gt;&lt;_author_adr&gt;Department of Pathology, Peter MacCallum Cancer Centre, Melbourne, Vic,  Australia. Electronic address: owen.prall@petermac.org.; Cancer Research Division, Peter MacCallum Cancer Centre, Melbourne, Vic,  Australia.; Department of Pathology, Peter MacCallum Cancer Centre, Melbourne, Vic,  Australia.; Monash Health Pathology, Monash Medical Centre, Clayton, Australia.; Department of Pathology, Peter MacCallum Cancer Centre, Melbourne, Vic,  Australia.&lt;/_author_adr&gt;&lt;_collection_scope&gt;SCIE&lt;/_collection_scope&gt;&lt;_created&gt;64992570&lt;/_created&gt;&lt;_date&gt;2021-08-01&lt;/_date&gt;&lt;_date_display&gt;2021 Aug&lt;/_date_display&gt;&lt;_db_updated&gt;PubMed&lt;/_db_updated&gt;&lt;_doi&gt;10.1016/j.pathol.2020.09.027&lt;/_doi&gt;&lt;_impact_factor&gt;   5.335&lt;/_impact_factor&gt;&lt;_isbn&gt;1465-3931 (Electronic); 0031-3025 (Linking)&lt;/_isbn&gt;&lt;_issue&gt;5&lt;/_issue&gt;&lt;_journal&gt;Pathology&lt;/_journal&gt;&lt;_language&gt;eng&lt;/_language&gt;&lt;_modified&gt;65110230&lt;/_modified&gt;&lt;_pages&gt;663-666&lt;/_pages&gt;&lt;_social_category&gt;病理学(3)&lt;/_social_category&gt;&lt;_subject_headings&gt;Carcinoma, Squamous Cell/diagnosis/*pathology; Cell Differentiation/*physiology; DNA-Binding Proteins/*metabolism; Epithelial Cells/cytology; Humans; Lung Neoplasms/diagnosis/*pathology; Male; Transcription Factors/*metabolism; Young Adult&lt;/_subject_headings&gt;&lt;_tertiary_title&gt;Pathology&lt;/_tertiary_title&gt;&lt;_type_work&gt;Case Reports; Letter&lt;/_type_work&gt;&lt;_url&gt;http://www.ncbi.nlm.nih.gov/entrez/query.fcgi?cmd=Retrieve&amp;amp;db=pubmed&amp;amp;dopt=Abstract&amp;amp;list_uids=33454140&amp;amp;query_hl=1&lt;/_url&gt;&lt;_volume&gt;53&lt;/_volume&gt;&lt;/Details&gt;&lt;Extra&gt;&lt;DBUID&gt;{BB8A7F9C-6102-4F8B-9A23-FDB830B6CA55}&lt;/DBUID&gt;&lt;/Extra&gt;&lt;/Item&gt;&lt;/References&gt;&lt;/Group&gt;&lt;/Citation&gt;_x000a_"/>
    <w:docVar w:name="NE.Ref{0695C54B-9CA0-4A4C-9E78-1EAE21926272}" w:val=" ADDIN NE.Ref.{0695C54B-9CA0-4A4C-9E78-1EAE21926272}&lt;Citation&gt;&lt;Group&gt;&lt;References&gt;&lt;Item&gt;&lt;ID&gt;60&lt;/ID&gt;&lt;UID&gt;{49F533B8-F12A-4F04-AEBC-43972A130B84}&lt;/UID&gt;&lt;Title&gt;Incidence of NUT carcinoma in Western Australia from 1989 to 2014: a review of  pediatric and adolescent cases from Perth Children&amp;apos;s Hospital&lt;/Title&gt;&lt;Template&gt;Journal Article&lt;/Template&gt;&lt;Star&gt;0&lt;/Star&gt;&lt;Tag&gt;0&lt;/Tag&gt;&lt;Author&gt;Carter, T; Crook, M; Murch, A; Beesley, A H; de Klerk, N; Charles, A; Kees, U R&lt;/Author&gt;&lt;Year&gt;2021&lt;/Year&gt;&lt;Details&gt;&lt;_accession_num&gt;34176480&lt;/_accession_num&gt;&lt;_author_adr&gt;Perth Children&amp;apos;s Hospital, Perth, 6009, Australia.; PathWest, Nedlands, 6009, Perth, Western Australia.; Telethon Kids Institute, University of Western Australia, Perth, 6009, Australia.; Perth Children&amp;apos;s Hospital, Perth, 6009, Australia.; PathWest, Nedlands, 6009, Perth, Western Australia.; PathWest, Nedlands, 6009, Perth, Western Australia.; Telethon Kids Institute, University of Western Australia, Perth, 6009, Australia.; Telethon Kids Institute, University of Western Australia, Perth, 6009, Australia.; Perth Children&amp;apos;s Hospital, Perth, 6009, Australia.; PathWest, Nedlands, 6009, Perth, Western Australia.; Department of Pathology, Sidra Medical and Research Center, PO Box 26999, Doha,  Qatar.; Telethon Kids Institute, University of Western Australia, Perth, 6009, Australia.  Ursula.Kees@telethonkids.org.au.&lt;/_author_adr&gt;&lt;_collection_scope&gt;SCIE&lt;/_collection_scope&gt;&lt;_created&gt;64991101&lt;/_created&gt;&lt;_date&gt;2021-06-27&lt;/_date&gt;&lt;_date_display&gt;2021 Jun 27&lt;/_date_display&gt;&lt;_db_updated&gt;PubMed&lt;/_db_updated&gt;&lt;_doi&gt;10.1186/s12885-021-08432-0&lt;/_doi&gt;&lt;_impact_factor&gt;   4.638&lt;/_impact_factor&gt;&lt;_isbn&gt;1471-2407 (Electronic); 1471-2407 (Linking)&lt;/_isbn&gt;&lt;_issue&gt;1&lt;/_issue&gt;&lt;_journal&gt;BMC Cancer&lt;/_journal&gt;&lt;_keywords&gt;Aggressive; Carcinoma; Diagnosis; Heterogeneity; NC incidence; NUTM1; Rare; Undifferentiated malignancy&lt;/_keywords&gt;&lt;_language&gt;eng&lt;/_language&gt;&lt;_modified&gt;65110230&lt;/_modified&gt;&lt;_pages&gt;740&lt;/_pages&gt;&lt;_social_category&gt;肿瘤学(3)&lt;/_social_category&gt;&lt;_subject_headings&gt;Adolescent; Child; Child, Preschool; Female; History, 20th Century; History, 21st Century; Humans; Infant; Infant, Newborn; Male; Neoplasms, Squamous Cell/*epidemiology; Sarcoma/*epidemiology; Western Australia&lt;/_subject_headings&gt;&lt;_tertiary_title&gt;BMC cancer&lt;/_tertiary_title&gt;&lt;_type_work&gt;Historical Article; Journal Article; Review&lt;/_type_work&gt;&lt;_url&gt;http://www.ncbi.nlm.nih.gov/entrez/query.fcgi?cmd=Retrieve&amp;amp;db=pubmed&amp;amp;dopt=Abstract&amp;amp;list_uids=34176480&amp;amp;query_hl=1&lt;/_url&gt;&lt;_volume&gt;21&lt;/_volume&gt;&lt;/Details&gt;&lt;Extra&gt;&lt;DBUID&gt;{BB8A7F9C-6102-4F8B-9A23-FDB830B6CA55}&lt;/DBUID&gt;&lt;/Extra&gt;&lt;/Item&gt;&lt;/References&gt;&lt;/Group&gt;&lt;/Citation&gt;_x000a_"/>
    <w:docVar w:name="NE.Ref{0C683B3C-7437-4DEA-AFD4-1D86DC9249E2}" w:val=" ADDIN NE.Ref.{0C683B3C-7437-4DEA-AFD4-1D86DC9249E2}&lt;Citation&gt;&lt;Group&gt;&lt;References&gt;&lt;Item&gt;&lt;ID&gt;66&lt;/ID&gt;&lt;UID&gt;{91508548-2EB2-4158-85EA-5BB4B91111FA}&lt;/UID&gt;&lt;Title&gt;NUTM1-Rearranged Neoplasms-A Heterogeneous Group of Primitive Tumors with  Expanding Spectrum of Histology and Molecular Alterations-An Updated Review&lt;/Title&gt;&lt;Template&gt;Journal Article&lt;/Template&gt;&lt;Star&gt;0&lt;/Star&gt;&lt;Tag&gt;0&lt;/Tag&gt;&lt;Author&gt;Luo, W; Stevens, T M; Stafford, P; Miettinen, M; Gatalica, Z; Vranic, S&lt;/Author&gt;&lt;Year&gt;2021&lt;/Year&gt;&lt;Details&gt;&lt;_accession_num&gt;34898574&lt;/_accession_num&gt;&lt;_author_adr&gt;Department of Pathology, University of Oklahoma Health Sciences Center, Oklahoma  City, OK 73104, USA.; Division of Anatomic Pathology, University of Alabama at Birmingham, Birmingham,  AL 35294, USA.; Caris Life Sciences, Phoenix, AZ 85040, USA.; Laboratory of Pathology, Center for Cancer Research, National Cancer Institute,  Bethesda, MD 20892, USA.; Department of Pathology, University of Oklahoma Health Sciences Center, Oklahoma  City, OK 73104, USA.; College of Medicine, QU Health, Qatar University, Doha P.O. Box 2713, Qatar.; Biomedical and Pharmaceutical Research Unit, QU Health, Qatar University, Doha  P.O. Box 2713, Qatar.&lt;/_author_adr&gt;&lt;_collection_scope&gt;SCIE&lt;/_collection_scope&gt;&lt;_created&gt;64992836&lt;/_created&gt;&lt;_date&gt;2021-11-07&lt;/_date&gt;&lt;_date_display&gt;2021 Nov 7&lt;/_date_display&gt;&lt;_db_updated&gt;PubMed&lt;/_db_updated&gt;&lt;_doi&gt;10.3390/curroncol28060381&lt;/_doi&gt;&lt;_impact_factor&gt;   3.109&lt;/_impact_factor&gt;&lt;_isbn&gt;1718-7729 (Electronic); 1198-0052 (Print); 1198-0052 (Linking)&lt;/_isbn&gt;&lt;_issue&gt;6&lt;/_issue&gt;&lt;_journal&gt;Curr Oncol&lt;/_journal&gt;&lt;_keywords&gt;NUT protein; NUTM1 gene; neoplasms; pathogenesis; therapy&lt;/_keywords&gt;&lt;_language&gt;eng&lt;/_language&gt;&lt;_modified&gt;65110230&lt;/_modified&gt;&lt;_pages&gt;4485-4503&lt;/_pages&gt;&lt;_social_category&gt;肿瘤学(4)&lt;/_social_category&gt;&lt;_subject_headings&gt;Biomarkers, Tumor/genetics; Humans; In Situ Hybridization, Fluorescence; Male; Neoplasm Proteins/genetics; Nuclear Proteins/genetics; *Oncogene Proteins, Fusion/genetics; *Sarcoma/pathology; Transcription Factors/genetics&lt;/_subject_headings&gt;&lt;_tertiary_title&gt;Current oncology (Toronto, Ont.)&lt;/_tertiary_title&gt;&lt;_type_work&gt;Journal Article; Review&lt;/_type_work&gt;&lt;_url&gt;http://www.ncbi.nlm.nih.gov/entrez/query.fcgi?cmd=Retrieve&amp;amp;db=pubmed&amp;amp;dopt=Abstract&amp;amp;list_uids=34898574&amp;amp;query_hl=1&lt;/_url&gt;&lt;_volume&gt;28&lt;/_volume&gt;&lt;/Details&gt;&lt;Extra&gt;&lt;DBUID&gt;{BB8A7F9C-6102-4F8B-9A23-FDB830B6CA55}&lt;/DBUID&gt;&lt;/Extra&gt;&lt;/Item&gt;&lt;/References&gt;&lt;/Group&gt;&lt;/Citation&gt;_x000a_"/>
    <w:docVar w:name="NE.Ref{0E158055-117C-4EDF-818C-C90D764AD378}" w:val=" ADDIN NE.Ref.{0E158055-117C-4EDF-818C-C90D764AD378}&lt;Citation&gt;&lt;Group&gt;&lt;References&gt;&lt;Item&gt;&lt;ID&gt;77&lt;/ID&gt;&lt;UID&gt;{69026FDC-F4B1-4436-90D2-A4358BA396D2}&lt;/UID&gt;&lt;Title&gt;An Anatomical Site and Genetic-Based Prognostic Model for Patients With Nuclear  Protein in Testis (NUT) Midline Carcinoma: Analysis of 124 Patients&lt;/Title&gt;&lt;Template&gt;Journal Article&lt;/Template&gt;&lt;Star&gt;0&lt;/Star&gt;&lt;Tag&gt;0&lt;/Tag&gt;&lt;Author&gt;Chau, N G; Ma, C; Danga, K; Al-Sayegh, H; Nardi, V; Barrette, R; Lathan, C S; DuBois, S G; Haddad, R I; Shapiro, G I; Sallan, S E; Dhar, A; Nelson, J J; French, C A&lt;/Author&gt;&lt;Year&gt;2020&lt;/Year&gt;&lt;Details&gt;&lt;_accession_num&gt;32328562&lt;/_accession_num&gt;&lt;_author_adr&gt;Dana-Farber Cancer Institute, Boston, MA.; Harvard Medical School, Boston, MA.; Harvard Medical School, Boston, MA.; Dana-Farber/Boston Children&amp;apos;s Cancer and Blood Disorders Center, Boston, MA.; Brigham and Women&amp;apos;s Hospital, Boston, MA.; Dana-Farber/Boston Children&amp;apos;s Cancer and Blood Disorders Center, Boston, MA.; Harvard Medical School, Boston, MA.; Massachusetts General Hospital, Boston, MA.; Brigham and Women&amp;apos;s Hospital, Boston, MA.; Dana-Farber Cancer Institute, Boston, MA.; Harvard Medical School, Boston, MA.; Harvard Medical School, Boston, MA.; Dana-Farber/Boston Children&amp;apos;s Cancer and Blood Disorders Center, Boston, MA.; Dana-Farber Cancer Institute, Boston, MA.; Harvard Medical School, Boston, MA.; Dana-Farber Cancer Institute, Boston, MA.; Harvard Medical School, Boston, MA.; Harvard Medical School, Boston, MA.; Dana-Farber/Boston Children&amp;apos;s Cancer and Blood Disorders Center, Boston, MA.; GlaxoSmithKline, Collegeville, PA.; GlaxoSmithKline, Collegeville, PA.; Harvard Medical School, Boston, MA.; Brigham and Women&amp;apos;s Hospital, Boston, MA.; GlaxoSmithKline, Collegeville, PA.&lt;/_author_adr&gt;&lt;_collection_scope&gt;ESCI&lt;/_collection_scope&gt;&lt;_created&gt;64990802&lt;/_created&gt;&lt;_date&gt;2020-04-01&lt;/_date&gt;&lt;_date_display&gt;2020 Apr&lt;/_date_display&gt;&lt;_db_updated&gt;PubMed&lt;/_db_updated&gt;&lt;_doi&gt;10.1093/jncics/pkz094&lt;/_doi&gt;&lt;_isbn&gt;2515-5091 (Electronic); 2515-5091 (Linking)&lt;/_isbn&gt;&lt;_issue&gt;2&lt;/_issue&gt;&lt;_journal&gt;JNCI Cancer Spectr&lt;/_journal&gt;&lt;_language&gt;eng&lt;/_language&gt;&lt;_modified&gt;65110230&lt;/_modified&gt;&lt;_ori_publication&gt;(c) The Author(s) 2019. Published by Oxford University Press.&lt;/_ori_publication&gt;&lt;_pages&gt;pkz094&lt;/_pages&gt;&lt;_tertiary_title&gt;JNCI cancer spectrum&lt;/_tertiary_title&gt;&lt;_type_work&gt;Journal Article&lt;/_type_work&gt;&lt;_url&gt;http://www.ncbi.nlm.nih.gov/entrez/query.fcgi?cmd=Retrieve&amp;amp;db=pubmed&amp;amp;dopt=Abstract&amp;amp;list_uids=32328562&amp;amp;query_hl=1&lt;/_url&gt;&lt;_volume&gt;4&lt;/_volume&gt;&lt;/Details&gt;&lt;Extra&gt;&lt;DBUID&gt;{BB8A7F9C-6102-4F8B-9A23-FDB830B6CA55}&lt;/DBUID&gt;&lt;/Extra&gt;&lt;/Item&gt;&lt;/References&gt;&lt;/Group&gt;&lt;/Citation&gt;_x000a_"/>
    <w:docVar w:name="NE.Ref{1186106F-E707-428A-B744-085D6DA25B8D}" w:val=" ADDIN NE.Ref.{1186106F-E707-428A-B744-085D6DA25B8D}&lt;Citation&gt;&lt;Group&gt;&lt;References&gt;&lt;Item&gt;&lt;ID&gt;67&lt;/ID&gt;&lt;UID&gt;{247BD0F6-DC05-4472-8B0D-3E7BA8A1791E}&lt;/UID&gt;&lt;Title&gt;Prolonged Disease Control on Nivolumab for Primary Pulmonary NUT Carcinoma&lt;/Title&gt;&lt;Template&gt;Journal Article&lt;/Template&gt;&lt;Star&gt;0&lt;/Star&gt;&lt;Tag&gt;0&lt;/Tag&gt;&lt;Author&gt;Davis, A; Mahar, A; Wong, K; Barnet, M; Kao, S&lt;/Author&gt;&lt;Year&gt;2021&lt;/Year&gt;&lt;Details&gt;&lt;_accession_num&gt;33349572&lt;/_accession_num&gt;&lt;_author_adr&gt;Chris O&amp;apos;Brien Lifehouse, Camperdown, NSW, Australia. Electronic address:  alex.davis@lh.org.au.; Department of Tissue Pathology and Diagnostic Oncology, Royal Prince Alfred  Hospital, Camperdown, NSW, Australia.; Department of Radiology, Royal Prince Alfred Hospital, Camperdown, NSW,  Australia.; Kinghorn Cancer Centre, St Vincent&amp;apos;s Hospital, Sydney, NSW, Australia; Garvan  Institute of Medical Research, University of New South Wales, Sydney, NSW,  Australia.; Chris O&amp;apos;Brien Lifehouse, Camperdown, NSW, Australia; Sydney Medical School,  University of Sydney, NSW, Australia.&lt;/_author_adr&gt;&lt;_collection_scope&gt;SCIE&lt;/_collection_scope&gt;&lt;_created&gt;64995400&lt;/_created&gt;&lt;_date&gt;2021-09-01&lt;/_date&gt;&lt;_date_display&gt;2021 Sep&lt;/_date_display&gt;&lt;_db_updated&gt;PubMed&lt;/_db_updated&gt;&lt;_doi&gt;10.1016/j.cllc.2020.10.016&lt;/_doi&gt;&lt;_impact_factor&gt;   4.840&lt;/_impact_factor&gt;&lt;_isbn&gt;1938-0690 (Electronic); 1525-7304 (Linking)&lt;/_isbn&gt;&lt;_issue&gt;5&lt;/_issue&gt;&lt;_journal&gt;Clin Lung Cancer&lt;/_journal&gt;&lt;_keywords&gt;Immunotherapy; Lung Cancer; Squamous cell carcinoma&lt;/_keywords&gt;&lt;_language&gt;eng&lt;/_language&gt;&lt;_modified&gt;65110230&lt;/_modified&gt;&lt;_pages&gt;e665-e667&lt;/_pages&gt;&lt;_social_category&gt;肿瘤学(3)&lt;/_social_category&gt;&lt;_subject_headings&gt;Adult; Antineoplastic Agents, Immunological/*therapeutic use; Carcinoma, Non-Small-Cell Lung/*drug therapy/genetics/surgery; Female; Humans; Immunotherapy; Lung Neoplasms/*drug therapy/genetics/surgery; Nivolumab/*therapeutic use; Treatment Outcome&lt;/_subject_headings&gt;&lt;_tertiary_title&gt;Clinical lung cancer&lt;/_tertiary_title&gt;&lt;_type_work&gt;Case Reports; Journal Article&lt;/_type_work&gt;&lt;_url&gt;http://www.ncbi.nlm.nih.gov/entrez/query.fcgi?cmd=Retrieve&amp;amp;db=pubmed&amp;amp;dopt=Abstract&amp;amp;list_uids=33349572&amp;amp;query_hl=1&lt;/_url&gt;&lt;_volume&gt;22&lt;/_volume&gt;&lt;/Details&gt;&lt;Extra&gt;&lt;DBUID&gt;{BB8A7F9C-6102-4F8B-9A23-FDB830B6CA55}&lt;/DBUID&gt;&lt;/Extra&gt;&lt;/Item&gt;&lt;/References&gt;&lt;/Group&gt;&lt;/Citation&gt;_x000a_"/>
    <w:docVar w:name="NE.Ref{12A8CD3E-40FE-44AC-B72C-383D1C4C71F0}" w:val=" ADDIN NE.Ref.{12A8CD3E-40FE-44AC-B72C-383D1C4C71F0}&lt;Citation&gt;&lt;Group&gt;&lt;References&gt;&lt;Item&gt;&lt;ID&gt;119&lt;/ID&gt;&lt;UID&gt;{6BA30891-EE09-45CC-8233-4D864197C3EF}&lt;/UID&gt;&lt;Title&gt;Intensive treatment and survival outcomes in NUT midline carcinoma of the head  and neck&lt;/Title&gt;&lt;Template&gt;Journal Article&lt;/Template&gt;&lt;Star&gt;0&lt;/Star&gt;&lt;Tag&gt;0&lt;/Tag&gt;&lt;Author&gt;Chau, N G; Hurwitz, S; Mitchell, C M; Aserlind, A; Grunfeld, N; Kaplan, L; Hsi, P; Bauer, D E; Lathan, C S; Rodriguez-Galindo, C; Tishler, R B; Haddad, R I; Sallan, S E; Bradner, J E; French, C A&lt;/Author&gt;&lt;Year&gt;2016&lt;/Year&gt;&lt;Details&gt;&lt;_accession_num&gt;27509377&lt;/_accession_num&gt;&lt;_author_adr&gt;Department of Medical Oncology, Dana-Farber Cancer Institute, Harvard Medical  School, Boston, Massachusetts.; Center for Clinical Investigation, Department of Medicine,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Radiation Oncology, Dana-Farber Cancer Institute/Brigham and  Wom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Medical Oncology, Dana-Farber Cancer Institute, Harvard Medical  School, Boston, Massachusetts.; Department of Pathology, Brigham and Women&amp;apos;s Hospital, Harvard Medical School,  Boston, Massachusetts.&lt;/_author_adr&gt;&lt;_collection_scope&gt;SCIE&lt;/_collection_scope&gt;&lt;_created&gt;64994113&lt;/_created&gt;&lt;_date&gt;2016-12-01&lt;/_date&gt;&lt;_date_display&gt;2016 Dec 1&lt;/_date_display&gt;&lt;_db_updated&gt;PubMed&lt;/_db_updated&gt;&lt;_doi&gt;10.1002/cncr.30242&lt;/_doi&gt;&lt;_impact_factor&gt;   6.921&lt;/_impact_factor&gt;&lt;_isbn&gt;1097-0142 (Electronic); 0008-543X (Print); 0008-543X (Linking)&lt;/_isbn&gt;&lt;_issue&gt;23&lt;/_issue&gt;&lt;_journal&gt;Cancer&lt;/_journal&gt;&lt;_keywords&gt;NUT midline carcinoma; bromodomain containing 3-nuclear protein in testis (BRD3-NUT); bromodomain containing 4-nuclear protein in testis (BRD4-NUT); head and neck cancer; nuclear protein in testis (NUT) protein&lt;/_keywords&gt;&lt;_language&gt;eng&lt;/_language&gt;&lt;_modified&gt;65110230&lt;/_modified&gt;&lt;_ori_publication&gt;(c) 2016 American Cancer Society.&lt;/_ori_publication&gt;&lt;_pages&gt;3632-3640&lt;/_pages&gt;&lt;_social_category&gt;肿瘤学(2)&lt;/_social_category&gt;&lt;_subject_headings&gt;Adolescent; Adult; Aged; Aged, 80 and over; Carcinoma/genetics/*mortality/pathology/*therapy; Chemoradiotherapy/methods; Child; Child, Preschool; Disease-Free Survival; Female; Head and Neck Neoplasms/genetics/*mortality/pathology/*therapy; Humans; Infant; Infant, Newborn; Male; Middle Aged; Neck/pathology; Nuclear Proteins/*genetics; Oncogene Proteins, Fusion/*genetics; Retrospective Studies; Survival Rate; Young Adult&lt;/_subject_headings&gt;&lt;_tertiary_title&gt;Cancer&lt;/_tertiary_title&gt;&lt;_type_work&gt;Journal Article&lt;/_type_work&gt;&lt;_url&gt;http://www.ncbi.nlm.nih.gov/entrez/query.fcgi?cmd=Retrieve&amp;amp;db=pubmed&amp;amp;dopt=Abstract&amp;amp;list_uids=27509377&amp;amp;query_hl=1&lt;/_url&gt;&lt;_volume&gt;122&lt;/_volume&gt;&lt;/Details&gt;&lt;Extra&gt;&lt;DBUID&gt;{BB8A7F9C-6102-4F8B-9A23-FDB830B6CA55}&lt;/DBUID&gt;&lt;/Extra&gt;&lt;/Item&gt;&lt;/References&gt;&lt;/Group&gt;&lt;/Citation&gt;_x000a_"/>
    <w:docVar w:name="NE.Ref{143F4D9E-31EC-4E4A-81FB-15DA5BFB0D4A}" w:val=" ADDIN NE.Ref.{143F4D9E-31EC-4E4A-81FB-15DA5BFB0D4A}&lt;Citation&gt;&lt;Group&gt;&lt;References&gt;&lt;Item&gt;&lt;ID&gt;119&lt;/ID&gt;&lt;UID&gt;{6BA30891-EE09-45CC-8233-4D864197C3EF}&lt;/UID&gt;&lt;Title&gt;Intensive treatment and survival outcomes in NUT midline carcinoma of the head  and neck&lt;/Title&gt;&lt;Template&gt;Journal Article&lt;/Template&gt;&lt;Star&gt;0&lt;/Star&gt;&lt;Tag&gt;0&lt;/Tag&gt;&lt;Author&gt;Chau, N G; Hurwitz, S; Mitchell, C M; Aserlind, A; Grunfeld, N; Kaplan, L; Hsi, P; Bauer, D E; Lathan, C S; Rodriguez-Galindo, C; Tishler, R B; Haddad, R I; Sallan, S E; Bradner, J E; French, C A&lt;/Author&gt;&lt;Year&gt;2016&lt;/Year&gt;&lt;Details&gt;&lt;_accession_num&gt;27509377&lt;/_accession_num&gt;&lt;_author_adr&gt;Department of Medical Oncology, Dana-Farber Cancer Institute, Harvard Medical  School, Boston, Massachusetts.; Center for Clinical Investigation, Department of Medicine,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Radiation Oncology, Dana-Farber Cancer Institute/Brigham and  Wom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Medical Oncology, Dana-Farber Cancer Institute, Harvard Medical  School, Boston, Massachusetts.; Department of Pathology, Brigham and Women&amp;apos;s Hospital, Harvard Medical School,  Boston, Massachusetts.&lt;/_author_adr&gt;&lt;_collection_scope&gt;SCIE&lt;/_collection_scope&gt;&lt;_created&gt;64994113&lt;/_created&gt;&lt;_date&gt;2016-12-01&lt;/_date&gt;&lt;_date_display&gt;2016 Dec 1&lt;/_date_display&gt;&lt;_db_updated&gt;PubMed&lt;/_db_updated&gt;&lt;_doi&gt;10.1002/cncr.30242&lt;/_doi&gt;&lt;_impact_factor&gt;   6.921&lt;/_impact_factor&gt;&lt;_isbn&gt;1097-0142 (Electronic); 0008-543X (Print); 0008-543X (Linking)&lt;/_isbn&gt;&lt;_issue&gt;23&lt;/_issue&gt;&lt;_journal&gt;Cancer&lt;/_journal&gt;&lt;_keywords&gt;NUT midline carcinoma; bromodomain containing 3-nuclear protein in testis (BRD3-NUT); bromodomain containing 4-nuclear protein in testis (BRD4-NUT); head and neck cancer; nuclear protein in testis (NUT) protein&lt;/_keywords&gt;&lt;_language&gt;eng&lt;/_language&gt;&lt;_modified&gt;65110230&lt;/_modified&gt;&lt;_ori_publication&gt;(c) 2016 American Cancer Society.&lt;/_ori_publication&gt;&lt;_pages&gt;3632-3640&lt;/_pages&gt;&lt;_social_category&gt;肿瘤学(2)&lt;/_social_category&gt;&lt;_subject_headings&gt;Adolescent; Adult; Aged; Aged, 80 and over; Carcinoma/genetics/*mortality/pathology/*therapy; Chemoradiotherapy/methods; Child; Child, Preschool; Disease-Free Survival; Female; Head and Neck Neoplasms/genetics/*mortality/pathology/*therapy; Humans; Infant; Infant, Newborn; Male; Middle Aged; Neck/pathology; Nuclear Proteins/*genetics; Oncogene Proteins, Fusion/*genetics; Retrospective Studies; Survival Rate; Young Adult&lt;/_subject_headings&gt;&lt;_tertiary_title&gt;Cancer&lt;/_tertiary_title&gt;&lt;_type_work&gt;Journal Article&lt;/_type_work&gt;&lt;_url&gt;http://www.ncbi.nlm.nih.gov/entrez/query.fcgi?cmd=Retrieve&amp;amp;db=pubmed&amp;amp;dopt=Abstract&amp;amp;list_uids=27509377&amp;amp;query_hl=1&lt;/_url&gt;&lt;_volume&gt;122&lt;/_volume&gt;&lt;/Details&gt;&lt;Extra&gt;&lt;DBUID&gt;{BB8A7F9C-6102-4F8B-9A23-FDB830B6CA55}&lt;/DBUID&gt;&lt;/Extra&gt;&lt;/Item&gt;&lt;/References&gt;&lt;/Group&gt;&lt;Group&gt;&lt;References&gt;&lt;Item&gt;&lt;ID&gt;237&lt;/ID&gt;&lt;UID&gt;{57050AF6-FA15-4E57-BBC6-9BDE44431AF3}&lt;/UID&gt;&lt;Title&gt;NUT Midline Carcinoma: A Rare Malignancy&lt;/Title&gt;&lt;Template&gt;Journal Article&lt;/Template&gt;&lt;Star&gt;0&lt;/Star&gt;&lt;Tag&gt;0&lt;/Tag&gt;&lt;Author&gt;Al, Diffalha S; Al, Aukla N; Hasan, S; Dickinson, S; Khalil, F&lt;/Author&gt;&lt;Year&gt;2017&lt;/Year&gt;&lt;Details&gt;&lt;_accession_num&gt;28441376&lt;/_accession_num&gt;&lt;_author_adr&gt;Department of Anatomic Pathology, Moffitt Cancer Center, Tampa, FL.  Farah.Khalil@Moffitt.org.&lt;/_author_adr&gt;&lt;_collection_scope&gt;SCIE&lt;/_collection_scope&gt;&lt;_created&gt;65084931&lt;/_created&gt;&lt;_date&gt;2017-04-01&lt;/_date&gt;&lt;_date_display&gt;2017 Apr&lt;/_date_display&gt;&lt;_db_updated&gt;PubMed&lt;/_db_updated&gt;&lt;_doi&gt;10.1177/107327481702400214&lt;/_doi&gt;&lt;_impact_factor&gt;   2.339&lt;/_impact_factor&gt;&lt;_isbn&gt;1526-2359 (Electronic); 1073-2748 (Linking)&lt;/_isbn&gt;&lt;_issue&gt;2&lt;/_issue&gt;&lt;_journal&gt;Cancer Control&lt;/_journal&gt;&lt;_language&gt;eng&lt;/_language&gt;&lt;_modified&gt;65110259&lt;/_modified&gt;&lt;_pages&gt;202-206&lt;/_pages&gt;&lt;_social_category&gt;医学(4)&lt;/_social_category&gt;&lt;_subject_headings&gt;Adult; Carcinoma/*diagnosis/metabolism; Carcinoma, Squamous Cell/diagnosis/metabolism; Humans; Male; Mediastinal Neoplasms/*diagnosis/metabolism; Nuclear Proteins/*metabolism; Oncogene Proteins/metabolism&lt;/_subject_headings&gt;&lt;_tertiary_title&gt;Cancer control : journal of the Moffitt Cancer Center&lt;/_tertiary_title&gt;&lt;_type_work&gt;Case Reports; Journal Article&lt;/_type_work&gt;&lt;_url&gt;http://www.ncbi.nlm.nih.gov/entrez/query.fcgi?cmd=Retrieve&amp;amp;db=pubmed&amp;amp;dopt=Abstract&amp;amp;list_uids=28441376&amp;amp;query_hl=1&lt;/_url&gt;&lt;_volume&gt;24&lt;/_volume&gt;&lt;/Details&gt;&lt;Extra&gt;&lt;DBUID&gt;{BB8A7F9C-6102-4F8B-9A23-FDB830B6CA55}&lt;/DBUID&gt;&lt;/Extra&gt;&lt;/Item&gt;&lt;/References&gt;&lt;/Group&gt;&lt;/Citation&gt;_x000a_"/>
    <w:docVar w:name="NE.Ref{1578D884-BF52-4AD5-9CDF-D45C57B1A5B7}" w:val=" ADDIN NE.Ref.{1578D884-BF52-4AD5-9CDF-D45C57B1A5B7}&lt;Citation&gt;&lt;Group&gt;&lt;References&gt;&lt;Item&gt;&lt;ID&gt;163&lt;/ID&gt;&lt;UID&gt;{836BABDD-84C9-4EC7-AB4C-C8F559674ADD}&lt;/UID&gt;&lt;Title&gt;Intrathoracic carcinoma in an 11-year-old girl showing a translocation t(15;19)&lt;/Title&gt;&lt;Template&gt;Journal Article&lt;/Template&gt;&lt;Star&gt;0&lt;/Star&gt;&lt;Tag&gt;0&lt;/Tag&gt;&lt;Author&gt;Kees, U R; Mulcahy, M T; Willoughby, M L&lt;/Author&gt;&lt;Year&gt;1991&lt;/Year&gt;&lt;Details&gt;&lt;_accession_num&gt;1785673&lt;/_accession_num&gt;&lt;_author_adr&gt;Department of Haematology-Oncology, Western Australian Research Institute for  Child Health, Princess Margaret Hospital, Perth.&lt;/_author_adr&gt;&lt;_created&gt;64990755&lt;/_created&gt;&lt;_date&gt;1991-06-01&lt;/_date&gt;&lt;_date_display&gt;1991 Winter&lt;/_date_display&gt;&lt;_db_updated&gt;PubMed&lt;/_db_updated&gt;&lt;_doi&gt;10.1097/00043426-199124000-00011&lt;/_doi&gt;&lt;_isbn&gt;0192-8562 (Print); 0192-8562 (Linking)&lt;/_isbn&gt;&lt;_issue&gt;4&lt;/_issue&gt;&lt;_journal&gt;Am J Pediatr Hematol Oncol&lt;/_journal&gt;&lt;_language&gt;eng&lt;/_language&gt;&lt;_modified&gt;65110230&lt;/_modified&gt;&lt;_pages&gt;459-64&lt;/_pages&gt;&lt;_subject_headings&gt;Carcinoma/diagnostic imaging/*genetics; Child; *Chromosomes, Human, Pair 15; DNA, Neoplasm/isolation &amp;amp; purification; Female; Humans; Immunohistochemistry; Karyotyping; Microscopy, Electron; Thoracic Neoplasms/diagnostic imaging/*genetics; Tomography, X-Ray Computed; Translocation, Genetic/*genetics; Tumor Cells, Cultured&lt;/_subject_headings&gt;&lt;_tertiary_title&gt;The American journal of pediatric hematology/oncology&lt;/_tertiary_title&gt;&lt;_type_work&gt;Case Reports; Journal Article; Research Support, Non-U.S. Gov&amp;apos;t&lt;/_type_work&gt;&lt;_url&gt;http://www.ncbi.nlm.nih.gov/entrez/query.fcgi?cmd=Retrieve&amp;amp;db=pubmed&amp;amp;dopt=Abstract&amp;amp;list_uids=1785673&amp;amp;query_hl=1&lt;/_url&gt;&lt;_volume&gt;13&lt;/_volume&gt;&lt;/Details&gt;&lt;Extra&gt;&lt;DBUID&gt;{BB8A7F9C-6102-4F8B-9A23-FDB830B6CA55}&lt;/DBUID&gt;&lt;/Extra&gt;&lt;/Item&gt;&lt;/References&gt;&lt;/Group&gt;&lt;/Citation&gt;_x000a_"/>
    <w:docVar w:name="NE.Ref{173CAAA7-273C-4805-A93B-32EC0269F0CB}" w:val=" ADDIN NE.Ref.{173CAAA7-273C-4805-A93B-32EC0269F0CB}&lt;Citation&gt;&lt;Group&gt;&lt;References&gt;&lt;Item&gt;&lt;ID&gt;189&lt;/ID&gt;&lt;UID&gt;{509D1C38-3B65-48F3-AD23-939D7D523983}&lt;/UID&gt;&lt;Title&gt;Clinical, Radiographic, Pathologic Characterization and Survival Outcomes of  Nuclear Protein of the Testis Carcinoma&lt;/Title&gt;&lt;Template&gt;Journal Article&lt;/Template&gt;&lt;Star&gt;0&lt;/Star&gt;&lt;Tag&gt;0&lt;/Tag&gt;&lt;Author&gt;Virarkar, M; Mallery, M; Saleh, M; Ramani, N S; Morani, A C; Bhosale, P&lt;/Author&gt;&lt;Year&gt;2021&lt;/Year&gt;&lt;Details&gt;&lt;_accessed&gt;65110299&lt;/_accessed&gt;&lt;_accession_num&gt;34297512&lt;/_accession_num&gt;&lt;_author_adr&gt;From the Department of Neuroradiology, The University of Texas Health Science  Center.; From the Department of Neuroradiology, The University of Texas Health Science  Center.; Department of Diagnostic Radiology.; Department of Pathology, The University of Texas MD Anderson Cancer Center,  Houston, TX.; Department of Diagnostic Radiology.; Department of Diagnostic Radiology.&lt;/_author_adr&gt;&lt;_collection_scope&gt;SCIE;EI&lt;/_collection_scope&gt;&lt;_created&gt;64991300&lt;/_created&gt;&lt;_date&gt;2021-05-01&lt;/_date&gt;&lt;_date_display&gt;2021 May-Jun 01&lt;/_date_display&gt;&lt;_db_updated&gt;PubMed&lt;/_db_updated&gt;&lt;_doi&gt;10.1097/RCT.0000000000001163&lt;/_doi&gt;&lt;_impact_factor&gt;   2.081&lt;/_impact_factor&gt;&lt;_isbn&gt;1532-3145 (Electronic); 0363-8715 (Linking)&lt;/_isbn&gt;&lt;_issue&gt;3&lt;/_issue&gt;&lt;_journal&gt;J Comput Assist Tomogr&lt;/_journal&gt;&lt;_language&gt;eng&lt;/_language&gt;&lt;_modified&gt;65110299&lt;/_modified&gt;&lt;_ori_publication&gt;Copyright (c) 2021 Wolters Kluwer Health, Inc. All rights reserved.&lt;/_ori_publication&gt;&lt;_pages&gt;431-441&lt;/_pages&gt;&lt;_social_category&gt;核医学(4)&lt;/_social_category&gt;&lt;_subject_headings&gt;Adolescent; Adult; Bone Neoplasms/*diagnostic imaging/metabolism/mortality/*secondary; Carcinoma/*diagnostic imaging/metabolism/mortality; Female; Head and Neck Neoplasms/*diagnostic imaging/metabolism/mortality; Humans; Kidney Neoplasms/*diagnostic imaging/metabolism/mortality; Magnetic Resonance Imaging; Male; Middle Aged; Neoplasm Proteins/*metabolism; Nuclear Proteins/*metabolism; Positron-Emission Tomography; Prognosis; Retrospective Studies; Survival Analysis; Tomography, X-Ray Computed; Young Adult&lt;/_subject_headings&gt;&lt;_tertiary_title&gt;Journal of computer assisted tomography&lt;/_tertiary_title&gt;&lt;_type_work&gt;Journal Article&lt;/_type_work&gt;&lt;_url&gt;http://www.ncbi.nlm.nih.gov/entrez/query.fcgi?cmd=Retrieve&amp;amp;db=pubmed&amp;amp;dopt=Abstract&amp;amp;list_uids=34297512&amp;amp;query_hl=1&lt;/_url&gt;&lt;_volume&gt;45&lt;/_volume&gt;&lt;/Details&gt;&lt;Extra&gt;&lt;DBUID&gt;{BB8A7F9C-6102-4F8B-9A23-FDB830B6CA55}&lt;/DBUID&gt;&lt;/Extra&gt;&lt;/Item&gt;&lt;/References&gt;&lt;/Group&gt;&lt;/Citation&gt;_x000a_"/>
    <w:docVar w:name="NE.Ref{19D84B3B-1D93-4BD3-8CFB-317D59B92F78}" w:val=" ADDIN NE.Ref.{19D84B3B-1D93-4BD3-8CFB-317D59B92F78}&lt;Citation&gt;&lt;Group&gt;&lt;References&gt;&lt;Item&gt;&lt;ID&gt;19&lt;/ID&gt;&lt;UID&gt;{CBA33DC0-6318-4444-973E-035983DBC738}&lt;/UID&gt;&lt;Title&gt;Nuclear protein in testis carcinoma of the lung&lt;/Title&gt;&lt;Template&gt;Journal Article&lt;/Template&gt;&lt;Star&gt;1&lt;/Star&gt;&lt;Tag&gt;0&lt;/Tag&gt;&lt;Author&gt;Chen, J; Li, M; Lu, H&lt;/Author&gt;&lt;Year&gt;2023&lt;/Year&gt;&lt;Details&gt;&lt;_accession_num&gt;36780749&lt;/_accession_num&gt;&lt;_author_adr&gt;Zhejiang Key Laboratory of Diagnosis &amp;amp; Treatment Technology on Thoracic Oncology  (lung and esophagus), Zhejiang Cancer Hospital, Institute of Basic and Cancer  Medicine (IBCM), 310022, P.R. China; Department of Thoracic Medical Oncology,  Zhejiang Cancer Hospital, Institute of Basic and Cancer Medicine (IBCM), 310022,  P.R. China; Wenzhou Medical University, Wenzhou, 325035, P.R. China.; Zhejiang Key Laboratory of Diagnosis &amp;amp; Treatment Technology on Thoracic Oncology  (lung and esophagus), Zhejiang Cancer Hospital, Institute of Basic and Cancer  Medicine (IBCM), 310022, P.R. China; Department of Thoracic Medical Oncology,  Zhejiang Cancer Hospital, Institute of Basic and Cancer Medicine (IBCM), 310022,  P.R. China; The First Clinical Medical College, Wenzhou Medical University,  Wenzhou, 325035, P.R. China.; Zhejiang Key Laboratory of Diagnosis &amp;amp; Treatment Technology on Thoracic Oncology  (lung and esophagus), Zhejiang Cancer Hospital, Institute of Basic and Cancer  Medicine (IBCM), 310022, P.R. China; Department of Thoracic Medical Oncology,  Zhejiang Cancer Hospital, Institute of Basic and Cancer Medicine (IBCM), 310022,  P.R. China. Electronic address: luhy@zjcc.org.cn.&lt;/_author_adr&gt;&lt;_collection_scope&gt;SCIE&lt;/_collection_scope&gt;&lt;_created&gt;65067452&lt;/_created&gt;&lt;_date&gt;2023-04-01&lt;/_date&gt;&lt;_date_display&gt;2023 Apr&lt;/_date_display&gt;&lt;_db_updated&gt;PubMed&lt;/_db_updated&gt;&lt;_doi&gt;10.1016/j.tranon.2023.101640&lt;/_doi&gt;&lt;_impact_factor&gt;   4.803&lt;/_impact_factor&gt;&lt;_isbn&gt;1936-5233 (Print); 1936-5233 (Electronic); 1936-5233 (Linking)&lt;/_isbn&gt;&lt;_journal&gt;Transl Oncol&lt;/_journal&gt;&lt;_keywords&gt;BRD4-NUT; NUT carcinoma; Prognosis; Treatment&lt;/_keywords&gt;&lt;_language&gt;eng&lt;/_language&gt;&lt;_modified&gt;65361054&lt;/_modified&gt;&lt;_ori_publication&gt;Copyright (c) 2023. Published by Elsevier Inc.&lt;/_ori_publication&gt;&lt;_pages&gt;101640&lt;/_pages&gt;&lt;_social_category&gt;肿瘤学(3)&lt;/_social_category&gt;&lt;_tertiary_title&gt;Translational oncology&lt;/_tertiary_title&gt;&lt;_type_work&gt;Journal Article; Review&lt;/_type_work&gt;&lt;_url&gt;http://www.ncbi.nlm.nih.gov/entrez/query.fcgi?cmd=Retrieve&amp;amp;db=pubmed&amp;amp;dopt=Abstract&amp;amp;list_uids=36780749&amp;amp;query_hl=1&lt;/_url&gt;&lt;_volume&gt;30&lt;/_volume&gt;&lt;/Details&gt;&lt;Extra&gt;&lt;DBUID&gt;{BB8A7F9C-6102-4F8B-9A23-FDB830B6CA55}&lt;/DBUID&gt;&lt;/Extra&gt;&lt;/Item&gt;&lt;/References&gt;&lt;/Group&gt;&lt;/Citation&gt;_x000a_"/>
    <w:docVar w:name="NE.Ref{200EA0AF-5D1B-42DE-A217-688BF96A4ED3}" w:val=" ADDIN NE.Ref.{200EA0AF-5D1B-42DE-A217-688BF96A4ED3}&lt;Citation&gt;&lt;Group&gt;&lt;References&gt;&lt;Item&gt;&lt;ID&gt;101&lt;/ID&gt;&lt;UID&gt;{5544DEC6-3CE9-463E-876D-8B0CFE759AB1}&lt;/UID&gt;&lt;Title&gt;Patterns of care and impact of prognostic factors in the outcome of NUT midline  carcinoma: a systematic review and individual patient data analysis of 119 cases&lt;/Title&gt;&lt;Template&gt;Journal Article&lt;/Template&gt;&lt;Star&gt;0&lt;/Star&gt;&lt;Tag&gt;0&lt;/Tag&gt;&lt;Author&gt;Giridhar, P; Mallick, S; Kashyap, L; Rath, G K&lt;/Author&gt;&lt;Year&gt;2018&lt;/Year&gt;&lt;Details&gt;&lt;_accession_num&gt;29356890&lt;/_accession_num&gt;&lt;_author_adr&gt;Department of Radiation Oncology, All India Institute of Medical Sciences, New  Delhi, India. prashanth.jipmer@gmail.com.; Department of Radiation Oncology, All India Institute of Medical Sciences, New  Delhi, India.; Department of Radiation Oncology, All India Institute of Medical Sciences, New  Delhi, India.; Department of Radiation Oncology, All India Institute of Medical Sciences, New  Delhi, India.&lt;/_author_adr&gt;&lt;_collection_scope&gt;SCIE&lt;/_collection_scope&gt;&lt;_created&gt;65071764&lt;/_created&gt;&lt;_date&gt;2018-03-01&lt;/_date&gt;&lt;_date_display&gt;2018 Mar&lt;/_date_display&gt;&lt;_db_updated&gt;PubMed&lt;/_db_updated&gt;&lt;_doi&gt;10.1007/s00405-018-4882-y&lt;/_doi&gt;&lt;_impact_factor&gt;   3.236&lt;/_impact_factor&gt;&lt;_isbn&gt;1434-4726 (Electronic); 0937-4477 (Linking)&lt;/_isbn&gt;&lt;_issue&gt;3&lt;/_issue&gt;&lt;_journal&gt;Eur Arch Otorhinolaryngol&lt;/_journal&gt;&lt;_keywords&gt;Adjuvant; BET inhibitor; NUT midline carcinoma; Pattern of care; Radiotherapy; Surgery&lt;/_keywords&gt;&lt;_language&gt;eng&lt;/_language&gt;&lt;_modified&gt;65110230&lt;/_modified&gt;&lt;_pages&gt;815-821&lt;/_pages&gt;&lt;_social_category&gt;耳鼻喉科学(3)&lt;/_social_category&gt;&lt;_subject_headings&gt;Adolescent; Adult; Aged; Biomarkers, Tumor/*genetics; Carcinoma/*diagnosis/epidemiology/genetics/*therapy; Cell Cycle Proteins; Child; Child, Preschool; Combined Modality Therapy; Female; Head and Neck Neoplasms/*diagnosis/epidemiology/genetics/*therapy; Humans; Infant; Infant, Newborn; Male; Middle Aged; Neoplasm Proteins; Nuclear Proteins/*genetics; Oncogene Proteins/*genetics; Practice Patterns, Physicians&amp;apos;; Prognosis; RNA-Binding Proteins/genetics; Survival Analysis; Transcription Factors/genetics; Translocation, Genetic; Treatment Outcome; Young Adult&lt;/_subject_headings&gt;&lt;_tertiary_title&gt;European archives of oto-rhino-laryngology : official journal of the European _x000d__x000a_      Federation of Oto-Rhino-Laryngological Societies (EUFOS) : affiliated with the _x000d__x000a_      German Society for Oto-Rhino-Laryngology - Head and Neck Surgery&lt;/_tertiary_title&gt;&lt;_type_work&gt;Journal Article; Review; Systematic Review&lt;/_type_work&gt;&lt;_url&gt;http://www.ncbi.nlm.nih.gov/entrez/query.fcgi?cmd=Retrieve&amp;amp;db=pubmed&amp;amp;dopt=Abstract&amp;amp;list_uids=29356890&amp;amp;query_hl=1&lt;/_url&gt;&lt;_volume&gt;275&lt;/_volume&gt;&lt;/Details&gt;&lt;Extra&gt;&lt;DBUID&gt;{BB8A7F9C-6102-4F8B-9A23-FDB830B6CA55}&lt;/DBUID&gt;&lt;/Extra&gt;&lt;/Item&gt;&lt;/References&gt;&lt;/Group&gt;&lt;/Citation&gt;_x000a_"/>
    <w:docVar w:name="NE.Ref{22BF0824-A434-4DC6-83AA-387B1D2463C0}" w:val=" ADDIN NE.Ref.{22BF0824-A434-4DC6-83AA-387B1D2463C0}&lt;Citation&gt;&lt;Group&gt;&lt;References&gt;&lt;Item&gt;&lt;ID&gt;5&lt;/ID&gt;&lt;UID&gt;{56C6D8BF-2B45-4CD3-825A-84EC2B698FDC}&lt;/UID&gt;&lt;Title&gt;NUT Carcinoma in Children and Adolescents: The Expert European Standard Clinical  Practice Harmonized Recommendations&lt;/Title&gt;&lt;Template&gt;Journal Article&lt;/Template&gt;&lt;Star&gt;0&lt;/Star&gt;&lt;Tag&gt;0&lt;/Tag&gt;&lt;Author&gt;Lemelle, L; Flaadt, T; Fresneau, B; Moya-Plana, A; Timmermann, B; Roganovic, J; Ferrari, A; Fichera, G; Lauer, U M; Ben-Ami, T; Schneider, D T; Vokuhl, C; Bolle, S; Fox, E; DuBois, S G; Rodriguez-Galindo, C; Bisogno, G; Surun, A; Brecht, I B; Orbach, D&lt;/Author&gt;&lt;Year&gt;2023&lt;/Year&gt;&lt;Details&gt;&lt;_accession_num&gt;36219702&lt;/_accession_num&gt;&lt;_author_adr&gt;SIREDO Oncology Center (Care, Innovation and Research for Children and AYA with  Cancer), Institut Curie, PSL Research University, Paris, France.; Institute of Pathology and Neuropathology, University Hospital Tubingen.; Departments of Pediatric oncology.; Surgical and Interventional, Gustave Roussy, Paris-Saclay University, Villejuif,  France.; Department of Particle Therapy, University Hospital Essen, West German Proton  Therapy Centre Essen (WPE).; West German Cancer Center (WTZ), German Cancer Consortium (DKTK), Essen.; Department of Pediatrics, Clinical Hospital Center Rijeka, University of Rijeka,  Rijeka, Croatia.; Pediatric Oncology Unit, Fondazione IRCCS Istituto Nazionale dei Tumori, Milano.; Pediatric Radiology.; Department of Internal Medicine VIII, Medical Oncology and Pneumology, University  of Tuebingen.;  section sign section signGerman Cancer Consortium (DKTK), German Cancer Research Center (DKFZ), Partner  Site Tubingen.; Pediatric Hematology Unit, Kaplan Medical Center, Rehovot, Israel.; Clinic of Pediatrics, Dortmund Municipal Hospital, Dortmund.; ##Department of Pathology, Section of Pediatric Pathology, University Hospital  Bonn, Bonn, Germany.; Radiation Oncology.; St. Jude Children&amp;apos;s Research Hospital.; Dana-Farber/Boston Children&amp;apos;s Cancer and Blood Disorders Center, Boston, MA.; Department of Global Pediatric Medicine, St. Jude Children&amp;apos;s Research Hospital,  Memphis, TN.; Division, Padova University Hospital, Department of Pediatrics,  Hematology-Oncology Padua, Italy.; SIREDO Oncology Center (Care, Innovation and Research for Children and AYA with  Cancer), Institut Curie, PSL Research University, Paris, France.; Pediatric Hematology and Oncology, Children&amp;apos;s Hospital,  Eberhard-Karls-Universitat, Tubingen.; SIREDO Oncology Center (Care, Innovation and Research for Children and AYA with  Cancer), Institut Curie, PSL Research University, Paris, France.&lt;/_author_adr&gt;&lt;_collection_scope&gt;SCIE&lt;/_collection_scope&gt;&lt;_created&gt;64993549&lt;/_created&gt;&lt;_date&gt;2023-05-01&lt;/_date&gt;&lt;_date_display&gt;2023 May 1&lt;/_date_display&gt;&lt;_db_updated&gt;PubMed&lt;/_db_updated&gt;&lt;_doi&gt;10.1097/MPH.0000000000002568&lt;/_doi&gt;&lt;_impact_factor&gt;   1.170&lt;/_impact_factor&gt;&lt;_isbn&gt;1536-3678 (Electronic); 1077-4114 (Linking)&lt;/_isbn&gt;&lt;_issue&gt;4&lt;/_issue&gt;&lt;_journal&gt;J Pediatr Hematol Oncol&lt;/_journal&gt;&lt;_language&gt;eng&lt;/_language&gt;&lt;_modified&gt;65110230&lt;/_modified&gt;&lt;_ori_publication&gt;Copyright (c) 2022 Wolters Kluwer Health, Inc. All rights reserved.&lt;/_ori_publication&gt;&lt;_pages&gt;165-173&lt;/_pages&gt;&lt;_social_category&gt;血液学(4) &amp;amp; 肿瘤学(4) &amp;amp; 儿科(4)&lt;/_social_category&gt;&lt;_subject_headings&gt;Adolescent; Child; Humans; Male; Young Adult; *Antineoplastic Combined Chemotherapy Protocols/therapeutic use; *Carcinoma/drug therapy/genetics/pathology; Cisplatin/administration &amp;amp; dosage; Cyclophosphamide/administration &amp;amp; dosage; Doxorubicin/administration &amp;amp; dosage; Etoposide/administration &amp;amp; dosage; Ifosfamide/administration &amp;amp; dosage; Neoadjuvant Therapy; Prospective Studies; Retrospective Studies; Vincristine/administration &amp;amp; dosage&lt;/_subject_headings&gt;&lt;_tertiary_title&gt;Journal of pediatric hematology/oncology&lt;/_tertiary_title&gt;&lt;_type_work&gt;Journal Article&lt;/_type_work&gt;&lt;_url&gt;http://www.ncbi.nlm.nih.gov/entrez/query.fcgi?cmd=Retrieve&amp;amp;db=pubmed&amp;amp;dopt=Abstract&amp;amp;list_uids=36219702&amp;amp;query_hl=1&lt;/_url&gt;&lt;_volume&gt;45&lt;/_volume&gt;&lt;/Details&gt;&lt;Extra&gt;&lt;DBUID&gt;{BB8A7F9C-6102-4F8B-9A23-FDB830B6CA55}&lt;/DBUID&gt;&lt;/Extra&gt;&lt;/Item&gt;&lt;/References&gt;&lt;/Group&gt;&lt;/Citation&gt;_x000a_"/>
    <w:docVar w:name="NE.Ref{232467DD-D87A-4065-9281-B3A87BB9C930}" w:val=" ADDIN NE.Ref.{232467DD-D87A-4065-9281-B3A87BB9C930}&lt;Citation&gt;&lt;Group&gt;&lt;References&gt;&lt;Item&gt;&lt;ID&gt;145&lt;/ID&gt;&lt;UID&gt;{21272F9C-A40F-44AA-BC85-27BE10704E40}&lt;/UID&gt;&lt;Title&gt;[Epidemiology and management of rare paediatric tumours within the framework of  the French Society for Children Cancer]&lt;/Title&gt;&lt;Template&gt;Journal Article&lt;/Template&gt;&lt;Star&gt;0&lt;/Star&gt;&lt;Tag&gt;0&lt;/Tag&gt;&lt;Author&gt;Reguerre, Y; Lacour, B; Andre, N; Claude, L; Hameury, F; Lavrand, F; Kalfa, N; Peuchmaur, M; Orbach, D&lt;/Author&gt;&lt;Year&gt;2010&lt;/Year&gt;&lt;Details&gt;&lt;_accession_num&gt;20813657&lt;/_accession_num&gt;&lt;_author_adr&gt;CHU d&amp;apos;Angers, Departement de pediatrie, Angers, France. yvreguerre@chu-angers.fr&lt;/_author_adr&gt;&lt;_collection_scope&gt;SCIE&lt;/_collection_scope&gt;&lt;_created&gt;64997864&lt;/_created&gt;&lt;_date&gt;2010-09-01&lt;/_date&gt;&lt;_date_display&gt;2010 Sep&lt;/_date_display&gt;&lt;_db_updated&gt;PubMed&lt;/_db_updated&gt;&lt;_doi&gt;10.1684/bdc.2010.1169&lt;/_doi&gt;&lt;_impact_factor&gt;   1.318&lt;/_impact_factor&gt;&lt;_isbn&gt;1769-6917 (Electronic); 0007-4551 (Linking)&lt;/_isbn&gt;&lt;_issue&gt;9&lt;/_issue&gt;&lt;_journal&gt;Bull Cancer&lt;/_journal&gt;&lt;_language&gt;fre&lt;/_language&gt;&lt;_modified&gt;65110230&lt;/_modified&gt;&lt;_pages&gt;1041-5&lt;/_pages&gt;&lt;_social_category&gt;肿瘤学(4)&lt;/_social_category&gt;&lt;_subject_headings&gt;Advisory Committees/*organization &amp;amp; administration; Child; Databases, Factual; France; Humans; Neoplasms/classification/*therapy; Rare Diseases/classification/*therapy; Societies, Medical&lt;/_subject_headings&gt;&lt;_tertiary_title&gt;Bulletin du cancer&lt;/_tertiary_title&gt;&lt;_type_work&gt;English Abstract; Journal Article&lt;/_type_work&gt;&lt;_url&gt;http://www.ncbi.nlm.nih.gov/entrez/query.fcgi?cmd=Retrieve&amp;amp;db=pubmed&amp;amp;dopt=Abstract&amp;amp;list_uids=20813657&amp;amp;query_hl=1&lt;/_url&gt;&lt;_volume&gt;97&lt;/_volume&gt;&lt;/Details&gt;&lt;Extra&gt;&lt;DBUID&gt;{BB8A7F9C-6102-4F8B-9A23-FDB830B6CA55}&lt;/DBUID&gt;&lt;/Extra&gt;&lt;/Item&gt;&lt;/References&gt;&lt;/Group&gt;&lt;Group&gt;&lt;References&gt;&lt;Item&gt;&lt;ID&gt;140&lt;/ID&gt;&lt;UID&gt;{4018509D-1A29-43AF-BBE7-9C8F2EBB8692}&lt;/UID&gt;&lt;Title&gt;Rare cancers in children - The EXPeRT Initiative: a report from the European  Cooperative Study Group on Pediatric Rare Tumors&lt;/Title&gt;&lt;Template&gt;Journal Article&lt;/Template&gt;&lt;Star&gt;0&lt;/Star&gt;&lt;Tag&gt;0&lt;/Tag&gt;&lt;Author&gt;Bisogno, G; Ferrari, A; Bien, E; Brecht, I B; Brennan, B; Cecchetto, G; Godzinski, J; Orbach, D; Reguerre, Y; Stachowicz-Stencel, T; Schneider, D T&lt;/Author&gt;&lt;Year&gt;2012&lt;/Year&gt;&lt;Details&gt;&lt;_accession_num&gt;23143769&lt;/_accession_num&gt;&lt;_author_adr&gt;Clinic of Pediatric Oncology, University of Padova, Padova, Italy.&lt;/_author_adr&gt;&lt;_collection_scope&gt;SCIE&lt;/_collection_scope&gt;&lt;_created&gt;64997867&lt;/_created&gt;&lt;_date&gt;2012-10-01&lt;/_date&gt;&lt;_date_display&gt;2012 Oct&lt;/_date_display&gt;&lt;_db_updated&gt;PubMed&lt;/_db_updated&gt;&lt;_doi&gt;10.1055/s-0032-1327608&lt;/_doi&gt;&lt;_impact_factor&gt;   1.236&lt;/_impact_factor&gt;&lt;_isbn&gt;1439-3824 (Electronic); 0300-8630 (Linking)&lt;/_isbn&gt;&lt;_issue&gt;6&lt;/_issue&gt;&lt;_journal&gt;Klin Padiatr&lt;/_journal&gt;&lt;_language&gt;eng&lt;/_language&gt;&lt;_modified&gt;65110230&lt;/_modified&gt;&lt;_ori_publication&gt;(c) Georg Thieme Verlag KG Stuttgart . New York.&lt;/_ori_publication&gt;&lt;_pages&gt;416-20&lt;/_pages&gt;&lt;_social_category&gt;儿科(4)&lt;/_social_category&gt;&lt;_subject_headings&gt;Adolescent; Biomedical Research; Cancer Care Facilities; Child; Child, Preschool; Clinical Trials as Topic; Cohort Studies; Cooperative Behavior; Europe; Humans; Infant; Interdisciplinary Communication; *International Cooperation; Neoplasms/*diagnosis/*therapy; *Rare Diseases; Registries&lt;/_subject_headings&gt;&lt;_tertiary_title&gt;Klinische Padiatrie&lt;/_tertiary_title&gt;&lt;_type_work&gt;Journal Article; Research Support, Non-U.S. Gov&amp;apos;t&lt;/_type_work&gt;&lt;_url&gt;http://www.ncbi.nlm.nih.gov/entrez/query.fcgi?cmd=Retrieve&amp;amp;db=pubmed&amp;amp;dopt=Abstract&amp;amp;list_uids=23143769&amp;amp;query_hl=1&lt;/_url&gt;&lt;_volume&gt;224&lt;/_volume&gt;&lt;/Details&gt;&lt;Extra&gt;&lt;DBUID&gt;{BB8A7F9C-6102-4F8B-9A23-FDB830B6CA55}&lt;/DBUID&gt;&lt;/Extra&gt;&lt;/Item&gt;&lt;/References&gt;&lt;/Group&gt;&lt;/Citation&gt;_x000a_"/>
    <w:docVar w:name="NE.Ref{2507FCC7-4D41-4A78-9606-3777DE13954E}" w:val=" ADDIN NE.Ref.{2507FCC7-4D41-4A78-9606-3777DE13954E}&lt;Citation&gt;&lt;Group&gt;&lt;References&gt;&lt;Item&gt;&lt;ID&gt;120&lt;/ID&gt;&lt;UID&gt;{F792B6A1-595F-47A7-A508-BEB4CAF6B434}&lt;/UID&gt;&lt;Title&gt;Small-Molecule Targeting of BET Proteins in Cancer&lt;/Title&gt;&lt;Template&gt;Journal Article&lt;/Template&gt;&lt;Star&gt;0&lt;/Star&gt;&lt;Tag&gt;0&lt;/Tag&gt;&lt;Author&gt;French, C A&lt;/Author&gt;&lt;Year&gt;2016&lt;/Year&gt;&lt;Details&gt;&lt;_accession_num&gt;27451123&lt;/_accession_num&gt;&lt;_author_adr&gt;Brigham and Women&amp;apos;s Hospital, Harvard Medical School, Boston, MA, United States.  Electronic address: cfrench@partners.org.&lt;/_author_adr&gt;&lt;_created&gt;64996813&lt;/_created&gt;&lt;_date&gt;2016-01-20&lt;/_date&gt;&lt;_date_display&gt;2016&lt;/_date_display&gt;&lt;_db_updated&gt;PubMed&lt;/_db_updated&gt;&lt;_doi&gt;10.1016/bs.acr.2016.04.001&lt;/_doi&gt;&lt;_impact_factor&gt;   5.767&lt;/_impact_factor&gt;&lt;_isbn&gt;2162-5557 (Electronic); 0065-230X (Linking)&lt;/_isbn&gt;&lt;_journal&gt;Adv Cancer Res&lt;/_journal&gt;&lt;_keywords&gt;BET inhibitor; BRD2; BRD3; BRD4; BRD4-NUT; BRDT; Bromodomain; Cancer; Chromatin; Epigenetic; NUT midline carcinoma&lt;/_keywords&gt;&lt;_language&gt;eng&lt;/_language&gt;&lt;_modified&gt;65110230&lt;/_modified&gt;&lt;_ori_publication&gt;(c) 2016 Elsevier Inc. All rights reserved.&lt;/_ori_publication&gt;&lt;_pages&gt;21-58&lt;/_pages&gt;&lt;_social_category&gt;肿瘤学(3)&lt;/_social_category&gt;&lt;_subject_headings&gt;Antineoplastic Agents/*therapeutic use; Cell Cycle Proteins; Histone Acetyltransferases; Histone Chaperones; Humans; *Molecular Targeted Therapy; Neoplasms/*drug therapy/metabolism; Nuclear Proteins/antagonists &amp;amp; inhibitors; Protein Serine-Threonine Kinases/antagonists &amp;amp; inhibitors; RNA-Binding Proteins/antagonists &amp;amp; inhibitors; Small Molecule Libraries/*therapeutic use; Transcription Factors/antagonists &amp;amp; inhibitors&lt;/_subject_headings&gt;&lt;_tertiary_title&gt;Advances in cancer research&lt;/_tertiary_title&gt;&lt;_type_work&gt;Journal Article; Review&lt;/_type_work&gt;&lt;_url&gt;http://www.ncbi.nlm.nih.gov/entrez/query.fcgi?cmd=Retrieve&amp;amp;db=pubmed&amp;amp;dopt=Abstract&amp;amp;list_uids=27451123&amp;amp;query_hl=1&lt;/_url&gt;&lt;_volume&gt;131&lt;/_volume&gt;&lt;/Details&gt;&lt;Extra&gt;&lt;DBUID&gt;{BB8A7F9C-6102-4F8B-9A23-FDB830B6CA55}&lt;/DBUID&gt;&lt;/Extra&gt;&lt;/Item&gt;&lt;/References&gt;&lt;/Group&gt;&lt;Group&gt;&lt;References&gt;&lt;Item&gt;&lt;ID&gt;264&lt;/ID&gt;&lt;UID&gt;{FBC9C4DE-F3D1-4B86-910F-D3FA42476C6E}&lt;/UID&gt;&lt;Title&gt;Top 10 Basaloid Neoplasms of the Sinonasal Tract&lt;/Title&gt;&lt;Template&gt;Journal Article&lt;/Template&gt;&lt;Star&gt;0&lt;/Star&gt;&lt;Tag&gt;0&lt;/Tag&gt;&lt;Author&gt;Baneckova, M; Cox, D&lt;/Author&gt;&lt;Year&gt;2023&lt;/Year&gt;&lt;Details&gt;&lt;_accession_num&gt;36928732&lt;/_accession_num&gt;&lt;_author_adr&gt;Department of Pathology, Faculty of Medicine in Plzen, Charles University, Plzen,  Czech Republic. baneckova.martina@gmail.com.; Bioptic Laboratory Ltd, Plzen, Czech Republic. baneckova.martina@gmail.com.; Sikl&amp;apos;s Department of Pathology, Faculty of Medicine in Pilsen, Charles  University, E. Benese 13, 305 99, Pilsen, Czech Republic.  baneckova.martina@gmail.com.; University of Pacific Arthur A. Dugoni School of Dentistry, San Francisco, CA,  USA.&lt;/_author_adr&gt;&lt;_collection_scope&gt;ESCI&lt;/_collection_scope&gt;&lt;_created&gt;65085742&lt;/_created&gt;&lt;_date&gt;2023-03-01&lt;/_date&gt;&lt;_date_display&gt;2023 Mar&lt;/_date_display&gt;&lt;_db_updated&gt;PubMed&lt;/_db_updated&gt;&lt;_doi&gt;10.1007/s12105-022-01508-8&lt;/_doi&gt;&lt;_isbn&gt;1936-0568 (Electronic); 1936-055X (Print); 1936-055X (Linking)&lt;/_isbn&gt;&lt;_issue&gt;1&lt;/_issue&gt;&lt;_journal&gt;Head Neck Pathol&lt;/_journal&gt;&lt;_keywords&gt;Basaloid neoplasms; Differential diagnosis; Head and neck; Immunohistochemistry; Molecular genetic; Review; Sinonasal tumors&lt;/_keywords&gt;&lt;_language&gt;eng&lt;/_language&gt;&lt;_modified&gt;65110259&lt;/_modified&gt;&lt;_ori_publication&gt;(c) 2023. The Author(s), under exclusive licence to Springer Science+Business _x000d__x000a_      Media, LLC, part of Springer Nature.&lt;/_ori_publication&gt;&lt;_pages&gt;16-32&lt;/_pages&gt;&lt;_subject_headings&gt;Humans; *Carcinoma/pathology; *Paranasal Sinuses/pathology; *Maxillary Sinus Neoplasms/pathology; *Sarcoma, Ewing/pathology; Prognosis&lt;/_subject_headings&gt;&lt;_tertiary_title&gt;Head and neck pathology&lt;/_tertiary_title&gt;&lt;_type_work&gt;Journal Article; Review&lt;/_type_work&gt;&lt;_url&gt;http://www.ncbi.nlm.nih.gov/entrez/query.fcgi?cmd=Retrieve&amp;amp;db=pubmed&amp;amp;dopt=Abstract&amp;amp;list_uids=36928732&amp;amp;query_hl=1&lt;/_url&gt;&lt;_volume&gt;17&lt;/_volume&gt;&lt;/Details&gt;&lt;Extra&gt;&lt;DBUID&gt;{BB8A7F9C-6102-4F8B-9A23-FDB830B6CA55}&lt;/DBUID&gt;&lt;/Extra&gt;&lt;/Item&gt;&lt;/References&gt;&lt;/Group&gt;&lt;/Citation&gt;_x000a_"/>
    <w:docVar w:name="NE.Ref{261877DF-BC3A-4C15-9B5C-6714A35C6A6A}" w:val=" ADDIN NE.Ref.{261877DF-BC3A-4C15-9B5C-6714A35C6A6A}&lt;Citation&gt;&lt;Group&gt;&lt;References&gt;&lt;Item&gt;&lt;ID&gt;48&lt;/ID&gt;&lt;UID&gt;{3B4CE343-6309-48C2-8E95-3ADDC15F8786}&lt;/UID&gt;&lt;Title&gt;NUT Carcinoma: Clinicopathologic Features, Molecular Genetics and Epigenetics&lt;/Title&gt;&lt;Template&gt;Journal Article&lt;/Template&gt;&lt;Star&gt;0&lt;/Star&gt;&lt;Tag&gt;0&lt;/Tag&gt;&lt;Author&gt;Moreno, V; Saluja, K; Pina-Oviedo, S&lt;/Author&gt;&lt;Year&gt;2022&lt;/Year&gt;&lt;Details&gt;&lt;_accession_num&gt;35372003&lt;/_accession_num&gt;&lt;_author_adr&gt;Department of Pathology and Laboratory Medicine, McGovern Medical School, The  University of Texas Health Science Center at Houston, Houston, TX, United States.; Department of Pathology and Laboratory Medicine, McGovern Medical School, The  University of Texas Health Science Center at Houston, Houston, TX, United States.; Department of Pathology, Duke University Medical Center, Durham, NC, United  States.&lt;/_author_adr&gt;&lt;_collection_scope&gt;SCIE&lt;/_collection_scope&gt;&lt;_created&gt;65067624&lt;/_created&gt;&lt;_date&gt;2022-01-20&lt;/_date&gt;&lt;_date_display&gt;2022&lt;/_date_display&gt;&lt;_db_updated&gt;PubMed&lt;/_db_updated&gt;&lt;_doi&gt;10.3389/fonc.2022.860830&lt;/_doi&gt;&lt;_impact_factor&gt;   5.738&lt;/_impact_factor&gt;&lt;_isbn&gt;2234-943X (Print); 2234-943X (Electronic); 2234-943X (Linking)&lt;/_isbn&gt;&lt;_journal&gt;Front Oncol&lt;/_journal&gt;&lt;_keywords&gt;BET inhibitors; BRD-NUTM1; HDAC inhibitors; NSD3; NUT carcinoma; NUT midline carcinoma; zinc finger proteins&lt;/_keywords&gt;&lt;_language&gt;eng&lt;/_language&gt;&lt;_modified&gt;65110230&lt;/_modified&gt;&lt;_ori_publication&gt;Copyright (c) 2022 Moreno, Saluja and Pina-Oviedo.&lt;/_ori_publication&gt;&lt;_pages&gt;860830&lt;/_pages&gt;&lt;_social_category&gt;肿瘤学(3)&lt;/_social_category&gt;&lt;_tertiary_title&gt;Frontiers in oncology&lt;/_tertiary_title&gt;&lt;_type_work&gt;Journal Article; Review&lt;/_type_work&gt;&lt;_url&gt;http://www.ncbi.nlm.nih.gov/entrez/query.fcgi?cmd=Retrieve&amp;amp;db=pubmed&amp;amp;dopt=Abstract&amp;amp;list_uids=35372003&amp;amp;query_hl=1&lt;/_url&gt;&lt;_volume&gt;12&lt;/_volume&gt;&lt;/Details&gt;&lt;Extra&gt;&lt;DBUID&gt;{BB8A7F9C-6102-4F8B-9A23-FDB830B6CA55}&lt;/DBUID&gt;&lt;/Extra&gt;&lt;/Item&gt;&lt;/References&gt;&lt;/Group&gt;&lt;Group&gt;&lt;References&gt;&lt;Item&gt;&lt;ID&gt;5&lt;/ID&gt;&lt;UID&gt;{56C6D8BF-2B45-4CD3-825A-84EC2B698FDC}&lt;/UID&gt;&lt;Title&gt;NUT Carcinoma in Children and Adolescents: The Expert European Standard Clinical  Practice Harmonized Recommendations&lt;/Title&gt;&lt;Template&gt;Journal Article&lt;/Template&gt;&lt;Star&gt;0&lt;/Star&gt;&lt;Tag&gt;0&lt;/Tag&gt;&lt;Author&gt;Lemelle, L; Flaadt, T; Fresneau, B; Moya-Plana, A; Timmermann, B; Roganovic, J; Ferrari, A; Fichera, G; Lauer, U M; Ben-Ami, T; Schneider, D T; Vokuhl, C; Bolle, S; Fox, E; DuBois, S G; Rodriguez-Galindo, C; Bisogno, G; Surun, A; Brecht, I B; Orbach, D&lt;/Author&gt;&lt;Year&gt;2023&lt;/Year&gt;&lt;Details&gt;&lt;_accession_num&gt;36219702&lt;/_accession_num&gt;&lt;_author_adr&gt;SIREDO Oncology Center (Care, Innovation and Research for Children and AYA with  Cancer), Institut Curie, PSL Research University, Paris, France.; Institute of Pathology and Neuropathology, University Hospital Tubingen.; Departments of Pediatric oncology.; Surgical and Interventional, Gustave Roussy, Paris-Saclay University, Villejuif,  France.; Department of Particle Therapy, University Hospital Essen, West German Proton  Therapy Centre Essen (WPE).; West German Cancer Center (WTZ), German Cancer Consortium (DKTK), Essen.; Department of Pediatrics, Clinical Hospital Center Rijeka, University of Rijeka,  Rijeka, Croatia.; Pediatric Oncology Unit, Fondazione IRCCS Istituto Nazionale dei Tumori, Milano.; Pediatric Radiology.; Department of Internal Medicine VIII, Medical Oncology and Pneumology, University  of Tuebingen.;  section sign section signGerman Cancer Consortium (DKTK), German Cancer Research Center (DKFZ), Partner  Site Tubingen.; Pediatric Hematology Unit, Kaplan Medical Center, Rehovot, Israel.; Clinic of Pediatrics, Dortmund Municipal Hospital, Dortmund.; ##Department of Pathology, Section of Pediatric Pathology, University Hospital  Bonn, Bonn, Germany.; Radiation Oncology.; St. Jude Children&amp;apos;s Research Hospital.; Dana-Farber/Boston Children&amp;apos;s Cancer and Blood Disorders Center, Boston, MA.; Department of Global Pediatric Medicine, St. Jude Children&amp;apos;s Research Hospital,  Memphis, TN.; Division, Padova University Hospital, Department of Pediatrics,  Hematology-Oncology Padua, Italy.; SIREDO Oncology Center (Care, Innovation and Research for Children and AYA with  Cancer), Institut Curie, PSL Research University, Paris, France.; Pediatric Hematology and Oncology, Children&amp;apos;s Hospital,  Eberhard-Karls-Universitat, Tubingen.; SIREDO Oncology Center (Care, Innovation and Research for Children and AYA with  Cancer), Institut Curie, PSL Research University, Paris, France.&lt;/_author_adr&gt;&lt;_collection_scope&gt;SCIE&lt;/_collection_scope&gt;&lt;_created&gt;64993549&lt;/_created&gt;&lt;_date&gt;2023-05-01&lt;/_date&gt;&lt;_date_display&gt;2023 May 1&lt;/_date_display&gt;&lt;_db_updated&gt;PubMed&lt;/_db_updated&gt;&lt;_doi&gt;10.1097/MPH.0000000000002568&lt;/_doi&gt;&lt;_impact_factor&gt;   1.170&lt;/_impact_factor&gt;&lt;_isbn&gt;1536-3678 (Electronic); 1077-4114 (Linking)&lt;/_isbn&gt;&lt;_issue&gt;4&lt;/_issue&gt;&lt;_journal&gt;J Pediatr Hematol Oncol&lt;/_journal&gt;&lt;_language&gt;eng&lt;/_language&gt;&lt;_modified&gt;65110230&lt;/_modified&gt;&lt;_ori_publication&gt;Copyright (c) 2022 Wolters Kluwer Health, Inc. All rights reserved.&lt;/_ori_publication&gt;&lt;_pages&gt;165-173&lt;/_pages&gt;&lt;_social_category&gt;血液学(4) &amp;amp; 肿瘤学(4) &amp;amp; 儿科(4)&lt;/_social_category&gt;&lt;_subject_headings&gt;Adolescent; Child; Humans; Male; Young Adult; *Antineoplastic Combined Chemotherapy Protocols/therapeutic use; *Carcinoma/drug therapy/genetics/pathology; Cisplatin/administration &amp;amp; dosage; Cyclophosphamide/administration &amp;amp; dosage; Doxorubicin/administration &amp;amp; dosage; Etoposide/administration &amp;amp; dosage; Ifosfamide/administration &amp;amp; dosage; Neoadjuvant Therapy; Prospective Studies; Retrospective Studies; Vincristine/administration &amp;amp; dosage&lt;/_subject_headings&gt;&lt;_tertiary_title&gt;Journal of pediatric hematology/oncology&lt;/_tertiary_title&gt;&lt;_type_work&gt;Journal Article&lt;/_type_work&gt;&lt;_url&gt;http://www.ncbi.nlm.nih.gov/entrez/query.fcgi?cmd=Retrieve&amp;amp;db=pubmed&amp;amp;dopt=Abstract&amp;amp;list_uids=36219702&amp;amp;query_hl=1&lt;/_url&gt;&lt;_volume&gt;45&lt;/_volume&gt;&lt;/Details&gt;&lt;Extra&gt;&lt;DBUID&gt;{BB8A7F9C-6102-4F8B-9A23-FDB830B6CA55}&lt;/DBUID&gt;&lt;/Extra&gt;&lt;/Item&gt;&lt;/References&gt;&lt;/Group&gt;&lt;/Citation&gt;_x000a_"/>
    <w:docVar w:name="NE.Ref{28E3BE5B-F128-45E7-A291-E8C375D1C757}" w:val=" ADDIN NE.Ref.{28E3BE5B-F128-45E7-A291-E8C375D1C757}&lt;Citation&gt;&lt;Group&gt;&lt;References&gt;&lt;Item&gt;&lt;ID&gt;38&lt;/ID&gt;&lt;UID&gt;{7E144816-3C4D-424F-A3AB-5AE322300A47}&lt;/UID&gt;&lt;Title&gt;Multimodality imaging and treatment of paranasal sinuses nuclear protein in  testis carcinoma: A case report&lt;/Title&gt;&lt;Template&gt;Journal Article&lt;/Template&gt;&lt;Star&gt;0&lt;/Star&gt;&lt;Tag&gt;0&lt;/Tag&gt;&lt;Author&gt;Huang, W P; Gao, G; Qiu, Y K; Yang, Q; Song, L L; Chen, Z; Gao, J B; Kang, L&lt;/Author&gt;&lt;Year&gt;2022&lt;/Year&gt;&lt;Details&gt;&lt;_accession_num&gt;36483827&lt;/_accession_num&gt;&lt;_author_adr&gt;Department of Nuclear Medicine, Peking University First Hospital, Beijing 100034,  China.; Department of Medical Imaging, Peking University First Hospital, Beijing 100034,  China.; Department of Nuclear Medicine, Peking University First Hospital, Beijing 100034,  China.; Department of Nuclear Medicine, Peking University First Hospital, Beijing 100034,  China.; Department of Nuclear Medicine, Peking University First Hospital, Beijing 100034,  China.; Department of Nuclear Medicine, Peking University First Hospital, Beijing 100034,  China.; Department of Radiology, The First Affiliated Hospital of Zhengzhou University,  Zhengzhou 450052, Henan Province, China.; Department of Nuclear Medicine, Peking University First Hospital, Beijing 100034,  China. kanglei@bjmu.edu.cn.&lt;/_author_adr&gt;&lt;_collection_scope&gt;SCIE&lt;/_collection_scope&gt;&lt;_created&gt;65067478&lt;/_created&gt;&lt;_date&gt;2022-11-26&lt;/_date&gt;&lt;_date_display&gt;2022 Nov 26&lt;/_date_display&gt;&lt;_db_updated&gt;PubMed&lt;/_db_updated&gt;&lt;_doi&gt;10.12998/wjcc.v10.i33.12395&lt;/_doi&gt;&lt;_impact_factor&gt;   1.534&lt;/_impact_factor&gt;&lt;_isbn&gt;2307-8960 (Print); 2307-8960 (Electronic); 2307-8960 (Linking)&lt;/_isbn&gt;&lt;_issue&gt;33&lt;/_issue&gt;&lt;_journal&gt;World J Clin Cases&lt;/_journal&gt;&lt;_keywords&gt;Case report; Magnetic resonance imaging; Nuclear protein in testis; Positron emission tomography; Recurrence; Treatment; X-ray computed tomography&lt;/_keywords&gt;&lt;_language&gt;eng&lt;/_language&gt;&lt;_modified&gt;65110230&lt;/_modified&gt;&lt;_ori_publication&gt;(c)The Author(s) 2022. Published by Baishideng Publishing Group Inc. All rights _x000d__x000a_      reserved.&lt;/_ori_publication&gt;&lt;_pages&gt;12395-12403&lt;/_pages&gt;&lt;_social_category&gt;医学：内科(4)&lt;/_social_category&gt;&lt;_tertiary_title&gt;World journal of clinical cases&lt;/_tertiary_title&gt;&lt;_type_work&gt;Case Reports&lt;/_type_work&gt;&lt;_url&gt;http://www.ncbi.nlm.nih.gov/entrez/query.fcgi?cmd=Retrieve&amp;amp;db=pubmed&amp;amp;dopt=Abstract&amp;amp;list_uids=36483827&amp;amp;query_hl=1&lt;/_url&gt;&lt;_volume&gt;10&lt;/_volume&gt;&lt;/Details&gt;&lt;Extra&gt;&lt;DBUID&gt;{BB8A7F9C-6102-4F8B-9A23-FDB830B6CA55}&lt;/DBUID&gt;&lt;/Extra&gt;&lt;/Item&gt;&lt;/References&gt;&lt;/Group&gt;&lt;/Citation&gt;_x000a_"/>
    <w:docVar w:name="NE.Ref{2921F4C4-C6A7-4754-B089-0444F27D52C7}" w:val=" ADDIN NE.Ref.{2921F4C4-C6A7-4754-B089-0444F27D52C7}&lt;Citation&gt;&lt;Group&gt;&lt;References&gt;&lt;Item&gt;&lt;ID&gt;230&lt;/ID&gt;&lt;UID&gt;{9CB64F93-535C-487A-BED2-F52DDBC5B931}&lt;/UID&gt;&lt;Title&gt;Sinonasal NUT carcinoma: clinicopathological and cytogenetic analysis with  autopsy findings&lt;/Title&gt;&lt;Template&gt;Journal Article&lt;/Template&gt;&lt;Star&gt;0&lt;/Star&gt;&lt;Tag&gt;0&lt;/Tag&gt;&lt;Author&gt;Minato, H; Kobayashi, E; Nakada, S; Kurose, N; Tanaka, M; Tanaka, Y; Suzuki, S; Tanioka, F; Saikawa, Y; Miwa, T; Nojima, T&lt;/Author&gt;&lt;Year&gt;2018&lt;/Year&gt;&lt;Details&gt;&lt;_accession_num&gt;29079177&lt;/_accession_num&gt;&lt;_author_adr&gt;Department of Pathology and Laboratory Medicine, Kanazawa Medical University,  Ishikawa, 9200293, Japan; Department of Diagnostic Pathology, Ishikawa  Prefectural Central Hospital, Ishikawa, 9208201, Japan. Electronic address:  hminato@ipch.jp.; Department of Pathology and Laboratory Medicine, Kanazawa Medical University,  Ishikawa, 9200293, Japan; Division of Tumor Pathology, Department of Pathological  Sciences, Faculty of Medical Sciences, University of Fukui, Fukui, 9101104,  Japan.; Department of Pathology and Laboratory Medicine, Kanazawa Medical University,  Ishikawa, 9200293, Japan.; Department of Pathology and Laboratory Medicine, Kanazawa Medical University,  Ishikawa, 9200293, Japan.; Department of Pathology, Kanagawa Children&amp;apos;s Medical Center, Yokohama, 2320066,  Japan.; Department of Pathology, Kanagawa Children&amp;apos;s Medical Center, Yokohama, 2320066,  Japan.; Division of Pathology, Iwata City Hospital, Shizuoka, 4388550, Japan.; Division of Pathology, Iwata City Hospital, Shizuoka, 4388550, Japan.; Department of Pediatrics, Kanazawa Medical University, Ishikawa, 9200293, Japan.; Department of Otorhinolaryngology, Kanazawa Medical University, Ishikawa,  9200293, Japan.; Department of Pathology and Laboratory Medicine, Kanazawa Medical University,  Ishikawa, 9200293, Japan; Department of Orthopedics, School of Medicine, Kanazawa  University, Ishikawa, 9200934, Japan.&lt;/_author_adr&gt;&lt;_collection_scope&gt;SCIE&lt;/_collection_scope&gt;&lt;_created&gt;65083177&lt;/_created&gt;&lt;_date&gt;2018-01-01&lt;/_date&gt;&lt;_date_display&gt;2018 Jan&lt;/_date_display&gt;&lt;_db_updated&gt;PubMed&lt;/_db_updated&gt;&lt;_doi&gt;10.1016/j.humpath.2017.10.011&lt;/_doi&gt;&lt;_impact_factor&gt;   3.526&lt;/_impact_factor&gt;&lt;_isbn&gt;1532-8392 (Electronic); 0046-8177 (Linking)&lt;/_isbn&gt;&lt;_journal&gt;Hum Pathol&lt;/_journal&gt;&lt;_keywords&gt;Autopsy; BRD4-NUT; Fluorescence in situ hybridization; Mesenchymal differentiation; NUT carcinoma; Sinonasal tumor&lt;/_keywords&gt;&lt;_language&gt;eng&lt;/_language&gt;&lt;_modified&gt;65110259&lt;/_modified&gt;&lt;_ori_publication&gt;Copyright (c) 2017 Elsevier Inc. All rights reserved.&lt;/_ori_publication&gt;&lt;_pages&gt;157-165&lt;/_pages&gt;&lt;_social_category&gt;医学(3)&lt;/_social_category&gt;&lt;_subject_headings&gt;Adolescent; Aged; Autopsy; Ethmoid Sinus/pathology; Female; Frontal Sinus/pathology; Humans; Infant; Male; Middle Aged; Neoplasm Proteins; Nuclear Proteins/biosynthesis/genetics; Oncogene Proteins/biosynthesis; Oncogene Proteins, Fusion/genetics; Paranasal Sinus Neoplasms/genetics/*pathology&lt;/_subject_headings&gt;&lt;_tertiary_title&gt;Human pathology&lt;/_tertiary_title&gt;&lt;_type_work&gt;Journal Article&lt;/_type_work&gt;&lt;_url&gt;http://www.ncbi.nlm.nih.gov/entrez/query.fcgi?cmd=Retrieve&amp;amp;db=pubmed&amp;amp;dopt=Abstract&amp;amp;list_uids=29079177&amp;amp;query_hl=1&lt;/_url&gt;&lt;_volume&gt;71&lt;/_volume&gt;&lt;/Details&gt;&lt;Extra&gt;&lt;DBUID&gt;{BB8A7F9C-6102-4F8B-9A23-FDB830B6CA55}&lt;/DBUID&gt;&lt;/Extra&gt;&lt;/Item&gt;&lt;/References&gt;&lt;/Group&gt;&lt;Group&gt;&lt;References&gt;&lt;Item&gt;&lt;ID&gt;105&lt;/ID&gt;&lt;UID&gt;{987FB912-25AB-4D88-9287-A6A3D5DFE48B}&lt;/UID&gt;&lt;Title&gt;Complex chromosomal rearrangements by single catastrophic pathogenesis in NUT  midline carcinoma&lt;/Title&gt;&lt;Template&gt;Journal Article&lt;/Template&gt;&lt;Star&gt;0&lt;/Star&gt;&lt;Tag&gt;0&lt;/Tag&gt;&lt;Author&gt;Lee, J K; Louzada, S; An, Y; Kim, S Y; Kim, S; Youk, J; Park, S; Koo, S H; Keam, B; Jeon, Y K; Ku, J L; Yang, F; Kim, T M; Ju, Y S&lt;/Author&gt;&lt;Year&gt;2017&lt;/Year&gt;&lt;Details&gt;&lt;_accession_num&gt;28203693&lt;/_accession_num&gt;&lt;_author_adr&gt;Korea Advanced Institute of Science and Technology, Graduate School of Medical  Science and Engineering, Daejeon, South Korea.; Molecular Cytogenetics Core Facility, Wellcome Trust Sanger Institute, Wellcome  Genome Campus, Hinxton, Cambridge, UK.; Biomedical Science and Engineering Interdisciplinary Program, Korea Advanced  Institute of Science and Technology, Daejeon, South Korea.; Department of Laboratory Medicine, Chungnam National University School of  Medicine, Daejeon, South Korea.; Seoul National University Cancer Research Institute, Seoul, South Korea.; Korea Advanced Institute of Science and Technology, Graduate School of Medical  Science and Engineering, Daejeon, South Korea.; Korea Advanced Institute of Science and Technology, Graduate School of Medical  Science and Engineering, Daejeon, South Korea.; Department of Laboratory Medicine, Chungnam National University School of  Medicine, Daejeon, South Korea.; Department of Internal Medicine Seoul National University Hospital, Seoul, South  Korea.; Pathology, Seoul National University Hospital, Seoul, South Korea.; Seoul National University Cancer Research Institute, Seoul, South Korea.; Molecular Cytogenetics Core Facility, Wellcome Trust Sanger Institute, Wellcome  Genome Campus, Hinxton, Cambridge, UK.; Seoul National University Cancer Research Institute, Seoul, South Korea.; Department of Internal Medicine Seoul National University Hospital, Seoul, South  Korea.; Korea Advanced Institute of Science and Technology, Graduate School of Medical  Science and Engineering, Daejeon, South Korea.; Biomedical Science and Engineering Interdisciplinary Program, Korea Advanced  Institute of Science and Technology, Daejeon, South Korea.&lt;/_author_adr&gt;&lt;_collection_scope&gt;SCIE&lt;/_collection_scope&gt;&lt;_created&gt;64995395&lt;/_created&gt;&lt;_date&gt;2017-04-01&lt;/_date&gt;&lt;_date_display&gt;2017 Apr 1&lt;/_date_display&gt;&lt;_db_updated&gt;PubMed&lt;/_db_updated&gt;&lt;_doi&gt;10.1093/annonc/mdw686&lt;/_doi&gt;&lt;_impact_factor&gt;  51.769&lt;/_impact_factor&gt;&lt;_isbn&gt;1569-8041 (Electronic); 0923-7534 (Print); 0923-7534 (Linking)&lt;/_isbn&gt;&lt;_issue&gt;4&lt;/_issue&gt;&lt;_journal&gt;Ann Oncol&lt;/_journal&gt;&lt;_keywords&gt;NUT midline carcinoma; bromodomain and extra terminal; chromoplexy; complex genomic rearrangement; mutational signature&lt;/_keywords&gt;&lt;_language&gt;eng&lt;/_language&gt;&lt;_modified&gt;65110230&lt;/_modified&gt;&lt;_ori_publication&gt;(c) The Author 2017. Published by Oxford University Press on behalf of the European _x000d__x000a_      Society for Medical Oncology.&lt;/_ori_publication&gt;&lt;_pages&gt;890-897&lt;/_pages&gt;&lt;_social_category&gt;肿瘤学(1)&lt;/_social_category&gt;&lt;_subject_headings&gt;Adult; Carcinoma/*genetics; Cell Transformation, Neoplastic/*genetics; Female; Gene Rearrangement; High-Throughput Nucleotide Sequencing; Humans; In Situ Hybridization, Fluorescence; Male; Nuclear Proteins/*genetics; Oncogene Proteins, Fusion/*genetics; RNA-Binding Proteins/genetics; Transcription Factors; Transcriptome&lt;/_subject_headings&gt;&lt;_tertiary_title&gt;Annals of oncology : official journal of the European Society for Medical _x000d__x000a_      Oncology&lt;/_tertiary_title&gt;&lt;_type_work&gt;Case Reports; Journal Article&lt;/_type_work&gt;&lt;_url&gt;http://www.ncbi.nlm.nih.gov/entrez/query.fcgi?cmd=Retrieve&amp;amp;db=pubmed&amp;amp;dopt=Abstract&amp;amp;list_uids=28203693&amp;amp;query_hl=1&lt;/_url&gt;&lt;_volume&gt;28&lt;/_volume&gt;&lt;/Details&gt;&lt;Extra&gt;&lt;DBUID&gt;{BB8A7F9C-6102-4F8B-9A23-FDB830B6CA55}&lt;/DBUID&gt;&lt;/Extra&gt;&lt;/Item&gt;&lt;/References&gt;&lt;/Group&gt;&lt;Group&gt;&lt;References&gt;&lt;Item&gt;&lt;ID&gt;270&lt;/ID&gt;&lt;UID&gt;{1F7C43C0-C0D1-4023-996F-FC6666F302E7}&lt;/UID&gt;&lt;Title&gt;NUT expression in primary lung tumours&lt;/Title&gt;&lt;Template&gt;Journal Article&lt;/Template&gt;&lt;Star&gt;0&lt;/Star&gt;&lt;Tag&gt;0&lt;/Tag&gt;&lt;Author&gt;Lund-Iversen, M; Groholt, K K; Helland, A; Borgen, E; Brustugun, O T&lt;/Author&gt;&lt;Year&gt;2015&lt;/Year&gt;&lt;Details&gt;&lt;_accession_num&gt;26341600&lt;/_accession_num&gt;&lt;_author_adr&gt;Department of Pathology, Oslo University Hospital, Radiumhospitalet 0310, Oslo,  Norway. mlundive@ous-hf.no.; , Ullernchausseen 70, N-0310, Oslo, Norway. mlundive@ous-hf.no.; Department of Pathology, Oslo University Hospital, Radiumhospitalet 0310, Oslo,  Norway.; Department of Oncology, Oslo University Hospital, Radiumhospitalet 0310, Oslo,  Norway.; Department of Pathology, Oslo University Hospital, Radiumhospitalet 0310, Oslo,  Norway.; Department of Oncology, Oslo University Hospital, Radiumhospitalet 0310, Oslo,  Norway.&lt;/_author_adr&gt;&lt;_collection_scope&gt;SCIE&lt;/_collection_scope&gt;&lt;_created&gt;65125017&lt;/_created&gt;&lt;_date&gt;2015-09-05&lt;/_date&gt;&lt;_date_display&gt;2015 Sep 5&lt;/_date_display&gt;&lt;_db_updated&gt;PubMed&lt;/_db_updated&gt;&lt;_doi&gt;10.1186/s13000-015-0395-9&lt;/_doi&gt;&lt;_impact_factor&gt;   3.196&lt;/_impact_factor&gt;&lt;_isbn&gt;1746-1596 (Electronic); 1746-1596 (Linking)&lt;/_isbn&gt;&lt;_journal&gt;Diagn Pathol&lt;/_journal&gt;&lt;_language&gt;eng&lt;/_language&gt;&lt;_modified&gt;65125017&lt;/_modified&gt;&lt;_pages&gt;156&lt;/_pages&gt;&lt;_social_category&gt;病理学(3)&lt;/_social_category&gt;&lt;_subject_headings&gt;Adult; Aged; Aged, 80 and over; Biomarkers, Tumor/*analysis; Carcinoid Tumor/*pathology; Female; Humans; Immunohistochemistry; Lung Neoplasms/*pathology; Male; Middle Aged; Neoplasm Proteins; Nuclear Proteins/*biosynthesis; Oncogene Proteins/*biosynthesis; Tissue Array Analysis&lt;/_subject_headings&gt;&lt;_tertiary_title&gt;Diagnostic pathology&lt;/_tertiary_title&gt;&lt;_type_work&gt;Journal Article; Research Support, Non-U.S. Gov&amp;apos;t&lt;/_type_work&gt;&lt;_url&gt;http://www.ncbi.nlm.nih.gov/entrez/query.fcgi?cmd=Retrieve&amp;amp;db=pubmed&amp;amp;dopt=Abstract&amp;amp;list_uids=26341600&amp;amp;query_hl=1&lt;/_url&gt;&lt;_volume&gt;10&lt;/_volume&gt;&lt;/Details&gt;&lt;Extra&gt;&lt;DBUID&gt;{BB8A7F9C-6102-4F8B-9A23-FDB830B6CA55}&lt;/DBUID&gt;&lt;/Extra&gt;&lt;/Item&gt;&lt;/References&gt;&lt;/Group&gt;&lt;/Citation&gt;_x000a_"/>
    <w:docVar w:name="NE.Ref{29288152-B0CB-4D4D-949F-954B87E1CC98}" w:val=" ADDIN NE.Ref.{29288152-B0CB-4D4D-949F-954B87E1CC98}&lt;Citation&gt;&lt;Group&gt;&lt;References&gt;&lt;Item&gt;&lt;ID&gt;23&lt;/ID&gt;&lt;UID&gt;{E95B3378-A706-42BA-BDBB-7DFAA3899059}&lt;/UID&gt;&lt;Title&gt;Diagnosis, Treatment and Prognosis of Primary Pulmonary NUT Carcinoma: A  Literature Review&lt;/Title&gt;&lt;Template&gt;Journal Article&lt;/Template&gt;&lt;Star&gt;0&lt;/Star&gt;&lt;Tag&gt;0&lt;/Tag&gt;&lt;Author&gt;Yuan, J; Xu, Z; Guo, Y&lt;/Author&gt;&lt;Year&gt;2022&lt;/Year&gt;&lt;Details&gt;&lt;_accession_num&gt;36290813&lt;/_accession_num&gt;&lt;_author_adr&gt;The First Clinical Medical College, Zhejiang Chinese Medical University, Hangzhou  310053, China.; Department of Medical Oncology, The First Affiliated Hospital of Zhejiang Chinese  Medical University, Hangzhou 310001, China.; Department of Medical Oncology, The First Affiliated Hospital of Zhejiang Chinese  Medical University, Hangzhou 310001, China.&lt;/_author_adr&gt;&lt;_collection_scope&gt;SCIE&lt;/_collection_scope&gt;&lt;_created&gt;64991034&lt;/_created&gt;&lt;_date&gt;2022-09-22&lt;/_date&gt;&lt;_date_display&gt;2022 Sep 22&lt;/_date_display&gt;&lt;_db_updated&gt;PubMed&lt;/_db_updated&gt;&lt;_doi&gt;10.3390/curroncol29100536&lt;/_doi&gt;&lt;_impact_factor&gt;   3.109&lt;/_impact_factor&gt;&lt;_isbn&gt;1718-7729 (Electronic); 1198-0052 (Print); 1198-0052 (Linking)&lt;/_isbn&gt;&lt;_issue&gt;10&lt;/_issue&gt;&lt;_journal&gt;Curr Oncol&lt;/_journal&gt;&lt;_keywords&gt;NUT carcinoma (NC); chemoradiotherapy; primary pulmonary NC&lt;/_keywords&gt;&lt;_language&gt;eng&lt;/_language&gt;&lt;_modified&gt;65110230&lt;/_modified&gt;&lt;_pages&gt;6807-6815&lt;/_pages&gt;&lt;_social_category&gt;肿瘤学(4)&lt;/_social_category&gt;&lt;_subject_headings&gt;Adult; Humans; Male; *Carcinoma/genetics/metabolism/pathology; *Lung Neoplasms/diagnosis/therapy/genetics; Neoplasm Proteins; Nuclear Proteins/genetics/metabolism; Prognosis&lt;/_subject_headings&gt;&lt;_tertiary_title&gt;Current oncology (Toronto, Ont.)&lt;/_tertiary_title&gt;&lt;_type_work&gt;Journal Article; Research Support, Non-U.S. Gov&amp;apos;t; Review&lt;/_type_work&gt;&lt;_url&gt;http://www.ncbi.nlm.nih.gov/entrez/query.fcgi?cmd=Retrieve&amp;amp;db=pubmed&amp;amp;dopt=Abstract&amp;amp;list_uids=36290813&amp;amp;query_hl=1&lt;/_url&gt;&lt;_volume&gt;29&lt;/_volume&gt;&lt;/Details&gt;&lt;Extra&gt;&lt;DBUID&gt;{BB8A7F9C-6102-4F8B-9A23-FDB830B6CA55}&lt;/DBUID&gt;&lt;/Extra&gt;&lt;/Item&gt;&lt;/References&gt;&lt;/Group&gt;&lt;/Citation&gt;_x000a_"/>
    <w:docVar w:name="NE.Ref{2933C9A9-A603-47C5-9C97-AB1770682004}" w:val=" ADDIN NE.Ref.{2933C9A9-A603-47C5-9C97-AB1770682004}&lt;Citation&gt;&lt;Group&gt;&lt;References&gt;&lt;Item&gt;&lt;ID&gt;64&lt;/ID&gt;&lt;UID&gt;{0987B7F5-AE4A-4184-ADBC-E0DAE5A9CB93}&lt;/UID&gt;&lt;Title&gt;NUT Carcinoma Without Upfront Surgical Resection: A Case Report&lt;/Title&gt;&lt;Template&gt;Journal Article&lt;/Template&gt;&lt;Star&gt;0&lt;/Star&gt;&lt;Tag&gt;0&lt;/Tag&gt;&lt;Author&gt;Leeman, R; Pinkney, K; Bradley, J A; Ruiz, R; DuBois, S G; French, C; Trucco, M&lt;/Author&gt;&lt;Year&gt;2021&lt;/Year&gt;&lt;Details&gt;&lt;_accession_num&gt;32555033&lt;/_accession_num&gt;&lt;_author_adr&gt;Department of Pediatrics, University of Miami Miller School of Medicine/Jackson  Health System, Miami.; Division of Pediatric Hematology/Oncology, Joe DiMaggio Children&amp;apos;s Hospital.; Department of Radiation Oncology, University of Florida College of Medicine,  Jacksonville, FL.; Department of Pathology, Memorial Health System, Hollywood.; Dana-Farber/Boston Children&amp;apos;s Cancer and Blood Disorders Center, Harvard Medical  School.; Department of Pathology, Brigham and Women&amp;apos;s Hospital, Dana-Farber Cancer  Institute, Boston, MA.; Department of Pediatric Hematology Oncology and BMT, Cleveland Clinic Children&amp;apos;s,  Cleveland, OH.&lt;/_author_adr&gt;&lt;_collection_scope&gt;SCIE&lt;/_collection_scope&gt;&lt;_created&gt;64995331&lt;/_created&gt;&lt;_date&gt;2021-07-01&lt;/_date&gt;&lt;_date_display&gt;2021 Jul 1&lt;/_date_display&gt;&lt;_db_updated&gt;PubMed&lt;/_db_updated&gt;&lt;_doi&gt;10.1097/MPH.0000000000001865&lt;/_doi&gt;&lt;_impact_factor&gt;   1.170&lt;/_impact_factor&gt;&lt;_isbn&gt;1536-3678 (Electronic); 1077-4114 (Print); 1077-4114 (Linking)&lt;/_isbn&gt;&lt;_issue&gt;5&lt;/_issue&gt;&lt;_journal&gt;J Pediatr Hematol Oncol&lt;/_journal&gt;&lt;_language&gt;eng&lt;/_language&gt;&lt;_modified&gt;65110230&lt;/_modified&gt;&lt;_ori_publication&gt;Copyright (c) 2020 Wolters Kluwer Health, Inc. All rights reserved.&lt;/_ori_publication&gt;&lt;_pages&gt;e707-e710&lt;/_pages&gt;&lt;_social_category&gt;血液学(4) &amp;amp; 肿瘤学(4) &amp;amp; 儿科(4)&lt;/_social_category&gt;&lt;_subject_headings&gt;Adolescent; Antineoplastic Combined Chemotherapy Protocols/therapeutic use; Carcinoma/*drug therapy/genetics/*radiotherapy; Female; Humans; Neoplasm Proteins/*genetics; Nuclear Proteins/*genetics; Treatment Outcome&lt;/_subject_headings&gt;&lt;_tertiary_title&gt;Journal of pediatric hematology/oncology&lt;/_tertiary_title&gt;&lt;_type_work&gt;Case Reports; Journal Article&lt;/_type_work&gt;&lt;_url&gt;http://www.ncbi.nlm.nih.gov/entrez/query.fcgi?cmd=Retrieve&amp;amp;db=pubmed&amp;amp;dopt=Abstract&amp;amp;list_uids=32555033&amp;amp;query_hl=1 _x000d__x000a_https://www.ncbi.nlm.nih.gov/pmc/articles/PMC8887700/pdf/nihms-1597953.pdf _x000d__x000a_&lt;/_url&gt;&lt;_volume&gt;43&lt;/_volume&gt;&lt;/Details&gt;&lt;Extra&gt;&lt;DBUID&gt;{BB8A7F9C-6102-4F8B-9A23-FDB830B6CA55}&lt;/DBUID&gt;&lt;/Extra&gt;&lt;/Item&gt;&lt;/References&gt;&lt;/Group&gt;&lt;/Citation&gt;_x000a_"/>
    <w:docVar w:name="NE.Ref{2ADBDCA5-21C9-4A81-B786-2379B03AD9D0}" w:val=" ADDIN NE.Ref.{2ADBDCA5-21C9-4A81-B786-2379B03AD9D0}&lt;Citation&gt;&lt;Group&gt;&lt;References&gt;&lt;Item&gt;&lt;ID&gt;82&lt;/ID&gt;&lt;UID&gt;{AE5C52E9-3FBA-434E-9BD2-E0DC6C2626FA}&lt;/UID&gt;&lt;Title&gt;Pediatric thoracic mass lesions: Beyond the common&lt;/Title&gt;&lt;Template&gt;Journal Article&lt;/Template&gt;&lt;Star&gt;0&lt;/Star&gt;&lt;Tag&gt;0&lt;/Tag&gt;&lt;Author&gt;Orman, G; Masand, P; Hicks, J; Huisman, TAGM; Guillerman, R P&lt;/Author&gt;&lt;Year&gt;2020&lt;/Year&gt;&lt;Details&gt;&lt;_accession_num&gt;32577435&lt;/_accession_num&gt;&lt;_author_adr&gt;Edward B. Singleton Department of Radiology, Texas Children&amp;apos;s Hospital, 6701  Fannin Street, Houston, TX, 77030 United States.; Edward B. Singleton Department of Radiology, Texas Children&amp;apos;s Hospital, 6701  Fannin Street, Houston, TX, 77030 United States.; Department of Pathology, Baylor College of Medicine, 1 Baylor Plaza, Houston, TX  77030, United States.; Edward B. Singleton Department of Radiology, Texas Children&amp;apos;s Hospital, 6701  Fannin Street, Houston, TX, 77030 United States.; Edward B. Singleton Department of Radiology, Texas Children&amp;apos;s Hospital, 6701  Fannin Street, Houston, TX, 77030 United States.&lt;/_author_adr&gt;&lt;_collection_scope&gt;ESCI&lt;/_collection_scope&gt;&lt;_created&gt;64991363&lt;/_created&gt;&lt;_date&gt;2020-01-20&lt;/_date&gt;&lt;_date_display&gt;2020&lt;/_date_display&gt;&lt;_db_updated&gt;PubMed&lt;/_db_updated&gt;&lt;_doi&gt;10.1016/j.ejro.2020.100240&lt;/_doi&gt;&lt;_isbn&gt;2352-0477 (Print); 2352-0477 (Electronic); 2352-0477 (Linking)&lt;/_isbn&gt;&lt;_journal&gt;Eur J Radiol Open&lt;/_journal&gt;&lt;_keywords&gt;Chest; Mass lesion; Neoplasm; Pediatric; Thorax&lt;/_keywords&gt;&lt;_language&gt;eng&lt;/_language&gt;&lt;_modified&gt;65110230&lt;/_modified&gt;&lt;_ori_publication&gt;(c) 2020 The Authors.&lt;/_ori_publication&gt;&lt;_pages&gt;100240&lt;/_pages&gt;&lt;_tertiary_title&gt;European journal of radiology open&lt;/_tertiary_title&gt;&lt;_type_work&gt;Journal Article&lt;/_type_work&gt;&lt;_url&gt;http://www.ncbi.nlm.nih.gov/entrez/query.fcgi?cmd=Retrieve&amp;amp;db=pubmed&amp;amp;dopt=Abstract&amp;amp;list_uids=32577435&amp;amp;query_hl=1&lt;/_url&gt;&lt;_volume&gt;7&lt;/_volume&gt;&lt;/Details&gt;&lt;Extra&gt;&lt;DBUID&gt;{BB8A7F9C-6102-4F8B-9A23-FDB830B6CA55}&lt;/DBUID&gt;&lt;/Extra&gt;&lt;/Item&gt;&lt;/References&gt;&lt;/Group&gt;&lt;/Citation&gt;_x000a_"/>
    <w:docVar w:name="NE.Ref{2BE261CC-9850-44A1-8471-E4D33ABB3DC8}" w:val=" ADDIN NE.Ref.{2BE261CC-9850-44A1-8471-E4D33ABB3DC8}&lt;Citation&gt;&lt;Group&gt;&lt;References&gt;&lt;Item&gt;&lt;ID&gt;8&lt;/ID&gt;&lt;UID&gt;{A3DB2970-9E20-4012-B84E-EE42ED2E1B02}&lt;/UID&gt;&lt;Title&gt;Structural mechanism of BRD4-NUT and p300 bipartite interaction in propagating  aberrant gene transcription in chromatin in NUT carcinoma&lt;/Title&gt;&lt;Template&gt;Journal Article&lt;/Template&gt;&lt;Star&gt;0&lt;/Star&gt;&lt;Tag&gt;0&lt;/Tag&gt;&lt;Author&gt;Yu, D; Liang, Y; Kim, C; Jaganathan, A; Ji, D; Han, X; Yang, X; Jia, Y; Gu, R; Wang, C; Zhang, Q; Cheung, K L; Zhou, M M; Zeng, L&lt;/Author&gt;&lt;Year&gt;2023&lt;/Year&gt;&lt;Details&gt;&lt;_accession_num&gt;36690674&lt;/_accession_num&gt;&lt;_author_adr&gt;Bethune Institute of Epigenetic Medicine, The First Hospital of Jilin University,  Changchun, Jilin, 130021, China.; International Center of Future Science, Jilin University, Changchun, 130012,  China.; Bethune Institute of Epigenetic Medicine, The First Hospital of Jilin University,  Changchun, Jilin, 130021, China.; International Center of Future Science, Jilin University, Changchun, 130012,  China.; Department of Pharmacological Sciences, Icahn School of Medicine at Mount Sinai,  New York, NY, 10029, USA.; Department of Pharmacological Sciences, Icahn School of Medicine at Mount Sinai,  New York, NY, 10029, USA.; Bethune Institute of Epigenetic Medicine, The First Hospital of Jilin University,  Changchun, Jilin, 130021, China.; International Center of Future Science, Jilin University, Changchun, 130012,  China.; Bethune Institute of Epigenetic Medicine, The First Hospital of Jilin University,  Changchun, Jilin, 130021, China.; International Center of Future Science, Jilin University, Changchun, 130012,  China.; Bethune Institute of Epigenetic Medicine, The First Hospital of Jilin University,  Changchun, Jilin, 130021, China.; International Center of Future Science, Jilin University, Changchun, 130012,  China.; Bethune Institute of Epigenetic Medicine, The First Hospital of Jilin University,  Changchun, Jilin, 130021, China.; Bethune Institute of Epigenetic Medicine, The First Hospital of Jilin University,  Changchun, Jilin, 130021, China.; International Center of Future Science, Jilin University, Changchun, 130012,  China.; State Key Laboratory of Supramolecular Structure and Materials, College of  Chemistry, Jilin University, Changchun, Jilin, 130012, China.; Bethune Institute of Epigenetic Medicine, The First Hospital of Jilin University,  Changchun, Jilin, 130021, China.; Department of Pharmacological Sciences, Icahn School of Medicine at Mount Sinai,  New York, NY, 10029, USA.; Department of Pharmacological Sciences, Icahn School of Medicine at Mount Sinai,  New York, NY, 10029, USA. ming-ming.zhou@mssm.edu.; Bethune Institute of Epigenetic Medicine, The First Hospital of Jilin University,  Changchun, Jilin, 130021, China. leizeng@jlu.edu.cn.; International Center of Future Science, Jilin University, Changchun, 130012,  China. leizeng@jlu.edu.cn.&lt;/_author_adr&gt;&lt;_collection_scope&gt;SCIE&lt;/_collection_scope&gt;&lt;_created&gt;64991030&lt;/_created&gt;&lt;_date&gt;2023-01-24&lt;/_date&gt;&lt;_date_display&gt;2023 Jan 24&lt;/_date_display&gt;&lt;_db_updated&gt;PubMed&lt;/_db_updated&gt;&lt;_doi&gt;10.1038/s41467-023-36063-5&lt;/_doi&gt;&lt;_impact_factor&gt;  17.694&lt;/_impact_factor&gt;&lt;_isbn&gt;2041-1723 (Electronic); 2041-1723 (Linking)&lt;/_isbn&gt;&lt;_issue&gt;1&lt;/_issue&gt;&lt;_journal&gt;Nat Commun&lt;/_journal&gt;&lt;_language&gt;eng&lt;/_language&gt;&lt;_modified&gt;65110230&lt;/_modified&gt;&lt;_ori_publication&gt;(c) 2023. The Author(s).&lt;/_ori_publication&gt;&lt;_pages&gt;378&lt;/_pages&gt;&lt;_social_category&gt;综合性期刊(1)&lt;/_social_category&gt;&lt;_subject_headings&gt;Humans; Acetylation; *Carcinoma/metabolism/pathology; *Cell Cycle Proteins/metabolism; Cell Line, Tumor; *Chromatin; Histones/metabolism; *Nuclear Proteins/metabolism; Transcription Factors/metabolism; Transcription, Genetic; *Neoplasm Proteins/metabolism&lt;/_subject_headings&gt;&lt;_tertiary_title&gt;Nature communications&lt;/_tertiary_title&gt;&lt;_type_work&gt;Journal Article&lt;/_type_work&gt;&lt;_url&gt;http://www.ncbi.nlm.nih.gov/entrez/query.fcgi?cmd=Retrieve&amp;amp;db=pubmed&amp;amp;dopt=Abstract&amp;amp;list_uids=36690674&amp;amp;query_hl=1&lt;/_url&gt;&lt;_volume&gt;14&lt;/_volume&gt;&lt;/Details&gt;&lt;Extra&gt;&lt;DBUID&gt;{BB8A7F9C-6102-4F8B-9A23-FDB830B6CA55}&lt;/DBUID&gt;&lt;/Extra&gt;&lt;/Item&gt;&lt;/References&gt;&lt;/Group&gt;&lt;Group&gt;&lt;References&gt;&lt;Item&gt;&lt;ID&gt;33&lt;/ID&gt;&lt;UID&gt;{307BF102-92EE-4ED1-918A-91A37F450C20}&lt;/UID&gt;&lt;Title&gt;Therapeutic impact of BET inhibitor BI 894999 treatment: backtranslation from the  clinic&lt;/Title&gt;&lt;Template&gt;Journal Article&lt;/Template&gt;&lt;Star&gt;0&lt;/Star&gt;&lt;Tag&gt;0&lt;/Tag&gt;&lt;Author&gt;Tontsch-Grunt, U; Traexler, P E; Baum, A; Musa, H; Marzin, K; Wang, S; Trapani, F; Engelhardt, H; Solca, F&lt;/Author&gt;&lt;Year&gt;2022&lt;/Year&gt;&lt;Details&gt;&lt;_accession_num&gt;35444289&lt;/_accession_num&gt;&lt;_author_adr&gt;Boehringer Ingelheim RCV GmbH &amp;amp; Co KG, A-1120, Vienna, Austria.  ulrike.tontsch-grunt@boehringer-ingelheim.com.; Boehringer Ingelheim RCV GmbH &amp;amp; Co KG, A-1120, Vienna, Austria.; Boehringer Ingelheim RCV GmbH &amp;amp; Co KG, A-1120, Vienna, Austria.; Boehringer Ingelheim Pharma GmbH &amp;amp; Co. KG, Biberach, Germany.; Boehringer Ingelheim Pharma GmbH &amp;amp; Co. KG, Biberach, Germany.; Boehringer Ingelheim Pharma GmbH &amp;amp; Co. KG, Ingelheim am Rhein, Germany.; Boehringer Ingelheim RCV GmbH &amp;amp; Co KG, A-1120, Vienna, Austria.; Boehringer Ingelheim RCV GmbH &amp;amp; Co KG, A-1120, Vienna, Austria.; Boehringer Ingelheim RCV GmbH &amp;amp; Co KG, A-1120, Vienna, Austria.&lt;/_author_adr&gt;&lt;_collection_scope&gt;SCIE&lt;/_collection_scope&gt;&lt;_created&gt;64991039&lt;/_created&gt;&lt;_date&gt;2022-08-01&lt;/_date&gt;&lt;_date_display&gt;2022 Aug&lt;/_date_display&gt;&lt;_db_updated&gt;PubMed&lt;/_db_updated&gt;&lt;_doi&gt;10.1038/s41416-022-01815-5&lt;/_doi&gt;&lt;_impact_factor&gt;   9.075&lt;/_impact_factor&gt;&lt;_isbn&gt;1532-1827 (Electronic); 0007-0920 (Print); 0007-0920 (Linking)&lt;/_isbn&gt;&lt;_issue&gt;3&lt;/_issue&gt;&lt;_journal&gt;Br J Cancer&lt;/_journal&gt;&lt;_language&gt;eng&lt;/_language&gt;&lt;_modified&gt;65110230&lt;/_modified&gt;&lt;_ori_publication&gt;(c) 2022. The Author(s).&lt;/_ori_publication&gt;&lt;_pages&gt;577-586&lt;/_pages&gt;&lt;_social_category&gt;肿瘤学(2)&lt;/_social_category&gt;&lt;_subject_headings&gt;*Antineoplastic Agents/pharmacology/therapeutic use; *Benzene Derivatives; Cell Line, Tumor; Chromatin; Enzyme Inhibitors; Humans; RNA-Binding Proteins/genetics; Transcription Factors/genetics&lt;/_subject_headings&gt;&lt;_tertiary_title&gt;British journal of cancer&lt;/_tertiary_title&gt;&lt;_type_work&gt;Journal Article&lt;/_type_work&gt;&lt;_url&gt;http://www.ncbi.nlm.nih.gov/entrez/query.fcgi?cmd=Retrieve&amp;amp;db=pubmed&amp;amp;dopt=Abstract&amp;amp;list_uids=35444289&amp;amp;query_hl=1&lt;/_url&gt;&lt;_volume&gt;127&lt;/_volume&gt;&lt;/Details&gt;&lt;Extra&gt;&lt;DBUID&gt;{BB8A7F9C-6102-4F8B-9A23-FDB830B6CA55}&lt;/DBUID&gt;&lt;/Extra&gt;&lt;/Item&gt;&lt;/References&gt;&lt;/Group&gt;&lt;/Citation&gt;_x000a_"/>
    <w:docVar w:name="NE.Ref{2EAE150A-6144-4DA6-9BC1-01F63AC2FD1D}" w:val=" ADDIN NE.Ref.{2EAE150A-6144-4DA6-9BC1-01F63AC2FD1D}&lt;Citation&gt;&lt;Group&gt;&lt;References&gt;&lt;Item&gt;&lt;ID&gt;77&lt;/ID&gt;&lt;UID&gt;{69026FDC-F4B1-4436-90D2-A4358BA396D2}&lt;/UID&gt;&lt;Title&gt;An Anatomical Site and Genetic-Based Prognostic Model for Patients With Nuclear  Protein in Testis (NUT) Midline Carcinoma: Analysis of 124 Patients&lt;/Title&gt;&lt;Template&gt;Journal Article&lt;/Template&gt;&lt;Star&gt;0&lt;/Star&gt;&lt;Tag&gt;0&lt;/Tag&gt;&lt;Author&gt;Chau, N G; Ma, C; Danga, K; Al-Sayegh, H; Nardi, V; Barrette, R; Lathan, C S; DuBois, S G; Haddad, R I; Shapiro, G I; Sallan, S E; Dhar, A; Nelson, J J; French, C A&lt;/Author&gt;&lt;Year&gt;2020&lt;/Year&gt;&lt;Details&gt;&lt;_accession_num&gt;32328562&lt;/_accession_num&gt;&lt;_author_adr&gt;Dana-Farber Cancer Institute, Boston, MA.; Harvard Medical School, Boston, MA.; Harvard Medical School, Boston, MA.; Dana-Farber/Boston Children&amp;apos;s Cancer and Blood Disorders Center, Boston, MA.; Brigham and Women&amp;apos;s Hospital, Boston, MA.; Dana-Farber/Boston Children&amp;apos;s Cancer and Blood Disorders Center, Boston, MA.; Harvard Medical School, Boston, MA.; Massachusetts General Hospital, Boston, MA.; Brigham and Women&amp;apos;s Hospital, Boston, MA.; Dana-Farber Cancer Institute, Boston, MA.; Harvard Medical School, Boston, MA.; Harvard Medical School, Boston, MA.; Dana-Farber/Boston Children&amp;apos;s Cancer and Blood Disorders Center, Boston, MA.; Dana-Farber Cancer Institute, Boston, MA.; Harvard Medical School, Boston, MA.; Dana-Farber Cancer Institute, Boston, MA.; Harvard Medical School, Boston, MA.; Harvard Medical School, Boston, MA.; Dana-Farber/Boston Children&amp;apos;s Cancer and Blood Disorders Center, Boston, MA.; GlaxoSmithKline, Collegeville, PA.; GlaxoSmithKline, Collegeville, PA.; Harvard Medical School, Boston, MA.; Brigham and Women&amp;apos;s Hospital, Boston, MA.; GlaxoSmithKline, Collegeville, PA.&lt;/_author_adr&gt;&lt;_collection_scope&gt;ESCI&lt;/_collection_scope&gt;&lt;_created&gt;64990802&lt;/_created&gt;&lt;_date&gt;2020-04-01&lt;/_date&gt;&lt;_date_display&gt;2020 Apr&lt;/_date_display&gt;&lt;_db_updated&gt;PubMed&lt;/_db_updated&gt;&lt;_doi&gt;10.1093/jncics/pkz094&lt;/_doi&gt;&lt;_isbn&gt;2515-5091 (Electronic); 2515-5091 (Linking)&lt;/_isbn&gt;&lt;_issue&gt;2&lt;/_issue&gt;&lt;_journal&gt;JNCI Cancer Spectr&lt;/_journal&gt;&lt;_language&gt;eng&lt;/_language&gt;&lt;_modified&gt;65110230&lt;/_modified&gt;&lt;_ori_publication&gt;(c) The Author(s) 2019. Published by Oxford University Press.&lt;/_ori_publication&gt;&lt;_pages&gt;pkz094&lt;/_pages&gt;&lt;_tertiary_title&gt;JNCI cancer spectrum&lt;/_tertiary_title&gt;&lt;_type_work&gt;Journal Article&lt;/_type_work&gt;&lt;_url&gt;http://www.ncbi.nlm.nih.gov/entrez/query.fcgi?cmd=Retrieve&amp;amp;db=pubmed&amp;amp;dopt=Abstract&amp;amp;list_uids=32328562&amp;amp;query_hl=1&lt;/_url&gt;&lt;_volume&gt;4&lt;/_volume&gt;&lt;/Details&gt;&lt;Extra&gt;&lt;DBUID&gt;{BB8A7F9C-6102-4F8B-9A23-FDB830B6CA55}&lt;/DBUID&gt;&lt;/Extra&gt;&lt;/Item&gt;&lt;/References&gt;&lt;/Group&gt;&lt;Group&gt;&lt;References&gt;&lt;Item&gt;&lt;ID&gt;109&lt;/ID&gt;&lt;UID&gt;{3002D095-8EF0-49B5-9B4E-42CCB8F8E112}&lt;/UID&gt;&lt;Title&gt;NUT carcinoma in children and adults: A multicenter retrospective study&lt;/Title&gt;&lt;Template&gt;Journal Article&lt;/Template&gt;&lt;Star&gt;0&lt;/Star&gt;&lt;Tag&gt;0&lt;/Tag&gt;&lt;Author&gt;Lemelle, L; Pierron, G; Freneaux, P; Huybrechts, S; Spiegel, A; Plantaz, D; Julieron, M; Dumoucel, S; Italiano, A; Millot, F; Le Tourneau, C; Leverger, G; Chastagner, P; Carton, M; Orbach, D&lt;/Author&gt;&lt;Year&gt;2017&lt;/Year&gt;&lt;Details&gt;&lt;_accession_num&gt;28643357&lt;/_accession_num&gt;&lt;_author_adr&gt;Department of Pediatric, Adolescent, Young Adults, Institut Curie, Paris, France.; Unite de Genetique somatique, Institut Curie, Paris, France.; Departement de pathologie, Institut Curie, Paris, France.; Hematology-Oncology Unit, Hopital Universitaire des Enfants Reine Fabiola, ULB  Universite libre de Bruxelles, Brussels, Belgium.; Department of Pediatric Hematology-Oncology, CHU Hautepierre, Strasbourg, France.; Department of Pediatric Hematology-Oncology, Hopital de Grenoble, Grenoble,  France.; Head and Neck Surgery Department, Centre Oscar Lambret, Lille, France.; CHU Sainte Justine, University of Montreal, Montreal, Canada.; Department of Medical Oncology, Institut Bergonie, Bordeaux, France.; Pediatric Oncology Department, Centre Hospitalier Universitaire Poitiers,  Poitiers, France.; Medical Oncology Department, Institut Curie, Paris, France.; INSERM U900 Research unit, Saint-Cloud, France.; Department of Pediatric Hematology and Oncology, Assistance Publique - Hopitaux  de Paris, Hopital Armand Trousseau, Paris, France.; Department of Pediatric Hematology-Oncology, Hopital d&amp;apos;Enfants de Brabois,  Vandoeuvre Les Nancy, France.; Population-Based Epidemiological Cohorts Unit, INSERM UMS 11, Villejuif, France.; Department of Pediatric, Adolescent, Young Adults, Institut Curie, Paris, France.; French Pediatric Rare Tumor Group (groupe Fracture).&lt;/_author_adr&gt;&lt;_collection_scope&gt;SCIE&lt;/_collection_scope&gt;&lt;_created&gt;64994207&lt;/_created&gt;&lt;_date&gt;2017-12-01&lt;/_date&gt;&lt;_date_display&gt;2017 Dec&lt;/_date_display&gt;&lt;_db_updated&gt;PubMed&lt;/_db_updated&gt;&lt;_doi&gt;10.1002/pbc.26693&lt;/_doi&gt;&lt;_impact_factor&gt;   3.838&lt;/_impact_factor&gt;&lt;_isbn&gt;1545-5017 (Electronic); 1545-5009 (Linking)&lt;/_isbn&gt;&lt;_issue&gt;12&lt;/_issue&gt;&lt;_journal&gt;Pediatr Blood Cancer&lt;/_journal&gt;&lt;_keywords&gt;NUT carcinoma; NUT gene; NUT midline carcinoma; bromodomain and extraterminal (BET) protein; chemotherapy; histone deacetylase&lt;/_keywords&gt;&lt;_language&gt;eng&lt;/_language&gt;&lt;_modified&gt;65110230&lt;/_modified&gt;&lt;_ori_publication&gt;(c) 2017 Wiley Periodicals, Inc.&lt;/_ori_publication&gt;&lt;_social_category&gt;血液学(3) &amp;amp; 肿瘤学(3) &amp;amp; 儿科(2)&lt;/_social_category&gt;&lt;_subject_headings&gt;Adolescent; Adult; Carcinoma/chemistry/mortality/*therapy; Child; Female; Gene Rearrangement; Head and Neck Neoplasms/chemistry/mortality/therapy; Humans; Male; Middle Aged; Neoplasm Proteins; Nuclear Proteins/*analysis/genetics; Oncogene Proteins/*analysis/genetics; Retrospective Studies; Thoracic Neoplasms/chemistry/mortality/therapy; Young Adult&lt;/_subject_headings&gt;&lt;_tertiary_title&gt;Pediatric blood &amp;amp; cancer&lt;/_tertiary_title&gt;&lt;_type_work&gt;Journal Article; Multicenter Study&lt;/_type_work&gt;&lt;_url&gt;http://www.ncbi.nlm.nih.gov/entrez/query.fcgi?cmd=Retrieve&amp;amp;db=pubmed&amp;amp;dopt=Abstract&amp;amp;list_uids=28643357&amp;amp;query_hl=1&lt;/_url&gt;&lt;_volume&gt;64&lt;/_volume&gt;&lt;/Details&gt;&lt;Extra&gt;&lt;DBUID&gt;{BB8A7F9C-6102-4F8B-9A23-FDB830B6CA55}&lt;/DBUID&gt;&lt;/Extra&gt;&lt;/Item&gt;&lt;/References&gt;&lt;/Group&gt;&lt;Group&gt;&lt;References&gt;&lt;Item&gt;&lt;ID&gt;12&lt;/ID&gt;&lt;UID&gt;{FEC5E033-1386-40A4-BF61-CAB326B5FA3E}&lt;/UID&gt;&lt;Title&gt;The expanding universe of NUTM1 fusions in pediatric cancer&lt;/Title&gt;&lt;Template&gt;Journal Article&lt;/Template&gt;&lt;Star&gt;0&lt;/Star&gt;&lt;Tag&gt;0&lt;/Tag&gt;&lt;Author&gt;Charlab, R; Racz, R&lt;/Author&gt;&lt;Year&gt;2023&lt;/Year&gt;&lt;Details&gt;&lt;_accession_num&gt;37082775&lt;/_accession_num&gt;&lt;_author_adr&gt;Office of Clinical Pharmacology, Center for Drug Evaluation and Research, US Food  and Drug Administration, Silver Spring, Maryland, USA.; Office of Clinical Pharmacology, Center for Drug Evaluation and Research, US Food  and Drug Administration, Silver Spring, Maryland, USA.&lt;/_author_adr&gt;&lt;_collection_scope&gt;SCIE&lt;/_collection_scope&gt;&lt;_created&gt;65067407&lt;/_created&gt;&lt;_date&gt;2023-08-01&lt;/_date&gt;&lt;_date_display&gt;2023 Aug&lt;/_date_display&gt;&lt;_db_updated&gt;PubMed&lt;/_db_updated&gt;&lt;_doi&gt;10.1111/cts.13535&lt;/_doi&gt;&lt;_impact_factor&gt;   4.438&lt;/_impact_factor&gt;&lt;_isbn&gt;1752-8062 (Electronic); 1752-8054 (Print); 1752-8054 (Linking)&lt;/_isbn&gt;&lt;_issue&gt;8&lt;/_issue&gt;&lt;_journal&gt;Clin Transl Sci&lt;/_journal&gt;&lt;_language&gt;eng&lt;/_language&gt;&lt;_modified&gt;65110230&lt;/_modified&gt;&lt;_ori_publication&gt;Published 2023. This article is a U.S. Government work and is in the public _x000d__x000a_      domain in the USA. Clinical and Translational Science published by Wiley _x000d__x000a_      Periodicals LLC on behalf of American Society for Clinical Pharmacology and _x000d__x000a_      Therapeutics.&lt;/_ori_publication&gt;&lt;_pages&gt;1331-1339&lt;/_pages&gt;&lt;_social_category&gt;医学：研究与实验(3)&lt;/_social_category&gt;&lt;_subject_headings&gt;Child; Humans; Male; Young Adult; *Carcinoma; Cell Cycle Proteins; Nuclear Proteins/genetics/metabolism; Oncogene Proteins, Fusion/genetics; *Sarcoma; Transcription Factors&lt;/_subject_headings&gt;&lt;_tertiary_title&gt;Clinical and translational science&lt;/_tertiary_title&gt;&lt;_type_work&gt;Journal Article; Review&lt;/_type_work&gt;&lt;_url&gt;http://www.ncbi.nlm.nih.gov/entrez/query.fcgi?cmd=Retrieve&amp;amp;db=pubmed&amp;amp;dopt=Abstract&amp;amp;list_uids=37082775&amp;amp;query_hl=1&lt;/_url&gt;&lt;_volume&gt;16&lt;/_volume&gt;&lt;/Details&gt;&lt;Extra&gt;&lt;DBUID&gt;{BB8A7F9C-6102-4F8B-9A23-FDB830B6CA55}&lt;/DBUID&gt;&lt;/Extra&gt;&lt;/Item&gt;&lt;/References&gt;&lt;/Group&gt;&lt;/Citation&gt;_x000a_"/>
    <w:docVar w:name="NE.Ref{321BCCB3-F56E-4D44-A345-EE5CA1334542}" w:val=" ADDIN NE.Ref.{321BCCB3-F56E-4D44-A345-EE5CA1334542}&lt;Citation&gt;&lt;Group&gt;&lt;References&gt;&lt;Item&gt;&lt;ID&gt;65&lt;/ID&gt;&lt;UID&gt;{8DAA8F3E-911E-4403-8A83-F79EDBC01BB0}&lt;/UID&gt;&lt;Title&gt;NUT Midline Carcinoma of the Lung: Computed Tomography Findings in 10 Patients&lt;/Title&gt;&lt;Template&gt;Journal Article&lt;/Template&gt;&lt;Star&gt;0&lt;/Star&gt;&lt;Tag&gt;0&lt;/Tag&gt;&lt;Author&gt;Chang, A I; Kim, T S; Han, J; Kim, T J; Choi, J Y&lt;/Author&gt;&lt;Year&gt;2021&lt;/Year&gt;&lt;Details&gt;&lt;_accession_num&gt;33661151&lt;/_accession_num&gt;&lt;_author_adr&gt;From the Departments of Radiology and Center for Imaging Science.; From the Departments of Radiology and Center for Imaging Science.; Pathology.; From the Departments of Radiology and Center for Imaging Science.; Nuclear Medicine, Samsung Medical Center, Sungkyunkwan University School of  Medicine, Seoul, Republic of Korea.&lt;/_author_adr&gt;&lt;_collection_scope&gt;SCIE;EI&lt;/_collection_scope&gt;&lt;_created&gt;64991316&lt;/_created&gt;&lt;_date&gt;2021-03-01&lt;/_date&gt;&lt;_date_display&gt;2021 Mar-Apr 01&lt;/_date_display&gt;&lt;_db_updated&gt;PubMed&lt;/_db_updated&gt;&lt;_doi&gt;10.1097/RCT.0000000000001133&lt;/_doi&gt;&lt;_impact_factor&gt;   2.081&lt;/_impact_factor&gt;&lt;_isbn&gt;1532-3145 (Electronic); 0363-8715 (Linking)&lt;/_isbn&gt;&lt;_issue&gt;2&lt;/_issue&gt;&lt;_journal&gt;J Comput Assist Tomogr&lt;/_journal&gt;&lt;_language&gt;eng&lt;/_language&gt;&lt;_modified&gt;65110230&lt;/_modified&gt;&lt;_ori_publication&gt;Copyright (c) 2021 Wolters Kluwer Health, Inc. All rights reserved.&lt;/_ori_publication&gt;&lt;_pages&gt;330-336&lt;/_pages&gt;&lt;_social_category&gt;核医学(4)&lt;/_social_category&gt;&lt;_subject_headings&gt;Adolescent; Adult; Carcinoma, Squamous Cell/*diagnostic imaging/*pathology/therapy; Female; Humans; Lung/diagnostic imaging/pathology; Lung Neoplasms/*diagnostic imaging/*pathology/therapy; Male; Middle Aged; Positron Emission Tomography Computed Tomography; Retrospective Studies; Tomography, X-Ray Computed&lt;/_subject_headings&gt;&lt;_tertiary_title&gt;Journal of computer assisted tomography&lt;/_tertiary_title&gt;&lt;_type_work&gt;Journal Article&lt;/_type_work&gt;&lt;_url&gt;http://www.ncbi.nlm.nih.gov/entrez/query.fcgi?cmd=Retrieve&amp;amp;db=pubmed&amp;amp;dopt=Abstract&amp;amp;list_uids=33661151&amp;amp;query_hl=1&lt;/_url&gt;&lt;_volume&gt;45&lt;/_volume&gt;&lt;/Details&gt;&lt;Extra&gt;&lt;DBUID&gt;{BB8A7F9C-6102-4F8B-9A23-FDB830B6CA55}&lt;/DBUID&gt;&lt;/Extra&gt;&lt;/Item&gt;&lt;/References&gt;&lt;/Group&gt;&lt;/Citation&gt;_x000a_"/>
    <w:docVar w:name="NE.Ref{3261CC30-00FA-4202-9753-576DEBE12CD8}" w:val=" ADDIN NE.Ref.{3261CC30-00FA-4202-9753-576DEBE12CD8}&lt;Citation&gt;&lt;Group&gt;&lt;References&gt;&lt;Item&gt;&lt;ID&gt;34&lt;/ID&gt;&lt;UID&gt;{ED9577FC-2C39-46AF-A540-23C0ED021034}&lt;/UID&gt;&lt;Title&gt;Thyroid Carcinoma with NSD3::NUTM1 Fusion: a Case with Thyrocyte Differentiation  and Colloid Production&lt;/Title&gt;&lt;Template&gt;Journal Article&lt;/Template&gt;&lt;Star&gt;0&lt;/Star&gt;&lt;Tag&gt;0&lt;/Tag&gt;&lt;Author&gt;Allison, D B; Rueckert, J; Cornea, V; Lee, C Y; Dueber, J; Bocklage, T&lt;/Author&gt;&lt;Year&gt;2022&lt;/Year&gt;&lt;Details&gt;&lt;_accession_num&gt;34997561&lt;/_accession_num&gt;&lt;_author_adr&gt;Department of Pathology and Laboratory Medicine, University of Kentucky College  of Medicine, Lexington, KY, USA.; Department of Pathology and Laboratory Medicine, University of Kentucky College  of Medicine, Lexington, KY, USA.; Department of Pathology and Laboratory Medicine, University of Kentucky College  of Medicine, Lexington, KY, USA.; Department of Surgery, Division of Endocrine Surgery, University of Kentucky  College of Medicine, Lexington, KY, USA.; Department of Pathology and Laboratory Medicine, University of Kentucky College  of Medicine, Lexington, KY, USA.; Department of Pathology and Laboratory Medicine, University of Kentucky College  of Medicine, Lexington, KY, USA. therese.bocklage@uky.edu.&lt;/_author_adr&gt;&lt;_collection_scope&gt;SCIE&lt;/_collection_scope&gt;&lt;_created&gt;64992614&lt;/_created&gt;&lt;_date&gt;2022-06-01&lt;/_date&gt;&lt;_date_display&gt;2022 Jun&lt;/_date_display&gt;&lt;_db_updated&gt;PubMed&lt;/_db_updated&gt;&lt;_doi&gt;10.1007/s12022-021-09700-2&lt;/_doi&gt;&lt;_impact_factor&gt;   4.056&lt;/_impact_factor&gt;&lt;_isbn&gt;1559-0097 (Electronic); 1046-3976 (Print); 1046-3976 (Linking)&lt;/_isbn&gt;&lt;_issue&gt;2&lt;/_issue&gt;&lt;_journal&gt;Endocr Pathol&lt;/_journal&gt;&lt;_keywords&gt;BRD4; NSD3; NSD3::NUTM1; NUT carcinoma; NUTM1; Thyroid carcinoma&lt;/_keywords&gt;&lt;_language&gt;eng&lt;/_language&gt;&lt;_modified&gt;65110230&lt;/_modified&gt;&lt;_ori_publication&gt;(c) 2021. The Author(s).&lt;/_ori_publication&gt;&lt;_pages&gt;315-326&lt;/_pages&gt;&lt;_social_category&gt;内分泌学与代谢(2) &amp;amp; 病理学(2)&lt;/_social_category&gt;&lt;_subject_headings&gt;*Carcinoma, Squamous Cell; Cell Cycle Proteins; Colloids; Humans; In Situ Hybridization, Fluorescence; Male; Neoplasm Proteins/genetics/metabolism; Nuclear Proteins/genetics; *Thyroid Epithelial Cells/metabolism; *Thyroid Neoplasms/genetics; Transcription Factors/genetics/metabolism&lt;/_subject_headings&gt;&lt;_tertiary_title&gt;Endocrine pathology&lt;/_tertiary_title&gt;&lt;_type_work&gt;Case Reports; Journal Article&lt;/_type_work&gt;&lt;_url&gt;http://www.ncbi.nlm.nih.gov/entrez/query.fcgi?cmd=Retrieve&amp;amp;db=pubmed&amp;amp;dopt=Abstract&amp;amp;list_uids=34997561&amp;amp;query_hl=1&lt;/_url&gt;&lt;_volume&gt;33&lt;/_volume&gt;&lt;/Details&gt;&lt;Extra&gt;&lt;DBUID&gt;{BB8A7F9C-6102-4F8B-9A23-FDB830B6CA55}&lt;/DBUID&gt;&lt;/Extra&gt;&lt;/Item&gt;&lt;/References&gt;&lt;/Group&gt;&lt;/Citation&gt;_x000a_"/>
    <w:docVar w:name="NE.Ref{3571C1DB-138F-44C6-BA27-7B9ABD8CFA8D}" w:val=" ADDIN NE.Ref.{3571C1DB-138F-44C6-BA27-7B9ABD8CFA8D}&lt;Citation&gt;&lt;Group&gt;&lt;References&gt;&lt;Item&gt;&lt;ID&gt;95&lt;/ID&gt;&lt;UID&gt;{916CFEFA-85A0-4890-B7A0-82007E06DFF4}&lt;/UID&gt;&lt;Title&gt;Study of the Bromodomain (BRD) and Extra-Terminal Domain (BET) Inhibitors BMS-986158 and BMS-986378 in Pediatric Cancer&lt;/Title&gt;&lt;Template&gt;Web Page&lt;/Template&gt;&lt;Star&gt;0&lt;/Star&gt;&lt;Tag&gt;0&lt;/Tag&gt;&lt;Author&gt;Gov, ClinicalTrials&lt;/Author&gt;&lt;Year&gt;2019&lt;/Year&gt;&lt;Details&gt;&lt;_accessed&gt;65073140&lt;/_accessed&gt;&lt;_created&gt;65071359&lt;/_created&gt;&lt;_date&gt;64984320&lt;/_date&gt;&lt;_issue&gt;Accessed at 2023-09-22&lt;/_issue&gt;&lt;_modified&gt;65110230&lt;/_modified&gt;&lt;_url&gt;https://classic.clinicaltrials.gov/ct2/show/NCT03936465&lt;/_url&gt;&lt;/Details&gt;&lt;Extra&gt;&lt;DBUID&gt;{BB8A7F9C-6102-4F8B-9A23-FDB830B6CA55}&lt;/DBUID&gt;&lt;/Extra&gt;&lt;/Item&gt;&lt;/References&gt;&lt;/Group&gt;&lt;/Citation&gt;_x000a_"/>
    <w:docVar w:name="NE.Ref{360FCD11-DF8D-4B19-AB90-6837E92900ED}" w:val=" ADDIN NE.Ref.{360FCD11-DF8D-4B19-AB90-6837E92900ED}&lt;Citation&gt;&lt;Group&gt;&lt;References&gt;&lt;Item&gt;&lt;ID&gt;12&lt;/ID&gt;&lt;UID&gt;{FEC5E033-1386-40A4-BF61-CAB326B5FA3E}&lt;/UID&gt;&lt;Title&gt;The expanding universe of NUTM1 fusions in pediatric cancer&lt;/Title&gt;&lt;Template&gt;Journal Article&lt;/Template&gt;&lt;Star&gt;0&lt;/Star&gt;&lt;Tag&gt;0&lt;/Tag&gt;&lt;Author&gt;Charlab, R; Racz, R&lt;/Author&gt;&lt;Year&gt;2023&lt;/Year&gt;&lt;Details&gt;&lt;_accession_num&gt;37082775&lt;/_accession_num&gt;&lt;_author_adr&gt;Office of Clinical Pharmacology, Center for Drug Evaluation and Research, US Food  and Drug Administration, Silver Spring, Maryland, USA.; Office of Clinical Pharmacology, Center for Drug Evaluation and Research, US Food  and Drug Administration, Silver Spring, Maryland, USA.&lt;/_author_adr&gt;&lt;_collection_scope&gt;SCIE&lt;/_collection_scope&gt;&lt;_created&gt;65067407&lt;/_created&gt;&lt;_date&gt;2023-08-01&lt;/_date&gt;&lt;_date_display&gt;2023 Aug&lt;/_date_display&gt;&lt;_db_updated&gt;PubMed&lt;/_db_updated&gt;&lt;_doi&gt;10.1111/cts.13535&lt;/_doi&gt;&lt;_impact_factor&gt;   4.438&lt;/_impact_factor&gt;&lt;_isbn&gt;1752-8062 (Electronic); 1752-8054 (Print); 1752-8054 (Linking)&lt;/_isbn&gt;&lt;_issue&gt;8&lt;/_issue&gt;&lt;_journal&gt;Clin Transl Sci&lt;/_journal&gt;&lt;_language&gt;eng&lt;/_language&gt;&lt;_modified&gt;65110230&lt;/_modified&gt;&lt;_ori_publication&gt;Published 2023. This article is a U.S. Government work and is in the public _x000d__x000a_      domain in the USA. Clinical and Translational Science published by Wiley _x000d__x000a_      Periodicals LLC on behalf of American Society for Clinical Pharmacology and _x000d__x000a_      Therapeutics.&lt;/_ori_publication&gt;&lt;_pages&gt;1331-1339&lt;/_pages&gt;&lt;_social_category&gt;医学：研究与实验(3)&lt;/_social_category&gt;&lt;_subject_headings&gt;Child; Humans; Male; Young Adult; *Carcinoma; Cell Cycle Proteins; Nuclear Proteins/genetics/metabolism; Oncogene Proteins, Fusion/genetics; *Sarcoma; Transcription Factors&lt;/_subject_headings&gt;&lt;_tertiary_title&gt;Clinical and translational science&lt;/_tertiary_title&gt;&lt;_type_work&gt;Journal Article; Review&lt;/_type_work&gt;&lt;_url&gt;http://www.ncbi.nlm.nih.gov/entrez/query.fcgi?cmd=Retrieve&amp;amp;db=pubmed&amp;amp;dopt=Abstract&amp;amp;list_uids=37082775&amp;amp;query_hl=1&lt;/_url&gt;&lt;_volume&gt;16&lt;/_volume&gt;&lt;/Details&gt;&lt;Extra&gt;&lt;DBUID&gt;{BB8A7F9C-6102-4F8B-9A23-FDB830B6CA55}&lt;/DBUID&gt;&lt;/Extra&gt;&lt;/Item&gt;&lt;/References&gt;&lt;/Group&gt;&lt;/Citation&gt;_x000a_"/>
    <w:docVar w:name="NE.Ref{3610B3AC-6E91-4F74-8016-E7F86426E3BA}" w:val=" ADDIN NE.Ref.{3610B3AC-6E91-4F74-8016-E7F86426E3BA}&lt;Citation&gt;&lt;Group&gt;&lt;References&gt;&lt;Item&gt;&lt;ID&gt;234&lt;/ID&gt;&lt;UID&gt;{A9D4C673-77A1-41B3-9738-DA41E56F4F3F}&lt;/UID&gt;&lt;Title&gt;Emerging entities in NUTM1-rearranged neoplasms&lt;/Title&gt;&lt;Template&gt;Journal Article&lt;/Template&gt;&lt;Star&gt;0&lt;/Star&gt;&lt;Tag&gt;0&lt;/Tag&gt;&lt;Author&gt;McEvoy, C R; Fox, S B; Prall, OWJ&lt;/Author&gt;&lt;Year&gt;2020&lt;/Year&gt;&lt;Details&gt;&lt;_accession_num&gt;32060986&lt;/_accession_num&gt;&lt;_author_adr&gt;Department of Pathology, Peter MacCallum Cancer Centre, Melbourne, Victoria,  Australia.; Department of Pathology, Peter MacCallum Cancer Centre, Melbourne, Victoria,  Australia.; Department of Pathology, Peter MacCallum Cancer Centre, Melbourne, Victoria,  Australia.&lt;/_author_adr&gt;&lt;_collection_scope&gt;SCIE&lt;/_collection_scope&gt;&lt;_created&gt;65083198&lt;/_created&gt;&lt;_date&gt;2020-06-01&lt;/_date&gt;&lt;_date_display&gt;2020 Jun&lt;/_date_display&gt;&lt;_db_updated&gt;PubMed&lt;/_db_updated&gt;&lt;_doi&gt;10.1002/gcc.22838&lt;/_doi&gt;&lt;_impact_factor&gt;   4.263&lt;/_impact_factor&gt;&lt;_isbn&gt;1098-2264 (Electronic); 1045-2257 (Linking)&lt;/_isbn&gt;&lt;_issue&gt;6&lt;/_issue&gt;&lt;_journal&gt;Genes Chromosomes Cancer&lt;/_journal&gt;&lt;_keywords&gt;ALL; NUT carcinoma; NUTM1; gene fusion; sarcoma&lt;/_keywords&gt;&lt;_language&gt;eng&lt;/_language&gt;&lt;_modified&gt;65110259&lt;/_modified&gt;&lt;_ori_publication&gt;(c) 2020 Wiley Periodicals, Inc.&lt;/_ori_publication&gt;&lt;_pages&gt;375-385&lt;/_pages&gt;&lt;_social_category&gt;医学(2)&lt;/_social_category&gt;&lt;_subject_headings&gt;Carcinoma/*genetics/pathology; Gene Fusion; *Gene Rearrangement; Humans; Neoplasm Proteins/*genetics/metabolism; Nuclear Proteins/*genetics/metabolism; Precursor Cell Lymphoblastic Leukemia-Lymphoma/*genetics/pathology; Sarcoma/*genetics/pathology&lt;/_subject_headings&gt;&lt;_tertiary_title&gt;Genes, chromosomes &amp;amp; cancer&lt;/_tertiary_title&gt;&lt;_type_work&gt;Journal Article; Review&lt;/_type_work&gt;&lt;_url&gt;http://www.ncbi.nlm.nih.gov/entrez/query.fcgi?cmd=Retrieve&amp;amp;db=pubmed&amp;amp;dopt=Abstract&amp;amp;list_uids=32060986&amp;amp;query_hl=1&lt;/_url&gt;&lt;_volume&gt;59&lt;/_volume&gt;&lt;/Details&gt;&lt;Extra&gt;&lt;DBUID&gt;{BB8A7F9C-6102-4F8B-9A23-FDB830B6CA55}&lt;/DBUID&gt;&lt;/Extra&gt;&lt;/Item&gt;&lt;/References&gt;&lt;/Group&gt;&lt;/Citation&gt;_x000a_"/>
    <w:docVar w:name="NE.Ref{38457D9A-A24A-44CB-A8D4-A7D964A45483}" w:val=" ADDIN NE.Ref.{38457D9A-A24A-44CB-A8D4-A7D964A45483}&lt;Citation&gt;&lt;Group&gt;&lt;References&gt;&lt;Item&gt;&lt;ID&gt;90&lt;/ID&gt;&lt;UID&gt;{0EECB2AA-6AB5-476B-9DF1-9F75ACD6FEF8}&lt;/UID&gt;&lt;Title&gt;NUT midline carcinoma of the head and neck: current perspectives&lt;/Title&gt;&lt;Template&gt;Journal Article&lt;/Template&gt;&lt;Star&gt;0&lt;/Star&gt;&lt;Tag&gt;0&lt;/Tag&gt;&lt;Author&gt;Napolitano, M; Venturelli, M; Molinaro, E; Toss, A&lt;/Author&gt;&lt;Year&gt;2019&lt;/Year&gt;&lt;Details&gt;&lt;_accession_num&gt;31118674&lt;/_accession_num&gt;&lt;_author_adr&gt;Department of Oncology and Hematology, University Hospital of Modena, Modena,  Italy.; Department of Oncology and Hematology, University Hospital of Modena, Modena,  Italy.; Department of Oncology and Hematology, University Hospital of Modena, Modena,  Italy.; Department of Oncology and Hematology, University Hospital of Modena, Modena,  Italy.&lt;/_author_adr&gt;&lt;_collection_scope&gt;SCIE&lt;/_collection_scope&gt;&lt;_created&gt;64993584&lt;/_created&gt;&lt;_date&gt;2019-01-20&lt;/_date&gt;&lt;_date_display&gt;2019&lt;/_date_display&gt;&lt;_db_updated&gt;PubMed&lt;/_db_updated&gt;&lt;_doi&gt;10.2147/OTT.S173056&lt;/_doi&gt;&lt;_impact_factor&gt;   4.345&lt;/_impact_factor&gt;&lt;_isbn&gt;1178-6930 (Print); 1178-6930 (Electronic); 1178-6930 (Linking)&lt;/_isbn&gt;&lt;_journal&gt;Onco Targets Ther&lt;/_journal&gt;&lt;_keywords&gt;BET inhibitors; BRD4-NUT; NUT midline carcinoma; head and neck; histone deacetylase inhibitors&lt;/_keywords&gt;&lt;_language&gt;eng&lt;/_language&gt;&lt;_modified&gt;65110230&lt;/_modified&gt;&lt;_pages&gt;3235-3244&lt;/_pages&gt;&lt;_social_category&gt;生物工程与应用微生物(3) &amp;amp; 肿瘤学(4)&lt;/_social_category&gt;&lt;_tertiary_title&gt;OncoTargets and therapy&lt;/_tertiary_title&gt;&lt;_type_work&gt;Journal Article; Review&lt;/_type_work&gt;&lt;_url&gt;http://www.ncbi.nlm.nih.gov/entrez/query.fcgi?cmd=Retrieve&amp;amp;db=pubmed&amp;amp;dopt=Abstract&amp;amp;list_uids=31118674&amp;amp;query_hl=1&lt;/_url&gt;&lt;_volume&gt;12&lt;/_volume&gt;&lt;/Details&gt;&lt;Extra&gt;&lt;DBUID&gt;{BB8A7F9C-6102-4F8B-9A23-FDB830B6CA55}&lt;/DBUID&gt;&lt;/Extra&gt;&lt;/Item&gt;&lt;/References&gt;&lt;/Group&gt;&lt;Group&gt;&lt;References&gt;&lt;Item&gt;&lt;ID&gt;61&lt;/ID&gt;&lt;UID&gt;{DADCCEAD-BF61-4B63-A4CE-D788A81A7803}&lt;/UID&gt;&lt;Title&gt;Metastatic NUT Midline Carcinoma Treated With Aggressive Neoadjuvant  Chemotherapy, Radiation, and Resection: A Case Report and Review of the  Literature&lt;/Title&gt;&lt;Template&gt;Journal Article&lt;/Template&gt;&lt;Star&gt;0&lt;/Star&gt;&lt;Tag&gt;0&lt;/Tag&gt;&lt;Author&gt;Sopfe, J; Greffe, B; Treece, A L&lt;/Author&gt;&lt;Year&gt;2021&lt;/Year&gt;&lt;Details&gt;&lt;_accession_num&gt;32555032&lt;/_accession_num&gt;&lt;_author_adr&gt;Department of Pediatrics, Center for Cancer and Blood Disorders.; Department of Pediatrics, Center for Cancer and Blood Disorders.; Department of Pathology, University of Colorado School of Medicine, Aurora, CO.&lt;/_author_adr&gt;&lt;_collection_scope&gt;SCIE&lt;/_collection_scope&gt;&lt;_created&gt;64993968&lt;/_created&gt;&lt;_date&gt;2021-01-01&lt;/_date&gt;&lt;_date_display&gt;2021 Jan&lt;/_date_display&gt;&lt;_db_updated&gt;PubMed&lt;/_db_updated&gt;&lt;_doi&gt;10.1097/MPH.0000000000001860&lt;/_doi&gt;&lt;_impact_factor&gt;   1.170&lt;/_impact_factor&gt;&lt;_isbn&gt;1536-3678 (Electronic); 1077-4114 (Linking)&lt;/_isbn&gt;&lt;_issue&gt;1&lt;/_issue&gt;&lt;_journal&gt;J Pediatr Hematol Oncol&lt;/_journal&gt;&lt;_language&gt;eng&lt;/_language&gt;&lt;_modified&gt;65110230&lt;/_modified&gt;&lt;_pages&gt;e73-e75&lt;/_pages&gt;&lt;_social_category&gt;血液学(4) &amp;amp; 肿瘤学(4) &amp;amp; 儿科(4)&lt;/_social_category&gt;&lt;_subject_headings&gt;Carcinoma, Squamous Cell/genetics/secondary/*therapy; Child; Combined Modality Therapy; Eye Neoplasms/genetics/pathology/*therapy; Female; Head and Neck Neoplasms/genetics/pathology/*therapy; Humans; *Mutation; Neoadjuvant Therapy; Neoplasm Proteins/*genetics; Nuclear Proteins/*genetics; Prognosis; Radiotherapy&lt;/_subject_headings&gt;&lt;_tertiary_title&gt;Journal of pediatric hematology/oncology&lt;/_tertiary_title&gt;&lt;_type_work&gt;Case Reports; Journal Article; Review&lt;/_type_work&gt;&lt;_url&gt;http://www.ncbi.nlm.nih.gov/entrez/query.fcgi?cmd=Retrieve&amp;amp;db=pubmed&amp;amp;dopt=Abstract&amp;amp;list_uids=32555032&amp;amp;query_hl=1&lt;/_url&gt;&lt;_volume&gt;43&lt;/_volume&gt;&lt;/Details&gt;&lt;Extra&gt;&lt;DBUID&gt;{BB8A7F9C-6102-4F8B-9A23-FDB830B6CA55}&lt;/DBUID&gt;&lt;/Extra&gt;&lt;/Item&gt;&lt;/References&gt;&lt;/Group&gt;&lt;/Citation&gt;_x000a_"/>
    <w:docVar w:name="NE.Ref{3E03E73D-A256-400A-882E-A89BC3731BC8}" w:val=" ADDIN NE.Ref.{3E03E73D-A256-400A-882E-A89BC3731BC8}&lt;Citation&gt;&lt;Group&gt;&lt;References&gt;&lt;Item&gt;&lt;ID&gt;32&lt;/ID&gt;&lt;UID&gt;{84D4CB69-9B8B-4244-A048-1942A8573714}&lt;/UID&gt;&lt;Title&gt;Report of the First International Symposium on NUT Carcinoma&lt;/Title&gt;&lt;Template&gt;Journal Article&lt;/Template&gt;&lt;Star&gt;0&lt;/Star&gt;&lt;Tag&gt;0&lt;/Tag&gt;&lt;Author&gt;French, C A; Cheng, M L; Hanna, G J; DuBois, S G; Chau, N G; Hann, C L; Storck, S; Salgia, R; Trucco, M; Tseng, J; Stathis, A; Piekarz, R; Lauer, U M; Massard, C; Bennett, K; Coker, S; Tontsch-Grunt, U; Sos, M L; Liao, S; Wu, C J; Polyak, K; Piha-Paul, S A; Shapiro, G I&lt;/Author&gt;&lt;Year&gt;2022&lt;/Year&gt;&lt;Details&gt;&lt;_accession_num&gt;35417004&lt;/_accession_num&gt;&lt;_author_adr&gt;Department of Pathology, Brigham and Women&amp;apos;s Hospital, Harvard Medical School,  Boston, Massachusetts.; Department of Medical Oncology, Dana-Farber Cancer Institute, Harvard Medical  School, Boston, Massachusetts.; Department of Medical Oncology, Dana-Farber Cancer Institute, Harvard Medical  School, Boston, Massachusetts.; Department of Medical Oncology, Dana-Farber Cancer Institute, Harvard Medical  School, Boston, Massachusetts.; Boston Children&amp;apos;s Hospital, Boston, Massachusetts.; British Columbia Cancer Agency Research Institute, University of British  Columbia, Vancouver, British Columbia, Canada.; Johns Hopkins University School of Medicine, Baltimore, Maryland.; Swabian Children&amp;apos;s Cancer Center, Department of Paediatrics and Adolescent  Medicine, University Hospital Augsburg, Augsburg, Germany.; Department of Medical Oncology and Therapeutics Research, City of Hope, Duarte,  California.; Cleveland Clinic Children&amp;apos;s, Cleveland, Ohio.; Orlando Health, Orlando, Florida.; Oncology Institute of Southern Switzerland, EOC, Bellinzona, Switzerland.; Faculty of Biomedical Sciences, Universita della Svizzera Italiana, Lugano,  Switzerland.; Investigational Drug Branch, Cancer Therapy Evaluation Program (CTEP), Division  of Cancer Treatment and Diagnosis (DCTD), NCI, Bethesda, Maryland.; University Hospital Tubingen, Tubingen, Germany.; Gustave Roussy Cancer Campus-Molecular Radiotherapy and Therapeutic Innovation  INSERM U1030, Faculty of Medicine Kremlin-Bicetre and Paris-Saclay University,  France.; AbbVie pharmaceuticals, Chicago, Illinois.; Bristol-Myers Squibb Company, Lawrenceville, New Jersey.; Boehringer Ingelheim, RCV, Vienna, Austria.; Institute of Pathology, Faculty of Medicine, University of Cologne and University  Hospital Cologne, Cologne, Germany.; Department of Translational Genomics, University of Cologne, Cologne, Germany.; Center for Molecular Medicine Cologne, Faculty of Medicine and Faculty of  Mathematics, University of Cologne, Cologne, Germany.; TScan Therapeutics, Waltham, Massachusetts.; Department of Medical Oncology, Dana-Farber Cancer Institute, Harvard Medical  School, Boston, Massachusetts.; Department of Medical Oncology, Dana-Farber Cancer Institute, Harvard Medical  School, Boston, Massachusetts.; Department of Investigational Cancer Therapeutics, The University of Texas MD  Anderson Cancer Center, Houston, Texas.; Department of Medical Oncology, Dana-Farber Cancer Institute, Harvard Medical  School, Boston, Massachusetts.&lt;/_author_adr&gt;&lt;_collection_scope&gt;SCIE&lt;/_collection_scope&gt;&lt;_created&gt;64993646&lt;/_created&gt;&lt;_date&gt;2022-06-13&lt;/_date&gt;&lt;_date_display&gt;2022 Jun 13&lt;/_date_display&gt;&lt;_db_updated&gt;PubMed&lt;/_db_updated&gt;&lt;_doi&gt;10.1158/1078-0432.CCR-22-0591&lt;/_doi&gt;&lt;_impact_factor&gt;  13.801&lt;/_impact_factor&gt;&lt;_isbn&gt;1557-3265 (Electronic); 1078-0432 (Print); 1078-0432 (Linking)&lt;/_isbn&gt;&lt;_issue&gt;12&lt;/_issue&gt;&lt;_journal&gt;Clin Cancer Res&lt;/_journal&gt;&lt;_language&gt;eng&lt;/_language&gt;&lt;_modified&gt;65110230&lt;/_modified&gt;&lt;_ori_publication&gt;(c)2022 American Association for Cancer Research.&lt;/_ori_publication&gt;&lt;_pages&gt;2493-2505&lt;/_pages&gt;&lt;_social_category&gt;肿瘤学(1)&lt;/_social_category&gt;&lt;_subject_headings&gt;*Carcinoma/genetics; Cell Cycle Proteins; Humans; Nuclear Proteins/genetics/metabolism; Oncogene Proteins, Fusion/genetics; *Sarcoma, Ewing; Transcription Factors/genetics&lt;/_subject_headings&gt;&lt;_tertiary_title&gt;Clinical cancer research : an official journal of the American Association for _x000d__x000a_      Cancer Research&lt;/_tertiary_title&gt;&lt;_type_work&gt;Journal Article; Research Support, N.I.H., Extramural&lt;/_type_work&gt;&lt;_url&gt;http://www.ncbi.nlm.nih.gov/entrez/query.fcgi?cmd=Retrieve&amp;amp;db=pubmed&amp;amp;dopt=Abstract&amp;amp;list_uids=35417004&amp;amp;query_hl=1&lt;/_url&gt;&lt;_volume&gt;28&lt;/_volume&gt;&lt;/Details&gt;&lt;Extra&gt;&lt;DBUID&gt;{BB8A7F9C-6102-4F8B-9A23-FDB830B6CA55}&lt;/DBUID&gt;&lt;/Extra&gt;&lt;/Item&gt;&lt;/References&gt;&lt;/Group&gt;&lt;/Citation&gt;_x000a_"/>
    <w:docVar w:name="NE.Ref{3EB5AEB7-76B8-42BF-B804-05F3E026E63F}" w:val=" ADDIN NE.Ref.{3EB5AEB7-76B8-42BF-B804-05F3E026E63F}&lt;Citation&gt;&lt;Group&gt;&lt;References&gt;&lt;Item&gt;&lt;ID&gt;11&lt;/ID&gt;&lt;UID&gt;{B247303D-C1A3-4F6B-93F0-F3CFAE52B6EE}&lt;/UID&gt;&lt;Title&gt;EZH2 synergizes with BRD4-NUT to drive NUT carcinoma growth through silencing of  key tumor suppressor genes&lt;/Title&gt;&lt;Template&gt;Journal Article&lt;/Template&gt;&lt;Star&gt;0&lt;/Star&gt;&lt;Tag&gt;0&lt;/Tag&gt;&lt;Author&gt;Huang, Y; Durall, R T; Luong, N M; Hertzler, H J; Huang, J; Gokhale, P C; Leeper, B A; Persky, N S; Root, D E; Anekal, P V; Montero, Llopis PDLM; David, C N; Kutok, J L; Raimondi, A; Saluja, K; Luo, J; Zahnow, C A; Adane, B; Stegmaier, K; Hawkins, C E; Ponne, C; &amp;quot;Le Q&amp;quot;; Shapiro, G I; Lemieux, M E; Eagen, K P; French, C A&lt;/Author&gt;&lt;Year&gt;2023&lt;/Year&gt;&lt;Details&gt;&lt;_accession_num&gt;37645799&lt;/_accession_num&gt;&lt;_created&gt;65067403&lt;/_created&gt;&lt;_date&gt;2023-08-16&lt;/_date&gt;&lt;_date_display&gt;2023 Aug 16&lt;/_date_display&gt;&lt;_db_updated&gt;PubMed&lt;/_db_updated&gt;&lt;_doi&gt;10.1101/2023.08.15.553204&lt;/_doi&gt;&lt;_journal&gt;bioRxiv&lt;/_journal&gt;&lt;_language&gt;eng&lt;/_language&gt;&lt;_modified&gt;65110230&lt;/_modified&gt;&lt;_tertiary_title&gt;bioRxiv : the preprint server for biology&lt;/_tertiary_title&gt;&lt;_type_work&gt;Preprint&lt;/_type_work&gt;&lt;_url&gt;http://www.ncbi.nlm.nih.gov/entrez/query.fcgi?cmd=Retrieve&amp;amp;db=pubmed&amp;amp;dopt=Abstract&amp;amp;list_uids=37645799&amp;amp;query_hl=1&lt;/_url&gt;&lt;/Details&gt;&lt;Extra&gt;&lt;DBUID&gt;{BB8A7F9C-6102-4F8B-9A23-FDB830B6CA55}&lt;/DBUID&gt;&lt;/Extra&gt;&lt;/Item&gt;&lt;/References&gt;&lt;/Group&gt;&lt;/Citation&gt;_x000a_"/>
    <w:docVar w:name="NE.Ref{4175A1AE-B3EE-4CCC-BA52-E6B84F5206C7}" w:val=" ADDIN NE.Ref.{4175A1AE-B3EE-4CCC-BA52-E6B84F5206C7}&lt;Citation&gt;&lt;Group&gt;&lt;References&gt;&lt;Item&gt;&lt;ID&gt;66&lt;/ID&gt;&lt;UID&gt;{91508548-2EB2-4158-85EA-5BB4B91111FA}&lt;/UID&gt;&lt;Title&gt;NUTM1-Rearranged Neoplasms-A Heterogeneous Group of Primitive Tumors with  Expanding Spectrum of Histology and Molecular Alterations-An Updated Review&lt;/Title&gt;&lt;Template&gt;Journal Article&lt;/Template&gt;&lt;Star&gt;0&lt;/Star&gt;&lt;Tag&gt;0&lt;/Tag&gt;&lt;Author&gt;Luo, W; Stevens, T M; Stafford, P; Miettinen, M; Gatalica, Z; Vranic, S&lt;/Author&gt;&lt;Year&gt;2021&lt;/Year&gt;&lt;Details&gt;&lt;_accession_num&gt;34898574&lt;/_accession_num&gt;&lt;_author_adr&gt;Department of Pathology, University of Oklahoma Health Sciences Center, Oklahoma  City, OK 73104, USA.; Division of Anatomic Pathology, University of Alabama at Birmingham, Birmingham,  AL 35294, USA.; Caris Life Sciences, Phoenix, AZ 85040, USA.; Laboratory of Pathology, Center for Cancer Research, National Cancer Institute,  Bethesda, MD 20892, USA.; Department of Pathology, University of Oklahoma Health Sciences Center, Oklahoma  City, OK 73104, USA.; College of Medicine, QU Health, Qatar University, Doha P.O. Box 2713, Qatar.; Biomedical and Pharmaceutical Research Unit, QU Health, Qatar University, Doha  P.O. Box 2713, Qatar.&lt;/_author_adr&gt;&lt;_collection_scope&gt;SCIE&lt;/_collection_scope&gt;&lt;_created&gt;64992836&lt;/_created&gt;&lt;_date&gt;2021-11-07&lt;/_date&gt;&lt;_date_display&gt;2021 Nov 7&lt;/_date_display&gt;&lt;_db_updated&gt;PubMed&lt;/_db_updated&gt;&lt;_doi&gt;10.3390/curroncol28060381&lt;/_doi&gt;&lt;_impact_factor&gt;   3.109&lt;/_impact_factor&gt;&lt;_isbn&gt;1718-7729 (Electronic); 1198-0052 (Print); 1198-0052 (Linking)&lt;/_isbn&gt;&lt;_issue&gt;6&lt;/_issue&gt;&lt;_journal&gt;Curr Oncol&lt;/_journal&gt;&lt;_keywords&gt;NUT protein; NUTM1 gene; neoplasms; pathogenesis; therapy&lt;/_keywords&gt;&lt;_language&gt;eng&lt;/_language&gt;&lt;_modified&gt;65110230&lt;/_modified&gt;&lt;_pages&gt;4485-4503&lt;/_pages&gt;&lt;_social_category&gt;肿瘤学(4)&lt;/_social_category&gt;&lt;_subject_headings&gt;Biomarkers, Tumor/genetics; Humans; In Situ Hybridization, Fluorescence; Male; Neoplasm Proteins/genetics; Nuclear Proteins/genetics; *Oncogene Proteins, Fusion/genetics; *Sarcoma/pathology; Transcription Factors/genetics&lt;/_subject_headings&gt;&lt;_tertiary_title&gt;Current oncology (Toronto, Ont.)&lt;/_tertiary_title&gt;&lt;_type_work&gt;Journal Article; Review&lt;/_type_work&gt;&lt;_url&gt;http://www.ncbi.nlm.nih.gov/entrez/query.fcgi?cmd=Retrieve&amp;amp;db=pubmed&amp;amp;dopt=Abstract&amp;amp;list_uids=34898574&amp;amp;query_hl=1&lt;/_url&gt;&lt;_volume&gt;28&lt;/_volume&gt;&lt;/Details&gt;&lt;Extra&gt;&lt;DBUID&gt;{BB8A7F9C-6102-4F8B-9A23-FDB830B6CA55}&lt;/DBUID&gt;&lt;/Extra&gt;&lt;/Item&gt;&lt;/References&gt;&lt;/Group&gt;&lt;/Citation&gt;_x000a_"/>
    <w:docVar w:name="NE.Ref{43ECBAB2-225B-4742-A710-1F4D58839290}" w:val=" ADDIN NE.Ref.{43ECBAB2-225B-4742-A710-1F4D58839290}&lt;Citation&gt;&lt;Group&gt;&lt;References&gt;&lt;Item&gt;&lt;ID&gt;48&lt;/ID&gt;&lt;UID&gt;{3B4CE343-6309-48C2-8E95-3ADDC15F8786}&lt;/UID&gt;&lt;Title&gt;NUT Carcinoma: Clinicopathologic Features, Molecular Genetics and Epigenetics&lt;/Title&gt;&lt;Template&gt;Journal Article&lt;/Template&gt;&lt;Star&gt;0&lt;/Star&gt;&lt;Tag&gt;0&lt;/Tag&gt;&lt;Author&gt;Moreno, V; Saluja, K; Pina-Oviedo, S&lt;/Author&gt;&lt;Year&gt;2022&lt;/Year&gt;&lt;Details&gt;&lt;_accession_num&gt;35372003&lt;/_accession_num&gt;&lt;_author_adr&gt;Department of Pathology and Laboratory Medicine, McGovern Medical School, The  University of Texas Health Science Center at Houston, Houston, TX, United States.; Department of Pathology and Laboratory Medicine, McGovern Medical School, The  University of Texas Health Science Center at Houston, Houston, TX, United States.; Department of Pathology, Duke University Medical Center, Durham, NC, United  States.&lt;/_author_adr&gt;&lt;_collection_scope&gt;SCIE&lt;/_collection_scope&gt;&lt;_created&gt;65067624&lt;/_created&gt;&lt;_date&gt;2022-01-20&lt;/_date&gt;&lt;_date_display&gt;2022&lt;/_date_display&gt;&lt;_db_updated&gt;PubMed&lt;/_db_updated&gt;&lt;_doi&gt;10.3389/fonc.2022.860830&lt;/_doi&gt;&lt;_impact_factor&gt;   5.738&lt;/_impact_factor&gt;&lt;_isbn&gt;2234-943X (Print); 2234-943X (Electronic); 2234-943X (Linking)&lt;/_isbn&gt;&lt;_journal&gt;Front Oncol&lt;/_journal&gt;&lt;_keywords&gt;BET inhibitors; BRD-NUTM1; HDAC inhibitors; NSD3; NUT carcinoma; NUT midline carcinoma; zinc finger proteins&lt;/_keywords&gt;&lt;_language&gt;eng&lt;/_language&gt;&lt;_modified&gt;65110230&lt;/_modified&gt;&lt;_ori_publication&gt;Copyright (c) 2022 Moreno, Saluja and Pina-Oviedo.&lt;/_ori_publication&gt;&lt;_pages&gt;860830&lt;/_pages&gt;&lt;_social_category&gt;肿瘤学(3)&lt;/_social_category&gt;&lt;_tertiary_title&gt;Frontiers in oncology&lt;/_tertiary_title&gt;&lt;_type_work&gt;Journal Article; Review&lt;/_type_work&gt;&lt;_url&gt;http://www.ncbi.nlm.nih.gov/entrez/query.fcgi?cmd=Retrieve&amp;amp;db=pubmed&amp;amp;dopt=Abstract&amp;amp;list_uids=35372003&amp;amp;query_hl=1&lt;/_url&gt;&lt;_volume&gt;12&lt;/_volume&gt;&lt;/Details&gt;&lt;Extra&gt;&lt;DBUID&gt;{BB8A7F9C-6102-4F8B-9A23-FDB830B6CA55}&lt;/DBUID&gt;&lt;/Extra&gt;&lt;/Item&gt;&lt;/References&gt;&lt;/Group&gt;&lt;/Citation&gt;_x000a_"/>
    <w:docVar w:name="NE.Ref{46547F59-CAB6-43B6-BC93-FAEF8ECFDF39}" w:val=" ADDIN NE.Ref.{46547F59-CAB6-43B6-BC93-FAEF8ECFDF39}&lt;Citation&gt;&lt;Group&gt;&lt;References&gt;&lt;Item&gt;&lt;ID&gt;77&lt;/ID&gt;&lt;UID&gt;{69026FDC-F4B1-4436-90D2-A4358BA396D2}&lt;/UID&gt;&lt;Title&gt;An Anatomical Site and Genetic-Based Prognostic Model for Patients With Nuclear  Protein in Testis (NUT) Midline Carcinoma: Analysis of 124 Patients&lt;/Title&gt;&lt;Template&gt;Journal Article&lt;/Template&gt;&lt;Star&gt;0&lt;/Star&gt;&lt;Tag&gt;0&lt;/Tag&gt;&lt;Author&gt;Chau, N G; Ma, C; Danga, K; Al-Sayegh, H; Nardi, V; Barrette, R; Lathan, C S; DuBois, S G; Haddad, R I; Shapiro, G I; Sallan, S E; Dhar, A; Nelson, J J; French, C A&lt;/Author&gt;&lt;Year&gt;2020&lt;/Year&gt;&lt;Details&gt;&lt;_accession_num&gt;32328562&lt;/_accession_num&gt;&lt;_author_adr&gt;Dana-Farber Cancer Institute, Boston, MA.; Harvard Medical School, Boston, MA.; Harvard Medical School, Boston, MA.; Dana-Farber/Boston Children&amp;apos;s Cancer and Blood Disorders Center, Boston, MA.; Brigham and Women&amp;apos;s Hospital, Boston, MA.; Dana-Farber/Boston Children&amp;apos;s Cancer and Blood Disorders Center, Boston, MA.; Harvard Medical School, Boston, MA.; Massachusetts General Hospital, Boston, MA.; Brigham and Women&amp;apos;s Hospital, Boston, MA.; Dana-Farber Cancer Institute, Boston, MA.; Harvard Medical School, Boston, MA.; Harvard Medical School, Boston, MA.; Dana-Farber/Boston Children&amp;apos;s Cancer and Blood Disorders Center, Boston, MA.; Dana-Farber Cancer Institute, Boston, MA.; Harvard Medical School, Boston, MA.; Dana-Farber Cancer Institute, Boston, MA.; Harvard Medical School, Boston, MA.; Harvard Medical School, Boston, MA.; Dana-Farber/Boston Children&amp;apos;s Cancer and Blood Disorders Center, Boston, MA.; GlaxoSmithKline, Collegeville, PA.; GlaxoSmithKline, Collegeville, PA.; Harvard Medical School, Boston, MA.; Brigham and Women&amp;apos;s Hospital, Boston, MA.; GlaxoSmithKline, Collegeville, PA.&lt;/_author_adr&gt;&lt;_collection_scope&gt;ESCI&lt;/_collection_scope&gt;&lt;_created&gt;64990802&lt;/_created&gt;&lt;_date&gt;2020-04-01&lt;/_date&gt;&lt;_date_display&gt;2020 Apr&lt;/_date_display&gt;&lt;_db_updated&gt;PubMed&lt;/_db_updated&gt;&lt;_doi&gt;10.1093/jncics/pkz094&lt;/_doi&gt;&lt;_isbn&gt;2515-5091 (Electronic); 2515-5091 (Linking)&lt;/_isbn&gt;&lt;_issue&gt;2&lt;/_issue&gt;&lt;_journal&gt;JNCI Cancer Spectr&lt;/_journal&gt;&lt;_language&gt;eng&lt;/_language&gt;&lt;_modified&gt;65110230&lt;/_modified&gt;&lt;_ori_publication&gt;(c) The Author(s) 2019. Published by Oxford University Press.&lt;/_ori_publication&gt;&lt;_pages&gt;pkz094&lt;/_pages&gt;&lt;_tertiary_title&gt;JNCI cancer spectrum&lt;/_tertiary_title&gt;&lt;_type_work&gt;Journal Article&lt;/_type_work&gt;&lt;_url&gt;http://www.ncbi.nlm.nih.gov/entrez/query.fcgi?cmd=Retrieve&amp;amp;db=pubmed&amp;amp;dopt=Abstract&amp;amp;list_uids=32328562&amp;amp;query_hl=1&lt;/_url&gt;&lt;_volume&gt;4&lt;/_volume&gt;&lt;/Details&gt;&lt;Extra&gt;&lt;DBUID&gt;{BB8A7F9C-6102-4F8B-9A23-FDB830B6CA55}&lt;/DBUID&gt;&lt;/Extra&gt;&lt;/Item&gt;&lt;/References&gt;&lt;/Group&gt;&lt;/Citation&gt;_x000a_"/>
    <w:docVar w:name="NE.Ref{4740C1F6-6E59-4308-91C1-ABE06C6F9A65}" w:val=" ADDIN NE.Ref.{4740C1F6-6E59-4308-91C1-ABE06C6F9A65}&lt;Citation&gt;&lt;Group&gt;&lt;References&gt;&lt;Item&gt;&lt;ID&gt;77&lt;/ID&gt;&lt;UID&gt;{69026FDC-F4B1-4436-90D2-A4358BA396D2}&lt;/UID&gt;&lt;Title&gt;An Anatomical Site and Genetic-Based Prognostic Model for Patients With Nuclear  Protein in Testis (NUT) Midline Carcinoma: Analysis of 124 Patients&lt;/Title&gt;&lt;Template&gt;Journal Article&lt;/Template&gt;&lt;Star&gt;0&lt;/Star&gt;&lt;Tag&gt;0&lt;/Tag&gt;&lt;Author&gt;Chau, N G; Ma, C; Danga, K; Al-Sayegh, H; Nardi, V; Barrette, R; Lathan, C S; DuBois, S G; Haddad, R I; Shapiro, G I; Sallan, S E; Dhar, A; Nelson, J J; French, C A&lt;/Author&gt;&lt;Year&gt;2020&lt;/Year&gt;&lt;Details&gt;&lt;_accession_num&gt;32328562&lt;/_accession_num&gt;&lt;_author_adr&gt;Dana-Farber Cancer Institute, Boston, MA.; Harvard Medical School, Boston, MA.; Harvard Medical School, Boston, MA.; Dana-Farber/Boston Children&amp;apos;s Cancer and Blood Disorders Center, Boston, MA.; Brigham and Women&amp;apos;s Hospital, Boston, MA.; Dana-Farber/Boston Children&amp;apos;s Cancer and Blood Disorders Center, Boston, MA.; Harvard Medical School, Boston, MA.; Massachusetts General Hospital, Boston, MA.; Brigham and Women&amp;apos;s Hospital, Boston, MA.; Dana-Farber Cancer Institute, Boston, MA.; Harvard Medical School, Boston, MA.; Harvard Medical School, Boston, MA.; Dana-Farber/Boston Children&amp;apos;s Cancer and Blood Disorders Center, Boston, MA.; Dana-Farber Cancer Institute, Boston, MA.; Harvard Medical School, Boston, MA.; Dana-Farber Cancer Institute, Boston, MA.; Harvard Medical School, Boston, MA.; Harvard Medical School, Boston, MA.; Dana-Farber/Boston Children&amp;apos;s Cancer and Blood Disorders Center, Boston, MA.; GlaxoSmithKline, Collegeville, PA.; GlaxoSmithKline, Collegeville, PA.; Harvard Medical School, Boston, MA.; Brigham and Women&amp;apos;s Hospital, Boston, MA.; GlaxoSmithKline, Collegeville, PA.&lt;/_author_adr&gt;&lt;_collection_scope&gt;ESCI&lt;/_collection_scope&gt;&lt;_created&gt;64990802&lt;/_created&gt;&lt;_date&gt;2020-04-01&lt;/_date&gt;&lt;_date_display&gt;2020 Apr&lt;/_date_display&gt;&lt;_db_updated&gt;PubMed&lt;/_db_updated&gt;&lt;_doi&gt;10.1093/jncics/pkz094&lt;/_doi&gt;&lt;_isbn&gt;2515-5091 (Electronic); 2515-5091 (Linking)&lt;/_isbn&gt;&lt;_issue&gt;2&lt;/_issue&gt;&lt;_journal&gt;JNCI Cancer Spectr&lt;/_journal&gt;&lt;_language&gt;eng&lt;/_language&gt;&lt;_modified&gt;65110230&lt;/_modified&gt;&lt;_ori_publication&gt;(c) The Author(s) 2019. Published by Oxford University Press.&lt;/_ori_publication&gt;&lt;_pages&gt;pkz094&lt;/_pages&gt;&lt;_tertiary_title&gt;JNCI cancer spectrum&lt;/_tertiary_title&gt;&lt;_type_work&gt;Journal Article&lt;/_type_work&gt;&lt;_url&gt;http://www.ncbi.nlm.nih.gov/entrez/query.fcgi?cmd=Retrieve&amp;amp;db=pubmed&amp;amp;dopt=Abstract&amp;amp;list_uids=32328562&amp;amp;query_hl=1&lt;/_url&gt;&lt;_volume&gt;4&lt;/_volume&gt;&lt;/Details&gt;&lt;Extra&gt;&lt;DBUID&gt;{BB8A7F9C-6102-4F8B-9A23-FDB830B6CA55}&lt;/DBUID&gt;&lt;/Extra&gt;&lt;/Item&gt;&lt;/References&gt;&lt;/Group&gt;&lt;/Citation&gt;_x000a_"/>
    <w:docVar w:name="NE.Ref{4C8CE1C6-BC84-4B38-BD9D-4235BDCB6C99}" w:val=" ADDIN NE.Ref.{4C8CE1C6-BC84-4B38-BD9D-4235BDCB6C99}&lt;Citation&gt;&lt;Group&gt;&lt;References&gt;&lt;Item&gt;&lt;ID&gt;72&lt;/ID&gt;&lt;UID&gt;{D34FE979-918E-4A18-A212-FE25EE590647}&lt;/UID&gt;&lt;Title&gt;Primary Thyroid NUT Carcinoma With High PD-L1 Expression and Novel Massive IGKV  Gene Fusions: A Case Report With Treatment Implications and Literature Review&lt;/Title&gt;&lt;Template&gt;Journal Article&lt;/Template&gt;&lt;Star&gt;0&lt;/Star&gt;&lt;Tag&gt;0&lt;/Tag&gt;&lt;Author&gt;Zhou, J; Duan, M; Jiao, Q; Chen, C; Xing, A; Su, P; Tang, J; Zhang, H; Liu, Z&lt;/Author&gt;&lt;Year&gt;2021&lt;/Year&gt;&lt;Details&gt;&lt;_accession_num&gt;35127482&lt;/_accession_num&gt;&lt;_author_adr&gt;Department of Pathology, Shanghai Jiao Tong University Affiliated Sixth People&amp;apos;s  Hospital, Shanghai, China.; Department of Pathology, School of Basic Medical Sciences, Cheeloo College of  Medicine, Shandong University, Jinan, China.; Department of Pathology, Shanghai Jiao Tong University Affiliated Sixth People&amp;apos;s  Hospital, Shanghai, China.; Department of Pathology, Shanghai Jiao Tong University Affiliated Sixth People&amp;apos;s  Hospital, Shanghai, China.; Department of Pathology, Qilu Hospital of Shandong University, Jinan, China.; Department of Pathology, Qilu Hospital of Shandong University, Jinan, China.; Department of Pathology, Shanghai Jiao Tong University Affiliated Sixth People&amp;apos;s  Hospital, Shanghai, China.; Department of Pathology, Qilu Hospital of Shandong University, Jinan, China.; Department of Pathology, Shanghai Jiao Tong University Affiliated Sixth People&amp;apos;s  Hospital, Shanghai, China.&lt;/_author_adr&gt;&lt;_collection_scope&gt;SCIE&lt;/_collection_scope&gt;&lt;_created&gt;65067627&lt;/_created&gt;&lt;_date&gt;2021-01-20&lt;/_date&gt;&lt;_date_display&gt;2021&lt;/_date_display&gt;&lt;_db_updated&gt;PubMed&lt;/_db_updated&gt;&lt;_doi&gt;10.3389/fonc.2021.778296&lt;/_doi&gt;&lt;_impact_factor&gt;   5.738&lt;/_impact_factor&gt;&lt;_isbn&gt;2234-943X (Print); 2234-943X (Electronic); 2234-943X (Linking)&lt;/_isbn&gt;&lt;_journal&gt;Front Oncol&lt;/_journal&gt;&lt;_keywords&gt;BRD4-NUT fusion; IGKV gene fusions; NUT carcinoma; PD-L1; cytopathology; thyroid&lt;/_keywords&gt;&lt;_language&gt;eng&lt;/_language&gt;&lt;_modified&gt;65110230&lt;/_modified&gt;&lt;_ori_publication&gt;Copyright (c) 2022 Zhou, Duan, Jiao, Chen, Xing, Su, Tang, Zhang and Liu.&lt;/_ori_publication&gt;&lt;_pages&gt;778296&lt;/_pages&gt;&lt;_social_category&gt;肿瘤学(3)&lt;/_social_category&gt;&lt;_tertiary_title&gt;Frontiers in oncology&lt;/_tertiary_title&gt;&lt;_type_work&gt;Case Reports&lt;/_type_work&gt;&lt;_url&gt;http://www.ncbi.nlm.nih.gov/entrez/query.fcgi?cmd=Retrieve&amp;amp;db=pubmed&amp;amp;dopt=Abstract&amp;amp;list_uids=35127482&amp;amp;query_hl=1&lt;/_url&gt;&lt;_volume&gt;11&lt;/_volume&gt;&lt;/Details&gt;&lt;Extra&gt;&lt;DBUID&gt;{BB8A7F9C-6102-4F8B-9A23-FDB830B6CA55}&lt;/DBUID&gt;&lt;/Extra&gt;&lt;/Item&gt;&lt;/References&gt;&lt;/Group&gt;&lt;/Citation&gt;_x000a_"/>
    <w:docVar w:name="NE.Ref{4D991C29-6C98-493E-9088-525A2D0252FF}" w:val=" ADDIN NE.Ref.{4D991C29-6C98-493E-9088-525A2D0252FF}&lt;Citation&gt;&lt;Group&gt;&lt;References&gt;&lt;Item&gt;&lt;ID&gt;87&lt;/ID&gt;&lt;UID&gt;{E88E5371-6257-43B3-9B01-38D42A85A33B}&lt;/UID&gt;&lt;Title&gt;HDAC Overexpression in a NUT Midline Carcinoma of the Parotid Gland with  Exceptional Survival: A Case Report&lt;/Title&gt;&lt;Template&gt;Journal Article&lt;/Template&gt;&lt;Star&gt;0&lt;/Star&gt;&lt;Tag&gt;0&lt;/Tag&gt;&lt;Author&gt;Esteves, G; Ferreira, J; Afonso, R; Martins, C; Zagalo, C; Felix, A&lt;/Author&gt;&lt;Year&gt;2020&lt;/Year&gt;&lt;Details&gt;&lt;_accession_num&gt;31989434&lt;/_accession_num&gt;&lt;_author_adr&gt;Anatomic Pathology Department, Instituto Portugues de Oncologia de Lisboa  Francisco Gentil (IPOLFG), Rua Prof. Lima Basto, 1099-023, Lisboa, Portugal.  gesteves@ipolisboa.min-saude.pt.; NOVA Medical School, Lisbon, Portugal. gesteves@ipolisboa.min-saude.pt.; Anatomic Pathology Department, Instituto Portugues de Oncologia de Lisboa  Francisco Gentil (IPOLFG), Rua Prof. Lima Basto, 1099-023, Lisboa, Portugal.; NOVA Medical School, Lisbon, Portugal.; NOVA Medical School, Lisbon, Portugal.; Molecular Pathology Research Unit (UIPM), Instituto Portugues de Oncologia de  Lisboa Francisco Gentil (IPOLFG), Lisbon, Portugal.; Department of Surgery of the Head and Neck, Instituto Portugues de Oncologia de  Lisboa Francisco Gentil (IPOLFG), Lisbon, Portugal.; Egas Moniz Interdisciplinary Investigation Centre (CiiEM), Lisbon, Portugal.; Anatomic Pathology Department, Instituto Portugues de Oncologia de Lisboa  Francisco Gentil (IPOLFG), Rua Prof. Lima Basto, 1099-023, Lisboa, Portugal.; NOVA Medical School, Lisbon, Portugal.&lt;/_author_adr&gt;&lt;_collection_scope&gt;ESCI&lt;/_collection_scope&gt;&lt;_created&gt;65071951&lt;/_created&gt;&lt;_date&gt;2020-12-01&lt;/_date&gt;&lt;_date_display&gt;2020 Dec&lt;/_date_display&gt;&lt;_db_updated&gt;PubMed&lt;/_db_updated&gt;&lt;_doi&gt;10.1007/s12105-020-01130-6&lt;/_doi&gt;&lt;_isbn&gt;1936-0568 (Electronic); 1936-055X (Print); 1936-055X (Linking)&lt;/_isbn&gt;&lt;_issue&gt;4&lt;/_issue&gt;&lt;_journal&gt;Head Neck Pathol&lt;/_journal&gt;&lt;_keywords&gt;Bromodomain and extraterminal protein; Histone deacetylase; Histone deacetylase inhibitors; NUT gene; NUT midline carcinoma; Salivary gland&lt;/_keywords&gt;&lt;_language&gt;eng&lt;/_language&gt;&lt;_modified&gt;65110230&lt;/_modified&gt;&lt;_pages&gt;1117-1122&lt;/_pages&gt;&lt;_subject_headings&gt;Adult; Carcinoma/genetics/metabolism/*pathology; Histone Deacetylases/*metabolism; Humans; Male; Neoplasm Proteins/*genetics; Nuclear Proteins/*genetics; Parotid Neoplasms/genetics/metabolism/*pathology&lt;/_subject_headings&gt;&lt;_tertiary_title&gt;Head and neck pathology&lt;/_tertiary_title&gt;&lt;_type_work&gt;Case Reports; Journal Article&lt;/_type_work&gt;&lt;_url&gt;http://www.ncbi.nlm.nih.gov/entrez/query.fcgi?cmd=Retrieve&amp;amp;db=pubmed&amp;amp;dopt=Abstract&amp;amp;list_uids=31989434&amp;amp;query_hl=1&lt;/_url&gt;&lt;_volume&gt;14&lt;/_volume&gt;&lt;/Details&gt;&lt;Extra&gt;&lt;DBUID&gt;{BB8A7F9C-6102-4F8B-9A23-FDB830B6CA55}&lt;/DBUID&gt;&lt;/Extra&gt;&lt;/Item&gt;&lt;/References&gt;&lt;/Group&gt;&lt;Group&gt;&lt;References&gt;&lt;Item&gt;&lt;ID&gt;96&lt;/ID&gt;&lt;UID&gt;{ED3BBF14-B613-4BAB-A0D6-C076CCDF1FF6}&lt;/UID&gt;&lt;Title&gt;Open Label, Multi-center Study to Assess the Safety, Tolerability and Pharmacokinetics of CUDC-907 in Subjects With Advanced/​Relapsed Solid Tumors&lt;/Title&gt;&lt;Template&gt;Web Page&lt;/Template&gt;&lt;Star&gt;0&lt;/Star&gt;&lt;Tag&gt;0&lt;/Tag&gt;&lt;Author&gt;Gov., ClinicalTrials.&lt;/Author&gt;&lt;Year&gt;2019&lt;/Year&gt;&lt;Details&gt;&lt;_accessed&gt;65073141&lt;/_accessed&gt;&lt;_created&gt;65071961&lt;/_created&gt;&lt;_date&gt;62940960&lt;/_date&gt;&lt;_issue&gt;Accessed at 2023-09-22&lt;/_issue&gt;&lt;_modified&gt;65110230&lt;/_modified&gt;&lt;_url&gt;https://clinicaltrials.gov/study/NCT02307240?cond=CUDC-907&amp;amp;rank=2&lt;/_url&gt;&lt;/Details&gt;&lt;Extra&gt;&lt;DBUID&gt;{BB8A7F9C-6102-4F8B-9A23-FDB830B6CA55}&lt;/DBUID&gt;&lt;/Extra&gt;&lt;/Item&gt;&lt;/References&gt;&lt;/Group&gt;&lt;/Citation&gt;_x000a_"/>
    <w:docVar w:name="NE.Ref{57A43BF5-9E48-4BEC-B956-9D97C23DB4F5}" w:val=" ADDIN NE.Ref.{57A43BF5-9E48-4BEC-B956-9D97C23DB4F5}&lt;Citation&gt;&lt;Group&gt;&lt;References&gt;&lt;Item&gt;&lt;ID&gt;51&lt;/ID&gt;&lt;UID&gt;{068BE403-DFE2-4C8B-8187-6709986BD2D1}&lt;/UID&gt;&lt;Title&gt;Case report: NUT carcinoma in an elderly woman with unique morphology and  immunophenotype highlights a diagnostic pitfall&lt;/Title&gt;&lt;Template&gt;Journal Article&lt;/Template&gt;&lt;Star&gt;0&lt;/Star&gt;&lt;Tag&gt;0&lt;/Tag&gt;&lt;Author&gt;Wei, X; Teng, X; Zhang, Y; Cheng, M; Chen, G&lt;/Author&gt;&lt;Year&gt;2022&lt;/Year&gt;&lt;Details&gt;&lt;_accession_num&gt;35836519&lt;/_accession_num&gt;&lt;_author_adr&gt;Department of Pathology, Beijing Friendship Hospital, Capital Medical University,  Beijing, China.; Department of Pathology, Beijing Friendship Hospital, Capital Medical University,  Beijing, China.; Department of Pathology, Beijing Friendship Hospital, Capital Medical University,  Beijing, China.; Department of Pathology, Beijing Friendship Hospital, Capital Medical University,  Beijing, China.; Department of Pathology, Beijing Friendship Hospital, Capital Medical University,  Beijing, China.&lt;/_author_adr&gt;&lt;_collection_scope&gt;SCIE&lt;/_collection_scope&gt;&lt;_created&gt;65071734&lt;/_created&gt;&lt;_date&gt;2022-06-01&lt;/_date&gt;&lt;_date_display&gt;2022 Jun&lt;/_date_display&gt;&lt;_db_updated&gt;PubMed&lt;/_db_updated&gt;&lt;_doi&gt;10.21037/tcr-22-364&lt;/_doi&gt;&lt;_impact_factor&gt;   0.496&lt;/_impact_factor&gt;&lt;_isbn&gt;2219-6803 (Electronic); 2218-676X (Print); 2218-676X (Linking)&lt;/_isbn&gt;&lt;_issue&gt;6&lt;/_issue&gt;&lt;_journal&gt;Transl Cancer Res&lt;/_journal&gt;&lt;_keywords&gt;BRD4-NUTM1; NUT; NUT carcinoma (NC); case report; sinonasal tract&lt;/_keywords&gt;&lt;_language&gt;eng&lt;/_language&gt;&lt;_modified&gt;65110230&lt;/_modified&gt;&lt;_ori_publication&gt;2022 Translational Cancer Research. All rights reserved.&lt;/_ori_publication&gt;&lt;_pages&gt;1850-1860&lt;/_pages&gt;&lt;_social_category&gt;肿瘤学(4)&lt;/_social_category&gt;&lt;_tertiary_title&gt;Translational cancer research&lt;/_tertiary_title&gt;&lt;_type_work&gt;Case Reports&lt;/_type_work&gt;&lt;_url&gt;http://www.ncbi.nlm.nih.gov/entrez/query.fcgi?cmd=Retrieve&amp;amp;db=pubmed&amp;amp;dopt=Abstract&amp;amp;list_uids=35836519&amp;amp;query_hl=1&lt;/_url&gt;&lt;_volume&gt;11&lt;/_volume&gt;&lt;/Details&gt;&lt;Extra&gt;&lt;DBUID&gt;{BB8A7F9C-6102-4F8B-9A23-FDB830B6CA55}&lt;/DBUID&gt;&lt;/Extra&gt;&lt;/Item&gt;&lt;/References&gt;&lt;/Group&gt;&lt;/Citation&gt;_x000a_"/>
    <w:docVar w:name="NE.Ref{5A5FE881-206B-443A-AA8C-9E10AF11431C}" w:val=" ADDIN NE.Ref.{5A5FE881-206B-443A-AA8C-9E10AF11431C}&lt;Citation&gt;&lt;Group&gt;&lt;References&gt;&lt;Item&gt;&lt;ID&gt;239&lt;/ID&gt;&lt;UID&gt;{54693439-9A60-483A-BD82-D7DDD8C75A1E}&lt;/UID&gt;&lt;Title&gt;Supraglottic NUT Carcinoma: A Case Report and Literature Review&lt;/Title&gt;&lt;Template&gt;Journal Article&lt;/Template&gt;&lt;Star&gt;0&lt;/Star&gt;&lt;Tag&gt;0&lt;/Tag&gt;&lt;Author&gt;Higashino, M; Kinoshita, I; Kurisu, Y; Kawata, R&lt;/Author&gt;&lt;Year&gt;2022&lt;/Year&gt;&lt;Details&gt;&lt;_accession_num&gt;36636674&lt;/_accession_num&gt;&lt;_author_adr&gt;Department of Otorhinolaryngology, Head and Neck Surgery, Osaka Medial and  Pharmaceutical University, Takatsuki City, Osaka, Japan.; Department of Otorhinolaryngology, Head and Neck Surgery, Osaka Medial and  Pharmaceutical University, Takatsuki City, Osaka, Japan.; Department of Pathology, Osaka Medial and Pharmaceutical University, Takatsuki  City, Osaka, Japan.; Department of Otorhinolaryngology, Head and Neck Surgery, Osaka Medial and  Pharmaceutical University, Takatsuki City, Osaka, Japan.&lt;/_author_adr&gt;&lt;_collection_scope&gt;ESCI&lt;/_collection_scope&gt;&lt;_created&gt;65085707&lt;/_created&gt;&lt;_date&gt;2022-09-01&lt;/_date&gt;&lt;_date_display&gt;2022 Sep-Dec&lt;/_date_display&gt;&lt;_db_updated&gt;PubMed&lt;/_db_updated&gt;&lt;_doi&gt;10.1159/000526815&lt;/_doi&gt;&lt;_isbn&gt;1662-6575 (Print); 1662-6575 (Electronic); 1662-6575 (Linking)&lt;/_isbn&gt;&lt;_issue&gt;3&lt;/_issue&gt;&lt;_journal&gt;Case Rep Oncol&lt;/_journal&gt;&lt;_keywords&gt;Larynx; NUT carcinoma; Ovarian metastasis&lt;/_keywords&gt;&lt;_language&gt;eng&lt;/_language&gt;&lt;_modified&gt;65110259&lt;/_modified&gt;&lt;_ori_publication&gt;Copyright (c) 2022 by The Author(s). Published by S. Karger AG, Basel.&lt;/_ori_publication&gt;&lt;_pages&gt;980-987&lt;/_pages&gt;&lt;_tertiary_title&gt;Case reports in oncology&lt;/_tertiary_title&gt;&lt;_type_work&gt;Case Reports&lt;/_type_work&gt;&lt;_url&gt;http://www.ncbi.nlm.nih.gov/entrez/query.fcgi?cmd=Retrieve&amp;amp;db=pubmed&amp;amp;dopt=Abstract&amp;amp;list_uids=36636674&amp;amp;query_hl=1&lt;/_url&gt;&lt;_volume&gt;15&lt;/_volume&gt;&lt;/Details&gt;&lt;Extra&gt;&lt;DBUID&gt;{BB8A7F9C-6102-4F8B-9A23-FDB830B6CA55}&lt;/DBUID&gt;&lt;/Extra&gt;&lt;/Item&gt;&lt;/References&gt;&lt;/Group&gt;&lt;/Citation&gt;_x000a_"/>
    <w:docVar w:name="NE.Ref{5BB9F550-AB0B-4227-97DA-4F488CEB9162}" w:val=" ADDIN NE.Ref.{5BB9F550-AB0B-4227-97DA-4F488CEB9162}&lt;Citation&gt;&lt;Group&gt;&lt;References&gt;&lt;Item&gt;&lt;ID&gt;119&lt;/ID&gt;&lt;UID&gt;{6BA30891-EE09-45CC-8233-4D864197C3EF}&lt;/UID&gt;&lt;Title&gt;Intensive treatment and survival outcomes in NUT midline carcinoma of the head  and neck&lt;/Title&gt;&lt;Template&gt;Journal Article&lt;/Template&gt;&lt;Star&gt;0&lt;/Star&gt;&lt;Tag&gt;0&lt;/Tag&gt;&lt;Author&gt;Chau, N G; Hurwitz, S; Mitchell, C M; Aserlind, A; Grunfeld, N; Kaplan, L; Hsi, P; Bauer, D E; Lathan, C S; Rodriguez-Galindo, C; Tishler, R B; Haddad, R I; Sallan, S E; Bradner, J E; French, C A&lt;/Author&gt;&lt;Year&gt;2016&lt;/Year&gt;&lt;Details&gt;&lt;_accession_num&gt;27509377&lt;/_accession_num&gt;&lt;_author_adr&gt;Department of Medical Oncology, Dana-Farber Cancer Institute, Harvard Medical  School, Boston, Massachusetts.; Center for Clinical Investigation, Department of Medicine,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Radiation Oncology, Dana-Farber Cancer Institute/Brigham and  Wom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Medical Oncology, Dana-Farber Cancer Institute, Harvard Medical  School, Boston, Massachusetts.; Department of Pathology, Brigham and Women&amp;apos;s Hospital, Harvard Medical School,  Boston, Massachusetts.&lt;/_author_adr&gt;&lt;_collection_scope&gt;SCIE&lt;/_collection_scope&gt;&lt;_created&gt;64994113&lt;/_created&gt;&lt;_date&gt;2016-12-01&lt;/_date&gt;&lt;_date_display&gt;2016 Dec 1&lt;/_date_display&gt;&lt;_db_updated&gt;PubMed&lt;/_db_updated&gt;&lt;_doi&gt;10.1002/cncr.30242&lt;/_doi&gt;&lt;_impact_factor&gt;   6.921&lt;/_impact_factor&gt;&lt;_isbn&gt;1097-0142 (Electronic); 0008-543X (Print); 0008-543X (Linking)&lt;/_isbn&gt;&lt;_issue&gt;23&lt;/_issue&gt;&lt;_journal&gt;Cancer&lt;/_journal&gt;&lt;_keywords&gt;NUT midline carcinoma; bromodomain containing 3-nuclear protein in testis (BRD3-NUT); bromodomain containing 4-nuclear protein in testis (BRD4-NUT); head and neck cancer; nuclear protein in testis (NUT) protein&lt;/_keywords&gt;&lt;_language&gt;eng&lt;/_language&gt;&lt;_modified&gt;65110230&lt;/_modified&gt;&lt;_ori_publication&gt;(c) 2016 American Cancer Society.&lt;/_ori_publication&gt;&lt;_pages&gt;3632-3640&lt;/_pages&gt;&lt;_social_category&gt;肿瘤学(2)&lt;/_social_category&gt;&lt;_subject_headings&gt;Adolescent; Adult; Aged; Aged, 80 and over; Carcinoma/genetics/*mortality/pathology/*therapy; Chemoradiotherapy/methods; Child; Child, Preschool; Disease-Free Survival; Female; Head and Neck Neoplasms/genetics/*mortality/pathology/*therapy; Humans; Infant; Infant, Newborn; Male; Middle Aged; Neck/pathology; Nuclear Proteins/*genetics; Oncogene Proteins, Fusion/*genetics; Retrospective Studies; Survival Rate; Young Adult&lt;/_subject_headings&gt;&lt;_tertiary_title&gt;Cancer&lt;/_tertiary_title&gt;&lt;_type_work&gt;Journal Article&lt;/_type_work&gt;&lt;_url&gt;http://www.ncbi.nlm.nih.gov/entrez/query.fcgi?cmd=Retrieve&amp;amp;db=pubmed&amp;amp;dopt=Abstract&amp;amp;list_uids=27509377&amp;amp;query_hl=1&lt;/_url&gt;&lt;_volume&gt;122&lt;/_volume&gt;&lt;/Details&gt;&lt;Extra&gt;&lt;DBUID&gt;{BB8A7F9C-6102-4F8B-9A23-FDB830B6CA55}&lt;/DBUID&gt;&lt;/Extra&gt;&lt;/Item&gt;&lt;/References&gt;&lt;/Group&gt;&lt;/Citation&gt;_x000a_"/>
    <w:docVar w:name="NE.Ref{5DD93178-EF64-4BA3-B144-8B3F1382C6B2}" w:val=" ADDIN NE.Ref.{5DD93178-EF64-4BA3-B144-8B3F1382C6B2}&lt;Citation&gt;&lt;Group&gt;&lt;References&gt;&lt;Item&gt;&lt;ID&gt;82&lt;/ID&gt;&lt;UID&gt;{AE5C52E9-3FBA-434E-9BD2-E0DC6C2626FA}&lt;/UID&gt;&lt;Title&gt;Pediatric thoracic mass lesions: Beyond the common&lt;/Title&gt;&lt;Template&gt;Journal Article&lt;/Template&gt;&lt;Star&gt;0&lt;/Star&gt;&lt;Tag&gt;0&lt;/Tag&gt;&lt;Author&gt;Orman, G; Masand, P; Hicks, J; Huisman, TAGM; Guillerman, R P&lt;/Author&gt;&lt;Year&gt;2020&lt;/Year&gt;&lt;Details&gt;&lt;_accession_num&gt;32577435&lt;/_accession_num&gt;&lt;_author_adr&gt;Edward B. Singleton Department of Radiology, Texas Children&amp;apos;s Hospital, 6701  Fannin Street, Houston, TX, 77030 United States.; Edward B. Singleton Department of Radiology, Texas Children&amp;apos;s Hospital, 6701  Fannin Street, Houston, TX, 77030 United States.; Department of Pathology, Baylor College of Medicine, 1 Baylor Plaza, Houston, TX  77030, United States.; Edward B. Singleton Department of Radiology, Texas Children&amp;apos;s Hospital, 6701  Fannin Street, Houston, TX, 77030 United States.; Edward B. Singleton Department of Radiology, Texas Children&amp;apos;s Hospital, 6701  Fannin Street, Houston, TX, 77030 United States.&lt;/_author_adr&gt;&lt;_collection_scope&gt;ESCI&lt;/_collection_scope&gt;&lt;_created&gt;64991363&lt;/_created&gt;&lt;_date&gt;2020-01-20&lt;/_date&gt;&lt;_date_display&gt;2020&lt;/_date_display&gt;&lt;_db_updated&gt;PubMed&lt;/_db_updated&gt;&lt;_doi&gt;10.1016/j.ejro.2020.100240&lt;/_doi&gt;&lt;_isbn&gt;2352-0477 (Print); 2352-0477 (Electronic); 2352-0477 (Linking)&lt;/_isbn&gt;&lt;_journal&gt;Eur J Radiol Open&lt;/_journal&gt;&lt;_keywords&gt;Chest; Mass lesion; Neoplasm; Pediatric; Thorax&lt;/_keywords&gt;&lt;_language&gt;eng&lt;/_language&gt;&lt;_modified&gt;65110230&lt;/_modified&gt;&lt;_ori_publication&gt;(c) 2020 The Authors.&lt;/_ori_publication&gt;&lt;_pages&gt;100240&lt;/_pages&gt;&lt;_tertiary_title&gt;European journal of radiology open&lt;/_tertiary_title&gt;&lt;_type_work&gt;Journal Article&lt;/_type_work&gt;&lt;_url&gt;http://www.ncbi.nlm.nih.gov/entrez/query.fcgi?cmd=Retrieve&amp;amp;db=pubmed&amp;amp;dopt=Abstract&amp;amp;list_uids=32577435&amp;amp;query_hl=1&lt;/_url&gt;&lt;_volume&gt;7&lt;/_volume&gt;&lt;/Details&gt;&lt;Extra&gt;&lt;DBUID&gt;{BB8A7F9C-6102-4F8B-9A23-FDB830B6CA55}&lt;/DBUID&gt;&lt;/Extra&gt;&lt;/Item&gt;&lt;/References&gt;&lt;/Group&gt;&lt;/Citation&gt;_x000a_"/>
    <w:docVar w:name="NE.Ref{638FBF08-2F1F-40DB-B33F-60201039C1DF}" w:val=" ADDIN NE.Ref.{638FBF08-2F1F-40DB-B33F-60201039C1DF}&lt;Citation&gt;&lt;Group&gt;&lt;References&gt;&lt;Item&gt;&lt;ID&gt;268&lt;/ID&gt;&lt;UID&gt;{92085B5D-4705-4F1A-A33F-74523C690C79}&lt;/UID&gt;&lt;Title&gt;ctDNA高通量测序临床实践专家共识（2022年版）&lt;/Title&gt;&lt;Template&gt;Journal Article&lt;/Template&gt;&lt;Star&gt;0&lt;/Star&gt;&lt;Tag&gt;0&lt;/Tag&gt;&lt;Author&gt;辇伟奇; 于津浦; 袁响林; 张海伟; 蔡明; 程俊; 申鹏; 唐万燕; 严令华; 尤俊; 张哲; 赵伟鹏&lt;/Author&gt;&lt;Year&gt;2022&lt;/Year&gt;&lt;Details&gt;&lt;_author_adr&gt;中国抗癌协会肿瘤标志专业委员会;重庆市中医院;天津医科大学肿瘤医院;华中科技大学同济医学院附属同济医院;重庆大学附属肿瘤医院;华中科技大学同济医学院附属协和医院;南方医科大学南方医院;上海桐树生物科技有限公司;厦门大学附属第一医院;广州燃石医学检验所有限公司;&lt;/_author_adr&gt;&lt;_created&gt;65119215&lt;/_created&gt;&lt;_db_provider&gt;CNKI&lt;/_db_provider&gt;&lt;_isbn&gt;1674-5671&lt;/_isbn&gt;&lt;_issue&gt;03&lt;/_issue&gt;&lt;_journal&gt;中国癌症防治杂志&lt;/_journal&gt;&lt;_keywords&gt;循环肿瘤DNA;高通量测序;液态活检;伴随诊断;检测规范化&lt;/_keywords&gt;&lt;_modified&gt;65119215&lt;/_modified&gt;&lt;_pages&gt;240-252&lt;/_pages&gt;&lt;_volume&gt;14&lt;/_volume&gt;&lt;_translated_author&gt;Nian, Wei qi;Yu, Jin pu;Yuan, Xiang lin;Zhang, Hai wei;Cai, Ming;Cheng, Jun;Shen, Peng;Tang, Wan yan;Yan, Ling hua;You, Jun;Zhang, Zhe;Zhao, Wei peng&lt;/_translated_author&gt;&lt;/Details&gt;&lt;Extra&gt;&lt;DBUID&gt;{BB8A7F9C-6102-4F8B-9A23-FDB830B6CA55}&lt;/DBUID&gt;&lt;/Extra&gt;&lt;/Item&gt;&lt;/References&gt;&lt;/Group&gt;&lt;/Citation&gt;_x000a_"/>
    <w:docVar w:name="NE.Ref{6474C849-2906-418B-A9F9-91ACC2F7B78D}" w:val=" ADDIN NE.Ref.{6474C849-2906-418B-A9F9-91ACC2F7B78D}&lt;Citation&gt;&lt;Group&gt;&lt;References&gt;&lt;Item&gt;&lt;ID&gt;122&lt;/ID&gt;&lt;UID&gt;{2CA66FEC-02FF-4E74-ADE6-1FE54B965456}&lt;/UID&gt;&lt;Title&gt;Histone deacetylase inhibitors in clinical studies as templates for new  anticancer agents&lt;/Title&gt;&lt;Template&gt;Journal Article&lt;/Template&gt;&lt;Star&gt;0&lt;/Star&gt;&lt;Tag&gt;0&lt;/Tag&gt;&lt;Author&gt;Mottamal, M; Zheng, S; Huang, T L; Wang, G&lt;/Author&gt;&lt;Year&gt;2015&lt;/Year&gt;&lt;Details&gt;&lt;_accession_num&gt;25738536&lt;/_accession_num&gt;&lt;_author_adr&gt;RCMI Cancer Research Center, Xavier University of Louisiana, New Orleans, LA  70125, USA. mmottama@xula.edu.; Department of Chemistry, Xavier University of Louisiana, New Orleans, LA 70125,  USA. mmottama@xula.edu.; RCMI Cancer Research Center, Xavier University of Louisiana, New Orleans, LA  70125, USA. szheng@xula.edu.; Department of Chemistry, Xavier University of Louisiana, New Orleans, LA 70125,  USA. szheng@xula.edu.; RCMI Cancer Research Center, Xavier University of Louisiana, New Orleans, LA  70125, USA. thuang@xula.edu.; College of Pharmacy, Xavier University of Louisiana, New Orleans, LA 70125, USA.  thuang@xula.edu.; RCMI Cancer Research Center, Xavier University of Louisiana, New Orleans, LA  70125, USA. gwang@xula.edu.; Department of Chemistry, Xavier University of Louisiana, New Orleans, LA 70125,  USA. gwang@xula.edu.&lt;/_author_adr&gt;&lt;_collection_scope&gt;SCIE&lt;/_collection_scope&gt;&lt;_created&gt;64996846&lt;/_created&gt;&lt;_date&gt;2015-03-02&lt;/_date&gt;&lt;_date_display&gt;2015 Mar 2&lt;/_date_display&gt;&lt;_db_updated&gt;PubMed&lt;/_db_updated&gt;&lt;_doi&gt;10.3390/molecules20033898&lt;/_doi&gt;&lt;_impact_factor&gt;   4.927&lt;/_impact_factor&gt;&lt;_isbn&gt;1420-3049 (Electronic); 1420-3049 (Linking)&lt;/_isbn&gt;&lt;_issue&gt;3&lt;/_issue&gt;&lt;_journal&gt;Molecules&lt;/_journal&gt;&lt;_language&gt;eng&lt;/_language&gt;&lt;_modified&gt;65110230&lt;/_modified&gt;&lt;_pages&gt;3898-941&lt;/_pages&gt;&lt;_social_category&gt;生化与分子生物学(3) &amp;amp; 化学：综合(3)&lt;/_social_category&gt;&lt;_subject_headings&gt;Animals; Antineoplastic Agents/*pharmacology/*therapeutic use; Clinical Studies as Topic; Histone Deacetylase Inhibitors/*pharmacology/*therapeutic use; Histone Deacetylases/*metabolism; Humans; Neoplasms/*drug therapy/metabolism&lt;/_subject_headings&gt;&lt;_tertiary_title&gt;Molecules (Basel, Switzerland)&lt;/_tertiary_title&gt;&lt;_type_work&gt;Journal Article; Research Support, N.I.H., Extramural; Research Support, Non-U.S. Gov&amp;apos;t; Review&lt;/_type_work&gt;&lt;_url&gt;http://www.ncbi.nlm.nih.gov/entrez/query.fcgi?cmd=Retrieve&amp;amp;db=pubmed&amp;amp;dopt=Abstract&amp;amp;list_uids=25738536&amp;amp;query_hl=1&lt;/_url&gt;&lt;_volume&gt;20&lt;/_volume&gt;&lt;/Details&gt;&lt;Extra&gt;&lt;DBUID&gt;{BB8A7F9C-6102-4F8B-9A23-FDB830B6CA55}&lt;/DBUID&gt;&lt;/Extra&gt;&lt;/Item&gt;&lt;/References&gt;&lt;/Group&gt;&lt;/Citation&gt;_x000a_"/>
    <w:docVar w:name="NE.Ref{66400681-9131-4E13-B974-08B4165081B8}" w:val=" ADDIN NE.Ref.{66400681-9131-4E13-B974-08B4165081B8}&lt;Citation&gt;&lt;Group&gt;&lt;References&gt;&lt;Item&gt;&lt;ID&gt;109&lt;/ID&gt;&lt;UID&gt;{3002D095-8EF0-49B5-9B4E-42CCB8F8E112}&lt;/UID&gt;&lt;Title&gt;NUT carcinoma in children and adults: A multicenter retrospective study&lt;/Title&gt;&lt;Template&gt;Journal Article&lt;/Template&gt;&lt;Star&gt;0&lt;/Star&gt;&lt;Tag&gt;0&lt;/Tag&gt;&lt;Author&gt;Lemelle, L; Pierron, G; Freneaux, P; Huybrechts, S; Spiegel, A; Plantaz, D; Julieron, M; Dumoucel, S; Italiano, A; Millot, F; Le Tourneau, C; Leverger, G; Chastagner, P; Carton, M; Orbach, D&lt;/Author&gt;&lt;Year&gt;2017&lt;/Year&gt;&lt;Details&gt;&lt;_accession_num&gt;28643357&lt;/_accession_num&gt;&lt;_author_adr&gt;Department of Pediatric, Adolescent, Young Adults, Institut Curie, Paris, France.; Unite de Genetique somatique, Institut Curie, Paris, France.; Departement de pathologie, Institut Curie, Paris, France.; Hematology-Oncology Unit, Hopital Universitaire des Enfants Reine Fabiola, ULB  Universite libre de Bruxelles, Brussels, Belgium.; Department of Pediatric Hematology-Oncology, CHU Hautepierre, Strasbourg, France.; Department of Pediatric Hematology-Oncology, Hopital de Grenoble, Grenoble,  France.; Head and Neck Surgery Department, Centre Oscar Lambret, Lille, France.; CHU Sainte Justine, University of Montreal, Montreal, Canada.; Department of Medical Oncology, Institut Bergonie, Bordeaux, France.; Pediatric Oncology Department, Centre Hospitalier Universitaire Poitiers,  Poitiers, France.; Medical Oncology Department, Institut Curie, Paris, France.; INSERM U900 Research unit, Saint-Cloud, France.; Department of Pediatric Hematology and Oncology, Assistance Publique - Hopitaux  de Paris, Hopital Armand Trousseau, Paris, France.; Department of Pediatric Hematology-Oncology, Hopital d&amp;apos;Enfants de Brabois,  Vandoeuvre Les Nancy, France.; Population-Based Epidemiological Cohorts Unit, INSERM UMS 11, Villejuif, France.; Department of Pediatric, Adolescent, Young Adults, Institut Curie, Paris, France.; French Pediatric Rare Tumor Group (groupe Fracture).&lt;/_author_adr&gt;&lt;_collection_scope&gt;SCIE&lt;/_collection_scope&gt;&lt;_created&gt;64994207&lt;/_created&gt;&lt;_date&gt;2017-12-01&lt;/_date&gt;&lt;_date_display&gt;2017 Dec&lt;/_date_display&gt;&lt;_db_updated&gt;PubMed&lt;/_db_updated&gt;&lt;_doi&gt;10.1002/pbc.26693&lt;/_doi&gt;&lt;_impact_factor&gt;   3.838&lt;/_impact_factor&gt;&lt;_isbn&gt;1545-5017 (Electronic); 1545-5009 (Linking)&lt;/_isbn&gt;&lt;_issue&gt;12&lt;/_issue&gt;&lt;_journal&gt;Pediatr Blood Cancer&lt;/_journal&gt;&lt;_keywords&gt;NUT carcinoma; NUT gene; NUT midline carcinoma; bromodomain and extraterminal (BET) protein; chemotherapy; histone deacetylase&lt;/_keywords&gt;&lt;_language&gt;eng&lt;/_language&gt;&lt;_modified&gt;65110230&lt;/_modified&gt;&lt;_ori_publication&gt;(c) 2017 Wiley Periodicals, Inc.&lt;/_ori_publication&gt;&lt;_social_category&gt;血液学(3) &amp;amp; 肿瘤学(3) &amp;amp; 儿科(2)&lt;/_social_category&gt;&lt;_subject_headings&gt;Adolescent; Adult; Carcinoma/chemistry/mortality/*therapy; Child; Female; Gene Rearrangement; Head and Neck Neoplasms/chemistry/mortality/therapy; Humans; Male; Middle Aged; Neoplasm Proteins; Nuclear Proteins/*analysis/genetics; Oncogene Proteins/*analysis/genetics; Retrospective Studies; Thoracic Neoplasms/chemistry/mortality/therapy; Young Adult&lt;/_subject_headings&gt;&lt;_tertiary_title&gt;Pediatric blood &amp;amp; cancer&lt;/_tertiary_title&gt;&lt;_type_work&gt;Journal Article; Multicenter Study&lt;/_type_work&gt;&lt;_url&gt;http://www.ncbi.nlm.nih.gov/entrez/query.fcgi?cmd=Retrieve&amp;amp;db=pubmed&amp;amp;dopt=Abstract&amp;amp;list_uids=28643357&amp;amp;query_hl=1&lt;/_url&gt;&lt;_volume&gt;64&lt;/_volume&gt;&lt;/Details&gt;&lt;Extra&gt;&lt;DBUID&gt;{BB8A7F9C-6102-4F8B-9A23-FDB830B6CA55}&lt;/DBUID&gt;&lt;/Extra&gt;&lt;/Item&gt;&lt;/References&gt;&lt;/Group&gt;&lt;Group&gt;&lt;References&gt;&lt;Item&gt;&lt;ID&gt;89&lt;/ID&gt;&lt;UID&gt;{ADD99710-DEA1-4878-B637-96B218F10AF4}&lt;/UID&gt;&lt;Title&gt;Clinicopathological and Preclinical Findings of NUT Carcinoma: A Multicenter  Study&lt;/Title&gt;&lt;Template&gt;Journal Article&lt;/Template&gt;&lt;Star&gt;0&lt;/Star&gt;&lt;Tag&gt;0&lt;/Tag&gt;&lt;Author&gt;Jung, M; Kim, S; Lee, J K; Yoon, S O; Park, H S; Hong, S W; Park, W S; Kim, J E; Kim, J; Keam, B; Kim, H J; Kang, H J; Kim, D W; Jung, K C; Kim, Y T; Heo, D S; Kim, T M; Jeon, Y K&lt;/Author&gt;&lt;Year&gt;2019&lt;/Year&gt;&lt;Details&gt;&lt;_accession_num&gt;30696721&lt;/_accession_num&gt;&lt;_author_adr&gt;Department of Pathology, Seoul National University Hospital, Seoul National  University College of Medicine, Seoul, Republic of Korea.; Seoul National University Cancer Research Institute, Seoul, Republic of Korea.; Biomedical Research Institute, Seoul National University Hospital, Seoul,  Republic of Korea.; Graduate School of Medical Science and Engineering, Korea Advanced Institute of  Science and Technology, Daejeon, Republic of Korea.; Department of Pathology, Yonsei University College of Medicine, Seoul, Republic  of Korea.; Department of Pathology, Gangnam Severance Hospital, Yonsei University College of  Medicine, Seoul, Republic of Korea.; Department of Pathology, Gangnam Severance Hospital, Yonsei University College of  Medicine, Seoul, Republic of Korea.; Department of Pathology, Center for Prostate Cancer, National Cancer Center,  Goyang, Republic of Korea.; Department of Pathology, Seoul Metropolitan Government-Seoul National University  Boramae Medical Center, Seoul, Republic of Korea.; Graduate School of Medical Science and Engineering, Korea Advanced Institute of  Science and Technology, Daejeon, Republic of Korea.; Department of Internal Medicine, Seoul National University Hospital, Seoul  National University College of Medicine, Seoul, Republic of Korea.; Seoul National University Cancer Research Institute, Seoul, Republic of Korea.; Department of Otorhinolaryngology, Seoul National University College of Medicine,  Seoul, Republic of Korea.; Department of Pediatrics, Seoul National University Children&amp;apos;s Hospital, Seoul  National University College of Medicine, Seoul, Republic of Korea.; Seoul National University Cancer Research Institute, Seoul, Republic of Korea.; Department of Internal Medicine, Seoul National University Hospital, Seoul  National University College of Medicine, Seoul, Republic of Korea.; Seoul National University Cancer Research Institute, Seoul, Republic of Korea.; Department of Pathology, Seoul National University Hospital, Seoul National  University College of Medicine, Seoul, Republic of Korea.; Seoul National University Cancer Research Institute, Seoul, Republic of Korea.; Department of Thoracic and Cardiovascular Surgery, Seoul National University  Hospital, Seoul, Republic of Korea.; Department of Internal Medicine, Seoul National University Hospital, Seoul  National University College of Medicine, Seoul, Republic of Korea.; Seoul National University Cancer Research Institute, Seoul, Republic of Korea.; Department of Internal Medicine, Seoul National University Hospital, Seoul  National University College of Medicine, Seoul, Republic of Korea  gabriel9@snu.ac.kr ykjeon@snu.ac.kr.; Seoul National University Cancer Research Institute, Seoul, Republic of Korea.; Department of Pathology, Seoul National University Hospital, Seoul National  University College of Medicine, Seoul, Republic of Korea gabriel9@snu.ac.kr  ykjeon@snu.ac.kr.; Seoul National University Cancer Research Institute, Seoul, Republic of Korea.&lt;/_author_adr&gt;&lt;_collection_scope&gt;SCIE&lt;/_collection_scope&gt;&lt;_created&gt;64994200&lt;/_created&gt;&lt;_date&gt;2019-08-01&lt;/_date&gt;&lt;_date_display&gt;2019 Aug&lt;/_date_display&gt;&lt;_db_updated&gt;PubMed&lt;/_db_updated&gt;&lt;_doi&gt;10.1634/theoncologist.2018-0477&lt;/_doi&gt;&lt;_impact_factor&gt;   5.837&lt;/_impact_factor&gt;&lt;_isbn&gt;1549-490X (Electronic); 1083-7159 (Print); 1083-7159 (Linking)&lt;/_isbn&gt;&lt;_issue&gt;8&lt;/_issue&gt;&lt;_journal&gt;Oncologist&lt;/_journal&gt;&lt;_keywords&gt;BET inhibitor; HDAC inhibitor; MYC-targeting agents; NUT carcinoma; Treatment outcome&lt;/_keywords&gt;&lt;_language&gt;eng&lt;/_language&gt;&lt;_modified&gt;65110230&lt;/_modified&gt;&lt;_ori_publication&gt;(c) AlphaMed Press 2019.&lt;/_ori_publication&gt;&lt;_pages&gt;e740-e748&lt;/_pages&gt;&lt;_social_category&gt;肿瘤学(2)&lt;/_social_category&gt;&lt;_subject_headings&gt;Adolescent; Adult; Aged; Cell Line, Tumor; Cell Proliferation/physiology; Child; Female; Head and Neck Neoplasms/drug therapy/genetics/*metabolism/*pathology; Heterocyclic Compounds, 2-Ring/pharmacology; Histone Deacetylase Inhibitors/pharmacology; Humans; Immunohistochemistry; Lung Neoplasms/drug therapy/genetics/*metabolism/*pathology; Male; Middle Aged; Morpholines/pharmacology; Nuclear Proteins/genetics/*metabolism; Oncogene Proteins, Fusion/genetics/*metabolism; Phosphatidylinositol 3-Kinases/metabolism; Piperazines/pharmacology; Proteins/antagonists &amp;amp; inhibitors; Proto-Oncogene Proteins c-myc/antagonists &amp;amp; inhibitors; Pyrazoles; Pyridazines; Pyrimidines/pharmacology; Young Adult&lt;/_subject_headings&gt;&lt;_tertiary_title&gt;The oncologist&lt;/_tertiary_title&gt;&lt;_type_work&gt;Journal Article; Multicenter Study; Research Support, Non-U.S. Gov&amp;apos;t&lt;/_type_work&gt;&lt;_url&gt;http://www.ncbi.nlm.nih.gov/entrez/query.fcgi?cmd=Retrieve&amp;amp;db=pubmed&amp;amp;dopt=Abstract&amp;amp;list_uids=30696721&amp;amp;query_hl=1&lt;/_url&gt;&lt;_volume&gt;24&lt;/_volume&gt;&lt;/Details&gt;&lt;Extra&gt;&lt;DBUID&gt;{BB8A7F9C-6102-4F8B-9A23-FDB830B6CA55}&lt;/DBUID&gt;&lt;/Extra&gt;&lt;/Item&gt;&lt;/References&gt;&lt;/Group&gt;&lt;Group&gt;&lt;References&gt;&lt;Item&gt;&lt;ID&gt;62&lt;/ID&gt;&lt;UID&gt;{CDE7269B-1DCA-4FFA-8FCA-3E59E001A66A}&lt;/UID&gt;&lt;Title&gt;NUT Carcinoma in a Patient with Unusually Long Survival and False Negative FISH  Results&lt;/Title&gt;&lt;Template&gt;Journal Article&lt;/Template&gt;&lt;Star&gt;0&lt;/Star&gt;&lt;Tag&gt;0&lt;/Tag&gt;&lt;Author&gt;McLean-Holden, A C; Moore, S A; Gagan, J; French, C A; Sher, D; Truelson, J M; Bishop, J A&lt;/Author&gt;&lt;Year&gt;2021&lt;/Year&gt;&lt;Details&gt;&lt;_accession_num&gt;32918711&lt;/_accession_num&gt;&lt;_author_adr&gt;Department of Pathology, University of Texas Southwestern Medical Center, Dallas,  TX, USA.; Department of Pathology, University of Texas Southwestern Medical Center, Dallas,  TX, USA.; Department of Pathology, University of Texas Southwestern Medical Center, Dallas,  TX, USA.; Department of Pathology, Brigham and Women&amp;apos;s Hospital, Harvard Medical School,  Boston, MA, USA.; Department of Radiation Oncology, University of Texas Southwestern Medical  Center, Dallas, TX, USA.; Department of Surgery, University of Texas Southwestern Medical Center, Dallas,  TX, USA.; Department of Pathology, University of Texas Southwestern Medical Center, Dallas,  TX, USA. Justin.Bishop@UTSouthwestern.edu.; UT Southwestern Medical Center, Clements University Hospital, UH04.250 6201 Harry  Hines Blvd, Dallas, TX, 75390, USA. Justin.Bishop@UTSouthwestern.edu.&lt;/_author_adr&gt;&lt;_collection_scope&gt;ESCI&lt;/_collection_scope&gt;&lt;_created&gt;64994187&lt;/_created&gt;&lt;_date&gt;2021-06-01&lt;/_date&gt;&lt;_date_display&gt;2021 Jun&lt;/_date_display&gt;&lt;_db_updated&gt;PubMed&lt;/_db_updated&gt;&lt;_doi&gt;10.1007/s12105-020-01220-5&lt;/_doi&gt;&lt;_isbn&gt;1936-0568 (Electronic); 1936-055X (Print); 1936-055X (Linking)&lt;/_isbn&gt;&lt;_issue&gt;2&lt;/_issue&gt;&lt;_journal&gt;Head Neck Pathol&lt;/_journal&gt;&lt;_keywords&gt;BRD4-NUTM1; Fluorescence in situ hybridization; Long-term survival; NUT carcinoma; NUT midline carcinoma&lt;/_keywords&gt;&lt;_language&gt;eng&lt;/_language&gt;&lt;_modified&gt;65110230&lt;/_modified&gt;&lt;_pages&gt;698-703&lt;/_pages&gt;&lt;_subject_headings&gt;Adult; Carcinoma/*diagnosis/genetics/*pathology; False Negative Reactions; Humans; In Situ Hybridization, Fluorescence; Male; Nuclear Proteins/analysis/*genetics; Oncogene Proteins, Fusion/analysis/*genetics; Tracheal Neoplasms/*diagnosis/genetics/*pathology&lt;/_subject_headings&gt;&lt;_tertiary_title&gt;Head and neck pathology&lt;/_tertiary_title&gt;&lt;_type_work&gt;Case Reports; Journal Article&lt;/_type_work&gt;&lt;_url&gt;http://www.ncbi.nlm.nih.gov/entrez/query.fcgi?cmd=Retrieve&amp;amp;db=pubmed&amp;amp;dopt=Abstract&amp;amp;list_uids=32918711&amp;amp;query_hl=1&lt;/_url&gt;&lt;_volume&gt;15&lt;/_volume&gt;&lt;/Details&gt;&lt;Extra&gt;&lt;DBUID&gt;{BB8A7F9C-6102-4F8B-9A23-FDB830B6CA55}&lt;/DBUID&gt;&lt;/Extra&gt;&lt;/Item&gt;&lt;/References&gt;&lt;/Group&gt;&lt;Group&gt;&lt;References&gt;&lt;Item&gt;&lt;ID&gt;84&lt;/ID&gt;&lt;UID&gt;{5F4549D4-6DC3-4122-80EA-B265CBEB73F5}&lt;/UID&gt;&lt;Title&gt;Prevalence of NUT carcinoma in head and neck: Analysis of 362 cases with  literature review&lt;/Title&gt;&lt;Template&gt;Journal Article&lt;/Template&gt;&lt;Star&gt;0&lt;/Star&gt;&lt;Tag&gt;0&lt;/Tag&gt;&lt;Author&gt;Lee, T; Cho, J; Baek, C H; Son, Y I; Jeong, H S; Chung, M K; Hong, S D; Ahn, Y C; Oh, D R; Noh, J M; Park, K; Ahn, M J; Kim, H J; Kim, Y K; Ko, Y H&lt;/Author&gt;&lt;Year&gt;2020&lt;/Year&gt;&lt;Details&gt;&lt;_accession_num&gt;31903701&lt;/_accession_num&gt;&lt;_author_adr&gt;Department of Pathology and Translational Genomics, Samsung Medical Center,  Sungkyunkwan University School of Medicine, Seoul, South Korea.; Department of Pathology and Translational Genomics, Samsung Medical Center,  Sungkyunkwan University School of Medicine, Seoul, South Korea.; Department of Otorhinolaryngology-Head and Neck Surgery, Samsung Medical Center,  Sungkyunkwan University School of Medicine, Seoul, South Korea.; Department of Otorhinolaryngology-Head and Neck Surgery, Samsung Medical Center,  Sungkyunkwan University School of Medicine, Seoul, South Korea.; Department of Otorhinolaryngology-Head and Neck Surgery, Samsung Medical Center,  Sungkyunkwan University School of Medicine, Seoul, South Korea.; Department of Otorhinolaryngology-Head and Neck Surgery, Samsung Medical Center,  Sungkyunkwan University School of Medicine, Seoul, South Korea.; Department of Otorhinolaryngology-Head and Neck Surgery, Samsung Medical Center,  Sungkyunkwan University School of Medicine, Seoul, South Korea.; Department of Radiation Oncology, Samsung Medical Center, Sungkyunkwan University  School of Medicine, Seoul, South Korea.; Department of Radiation Oncology, Samsung Medical Center, Sungkyunkwan University  School of Medicine, Seoul, South Korea.; Department of Radiation Oncology, Samsung Medical Center, Sungkyunkwan University  School of Medicine, Seoul, South Korea.; Division of Hematology-Oncology, Department of Medicine, Samsung Medical Center,  Sungkyunkwan University School of Medicine, Seoul, South Korea.; Division of Hematology-Oncology, Department of Medicine, Samsung Medical Center,  Sungkyunkwan University School of Medicine, Seoul, South Korea.; Department of Radiology, Samsung Medical Center, Sungkyunkwan University School  of Medicine, Seoul, South Korea.; Department of Radiology, Samsung Medical Center, Sungkyunkwan University School  of Medicine, Seoul, South Korea.; Department of Pathology and Translational Genomics, Samsung Medical Center,  Sungkyunkwan University School of Medicine, Seoul, South Korea.&lt;/_author_adr&gt;&lt;_collection_scope&gt;SCIE&lt;/_collection_scope&gt;&lt;_created&gt;64991081&lt;/_created&gt;&lt;_date&gt;2020-05-01&lt;/_date&gt;&lt;_date_display&gt;2020 May&lt;/_date_display&gt;&lt;_db_updated&gt;PubMed&lt;/_db_updated&gt;&lt;_doi&gt;10.1002/hed.26067&lt;/_doi&gt;&lt;_impact_factor&gt;   3.821&lt;/_impact_factor&gt;&lt;_isbn&gt;1097-0347 (Electronic); 1043-3074 (Linking)&lt;/_isbn&gt;&lt;_issue&gt;5&lt;/_issue&gt;&lt;_journal&gt;Head Neck&lt;/_journal&gt;&lt;_keywords&gt;NUT carcinoma; head and neck; nuclear protein in testis; poorly differentiated carcinoma; prevalence&lt;/_keywords&gt;&lt;_language&gt;eng&lt;/_language&gt;&lt;_modified&gt;65110230&lt;/_modified&gt;&lt;_ori_publication&gt;(c) 2020 Wiley Periodicals, Inc.&lt;/_ori_publication&gt;&lt;_pages&gt;924-938&lt;/_pages&gt;&lt;_social_category&gt;耳鼻喉科学(2) &amp;amp; 外科(3)&lt;/_social_category&gt;&lt;_subject_headings&gt;*Carcinoma/epidemiology/genetics; *Head and Neck Neoplasms/epidemiology/genetics; Humans; Neck; Neoplasm Proteins/*genetics; Nuclear Proteins/*genetics; Prevalence; Retrospective Studies&lt;/_subject_headings&gt;&lt;_tertiary_title&gt;Head &amp;amp; neck&lt;/_tertiary_title&gt;&lt;_type_work&gt;Journal Article; Research Support, Non-U.S. Gov&amp;apos;t; Review&lt;/_type_work&gt;&lt;_url&gt;http://www.ncbi.nlm.nih.gov/entrez/query.fcgi?cmd=Retrieve&amp;amp;db=pubmed&amp;amp;dopt=Abstract&amp;amp;list_uids=31903701&amp;amp;query_hl=1&lt;/_url&gt;&lt;_volume&gt;42&lt;/_volume&gt;&lt;/Details&gt;&lt;Extra&gt;&lt;DBUID&gt;{BB8A7F9C-6102-4F8B-9A23-FDB830B6CA55}&lt;/DBUID&gt;&lt;/Extra&gt;&lt;/Item&gt;&lt;/References&gt;&lt;/Group&gt;&lt;/Citation&gt;_x000a_"/>
    <w:docVar w:name="NE.Ref{66551244-C0EC-47A3-8C8A-961AAB39574F}" w:val=" ADDIN NE.Ref.{66551244-C0EC-47A3-8C8A-961AAB39574F}&lt;Citation&gt;&lt;Group&gt;&lt;References&gt;&lt;Item&gt;&lt;ID&gt;38&lt;/ID&gt;&lt;UID&gt;{7E144816-3C4D-424F-A3AB-5AE322300A47}&lt;/UID&gt;&lt;Title&gt;Multimodality imaging and treatment of paranasal sinuses nuclear protein in  testis carcinoma: A case report&lt;/Title&gt;&lt;Template&gt;Journal Article&lt;/Template&gt;&lt;Star&gt;0&lt;/Star&gt;&lt;Tag&gt;0&lt;/Tag&gt;&lt;Author&gt;Huang, W P; Gao, G; Qiu, Y K; Yang, Q; Song, L L; Chen, Z; Gao, J B; Kang, L&lt;/Author&gt;&lt;Year&gt;2022&lt;/Year&gt;&lt;Details&gt;&lt;_accession_num&gt;36483827&lt;/_accession_num&gt;&lt;_author_adr&gt;Department of Nuclear Medicine, Peking University First Hospital, Beijing 100034,  China.; Department of Medical Imaging, Peking University First Hospital, Beijing 100034,  China.; Department of Nuclear Medicine, Peking University First Hospital, Beijing 100034,  China.; Department of Nuclear Medicine, Peking University First Hospital, Beijing 100034,  China.; Department of Nuclear Medicine, Peking University First Hospital, Beijing 100034,  China.; Department of Nuclear Medicine, Peking University First Hospital, Beijing 100034,  China.; Department of Radiology, The First Affiliated Hospital of Zhengzhou University,  Zhengzhou 450052, Henan Province, China.; Department of Nuclear Medicine, Peking University First Hospital, Beijing 100034,  China. kanglei@bjmu.edu.cn.&lt;/_author_adr&gt;&lt;_collection_scope&gt;SCIE&lt;/_collection_scope&gt;&lt;_created&gt;65067478&lt;/_created&gt;&lt;_date&gt;2022-11-26&lt;/_date&gt;&lt;_date_display&gt;2022 Nov 26&lt;/_date_display&gt;&lt;_db_updated&gt;PubMed&lt;/_db_updated&gt;&lt;_doi&gt;10.12998/wjcc.v10.i33.12395&lt;/_doi&gt;&lt;_impact_factor&gt;   1.534&lt;/_impact_factor&gt;&lt;_isbn&gt;2307-8960 (Print); 2307-8960 (Electronic); 2307-8960 (Linking)&lt;/_isbn&gt;&lt;_issue&gt;33&lt;/_issue&gt;&lt;_journal&gt;World J Clin Cases&lt;/_journal&gt;&lt;_keywords&gt;Case report; Magnetic resonance imaging; Nuclear protein in testis; Positron emission tomography; Recurrence; Treatment; X-ray computed tomography&lt;/_keywords&gt;&lt;_language&gt;eng&lt;/_language&gt;&lt;_modified&gt;65110230&lt;/_modified&gt;&lt;_ori_publication&gt;(c)The Author(s) 2022. Published by Baishideng Publishing Group Inc. All rights _x000d__x000a_      reserved.&lt;/_ori_publication&gt;&lt;_pages&gt;12395-12403&lt;/_pages&gt;&lt;_social_category&gt;医学：内科(4)&lt;/_social_category&gt;&lt;_tertiary_title&gt;World journal of clinical cases&lt;/_tertiary_title&gt;&lt;_type_work&gt;Case Reports&lt;/_type_work&gt;&lt;_url&gt;http://www.ncbi.nlm.nih.gov/entrez/query.fcgi?cmd=Retrieve&amp;amp;db=pubmed&amp;amp;dopt=Abstract&amp;amp;list_uids=36483827&amp;amp;query_hl=1&lt;/_url&gt;&lt;_volume&gt;10&lt;/_volume&gt;&lt;/Details&gt;&lt;Extra&gt;&lt;DBUID&gt;{BB8A7F9C-6102-4F8B-9A23-FDB830B6CA55}&lt;/DBUID&gt;&lt;/Extra&gt;&lt;/Item&gt;&lt;/References&gt;&lt;/Group&gt;&lt;/Citation&gt;_x000a_"/>
    <w:docVar w:name="NE.Ref{698FA0AE-A007-4E21-A310-A07CFB51C294}" w:val=" ADDIN NE.Ref.{698FA0AE-A007-4E21-A310-A07CFB51C294}&lt;Citation&gt;&lt;Group&gt;&lt;References&gt;&lt;Item&gt;&lt;ID&gt;189&lt;/ID&gt;&lt;UID&gt;{509D1C38-3B65-48F3-AD23-939D7D523983}&lt;/UID&gt;&lt;Title&gt;Clinical, Radiographic, Pathologic Characterization and Survival Outcomes of  Nuclear Protein of the Testis Carcinoma&lt;/Title&gt;&lt;Template&gt;Journal Article&lt;/Template&gt;&lt;Star&gt;0&lt;/Star&gt;&lt;Tag&gt;0&lt;/Tag&gt;&lt;Author&gt;Virarkar, M; Mallery, M; Saleh, M; Ramani, N S; Morani, A C; Bhosale, P&lt;/Author&gt;&lt;Year&gt;2021&lt;/Year&gt;&lt;Details&gt;&lt;_accessed&gt;65110299&lt;/_accessed&gt;&lt;_accession_num&gt;34297512&lt;/_accession_num&gt;&lt;_author_adr&gt;From the Department of Neuroradiology, The University of Texas Health Science  Center.; From the Department of Neuroradiology, The University of Texas Health Science  Center.; Department of Diagnostic Radiology.; Department of Pathology, The University of Texas MD Anderson Cancer Center,  Houston, TX.; Department of Diagnostic Radiology.; Department of Diagnostic Radiology.&lt;/_author_adr&gt;&lt;_collection_scope&gt;SCIE;EI&lt;/_collection_scope&gt;&lt;_created&gt;64991300&lt;/_created&gt;&lt;_date&gt;2021-05-01&lt;/_date&gt;&lt;_date_display&gt;2021 May-Jun 01&lt;/_date_display&gt;&lt;_db_updated&gt;PubMed&lt;/_db_updated&gt;&lt;_doi&gt;10.1097/RCT.0000000000001163&lt;/_doi&gt;&lt;_impact_factor&gt;   2.081&lt;/_impact_factor&gt;&lt;_isbn&gt;1532-3145 (Electronic); 0363-8715 (Linking)&lt;/_isbn&gt;&lt;_issue&gt;3&lt;/_issue&gt;&lt;_journal&gt;J Comput Assist Tomogr&lt;/_journal&gt;&lt;_language&gt;eng&lt;/_language&gt;&lt;_modified&gt;65110299&lt;/_modified&gt;&lt;_ori_publication&gt;Copyright (c) 2021 Wolters Kluwer Health, Inc. All rights reserved.&lt;/_ori_publication&gt;&lt;_pages&gt;431-441&lt;/_pages&gt;&lt;_social_category&gt;核医学(4)&lt;/_social_category&gt;&lt;_subject_headings&gt;Adolescent; Adult; Bone Neoplasms/*diagnostic imaging/metabolism/mortality/*secondary; Carcinoma/*diagnostic imaging/metabolism/mortality; Female; Head and Neck Neoplasms/*diagnostic imaging/metabolism/mortality; Humans; Kidney Neoplasms/*diagnostic imaging/metabolism/mortality; Magnetic Resonance Imaging; Male; Middle Aged; Neoplasm Proteins/*metabolism; Nuclear Proteins/*metabolism; Positron-Emission Tomography; Prognosis; Retrospective Studies; Survival Analysis; Tomography, X-Ray Computed; Young Adult&lt;/_subject_headings&gt;&lt;_tertiary_title&gt;Journal of computer assisted tomography&lt;/_tertiary_title&gt;&lt;_type_work&gt;Journal Article&lt;/_type_work&gt;&lt;_url&gt;http://www.ncbi.nlm.nih.gov/entrez/query.fcgi?cmd=Retrieve&amp;amp;db=pubmed&amp;amp;dopt=Abstract&amp;amp;list_uids=34297512&amp;amp;query_hl=1&lt;/_url&gt;&lt;_volume&gt;45&lt;/_volume&gt;&lt;/Details&gt;&lt;Extra&gt;&lt;DBUID&gt;{BB8A7F9C-6102-4F8B-9A23-FDB830B6CA55}&lt;/DBUID&gt;&lt;/Extra&gt;&lt;/Item&gt;&lt;/References&gt;&lt;/Group&gt;&lt;/Citation&gt;_x000a_"/>
    <w:docVar w:name="NE.Ref{6BF33D96-7025-43A1-9559-861565E70465}" w:val=" ADDIN NE.Ref.{6BF33D96-7025-43A1-9559-861565E70465}&lt;Citation&gt;&lt;Group&gt;&lt;References&gt;&lt;Item&gt;&lt;ID&gt;134&lt;/ID&gt;&lt;UID&gt;{9CB4795F-E2F2-4CA1-87D7-F388315FB09F}&lt;/UID&gt;&lt;Title&gt;Clinicopathologic features and long-term outcomes of NUT midline carcinoma&lt;/Title&gt;&lt;Template&gt;Journal Article&lt;/Template&gt;&lt;Star&gt;0&lt;/Star&gt;&lt;Tag&gt;0&lt;/Tag&gt;&lt;Author&gt;Bauer, D E; Mitchell, C M; Strait, K M; Lathan, C S; Stelow, E B; Luer, S C; Muhammed, S; Evans, A G; Sholl, L M; Rosai, J; Giraldi, E; Oakley, R P; Rodriguez-Galindo, C; London, W B; Sallan, S E; Bradner, J E; French, C A&lt;/Author&gt;&lt;Year&gt;2012&lt;/Year&gt;&lt;Details&gt;&lt;_accession_num&gt;22896655&lt;/_accession_num&gt;&lt;_author_adr&gt;Department of Pediatric Oncology, Dana-Farber Cancer Institute, and Division of  Hematology/Oncology, Children&amp;apos;s Hospital Boston, Harvard Medical School, Boston,  Massachusetts 02115, USA.&lt;/_author_adr&gt;&lt;_collection_scope&gt;SCIE&lt;/_collection_scope&gt;&lt;_created&gt;64990757&lt;/_created&gt;&lt;_date&gt;2012-10-15&lt;/_date&gt;&lt;_date_display&gt;2012 Oct 15&lt;/_date_display&gt;&lt;_db_updated&gt;PubMed&lt;/_db_updated&gt;&lt;_doi&gt;10.1158/1078-0432.CCR-12-1153&lt;/_doi&gt;&lt;_impact_factor&gt;  13.801&lt;/_impact_factor&gt;&lt;_isbn&gt;1557-3265 (Electronic); 1078-0432 (Print); 1078-0432 (Linking)&lt;/_isbn&gt;&lt;_issue&gt;20&lt;/_issue&gt;&lt;_journal&gt;Clin Cancer Res&lt;/_journal&gt;&lt;_language&gt;eng&lt;/_language&gt;&lt;_modified&gt;65110230&lt;/_modified&gt;&lt;_ori_publication&gt;(c)2012 AACR&lt;/_ori_publication&gt;&lt;_pages&gt;5773-9&lt;/_pages&gt;&lt;_social_category&gt;肿瘤学(1)&lt;/_social_category&gt;&lt;_subject_headings&gt;Adolescent; Adult; Aged; *Carcinoma, Squamous Cell/epidemiology/genetics/pathology/therapy; Child; Child, Preschool; Chromosome Aberrations; Disease-Free Survival; Female; Humans; Infant; Kaplan-Meier Estimate; Male; Middle Aged; Neoplasm Proteins; Nuclear Proteins/*genetics; Oncogene Proteins/*genetics; Prognosis; Retrospective Studies; Treatment Outcome; Young Adult&lt;/_subject_headings&gt;&lt;_tertiary_title&gt;Clinical cancer research : an official journal of the American Association for _x000d__x000a_      Cancer Research&lt;/_tertiary_title&gt;&lt;_type_work&gt;Journal Article; Meta-Analysis; Research Support, N.I.H., Extramural; Research Support, Non-U.S. Gov&amp;apos;t&lt;/_type_work&gt;&lt;_url&gt;http://www.ncbi.nlm.nih.gov/entrez/query.fcgi?cmd=Retrieve&amp;amp;db=pubmed&amp;amp;dopt=Abstract&amp;amp;list_uids=22896655&amp;amp;query_hl=1&lt;/_url&gt;&lt;_volume&gt;18&lt;/_volume&gt;&lt;/Details&gt;&lt;Extra&gt;&lt;DBUID&gt;{BB8A7F9C-6102-4F8B-9A23-FDB830B6CA55}&lt;/DBUID&gt;&lt;/Extra&gt;&lt;/Item&gt;&lt;/References&gt;&lt;/Group&gt;&lt;/Citation&gt;_x000a_"/>
    <w:docVar w:name="NE.Ref{6EB9F939-474F-40DA-92DF-AFE7B99BAD25}" w:val=" ADDIN NE.Ref.{6EB9F939-474F-40DA-92DF-AFE7B99BAD25}&lt;Citation&gt;&lt;Group&gt;&lt;References&gt;&lt;Item&gt;&lt;ID&gt;36&lt;/ID&gt;&lt;UID&gt;{3B81E7D7-8820-48E9-A65A-841C272E3B38}&lt;/UID&gt;&lt;Title&gt;Clinical imaging of primary pulmonary nucleoprotein of the testis carcinoma&lt;/Title&gt;&lt;Template&gt;Journal Article&lt;/Template&gt;&lt;Star&gt;0&lt;/Star&gt;&lt;Tag&gt;0&lt;/Tag&gt;&lt;Author&gt;Huang, W; Zhang, Y; Yang, Q; Gao, G; Qiu, Y; Li, L; Kang, L&lt;/Author&gt;&lt;Year&gt;2022&lt;/Year&gt;&lt;Details&gt;&lt;_accession_num&gt;36687409&lt;/_accession_num&gt;&lt;_author_adr&gt;Department of Nuclear Medicine, Peking University First Hospital, Beijing, China.; Department of Nuclear Medicine, Peking University First Hospital, Beijing, China.; Department of Nuclear Medicine, Peking University First Hospital, Beijing, China.; Department of Medical Imaging, Peking University First Hospital, Beijing, China.; Department of Nuclear Medicine, Peking University First Hospital, Beijing, China.; Department of Radiology, The First Affiliated Hospital of Zhengzhou University,  Zhengzhou, Henan, China.; Department of Nuclear Medicine, Peking University First Hospital, Beijing, China.&lt;/_author_adr&gt;&lt;_collection_scope&gt;SCIE&lt;/_collection_scope&gt;&lt;_created&gt;65067477&lt;/_created&gt;&lt;_date&gt;2022-01-20&lt;/_date&gt;&lt;_date_display&gt;2022&lt;/_date_display&gt;&lt;_db_updated&gt;PubMed&lt;/_db_updated&gt;&lt;_doi&gt;10.3389/fmed.2022.1083206&lt;/_doi&gt;&lt;_impact_factor&gt;   5.058&lt;/_impact_factor&gt;&lt;_isbn&gt;2296-858X (Print); 2296-858X (Electronic); 2296-858X (Linking)&lt;/_isbn&gt;&lt;_journal&gt;Front Med (Lausanne)&lt;/_journal&gt;&lt;_keywords&gt;clinical imaging; computed tomography; lung neoplasms; nuclear protein in testis carcinoma; positron emission tomography&lt;/_keywords&gt;&lt;_language&gt;eng&lt;/_language&gt;&lt;_modified&gt;65110230&lt;/_modified&gt;&lt;_ori_publication&gt;Copyright (c) 2023 Huang, Zhang, Yang, Gao, Qiu, Li and Kang.&lt;/_ori_publication&gt;&lt;_pages&gt;1083206&lt;/_pages&gt;&lt;_social_category&gt;医学：内科(3)&lt;/_social_category&gt;&lt;_tertiary_title&gt;Frontiers in medicine&lt;/_tertiary_title&gt;&lt;_type_work&gt;Journal Article&lt;/_type_work&gt;&lt;_url&gt;http://www.ncbi.nlm.nih.gov/entrez/query.fcgi?cmd=Retrieve&amp;amp;db=pubmed&amp;amp;dopt=Abstract&amp;amp;list_uids=36687409&amp;amp;query_hl=1&lt;/_url&gt;&lt;_volume&gt;9&lt;/_volume&gt;&lt;/Details&gt;&lt;Extra&gt;&lt;DBUID&gt;{BB8A7F9C-6102-4F8B-9A23-FDB830B6CA55}&lt;/DBUID&gt;&lt;/Extra&gt;&lt;/Item&gt;&lt;/References&gt;&lt;/Group&gt;&lt;/Citation&gt;_x000a_"/>
    <w:docVar w:name="NE.Ref{6EFAC1A9-1616-4532-9F44-0B4D1A052DF1}" w:val=" ADDIN NE.Ref.{6EFAC1A9-1616-4532-9F44-0B4D1A052DF1}&lt;Citation&gt;&lt;Group&gt;&lt;References&gt;&lt;Item&gt;&lt;ID&gt;77&lt;/ID&gt;&lt;UID&gt;{69026FDC-F4B1-4436-90D2-A4358BA396D2}&lt;/UID&gt;&lt;Title&gt;An Anatomical Site and Genetic-Based Prognostic Model for Patients With Nuclear  Protein in Testis (NUT) Midline Carcinoma: Analysis of 124 Patients&lt;/Title&gt;&lt;Template&gt;Journal Article&lt;/Template&gt;&lt;Star&gt;0&lt;/Star&gt;&lt;Tag&gt;0&lt;/Tag&gt;&lt;Author&gt;Chau, N G; Ma, C; Danga, K; Al-Sayegh, H; Nardi, V; Barrette, R; Lathan, C S; DuBois, S G; Haddad, R I; Shapiro, G I; Sallan, S E; Dhar, A; Nelson, J J; French, C A&lt;/Author&gt;&lt;Year&gt;2020&lt;/Year&gt;&lt;Details&gt;&lt;_accession_num&gt;32328562&lt;/_accession_num&gt;&lt;_author_adr&gt;Dana-Farber Cancer Institute, Boston, MA.; Harvard Medical School, Boston, MA.; Harvard Medical School, Boston, MA.; Dana-Farber/Boston Children&amp;apos;s Cancer and Blood Disorders Center, Boston, MA.; Brigham and Women&amp;apos;s Hospital, Boston, MA.; Dana-Farber/Boston Children&amp;apos;s Cancer and Blood Disorders Center, Boston, MA.; Harvard Medical School, Boston, MA.; Massachusetts General Hospital, Boston, MA.; Brigham and Women&amp;apos;s Hospital, Boston, MA.; Dana-Farber Cancer Institute, Boston, MA.; Harvard Medical School, Boston, MA.; Harvard Medical School, Boston, MA.; Dana-Farber/Boston Children&amp;apos;s Cancer and Blood Disorders Center, Boston, MA.; Dana-Farber Cancer Institute, Boston, MA.; Harvard Medical School, Boston, MA.; Dana-Farber Cancer Institute, Boston, MA.; Harvard Medical School, Boston, MA.; Harvard Medical School, Boston, MA.; Dana-Farber/Boston Children&amp;apos;s Cancer and Blood Disorders Center, Boston, MA.; GlaxoSmithKline, Collegeville, PA.; GlaxoSmithKline, Collegeville, PA.; Harvard Medical School, Boston, MA.; Brigham and Women&amp;apos;s Hospital, Boston, MA.; GlaxoSmithKline, Collegeville, PA.&lt;/_author_adr&gt;&lt;_collection_scope&gt;ESCI&lt;/_collection_scope&gt;&lt;_created&gt;64990802&lt;/_created&gt;&lt;_date&gt;2020-04-01&lt;/_date&gt;&lt;_date_display&gt;2020 Apr&lt;/_date_display&gt;&lt;_db_updated&gt;PubMed&lt;/_db_updated&gt;&lt;_doi&gt;10.1093/jncics/pkz094&lt;/_doi&gt;&lt;_isbn&gt;2515-5091 (Electronic); 2515-5091 (Linking)&lt;/_isbn&gt;&lt;_issue&gt;2&lt;/_issue&gt;&lt;_journal&gt;JNCI Cancer Spectr&lt;/_journal&gt;&lt;_language&gt;eng&lt;/_language&gt;&lt;_modified&gt;65110230&lt;/_modified&gt;&lt;_ori_publication&gt;(c) The Author(s) 2019. Published by Oxford University Press.&lt;/_ori_publication&gt;&lt;_pages&gt;pkz094&lt;/_pages&gt;&lt;_tertiary_title&gt;JNCI cancer spectrum&lt;/_tertiary_title&gt;&lt;_type_work&gt;Journal Article&lt;/_type_work&gt;&lt;_url&gt;http://www.ncbi.nlm.nih.gov/entrez/query.fcgi?cmd=Retrieve&amp;amp;db=pubmed&amp;amp;dopt=Abstract&amp;amp;list_uids=32328562&amp;amp;query_hl=1&lt;/_url&gt;&lt;_volume&gt;4&lt;/_volume&gt;&lt;/Details&gt;&lt;Extra&gt;&lt;DBUID&gt;{BB8A7F9C-6102-4F8B-9A23-FDB830B6CA55}&lt;/DBUID&gt;&lt;/Extra&gt;&lt;/Item&gt;&lt;/References&gt;&lt;/Group&gt;&lt;/Citation&gt;_x000a_"/>
    <w:docVar w:name="NE.Ref{720A8539-7B9F-40F2-9239-2AF62B155032}" w:val=" ADDIN NE.Ref.{720A8539-7B9F-40F2-9239-2AF62B155032}&lt;Citation&gt;&lt;Group&gt;&lt;References&gt;&lt;Item&gt;&lt;ID&gt;162&lt;/ID&gt;&lt;UID&gt;{FB1EAB84-3EF8-436D-B30E-DED999AD5074}&lt;/UID&gt;&lt;Title&gt;p63, a p53 homolog at 3q27-29, encodes multiple products with transactivating,  death-inducing, and dominant-negative activities&lt;/Title&gt;&lt;Template&gt;Journal Article&lt;/Template&gt;&lt;Star&gt;0&lt;/Star&gt;&lt;Tag&gt;0&lt;/Tag&gt;&lt;Author&gt;Yang, A; Kaghad, M; Wang, Y; Gillett, E; Fleming, M D; Dotsch, V; Andrews, N C; Caput, D; McKeon, F&lt;/Author&gt;&lt;Year&gt;1998&lt;/Year&gt;&lt;Details&gt;&lt;_accession_num&gt;9774969&lt;/_accession_num&gt;&lt;_author_adr&gt;Department of Cell Biology, Harvard Medical School, Boston, Massachusetts 02115,  USA.&lt;/_author_adr&gt;&lt;_collection_scope&gt;SCIE&lt;/_collection_scope&gt;&lt;_created&gt;64996531&lt;/_created&gt;&lt;_date&gt;1998-09-01&lt;/_date&gt;&lt;_date_display&gt;1998 Sep&lt;/_date_display&gt;&lt;_db_updated&gt;PubMed&lt;/_db_updated&gt;&lt;_doi&gt;10.1016/s1097-2765(00)80275-0&lt;/_doi&gt;&lt;_impact_factor&gt;  19.328&lt;/_impact_factor&gt;&lt;_isbn&gt;1097-2765 (Print); 1097-2765 (Linking)&lt;/_isbn&gt;&lt;_issue&gt;3&lt;/_issue&gt;&lt;_journal&gt;Mol Cell&lt;/_journal&gt;&lt;_language&gt;eng&lt;/_language&gt;&lt;_modified&gt;65110230&lt;/_modified&gt;&lt;_pages&gt;305-16&lt;/_pages&gt;&lt;_social_category&gt;生化与分子生物学(1) &amp;amp; 细胞生物学(1)&lt;/_social_category&gt;&lt;_subject_headings&gt;Amino Acid Sequence; Animals; *Chromosome Mapping; *Chromosomes, Human, Pair 3; Crosses, Genetic; DNA-Binding Proteins; Female; *Genes, Tumor Suppressor; *Genes, p53; Humans; In Situ Hybridization, Fluorescence; Introns; Male; *Membrane Proteins; Mice; Mice, Inbred C57BL; Mice, Knockout; Molecular Sequence Data; Muridae; Phosphoproteins/chemistry/*genetics; *Polymorphism, Genetic; Protein Isoforms/chemistry/genetics; Sequence Alignment; Sequence Homology, Amino Acid; *Trans-Activators; Transcription Factors; Tumor Suppressor Protein p53/chemistry; Tumor Suppressor Proteins&lt;/_subject_headings&gt;&lt;_tertiary_title&gt;Molecular cell&lt;/_tertiary_title&gt;&lt;_type_work&gt;Journal Article; Research Support, Non-U.S. Gov&amp;apos;t; Research Support, U.S. Gov&amp;apos;t, Non-P.H.S.; Research Support, U.S. Gov&amp;apos;t, P.H.S.&lt;/_type_work&gt;&lt;_url&gt;http://www.ncbi.nlm.nih.gov/entrez/query.fcgi?cmd=Retrieve&amp;amp;db=pubmed&amp;amp;dopt=Abstract&amp;amp;list_uids=9774969&amp;amp;query_hl=1&lt;/_url&gt;&lt;_volume&gt;2&lt;/_volume&gt;&lt;/Details&gt;&lt;Extra&gt;&lt;DBUID&gt;{BB8A7F9C-6102-4F8B-9A23-FDB830B6CA55}&lt;/DBUID&gt;&lt;/Extra&gt;&lt;/Item&gt;&lt;/References&gt;&lt;/Group&gt;&lt;/Citation&gt;_x000a_"/>
    <w:docVar w:name="NE.Ref{733ACFD6-2DE7-4F45-BC4E-DA23B51BB43C}" w:val=" ADDIN NE.Ref.{733ACFD6-2DE7-4F45-BC4E-DA23B51BB43C}&lt;Citation&gt;&lt;Group&gt;&lt;References&gt;&lt;Item&gt;&lt;ID&gt;75&lt;/ID&gt;&lt;UID&gt;{A39F8124-A9B8-4190-8572-D413060256D9}&lt;/UID&gt;&lt;Title&gt;A MXI1-NUTM1 fusion protein with MYC-like activity suggests a novel oncogenic  mechanism in a subset of NUTM1-rearranged tumors&lt;/Title&gt;&lt;Template&gt;Journal Article&lt;/Template&gt;&lt;Star&gt;0&lt;/Star&gt;&lt;Tag&gt;0&lt;/Tag&gt;&lt;Author&gt;McEvoy, C R; Holliday, H; Thio, N; Mitchell, C; Choong, D Y; Yellapu, B; Leong, H S; Xu, H; Lade, S; Browning, J; Takano, E A; Byrne, D J; Gill, A J; Duong, C P; Li, J; Fellowes, A P; Fox, S B; Swarbrick, A; Prall, OWJ&lt;/Author&gt;&lt;Year&gt;2021&lt;/Year&gt;&lt;Details&gt;&lt;_accession_num&gt;32873880&lt;/_accession_num&gt;&lt;_author_adr&gt;Department of Pathology, Peter MacCallum Cancer Centre, Melbourne, VIC, 3000,  Australia.; The Kinghorn Cancer Centre, Garvan Institute of Medical Research, Darlinghurst,  NSW, 2010, Australia.; Faculty of Medicine, St Vincent&amp;apos;s Clinical School, UNSW Sydney, Sydney, NSW,  2010, Australia.; Cancer Research Division, Peter MacCallum Cancer Centre, Melbourne, VIC, 3000,  Australia.; Department of Pathology, Peter MacCallum Cancer Centre, Melbourne, VIC, 3000,  Australia.; Department of Pathology, Peter MacCallum Cancer Centre, Melbourne, VIC, 3000,  Australia.; Department of Pathology, Peter MacCallum Cancer Centre, Melbourne, VIC, 3000,  Australia.; Epworth Healthcare, Melbourne, VIC, Australia.; Department of Pathology, Peter MacCallum Cancer Centre, Melbourne, VIC, 3000,  Australia.; Department of Pathology, Peter MacCallum Cancer Centre, Melbourne, VIC, 3000,  Australia.; Department of Pathology, Peter MacCallum Cancer Centre, Melbourne, VIC, 3000,  Australia.; Department of Pathology, Peter MacCallum Cancer Centre, Melbourne, VIC, 3000,  Australia.; Department of Pathology, Peter MacCallum Cancer Centre, Melbourne, VIC, 3000,  Australia.; Department of Pathology, Peter MacCallum Cancer Centre, Melbourne, VIC, 3000,  Australia.; Cancer Diagnosis and Pathology Group, Kolling Institute of Medical Research,  Royal North Shore Hospital, St Leonards, NSW, 2065, Australia.; NSW Health Pathology, Department of Anatomical Pathology, Royal North Shore  Hospital, Sydney, NSW, 2065, Australia.; University of Sydney, Sydney, NSW, 2065, Australia.; Division of Cancer Surgery, Peter MacCallum Cancer Centre, Melbourne, VIC, 3000,  Australia.; Cancer Research Division, Peter MacCallum Cancer Centre, Melbourne, VIC, 3000,  Australia.; Department of Pathology, Peter MacCallum Cancer Centre, Melbourne, VIC, 3000,  Australia.; Department of Pathology, Peter MacCallum Cancer Centre, Melbourne, VIC, 3000,  Australia.; University of Melbourne, Parkville, VIC, 3010, Australia.; The Kinghorn Cancer Centre, Garvan Institute of Medical Research, Darlinghurst,  NSW, 2010, Australia.; Faculty of Medicine, St Vincent&amp;apos;s Clinical School, UNSW Sydney, Sydney, NSW,  2010, Australia.; Department of Pathology, Peter MacCallum Cancer Centre, Melbourne, VIC, 3000,  Australia. owen.prall@petermac.org.&lt;/_author_adr&gt;&lt;_collection_scope&gt;SCIE&lt;/_collection_scope&gt;&lt;_created&gt;65070529&lt;/_created&gt;&lt;_date&gt;2021-01-01&lt;/_date&gt;&lt;_date_display&gt;2021 Jan&lt;/_date_display&gt;&lt;_db_updated&gt;PubMed&lt;/_db_updated&gt;&lt;_doi&gt;10.1038/s41374-020-00484-3&lt;/_doi&gt;&lt;_impact_factor&gt;   5.502&lt;/_impact_factor&gt;&lt;_isbn&gt;1530-0307 (Electronic); 0023-6837 (Linking)&lt;/_isbn&gt;&lt;_issue&gt;1&lt;/_issue&gt;&lt;_journal&gt;Lab Invest&lt;/_journal&gt;&lt;_language&gt;eng&lt;/_language&gt;&lt;_modified&gt;65110230&lt;/_modified&gt;&lt;_pages&gt;26-37&lt;/_pages&gt;&lt;_social_category&gt;医学：研究与实验(2) &amp;amp; 病理学(2)&lt;/_social_category&gt;&lt;_subject_headings&gt;Basic Helix-Loop-Helix Transcription Factors/*genetics; Esophageal Neoplasms/*genetics/metabolism/pathology; Esophagogastric Junction/*pathology; Fatal Outcome; Female; Humans; Middle Aged; Neoplasm Proteins/*genetics; Nuclear Proteins/*genetics; Oncogene Proteins, Fusion; Stomach Neoplasms/*genetics/metabolism/pathology; Transcriptome; Tumor Suppressor Proteins/*genetics&lt;/_subject_headings&gt;&lt;_tertiary_title&gt;Laboratory investigation; a journal of technical methods and pathology&lt;/_tertiary_title&gt;&lt;_type_work&gt;Case Reports; Journal Article; Research Support, Non-U.S. Gov&amp;apos;t&lt;/_type_work&gt;&lt;_url&gt;http://www.ncbi.nlm.nih.gov/entrez/query.fcgi?cmd=Retrieve&amp;amp;db=pubmed&amp;amp;dopt=Abstract&amp;amp;list_uids=32873880&amp;amp;query_hl=1&lt;/_url&gt;&lt;_volume&gt;101&lt;/_volume&gt;&lt;/Details&gt;&lt;Extra&gt;&lt;DBUID&gt;{BB8A7F9C-6102-4F8B-9A23-FDB830B6CA55}&lt;/DBUID&gt;&lt;/Extra&gt;&lt;/Item&gt;&lt;/References&gt;&lt;/Group&gt;&lt;/Citation&gt;_x000a_"/>
    <w:docVar w:name="NE.Ref{76852336-727B-4CB3-A1CC-7258B297DA70}" w:val=" ADDIN NE.Ref.{76852336-727B-4CB3-A1CC-7258B297DA70}&lt;Citation&gt;&lt;Group&gt;&lt;References&gt;&lt;Item&gt;&lt;ID&gt;42&lt;/ID&gt;&lt;UID&gt;{854AD6D4-D79E-42A9-8FD8-7969087C9068}&lt;/UID&gt;&lt;Title&gt;NUT Carcinoma of the Lung：A Case report and Literature Analysis&lt;/Title&gt;&lt;Template&gt;Journal Article&lt;/Template&gt;&lt;Star&gt;0&lt;/Star&gt;&lt;Tag&gt;0&lt;/Tag&gt;&lt;Author&gt;Zhao, R; Hua, Z; Hu, X; Zhang, Q; Zhang, J; Wang, J&lt;/Author&gt;&lt;Year&gt;2022&lt;/Year&gt;&lt;Details&gt;&lt;_accession_num&gt;35903693&lt;/_accession_num&gt;&lt;_author_adr&gt;Department of Oncology, The Second Affiliated Hospital of Zhengzhou University,  Zhengzhou, China.; Department of Oncology, The Second Affiliated Hospital of Zhengzhou University,  Zhengzhou, China.; Department of Medical Imaging, Zhengzhou University People&amp;apos;s Hospital (Henan  Provincial People&amp;apos;s Hospital), Zhengzhou, China.; Department of Precision Medicine Center, The Zhengzhou University, Zhengzhou,  China.; Department of Thoracic Surgery, The Second Affiliated Hospital of Zhengzhou  University, Zhengzhou, China.; Department of Oncology, The Second Affiliated Hospital of Zhengzhou University,  Zhengzhou, China.&lt;/_author_adr&gt;&lt;_collection_scope&gt;SCIE&lt;/_collection_scope&gt;&lt;_created&gt;65067485&lt;/_created&gt;&lt;_date&gt;2022-01-20&lt;/_date&gt;&lt;_date_display&gt;2022&lt;/_date_display&gt;&lt;_db_updated&gt;PubMed&lt;/_db_updated&gt;&lt;_doi&gt;10.3389/fonc.2022.890338&lt;/_doi&gt;&lt;_impact_factor&gt;   5.738&lt;/_impact_factor&gt;&lt;_isbn&gt;2234-943X (Print); 2234-943X (Electronic); 2234-943X (Linking)&lt;/_isbn&gt;&lt;_journal&gt;Front Oncol&lt;/_journal&gt;&lt;_keywords&gt;case report; literature analysis; lung; midline carcinoma; nuclear protein in testis&lt;/_keywords&gt;&lt;_language&gt;eng&lt;/_language&gt;&lt;_modified&gt;65110230&lt;/_modified&gt;&lt;_ori_publication&gt;Copyright (c) 2022 Zhao, Hua, Hu, Zhang, Zhang and Wang.&lt;/_ori_publication&gt;&lt;_pages&gt;890338&lt;/_pages&gt;&lt;_social_category&gt;肿瘤学(3)&lt;/_social_category&gt;&lt;_tertiary_title&gt;Frontiers in oncology&lt;/_tertiary_title&gt;&lt;_type_work&gt;Case Reports&lt;/_type_work&gt;&lt;_url&gt;http://www.ncbi.nlm.nih.gov/entrez/query.fcgi?cmd=Retrieve&amp;amp;db=pubmed&amp;amp;dopt=Abstract&amp;amp;list_uids=35903693&amp;amp;query_hl=1&lt;/_url&gt;&lt;_volume&gt;12&lt;/_volume&gt;&lt;/Details&gt;&lt;Extra&gt;&lt;DBUID&gt;{BB8A7F9C-6102-4F8B-9A23-FDB830B6CA55}&lt;/DBUID&gt;&lt;/Extra&gt;&lt;/Item&gt;&lt;/References&gt;&lt;/Group&gt;&lt;/Citation&gt;_x000a_"/>
    <w:docVar w:name="NE.Ref{77F8DFCE-6849-4F82-85E1-D156E2E80EC5}" w:val=" ADDIN NE.Ref.{77F8DFCE-6849-4F82-85E1-D156E2E80EC5}&lt;Citation&gt;&lt;Group&gt;&lt;References&gt;&lt;Item&gt;&lt;ID&gt;83&lt;/ID&gt;&lt;UID&gt;{77AF15AE-4F8F-4504-B2F7-7235FE9A56EF}&lt;/UID&gt;&lt;Title&gt;Phase 1 Study of Molibresib (GSK525762), a Bromodomain and Extra-Terminal Domain  Protein Inhibitor, in NUT Carcinoma and Other Solid Tumors&lt;/Title&gt;&lt;Template&gt;Journal Article&lt;/Template&gt;&lt;Star&gt;0&lt;/Star&gt;&lt;Tag&gt;0&lt;/Tag&gt;&lt;Author&gt;Piha-Paul, S A; Hann, C L; French, C A; Cousin, S; Brana, I; Cassier, P A; Moreno, V; de Bono, J S; Harward, S D; Ferron-Brady, G; Barbash, O; Wyce, A; Wu, Y; Horner, T; Annan, M; Parr, N J; Prinjha, R K; Carpenter, C L; Hilton, J; Hong, D S; Haas, N B; Markowski, M C; Dhar, A; O&amp;apos;Dwyer, P J; Shapiro, G I&lt;/Author&gt;&lt;Year&gt;2020&lt;/Year&gt;&lt;Details&gt;&lt;_accession_num&gt;32328561&lt;/_accession_num&gt;&lt;_author_adr&gt;University of Texas MD Anderson Cancer Center, Houston, TX.; Johns Hopkins University School of Medicine, Baltimore, MD.; Department of Pathology, Brigham and Women&amp;apos;s Hospital and Harvard Medical School,  Boston, MA.; Medical Oncology, Institute Bergonie, Bordeaux, France.; Medical Oncology Department, Vall d&amp;apos;Hebron University Hospital, Barcelona, Spain.; Medical Oncology, Leon Berard Cancer Center, Lyon, France.; Medical Oncology, START Madrid-FJD, Fundacion Jimenez Diaz Hospital, Madrid,  Spain.; The Institute of Cancer Research and Royal Marsden Hospital, London, UK.; GSK, Research Triangle Park, NC.; GSK, Collegeville, PA.; GSK, Collegeville, PA.; GSK, Collegeville, PA.; GSK, Collegeville, PA.; GSK, Collegeville, PA.; GSK, Collegeville, PA.; UCB Celltech, Slough, UK.; Division of Medical Oncology, Ottawa Hospital Cancer Centre, Ottawa, ON, Canada.; Rubius Therapeutics, Cambridge, MA.; Division of Medical Oncology, Ottawa Hospital Cancer Centre, Ottawa, ON, Canada.; University of Texas MD Anderson Cancer Center, Houston, TX.; Johns Hopkins University School of Medicine, Baltimore, MD.; Department of Pathology, Brigham and Women&amp;apos;s Hospital and Harvard Medical School,  Boston, MA.; Medical Oncology, Institute Bergonie, Bordeaux, France.; Medical Oncology Department, Vall d&amp;apos;Hebron University Hospital, Barcelona, Spain.; Medical Oncology, Leon Berard Cancer Center, Lyon, France.; Medical Oncology, START Madrid-FJD, Fundacion Jimenez Diaz Hospital, Madrid,  Spain.; The Institute of Cancer Research and Royal Marsden Hospital, London, UK.; GSK, Research Triangle Park, NC.; GSK, Collegeville, PA.; UCB Celltech, Slough, UK.; Division of Medical Oncology, Ottawa Hospital Cancer Centre, Ottawa, ON, Canada.; Rubius Therapeutics, Cambridge, MA.; Abramson Cancer Center at University of Pennsylvania, Philadelphia, PA.; Department of Medical Oncology, Dana-Farber Cancer Institute, Boston, MA.; Department of Medicine, Brigham and Women&amp;apos;s Hospital, Harvard Medical School,  Boston, MA.; Abramson Cancer Center at University of Pennsylvania, Philadelphia, PA.; Johns Hopkins University School of Medicine, Baltimore, MD.; GSK, Collegeville, PA.; University of Texas MD Anderson Cancer Center, Houston, TX.; Johns Hopkins University School of Medicine, Baltimore, MD.; Department of Pathology, Brigham and Women&amp;apos;s Hospital and Harvard Medical School,  Boston, MA.; Medical Oncology, Institute Bergonie, Bordeaux, France.; Medical Oncology Department, Vall d&amp;apos;Hebron University Hospital, Barcelona, Spain.; Medical Oncology, Leon Berard Cancer Center, Lyon, France.; Medical Oncology, START Madrid-FJD, Fundacion Jimenez Diaz Hospital, Madrid,  Spain.; The Institute of Cancer Research and Royal Marsden Hospital, London, UK.; GSK, Research Triangle Park, NC.; GSK, Collegeville, PA.; UCB Celltech, Slough, UK.; Division of Medical Oncology, Ottawa Hospital Cancer Centre, Ottawa, ON, Canada.; Rubius Therapeutics, Cambridge, MA.; Abramson Cancer Center at University of Pennsylvania, Philadelphia, PA.; Department of Medical Oncology, Dana-Farber Cancer Institute, Boston, MA.; Department of Medicine, Brigham and Women&amp;apos;s Hospital, Harvard Medical School,  Boston, MA.; Department of Medical Oncology, Dana-Farber Cancer Institute, Boston, MA.; Department of Medicine, Brigham and Women&amp;apos;s Hospital, Harvard Medical School,  Boston, MA.&lt;/_author_adr&gt;&lt;_collection_scope&gt;ESCI&lt;/_collection_scope&gt;&lt;_created&gt;64997068&lt;/_created&gt;&lt;_date&gt;2020-04-01&lt;/_date&gt;&lt;_date_display&gt;2020 Apr&lt;/_date_display&gt;&lt;_db_updated&gt;PubMed&lt;/_db_updated&gt;&lt;_doi&gt;10.1093/jncics/pkz093&lt;/_doi&gt;&lt;_isbn&gt;2515-5091 (Electronic); 2515-5091 (Linking)&lt;/_isbn&gt;&lt;_issue&gt;2&lt;/_issue&gt;&lt;_journal&gt;JNCI Cancer Spectr&lt;/_journal&gt;&lt;_language&gt;eng&lt;/_language&gt;&lt;_modified&gt;65110230&lt;/_modified&gt;&lt;_ori_publication&gt;(c) The Author(s) 2019. Published by Oxford University Press.&lt;/_ori_publication&gt;&lt;_pages&gt;pkz093&lt;/_pages&gt;&lt;_tertiary_title&gt;JNCI cancer spectrum&lt;/_tertiary_title&gt;&lt;_type_work&gt;Journal Article&lt;/_type_work&gt;&lt;_url&gt;http://www.ncbi.nlm.nih.gov/entrez/query.fcgi?cmd=Retrieve&amp;amp;db=pubmed&amp;amp;dopt=Abstract&amp;amp;list_uids=32328561&amp;amp;query_hl=1&lt;/_url&gt;&lt;_volume&gt;4&lt;/_volume&gt;&lt;/Details&gt;&lt;Extra&gt;&lt;DBUID&gt;{BB8A7F9C-6102-4F8B-9A23-FDB830B6CA55}&lt;/DBUID&gt;&lt;/Extra&gt;&lt;/Item&gt;&lt;/References&gt;&lt;/Group&gt;&lt;/Citation&gt;_x000a_"/>
    <w:docVar w:name="NE.Ref{793615A0-D272-425C-8DFB-57FA435281B8}" w:val=" ADDIN NE.Ref.{793615A0-D272-425C-8DFB-57FA435281B8}&lt;Citation&gt;&lt;Group&gt;&lt;References&gt;&lt;Item&gt;&lt;ID&gt;50&lt;/ID&gt;&lt;UID&gt;{02D9BF8C-379A-4AD1-987F-C78F2E5796DC}&lt;/UID&gt;&lt;Title&gt;Primary Pulmonary NUT Carcinoma: Case Illustration and Updated Review of  Literature&lt;/Title&gt;&lt;Template&gt;Journal Article&lt;/Template&gt;&lt;Star&gt;0&lt;/Star&gt;&lt;Tag&gt;0&lt;/Tag&gt;&lt;Author&gt;Costa, B A; Maraveyas, A; Wilkoff, M H; Correia, GSC; Tallon, De Lara P; Rohs, N C; Salonia, J&lt;/Author&gt;&lt;Year&gt;2022&lt;/Year&gt;&lt;Details&gt;&lt;_accession_num&gt;35400585&lt;/_accession_num&gt;&lt;_author_adr&gt;Department of Medicine, Icahn School of Medicine at Mount Sinai, Mount Sinai  Morningside and Mount Sinai West, New York, NY. Electronic address:  bruno.costa@mountsinai.org.; Department of Medicine, Icahn School of Medicine at Mount Sinai, Mount Sinai  Morningside and Mount Sinai West, New York, NY.; Department of Biomedical Sciences, New York Institute of Technology College of  Osteopathic Medicine, Old Westbury, NY.; Department of Medicine, Icahn School of Medicine at Mount Sinai, Mount Sinai  Morningside and Mount Sinai West, New York, NY.; Department of Medicine, Icahn School of Medicine at Mount Sinai, Mount Sinai  Morningside and Mount Sinai West, New York, NY.; Department of Hematology and Oncology, Icahn School of Medicine at Mount Sinai,  Mount Sinai Morningside and Mount Sinai West, New York, NY.; Department of Pulmonary and Critical Care Icahn School of Medicine at Mount  Sinai, Mount Sinai Morningside and Mount Sinai West, New York, NY.&lt;/_author_adr&gt;&lt;_collection_scope&gt;SCIE&lt;/_collection_scope&gt;&lt;_created&gt;65071662&lt;/_created&gt;&lt;_date&gt;2022-06-01&lt;/_date&gt;&lt;_date_display&gt;2022 Jun&lt;/_date_display&gt;&lt;_db_updated&gt;PubMed&lt;/_db_updated&gt;&lt;_doi&gt;10.1016/j.cllc.2022.03.001&lt;/_doi&gt;&lt;_impact_factor&gt;   4.840&lt;/_impact_factor&gt;&lt;_isbn&gt;1938-0690 (Electronic); 1525-7304 (Linking)&lt;/_isbn&gt;&lt;_issue&gt;4&lt;/_issue&gt;&lt;_journal&gt;Clin Lung Cancer&lt;/_journal&gt;&lt;_keywords&gt;Lung cancer; NUT carcinoma; NUT rearrangement; NUT-BRD4 fusion; Next-generation sequencing&lt;/_keywords&gt;&lt;_language&gt;eng&lt;/_language&gt;&lt;_modified&gt;65110230&lt;/_modified&gt;&lt;_pages&gt;e296-e300&lt;/_pages&gt;&lt;_social_category&gt;肿瘤学(3)&lt;/_social_category&gt;&lt;_subject_headings&gt;*Carcinoma; Humans; *Lung Neoplasms/diagnosis/therapy; Nuclear Proteins; Oncogene Proteins, Fusion&lt;/_subject_headings&gt;&lt;_tertiary_title&gt;Clinical lung cancer&lt;/_tertiary_title&gt;&lt;_type_work&gt;Case Reports; Review&lt;/_type_work&gt;&lt;_url&gt;http://www.ncbi.nlm.nih.gov/entrez/query.fcgi?cmd=Retrieve&amp;amp;db=pubmed&amp;amp;dopt=Abstract&amp;amp;list_uids=35400585&amp;amp;query_hl=1&lt;/_url&gt;&lt;_volume&gt;23&lt;/_volume&gt;&lt;/Details&gt;&lt;Extra&gt;&lt;DBUID&gt;{BB8A7F9C-6102-4F8B-9A23-FDB830B6CA55}&lt;/DBUID&gt;&lt;/Extra&gt;&lt;/Item&gt;&lt;/References&gt;&lt;/Group&gt;&lt;/Citation&gt;_x000a_"/>
    <w:docVar w:name="NE.Ref{79AEC10E-68DB-453C-AE95-7BFC66C3744D}" w:val=" ADDIN NE.Ref.{79AEC10E-68DB-453C-AE95-7BFC66C3744D}&lt;Citation&gt;&lt;Group&gt;&lt;References&gt;&lt;Item&gt;&lt;ID&gt;102&lt;/ID&gt;&lt;UID&gt;{BB975869-BC52-42D4-91E9-4884F389F592}&lt;/UID&gt;&lt;Title&gt;NUT midline carcinoma with leukemic presentation mimicking CD34-positive acute  leukemia&lt;/Title&gt;&lt;Template&gt;Journal Article&lt;/Template&gt;&lt;Star&gt;0&lt;/Star&gt;&lt;Tag&gt;0&lt;/Tag&gt;&lt;Author&gt;Li, W; Chastain, K&lt;/Author&gt;&lt;Year&gt;2018&lt;/Year&gt;&lt;Details&gt;&lt;_accession_num&gt;30049733&lt;/_accession_num&gt;&lt;_author_adr&gt;Children&amp;apos;s Mercy Hospital.; Children&amp;apos;s Mercy Hospital.&lt;/_author_adr&gt;&lt;_collection_scope&gt;SCIE&lt;/_collection_scope&gt;&lt;_created&gt;65082066&lt;/_created&gt;&lt;_date&gt;2018-07-26&lt;/_date&gt;&lt;_date_display&gt;2018 Jul 26&lt;/_date_display&gt;&lt;_db_updated&gt;PubMed&lt;/_db_updated&gt;&lt;_doi&gt;10.1182/blood-2017-07-796268&lt;/_doi&gt;&lt;_impact_factor&gt;  25.476&lt;/_impact_factor&gt;&lt;_isbn&gt;1528-0020 (Electronic); 0006-4971 (Linking)&lt;/_isbn&gt;&lt;_issue&gt;4&lt;/_issue&gt;&lt;_journal&gt;Blood&lt;/_journal&gt;&lt;_language&gt;eng&lt;/_language&gt;&lt;_modified&gt;65110230&lt;/_modified&gt;&lt;_pages&gt;456&lt;/_pages&gt;&lt;_social_category&gt;血液学(1)&lt;/_social_category&gt;&lt;_subject_headings&gt;Acute Disease; Adolescent; Antigens, CD34/metabolism; Bone Neoplasms/*diagnosis/genetics; Carcinoma/*diagnosis/genetics; Diagnosis, Differential; *Gene Rearrangement; Humans; Leukemia/*diagnosis/genetics/metabolism; Male; Mediastinal Neoplasms/*diagnosis/genetics; Neoplasm Proteins/*genetics; Nuclear Proteins/*genetics&lt;/_subject_headings&gt;&lt;_tertiary_title&gt;Blood&lt;/_tertiary_title&gt;&lt;_type_work&gt;Case Reports; Journal Article&lt;/_type_work&gt;&lt;_url&gt;http://www.ncbi.nlm.nih.gov/entrez/query.fcgi?cmd=Retrieve&amp;amp;db=pubmed&amp;amp;dopt=Abstract&amp;amp;list_uids=30049733&amp;amp;query_hl=1&lt;/_url&gt;&lt;_volume&gt;132&lt;/_volume&gt;&lt;/Details&gt;&lt;Extra&gt;&lt;DBUID&gt;{BB8A7F9C-6102-4F8B-9A23-FDB830B6CA55}&lt;/DBUID&gt;&lt;/Extra&gt;&lt;/Item&gt;&lt;/References&gt;&lt;/Group&gt;&lt;/Citation&gt;_x000a_"/>
    <w:docVar w:name="NE.Ref{7A4FF631-0D28-4926-A45E-18624BDA903A}" w:val=" ADDIN NE.Ref.{7A4FF631-0D28-4926-A45E-18624BDA903A}&lt;Citation&gt;&lt;Group&gt;&lt;References&gt;&lt;Item&gt;&lt;ID&gt;150&lt;/ID&gt;&lt;UID&gt;{7FF9222A-7037-41B0-8AD6-59848DAD6066}&lt;/UID&gt;&lt;Title&gt;Diagnosis of NUT midline carcinoma using a NUT-specific monoclonal antibody&lt;/Title&gt;&lt;Template&gt;Journal Article&lt;/Template&gt;&lt;Star&gt;0&lt;/Star&gt;&lt;Tag&gt;0&lt;/Tag&gt;&lt;Author&gt;Haack, H; Johnson, L A; Fry, C J; Crosby, K; Polakiewicz, R D; Stelow, E B; Hong, S M; Schwartz, B E; Cameron, M J; Rubin, M A; Chang, M C; Aster, J C; French, C A&lt;/Author&gt;&lt;Year&gt;2009&lt;/Year&gt;&lt;Details&gt;&lt;_accession_num&gt;19363441&lt;/_accession_num&gt;&lt;_author_adr&gt;Cell Signaling Technology Inc., Danvers, MA, USA.&lt;/_author_adr&gt;&lt;_collection_scope&gt;SCIE&lt;/_collection_scope&gt;&lt;_created&gt;64990767&lt;/_created&gt;&lt;_date&gt;2009-07-01&lt;/_date&gt;&lt;_date_display&gt;2009 Jul&lt;/_date_display&gt;&lt;_db_updated&gt;PubMed&lt;/_db_updated&gt;&lt;_doi&gt;10.1097/PAS.0b013e318198d666&lt;/_doi&gt;&lt;_impact_factor&gt;   6.298&lt;/_impact_factor&gt;&lt;_isbn&gt;1532-0979 (Electronic); 0147-5185 (Print); 0147-5185 (Linking)&lt;/_isbn&gt;&lt;_issue&gt;7&lt;/_issue&gt;&lt;_journal&gt;Am J Surg Pathol&lt;/_journal&gt;&lt;_language&gt;eng&lt;/_language&gt;&lt;_modified&gt;65110230&lt;/_modified&gt;&lt;_pages&gt;984-91&lt;/_pages&gt;&lt;_social_category&gt;病理学(1) &amp;amp; 外科(1)&lt;/_social_category&gt;&lt;_subject_headings&gt;Animals; *Antibodies, Monoclonal; Antibody Specificity; Carcinoma/*diagnosis/genetics; Humans; Immunohistochemistry; In Situ Hybridization, Fluorescence; Neoplasm Proteins; Nuclear Proteins/genetics/immunology; Oncogene Proteins/genetics/immunology; Oncogene Proteins, Fusion; Rabbits; Reverse Transcriptase Polymerase Chain Reaction; Sensitivity and Specificity&lt;/_subject_headings&gt;&lt;_tertiary_title&gt;The American journal of surgical pathology&lt;/_tertiary_title&gt;&lt;_type_work&gt;Journal Article; Research Support, N.I.H., Extramural&lt;/_type_work&gt;&lt;_url&gt;http://www.ncbi.nlm.nih.gov/entrez/query.fcgi?cmd=Retrieve&amp;amp;db=pubmed&amp;amp;dopt=Abstract&amp;amp;list_uids=19363441&amp;amp;query_hl=1&lt;/_url&gt;&lt;_volume&gt;33&lt;/_volume&gt;&lt;/Details&gt;&lt;Extra&gt;&lt;DBUID&gt;{BB8A7F9C-6102-4F8B-9A23-FDB830B6CA55}&lt;/DBUID&gt;&lt;/Extra&gt;&lt;/Item&gt;&lt;/References&gt;&lt;/Group&gt;&lt;/Citation&gt;_x000a_"/>
    <w:docVar w:name="NE.Ref{7C7CBDAD-C24A-43F8-B349-DA41C3C862BC}" w:val=" ADDIN NE.Ref.{7C7CBDAD-C24A-43F8-B349-DA41C3C862BC}&lt;Citation&gt;&lt;Group&gt;&lt;References&gt;&lt;Item&gt;&lt;ID&gt;30&lt;/ID&gt;&lt;UID&gt;{49623992-E6F3-4469-BB38-5E83675F005C}&lt;/UID&gt;&lt;Title&gt;NUTM1 -rearranged Carcinoma of the Thyroid : A Distinct Subset of NUT Carcinoma  Characterized by Frequent NSD3 - NUTM1 Fusions&lt;/Title&gt;&lt;Template&gt;Journal Article&lt;/Template&gt;&lt;Star&gt;0&lt;/Star&gt;&lt;Tag&gt;0&lt;/Tag&gt;&lt;Author&gt;Barletta, J A; Gilday, S D; Afkhami, M; Bell, D; Bocklage, T; Boisselier, P; Chau, N G; Cipriani, N A; Costes-Martineau, V; Ghossein, R A; Hertzler, H J; Kramer, A M; Limaye, S; Lopez, C A; Ng, T L; Weissferdt, A; Xu, B; Zhang, S; French, C A&lt;/Author&gt;&lt;Year&gt;2022&lt;/Year&gt;&lt;Details&gt;&lt;_accession_num&gt;36040068&lt;/_accession_num&gt;&lt;_author_adr&gt;Department of Pathology, Brigham and Women&amp;apos;s Hospital and Harvard Medical School,  Boston, MA.; Department of Pathology, Brigham and Women&amp;apos;s Hospital and Harvard Medical School,  Boston, MA.; Department of Pathology, City of Hope Comprehensive Cancer Center, Duarte.; Department of Pathology, City of Hope Comprehensive Cancer Center, Duarte.; Department of Pathology and Laboratory Medicine, University of Kentucky College  of Medicine, Lexington, KY.; Department of Radiation Oncology, ICM, Montpellier Cancer Institute.; Department of Medical Oncology, BC Cancer.; Department of Pathology, The University of Chicago, Chicago, IL.; Department of Pathology, CHU Montpellier, Montpellier, France.; Department of Pathology and Laboratory Medicine, Memorial Sloan Kettering Cancer  Center, New York.; Department of Pathology, Brigham and Women&amp;apos;s Hospital and Harvard Medical School,  Boston, MA.; San Francisco Oncology, San Francisco, CA.; Kokilaben Dhirubhai Ambani Hospital and Medical Research Institute, Mumbai,  Maharashtra, India.; Division of Medical Oncology &amp;amp; Hematology, Northwell Health Cancer Institute,  Donald &amp;amp; Barbara Zucker School of Medicine at Hofstra/Northwell, Lake Success,  NY.; Department of Pathology and Laboratory Medicine, University of British Columbia,  Vancouver, BC, Canada.; Department of Pathology and Laboratory Medicine, MD Anderson Cancer Center.; Department of Pathology and Laboratory Medicine, Memorial Sloan Kettering Cancer  Center, New York.; Department of Pathology and Laboratory Medicine, McGovern Medical School,  Houston, TX.; Department of Pathology, Brigham and Women&amp;apos;s Hospital and Harvard Medical School,  Boston, MA.&lt;/_author_adr&gt;&lt;_collection_scope&gt;SCIE&lt;/_collection_scope&gt;&lt;_created&gt;64992571&lt;/_created&gt;&lt;_date&gt;2022-12-01&lt;/_date&gt;&lt;_date_display&gt;2022 Dec 1&lt;/_date_display&gt;&lt;_db_updated&gt;PubMed&lt;/_db_updated&gt;&lt;_doi&gt;10.1097/PAS.0000000000001967&lt;/_doi&gt;&lt;_impact_factor&gt;   6.298&lt;/_impact_factor&gt;&lt;_isbn&gt;1532-0979 (Electronic); 0147-5185 (Print); 0147-5185 (Linking)&lt;/_isbn&gt;&lt;_issue&gt;12&lt;/_issue&gt;&lt;_journal&gt;Am J Surg Pathol&lt;/_journal&gt;&lt;_language&gt;eng&lt;/_language&gt;&lt;_modified&gt;65110230&lt;/_modified&gt;&lt;_ori_publication&gt;Copyright (c) 2022 Wolters Kluwer Health, Inc. All rights reserved.&lt;/_ori_publication&gt;&lt;_pages&gt;1706-1715&lt;/_pages&gt;&lt;_social_category&gt;病理学(1) &amp;amp; 外科(1)&lt;/_social_category&gt;&lt;_subject_headings&gt;Adolescent; Adult; Aged; Humans; Middle Aged; Young Adult; *Carcinoma, Squamous Cell; Cell Cycle Proteins; Nuclear Proteins/genetics; Oncogene Proteins, Fusion/genetics; Thyroid Gland; *Transcription Factors/genetics&lt;/_subject_headings&gt;&lt;_tertiary_title&gt;The American journal of surgical pathology&lt;/_tertiary_title&gt;&lt;_type_work&gt;Journal Article; Research Support, N.I.H., Extramural&lt;/_type_work&gt;&lt;_url&gt;http://www.ncbi.nlm.nih.gov/entrez/query.fcgi?cmd=Retrieve&amp;amp;db=pubmed&amp;amp;dopt=Abstract&amp;amp;list_uids=36040068&amp;amp;query_hl=1&lt;/_url&gt;&lt;_volume&gt;46&lt;/_volume&gt;&lt;/Details&gt;&lt;Extra&gt;&lt;DBUID&gt;{BB8A7F9C-6102-4F8B-9A23-FDB830B6CA55}&lt;/DBUID&gt;&lt;/Extra&gt;&lt;/Item&gt;&lt;/References&gt;&lt;/Group&gt;&lt;/Citation&gt;_x000a_"/>
    <w:docVar w:name="NE.Ref{7E2B2DFA-901C-4DAC-BF93-4241004190CB}" w:val=" ADDIN NE.Ref.{7E2B2DFA-901C-4DAC-BF93-4241004190CB}&lt;Citation&gt;&lt;Group&gt;&lt;References&gt;&lt;Item&gt;&lt;ID&gt;68&lt;/ID&gt;&lt;UID&gt;{5A55D7DA-5927-461C-8B04-0DDF49BA3DB4}&lt;/UID&gt;&lt;Title&gt;Salivary Gland NUT Carcinoma with Prolonged Survival in Children: Case  Illustration and Systematic Review of Literature&lt;/Title&gt;&lt;Template&gt;Journal Article&lt;/Template&gt;&lt;Star&gt;0&lt;/Star&gt;&lt;Tag&gt;0&lt;/Tag&gt;&lt;Author&gt;Wang, H; Weiss, V L; Hoffman, R D; Abel, T; Ho, R H; Borinstein, S C; Mannion, K; Bridge, J A; Black, J; Liang, J&lt;/Author&gt;&lt;Year&gt;2021&lt;/Year&gt;&lt;Details&gt;&lt;_accession_num&gt;32077054&lt;/_accession_num&gt;&lt;_author_adr&gt;Department of Pathology, Microbiology and Immunology, Vanderbilt University  Medical Center, Nashville, USA. huiying.wang@vumc.org.; Department of Pathology, Microbiology and Immunology, Vanderbilt University  Medical Center, Nashville, USA.; Department of Pathology, Microbiology and Immunology, Vanderbilt University  Medical Center, Nashville, USA.; Department of Pathology, Microbiology and Immunology, Vanderbilt University  Medical Center, Nashville, USA.; Department of Pediatrics, Division of Hematology/Oncology, Vanderbilt University  Medical Center, Nashville, USA.; Department of Pediatrics, Division of Hematology/Oncology, Vanderbilt University  Medical Center, Nashville, USA.; Department of Otolaryngology, Vanderbilt University Medical Center, Nashville,  USA.; Division of Molecular Pathology, The Translational Genomics Research Institute  (TGen) and the Department of Pathology and Microbiology, University of Nebraska  Medical Center, Omaha, USA.; Department of Pathology and Laboratory Medicine, Children&amp;apos;s Hospital of Colorado,  Aurora, USA.; Department of Pathology, Microbiology and Immunology, Vanderbilt University  Medical Center, Nashville, USA. jiancong.liang@vumc.org.; Vanderbilt University Medical Center, Monroe Carell Jr. Children&amp;apos;s Hospital At  Vanderbilt, 2200 Children&amp;apos;s Way, 11223 Doctors&amp;apos; Office Tower, Nashville, TN,  37232-9065, USA. jiancong.liang@vumc.org.&lt;/_author_adr&gt;&lt;_collection_scope&gt;ESCI&lt;/_collection_scope&gt;&lt;_created&gt;64995304&lt;/_created&gt;&lt;_date&gt;2021-03-01&lt;/_date&gt;&lt;_date_display&gt;2021 Mar&lt;/_date_display&gt;&lt;_db_updated&gt;PubMed&lt;/_db_updated&gt;&lt;_doi&gt;10.1007/s12105-020-01141-3&lt;/_doi&gt;&lt;_isbn&gt;1936-0568 (Electronic); 1936-055X (Print); 1936-055X (Linking)&lt;/_isbn&gt;&lt;_issue&gt;1&lt;/_issue&gt;&lt;_journal&gt;Head Neck Pathol&lt;/_journal&gt;&lt;_keywords&gt;BRD4-NUTM1; NUT; Pediatric; Salivary gland tumor; Survival&lt;/_keywords&gt;&lt;_language&gt;eng&lt;/_language&gt;&lt;_modified&gt;65110230&lt;/_modified&gt;&lt;_pages&gt;236-243&lt;/_pages&gt;&lt;_subject_headings&gt;Carcinoma/genetics/mortality/*pathology; Cell Cycle Proteins/genetics; Child; Fatal Outcome; Humans; Male; Mutation; Neoplasm Proteins/*genetics; Nuclear Proteins/*genetics; Oncogene Proteins, Fusion/genetics; Salivary Gland Neoplasms/genetics/mortality/*pathology; Transcription Factors/genetics&lt;/_subject_headings&gt;&lt;_tertiary_title&gt;Head and neck pathology&lt;/_tertiary_title&gt;&lt;_type_work&gt;Case Reports; Journal Article; Systematic Review&lt;/_type_work&gt;&lt;_url&gt;http://www.ncbi.nlm.nih.gov/entrez/query.fcgi?cmd=Retrieve&amp;amp;db=pubmed&amp;amp;dopt=Abstract&amp;amp;list_uids=32077054&amp;amp;query_hl=1&lt;/_url&gt;&lt;_volume&gt;15&lt;/_volume&gt;&lt;/Details&gt;&lt;Extra&gt;&lt;DBUID&gt;{BB8A7F9C-6102-4F8B-9A23-FDB830B6CA55}&lt;/DBUID&gt;&lt;/Extra&gt;&lt;/Item&gt;&lt;/References&gt;&lt;/Group&gt;&lt;/Citation&gt;_x000a_"/>
    <w:docVar w:name="NE.Ref{80C78117-7CA2-485D-AB74-B473E19B520A}" w:val=" ADDIN NE.Ref.{80C78117-7CA2-485D-AB74-B473E19B520A}&lt;Citation&gt;&lt;Group&gt;&lt;References&gt;&lt;Item&gt;&lt;ID&gt;65&lt;/ID&gt;&lt;UID&gt;{8DAA8F3E-911E-4403-8A83-F79EDBC01BB0}&lt;/UID&gt;&lt;Title&gt;NUT Midline Carcinoma of the Lung: Computed Tomography Findings in 10 Patients&lt;/Title&gt;&lt;Template&gt;Journal Article&lt;/Template&gt;&lt;Star&gt;0&lt;/Star&gt;&lt;Tag&gt;0&lt;/Tag&gt;&lt;Author&gt;Chang, A I; Kim, T S; Han, J; Kim, T J; Choi, J Y&lt;/Author&gt;&lt;Year&gt;2021&lt;/Year&gt;&lt;Details&gt;&lt;_accession_num&gt;33661151&lt;/_accession_num&gt;&lt;_author_adr&gt;From the Departments of Radiology and Center for Imaging Science.; From the Departments of Radiology and Center for Imaging Science.; Pathology.; From the Departments of Radiology and Center for Imaging Science.; Nuclear Medicine, Samsung Medical Center, Sungkyunkwan University School of  Medicine, Seoul, Republic of Korea.&lt;/_author_adr&gt;&lt;_collection_scope&gt;SCIE;EI&lt;/_collection_scope&gt;&lt;_created&gt;64991316&lt;/_created&gt;&lt;_date&gt;2021-03-01&lt;/_date&gt;&lt;_date_display&gt;2021 Mar-Apr 01&lt;/_date_display&gt;&lt;_db_updated&gt;PubMed&lt;/_db_updated&gt;&lt;_doi&gt;10.1097/RCT.0000000000001133&lt;/_doi&gt;&lt;_impact_factor&gt;   2.081&lt;/_impact_factor&gt;&lt;_isbn&gt;1532-3145 (Electronic); 0363-8715 (Linking)&lt;/_isbn&gt;&lt;_issue&gt;2&lt;/_issue&gt;&lt;_journal&gt;J Comput Assist Tomogr&lt;/_journal&gt;&lt;_language&gt;eng&lt;/_language&gt;&lt;_modified&gt;65110230&lt;/_modified&gt;&lt;_ori_publication&gt;Copyright (c) 2021 Wolters Kluwer Health, Inc. All rights reserved.&lt;/_ori_publication&gt;&lt;_pages&gt;330-336&lt;/_pages&gt;&lt;_social_category&gt;核医学(4)&lt;/_social_category&gt;&lt;_subject_headings&gt;Adolescent; Adult; Carcinoma, Squamous Cell/*diagnostic imaging/*pathology/therapy; Female; Humans; Lung/diagnostic imaging/pathology; Lung Neoplasms/*diagnostic imaging/*pathology/therapy; Male; Middle Aged; Positron Emission Tomography Computed Tomography; Retrospective Studies; Tomography, X-Ray Computed&lt;/_subject_headings&gt;&lt;_tertiary_title&gt;Journal of computer assisted tomography&lt;/_tertiary_title&gt;&lt;_type_work&gt;Journal Article&lt;/_type_work&gt;&lt;_url&gt;http://www.ncbi.nlm.nih.gov/entrez/query.fcgi?cmd=Retrieve&amp;amp;db=pubmed&amp;amp;dopt=Abstract&amp;amp;list_uids=33661151&amp;amp;query_hl=1&lt;/_url&gt;&lt;_volume&gt;45&lt;/_volume&gt;&lt;/Details&gt;&lt;Extra&gt;&lt;DBUID&gt;{BB8A7F9C-6102-4F8B-9A23-FDB830B6CA55}&lt;/DBUID&gt;&lt;/Extra&gt;&lt;/Item&gt;&lt;/References&gt;&lt;/Group&gt;&lt;/Citation&gt;_x000a_"/>
    <w:docVar w:name="NE.Ref{877C7076-90B2-4D3F-82A5-81685BC6FADB}" w:val=" ADDIN NE.Ref.{877C7076-90B2-4D3F-82A5-81685BC6FADB}&lt;Citation&gt;&lt;Group&gt;&lt;References&gt;&lt;Item&gt;&lt;ID&gt;22&lt;/ID&gt;&lt;UID&gt;{145951C2-02F2-4256-8BFC-5D122A7F2383}&lt;/UID&gt;&lt;Title&gt;Complete Response Induced by Concurrent Chemoradiotherapy in a Patient with NUT  Carcinoma&lt;/Title&gt;&lt;Template&gt;Journal Article&lt;/Template&gt;&lt;Star&gt;0&lt;/Star&gt;&lt;Tag&gt;0&lt;/Tag&gt;&lt;Author&gt;Muramatsu, J; Takada, K; Sugita, S; Tsuchiya, T; Yamamoto, K; Takagi, M; Murase, K; Ameda, S; Arihara, Y; Miyanishi, K; Sakata, K I; Kato, J&lt;/Author&gt;&lt;Year&gt;2022&lt;/Year&gt;&lt;Details&gt;&lt;_accession_num&gt;34615820&lt;/_accession_num&gt;&lt;_author_adr&gt;Department of Medical Oncology, Sapporo Medical University School of Medicine,  Japan.; Department of Medical Oncology, Sapporo Medical University School of Medicine,  Japan.; Department of Surgical Pathology, Sapporo Medical University School of Medicine,  Japan.; Department of Radiology, Sapporo Medical University School of Medicine, Japan.; Department of Otolaryngology, Sapporo Medical University School of Medicine,  Japan.; Proton Therapy Center, Sapporo Teishinkai Hospital, Japan.; Department of Medical Oncology, Sapporo Medical University School of Medicine,  Japan.; Department of Medical Oncology, Sapporo Medical University School of Medicine,  Japan.; Department of Medical Oncology, Sapporo Medical University School of Medicine,  Japan.; Department of Medical Oncology, Sapporo Medical University School of Medicine,  Japan.; Department of Radiology, Sapporo Medical University School of Medicine, Japan.; Department of Medical Oncology, Sapporo Medical University School of Medicine,  Japan.&lt;/_author_adr&gt;&lt;_collection_scope&gt;SCIE&lt;/_collection_scope&gt;&lt;_created&gt;64995343&lt;/_created&gt;&lt;_date&gt;2022-04-15&lt;/_date&gt;&lt;_date_display&gt;2022 Apr 15&lt;/_date_display&gt;&lt;_db_updated&gt;PubMed&lt;/_db_updated&gt;&lt;_doi&gt;10.2169/internalmedicine.7741-21&lt;/_doi&gt;&lt;_impact_factor&gt;   1.282&lt;/_impact_factor&gt;&lt;_isbn&gt;1349-7235 (Electronic); 0918-2918 (Print); 0918-2918 (Linking)&lt;/_isbn&gt;&lt;_issue&gt;8&lt;/_issue&gt;&lt;_journal&gt;Intern Med&lt;/_journal&gt;&lt;_keywords&gt;NUT carcinoma; VDC-IE regimen; concurrent chemoradiotherapy&lt;/_keywords&gt;&lt;_language&gt;eng&lt;/_language&gt;&lt;_modified&gt;65110230&lt;/_modified&gt;&lt;_pages&gt;1299-1304&lt;/_pages&gt;&lt;_social_category&gt;医学：内科(4)&lt;/_social_category&gt;&lt;_subject_headings&gt;Adolescent; Adult; Antineoplastic Combined Chemotherapy Protocols/therapeutic use; *Carcinoma; Chemoradiotherapy; Humans; Ifosfamide/therapeutic use; Male; *Nasopharyngeal Neoplasms/drug therapy/radiotherapy; Vincristine/therapeutic use&lt;/_subject_headings&gt;&lt;_tertiary_title&gt;Internal medicine (Tokyo, Japan)&lt;/_tertiary_title&gt;&lt;_type_work&gt;Case Reports; Journal Article&lt;/_type_work&gt;&lt;_url&gt;http://www.ncbi.nlm.nih.gov/entrez/query.fcgi?cmd=Retrieve&amp;amp;db=pubmed&amp;amp;dopt=Abstract&amp;amp;list_uids=34615820&amp;amp;query_hl=1&lt;/_url&gt;&lt;_volume&gt;61&lt;/_volume&gt;&lt;/Details&gt;&lt;Extra&gt;&lt;DBUID&gt;{BB8A7F9C-6102-4F8B-9A23-FDB830B6CA55}&lt;/DBUID&gt;&lt;/Extra&gt;&lt;/Item&gt;&lt;/References&gt;&lt;/Group&gt;&lt;/Citation&gt;_x000a_"/>
    <w:docVar w:name="NE.Ref{891E0E8A-A5D8-488E-81A0-ACF9ABCDFBED}" w:val=" ADDIN NE.Ref.{891E0E8A-A5D8-488E-81A0-ACF9ABCDFBED}&lt;Citation&gt;&lt;Group&gt;&lt;References&gt;&lt;Item&gt;&lt;ID&gt;65&lt;/ID&gt;&lt;UID&gt;{8DAA8F3E-911E-4403-8A83-F79EDBC01BB0}&lt;/UID&gt;&lt;Title&gt;NUT Midline Carcinoma of the Lung: Computed Tomography Findings in 10 Patients&lt;/Title&gt;&lt;Template&gt;Journal Article&lt;/Template&gt;&lt;Star&gt;0&lt;/Star&gt;&lt;Tag&gt;0&lt;/Tag&gt;&lt;Author&gt;Chang, A I; Kim, T S; Han, J; Kim, T J; Choi, J Y&lt;/Author&gt;&lt;Year&gt;2021&lt;/Year&gt;&lt;Details&gt;&lt;_accession_num&gt;33661151&lt;/_accession_num&gt;&lt;_author_adr&gt;From the Departments of Radiology and Center for Imaging Science.; From the Departments of Radiology and Center for Imaging Science.; Pathology.; From the Departments of Radiology and Center for Imaging Science.; Nuclear Medicine, Samsung Medical Center, Sungkyunkwan University School of  Medicine, Seoul, Republic of Korea.&lt;/_author_adr&gt;&lt;_collection_scope&gt;SCIE;EI&lt;/_collection_scope&gt;&lt;_created&gt;64991316&lt;/_created&gt;&lt;_date&gt;2021-03-01&lt;/_date&gt;&lt;_date_display&gt;2021 Mar-Apr 01&lt;/_date_display&gt;&lt;_db_updated&gt;PubMed&lt;/_db_updated&gt;&lt;_doi&gt;10.1097/RCT.0000000000001133&lt;/_doi&gt;&lt;_impact_factor&gt;   2.081&lt;/_impact_factor&gt;&lt;_isbn&gt;1532-3145 (Electronic); 0363-8715 (Linking)&lt;/_isbn&gt;&lt;_issue&gt;2&lt;/_issue&gt;&lt;_journal&gt;J Comput Assist Tomogr&lt;/_journal&gt;&lt;_language&gt;eng&lt;/_language&gt;&lt;_modified&gt;65110230&lt;/_modified&gt;&lt;_ori_publication&gt;Copyright (c) 2021 Wolters Kluwer Health, Inc. All rights reserved.&lt;/_ori_publication&gt;&lt;_pages&gt;330-336&lt;/_pages&gt;&lt;_social_category&gt;核医学(4)&lt;/_social_category&gt;&lt;_subject_headings&gt;Adolescent; Adult; Carcinoma, Squamous Cell/*diagnostic imaging/*pathology/therapy; Female; Humans; Lung/diagnostic imaging/pathology; Lung Neoplasms/*diagnostic imaging/*pathology/therapy; Male; Middle Aged; Positron Emission Tomography Computed Tomography; Retrospective Studies; Tomography, X-Ray Computed&lt;/_subject_headings&gt;&lt;_tertiary_title&gt;Journal of computer assisted tomography&lt;/_tertiary_title&gt;&lt;_type_work&gt;Journal Article&lt;/_type_work&gt;&lt;_url&gt;http://www.ncbi.nlm.nih.gov/entrez/query.fcgi?cmd=Retrieve&amp;amp;db=pubmed&amp;amp;dopt=Abstract&amp;amp;list_uids=33661151&amp;amp;query_hl=1&lt;/_url&gt;&lt;_volume&gt;45&lt;/_volume&gt;&lt;/Details&gt;&lt;Extra&gt;&lt;DBUID&gt;{BB8A7F9C-6102-4F8B-9A23-FDB830B6CA55}&lt;/DBUID&gt;&lt;/Extra&gt;&lt;/Item&gt;&lt;/References&gt;&lt;/Group&gt;&lt;/Citation&gt;_x000a_"/>
    <w:docVar w:name="NE.Ref{8AC9FEC8-53D1-430A-AD3F-CA69A4B6DFFD}" w:val=" ADDIN NE.Ref.{8AC9FEC8-53D1-430A-AD3F-CA69A4B6DFFD}&lt;Citation&gt;&lt;Group&gt;&lt;References&gt;&lt;Item&gt;&lt;ID&gt;60&lt;/ID&gt;&lt;UID&gt;{49F533B8-F12A-4F04-AEBC-43972A130B84}&lt;/UID&gt;&lt;Title&gt;Incidence of NUT carcinoma in Western Australia from 1989 to 2014: a review of  pediatric and adolescent cases from Perth Children&amp;apos;s Hospital&lt;/Title&gt;&lt;Template&gt;Journal Article&lt;/Template&gt;&lt;Star&gt;0&lt;/Star&gt;&lt;Tag&gt;0&lt;/Tag&gt;&lt;Author&gt;Carter, T; Crook, M; Murch, A; Beesley, A H; de Klerk, N; Charles, A; Kees, U R&lt;/Author&gt;&lt;Year&gt;2021&lt;/Year&gt;&lt;Details&gt;&lt;_accession_num&gt;34176480&lt;/_accession_num&gt;&lt;_author_adr&gt;Perth Children&amp;apos;s Hospital, Perth, 6009, Australia.; PathWest, Nedlands, 6009, Perth, Western Australia.; Telethon Kids Institute, University of Western Australia, Perth, 6009, Australia.; Perth Children&amp;apos;s Hospital, Perth, 6009, Australia.; PathWest, Nedlands, 6009, Perth, Western Australia.; PathWest, Nedlands, 6009, Perth, Western Australia.; Telethon Kids Institute, University of Western Australia, Perth, 6009, Australia.; Telethon Kids Institute, University of Western Australia, Perth, 6009, Australia.; Perth Children&amp;apos;s Hospital, Perth, 6009, Australia.; PathWest, Nedlands, 6009, Perth, Western Australia.; Department of Pathology, Sidra Medical and Research Center, PO Box 26999, Doha,  Qatar.; Telethon Kids Institute, University of Western Australia, Perth, 6009, Australia.  Ursula.Kees@telethonkids.org.au.&lt;/_author_adr&gt;&lt;_collection_scope&gt;SCIE&lt;/_collection_scope&gt;&lt;_created&gt;64991101&lt;/_created&gt;&lt;_date&gt;2021-06-27&lt;/_date&gt;&lt;_date_display&gt;2021 Jun 27&lt;/_date_display&gt;&lt;_db_updated&gt;PubMed&lt;/_db_updated&gt;&lt;_doi&gt;10.1186/s12885-021-08432-0&lt;/_doi&gt;&lt;_impact_factor&gt;   4.638&lt;/_impact_factor&gt;&lt;_isbn&gt;1471-2407 (Electronic); 1471-2407 (Linking)&lt;/_isbn&gt;&lt;_issue&gt;1&lt;/_issue&gt;&lt;_journal&gt;BMC Cancer&lt;/_journal&gt;&lt;_keywords&gt;Aggressive; Carcinoma; Diagnosis; Heterogeneity; NC incidence; NUTM1; Rare; Undifferentiated malignancy&lt;/_keywords&gt;&lt;_language&gt;eng&lt;/_language&gt;&lt;_modified&gt;65110230&lt;/_modified&gt;&lt;_pages&gt;740&lt;/_pages&gt;&lt;_social_category&gt;肿瘤学(3)&lt;/_social_category&gt;&lt;_subject_headings&gt;Adolescent; Child; Child, Preschool; Female; History, 20th Century; History, 21st Century; Humans; Infant; Infant, Newborn; Male; Neoplasms, Squamous Cell/*epidemiology; Sarcoma/*epidemiology; Western Australia&lt;/_subject_headings&gt;&lt;_tertiary_title&gt;BMC cancer&lt;/_tertiary_title&gt;&lt;_type_work&gt;Historical Article; Journal Article; Review&lt;/_type_work&gt;&lt;_url&gt;http://www.ncbi.nlm.nih.gov/entrez/query.fcgi?cmd=Retrieve&amp;amp;db=pubmed&amp;amp;dopt=Abstract&amp;amp;list_uids=34176480&amp;amp;query_hl=1&lt;/_url&gt;&lt;_volume&gt;21&lt;/_volume&gt;&lt;/Details&gt;&lt;Extra&gt;&lt;DBUID&gt;{BB8A7F9C-6102-4F8B-9A23-FDB830B6CA55}&lt;/DBUID&gt;&lt;/Extra&gt;&lt;/Item&gt;&lt;/References&gt;&lt;/Group&gt;&lt;/Citation&gt;_x000a_"/>
    <w:docVar w:name="NE.Ref{8C5E677A-5693-44B9-AEF5-7EE2E8327E8A}" w:val=" ADDIN NE.Ref.{8C5E677A-5693-44B9-AEF5-7EE2E8327E8A}&lt;Citation&gt;&lt;Group&gt;&lt;References&gt;&lt;Item&gt;&lt;ID&gt;98&lt;/ID&gt;&lt;UID&gt;{90A6018A-2D82-458B-A7B8-3B23813FE31E}&lt;/UID&gt;&lt;Title&gt;Long-term survival after relapsed NUT carcinoma of the larynx&lt;/Title&gt;&lt;Template&gt;Journal Article&lt;/Template&gt;&lt;Star&gt;0&lt;/Star&gt;&lt;Tag&gt;0&lt;/Tag&gt;&lt;Author&gt;Vorstenbosch, LJMJ; Mavinkurve-Groothuis, AMC; van den Broek, G; Flucke, U; Janssens, G O&lt;/Author&gt;&lt;Year&gt;2018&lt;/Year&gt;&lt;Details&gt;&lt;_accession_num&gt;29319213&lt;/_accession_num&gt;&lt;_author_adr&gt;Princess Maxima Center for Pediatric Oncology, Utrecht, The Netherlands.; Princess Maxima Center for Pediatric Oncology, Utrecht, The Netherlands.; Department of ENT, RadboudUMC, Nijmegen, The Netherlands.; Department of Pathology, RadboudUMC, Nijmegen, The Netherlands.; Department of Radiation Oncology, University Medical Centre Utrecht and Princess  Maxima Center for Pediatric Oncology, Utrecht, The Netherlands.&lt;/_author_adr&gt;&lt;_collection_scope&gt;SCIE&lt;/_collection_scope&gt;&lt;_created&gt;64994006&lt;/_created&gt;&lt;_date&gt;2018-05-01&lt;/_date&gt;&lt;_date_display&gt;2018 May&lt;/_date_display&gt;&lt;_db_updated&gt;PubMed&lt;/_db_updated&gt;&lt;_doi&gt;10.1002/pbc.26946&lt;/_doi&gt;&lt;_impact_factor&gt;   3.838&lt;/_impact_factor&gt;&lt;_isbn&gt;1545-5017 (Electronic); 1545-5009 (Linking)&lt;/_isbn&gt;&lt;_issue&gt;5&lt;/_issue&gt;&lt;_journal&gt;Pediatr Blood Cancer&lt;/_journal&gt;&lt;_language&gt;eng&lt;/_language&gt;&lt;_modified&gt;65110230&lt;/_modified&gt;&lt;_pages&gt;e26946&lt;/_pages&gt;&lt;_social_category&gt;血液学(3) &amp;amp; 肿瘤学(3) &amp;amp; 儿科(2)&lt;/_social_category&gt;&lt;_subject_headings&gt;Adult; *Carcinoma; Child; Humans; *Laryngeal Neoplasms; *Larynx; Neoplasm Recurrence, Local; Retrospective Studies&lt;/_subject_headings&gt;&lt;_tertiary_title&gt;Pediatric blood &amp;amp; cancer&lt;/_tertiary_title&gt;&lt;_type_work&gt;Comment; Letter&lt;/_type_work&gt;&lt;_url&gt;http://www.ncbi.nlm.nih.gov/entrez/query.fcgi?cmd=Retrieve&amp;amp;db=pubmed&amp;amp;dopt=Abstract&amp;amp;list_uids=29319213&amp;amp;query_hl=1&lt;/_url&gt;&lt;_volume&gt;65&lt;/_volume&gt;&lt;/Details&gt;&lt;Extra&gt;&lt;DBUID&gt;{BB8A7F9C-6102-4F8B-9A23-FDB830B6CA55}&lt;/DBUID&gt;&lt;/Extra&gt;&lt;/Item&gt;&lt;/References&gt;&lt;/Group&gt;&lt;Group&gt;&lt;References&gt;&lt;Item&gt;&lt;ID&gt;110&lt;/ID&gt;&lt;UID&gt;{6F14ECD1-9731-4BBE-B4F4-7B531957A18E}&lt;/UID&gt;&lt;Title&gt;Pediatric NUT-midline carcinoma: Therapeutic success employing a sarcoma based  multimodal approach&lt;/Title&gt;&lt;Template&gt;Journal Article&lt;/Template&gt;&lt;Star&gt;0&lt;/Star&gt;&lt;Tag&gt;0&lt;/Tag&gt;&lt;Author&gt;Storck, S; Kennedy, A L; Marcus, K J; Teot, L; Vaughn, J; Gnekow, A K; Markl, B; Leuschner, I; DuBois, S G; French, C A; Fruhwald, M C&lt;/Author&gt;&lt;Year&gt;2017&lt;/Year&gt;&lt;Details&gt;&lt;_accession_num&gt;29040054&lt;/_accession_num&gt;&lt;_author_adr&gt;a Swabian Children&amp;apos;s Cancer Centre , Children&amp;apos;s Hospital Augsburg , Augsburg ,  Germany.; f Dana-Farber/Boston Children&amp;apos;s Cancer and Blood Disorders Center, Harvard  Medical School , Boston , USA.; g Dana-Farber/Boston Children&amp;apos;s Cancer and Blood Disorders Center , Department of  Radiation Oncology, Brigham and Women&amp;apos;s Hospital, Harvard Medical School , Boston  USA.; e Department of Pathology , Boston Children&amp;apos;s Hospital, Harvard Medical School ,  Boston , USA.; h Department of Radiology, Boston Children&amp;apos;s Hospital, Harvard Medical School ,  Boston , USA.; a Swabian Children&amp;apos;s Cancer Centre , Children&amp;apos;s Hospital Augsburg , Augsburg ,  Germany.; b Department of Pathology , Klinikum Augsburg , Augsburg , Germany.; c Department of Pediatric Pathology , University Hospital of Schleswig-Holstein ,  Kiel , Germany (deceased).; f Dana-Farber/Boston Children&amp;apos;s Cancer and Blood Disorders Center, Harvard  Medical School , Boston , USA.; d Department of Pathology , Brigham and Women&amp;apos;s Hospital, Harvard Medical School  , Boston , USA.; a Swabian Children&amp;apos;s Cancer Centre , Children&amp;apos;s Hospital Augsburg , Augsburg ,  Germany.&lt;/_author_adr&gt;&lt;_collection_scope&gt;SCIE&lt;/_collection_scope&gt;&lt;_created&gt;64993925&lt;/_created&gt;&lt;_date&gt;2017-05-01&lt;/_date&gt;&lt;_date_display&gt;2017 May&lt;/_date_display&gt;&lt;_db_updated&gt;PubMed&lt;/_db_updated&gt;&lt;_doi&gt;10.1080/08880018.2017.1363839&lt;/_doi&gt;&lt;_impact_factor&gt;   2.070&lt;/_impact_factor&gt;&lt;_isbn&gt;1521-0669 (Electronic); 0888-0018 (Linking)&lt;/_isbn&gt;&lt;_issue&gt;4&lt;/_issue&gt;&lt;_journal&gt;Pediatr Hematol Oncol&lt;/_journal&gt;&lt;_keywords&gt;NUT midline carcinoma; Rare tumors; multimodal therapy&lt;/_keywords&gt;&lt;_language&gt;eng&lt;/_language&gt;&lt;_modified&gt;65110230&lt;/_modified&gt;&lt;_pages&gt;231-237&lt;/_pages&gt;&lt;_social_category&gt;血液学(4) &amp;amp; 肿瘤学(4) &amp;amp; 儿科(4)&lt;/_social_category&gt;&lt;_subject_headings&gt;Carcinoma, Squamous Cell/genetics/pathology/*therapy; Child; Chromosomes, Human, Pair 15/genetics; Chromosomes, Human, Pair 19/genetics; Combined Modality Therapy/methods; Humans; Male; Tongue Neoplasms/genetics/pathology/*therapy; *Translocation, Genetic&lt;/_subject_headings&gt;&lt;_tertiary_title&gt;Pediatric hematology and oncology&lt;/_tertiary_title&gt;&lt;_type_work&gt;Case Reports; Journal Article&lt;/_type_work&gt;&lt;_url&gt;http://www.ncbi.nlm.nih.gov/entrez/query.fcgi?cmd=Retrieve&amp;amp;db=pubmed&amp;amp;dopt=Abstract&amp;amp;list_uids=29040054&amp;amp;query_hl=1&lt;/_url&gt;&lt;_volume&gt;34&lt;/_volume&gt;&lt;/Details&gt;&lt;Extra&gt;&lt;DBUID&gt;{BB8A7F9C-6102-4F8B-9A23-FDB830B6CA55}&lt;/DBUID&gt;&lt;/Extra&gt;&lt;/Item&gt;&lt;/References&gt;&lt;/Group&gt;&lt;/Citation&gt;_x000a_"/>
    <w:docVar w:name="NE.Ref{8E837EB0-322D-4589-BB7A-8B7DC6C6645D}" w:val=" ADDIN NE.Ref.{8E837EB0-322D-4589-BB7A-8B7DC6C6645D}&lt;Citation&gt;&lt;Group&gt;&lt;References&gt;&lt;Item&gt;&lt;ID&gt;90&lt;/ID&gt;&lt;UID&gt;{0EECB2AA-6AB5-476B-9DF1-9F75ACD6FEF8}&lt;/UID&gt;&lt;Title&gt;NUT midline carcinoma of the head and neck: current perspectives&lt;/Title&gt;&lt;Template&gt;Journal Article&lt;/Template&gt;&lt;Star&gt;0&lt;/Star&gt;&lt;Tag&gt;0&lt;/Tag&gt;&lt;Author&gt;Napolitano, M; Venturelli, M; Molinaro, E; Toss, A&lt;/Author&gt;&lt;Year&gt;2019&lt;/Year&gt;&lt;Details&gt;&lt;_accession_num&gt;31118674&lt;/_accession_num&gt;&lt;_author_adr&gt;Department of Oncology and Hematology, University Hospital of Modena, Modena,  Italy.; Department of Oncology and Hematology, University Hospital of Modena, Modena,  Italy.; Department of Oncology and Hematology, University Hospital of Modena, Modena,  Italy.; Department of Oncology and Hematology, University Hospital of Modena, Modena,  Italy.&lt;/_author_adr&gt;&lt;_collection_scope&gt;SCIE&lt;/_collection_scope&gt;&lt;_created&gt;64993584&lt;/_created&gt;&lt;_date&gt;2019-01-20&lt;/_date&gt;&lt;_date_display&gt;2019&lt;/_date_display&gt;&lt;_db_updated&gt;PubMed&lt;/_db_updated&gt;&lt;_doi&gt;10.2147/OTT.S173056&lt;/_doi&gt;&lt;_impact_factor&gt;   4.345&lt;/_impact_factor&gt;&lt;_isbn&gt;1178-6930 (Print); 1178-6930 (Electronic); 1178-6930 (Linking)&lt;/_isbn&gt;&lt;_journal&gt;Onco Targets Ther&lt;/_journal&gt;&lt;_keywords&gt;BET inhibitors; BRD4-NUT; NUT midline carcinoma; head and neck; histone deacetylase inhibitors&lt;/_keywords&gt;&lt;_language&gt;eng&lt;/_language&gt;&lt;_modified&gt;65110230&lt;/_modified&gt;&lt;_pages&gt;3235-3244&lt;/_pages&gt;&lt;_social_category&gt;生物工程与应用微生物(3) &amp;amp; 肿瘤学(4)&lt;/_social_category&gt;&lt;_tertiary_title&gt;OncoTargets and therapy&lt;/_tertiary_title&gt;&lt;_type_work&gt;Journal Article; Review&lt;/_type_work&gt;&lt;_url&gt;http://www.ncbi.nlm.nih.gov/entrez/query.fcgi?cmd=Retrieve&amp;amp;db=pubmed&amp;amp;dopt=Abstract&amp;amp;list_uids=31118674&amp;amp;query_hl=1&lt;/_url&gt;&lt;_volume&gt;12&lt;/_volume&gt;&lt;/Details&gt;&lt;Extra&gt;&lt;DBUID&gt;{BB8A7F9C-6102-4F8B-9A23-FDB830B6CA55}&lt;/DBUID&gt;&lt;/Extra&gt;&lt;/Item&gt;&lt;/References&gt;&lt;/Group&gt;&lt;/Citation&gt;_x000a_"/>
    <w:docVar w:name="NE.Ref{8EE7AAC9-2A0D-466E-854C-F7BE7FC34FCD}" w:val=" ADDIN NE.Ref.{8EE7AAC9-2A0D-466E-854C-F7BE7FC34FCD}&lt;Citation&gt;&lt;Group&gt;&lt;References&gt;&lt;Item&gt;&lt;ID&gt;59&lt;/ID&gt;&lt;UID&gt;{0B8FADF0-111B-4E8A-85DF-F0E4E23C00D0}&lt;/UID&gt;&lt;Title&gt;Immunotherapy and Targeting the Tumor Microenvironment: Current Place and New  Insights in Primary Pulmonary NUT Carcinoma&lt;/Title&gt;&lt;Template&gt;Journal Article&lt;/Template&gt;&lt;Star&gt;0&lt;/Star&gt;&lt;Tag&gt;0&lt;/Tag&gt;&lt;Author&gt;Li, X; Shi, H; Zhang, W; Bai, C; He, M; Ta, N; Huang, H; Ning, Y; Fang, C; Qin, H; Dong, Y&lt;/Author&gt;&lt;Year&gt;2021&lt;/Year&gt;&lt;Details&gt;&lt;_accession_num&gt;34660264&lt;/_accession_num&gt;&lt;_author_adr&gt;Department of Respiratory and Critical Care Medicine, Changhai Hospital (The  First Affiliated Hospital of Naval Medical University), Naval Medical University  (Second Military Medical University), Shanghai, China.; Department of Respiratory and Critical Care Medicine, Changhai Hospital (The  First Affiliated Hospital of Naval Medical University), Naval Medical University  (Second Military Medical University), Shanghai, China.; Department of Respiratory and Critical Care Medicine, Changhai Hospital (The  First Affiliated Hospital of Naval Medical University), Naval Medical University  (Second Military Medical University), Shanghai, China.; Department of Respiratory and Critical Care Medicine, Changhai Hospital (The  First Affiliated Hospital of Naval Medical University), Naval Medical University  (Second Military Medical University), Shanghai, China.; Department of Pathology, Changhai Hospital (The First Affiliated Hospital of  Naval Medical University), Naval Medical University (Second Military Medical  University), Shanghai, China.; Department of Pathology, Changhai Hospital (The First Affiliated Hospital of  Naval Medical University), Naval Medical University (Second Military Medical  University), Shanghai, China.; Department of Respiratory and Critical Care Medicine, Changhai Hospital (The  First Affiliated Hospital of Naval Medical University), Naval Medical University  (Second Military Medical University), Shanghai, China.; Department of Respiratory and Critical Care Medicine, Changhai Hospital (The  First Affiliated Hospital of Naval Medical University), Naval Medical University  (Second Military Medical University), Shanghai, China.; Department of Respiratory and Critical Care Medicine, Changhai Hospital (The  First Affiliated Hospital of Naval Medical University), Naval Medical University  (Second Military Medical University), Shanghai, China.; Department of Respiratory and Critical Care Medicine, Changhai Hospital (The  First Affiliated Hospital of Naval Medical University), Naval Medical University  (Second Military Medical University), Shanghai, China.; Department of Respiratory and Critical Care Medicine, Changhai Hospital (The  First Affiliated Hospital of Naval Medical University), Naval Medical University  (Second Military Medical University), Shanghai, China.&lt;/_author_adr&gt;&lt;_collection_scope&gt;SCIE&lt;/_collection_scope&gt;&lt;_created&gt;64995422&lt;/_created&gt;&lt;_date&gt;2021-01-20&lt;/_date&gt;&lt;_date_display&gt;2021&lt;/_date_display&gt;&lt;_db_updated&gt;PubMed&lt;/_db_updated&gt;&lt;_doi&gt;10.3389/fonc.2021.690115&lt;/_doi&gt;&lt;_impact_factor&gt;   5.738&lt;/_impact_factor&gt;&lt;_isbn&gt;2234-943X (Print); 2234-943X (Electronic); 2234-943X (Linking)&lt;/_isbn&gt;&lt;_journal&gt;Front Oncol&lt;/_journal&gt;&lt;_keywords&gt;NUT carcinoma; immune checkpoint inhibitor; immunotherapy; midline carcinoma; nuclear protein of testis carcinoma; pulmonary; tumor microenvironment&lt;/_keywords&gt;&lt;_language&gt;eng&lt;/_language&gt;&lt;_modified&gt;65110230&lt;/_modified&gt;&lt;_ori_publication&gt;Copyright (c) 2021 Li, Shi, Zhang, Bai, He, Ta, Huang, Ning, Fang, Qin and Dong.&lt;/_ori_publication&gt;&lt;_pages&gt;690115&lt;/_pages&gt;&lt;_social_category&gt;肿瘤学(3)&lt;/_social_category&gt;&lt;_tertiary_title&gt;Frontiers in oncology&lt;/_tertiary_title&gt;&lt;_type_work&gt;Journal Article; Review&lt;/_type_work&gt;&lt;_url&gt;http://www.ncbi.nlm.nih.gov/entrez/query.fcgi?cmd=Retrieve&amp;amp;db=pubmed&amp;amp;dopt=Abstract&amp;amp;list_uids=34660264&amp;amp;query_hl=1&lt;/_url&gt;&lt;_volume&gt;11&lt;/_volume&gt;&lt;/Details&gt;&lt;Extra&gt;&lt;DBUID&gt;{BB8A7F9C-6102-4F8B-9A23-FDB830B6CA55}&lt;/DBUID&gt;&lt;/Extra&gt;&lt;/Item&gt;&lt;/References&gt;&lt;/Group&gt;&lt;/Citation&gt;_x000a_"/>
    <w:docVar w:name="NE.Ref{921924FE-7172-4022-8F15-3A07509C3293}" w:val=" ADDIN NE.Ref.{921924FE-7172-4022-8F15-3A07509C3293}&lt;Citation&gt;&lt;Group&gt;&lt;References&gt;&lt;Item&gt;&lt;ID&gt;66&lt;/ID&gt;&lt;UID&gt;{91508548-2EB2-4158-85EA-5BB4B91111FA}&lt;/UID&gt;&lt;Title&gt;NUTM1-Rearranged Neoplasms-A Heterogeneous Group of Primitive Tumors with  Expanding Spectrum of Histology and Molecular Alterations-An Updated Review&lt;/Title&gt;&lt;Template&gt;Journal Article&lt;/Template&gt;&lt;Star&gt;0&lt;/Star&gt;&lt;Tag&gt;0&lt;/Tag&gt;&lt;Author&gt;Luo, W; Stevens, T M; Stafford, P; Miettinen, M; Gatalica, Z; Vranic, S&lt;/Author&gt;&lt;Year&gt;2021&lt;/Year&gt;&lt;Details&gt;&lt;_accession_num&gt;34898574&lt;/_accession_num&gt;&lt;_author_adr&gt;Department of Pathology, University of Oklahoma Health Sciences Center, Oklahoma  City, OK 73104, USA.; Division of Anatomic Pathology, University of Alabama at Birmingham, Birmingham,  AL 35294, USA.; Caris Life Sciences, Phoenix, AZ 85040, USA.; Laboratory of Pathology, Center for Cancer Research, National Cancer Institute,  Bethesda, MD 20892, USA.; Department of Pathology, University of Oklahoma Health Sciences Center, Oklahoma  City, OK 73104, USA.; College of Medicine, QU Health, Qatar University, Doha P.O. Box 2713, Qatar.; Biomedical and Pharmaceutical Research Unit, QU Health, Qatar University, Doha  P.O. Box 2713, Qatar.&lt;/_author_adr&gt;&lt;_collection_scope&gt;SCIE&lt;/_collection_scope&gt;&lt;_created&gt;64992836&lt;/_created&gt;&lt;_date&gt;2021-11-07&lt;/_date&gt;&lt;_date_display&gt;2021 Nov 7&lt;/_date_display&gt;&lt;_db_updated&gt;PubMed&lt;/_db_updated&gt;&lt;_doi&gt;10.3390/curroncol28060381&lt;/_doi&gt;&lt;_impact_factor&gt;   3.109&lt;/_impact_factor&gt;&lt;_isbn&gt;1718-7729 (Electronic); 1198-0052 (Print); 1198-0052 (Linking)&lt;/_isbn&gt;&lt;_issue&gt;6&lt;/_issue&gt;&lt;_journal&gt;Curr Oncol&lt;/_journal&gt;&lt;_keywords&gt;NUT protein; NUTM1 gene; neoplasms; pathogenesis; therapy&lt;/_keywords&gt;&lt;_language&gt;eng&lt;/_language&gt;&lt;_modified&gt;65110230&lt;/_modified&gt;&lt;_pages&gt;4485-4503&lt;/_pages&gt;&lt;_social_category&gt;肿瘤学(4)&lt;/_social_category&gt;&lt;_subject_headings&gt;Biomarkers, Tumor/genetics; Humans; In Situ Hybridization, Fluorescence; Male; Neoplasm Proteins/genetics; Nuclear Proteins/genetics; *Oncogene Proteins, Fusion/genetics; *Sarcoma/pathology; Transcription Factors/genetics&lt;/_subject_headings&gt;&lt;_tertiary_title&gt;Current oncology (Toronto, Ont.)&lt;/_tertiary_title&gt;&lt;_type_work&gt;Journal Article; Review&lt;/_type_work&gt;&lt;_url&gt;http://www.ncbi.nlm.nih.gov/entrez/query.fcgi?cmd=Retrieve&amp;amp;db=pubmed&amp;amp;dopt=Abstract&amp;amp;list_uids=34898574&amp;amp;query_hl=1&lt;/_url&gt;&lt;_volume&gt;28&lt;/_volume&gt;&lt;/Details&gt;&lt;Extra&gt;&lt;DBUID&gt;{BB8A7F9C-6102-4F8B-9A23-FDB830B6CA55}&lt;/DBUID&gt;&lt;/Extra&gt;&lt;/Item&gt;&lt;/References&gt;&lt;/Group&gt;&lt;/Citation&gt;_x000a_"/>
    <w:docVar w:name="NE.Ref{92D308E2-0FDC-4B4D-B33F-E9458DA4B808}" w:val=" ADDIN NE.Ref.{92D308E2-0FDC-4B4D-B33F-E9458DA4B808}&lt;Citation&gt;&lt;Group&gt;&lt;References&gt;&lt;Item&gt;&lt;ID&gt;110&lt;/ID&gt;&lt;UID&gt;{6F14ECD1-9731-4BBE-B4F4-7B531957A18E}&lt;/UID&gt;&lt;Title&gt;Pediatric NUT-midline carcinoma: Therapeutic success employing a sarcoma based  multimodal approach&lt;/Title&gt;&lt;Template&gt;Journal Article&lt;/Template&gt;&lt;Star&gt;0&lt;/Star&gt;&lt;Tag&gt;0&lt;/Tag&gt;&lt;Author&gt;Storck, S; Kennedy, A L; Marcus, K J; Teot, L; Vaughn, J; Gnekow, A K; Markl, B; Leuschner, I; DuBois, S G; French, C A; Fruhwald, M C&lt;/Author&gt;&lt;Year&gt;2017&lt;/Year&gt;&lt;Details&gt;&lt;_accession_num&gt;29040054&lt;/_accession_num&gt;&lt;_author_adr&gt;a Swabian Children&amp;apos;s Cancer Centre , Children&amp;apos;s Hospital Augsburg , Augsburg ,  Germany.; f Dana-Farber/Boston Children&amp;apos;s Cancer and Blood Disorders Center, Harvard  Medical School , Boston , USA.; g Dana-Farber/Boston Children&amp;apos;s Cancer and Blood Disorders Center , Department of  Radiation Oncology, Brigham and Women&amp;apos;s Hospital, Harvard Medical School , Boston  USA.; e Department of Pathology , Boston Children&amp;apos;s Hospital, Harvard Medical School ,  Boston , USA.; h Department of Radiology, Boston Children&amp;apos;s Hospital, Harvard Medical School ,  Boston , USA.; a Swabian Children&amp;apos;s Cancer Centre , Children&amp;apos;s Hospital Augsburg , Augsburg ,  Germany.; b Department of Pathology , Klinikum Augsburg , Augsburg , Germany.; c Department of Pediatric Pathology , University Hospital of Schleswig-Holstein ,  Kiel , Germany (deceased).; f Dana-Farber/Boston Children&amp;apos;s Cancer and Blood Disorders Center, Harvard  Medical School , Boston , USA.; d Department of Pathology , Brigham and Women&amp;apos;s Hospital, Harvard Medical School  , Boston , USA.; a Swabian Children&amp;apos;s Cancer Centre , Children&amp;apos;s Hospital Augsburg , Augsburg ,  Germany.&lt;/_author_adr&gt;&lt;_collection_scope&gt;SCIE&lt;/_collection_scope&gt;&lt;_created&gt;64993925&lt;/_created&gt;&lt;_date&gt;2017-05-01&lt;/_date&gt;&lt;_date_display&gt;2017 May&lt;/_date_display&gt;&lt;_db_updated&gt;PubMed&lt;/_db_updated&gt;&lt;_doi&gt;10.1080/08880018.2017.1363839&lt;/_doi&gt;&lt;_impact_factor&gt;   2.070&lt;/_impact_factor&gt;&lt;_isbn&gt;1521-0669 (Electronic); 0888-0018 (Linking)&lt;/_isbn&gt;&lt;_issue&gt;4&lt;/_issue&gt;&lt;_journal&gt;Pediatr Hematol Oncol&lt;/_journal&gt;&lt;_keywords&gt;NUT midline carcinoma; Rare tumors; multimodal therapy&lt;/_keywords&gt;&lt;_language&gt;eng&lt;/_language&gt;&lt;_modified&gt;65110230&lt;/_modified&gt;&lt;_pages&gt;231-237&lt;/_pages&gt;&lt;_social_category&gt;血液学(4) &amp;amp; 肿瘤学(4) &amp;amp; 儿科(4)&lt;/_social_category&gt;&lt;_subject_headings&gt;Carcinoma, Squamous Cell/genetics/pathology/*therapy; Child; Chromosomes, Human, Pair 15/genetics; Chromosomes, Human, Pair 19/genetics; Combined Modality Therapy/methods; Humans; Male; Tongue Neoplasms/genetics/pathology/*therapy; *Translocation, Genetic&lt;/_subject_headings&gt;&lt;_tertiary_title&gt;Pediatric hematology and oncology&lt;/_tertiary_title&gt;&lt;_type_work&gt;Case Reports; Journal Article&lt;/_type_work&gt;&lt;_url&gt;http://www.ncbi.nlm.nih.gov/entrez/query.fcgi?cmd=Retrieve&amp;amp;db=pubmed&amp;amp;dopt=Abstract&amp;amp;list_uids=29040054&amp;amp;query_hl=1&lt;/_url&gt;&lt;_volume&gt;34&lt;/_volume&gt;&lt;/Details&gt;&lt;Extra&gt;&lt;DBUID&gt;{BB8A7F9C-6102-4F8B-9A23-FDB830B6CA55}&lt;/DBUID&gt;&lt;/Extra&gt;&lt;/Item&gt;&lt;/References&gt;&lt;/Group&gt;&lt;/Citation&gt;_x000a_"/>
    <w:docVar w:name="NE.Ref{92DC1126-C206-4417-8C0F-E535F5CAAF6E}" w:val=" ADDIN NE.Ref.{92DC1126-C206-4417-8C0F-E535F5CAAF6E}&lt;Citation&gt;&lt;Group&gt;&lt;References&gt;&lt;Item&gt;&lt;ID&gt;105&lt;/ID&gt;&lt;UID&gt;{987FB912-25AB-4D88-9287-A6A3D5DFE48B}&lt;/UID&gt;&lt;Title&gt;Complex chromosomal rearrangements by single catastrophic pathogenesis in NUT  midline carcinoma&lt;/Title&gt;&lt;Template&gt;Journal Article&lt;/Template&gt;&lt;Star&gt;0&lt;/Star&gt;&lt;Tag&gt;0&lt;/Tag&gt;&lt;Author&gt;Lee, J K; Louzada, S; An, Y; Kim, S Y; Kim, S; Youk, J; Park, S; Koo, S H; Keam, B; Jeon, Y K; Ku, J L; Yang, F; Kim, T M; Ju, Y S&lt;/Author&gt;&lt;Year&gt;2017&lt;/Year&gt;&lt;Details&gt;&lt;_accession_num&gt;28203693&lt;/_accession_num&gt;&lt;_author_adr&gt;Korea Advanced Institute of Science and Technology, Graduate School of Medical  Science and Engineering, Daejeon, South Korea.; Molecular Cytogenetics Core Facility, Wellcome Trust Sanger Institute, Wellcome  Genome Campus, Hinxton, Cambridge, UK.; Biomedical Science and Engineering Interdisciplinary Program, Korea Advanced  Institute of Science and Technology, Daejeon, South Korea.; Department of Laboratory Medicine, Chungnam National University School of  Medicine, Daejeon, South Korea.; Seoul National University Cancer Research Institute, Seoul, South Korea.; Korea Advanced Institute of Science and Technology, Graduate School of Medical  Science and Engineering, Daejeon, South Korea.; Korea Advanced Institute of Science and Technology, Graduate School of Medical  Science and Engineering, Daejeon, South Korea.; Department of Laboratory Medicine, Chungnam National University School of  Medicine, Daejeon, South Korea.; Department of Internal Medicine Seoul National University Hospital, Seoul, South  Korea.; Pathology, Seoul National University Hospital, Seoul, South Korea.; Seoul National University Cancer Research Institute, Seoul, South Korea.; Molecular Cytogenetics Core Facility, Wellcome Trust Sanger Institute, Wellcome  Genome Campus, Hinxton, Cambridge, UK.; Seoul National University Cancer Research Institute, Seoul, South Korea.; Department of Internal Medicine Seoul National University Hospital, Seoul, South  Korea.; Korea Advanced Institute of Science and Technology, Graduate School of Medical  Science and Engineering, Daejeon, South Korea.; Biomedical Science and Engineering Interdisciplinary Program, Korea Advanced  Institute of Science and Technology, Daejeon, South Korea.&lt;/_author_adr&gt;&lt;_collection_scope&gt;SCIE&lt;/_collection_scope&gt;&lt;_created&gt;64995395&lt;/_created&gt;&lt;_date&gt;2017-04-01&lt;/_date&gt;&lt;_date_display&gt;2017 Apr 1&lt;/_date_display&gt;&lt;_db_updated&gt;PubMed&lt;/_db_updated&gt;&lt;_doi&gt;10.1093/annonc/mdw686&lt;/_doi&gt;&lt;_impact_factor&gt;  51.769&lt;/_impact_factor&gt;&lt;_isbn&gt;1569-8041 (Electronic); 0923-7534 (Print); 0923-7534 (Linking)&lt;/_isbn&gt;&lt;_issue&gt;4&lt;/_issue&gt;&lt;_journal&gt;Ann Oncol&lt;/_journal&gt;&lt;_keywords&gt;NUT midline carcinoma; bromodomain and extra terminal; chromoplexy; complex genomic rearrangement; mutational signature&lt;/_keywords&gt;&lt;_language&gt;eng&lt;/_language&gt;&lt;_modified&gt;65110230&lt;/_modified&gt;&lt;_ori_publication&gt;(c) The Author 2017. Published by Oxford University Press on behalf of the European _x000d__x000a_      Society for Medical Oncology.&lt;/_ori_publication&gt;&lt;_pages&gt;890-897&lt;/_pages&gt;&lt;_social_category&gt;肿瘤学(1)&lt;/_social_category&gt;&lt;_subject_headings&gt;Adult; Carcinoma/*genetics; Cell Transformation, Neoplastic/*genetics; Female; Gene Rearrangement; High-Throughput Nucleotide Sequencing; Humans; In Situ Hybridization, Fluorescence; Male; Nuclear Proteins/*genetics; Oncogene Proteins, Fusion/*genetics; RNA-Binding Proteins/genetics; Transcription Factors; Transcriptome&lt;/_subject_headings&gt;&lt;_tertiary_title&gt;Annals of oncology : official journal of the European Society for Medical _x000d__x000a_      Oncology&lt;/_tertiary_title&gt;&lt;_type_work&gt;Case Reports; Journal Article&lt;/_type_work&gt;&lt;_url&gt;http://www.ncbi.nlm.nih.gov/entrez/query.fcgi?cmd=Retrieve&amp;amp;db=pubmed&amp;amp;dopt=Abstract&amp;amp;list_uids=28203693&amp;amp;query_hl=1&lt;/_url&gt;&lt;_volume&gt;28&lt;/_volume&gt;&lt;/Details&gt;&lt;Extra&gt;&lt;DBUID&gt;{BB8A7F9C-6102-4F8B-9A23-FDB830B6CA55}&lt;/DBUID&gt;&lt;/Extra&gt;&lt;/Item&gt;&lt;/References&gt;&lt;/Group&gt;&lt;/Citation&gt;_x000a_"/>
    <w:docVar w:name="NE.Ref{941C0592-F7AA-4196-A4C8-2F7C4D6E3DB2}" w:val=" ADDIN NE.Ref.{941C0592-F7AA-4196-A4C8-2F7C4D6E3DB2}&lt;Citation&gt;&lt;Group&gt;&lt;References&gt;&lt;Item&gt;&lt;ID&gt;160&lt;/ID&gt;&lt;UID&gt;{F00DD2ED-BAE0-47DC-A27A-159326FA5E7B}&lt;/UID&gt;&lt;Title&gt;Regulation of cyclin D2 gene expression by the Myc/Max/Mad network: Myc-dependent  TRRAP recruitment and histone acetylation at the cyclin D2 promoter&lt;/Title&gt;&lt;Template&gt;Journal Article&lt;/Template&gt;&lt;Star&gt;0&lt;/Star&gt;&lt;Tag&gt;0&lt;/Tag&gt;&lt;Author&gt;Bouchard, C; Dittrich, O; Kiermaier, A; Dohmann, K; Menkel, A; Eilers, M; Luscher, B&lt;/Author&gt;&lt;Year&gt;2001&lt;/Year&gt;&lt;Details&gt;&lt;_accession_num&gt;11511535&lt;/_accession_num&gt;&lt;_author_adr&gt;Institute for Molecular Biology and Tumor Research, 35033 Marburg, Germany.&lt;/_author_adr&gt;&lt;_collection_scope&gt;SCIE&lt;/_collection_scope&gt;&lt;_created&gt;64996530&lt;/_created&gt;&lt;_date&gt;2001-08-15&lt;/_date&gt;&lt;_date_display&gt;2001 Aug 15&lt;/_date_display&gt;&lt;_db_updated&gt;PubMed&lt;/_db_updated&gt;&lt;_doi&gt;10.1101/gad.907901&lt;/_doi&gt;&lt;_impact_factor&gt;  12.890&lt;/_impact_factor&gt;&lt;_isbn&gt;0890-9369 (Print); 0890-9369 (Linking)&lt;/_isbn&gt;&lt;_issue&gt;16&lt;/_issue&gt;&lt;_journal&gt;Genes Dev&lt;/_journal&gt;&lt;_language&gt;eng&lt;/_language&gt;&lt;_modified&gt;65110230&lt;/_modified&gt;&lt;_pages&gt;2042-7&lt;/_pages&gt;&lt;_social_category&gt;细胞生物学(2) &amp;amp; 发育生物学(1) &amp;amp; 遗传学(1)&lt;/_social_category&gt;&lt;_subject_headings&gt;Acetylation; *Bacterial Proteins; Basic Helix-Loop-Helix Leucine Zipper Transcription Factors; Basic-Leucine Zipper Transcription Factors; Cyclin D2; Cyclins/*genetics; DNA-Binding Proteins/physiology; *Gene Expression Regulation; HL-60 Cells; Histones/metabolism; Humans; Promoter Regions, Genetic/*physiology; Proto-Oncogene Proteins c-myc/*physiology; RNA, Messenger/biosynthesis; RNA-Binding Proteins/physiology; *Repressor Proteins; Transcription Factors/physiology&lt;/_subject_headings&gt;&lt;_tertiary_title&gt;Genes &amp;amp; development&lt;/_tertiary_title&gt;&lt;_type_work&gt;Journal Article; Research Support, Non-U.S. Gov&amp;apos;t&lt;/_type_work&gt;&lt;_url&gt;http://www.ncbi.nlm.nih.gov/entrez/query.fcgi?cmd=Retrieve&amp;amp;db=pubmed&amp;amp;dopt=Abstract&amp;amp;list_uids=11511535&amp;amp;query_hl=1&lt;/_url&gt;&lt;_volume&gt;15&lt;/_volume&gt;&lt;/Details&gt;&lt;Extra&gt;&lt;DBUID&gt;{BB8A7F9C-6102-4F8B-9A23-FDB830B6CA55}&lt;/DBUID&gt;&lt;/Extra&gt;&lt;/Item&gt;&lt;/References&gt;&lt;/Group&gt;&lt;/Citation&gt;_x000a_"/>
    <w:docVar w:name="NE.Ref{9824DBEA-3987-498E-92E6-3418147F03CD}" w:val=" ADDIN NE.Ref.{9824DBEA-3987-498E-92E6-3418147F03CD}&lt;Citation&gt;&lt;Group&gt;&lt;References&gt;&lt;Item&gt;&lt;ID&gt;189&lt;/ID&gt;&lt;UID&gt;{509D1C38-3B65-48F3-AD23-939D7D523983}&lt;/UID&gt;&lt;Title&gt;Clinical, Radiographic, Pathologic Characterization and Survival Outcomes of  Nuclear Protein of the Testis Carcinoma&lt;/Title&gt;&lt;Template&gt;Journal Article&lt;/Template&gt;&lt;Star&gt;0&lt;/Star&gt;&lt;Tag&gt;0&lt;/Tag&gt;&lt;Author&gt;Virarkar, M; Mallery, M; Saleh, M; Ramani, N S; Morani, A C; Bhosale, P&lt;/Author&gt;&lt;Year&gt;2021&lt;/Year&gt;&lt;Details&gt;&lt;_accessed&gt;65110299&lt;/_accessed&gt;&lt;_accession_num&gt;34297512&lt;/_accession_num&gt;&lt;_author_adr&gt;From the Department of Neuroradiology, The University of Texas Health Science  Center.; From the Department of Neuroradiology, The University of Texas Health Science  Center.; Department of Diagnostic Radiology.; Department of Pathology, The University of Texas MD Anderson Cancer Center,  Houston, TX.; Department of Diagnostic Radiology.; Department of Diagnostic Radiology.&lt;/_author_adr&gt;&lt;_collection_scope&gt;SCIE;EI&lt;/_collection_scope&gt;&lt;_created&gt;64991300&lt;/_created&gt;&lt;_date&gt;2021-05-01&lt;/_date&gt;&lt;_date_display&gt;2021 May-Jun 01&lt;/_date_display&gt;&lt;_db_updated&gt;PubMed&lt;/_db_updated&gt;&lt;_doi&gt;10.1097/RCT.0000000000001163&lt;/_doi&gt;&lt;_impact_factor&gt;   2.081&lt;/_impact_factor&gt;&lt;_isbn&gt;1532-3145 (Electronic); 0363-8715 (Linking)&lt;/_isbn&gt;&lt;_issue&gt;3&lt;/_issue&gt;&lt;_journal&gt;J Comput Assist Tomogr&lt;/_journal&gt;&lt;_language&gt;eng&lt;/_language&gt;&lt;_modified&gt;65110299&lt;/_modified&gt;&lt;_ori_publication&gt;Copyright (c) 2021 Wolters Kluwer Health, Inc. All rights reserved.&lt;/_ori_publication&gt;&lt;_pages&gt;431-441&lt;/_pages&gt;&lt;_social_category&gt;核医学(4)&lt;/_social_category&gt;&lt;_subject_headings&gt;Adolescent; Adult; Bone Neoplasms/*diagnostic imaging/metabolism/mortality/*secondary; Carcinoma/*diagnostic imaging/metabolism/mortality; Female; Head and Neck Neoplasms/*diagnostic imaging/metabolism/mortality; Humans; Kidney Neoplasms/*diagnostic imaging/metabolism/mortality; Magnetic Resonance Imaging; Male; Middle Aged; Neoplasm Proteins/*metabolism; Nuclear Proteins/*metabolism; Positron-Emission Tomography; Prognosis; Retrospective Studies; Survival Analysis; Tomography, X-Ray Computed; Young Adult&lt;/_subject_headings&gt;&lt;_tertiary_title&gt;Journal of computer assisted tomography&lt;/_tertiary_title&gt;&lt;_type_work&gt;Journal Article&lt;/_type_work&gt;&lt;_url&gt;http://www.ncbi.nlm.nih.gov/entrez/query.fcgi?cmd=Retrieve&amp;amp;db=pubmed&amp;amp;dopt=Abstract&amp;amp;list_uids=34297512&amp;amp;query_hl=1&lt;/_url&gt;&lt;_volume&gt;45&lt;/_volume&gt;&lt;/Details&gt;&lt;Extra&gt;&lt;DBUID&gt;{BB8A7F9C-6102-4F8B-9A23-FDB830B6CA55}&lt;/DBUID&gt;&lt;/Extra&gt;&lt;/Item&gt;&lt;/References&gt;&lt;/Group&gt;&lt;/Citation&gt;_x000a_"/>
    <w:docVar w:name="NE.Ref{9B5BDE4A-6FC7-4B9F-9D70-74D22A2C4A74}" w:val=" ADDIN NE.Ref.{9B5BDE4A-6FC7-4B9F-9D70-74D22A2C4A74}&lt;Citation&gt;&lt;Group&gt;&lt;References&gt;&lt;Item&gt;&lt;ID&gt;29&lt;/ID&gt;&lt;UID&gt;{6AC713C9-CA2A-4868-942E-0570134651DD}&lt;/UID&gt;&lt;Title&gt;NUT midline carcinoma as a primary lung tumor treated with anlotinib combined  with palliative radiotherapy: a case report&lt;/Title&gt;&lt;Template&gt;Journal Article&lt;/Template&gt;&lt;Star&gt;0&lt;/Star&gt;&lt;Tag&gt;0&lt;/Tag&gt;&lt;Author&gt;Jiang, J; Ren, Y; Xu, C; Lin, X&lt;/Author&gt;&lt;Year&gt;2022&lt;/Year&gt;&lt;Details&gt;&lt;_accession_num&gt;34996489&lt;/_accession_num&gt;&lt;_author_adr&gt;Department of Neurology, The First Affiliated Hospital of Chongqing Medical  University, Chongqing, 400016, China.; Department of Neurology, The First Affiliated Hospital of Chongqing Medical  University, Chongqing, 400016, China.; Department of Pathology, The Southwest Hospital, the Southwest Hospital of Army  Medical University, Chongqing, 400038, China.; Department of Biological Immunotherapy, Chongqing University Cancer Hospital,  Chongqing Cancer Institute, Chongqing Cancer Hospital, Shapingba District,  Chongqing, 400030, China. lx15002345792@126.com.&lt;/_author_adr&gt;&lt;_collection_scope&gt;SCIE&lt;/_collection_scope&gt;&lt;_created&gt;64995122&lt;/_created&gt;&lt;_date&gt;2022-01-07&lt;/_date&gt;&lt;_date_display&gt;2022 Jan 7&lt;/_date_display&gt;&lt;_db_updated&gt;PubMed&lt;/_db_updated&gt;&lt;_doi&gt;10.1186/s13000-021-01188-y&lt;/_doi&gt;&lt;_impact_factor&gt;   3.196&lt;/_impact_factor&gt;&lt;_isbn&gt;1746-1596 (Electronic); 1746-1596 (Linking)&lt;/_isbn&gt;&lt;_issue&gt;1&lt;/_issue&gt;&lt;_journal&gt;Diagn Pathol&lt;/_journal&gt;&lt;_keywords&gt;Anlotinib; Case report; NUT midline carcinoma; Palliative radiotherapy; Primary lung tumor&lt;/_keywords&gt;&lt;_language&gt;eng&lt;/_language&gt;&lt;_modified&gt;65110230&lt;/_modified&gt;&lt;_ori_publication&gt;(c) 2021. The Author(s).&lt;/_ori_publication&gt;&lt;_pages&gt;4&lt;/_pages&gt;&lt;_social_category&gt;病理学(3)&lt;/_social_category&gt;&lt;_subject_headings&gt;Adult; Antineoplastic Agents/*therapeutic use; Carcinoma/pathology/*therapy; Fatal Outcome; Humans; Indoles/*therapeutic use; Lung Neoplasms/pathology/*therapy; Male; *Palliative Care; Quinolines/*therapeutic use; Radiotherapy, Adjuvant&lt;/_subject_headings&gt;&lt;_tertiary_title&gt;Diagnostic pathology&lt;/_tertiary_title&gt;&lt;_type_work&gt;Case Reports; Journal Article&lt;/_type_work&gt;&lt;_url&gt;http://www.ncbi.nlm.nih.gov/entrez/query.fcgi?cmd=Retrieve&amp;amp;db=pubmed&amp;amp;dopt=Abstract&amp;amp;list_uids=34996489&amp;amp;query_hl=1&lt;/_url&gt;&lt;_volume&gt;17&lt;/_volume&gt;&lt;/Details&gt;&lt;Extra&gt;&lt;DBUID&gt;{BB8A7F9C-6102-4F8B-9A23-FDB830B6CA55}&lt;/DBUID&gt;&lt;/Extra&gt;&lt;/Item&gt;&lt;/References&gt;&lt;/Group&gt;&lt;/Citation&gt;_x000a_"/>
    <w:docVar w:name="NE.Ref{9EB2B1D4-6C1F-43D3-8CCD-33CD95D6F73D}" w:val=" ADDIN NE.Ref.{9EB2B1D4-6C1F-43D3-8CCD-33CD95D6F73D}&lt;Citation&gt;&lt;Group&gt;&lt;References&gt;&lt;Item&gt;&lt;ID&gt;55&lt;/ID&gt;&lt;UID&gt;{7477AB25-0B09-42CA-8D17-8B5FB7ED5474}&lt;/UID&gt;&lt;Title&gt;A Phase 1 study of RO6870810, a novel bromodomain and extra-terminal protein  inhibitor, in patients with NUT carcinoma, other solid tumours, or diffuse large  B-cell lymphoma&lt;/Title&gt;&lt;Template&gt;Journal Article&lt;/Template&gt;&lt;Star&gt;0&lt;/Star&gt;&lt;Tag&gt;0&lt;/Tag&gt;&lt;Author&gt;Shapiro, G I; LoRusso, P; Dowlati, A; T, Do K; Jacobson, C A; Vaishampayan, U; Weise, A; Caimi, P F; Eder, J P; French, C A; Labriola-Tompkins, E; Boisserie, F; Pierceall, W E; Zhi, J; Passe, S; DeMario, M; Kornacker, M; Armand, P&lt;/Author&gt;&lt;Year&gt;2021&lt;/Year&gt;&lt;Details&gt;&lt;_accession_num&gt;33311588&lt;/_accession_num&gt;&lt;_author_adr&gt;Department of Medical Oncology, Dana-Farber Cancer Institute, and Department of  Medicine, Brigham and Women&amp;apos;s Hospital and Harvard Medical School, Boston, MA,  USA. geoffrey_shapiro@dfci.harvard.edu.; Early Phase Clinical Trials Program, Yale University Medical Center, New Haven,  CT, USA.; Department of Medicine-Hematology and Oncology, University Hospitals Seidman  Cancer Center, Cleveland, OH, USA.; Department of Medical Oncology, Dana-Farber Cancer Institute, and Department of  Medicine, Brigham and Women&amp;apos;s Hospital and Harvard Medical School, Boston, MA,  USA.; Department of Medical Oncology, Dana-Farber Cancer Institute, and Department of  Medicine, Brigham and Women&amp;apos;s Hospital and Harvard Medical School, Boston, MA,  USA.; Department of Oncology, Karmanos Cancer Institute, Detroit, MI, USA.; Medical Oncology, Karmanos Cancer Institute, Detroit, MI, USA.; Department of Medicine-Hematology and Oncology, University Hospitals Seidman  Cancer Center, Cleveland, OH, USA.; Early Phase Clinical Trials Program, Yale University Medical Center, New Haven,  CT, USA.; Department of Pathology, Brigham and Women&amp;apos;s Hospital and Harvard Medical School,  Boston, MA, USA.; Roche Pharma Research and Early Development, Roche Innovation Center New York,  New York, NY, USA.; Roche Pharma Research and Early Development, Roche Innovation Center New York,  New York, NY, USA.; Roche Pharma Research and Early Development, Roche Innovation Center New York,  New York, NY, USA.; Roche Pharma Research and Early Development, Roche Innovation Center New York,  New York, NY, USA.; Roche Pharma Research and Early Development, Roche Innovation Center New York,  New York, NY, USA.; Roche Pharma Research and Early Development, Roche Innovation Center New York,  New York, NY, USA.; Roche Pharma Research and Early Development, Roche Innovation Center Basel,  Basel, Switzerland.; Department of Medical Oncology, Dana-Farber Cancer Institute, and Department of  Medicine, Brigham and Women&amp;apos;s Hospital and Harvard Medical School, Boston, MA,  USA.&lt;/_author_adr&gt;&lt;_collection_scope&gt;SCIE&lt;/_collection_scope&gt;&lt;_created&gt;64997056&lt;/_created&gt;&lt;_date&gt;2021-02-01&lt;/_date&gt;&lt;_date_display&gt;2021 Feb&lt;/_date_display&gt;&lt;_db_updated&gt;PubMed&lt;/_db_updated&gt;&lt;_doi&gt;10.1038/s41416-020-01180-1&lt;/_doi&gt;&lt;_impact_factor&gt;   9.075&lt;/_impact_factor&gt;&lt;_isbn&gt;1532-1827 (Electronic); 0007-0920 (Print); 0007-0920 (Linking)&lt;/_isbn&gt;&lt;_issue&gt;4&lt;/_issue&gt;&lt;_journal&gt;Br J Cancer&lt;/_journal&gt;&lt;_language&gt;eng&lt;/_language&gt;&lt;_modified&gt;65110230&lt;/_modified&gt;&lt;_pages&gt;744-753&lt;/_pages&gt;&lt;_social_category&gt;肿瘤学(2)&lt;/_social_category&gt;&lt;_subject_headings&gt;Adult; Aged; Aged, 80 and over; Azepines/*administration &amp;amp; dosage/*adverse effects/blood/pharmacokinetics; Dose-Response Relationship, Drug; Female; Humans; Lymphoma, Large B-Cell, Diffuse/blood/*drug therapy; Male; Middle Aged; Neoplasm Proteins/*metabolism; Neoplasms/blood/*drug therapy/metabolism; Nuclear Proteins/*metabolism; Proteins/*antagonists &amp;amp; inhibitors; Small Molecule Libraries/administration &amp;amp; dosage/adverse effects/pharmacokinetics&lt;/_subject_headings&gt;&lt;_tertiary_title&gt;British journal of cancer&lt;/_tertiary_title&gt;&lt;_type_work&gt;Clinical Trial, Phase I; Journal Article; Multicenter Study; Research Support, Non-U.S. Gov&amp;apos;t&lt;/_type_work&gt;&lt;_url&gt;http://www.ncbi.nlm.nih.gov/entrez/query.fcgi?cmd=Retrieve&amp;amp;db=pubmed&amp;amp;dopt=Abstract&amp;amp;list_uids=33311588&amp;amp;query_hl=1&lt;/_url&gt;&lt;_volume&gt;124&lt;/_volume&gt;&lt;/Details&gt;&lt;Extra&gt;&lt;DBUID&gt;{BB8A7F9C-6102-4F8B-9A23-FDB830B6CA55}&lt;/DBUID&gt;&lt;/Extra&gt;&lt;/Item&gt;&lt;/References&gt;&lt;/Group&gt;&lt;/Citation&gt;_x000a_"/>
    <w:docVar w:name="NE.Ref{A0DDA6BC-F7FE-47E1-A375-07F332C0444A}" w:val=" ADDIN NE.Ref.{A0DDA6BC-F7FE-47E1-A375-07F332C0444A}&lt;Citation&gt;&lt;Group&gt;&lt;References&gt;&lt;Item&gt;&lt;ID&gt;110&lt;/ID&gt;&lt;UID&gt;{6F14ECD1-9731-4BBE-B4F4-7B531957A18E}&lt;/UID&gt;&lt;Title&gt;Pediatric NUT-midline carcinoma: Therapeutic success employing a sarcoma based  multimodal approach&lt;/Title&gt;&lt;Template&gt;Journal Article&lt;/Template&gt;&lt;Star&gt;0&lt;/Star&gt;&lt;Tag&gt;0&lt;/Tag&gt;&lt;Author&gt;Storck, S; Kennedy, A L; Marcus, K J; Teot, L; Vaughn, J; Gnekow, A K; Markl, B; Leuschner, I; DuBois, S G; French, C A; Fruhwald, M C&lt;/Author&gt;&lt;Year&gt;2017&lt;/Year&gt;&lt;Details&gt;&lt;_accession_num&gt;29040054&lt;/_accession_num&gt;&lt;_author_adr&gt;a Swabian Children&amp;apos;s Cancer Centre , Children&amp;apos;s Hospital Augsburg , Augsburg ,  Germany.; f Dana-Farber/Boston Children&amp;apos;s Cancer and Blood Disorders Center, Harvard  Medical School , Boston , USA.; g Dana-Farber/Boston Children&amp;apos;s Cancer and Blood Disorders Center , Department of  Radiation Oncology, Brigham and Women&amp;apos;s Hospital, Harvard Medical School , Boston  USA.; e Department of Pathology , Boston Children&amp;apos;s Hospital, Harvard Medical School ,  Boston , USA.; h Department of Radiology, Boston Children&amp;apos;s Hospital, Harvard Medical School ,  Boston , USA.; a Swabian Children&amp;apos;s Cancer Centre , Children&amp;apos;s Hospital Augsburg , Augsburg ,  Germany.; b Department of Pathology , Klinikum Augsburg , Augsburg , Germany.; c Department of Pediatric Pathology , University Hospital of Schleswig-Holstein ,  Kiel , Germany (deceased).; f Dana-Farber/Boston Children&amp;apos;s Cancer and Blood Disorders Center, Harvard  Medical School , Boston , USA.; d Department of Pathology , Brigham and Women&amp;apos;s Hospital, Harvard Medical School  , Boston , USA.; a Swabian Children&amp;apos;s Cancer Centre , Children&amp;apos;s Hospital Augsburg , Augsburg ,  Germany.&lt;/_author_adr&gt;&lt;_collection_scope&gt;SCIE&lt;/_collection_scope&gt;&lt;_created&gt;64993925&lt;/_created&gt;&lt;_date&gt;2017-05-01&lt;/_date&gt;&lt;_date_display&gt;2017 May&lt;/_date_display&gt;&lt;_db_updated&gt;PubMed&lt;/_db_updated&gt;&lt;_doi&gt;10.1080/08880018.2017.1363839&lt;/_doi&gt;&lt;_impact_factor&gt;   2.070&lt;/_impact_factor&gt;&lt;_isbn&gt;1521-0669 (Electronic); 0888-0018 (Linking)&lt;/_isbn&gt;&lt;_issue&gt;4&lt;/_issue&gt;&lt;_journal&gt;Pediatr Hematol Oncol&lt;/_journal&gt;&lt;_keywords&gt;NUT midline carcinoma; Rare tumors; multimodal therapy&lt;/_keywords&gt;&lt;_language&gt;eng&lt;/_language&gt;&lt;_modified&gt;65110230&lt;/_modified&gt;&lt;_pages&gt;231-237&lt;/_pages&gt;&lt;_social_category&gt;血液学(4) &amp;amp; 肿瘤学(4) &amp;amp; 儿科(4)&lt;/_social_category&gt;&lt;_subject_headings&gt;Carcinoma, Squamous Cell/genetics/pathology/*therapy; Child; Chromosomes, Human, Pair 15/genetics; Chromosomes, Human, Pair 19/genetics; Combined Modality Therapy/methods; Humans; Male; Tongue Neoplasms/genetics/pathology/*therapy; *Translocation, Genetic&lt;/_subject_headings&gt;&lt;_tertiary_title&gt;Pediatric hematology and oncology&lt;/_tertiary_title&gt;&lt;_type_work&gt;Case Reports; Journal Article&lt;/_type_work&gt;&lt;_url&gt;http://www.ncbi.nlm.nih.gov/entrez/query.fcgi?cmd=Retrieve&amp;amp;db=pubmed&amp;amp;dopt=Abstract&amp;amp;list_uids=29040054&amp;amp;query_hl=1&lt;/_url&gt;&lt;_volume&gt;34&lt;/_volume&gt;&lt;/Details&gt;&lt;Extra&gt;&lt;DBUID&gt;{BB8A7F9C-6102-4F8B-9A23-FDB830B6CA55}&lt;/DBUID&gt;&lt;/Extra&gt;&lt;/Item&gt;&lt;/References&gt;&lt;/Group&gt;&lt;/Citation&gt;_x000a_"/>
    <w:docVar w:name="NE.Ref{A6C61895-A664-4385-B8A9-C8DAAEB572CF}" w:val=" ADDIN NE.Ref.{A6C61895-A664-4385-B8A9-C8DAAEB572CF}&lt;Citation&gt;&lt;Group&gt;&lt;References&gt;&lt;Item&gt;&lt;ID&gt;191&lt;/ID&gt;&lt;UID&gt;{339B0FC2-5DE4-4855-8A59-F2DBE5270A3E}&lt;/UID&gt;&lt;Title&gt;BRD4-NUT carcinoma of the mediastinum in a pediatric patient: multidetector  computed tomography imaging findings&lt;/Title&gt;&lt;Template&gt;Journal Article&lt;/Template&gt;&lt;Star&gt;0&lt;/Star&gt;&lt;Tag&gt;0&lt;/Tag&gt;&lt;Author&gt;Nelson, B A; Lee, E Y; French, C A; Bauer, D E; Vargas, S O&lt;/Author&gt;&lt;Year&gt;2010&lt;/Year&gt;&lt;Details&gt;&lt;_accession_num&gt;20395873&lt;/_accession_num&gt;&lt;_author_adr&gt;Department of Pediatrics, Pulmonary Division, Massachusetts General Hospital,  Boston, MA, USA.&lt;/_author_adr&gt;&lt;_collection_scope&gt;SCIE&lt;/_collection_scope&gt;&lt;_created&gt;64994999&lt;/_created&gt;&lt;_date&gt;2010-08-01&lt;/_date&gt;&lt;_date_display&gt;2010 Aug&lt;/_date_display&gt;&lt;_db_updated&gt;PubMed&lt;/_db_updated&gt;&lt;_doi&gt;10.1097/RTI.0b013e3181b5d84d&lt;/_doi&gt;&lt;_impact_factor&gt;   5.528&lt;/_impact_factor&gt;&lt;_isbn&gt;1536-0237 (Electronic); 0883-5993 (Linking)&lt;/_isbn&gt;&lt;_issue&gt;3&lt;/_issue&gt;&lt;_journal&gt;J Thorac Imaging&lt;/_journal&gt;&lt;_language&gt;eng&lt;/_language&gt;&lt;_modified&gt;65110259&lt;/_modified&gt;&lt;_pages&gt;W93-6&lt;/_pages&gt;&lt;_social_category&gt;核医学(3)&lt;/_social_category&gt;&lt;_subject_headings&gt;Carcinoma/*diagnosis/diagnostic imaging; Child; Humans; Male; Mediastinal Neoplasms/*diagnosis/diagnostic imaging/metabolism; Nuclear Proteins/*metabolism; Oncogene Proteins, Fusion/*metabolism; Tomography, X-Ray Computed&lt;/_subject_headings&gt;&lt;_tertiary_title&gt;Journal of thoracic imaging&lt;/_tertiary_title&gt;&lt;_type_work&gt;Case Reports; Journal Article; Research Support, Non-U.S. Gov&amp;apos;t&lt;/_type_work&gt;&lt;_url&gt;http://www.ncbi.nlm.nih.gov/entrez/query.fcgi?cmd=Retrieve&amp;amp;db=pubmed&amp;amp;dopt=Abstract&amp;amp;list_uids=20395873&amp;amp;query_hl=1&lt;/_url&gt;&lt;_volume&gt;25&lt;/_volume&gt;&lt;/Details&gt;&lt;Extra&gt;&lt;DBUID&gt;{BB8A7F9C-6102-4F8B-9A23-FDB830B6CA55}&lt;/DBUID&gt;&lt;/Extra&gt;&lt;/Item&gt;&lt;/References&gt;&lt;/Group&gt;&lt;/Citation&gt;_x000a_"/>
    <w:docVar w:name="NE.Ref{A8D6166F-A6CB-4152-B95C-EF5CA433D6CE}" w:val=" ADDIN NE.Ref.{A8D6166F-A6CB-4152-B95C-EF5CA433D6CE}&lt;Citation&gt;&lt;Group&gt;&lt;References&gt;&lt;Item&gt;&lt;ID&gt;172&lt;/ID&gt;&lt;UID&gt;{CB1FB81D-8EF0-4FD5-AF76-4CA89D934B6B}&lt;/UID&gt;&lt;Title&gt;Introduction to The 2015 World Health Organization Classification of Tumors of  the Lung, Pleura, Thymus, and Heart&lt;/Title&gt;&lt;Template&gt;Journal Article&lt;/Template&gt;&lt;Star&gt;0&lt;/Star&gt;&lt;Tag&gt;0&lt;/Tag&gt;&lt;Author&gt;Travis, W D; Brambilla, E; Burke, A P; Marx, A; Nicholson, A G&lt;/Author&gt;&lt;Year&gt;2015&lt;/Year&gt;&lt;Details&gt;&lt;_accession_num&gt;26291007&lt;/_accession_num&gt;&lt;_author_adr&gt;Department of Pathology, Memorial Sloan Kettering Cancer Center, New York, New  York.; Department d&amp;apos;Anatomie et Cytologie Pathologiques, CHU Albert Michallon,  University Joseph Fourier; INSERM U823 Institut Albert Bonniot;Grenoble, France.; Department of Pathology, University of Maryland, Baltimore, Maryland.; Institute of Pathology, University Medical Centre Mannheim, University of  Heidelberg, Mannheim, Germany.; Department of Histopathology, Royal Brompton and Harefield NHS Foundation Trust  and Imperial College, London, UK.&lt;/_author_adr&gt;&lt;_collection_scope&gt;SCIE&lt;/_collection_scope&gt;&lt;_created&gt;65089271&lt;/_created&gt;&lt;_date&gt;2015-09-01&lt;/_date&gt;&lt;_date_display&gt;2015 Sep&lt;/_date_display&gt;&lt;_db_updated&gt;PubMed&lt;/_db_updated&gt;&lt;_doi&gt;10.1097/JTO.0000000000000663&lt;/_doi&gt;&lt;_impact_factor&gt;  20.121&lt;/_impact_factor&gt;&lt;_isbn&gt;1556-1380 (Electronic); 1556-0864 (Linking)&lt;/_isbn&gt;&lt;_issue&gt;9&lt;/_issue&gt;&lt;_journal&gt;J Thorac Oncol&lt;/_journal&gt;&lt;_language&gt;eng&lt;/_language&gt;&lt;_modified&gt;65110259&lt;/_modified&gt;&lt;_pages&gt;1240-1242&lt;/_pages&gt;&lt;_social_category&gt;医学(1)&lt;/_social_category&gt;&lt;_subject_headings&gt;Female; Humans; Lung Neoplasms/*classification; Male; World Health Organization/*organization &amp;amp; administration&lt;/_subject_headings&gt;&lt;_tertiary_title&gt;Journal of thoracic oncology : official publication of the International _x000d__x000a_      Association for the Study of Lung Cancer&lt;/_tertiary_title&gt;&lt;_type_work&gt;Comment; Editorial&lt;/_type_work&gt;&lt;_url&gt;http://www.ncbi.nlm.nih.gov/entrez/query.fcgi?cmd=Retrieve&amp;amp;db=pubmed&amp;amp;dopt=Abstract&amp;amp;list_uids=26291007&amp;amp;query_hl=1&lt;/_url&gt;&lt;_volume&gt;10&lt;/_volume&gt;&lt;/Details&gt;&lt;Extra&gt;&lt;DBUID&gt;{BB8A7F9C-6102-4F8B-9A23-FDB830B6CA55}&lt;/DBUID&gt;&lt;/Extra&gt;&lt;/Item&gt;&lt;/References&gt;&lt;/Group&gt;&lt;/Citation&gt;_x000a_"/>
    <w:docVar w:name="NE.Ref{AFE7B8B5-0484-4CEA-A407-0ACAF50AC1E4}" w:val=" ADDIN NE.Ref.{AFE7B8B5-0484-4CEA-A407-0ACAF50AC1E4}&lt;Citation&gt;&lt;Group&gt;&lt;References&gt;&lt;Item&gt;&lt;ID&gt;106&lt;/ID&gt;&lt;UID&gt;{451E2471-2484-400F-A28D-8B870D1407FB}&lt;/UID&gt;&lt;Title&gt;Ectopic protein interactions within BRD4-chromatin complexes drive oncogenic  megadomain formation in NUT midline carcinoma&lt;/Title&gt;&lt;Template&gt;Journal Article&lt;/Template&gt;&lt;Star&gt;0&lt;/Star&gt;&lt;Tag&gt;0&lt;/Tag&gt;&lt;Author&gt;Alekseyenko, A A; Walsh, E M; Zee, B M; Pakozdi, T; Hsi, P; Lemieux, M E; Dal Cin, P; Ince, T A; Kharchenko, P V; Kuroda, M I; French, C A&lt;/Author&gt;&lt;Year&gt;2017&lt;/Year&gt;&lt;Details&gt;&lt;_accession_num&gt;28484033&lt;/_accession_num&gt;&lt;_author_adr&gt;Division of Genetics, Department of Medicine, Brigham and Women&amp;apos;s Hospital,  Harvard Medical School, Boston, MA 02115.; Department of Genetics, Harvard Medical School, Boston, MA 02115.; Department of Pathology, Brigham and Women&amp;apos;s Hospital, Harvard Medical School,  Boston, MA 02115.; Division of Genetics, Department of Medicine, Brigham and Women&amp;apos;s Hospital,  Harvard Medical School, Boston, MA 02115.; Department of Genetics, Harvard Medical School, Boston, MA 02115.; Department of Biomedical Informatics, Harvard Medical School, Boston, MA 02115.; Department of Pathology, Brigham and Women&amp;apos;s Hospital, Harvard Medical School,  Boston, MA 02115.; Bioinfo, Plantagenet, ON, Canada K0B 1L0.; Department of Pathology, Brigham and Women&amp;apos;s Hospital, Harvard Medical School,  Boston, MA 02115.; Department of Pathology, University of Miami Miller School of Medicine, Miami, FL  33136.; Braman Family Breast Cancer Institute, University of Miami Miller School of  Medicine, Miami, FL 33136.; Interdisciplinary Stem Cell Institute, University of Miami Miller School of  Medicine, Miami, FL 33136.; Sylvester Comprehensive Cancer Center, University of Miami Miller School of  Medicine, Miami, FL 33136.; Department of Biomedical Informatics, Harvard Medical School, Boston, MA 02115.; Harvard Stem Cell Institute, Cambridge, MA 02138.; Division of Genetics, Department of Medicine, Brigham and Women&amp;apos;s Hospital,  Harvard Medical School, Boston, MA 02115; mkuroda@genetics.med.harvard.edu  cfrench@partners.org.; Department of Genetics, Harvard Medical School, Boston, MA 02115.; Department of Pathology, Brigham and Women&amp;apos;s Hospital, Harvard Medical School,  Boston, MA 02115; mkuroda@genetics.med.harvard.edu cfrench@partners.org.&lt;/_author_adr&gt;&lt;_collection_scope&gt;SCIE&lt;/_collection_scope&gt;&lt;_created&gt;64996529&lt;/_created&gt;&lt;_date&gt;2017-05-23&lt;/_date&gt;&lt;_date_display&gt;2017 May 23&lt;/_date_display&gt;&lt;_db_updated&gt;PubMed&lt;/_db_updated&gt;&lt;_doi&gt;10.1073/pnas.1702086114&lt;/_doi&gt;&lt;_impact_factor&gt;  12.779&lt;/_impact_factor&gt;&lt;_isbn&gt;1091-6490 (Electronic); 0027-8424 (Print); 0027-8424 (Linking)&lt;/_isbn&gt;&lt;_issue&gt;21&lt;/_issue&gt;&lt;_journal&gt;Proc Natl Acad Sci U S A&lt;/_journal&gt;&lt;_keywords&gt;BRD4; BioTAP-XL; ZNF532-NUT; hyperacetylation; topological domains&lt;/_keywords&gt;&lt;_language&gt;eng&lt;/_language&gt;&lt;_modified&gt;65110230&lt;/_modified&gt;&lt;_pages&gt;E4184-E4192&lt;/_pages&gt;&lt;_social_category&gt;综合性期刊(1)&lt;/_social_category&gt;&lt;_subject_headings&gt;Carcinoma, Squamous Cell/genetics/*pathology; Cell Cycle Proteins; Cell Line, Tumor; Cell Proliferation/genetics; Chromatin/*metabolism; E1A-Associated p300 Protein/*metabolism; Epithelial Cells/pathology; Female; HEK293 Cells; Humans; In Situ Hybridization, Fluorescence; Lung Neoplasms/genetics/*pathology; Middle Aged; Multiprotein Complexes/genetics; Neoplasm Proteins; Nuclear Proteins/genetics/*metabolism; Oncogene Proteins/genetics/*metabolism; Oncogene Proteins, Fusion/*genetics; Protein Domains/genetics; RNA Interference; RNA, Small Interfering/genetics; Repressor Proteins/genetics/*metabolism; Transcription Factors/genetics/*metabolism; Zinc Fingers/genetics&lt;/_subject_headings&gt;&lt;_tertiary_title&gt;Proceedings of the National Academy of Sciences of the United States of America&lt;/_tertiary_title&gt;&lt;_type_work&gt;Journal Article; Research Support, N.I.H., Extramural; Research Support, Non-U.S. Gov&amp;apos;t&lt;/_type_work&gt;&lt;_url&gt;http://www.ncbi.nlm.nih.gov/entrez/query.fcgi?cmd=Retrieve&amp;amp;db=pubmed&amp;amp;dopt=Abstract&amp;amp;list_uids=28484033&amp;amp;query_hl=1&lt;/_url&gt;&lt;_volume&gt;114&lt;/_volume&gt;&lt;/Details&gt;&lt;Extra&gt;&lt;DBUID&gt;{BB8A7F9C-6102-4F8B-9A23-FDB830B6CA55}&lt;/DBUID&gt;&lt;/Extra&gt;&lt;/Item&gt;&lt;/References&gt;&lt;/Group&gt;&lt;/Citation&gt;_x000a_"/>
    <w:docVar w:name="NE.Ref{B10BDC15-97F6-4604-BE20-55CF74B8C839}" w:val=" ADDIN NE.Ref.{B10BDC15-97F6-4604-BE20-55CF74B8C839}&lt;Citation&gt;&lt;Group&gt;&lt;References&gt;&lt;Item&gt;&lt;ID&gt;119&lt;/ID&gt;&lt;UID&gt;{6BA30891-EE09-45CC-8233-4D864197C3EF}&lt;/UID&gt;&lt;Title&gt;Intensive treatment and survival outcomes in NUT midline carcinoma of the head  and neck&lt;/Title&gt;&lt;Template&gt;Journal Article&lt;/Template&gt;&lt;Star&gt;0&lt;/Star&gt;&lt;Tag&gt;0&lt;/Tag&gt;&lt;Author&gt;Chau, N G; Hurwitz, S; Mitchell, C M; Aserlind, A; Grunfeld, N; Kaplan, L; Hsi, P; Bauer, D E; Lathan, C S; Rodriguez-Galindo, C; Tishler, R B; Haddad, R I; Sallan, S E; Bradner, J E; French, C A&lt;/Author&gt;&lt;Year&gt;2016&lt;/Year&gt;&lt;Details&gt;&lt;_accession_num&gt;27509377&lt;/_accession_num&gt;&lt;_author_adr&gt;Department of Medical Oncology, Dana-Farber Cancer Institute, Harvard Medical  School, Boston, Massachusetts.; Center for Clinical Investigation, Department of Medicine,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Pathology, Brigham and Wom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Radiation Oncology, Dana-Farber Cancer Institute/Brigham and  Women&amp;apos;s Hospital, Harvard Medical School, Boston, Massachusetts.; Department of Medical Oncology, Dana-Farber Cancer Institute, Harvard Medical  School, Boston, Massachusetts.; Department of Pediatric Oncology, Dana-Farber Cancer Institute, Harvard Medical  School, Boston, Massachusetts.; Division of Hematology/Oncology, Boston Children&amp;apos;s Hospital, Harvard Medical  School, Boston, Massachusetts.; Department of Medical Oncology, Dana-Farber Cancer Institute, Harvard Medical  School, Boston, Massachusetts.; Department of Pathology, Brigham and Women&amp;apos;s Hospital, Harvard Medical School,  Boston, Massachusetts.&lt;/_author_adr&gt;&lt;_collection_scope&gt;SCIE&lt;/_collection_scope&gt;&lt;_created&gt;64994113&lt;/_created&gt;&lt;_date&gt;2016-12-01&lt;/_date&gt;&lt;_date_display&gt;2016 Dec 1&lt;/_date_display&gt;&lt;_db_updated&gt;PubMed&lt;/_db_updated&gt;&lt;_doi&gt;10.1002/cncr.30242&lt;/_doi&gt;&lt;_impact_factor&gt;   6.921&lt;/_impact_factor&gt;&lt;_isbn&gt;1097-0142 (Electronic); 0008-543X (Print); 0008-543X (Linking)&lt;/_isbn&gt;&lt;_issue&gt;23&lt;/_issue&gt;&lt;_journal&gt;Cancer&lt;/_journal&gt;&lt;_keywords&gt;NUT midline carcinoma; bromodomain containing 3-nuclear protein in testis (BRD3-NUT); bromodomain containing 4-nuclear protein in testis (BRD4-NUT); head and neck cancer; nuclear protein in testis (NUT) protein&lt;/_keywords&gt;&lt;_language&gt;eng&lt;/_language&gt;&lt;_modified&gt;65110230&lt;/_modified&gt;&lt;_ori_publication&gt;(c) 2016 American Cancer Society.&lt;/_ori_publication&gt;&lt;_pages&gt;3632-3640&lt;/_pages&gt;&lt;_social_category&gt;肿瘤学(2)&lt;/_social_category&gt;&lt;_subject_headings&gt;Adolescent; Adult; Aged; Aged, 80 and over; Carcinoma/genetics/*mortality/pathology/*therapy; Chemoradiotherapy/methods; Child; Child, Preschool; Disease-Free Survival; Female; Head and Neck Neoplasms/genetics/*mortality/pathology/*therapy; Humans; Infant; Infant, Newborn; Male; Middle Aged; Neck/pathology; Nuclear Proteins/*genetics; Oncogene Proteins, Fusion/*genetics; Retrospective Studies; Survival Rate; Young Adult&lt;/_subject_headings&gt;&lt;_tertiary_title&gt;Cancer&lt;/_tertiary_title&gt;&lt;_type_work&gt;Journal Article&lt;/_type_work&gt;&lt;_url&gt;http://www.ncbi.nlm.nih.gov/entrez/query.fcgi?cmd=Retrieve&amp;amp;db=pubmed&amp;amp;dopt=Abstract&amp;amp;list_uids=27509377&amp;amp;query_hl=1&lt;/_url&gt;&lt;_volume&gt;122&lt;/_volume&gt;&lt;/Details&gt;&lt;Extra&gt;&lt;DBUID&gt;{BB8A7F9C-6102-4F8B-9A23-FDB830B6CA55}&lt;/DBUID&gt;&lt;/Extra&gt;&lt;/Item&gt;&lt;/References&gt;&lt;/Group&gt;&lt;Group&gt;&lt;References&gt;&lt;Item&gt;&lt;ID&gt;6&lt;/ID&gt;&lt;UID&gt;{1350F19E-8034-473F-AF78-0AF9FDBB997A}&lt;/UID&gt;&lt;Title&gt;NUT carcinoma of the mandible in a child: case report and systematic review&lt;/Title&gt;&lt;Template&gt;Journal Article&lt;/Template&gt;&lt;Star&gt;0&lt;/Star&gt;&lt;Tag&gt;0&lt;/Tag&gt;&lt;Author&gt;Jimenez, C; Stanton, E; Kondra, K; Nickels, E M; Jacob, L; Shah, R; Hammoudeh, J A&lt;/Author&gt;&lt;Year&gt;2023&lt;/Year&gt;&lt;Details&gt;&lt;_accession_num&gt;35868909&lt;/_accession_num&gt;&lt;_author_adr&gt;Division of Plastic and Maxillofacial Surgery, Children&amp;apos;s Hospital Los Angeles,  Los Angeles, CA, USA; Keck School of Medicine, University of Southern California,  Los Angeles, CA, USA.; Division of Plastic and Maxillofacial Surgery, Children&amp;apos;s Hospital Los Angeles,  Los Angeles, CA, USA; Keck School of Medicine, University of Southern California,  Los Angeles, CA, USA.; Division of Plastic and Maxillofacial Surgery, Children&amp;apos;s Hospital Los Angeles,  Los Angeles, CA, USA; Keck School of Medicine, University of Southern California,  Los Angeles, CA, USA.; Keck School of Medicine, University of Southern California, Los Angeles, CA, USA;  Division of Hematology-Oncology, Cancer and Blood Disease Institute, Children&amp;apos;s  Hospital Los Angeles, Los Angeles, CA, USA.; Keck School of Medicine, University of Southern California, Los Angeles, CA, USA.; Keck School of Medicine, University of Southern California, Los Angeles, CA, USA;  Division of Hematology-Oncology, Cancer and Blood Disease Institute, Children&amp;apos;s  Hospital Los Angeles, Los Angeles, CA, USA.; Division of Plastic and Maxillofacial Surgery, Children&amp;apos;s Hospital Los Angeles,  Los Angeles, CA, USA; Keck School of Medicine, University of Southern California,  Los Angeles, CA, USA; Division of Oral and Maxillofacial Surgery, University of  Southern California, Los Angeles, CA, USA. Electronic address:  jhammoudeh@chla.usc.edu.&lt;/_author_adr&gt;&lt;_collection_scope&gt;SCIE&lt;/_collection_scope&gt;&lt;_created&gt;64991037&lt;/_created&gt;&lt;_date&gt;2023-03-01&lt;/_date&gt;&lt;_date_display&gt;2023 Mar&lt;/_date_display&gt;&lt;_db_updated&gt;PubMed&lt;/_db_updated&gt;&lt;_doi&gt;10.1016/j.ijom.2022.07.002&lt;/_doi&gt;&lt;_impact_factor&gt;   2.986&lt;/_impact_factor&gt;&lt;_isbn&gt;1399-0020 (Electronic); 0901-5027 (Linking)&lt;/_isbn&gt;&lt;_issue&gt;3&lt;/_issue&gt;&lt;_journal&gt;Int J Oral Maxillofac Surg&lt;/_journal&gt;&lt;_keywords&gt;Carcinoma; Child; Head and neck neoplasms; Mandibular neoplasms; Nuclear proteins; Systematic review&lt;/_keywords&gt;&lt;_language&gt;eng&lt;/_language&gt;&lt;_modified&gt;65110230&lt;/_modified&gt;&lt;_ori_publication&gt;Copyright (c) 2022 International Association of Oral and Maxillofacial Surgeons. _x000d__x000a_      Published by Elsevier Inc. All rights reserved.&lt;/_ori_publication&gt;&lt;_pages&gt;304-312&lt;/_pages&gt;&lt;_social_category&gt;牙科与口腔外科(3) &amp;amp; 外科(3)&lt;/_social_category&gt;&lt;_subject_headings&gt;Male; Female; Humans; Child; Child, Preschool; *Neoplasm Proteins/genetics; Nuclear Proteins/genetics; Transcription Factors/genetics; *Carcinoma/pathology; Mandible/pathology; Cell Cycle Proteins/genetics&lt;/_subject_headings&gt;&lt;_tertiary_title&gt;International journal of oral and maxillofacial surgery&lt;/_tertiary_title&gt;&lt;_type_work&gt;Case Reports; Journal Article; Review; Systematic Review&lt;/_type_work&gt;&lt;_url&gt;http://www.ncbi.nlm.nih.gov/entrez/query.fcgi?cmd=Retrieve&amp;amp;db=pubmed&amp;amp;dopt=Abstract&amp;amp;list_uids=35868909&amp;amp;query_hl=1&lt;/_url&gt;&lt;_volume&gt;52&lt;/_volume&gt;&lt;/Details&gt;&lt;Extra&gt;&lt;DBUID&gt;{BB8A7F9C-6102-4F8B-9A23-FDB830B6CA55}&lt;/DBUID&gt;&lt;/Extra&gt;&lt;/Item&gt;&lt;/References&gt;&lt;/Group&gt;&lt;/Citation&gt;_x000a_"/>
    <w:docVar w:name="NE.Ref{B22E046F-DADB-437D-9A48-33E810E90EE8}" w:val=" ADDIN NE.Ref.{B22E046F-DADB-437D-9A48-33E810E90EE8}&lt;Citation&gt;&lt;Group&gt;&lt;References&gt;&lt;Item&gt;&lt;ID&gt;5&lt;/ID&gt;&lt;UID&gt;{56C6D8BF-2B45-4CD3-825A-84EC2B698FDC}&lt;/UID&gt;&lt;Title&gt;NUT Carcinoma in Children and Adolescents: The Expert European Standard Clinical  Practice Harmonized Recommendations&lt;/Title&gt;&lt;Template&gt;Journal Article&lt;/Template&gt;&lt;Star&gt;0&lt;/Star&gt;&lt;Tag&gt;0&lt;/Tag&gt;&lt;Author&gt;Lemelle, L; Flaadt, T; Fresneau, B; Moya-Plana, A; Timmermann, B; Roganovic, J; Ferrari, A; Fichera, G; Lauer, U M; Ben-Ami, T; Schneider, D T; Vokuhl, C; Bolle, S; Fox, E; DuBois, S G; Rodriguez-Galindo, C; Bisogno, G; Surun, A; Brecht, I B; Orbach, D&lt;/Author&gt;&lt;Year&gt;2023&lt;/Year&gt;&lt;Details&gt;&lt;_accession_num&gt;36219702&lt;/_accession_num&gt;&lt;_author_adr&gt;SIREDO Oncology Center (Care, Innovation and Research for Children and AYA with  Cancer), Institut Curie, PSL Research University, Paris, France.; Institute of Pathology and Neuropathology, University Hospital Tubingen.; Departments of Pediatric oncology.; Surgical and Interventional, Gustave Roussy, Paris-Saclay University, Villejuif,  France.; Department of Particle Therapy, University Hospital Essen, West German Proton  Therapy Centre Essen (WPE).; West German Cancer Center (WTZ), German Cancer Consortium (DKTK), Essen.; Department of Pediatrics, Clinical Hospital Center Rijeka, University of Rijeka,  Rijeka, Croatia.; Pediatric Oncology Unit, Fondazione IRCCS Istituto Nazionale dei Tumori, Milano.; Pediatric Radiology.; Department of Internal Medicine VIII, Medical Oncology and Pneumology, University  of Tuebingen.;  section sign section signGerman Cancer Consortium (DKTK), German Cancer Research Center (DKFZ), Partner  Site Tubingen.; Pediatric Hematology Unit, Kaplan Medical Center, Rehovot, Israel.; Clinic of Pediatrics, Dortmund Municipal Hospital, Dortmund.; ##Department of Pathology, Section of Pediatric Pathology, University Hospital  Bonn, Bonn, Germany.; Radiation Oncology.; St. Jude Children&amp;apos;s Research Hospital.; Dana-Farber/Boston Children&amp;apos;s Cancer and Blood Disorders Center, Boston, MA.; Department of Global Pediatric Medicine, St. Jude Children&amp;apos;s Research Hospital,  Memphis, TN.; Division, Padova University Hospital, Department of Pediatrics,  Hematology-Oncology Padua, Italy.; SIREDO Oncology Center (Care, Innovation and Research for Children and AYA with  Cancer), Institut Curie, PSL Research University, Paris, France.; Pediatric Hematology and Oncology, Children&amp;apos;s Hospital,  Eberhard-Karls-Universitat, Tubingen.; SIREDO Oncology Center (Care, Innovation and Research for Children and AYA with  Cancer), Institut Curie, PSL Research University, Paris, France.&lt;/_author_adr&gt;&lt;_collection_scope&gt;SCIE&lt;/_collection_scope&gt;&lt;_created&gt;64993549&lt;/_created&gt;&lt;_date&gt;2023-05-01&lt;/_date&gt;&lt;_date_display&gt;2023 May 1&lt;/_date_display&gt;&lt;_db_updated&gt;PubMed&lt;/_db_updated&gt;&lt;_doi&gt;10.1097/MPH.0000000000002568&lt;/_doi&gt;&lt;_impact_factor&gt;   1.170&lt;/_impact_factor&gt;&lt;_isbn&gt;1536-3678 (Electronic); 1077-4114 (Linking)&lt;/_isbn&gt;&lt;_issue&gt;4&lt;/_issue&gt;&lt;_journal&gt;J Pediatr Hematol Oncol&lt;/_journal&gt;&lt;_language&gt;eng&lt;/_language&gt;&lt;_modified&gt;65110230&lt;/_modified&gt;&lt;_ori_publication&gt;Copyright (c) 2022 Wolters Kluwer Health, Inc. All rights reserved.&lt;/_ori_publication&gt;&lt;_pages&gt;165-173&lt;/_pages&gt;&lt;_social_category&gt;血液学(4) &amp;amp; 肿瘤学(4) &amp;amp; 儿科(4)&lt;/_social_category&gt;&lt;_subject_headings&gt;Adolescent; Child; Humans; Male; Young Adult; *Antineoplastic Combined Chemotherapy Protocols/therapeutic use; *Carcinoma/drug therapy/genetics/pathology; Cisplatin/administration &amp;amp; dosage; Cyclophosphamide/administration &amp;amp; dosage; Doxorubicin/administration &amp;amp; dosage; Etoposide/administration &amp;amp; dosage; Ifosfamide/administration &amp;amp; dosage; Neoadjuvant Therapy; Prospective Studies; Retrospective Studies; Vincristine/administration &amp;amp; dosage&lt;/_subject_headings&gt;&lt;_tertiary_title&gt;Journal of pediatric hematology/oncology&lt;/_tertiary_title&gt;&lt;_type_work&gt;Journal Article&lt;/_type_work&gt;&lt;_url&gt;http://www.ncbi.nlm.nih.gov/entrez/query.fcgi?cmd=Retrieve&amp;amp;db=pubmed&amp;amp;dopt=Abstract&amp;amp;list_uids=36219702&amp;amp;query_hl=1&lt;/_url&gt;&lt;_volume&gt;45&lt;/_volume&gt;&lt;/Details&gt;&lt;Extra&gt;&lt;DBUID&gt;{BB8A7F9C-6102-4F8B-9A23-FDB830B6CA55}&lt;/DBUID&gt;&lt;/Extra&gt;&lt;/Item&gt;&lt;/References&gt;&lt;/Group&gt;&lt;/Citation&gt;_x000a_"/>
    <w:docVar w:name="NE.Ref{B6E4E8FD-E1E2-4F14-BD40-69EDEA5F143B}" w:val=" ADDIN NE.Ref.{B6E4E8FD-E1E2-4F14-BD40-69EDEA5F143B}&lt;Citation&gt;&lt;Group&gt;&lt;References&gt;&lt;Item&gt;&lt;ID&gt;27&lt;/ID&gt;&lt;UID&gt;{ABF739F6-AE43-4A66-99A2-6CE539DCCD17}&lt;/UID&gt;&lt;Title&gt;NUT Carcinoma: A Clinical, Morphological and Immunohistochemical Mimicker-The  Role of RNA Sequencing in the Diagnostic Procedure&lt;/Title&gt;&lt;Template&gt;Journal Article&lt;/Template&gt;&lt;Star&gt;0&lt;/Star&gt;&lt;Tag&gt;0&lt;/Tag&gt;&lt;Author&gt;Gasljevic, G; Matter, M S; Blatnik, O; Unk, M; Dirnhofer, S&lt;/Author&gt;&lt;Year&gt;2022&lt;/Year&gt;&lt;Details&gt;&lt;_accession_num&gt;34738485&lt;/_accession_num&gt;&lt;_author_adr&gt;68196Department of Pathology, Zaloska 2, Ljubljana 1000, Slovenia.; 30262University Hospital Basel, University of Basel, Basel, Switzerland.; 68196Department of Pathology, Zaloska 2, Ljubljana 1000, Slovenia.; Department of Medical Oncology, Zaloska 2, Ljubljana 1000, Slovenia.; 30262University Hospital Basel, University of Basel, Basel, Switzerland.&lt;/_author_adr&gt;&lt;_collection_scope&gt;SCIE&lt;/_collection_scope&gt;&lt;_created&gt;64992793&lt;/_created&gt;&lt;_date&gt;2022-05-01&lt;/_date&gt;&lt;_date_display&gt;2022 May&lt;/_date_display&gt;&lt;_db_updated&gt;PubMed&lt;/_db_updated&gt;&lt;_doi&gt;10.1177/10668969211047981&lt;/_doi&gt;&lt;_impact_factor&gt;   1.358&lt;/_impact_factor&gt;&lt;_isbn&gt;1940-2465 (Electronic); 1066-8969 (Print); 1066-8969 (Linking)&lt;/_isbn&gt;&lt;_issue&gt;3&lt;/_issue&gt;&lt;_journal&gt;Int J Surg Pathol&lt;/_journal&gt;&lt;_keywords&gt;NUT carcinoma; RNA sequencing; alpha-fetoprotein; immunohistochemistry; leukocyte common antigen&lt;/_keywords&gt;&lt;_language&gt;eng&lt;/_language&gt;&lt;_modified&gt;65110230&lt;/_modified&gt;&lt;_pages&gt;273-277&lt;/_pages&gt;&lt;_social_category&gt;病理学(4) &amp;amp; 外科(4)&lt;/_social_category&gt;&lt;_subject_headings&gt;*Carcinoma, Squamous Cell; Cell Cycle Proteins/genetics; Humans; Male; Middle Aged; Neoplasm Proteins/genetics; *Nuclear Proteins/genetics/metabolism; Oncogene Proteins, Fusion/genetics; Sequence Analysis, RNA; Transcription Factors/genetics; alpha-Fetoproteins&lt;/_subject_headings&gt;&lt;_tertiary_title&gt;International journal of surgical pathology&lt;/_tertiary_title&gt;&lt;_type_work&gt;Case Reports; Journal Article&lt;/_type_work&gt;&lt;_url&gt;http://www.ncbi.nlm.nih.gov/entrez/query.fcgi?cmd=Retrieve&amp;amp;db=pubmed&amp;amp;dopt=Abstract&amp;amp;list_uids=34738485&amp;amp;query_hl=1&lt;/_url&gt;&lt;_volume&gt;30&lt;/_volume&gt;&lt;/Details&gt;&lt;Extra&gt;&lt;DBUID&gt;{BB8A7F9C-6102-4F8B-9A23-FDB830B6CA55}&lt;/DBUID&gt;&lt;/Extra&gt;&lt;/Item&gt;&lt;/References&gt;&lt;/Group&gt;&lt;/Citation&gt;_x000a_"/>
    <w:docVar w:name="NE.Ref{BBA8B841-8F7A-4F34-9338-688A938F27B1}" w:val=" ADDIN NE.Ref.{BBA8B841-8F7A-4F34-9338-688A938F27B1}&lt;Citation&gt;&lt;Group&gt;&lt;References&gt;&lt;Item&gt;&lt;ID&gt;19&lt;/ID&gt;&lt;UID&gt;{CBA33DC0-6318-4444-973E-035983DBC738}&lt;/UID&gt;&lt;Title&gt;Nuclear protein in testis carcinoma of the lung&lt;/Title&gt;&lt;Template&gt;Journal Article&lt;/Template&gt;&lt;Star&gt;1&lt;/Star&gt;&lt;Tag&gt;0&lt;/Tag&gt;&lt;Author&gt;Chen, J; Li, M; Lu, H&lt;/Author&gt;&lt;Year&gt;2023&lt;/Year&gt;&lt;Details&gt;&lt;_accession_num&gt;36780749&lt;/_accession_num&gt;&lt;_author_adr&gt;Zhejiang Key Laboratory of Diagnosis &amp;amp; Treatment Technology on Thoracic Oncology  (lung and esophagus), Zhejiang Cancer Hospital, Institute of Basic and Cancer  Medicine (IBCM), 310022, P.R. China; Department of Thoracic Medical Oncology,  Zhejiang Cancer Hospital, Institute of Basic and Cancer Medicine (IBCM), 310022,  P.R. China; Wenzhou Medical University, Wenzhou, 325035, P.R. China.; Zhejiang Key Laboratory of Diagnosis &amp;amp; Treatment Technology on Thoracic Oncology  (lung and esophagus), Zhejiang Cancer Hospital, Institute of Basic and Cancer  Medicine (IBCM), 310022, P.R. China; Department of Thoracic Medical Oncology,  Zhejiang Cancer Hospital, Institute of Basic and Cancer Medicine (IBCM), 310022,  P.R. China; The First Clinical Medical College, Wenzhou Medical University,  Wenzhou, 325035, P.R. China.; Zhejiang Key Laboratory of Diagnosis &amp;amp; Treatment Technology on Thoracic Oncology  (lung and esophagus), Zhejiang Cancer Hospital, Institute of Basic and Cancer  Medicine (IBCM), 310022, P.R. China; Department of Thoracic Medical Oncology,  Zhejiang Cancer Hospital, Institute of Basic and Cancer Medicine (IBCM), 310022,  P.R. China. Electronic address: luhy@zjcc.org.cn.&lt;/_author_adr&gt;&lt;_collection_scope&gt;SCIE&lt;/_collection_scope&gt;&lt;_created&gt;65067452&lt;/_created&gt;&lt;_date&gt;2023-04-01&lt;/_date&gt;&lt;_date_display&gt;2023 Apr&lt;/_date_display&gt;&lt;_db_updated&gt;PubMed&lt;/_db_updated&gt;&lt;_doi&gt;10.1016/j.tranon.2023.101640&lt;/_doi&gt;&lt;_impact_factor&gt;   4.803&lt;/_impact_factor&gt;&lt;_isbn&gt;1936-5233 (Print); 1936-5233 (Electronic); 1936-5233 (Linking)&lt;/_isbn&gt;&lt;_journal&gt;Transl Oncol&lt;/_journal&gt;&lt;_keywords&gt;BRD4-NUT; NUT carcinoma; Prognosis; Treatment&lt;/_keywords&gt;&lt;_language&gt;eng&lt;/_language&gt;&lt;_modified&gt;65361054&lt;/_modified&gt;&lt;_ori_publication&gt;Copyright (c) 2023. Published by Elsevier Inc.&lt;/_ori_publication&gt;&lt;_pages&gt;101640&lt;/_pages&gt;&lt;_social_category&gt;肿瘤学(3)&lt;/_social_category&gt;&lt;_tertiary_title&gt;Translational oncology&lt;/_tertiary_title&gt;&lt;_type_work&gt;Journal Article; Review&lt;/_type_work&gt;&lt;_url&gt;http://www.ncbi.nlm.nih.gov/entrez/query.fcgi?cmd=Retrieve&amp;amp;db=pubmed&amp;amp;dopt=Abstract&amp;amp;list_uids=36780749&amp;amp;query_hl=1&lt;/_url&gt;&lt;_volume&gt;30&lt;/_volume&gt;&lt;/Details&gt;&lt;Extra&gt;&lt;DBUID&gt;{BB8A7F9C-6102-4F8B-9A23-FDB830B6CA55}&lt;/DBUID&gt;&lt;/Extra&gt;&lt;/Item&gt;&lt;/References&gt;&lt;/Group&gt;&lt;/Citation&gt;_x000a_"/>
    <w:docVar w:name="NE.Ref{BC9541CA-0005-43A9-B6C7-394814768E75}" w:val=" ADDIN NE.Ref.{BC9541CA-0005-43A9-B6C7-394814768E75}&lt;Citation&gt;&lt;Group&gt;&lt;References&gt;&lt;Item&gt;&lt;ID&gt;159&lt;/ID&gt;&lt;UID&gt;{0CCB7249-5A6A-4DD0-864E-EDD8F6DBC46D}&lt;/UID&gt;&lt;Title&gt;Midline carcinoma of children and young adults with NUT rearrangement&lt;/Title&gt;&lt;Template&gt;Journal Article&lt;/Template&gt;&lt;Star&gt;0&lt;/Star&gt;&lt;Tag&gt;0&lt;/Tag&gt;&lt;Author&gt;French, C A; Kutok, J L; Faquin, W C; Toretsky, J A; Antonescu, C R; Griffin, C A; Nose, V; Vargas, S O; Moschovi, M; Tzortzatou-Stathopoulou, F; Miyoshi, I; Perez-Atayde, A R; Aster, J C; Fletcher, J A&lt;/Author&gt;&lt;Year&gt;2004&lt;/Year&gt;&lt;Details&gt;&lt;_accession_num&gt;15483023&lt;/_accession_num&gt;&lt;_author_adr&gt;Department of Pathology, Brigham and Women&amp;apos;s Hospital, 75 Francis St, Boston, MA  02115, USA. Cfrench@partners.org&lt;/_author_adr&gt;&lt;_collection_scope&gt;SCIE&lt;/_collection_scope&gt;&lt;_created&gt;64990722&lt;/_created&gt;&lt;_date&gt;2004-10-15&lt;/_date&gt;&lt;_date_display&gt;2004 Oct 15&lt;/_date_display&gt;&lt;_db_updated&gt;PubMed&lt;/_db_updated&gt;&lt;_doi&gt;10.1200/JCO.2004.02.107&lt;/_doi&gt;&lt;_impact_factor&gt;  50.717&lt;/_impact_factor&gt;&lt;_isbn&gt;0732-183X (Print); 0732-183X (Linking)&lt;/_isbn&gt;&lt;_issue&gt;20&lt;/_issue&gt;&lt;_journal&gt;J Clin Oncol&lt;/_journal&gt;&lt;_language&gt;eng&lt;/_language&gt;&lt;_modified&gt;65110230&lt;/_modified&gt;&lt;_pages&gt;4135-9&lt;/_pages&gt;&lt;_social_category&gt;肿瘤学(1)&lt;/_social_category&gt;&lt;_subject_headings&gt;Adolescent; Adult; Aged; Antigens, CD34/analysis; Carcinoma, Squamous Cell; Cell Cycle Proteins; Child; Child, Preschool; Chromosomes, Human, Pair 15; Chromosomes, Human, Pair 19; Female; Humans; In Situ Hybridization, Fluorescence; Infant; Infant, Newborn; Male; Middle Aged; Neoplasms/*genetics; Nuclear Proteins; Oncogene Proteins, Fusion/analysis/*genetics; Survival Rate; Transcription Factors; *Translocation, Genetic&lt;/_subject_headings&gt;&lt;_tertiary_title&gt;Journal of clinical oncology : official journal of the American Society of _x000d__x000a_      Clinical Oncology&lt;/_tertiary_title&gt;&lt;_type_work&gt;Journal Article; Research Support, U.S. Gov&amp;apos;t, P.H.S.&lt;/_type_work&gt;&lt;_url&gt;http://www.ncbi.nlm.nih.gov/entrez/query.fcgi?cmd=Retrieve&amp;amp;db=pubmed&amp;amp;dopt=Abstract&amp;amp;list_uids=15483023&amp;amp;query_hl=1&lt;/_url&gt;&lt;_volume&gt;22&lt;/_volume&gt;&lt;/Details&gt;&lt;Extra&gt;&lt;DBUID&gt;{BB8A7F9C-6102-4F8B-9A23-FDB830B6CA55}&lt;/DBUID&gt;&lt;/Extra&gt;&lt;/Item&gt;&lt;/References&gt;&lt;/Group&gt;&lt;Group&gt;&lt;References&gt;&lt;Item&gt;&lt;ID&gt;109&lt;/ID&gt;&lt;UID&gt;{3002D095-8EF0-49B5-9B4E-42CCB8F8E112}&lt;/UID&gt;&lt;Title&gt;NUT carcinoma in children and adults: A multicenter retrospective study&lt;/Title&gt;&lt;Template&gt;Journal Article&lt;/Template&gt;&lt;Star&gt;0&lt;/Star&gt;&lt;Tag&gt;0&lt;/Tag&gt;&lt;Author&gt;Lemelle, L; Pierron, G; Freneaux, P; Huybrechts, S; Spiegel, A; Plantaz, D; Julieron, M; Dumoucel, S; Italiano, A; Millot, F; Le Tourneau, C; Leverger, G; Chastagner, P; Carton, M; Orbach, D&lt;/Author&gt;&lt;Year&gt;2017&lt;/Year&gt;&lt;Details&gt;&lt;_accession_num&gt;28643357&lt;/_accession_num&gt;&lt;_author_adr&gt;Department of Pediatric, Adolescent, Young Adults, Institut Curie, Paris, France.; Unite de Genetique somatique, Institut Curie, Paris, France.; Departement de pathologie, Institut Curie, Paris, France.; Hematology-Oncology Unit, Hopital Universitaire des Enfants Reine Fabiola, ULB  Universite libre de Bruxelles, Brussels, Belgium.; Department of Pediatric Hematology-Oncology, CHU Hautepierre, Strasbourg, France.; Department of Pediatric Hematology-Oncology, Hopital de Grenoble, Grenoble,  France.; Head and Neck Surgery Department, Centre Oscar Lambret, Lille, France.; CHU Sainte Justine, University of Montreal, Montreal, Canada.; Department of Medical Oncology, Institut Bergonie, Bordeaux, France.; Pediatric Oncology Department, Centre Hospitalier Universitaire Poitiers,  Poitiers, France.; Medical Oncology Department, Institut Curie, Paris, France.; INSERM U900 Research unit, Saint-Cloud, France.; Department of Pediatric Hematology and Oncology, Assistance Publique - Hopitaux  de Paris, Hopital Armand Trousseau, Paris, France.; Department of Pediatric Hematology-Oncology, Hopital d&amp;apos;Enfants de Brabois,  Vandoeuvre Les Nancy, France.; Population-Based Epidemiological Cohorts Unit, INSERM UMS 11, Villejuif, France.; Department of Pediatric, Adolescent, Young Adults, Institut Curie, Paris, France.; French Pediatric Rare Tumor Group (groupe Fracture).&lt;/_author_adr&gt;&lt;_collection_scope&gt;SCIE&lt;/_collection_scope&gt;&lt;_created&gt;64994207&lt;/_created&gt;&lt;_date&gt;2017-12-01&lt;/_date&gt;&lt;_date_display&gt;2017 Dec&lt;/_date_display&gt;&lt;_db_updated&gt;PubMed&lt;/_db_updated&gt;&lt;_doi&gt;10.1002/pbc.26693&lt;/_doi&gt;&lt;_impact_factor&gt;   3.838&lt;/_impact_factor&gt;&lt;_isbn&gt;1545-5017 (Electronic); 1545-5009 (Linking)&lt;/_isbn&gt;&lt;_issue&gt;12&lt;/_issue&gt;&lt;_journal&gt;Pediatr Blood Cancer&lt;/_journal&gt;&lt;_keywords&gt;NUT carcinoma; NUT gene; NUT midline carcinoma; bromodomain and extraterminal (BET) protein; chemotherapy; histone deacetylase&lt;/_keywords&gt;&lt;_language&gt;eng&lt;/_language&gt;&lt;_modified&gt;65110230&lt;/_modified&gt;&lt;_ori_publication&gt;(c) 2017 Wiley Periodicals, Inc.&lt;/_ori_publication&gt;&lt;_social_category&gt;血液学(3) &amp;amp; 肿瘤学(3) &amp;amp; 儿科(2)&lt;/_social_category&gt;&lt;_subject_headings&gt;Adolescent; Adult; Carcinoma/chemistry/mortality/*therapy; Child; Female; Gene Rearrangement; Head and Neck Neoplasms/chemistry/mortality/therapy; Humans; Male; Middle Aged; Neoplasm Proteins; Nuclear Proteins/*analysis/genetics; Oncogene Proteins/*analysis/genetics; Retrospective Studies; Thoracic Neoplasms/chemistry/mortality/therapy; Young Adult&lt;/_subject_headings&gt;&lt;_tertiary_title&gt;Pediatric blood &amp;amp; cancer&lt;/_tertiary_title&gt;&lt;_type_work&gt;Journal Article; Multicenter Study&lt;/_type_work&gt;&lt;_url&gt;http://www.ncbi.nlm.nih.gov/entrez/query.fcgi?cmd=Retrieve&amp;amp;db=pubmed&amp;amp;dopt=Abstract&amp;amp;list_uids=28643357&amp;amp;query_hl=1&lt;/_url&gt;&lt;_volume&gt;64&lt;/_volume&gt;&lt;/Details&gt;&lt;Extra&gt;&lt;DBUID&gt;{BB8A7F9C-6102-4F8B-9A23-FDB830B6CA55}&lt;/DBUID&gt;&lt;/Extra&gt;&lt;/Item&gt;&lt;/References&gt;&lt;/Group&gt;&lt;Group&gt;&lt;References&gt;&lt;Item&gt;&lt;ID&gt;189&lt;/ID&gt;&lt;UID&gt;{509D1C38-3B65-48F3-AD23-939D7D523983}&lt;/UID&gt;&lt;Title&gt;Clinical, Radiographic, Pathologic Characterization and Survival Outcomes of  Nuclear Protein of the Testis Carcinoma&lt;/Title&gt;&lt;Template&gt;Journal Article&lt;/Template&gt;&lt;Star&gt;0&lt;/Star&gt;&lt;Tag&gt;0&lt;/Tag&gt;&lt;Author&gt;Virarkar, M; Mallery, M; Saleh, M; Ramani, N S; Morani, A C; Bhosale, P&lt;/Author&gt;&lt;Year&gt;2021&lt;/Year&gt;&lt;Details&gt;&lt;_accessed&gt;65110299&lt;/_accessed&gt;&lt;_accession_num&gt;34297512&lt;/_accession_num&gt;&lt;_author_adr&gt;From the Department of Neuroradiology, The University of Texas Health Science  Center.; From the Department of Neuroradiology, The University of Texas Health Science  Center.; Department of Diagnostic Radiology.; Department of Pathology, The University of Texas MD Anderson Cancer Center,  Houston, TX.; Department of Diagnostic Radiology.; Department of Diagnostic Radiology.&lt;/_author_adr&gt;&lt;_collection_scope&gt;SCIE;EI&lt;/_collection_scope&gt;&lt;_created&gt;64991300&lt;/_created&gt;&lt;_date&gt;2021-05-01&lt;/_date&gt;&lt;_date_display&gt;2021 May-Jun 01&lt;/_date_display&gt;&lt;_db_updated&gt;PubMed&lt;/_db_updated&gt;&lt;_doi&gt;10.1097/RCT.0000000000001163&lt;/_doi&gt;&lt;_impact_factor&gt;   2.081&lt;/_impact_factor&gt;&lt;_isbn&gt;1532-3145 (Electronic); 0363-8715 (Linking)&lt;/_isbn&gt;&lt;_issue&gt;3&lt;/_issue&gt;&lt;_journal&gt;J Comput Assist Tomogr&lt;/_journal&gt;&lt;_language&gt;eng&lt;/_language&gt;&lt;_modified&gt;65110299&lt;/_modified&gt;&lt;_ori_publication&gt;Copyright (c) 2021 Wolters Kluwer Health, Inc. All rights reserved.&lt;/_ori_publication&gt;&lt;_pages&gt;431-441&lt;/_pages&gt;&lt;_social_category&gt;核医学(4)&lt;/_social_category&gt;&lt;_subject_headings&gt;Adolescent; Adult; Bone Neoplasms/*diagnostic imaging/metabolism/mortality/*secondary; Carcinoma/*diagnostic imaging/metabolism/mortality; Female; Head and Neck Neoplasms/*diagnostic imaging/metabolism/mortality; Humans; Kidney Neoplasms/*diagnostic imaging/metabolism/mortality; Magnetic Resonance Imaging; Male; Middle Aged; Neoplasm Proteins/*metabolism; Nuclear Proteins/*metabolism; Positron-Emission Tomography; Prognosis; Retrospective Studies; Survival Analysis; Tomography, X-Ray Computed; Young Adult&lt;/_subject_headings&gt;&lt;_tertiary_title&gt;Journal of computer assisted tomography&lt;/_tertiary_title&gt;&lt;_type_work&gt;Journal Article&lt;/_type_work&gt;&lt;_url&gt;http://www.ncbi.nlm.nih.gov/entrez/query.fcgi?cmd=Retrieve&amp;amp;db=pubmed&amp;amp;dopt=Abstract&amp;amp;list_uids=34297512&amp;amp;query_hl=1&lt;/_url&gt;&lt;_volume&gt;45&lt;/_volume&gt;&lt;/Details&gt;&lt;Extra&gt;&lt;DBUID&gt;{BB8A7F9C-6102-4F8B-9A23-FDB830B6CA55}&lt;/DBUID&gt;&lt;/Extra&gt;&lt;/Item&gt;&lt;/References&gt;&lt;/Group&gt;&lt;/Citation&gt;_x000a_"/>
    <w:docVar w:name="NE.Ref{BF4E8A27-F6A5-4ABB-9B39-47F22434655B}" w:val=" ADDIN NE.Ref.{BF4E8A27-F6A5-4ABB-9B39-47F22434655B}&lt;Citation&gt;&lt;Group&gt;&lt;References&gt;&lt;Item&gt;&lt;ID&gt;229&lt;/ID&gt;&lt;UID&gt;{DAFCCB46-F2B2-4F02-B2D3-905F04B3AA2F}&lt;/UID&gt;&lt;Title&gt;Nuclear protein of the testis midline carcinoma in the oral cavity: retrospective  review of those initially diagnosed as poorly differentiated squamous cell  carcinoma using an anti-C52B1 antibody&lt;/Title&gt;&lt;Template&gt;Journal Article&lt;/Template&gt;&lt;Star&gt;0&lt;/Star&gt;&lt;Tag&gt;0&lt;/Tag&gt;&lt;Author&gt;Aizawa, H; Yamada, S; Sakai, H; Otakiri, H; Akita, D; Gibo, T; Kurita, H&lt;/Author&gt;&lt;Year&gt;2019&lt;/Year&gt;&lt;Details&gt;&lt;_accession_num&gt;30876795&lt;/_accession_num&gt;&lt;_author_adr&gt;Department of Dentistry and Oral Surgery, Okaya Municipal Hospital, Okaya, Japan;  Department of Dentistry and Oral Surgery, Shinshu University School of Medicine,  Matsumoto, Japan.; Department of Dentistry and Oral Surgery, Shinshu University School of Medicine,  Matsumoto, Japan. Electronic address: yshinshin@shinshu-u.ac.jp.; Department of Dentistry and Oral Surgery, Shinshu University School of Medicine,  Matsumoto, Japan.; Department of Dentistry and Oral Surgery, Shinshu University School of Medicine,  Matsumoto, Japan.; Department of Dentistry and Oral Surgery, Shinshu University School of Medicine,  Matsumoto, Japan.; Department of Dentistry and Oral Surgery, Shinshu University School of Medicine,  Matsumoto, Japan.; Department of Dentistry and Oral Surgery, Shinshu University School of Medicine,  Matsumoto, Japan.&lt;/_author_adr&gt;&lt;_collection_scope&gt;SCIE&lt;/_collection_scope&gt;&lt;_created&gt;65083175&lt;/_created&gt;&lt;_date&gt;2019-10-01&lt;/_date&gt;&lt;_date_display&gt;2019 Oct&lt;/_date_display&gt;&lt;_db_updated&gt;PubMed&lt;/_db_updated&gt;&lt;_doi&gt;10.1016/j.ijom.2019.02.012&lt;/_doi&gt;&lt;_impact_factor&gt;   2.986&lt;/_impact_factor&gt;&lt;_isbn&gt;1399-0020 (Electronic); 0901-5027 (Linking)&lt;/_isbn&gt;&lt;_issue&gt;10&lt;/_issue&gt;&lt;_journal&gt;Int J Oral Maxillofac Surg&lt;/_journal&gt;&lt;_keywords&gt;NUT midline carcinoma; anti-C52B1 antibody; oral squamous cell carcinoma; poorly differentiated&lt;/_keywords&gt;&lt;_language&gt;eng&lt;/_language&gt;&lt;_modified&gt;65110259&lt;/_modified&gt;&lt;_ori_publication&gt;Copyright (c) 2019 International Association of Oral and Maxillofacial Surgeons. _x000d__x000a_      Published by Elsevier Ltd. All rights reserved.&lt;/_ori_publication&gt;&lt;_pages&gt;1265-1272&lt;/_pages&gt;&lt;_social_category&gt;医学(3)&lt;/_social_category&gt;&lt;_subject_headings&gt;Adult; Aged; Aged, 80 and over; *Carcinoma, Squamous Cell; Female; Humans; Male; Middle Aged; *Mouth Neoplasms; Nuclear Proteins; Oncogene Proteins; Retrospective Studies; Testis&lt;/_subject_headings&gt;&lt;_tertiary_title&gt;International journal of oral and maxillofacial surgery&lt;/_tertiary_title&gt;&lt;_type_work&gt;Journal Article&lt;/_type_work&gt;&lt;_url&gt;http://www.ncbi.nlm.nih.gov/entrez/query.fcgi?cmd=Retrieve&amp;amp;db=pubmed&amp;amp;dopt=Abstract&amp;amp;list_uids=30876795&amp;amp;query_hl=1&lt;/_url&gt;&lt;_volume&gt;48&lt;/_volume&gt;&lt;/Details&gt;&lt;Extra&gt;&lt;DBUID&gt;{BB8A7F9C-6102-4F8B-9A23-FDB830B6CA55}&lt;/DBUID&gt;&lt;/Extra&gt;&lt;/Item&gt;&lt;/References&gt;&lt;/Group&gt;&lt;/Citation&gt;_x000a_"/>
    <w:docVar w:name="NE.Ref{C6A60C85-F75A-424D-B92D-8CCA26F6ED01}" w:val=" ADDIN NE.Ref.{C6A60C85-F75A-424D-B92D-8CCA26F6ED01}&lt;Citation&gt;&lt;Group&gt;&lt;References&gt;&lt;Item&gt;&lt;ID&gt;39&lt;/ID&gt;&lt;UID&gt;{7C94AE33-5919-4F7B-A796-8B662B8AE296}&lt;/UID&gt;&lt;Title&gt;Case report: Immunovirotherapy as a novel add-on treatment in a patient with  thoracic NUT carcinoma&lt;/Title&gt;&lt;Template&gt;Journal Article&lt;/Template&gt;&lt;Star&gt;0&lt;/Star&gt;&lt;Tag&gt;0&lt;/Tag&gt;&lt;Author&gt;Kloker, L D; Calukovic, B; Benzler, K; Golf, A; Bohm, S; Gunther, S; Horger, M; Haas, S; Berchtold, S; Beil, J; Carter, M E; Ganzenmueller, T; Singer, S; Agaimy, A; Stohr, R; Hartmann, A; Duell, T; Mairhofer, S; Fohrer, F; Reinmuth, N; Zender, L; Lauer, U M&lt;/Author&gt;&lt;Year&gt;2022&lt;/Year&gt;&lt;Details&gt;&lt;_accession_num&gt;36387105&lt;/_accession_num&gt;&lt;_author_adr&gt;Department of Medical Oncology and Pneumology, Virotherapy Center Tubingen (VCT),  Medical University Hospital, Tubingen, Germany.; Department of Medical Oncology and Pneumology, Virotherapy Center Tubingen (VCT),  Medical University Hospital, Tubingen, Germany.; Department of Medical Oncology and Pneumology, Virotherapy Center Tubingen (VCT),  Medical University Hospital, Tubingen, Germany.; Department of Medical Oncology and Pneumology, Virotherapy Center Tubingen (VCT),  Medical University Hospital, Tubingen, Germany.; Department of Medical Oncology and Pneumology, Virotherapy Center Tubingen (VCT),  Medical University Hospital, Tubingen, Germany.; Department of Medical Oncology and Pneumology, Virotherapy Center Tubingen (VCT),  Medical University Hospital, Tubingen, Germany.; Diagnostic and Interventional Radiology, University Hospital Tubingen, Tubingen,  Germany.; Department of Medical Oncology and Pneumology, Virotherapy Center Tubingen (VCT),  Medical University Hospital, Tubingen, Germany.; Max-Planck-Institute of Biochemistry, Department of Molecular Medicine,  Martinsried, Germany.; Department of Medical Oncology and Pneumology, Virotherapy Center Tubingen (VCT),  Medical University Hospital, Tubingen, Germany.; Department of Medical Oncology and Pneumology, Virotherapy Center Tubingen (VCT),  Medical University Hospital, Tubingen, Germany.; German Cancer Consortium (DKTK), German Cancer Research Center (DKFZ), Tubingen,  Germany.; Department of Medical Oncology and Pneumology, Virotherapy Center Tubingen (VCT),  Medical University Hospital, Tubingen, Germany.; Institute for Medical Virology and Epidemiology of Viral Diseases, University  Hospital Tubingen, Tubingen, Germany.; Department of Pathology, University Hospital Tubingen, Tubingen, Germany.; Department of Pathology, University Hospital Erlangen, Erlangen, Germany.; Department of Pathology, University Hospital Erlangen, Erlangen, Germany.; Department of Pathology, University Hospital Erlangen, Erlangen, Germany.; Asklepios Lung Clinic, Munich-Gauting, Munich, Germany.; Asklepios Lung Clinic, Munich-Gauting, Munich, Germany.; Asklepios Lung Clinic, Munich-Gauting, Munich, Germany.; Asklepios Lung Clinic, Munich-Gauting, Munich, Germany.; Department of Medical Oncology and Pneumology, Virotherapy Center Tubingen (VCT),  Medical University Hospital, Tubingen, Germany.; DFG Cluster of Excellence 2180 &amp;apos;Image-guided and Functional Instructed Tumor  Therapy&amp;apos;, University of Tubingen, Tubingen, Germany.; Department of Medical Oncology and Pneumology, Virotherapy Center Tubingen (VCT),  Medical University Hospital, Tubingen, Germany.; German Cancer Consortium (DKTK), German Cancer Research Center (DKFZ), Tubingen,  Germany.&lt;/_author_adr&gt;&lt;_collection_scope&gt;SCIE&lt;/_collection_scope&gt;&lt;_created&gt;65067480&lt;/_created&gt;&lt;_date&gt;2022-01-20&lt;/_date&gt;&lt;_date_display&gt;2022&lt;/_date_display&gt;&lt;_db_updated&gt;PubMed&lt;/_db_updated&gt;&lt;_doi&gt;10.3389/fonc.2022.995744&lt;/_doi&gt;&lt;_impact_factor&gt;   5.738&lt;/_impact_factor&gt;&lt;_isbn&gt;2234-943X (Print); 2234-943X (Electronic); 2234-943X (Linking)&lt;/_isbn&gt;&lt;_journal&gt;Front Oncol&lt;/_journal&gt;&lt;_keywords&gt;BRD3; NUT carcinoma; NUTM1; T-VEC; chemotherapy; immunotherapy; virotherapy&lt;/_keywords&gt;&lt;_language&gt;eng&lt;/_language&gt;&lt;_modified&gt;65110230&lt;/_modified&gt;&lt;_ori_publication&gt;Copyright (c) 2022 Kloker, Calukovic, Benzler, Golf, Bohm, Gunther, Horger, Haas, _x000d__x000a_      Berchtold, Beil, Carter, Ganzenmueller, Singer, Agaimy, Stohr, Hartmann, Duell, _x000d__x000a_      Mairhofer, Fohrer, Reinmuth, Zender and Lauer.&lt;/_ori_publication&gt;&lt;_pages&gt;995744&lt;/_pages&gt;&lt;_social_category&gt;肿瘤学(3)&lt;/_social_category&gt;&lt;_tertiary_title&gt;Frontiers in oncology&lt;/_tertiary_title&gt;&lt;_type_work&gt;Case Reports&lt;/_type_work&gt;&lt;_url&gt;http://www.ncbi.nlm.nih.gov/entrez/query.fcgi?cmd=Retrieve&amp;amp;db=pubmed&amp;amp;dopt=Abstract&amp;amp;list_uids=36387105&amp;amp;query_hl=1&lt;/_url&gt;&lt;_volume&gt;12&lt;/_volume&gt;&lt;/Details&gt;&lt;Extra&gt;&lt;DBUID&gt;{BB8A7F9C-6102-4F8B-9A23-FDB830B6CA55}&lt;/DBUID&gt;&lt;/Extra&gt;&lt;/Item&gt;&lt;/References&gt;&lt;/Group&gt;&lt;/Citation&gt;_x000a_"/>
    <w:docVar w:name="NE.Ref{C8DEC596-143A-4914-851F-5967D20F2881}" w:val=" ADDIN NE.Ref.{C8DEC596-143A-4914-851F-5967D20F2881}&lt;Citation&gt;&lt;Group&gt;&lt;References&gt;&lt;Item&gt;&lt;ID&gt;150&lt;/ID&gt;&lt;UID&gt;{7FF9222A-7037-41B0-8AD6-59848DAD6066}&lt;/UID&gt;&lt;Title&gt;Diagnosis of NUT midline carcinoma using a NUT-specific monoclonal antibody&lt;/Title&gt;&lt;Template&gt;Journal Article&lt;/Template&gt;&lt;Star&gt;0&lt;/Star&gt;&lt;Tag&gt;0&lt;/Tag&gt;&lt;Author&gt;Haack, H; Johnson, L A; Fry, C J; Crosby, K; Polakiewicz, R D; Stelow, E B; Hong, S M; Schwartz, B E; Cameron, M J; Rubin, M A; Chang, M C; Aster, J C; French, C A&lt;/Author&gt;&lt;Year&gt;2009&lt;/Year&gt;&lt;Details&gt;&lt;_accession_num&gt;19363441&lt;/_accession_num&gt;&lt;_author_adr&gt;Cell Signaling Technology Inc., Danvers, MA, USA.&lt;/_author_adr&gt;&lt;_collection_scope&gt;SCIE&lt;/_collection_scope&gt;&lt;_created&gt;64990767&lt;/_created&gt;&lt;_date&gt;2009-07-01&lt;/_date&gt;&lt;_date_display&gt;2009 Jul&lt;/_date_display&gt;&lt;_db_updated&gt;PubMed&lt;/_db_updated&gt;&lt;_doi&gt;10.1097/PAS.0b013e318198d666&lt;/_doi&gt;&lt;_impact_factor&gt;   6.298&lt;/_impact_factor&gt;&lt;_isbn&gt;1532-0979 (Electronic); 0147-5185 (Print); 0147-5185 (Linking)&lt;/_isbn&gt;&lt;_issue&gt;7&lt;/_issue&gt;&lt;_journal&gt;Am J Surg Pathol&lt;/_journal&gt;&lt;_language&gt;eng&lt;/_language&gt;&lt;_modified&gt;65110230&lt;/_modified&gt;&lt;_pages&gt;984-91&lt;/_pages&gt;&lt;_social_category&gt;病理学(1) &amp;amp; 外科(1)&lt;/_social_category&gt;&lt;_subject_headings&gt;Animals; *Antibodies, Monoclonal; Antibody Specificity; Carcinoma/*diagnosis/genetics; Humans; Immunohistochemistry; In Situ Hybridization, Fluorescence; Neoplasm Proteins; Nuclear Proteins/genetics/immunology; Oncogene Proteins/genetics/immunology; Oncogene Proteins, Fusion; Rabbits; Reverse Transcriptase Polymerase Chain Reaction; Sensitivity and Specificity&lt;/_subject_headings&gt;&lt;_tertiary_title&gt;The American journal of surgical pathology&lt;/_tertiary_title&gt;&lt;_type_work&gt;Journal Article; Research Support, N.I.H., Extramural&lt;/_type_work&gt;&lt;_url&gt;http://www.ncbi.nlm.nih.gov/entrez/query.fcgi?cmd=Retrieve&amp;amp;db=pubmed&amp;amp;dopt=Abstract&amp;amp;list_uids=19363441&amp;amp;query_hl=1&lt;/_url&gt;&lt;_volume&gt;33&lt;/_volume&gt;&lt;/Details&gt;&lt;Extra&gt;&lt;DBUID&gt;{BB8A7F9C-6102-4F8B-9A23-FDB830B6CA55}&lt;/DBUID&gt;&lt;/Extra&gt;&lt;/Item&gt;&lt;/References&gt;&lt;/Group&gt;&lt;/Citation&gt;_x000a_"/>
    <w:docVar w:name="NE.Ref{C8FA2885-5AF3-4C28-88AD-365B4D82C3BB}" w:val=" ADDIN NE.Ref.{C8FA2885-5AF3-4C28-88AD-365B4D82C3BB}&lt;Citation&gt;&lt;Group&gt;&lt;References&gt;&lt;Item&gt;&lt;ID&gt;81&lt;/ID&gt;&lt;UID&gt;{1DC21159-763D-48FD-8B7A-D837709C2E53}&lt;/UID&gt;&lt;Title&gt;Imaging spectrum of NUT carcinomas&lt;/Title&gt;&lt;Template&gt;Journal Article&lt;/Template&gt;&lt;Star&gt;0&lt;/Star&gt;&lt;Tag&gt;0&lt;/Tag&gt;&lt;Author&gt;Virarkar, M; Saleh, M; Ramani, N S; Morani, A C; Bhosale, P&lt;/Author&gt;&lt;Year&gt;2020&lt;/Year&gt;&lt;Details&gt;&lt;_accession_num&gt;32866821&lt;/_accession_num&gt;&lt;_author_adr&gt;Department of Diagnostic Radiology, The University of Texas MD Anderson Cancer  Center, Houston, TX, United States of America. Electronic address:  mkvirarkar@mdanderson.org.; Department of Diagnostic Radiology, The University of Texas MD Anderson Cancer  Center, Houston, TX, United States of America.; Department of Pathology, The University of Texas MD Anderson Cancer Center,  Houston, TX, United States of America.; Department of Diagnostic Radiology, The University of Texas MD Anderson Cancer  Center, Houston, TX, United States of America.; Department of Diagnostic Radiology, The University of Texas MD Anderson Cancer  Center, Houston, TX, United States of America.&lt;/_author_adr&gt;&lt;_collection_scope&gt;SCIE;EI&lt;/_collection_scope&gt;&lt;_created&gt;64991316&lt;/_created&gt;&lt;_date&gt;2020-11-01&lt;/_date&gt;&lt;_date_display&gt;2020 Nov&lt;/_date_display&gt;&lt;_db_updated&gt;PubMed&lt;/_db_updated&gt;&lt;_doi&gt;10.1016/j.clinimag.2020.07.025&lt;/_doi&gt;&lt;_impact_factor&gt;   2.420&lt;/_impact_factor&gt;&lt;_isbn&gt;1873-4499 (Electronic); 0899-7071 (Linking)&lt;/_isbn&gt;&lt;_journal&gt;Clin Imaging&lt;/_journal&gt;&lt;_keywords&gt;Anti-NUT nuclear staining; BRD4-NUT translocation; Chest; Head and neck; Imaging; Midline; NUT&lt;/_keywords&gt;&lt;_language&gt;eng&lt;/_language&gt;&lt;_modified&gt;65110230&lt;/_modified&gt;&lt;_ori_publication&gt;Copyright (c) 2020 Elsevier Inc. All rights reserved.&lt;/_ori_publication&gt;&lt;_pages&gt;198-206&lt;/_pages&gt;&lt;_social_category&gt;核医学(4)&lt;/_social_category&gt;&lt;_subject_headings&gt;Adult; Carcinoma, Squamous Cell/*diagnostic imaging/pathology; Female; Head and Neck Neoplasms; Humans; Lung Neoplasms/genetics; Male; Neck/pathology; Nuclear Proteins/genetics/metabolism; Testicular Neoplasms/*diagnostic imaging; Testis/*diagnostic imaging&lt;/_subject_headings&gt;&lt;_tertiary_title&gt;Clinical imaging&lt;/_tertiary_title&gt;&lt;_type_work&gt;Journal Article; Review&lt;/_type_work&gt;&lt;_url&gt;http://www.ncbi.nlm.nih.gov/entrez/query.fcgi?cmd=Retrieve&amp;amp;db=pubmed&amp;amp;dopt=Abstract&amp;amp;list_uids=32866821&amp;amp;query_hl=1&lt;/_url&gt;&lt;_volume&gt;67&lt;/_volume&gt;&lt;/Details&gt;&lt;Extra&gt;&lt;DBUID&gt;{BB8A7F9C-6102-4F8B-9A23-FDB830B6CA55}&lt;/DBUID&gt;&lt;/Extra&gt;&lt;/Item&gt;&lt;/References&gt;&lt;/Group&gt;&lt;/Citation&gt;_x000a_"/>
    <w:docVar w:name="NE.Ref{C93C8D50-03AE-463E-9174-1B11ADC2A8DF}" w:val=" ADDIN NE.Ref.{C93C8D50-03AE-463E-9174-1B11ADC2A8DF}&lt;Citation&gt;&lt;Group&gt;&lt;References&gt;&lt;Item&gt;&lt;ID&gt;118&lt;/ID&gt;&lt;UID&gt;{79541FC8-BB83-4F35-85DB-0FD8278A4E06}&lt;/UID&gt;&lt;Title&gt;First evidence of treatment efficacy in metastatic carcinoma of the parotid gland  with BRD4/NUT translocation&lt;/Title&gt;&lt;Template&gt;Journal Article&lt;/Template&gt;&lt;Star&gt;0&lt;/Star&gt;&lt;Tag&gt;0&lt;/Tag&gt;&lt;Author&gt;Vulsteke, C; Lurquin, E; Debiec-Rychter, M; Gheysens, O; Nuyts, S; Schoenaers, J; Politis, C; Mebis, J; Hauben, E; Clement, P M&lt;/Author&gt;&lt;Year&gt;2016&lt;/Year&gt;&lt;Details&gt;&lt;_accession_num&gt;26027633&lt;/_accession_num&gt;&lt;_author_adr&gt;a Department of Oncology , Integrated Cancer Center , Ghent , Belgium.; b Department of General Medical Oncology , UZ Leuven , Belgium.; c Department of Imaging and Pathology , KU Leuven , Belgium.; d Department of Human Genetics , KU Leuven , Belgium.; c Department of Imaging and Pathology , KU Leuven , Belgium.; e Department of Radiation Oncology , UZ Leuven , Belgium.; f Department of Oncology , KU Leuven , Belgium.; g Department of Oral Health Sciences , KU Leuven , Belgium.; g Department of Oral Health Sciences , KU Leuven , Belgium.; h Department of Medical Oncology , Jessa Ziekenhuis , Hasselt , Belgium.; c Department of Imaging and Pathology , KU Leuven , Belgium.; b Department of General Medical Oncology , UZ Leuven , Belgium.; f Department of Oncology , KU Leuven , Belgium.&lt;/_author_adr&gt;&lt;_collection_scope&gt;SCIE&lt;/_collection_scope&gt;&lt;_created&gt;64993961&lt;/_created&gt;&lt;_date&gt;2016-06-01&lt;/_date&gt;&lt;_date_display&gt;2016 Jun&lt;/_date_display&gt;&lt;_db_updated&gt;PubMed&lt;/_db_updated&gt;&lt;_doi&gt;10.1179/1973947815Y.0000000046&lt;/_doi&gt;&lt;_impact_factor&gt;   2.385&lt;/_impact_factor&gt;&lt;_isbn&gt;1973-9478 (Electronic); 1120-009X (Linking)&lt;/_isbn&gt;&lt;_issue&gt;3&lt;/_issue&gt;&lt;_journal&gt;J Chemother&lt;/_journal&gt;&lt;_keywords&gt;BRD4/NUT fusion gene; Chemotherapy; Nut midline carcinoma&lt;/_keywords&gt;&lt;_language&gt;eng&lt;/_language&gt;&lt;_modified&gt;65110230&lt;/_modified&gt;&lt;_pages&gt;242-6&lt;/_pages&gt;&lt;_social_category&gt;传染病学(4) &amp;amp; 肿瘤学(4) &amp;amp; 药学(4)&lt;/_social_category&gt;&lt;_subject_headings&gt;Adult; Antineoplastic Combined Chemotherapy Protocols/therapeutic use; Bone Neoplasms/*drug therapy/secondary; Carcinoma/genetics/secondary/*therapy; Cisplatin/administration &amp;amp; dosage; Doxorubicin/administration &amp;amp; dosage; Humans; Ifosfamide/administration &amp;amp; dosage; In Situ Hybridization, Fluorescence; Male; Nuclear Proteins/*genetics; Oncogene Proteins, Fusion/*genetics; Parotid Neoplasms/genetics/pathology/*therapy; Radiotherapy; Treatment Outcome&lt;/_subject_headings&gt;&lt;_tertiary_title&gt;Journal of chemotherapy (Florence, Italy)&lt;/_tertiary_title&gt;&lt;_type_work&gt;Case Reports; Journal Article&lt;/_type_work&gt;&lt;_url&gt;http://www.ncbi.nlm.nih.gov/entrez/query.fcgi?cmd=Retrieve&amp;amp;db=pubmed&amp;amp;dopt=Abstract&amp;amp;list_uids=26027633&amp;amp;query_hl=1&lt;/_url&gt;&lt;_volume&gt;28&lt;/_volume&gt;&lt;/Details&gt;&lt;Extra&gt;&lt;DBUID&gt;{BB8A7F9C-6102-4F8B-9A23-FDB830B6CA55}&lt;/DBUID&gt;&lt;/Extra&gt;&lt;/Item&gt;&lt;/References&gt;&lt;/Group&gt;&lt;/Citation&gt;_x000a_"/>
    <w:docVar w:name="NE.Ref{C9D50D27-C82E-49BF-A413-BE2253B96B3F}" w:val=" ADDIN NE.Ref.{C9D50D27-C82E-49BF-A413-BE2253B96B3F}&lt;Citation&gt;&lt;Group&gt;&lt;References&gt;&lt;Item&gt;&lt;ID&gt;60&lt;/ID&gt;&lt;UID&gt;{49F533B8-F12A-4F04-AEBC-43972A130B84}&lt;/UID&gt;&lt;Title&gt;Incidence of NUT carcinoma in Western Australia from 1989 to 2014: a review of  pediatric and adolescent cases from Perth Children&amp;apos;s Hospital&lt;/Title&gt;&lt;Template&gt;Journal Article&lt;/Template&gt;&lt;Star&gt;0&lt;/Star&gt;&lt;Tag&gt;0&lt;/Tag&gt;&lt;Author&gt;Carter, T; Crook, M; Murch, A; Beesley, A H; de Klerk, N; Charles, A; Kees, U R&lt;/Author&gt;&lt;Year&gt;2021&lt;/Year&gt;&lt;Details&gt;&lt;_accession_num&gt;34176480&lt;/_accession_num&gt;&lt;_author_adr&gt;Perth Children&amp;apos;s Hospital, Perth, 6009, Australia.; PathWest, Nedlands, 6009, Perth, Western Australia.; Telethon Kids Institute, University of Western Australia, Perth, 6009, Australia.; Perth Children&amp;apos;s Hospital, Perth, 6009, Australia.; PathWest, Nedlands, 6009, Perth, Western Australia.; PathWest, Nedlands, 6009, Perth, Western Australia.; Telethon Kids Institute, University of Western Australia, Perth, 6009, Australia.; Telethon Kids Institute, University of Western Australia, Perth, 6009, Australia.; Perth Children&amp;apos;s Hospital, Perth, 6009, Australia.; PathWest, Nedlands, 6009, Perth, Western Australia.; Department of Pathology, Sidra Medical and Research Center, PO Box 26999, Doha,  Qatar.; Telethon Kids Institute, University of Western Australia, Perth, 6009, Australia.  Ursula.Kees@telethonkids.org.au.&lt;/_author_adr&gt;&lt;_collection_scope&gt;SCIE&lt;/_collection_scope&gt;&lt;_created&gt;64991101&lt;/_created&gt;&lt;_date&gt;2021-06-27&lt;/_date&gt;&lt;_date_display&gt;2021 Jun 27&lt;/_date_display&gt;&lt;_db_updated&gt;PubMed&lt;/_db_updated&gt;&lt;_doi&gt;10.1186/s12885-021-08432-0&lt;/_doi&gt;&lt;_impact_factor&gt;   4.638&lt;/_impact_factor&gt;&lt;_isbn&gt;1471-2407 (Electronic); 1471-2407 (Linking)&lt;/_isbn&gt;&lt;_issue&gt;1&lt;/_issue&gt;&lt;_journal&gt;BMC Cancer&lt;/_journal&gt;&lt;_keywords&gt;Aggressive; Carcinoma; Diagnosis; Heterogeneity; NC incidence; NUTM1; Rare; Undifferentiated malignancy&lt;/_keywords&gt;&lt;_language&gt;eng&lt;/_language&gt;&lt;_modified&gt;65110230&lt;/_modified&gt;&lt;_pages&gt;740&lt;/_pages&gt;&lt;_social_category&gt;肿瘤学(3)&lt;/_social_category&gt;&lt;_subject_headings&gt;Adolescent; Child; Child, Preschool; Female; History, 20th Century; History, 21st Century; Humans; Infant; Infant, Newborn; Male; Neoplasms, Squamous Cell/*epidemiology; Sarcoma/*epidemiology; Western Australia&lt;/_subject_headings&gt;&lt;_tertiary_title&gt;BMC cancer&lt;/_tertiary_title&gt;&lt;_type_work&gt;Historical Article; Journal Article; Review&lt;/_type_work&gt;&lt;_url&gt;http://www.ncbi.nlm.nih.gov/entrez/query.fcgi?cmd=Retrieve&amp;amp;db=pubmed&amp;amp;dopt=Abstract&amp;amp;list_uids=34176480&amp;amp;query_hl=1&lt;/_url&gt;&lt;_volume&gt;21&lt;/_volume&gt;&lt;/Details&gt;&lt;Extra&gt;&lt;DBUID&gt;{BB8A7F9C-6102-4F8B-9A23-FDB830B6CA55}&lt;/DBUID&gt;&lt;/Extra&gt;&lt;/Item&gt;&lt;/References&gt;&lt;/Group&gt;&lt;/Citation&gt;_x000a_"/>
    <w:docVar w:name="NE.Ref{CB376451-67B0-4F49-BD84-980E10829135}" w:val=" ADDIN NE.Ref.{CB376451-67B0-4F49-BD84-980E10829135}&lt;Citation&gt;&lt;Group&gt;&lt;References&gt;&lt;Item&gt;&lt;ID&gt;286&lt;/ID&gt;&lt;UID&gt;{4F4B9400-5A44-472F-B837-634A47A7A5AD}&lt;/UID&gt;&lt;Title&gt;Initial Chemotherapy for Locally Advanced and Metastatic NUT Carcinoma&lt;/Title&gt;&lt;Template&gt;Journal Article&lt;/Template&gt;&lt;Star&gt;0&lt;/Star&gt;&lt;Tag&gt;0&lt;/Tag&gt;&lt;Author&gt;Luo, J; Sanchez, M; Lee, E; Hertzler, H; Luong, N; Mazzola, E; Finstein, B; Tamen, R; Brisbane, G; Nguyen, T; Paik, P K; Chaft, J E; Cheng, M L; Khalil, H; Piha-Paul, S A; Sholl, L M; Nishino, M; Janne, P A; DuBois, S G; Hanna, G J; Shapiro, G I; French, C A&lt;/Author&gt;&lt;Year&gt;2023&lt;/Year&gt;&lt;Details&gt;&lt;_accession_num&gt;38154515&lt;/_accession_num&gt;&lt;_author_adr&gt;Lowe Center for Thoracic Oncology, Dana-Farber Cancer Institute, Boston,  Massachusetts; Department of Medicine, Brigham and Women&amp;apos;s Hospital and Harvard  Medical School, Boston, Massachusetts.; Lowe Center for Thoracic Oncology, Dana-Farber Cancer Institute, Boston,  Massachusetts.; Lowe Center for Thoracic Oncology, Dana-Farber Cancer Institute, Boston,  Massachusetts.; Department of Pathology, Brigham and Women&amp;apos;s Hospital and Harvard Medical School,  Boston, Massachusetts.; Department of Pathology, Brigham and Women&amp;apos;s Hospital and Harvard Medical School,  Boston, Massachusetts.; Department of Data Science, Dana-Farber Cancer Institute, Boston, Massachusetts.; Lowe Center for Thoracic Oncology, Dana-Farber Cancer Institute, Boston,  Massachusetts.; Lowe Center for Thoracic Oncology, Dana-Farber Cancer Institute, Boston,  Massachusetts.; Lowe Center for Thoracic Oncology, Dana-Farber Cancer Institute, Boston,  Massachusetts.; Lowe Center for Thoracic Oncology, Dana-Farber Cancer Institute, Boston,  Massachusetts.; Thoracic Oncology Service, Department of Medicine, Memorial Sloan Kettering  Cancer Center, New York, New York.; Thoracic Oncology Service, Department of Medicine, Memorial Sloan Kettering  Cancer Center, New York, New York.; Lowe Center for Thoracic Oncology, Dana-Farber Cancer Institute, Boston,  Massachusetts; Department of Medicine, Brigham and Women&amp;apos;s Hospital and Harvard  Medical School, Boston, Massachusetts.; Department of Thoracic Surgery, Brigham and Women&amp;apos;s Hospital and Harvard Medical  School, Boston, Massachusetts.; Department of Investigational Cancer Therapeutics, University of Texas MD  Anderson Cancer Center, Houston, Texas.; Department of Pathology, Brigham and Women&amp;apos;s Hospital and Harvard Medical School,  Boston, Massachusetts.; Department of Radiology, Brigham and Women&amp;apos;s Hospital, Boston, Massachusetts;  Department of Imaging, Dana-Farber Cancer Institute, Boston, Massachusetts.; Lowe Center for Thoracic Oncology, Dana-Farber Cancer Institute, Boston,  Massachusetts; Department of Medicine, Brigham and Women&amp;apos;s Hospital and Harvard  Medical School, Boston, Massachusetts.; Dana-Farber/Boston Children&amp;apos;s Cancer and Blood Disorders Center, Boston,  Massachusetts; Department of Pediatrics, Harvard Medical School, Boston,  Massachusetts.; Department of Medicine, Brigham and Women&amp;apos;s Hospital and Harvard Medical School,  Boston, Massachusetts; Center for Head and Neck Oncology, Dana-Farber Cancer  Institute, Boston, Massachusetts.; Department of Medicine, Brigham and Women&amp;apos;s Hospital and Harvard Medical School,  Boston, Massachusetts; Center for Cancer Therapeutic Innovation, Department of  Medical Oncology, Dana-Farber Cancer Institute, Boston, Massachusetts.; Department of Pathology, Brigham and Women&amp;apos;s Hospital and Harvard Medical School,  Boston, Massachusetts. Electronic address: cfrench@bwh.harvard.edu.&lt;/_author_adr&gt;&lt;_date_display&gt;2023 Dec 27&lt;/_date_display&gt;&lt;_date&gt;2023-12-27&lt;/_date&gt;&lt;_doi&gt;10.1016/j.jtho.2023.12.022&lt;/_doi&gt;&lt;_isbn&gt;1556-1380 (Electronic); 1556-0864 (Linking)&lt;/_isbn&gt;&lt;_journal&gt;J Thorac Oncol&lt;/_journal&gt;&lt;_keywords&gt;Chemotherapy; Long term responders; NUT carcinoma; Poorly differentiated carcinoma; Squamous cell carcinoma&lt;/_keywords&gt;&lt;_language&gt;eng&lt;/_language&gt;&lt;_ori_publication&gt;Copyright (c) 2023 International Association for the Study of Lung Cancer. _x000d__x000a_      Published by Elsevier Inc. All rights reserved.&lt;/_ori_publication&gt;&lt;_tertiary_title&gt;Journal of thoracic oncology : official publication of the International _x000d__x000a_      Association for the Study of Lung Cancer&lt;/_tertiary_title&gt;&lt;_type_work&gt;Journal Article&lt;/_type_work&gt;&lt;_url&gt;http://www.ncbi.nlm.nih.gov/entrez/query.fcgi?cmd=Retrieve&amp;amp;db=pubmed&amp;amp;dopt=Abstract&amp;amp;list_uids=38154515&amp;amp;query_hl=1&lt;/_url&gt;&lt;_created&gt;65361138&lt;/_created&gt;&lt;_modified&gt;65361138&lt;/_modified&gt;&lt;_db_updated&gt;PubMed&lt;/_db_updated&gt;&lt;_impact_factor&gt;  20.121&lt;/_impact_factor&gt;&lt;_social_category&gt;肿瘤学(1) &amp;amp; 呼吸系统(1)&lt;/_social_category&gt;&lt;_collection_scope&gt;SCIE&lt;/_collection_scope&gt;&lt;/Details&gt;&lt;Extra&gt;&lt;DBUID&gt;{BB8A7F9C-6102-4F8B-9A23-FDB830B6CA55}&lt;/DBUID&gt;&lt;/Extra&gt;&lt;/Item&gt;&lt;/References&gt;&lt;/Group&gt;&lt;/Citation&gt;_x000a_"/>
    <w:docVar w:name="NE.Ref{CBD9C3F7-37EE-4EA8-B9E0-EA763D714E8D}" w:val=" ADDIN NE.Ref.{CBD9C3F7-37EE-4EA8-B9E0-EA763D714E8D}&lt;Citation&gt;&lt;Group&gt;&lt;References&gt;&lt;Item&gt;&lt;ID&gt;4&lt;/ID&gt;&lt;UID&gt;{473091E2-1F01-45B6-ABB3-A4E8E919C045}&lt;/UID&gt;&lt;Title&gt;NUT carcinoma - An aggressive thoracic tumor&lt;/Title&gt;&lt;Template&gt;Journal Article&lt;/Template&gt;&lt;Star&gt;0&lt;/Star&gt;&lt;Tag&gt;0&lt;/Tag&gt;&lt;Author&gt;Ribeiro, J A; Sousa, J; Jesus, F; Almeida, E; Costa, J F; Reis, M; Gomes, R M&lt;/Author&gt;&lt;Year&gt;2023&lt;/Year&gt;&lt;Details&gt;&lt;_accession_num&gt;37100347&lt;/_accession_num&gt;&lt;_author_adr&gt;Pulmonology Department, Unidade Local de Saude da Guarda, E.P.E., Portugal.  Electronic address: joanaafribeiro@gmail.com.; Radiology Department, Centro Hospitalar Universitario do Porto, E.P.E., Portugal.; Pulmonology Department, Unidade Local de Saude da Guarda, E.P.E., Portugal.; Pulmonology Department, Unidade Local de Saude da Guarda, E.P.E., Portugal.; Pulmonology Department, Unidade Local de Saude da Guarda, E.P.E., Portugal.; Pulmonology Department, Unidade Local de Saude da Guarda, E.P.E., Portugal;  Faculdade de Ciencias da Saude, Universidade da Beira Interior, Portugal.; Pulmonology Department, Unidade Local de Saude da Guarda, E.P.E., Portugal;  Faculdade de Ciencias da Saude, Universidade da Beira Interior, Portugal.&lt;/_author_adr&gt;&lt;_collection_scope&gt;SCIE&lt;/_collection_scope&gt;&lt;_created&gt;64991037&lt;/_created&gt;&lt;_date&gt;2023-07-01&lt;/_date&gt;&lt;_date_display&gt;2023 Jul&lt;/_date_display&gt;&lt;_db_updated&gt;PubMed&lt;/_db_updated&gt;&lt;_doi&gt;10.1016/j.amjms.2023.03.028&lt;/_doi&gt;&lt;_impact_factor&gt;   3.462&lt;/_impact_factor&gt;&lt;_isbn&gt;1538-2990 (Electronic); 0002-9629 (Linking)&lt;/_isbn&gt;&lt;_issue&gt;1&lt;/_issue&gt;&lt;_journal&gt;Am J Med Sci&lt;/_journal&gt;&lt;_keywords&gt;NUT Carcinoma; NUTM1 gene; Nuclear Protein in Testis&lt;/_keywords&gt;&lt;_language&gt;eng&lt;/_language&gt;&lt;_modified&gt;65110230&lt;/_modified&gt;&lt;_ori_publication&gt;Copyright (c) 2023 Southern Society for Clinical Investigation. Published by _x000d__x000a_      Elsevier Inc. All rights reserved.&lt;/_ori_publication&gt;&lt;_pages&gt;64-70&lt;/_pages&gt;&lt;_social_category&gt;医学：内科(3)&lt;/_social_category&gt;&lt;_subject_headings&gt;Male; Child; Young Adult; Humans; Neoplasm Proteins/genetics; *Carcinoma/diagnosis/genetics; *Thoracic Neoplasms/diagnosis/genetics; Neck/pathology; Nuclear Proteins/genetics/metabolism&lt;/_subject_headings&gt;&lt;_tertiary_title&gt;The American journal of the medical sciences&lt;/_tertiary_title&gt;&lt;_type_work&gt;Case Reports; Journal Article; Review&lt;/_type_work&gt;&lt;_url&gt;http://www.ncbi.nlm.nih.gov/entrez/query.fcgi?cmd=Retrieve&amp;amp;db=pubmed&amp;amp;dopt=Abstract&amp;amp;list_uids=37100347&amp;amp;query_hl=1&lt;/_url&gt;&lt;_volume&gt;366&lt;/_volume&gt;&lt;/Details&gt;&lt;Extra&gt;&lt;DBUID&gt;{BB8A7F9C-6102-4F8B-9A23-FDB830B6CA55}&lt;/DBUID&gt;&lt;/Extra&gt;&lt;/Item&gt;&lt;/References&gt;&lt;/Group&gt;&lt;/Citation&gt;_x000a_"/>
    <w:docVar w:name="NE.Ref{D37FAD67-58EA-42B0-862B-BC156B23F5D6}" w:val=" ADDIN NE.Ref.{D37FAD67-58EA-42B0-862B-BC156B23F5D6}&lt;Citation&gt;&lt;Group&gt;&lt;References&gt;&lt;Item&gt;&lt;ID&gt;6&lt;/ID&gt;&lt;UID&gt;{1350F19E-8034-473F-AF78-0AF9FDBB997A}&lt;/UID&gt;&lt;Title&gt;NUT carcinoma of the mandible in a child: case report and systematic review&lt;/Title&gt;&lt;Template&gt;Journal Article&lt;/Template&gt;&lt;Star&gt;0&lt;/Star&gt;&lt;Tag&gt;0&lt;/Tag&gt;&lt;Author&gt;Jimenez, C; Stanton, E; Kondra, K; Nickels, E M; Jacob, L; Shah, R; Hammoudeh, J A&lt;/Author&gt;&lt;Year&gt;2023&lt;/Year&gt;&lt;Details&gt;&lt;_accession_num&gt;35868909&lt;/_accession_num&gt;&lt;_author_adr&gt;Division of Plastic and Maxillofacial Surgery, Children&amp;apos;s Hospital Los Angeles,  Los Angeles, CA, USA; Keck School of Medicine, University of Southern California,  Los Angeles, CA, USA.; Division of Plastic and Maxillofacial Surgery, Children&amp;apos;s Hospital Los Angeles,  Los Angeles, CA, USA; Keck School of Medicine, University of Southern California,  Los Angeles, CA, USA.; Division of Plastic and Maxillofacial Surgery, Children&amp;apos;s Hospital Los Angeles,  Los Angeles, CA, USA; Keck School of Medicine, University of Southern California,  Los Angeles, CA, USA.; Keck School of Medicine, University of Southern California, Los Angeles, CA, USA;  Division of Hematology-Oncology, Cancer and Blood Disease Institute, Children&amp;apos;s  Hospital Los Angeles, Los Angeles, CA, USA.; Keck School of Medicine, University of Southern California, Los Angeles, CA, USA.; Keck School of Medicine, University of Southern California, Los Angeles, CA, USA;  Division of Hematology-Oncology, Cancer and Blood Disease Institute, Children&amp;apos;s  Hospital Los Angeles, Los Angeles, CA, USA.; Division of Plastic and Maxillofacial Surgery, Children&amp;apos;s Hospital Los Angeles,  Los Angeles, CA, USA; Keck School of Medicine, University of Southern California,  Los Angeles, CA, USA; Division of Oral and Maxillofacial Surgery, University of  Southern California, Los Angeles, CA, USA. Electronic address:  jhammoudeh@chla.usc.edu.&lt;/_author_adr&gt;&lt;_collection_scope&gt;SCIE&lt;/_collection_scope&gt;&lt;_created&gt;64991037&lt;/_created&gt;&lt;_date&gt;2023-03-01&lt;/_date&gt;&lt;_date_display&gt;2023 Mar&lt;/_date_display&gt;&lt;_db_updated&gt;PubMed&lt;/_db_updated&gt;&lt;_doi&gt;10.1016/j.ijom.2022.07.002&lt;/_doi&gt;&lt;_impact_factor&gt;   2.986&lt;/_impact_factor&gt;&lt;_isbn&gt;1399-0020 (Electronic); 0901-5027 (Linking)&lt;/_isbn&gt;&lt;_issue&gt;3&lt;/_issue&gt;&lt;_journal&gt;Int J Oral Maxillofac Surg&lt;/_journal&gt;&lt;_keywords&gt;Carcinoma; Child; Head and neck neoplasms; Mandibular neoplasms; Nuclear proteins; Systematic review&lt;/_keywords&gt;&lt;_language&gt;eng&lt;/_language&gt;&lt;_modified&gt;65110230&lt;/_modified&gt;&lt;_ori_publication&gt;Copyright (c) 2022 International Association of Oral and Maxillofacial Surgeons. _x000d__x000a_      Published by Elsevier Inc. All rights reserved.&lt;/_ori_publication&gt;&lt;_pages&gt;304-312&lt;/_pages&gt;&lt;_social_category&gt;牙科与口腔外科(3) &amp;amp; 外科(3)&lt;/_social_category&gt;&lt;_subject_headings&gt;Male; Female; Humans; Child; Child, Preschool; *Neoplasm Proteins/genetics; Nuclear Proteins/genetics; Transcription Factors/genetics; *Carcinoma/pathology; Mandible/pathology; Cell Cycle Proteins/genetics&lt;/_subject_headings&gt;&lt;_tertiary_title&gt;International journal of oral and maxillofacial surgery&lt;/_tertiary_title&gt;&lt;_type_work&gt;Case Reports; Journal Article; Review; Systematic Review&lt;/_type_work&gt;&lt;_url&gt;http://www.ncbi.nlm.nih.gov/entrez/query.fcgi?cmd=Retrieve&amp;amp;db=pubmed&amp;amp;dopt=Abstract&amp;amp;list_uids=35868909&amp;amp;query_hl=1&lt;/_url&gt;&lt;_volume&gt;52&lt;/_volume&gt;&lt;/Details&gt;&lt;Extra&gt;&lt;DBUID&gt;{BB8A7F9C-6102-4F8B-9A23-FDB830B6CA55}&lt;/DBUID&gt;&lt;/Extra&gt;&lt;/Item&gt;&lt;/References&gt;&lt;/Group&gt;&lt;/Citation&gt;_x000a_"/>
    <w:docVar w:name="NE.Ref{D61147D5-FCE7-46FF-A1C7-D9C2DF587BDF}" w:val=" ADDIN NE.Ref.{D61147D5-FCE7-46FF-A1C7-D9C2DF587BDF}&lt;Citation&gt;&lt;Group&gt;&lt;References&gt;&lt;Item&gt;&lt;ID&gt;55&lt;/ID&gt;&lt;UID&gt;{7477AB25-0B09-42CA-8D17-8B5FB7ED5474}&lt;/UID&gt;&lt;Title&gt;A Phase 1 study of RO6870810, a novel bromodomain and extra-terminal protein  inhibitor, in patients with NUT carcinoma, other solid tumours, or diffuse large  B-cell lymphoma&lt;/Title&gt;&lt;Template&gt;Journal Article&lt;/Template&gt;&lt;Star&gt;0&lt;/Star&gt;&lt;Tag&gt;0&lt;/Tag&gt;&lt;Author&gt;Shapiro, G I; LoRusso, P; Dowlati, A; T, Do K; Jacobson, C A; Vaishampayan, U; Weise, A; Caimi, P F; Eder, J P; French, C A; Labriola-Tompkins, E; Boisserie, F; Pierceall, W E; Zhi, J; Passe, S; DeMario, M; Kornacker, M; Armand, P&lt;/Author&gt;&lt;Year&gt;2021&lt;/Year&gt;&lt;Details&gt;&lt;_accession_num&gt;33311588&lt;/_accession_num&gt;&lt;_author_adr&gt;Department of Medical Oncology, Dana-Farber Cancer Institute, and Department of  Medicine, Brigham and Women&amp;apos;s Hospital and Harvard Medical School, Boston, MA,  USA. geoffrey_shapiro@dfci.harvard.edu.; Early Phase Clinical Trials Program, Yale University Medical Center, New Haven,  CT, USA.; Department of Medicine-Hematology and Oncology, University Hospitals Seidman  Cancer Center, Cleveland, OH, USA.; Department of Medical Oncology, Dana-Farber Cancer Institute, and Department of  Medicine, Brigham and Women&amp;apos;s Hospital and Harvard Medical School, Boston, MA,  USA.; Department of Medical Oncology, Dana-Farber Cancer Institute, and Department of  Medicine, Brigham and Women&amp;apos;s Hospital and Harvard Medical School, Boston, MA,  USA.; Department of Oncology, Karmanos Cancer Institute, Detroit, MI, USA.; Medical Oncology, Karmanos Cancer Institute, Detroit, MI, USA.; Department of Medicine-Hematology and Oncology, University Hospitals Seidman  Cancer Center, Cleveland, OH, USA.; Early Phase Clinical Trials Program, Yale University Medical Center, New Haven,  CT, USA.; Department of Pathology, Brigham and Women&amp;apos;s Hospital and Harvard Medical School,  Boston, MA, USA.; Roche Pharma Research and Early Development, Roche Innovation Center New York,  New York, NY, USA.; Roche Pharma Research and Early Development, Roche Innovation Center New York,  New York, NY, USA.; Roche Pharma Research and Early Development, Roche Innovation Center New York,  New York, NY, USA.; Roche Pharma Research and Early Development, Roche Innovation Center New York,  New York, NY, USA.; Roche Pharma Research and Early Development, Roche Innovation Center New York,  New York, NY, USA.; Roche Pharma Research and Early Development, Roche Innovation Center New York,  New York, NY, USA.; Roche Pharma Research and Early Development, Roche Innovation Center Basel,  Basel, Switzerland.; Department of Medical Oncology, Dana-Farber Cancer Institute, and Department of  Medicine, Brigham and Women&amp;apos;s Hospital and Harvard Medical School, Boston, MA,  USA.&lt;/_author_adr&gt;&lt;_collection_scope&gt;SCIE&lt;/_collection_scope&gt;&lt;_created&gt;64997056&lt;/_created&gt;&lt;_date&gt;2021-02-01&lt;/_date&gt;&lt;_date_display&gt;2021 Feb&lt;/_date_display&gt;&lt;_db_updated&gt;PubMed&lt;/_db_updated&gt;&lt;_doi&gt;10.1038/s41416-020-01180-1&lt;/_doi&gt;&lt;_impact_factor&gt;   9.075&lt;/_impact_factor&gt;&lt;_isbn&gt;1532-1827 (Electronic); 0007-0920 (Print); 0007-0920 (Linking)&lt;/_isbn&gt;&lt;_issue&gt;4&lt;/_issue&gt;&lt;_journal&gt;Br J Cancer&lt;/_journal&gt;&lt;_language&gt;eng&lt;/_language&gt;&lt;_modified&gt;65110230&lt;/_modified&gt;&lt;_pages&gt;744-753&lt;/_pages&gt;&lt;_social_category&gt;肿瘤学(2)&lt;/_social_category&gt;&lt;_subject_headings&gt;Adult; Aged; Aged, 80 and over; Azepines/*administration &amp;amp; dosage/*adverse effects/blood/pharmacokinetics; Dose-Response Relationship, Drug; Female; Humans; Lymphoma, Large B-Cell, Diffuse/blood/*drug therapy; Male; Middle Aged; Neoplasm Proteins/*metabolism; Neoplasms/blood/*drug therapy/metabolism; Nuclear Proteins/*metabolism; Proteins/*antagonists &amp;amp; inhibitors; Small Molecule Libraries/administration &amp;amp; dosage/adverse effects/pharmacokinetics&lt;/_subject_headings&gt;&lt;_tertiary_title&gt;British journal of cancer&lt;/_tertiary_title&gt;&lt;_type_work&gt;Clinical Trial, Phase I; Journal Article; Multicenter Study; Research Support, Non-U.S. Gov&amp;apos;t&lt;/_type_work&gt;&lt;_url&gt;http://www.ncbi.nlm.nih.gov/entrez/query.fcgi?cmd=Retrieve&amp;amp;db=pubmed&amp;amp;dopt=Abstract&amp;amp;list_uids=33311588&amp;amp;query_hl=1&lt;/_url&gt;&lt;_volume&gt;124&lt;/_volume&gt;&lt;/Details&gt;&lt;Extra&gt;&lt;DBUID&gt;{BB8A7F9C-6102-4F8B-9A23-FDB830B6CA55}&lt;/DBUID&gt;&lt;/Extra&gt;&lt;/Item&gt;&lt;/References&gt;&lt;/Group&gt;&lt;Group&gt;&lt;References&gt;&lt;Item&gt;&lt;ID&gt;83&lt;/ID&gt;&lt;UID&gt;{77AF15AE-4F8F-4504-B2F7-7235FE9A56EF}&lt;/UID&gt;&lt;Title&gt;Phase 1 Study of Molibresib (GSK525762), a Bromodomain and Extra-Terminal Domain  Protein Inhibitor, in NUT Carcinoma and Other Solid Tumors&lt;/Title&gt;&lt;Template&gt;Journal Article&lt;/Template&gt;&lt;Star&gt;0&lt;/Star&gt;&lt;Tag&gt;0&lt;/Tag&gt;&lt;Author&gt;Piha-Paul, S A; Hann, C L; French, C A; Cousin, S; Brana, I; Cassier, P A; Moreno, V; de Bono, J S; Harward, S D; Ferron-Brady, G; Barbash, O; Wyce, A; Wu, Y; Horner, T; Annan, M; Parr, N J; Prinjha, R K; Carpenter, C L; Hilton, J; Hong, D S; Haas, N B; Markowski, M C; Dhar, A; O&amp;apos;Dwyer, P J; Shapiro, G I&lt;/Author&gt;&lt;Year&gt;2020&lt;/Year&gt;&lt;Details&gt;&lt;_accession_num&gt;32328561&lt;/_accession_num&gt;&lt;_author_adr&gt;University of Texas MD Anderson Cancer Center, Houston, TX.; Johns Hopkins University School of Medicine, Baltimore, MD.; Department of Pathology, Brigham and Women&amp;apos;s Hospital and Harvard Medical School,  Boston, MA.; Medical Oncology, Institute Bergonie, Bordeaux, France.; Medical Oncology Department, Vall d&amp;apos;Hebron University Hospital, Barcelona, Spain.; Medical Oncology, Leon Berard Cancer Center, Lyon, France.; Medical Oncology, START Madrid-FJD, Fundacion Jimenez Diaz Hospital, Madrid,  Spain.; The Institute of Cancer Research and Royal Marsden Hospital, London, UK.; GSK, Research Triangle Park, NC.; GSK, Collegeville, PA.; GSK, Collegeville, PA.; GSK, Collegeville, PA.; GSK, Collegeville, PA.; GSK, Collegeville, PA.; GSK, Collegeville, PA.; UCB Celltech, Slough, UK.; Division of Medical Oncology, Ottawa Hospital Cancer Centre, Ottawa, ON, Canada.; Rubius Therapeutics, Cambridge, MA.; Division of Medical Oncology, Ottawa Hospital Cancer Centre, Ottawa, ON, Canada.; University of Texas MD Anderson Cancer Center, Houston, TX.; Johns Hopkins University School of Medicine, Baltimore, MD.; Department of Pathology, Brigham and Women&amp;apos;s Hospital and Harvard Medical School,  Boston, MA.; Medical Oncology, Institute Bergonie, Bordeaux, France.; Medical Oncology Department, Vall d&amp;apos;Hebron University Hospital, Barcelona, Spain.; Medical Oncology, Leon Berard Cancer Center, Lyon, France.; Medical Oncology, START Madrid-FJD, Fundacion Jimenez Diaz Hospital, Madrid,  Spain.; The Institute of Cancer Research and Royal Marsden Hospital, London, UK.; GSK, Research Triangle Park, NC.; GSK, Collegeville, PA.; UCB Celltech, Slough, UK.; Division of Medical Oncology, Ottawa Hospital Cancer Centre, Ottawa, ON, Canada.; Rubius Therapeutics, Cambridge, MA.; Abramson Cancer Center at University of Pennsylvania, Philadelphia, PA.; Department of Medical Oncology, Dana-Farber Cancer Institute, Boston, MA.; Department of Medicine, Brigham and Women&amp;apos;s Hospital, Harvard Medical School,  Boston, MA.; Abramson Cancer Center at University of Pennsylvania, Philadelphia, PA.; Johns Hopkins University School of Medicine, Baltimore, MD.; GSK, Collegeville, PA.; University of Texas MD Anderson Cancer Center, Houston, TX.; Johns Hopkins University School of Medicine, Baltimore, MD.; Department of Pathology, Brigham and Women&amp;apos;s Hospital and Harvard Medical School,  Boston, MA.; Medical Oncology, Institute Bergonie, Bordeaux, France.; Medical Oncology Department, Vall d&amp;apos;Hebron University Hospital, Barcelona, Spain.; Medical Oncology, Leon Berard Cancer Center, Lyon, France.; Medical Oncology, START Madrid-FJD, Fundacion Jimenez Diaz Hospital, Madrid,  Spain.; The Institute of Cancer Research and Royal Marsden Hospital, London, UK.; GSK, Research Triangle Park, NC.; GSK, Collegeville, PA.; UCB Celltech, Slough, UK.; Division of Medical Oncology, Ottawa Hospital Cancer Centre, Ottawa, ON, Canada.; Rubius Therapeutics, Cambridge, MA.; Abramson Cancer Center at University of Pennsylvania, Philadelphia, PA.; Department of Medical Oncology, Dana-Farber Cancer Institute, Boston, MA.; Department of Medicine, Brigham and Women&amp;apos;s Hospital, Harvard Medical School,  Boston, MA.; Department of Medical Oncology, Dana-Farber Cancer Institute, Boston, MA.; Department of Medicine, Brigham and Women&amp;apos;s Hospital, Harvard Medical School,  Boston, MA.&lt;/_author_adr&gt;&lt;_collection_scope&gt;ESCI&lt;/_collection_scope&gt;&lt;_created&gt;64997068&lt;/_created&gt;&lt;_date&gt;2020-04-01&lt;/_date&gt;&lt;_date_display&gt;2020 Apr&lt;/_date_display&gt;&lt;_db_updated&gt;PubMed&lt;/_db_updated&gt;&lt;_doi&gt;10.1093/jncics/pkz093&lt;/_doi&gt;&lt;_isbn&gt;2515-5091 (Electronic); 2515-5091 (Linking)&lt;/_isbn&gt;&lt;_issue&gt;2&lt;/_issue&gt;&lt;_journal&gt;JNCI Cancer Spectr&lt;/_journal&gt;&lt;_language&gt;eng&lt;/_language&gt;&lt;_modified&gt;65110230&lt;/_modified&gt;&lt;_ori_publication&gt;(c) The Author(s) 2019. Published by Oxford University Press.&lt;/_ori_publication&gt;&lt;_pages&gt;pkz093&lt;/_pages&gt;&lt;_tertiary_title&gt;JNCI cancer spectrum&lt;/_tertiary_title&gt;&lt;_type_work&gt;Journal Article&lt;/_type_work&gt;&lt;_url&gt;http://www.ncbi.nlm.nih.gov/entrez/query.fcgi?cmd=Retrieve&amp;amp;db=pubmed&amp;amp;dopt=Abstract&amp;amp;list_uids=32328561&amp;amp;query_hl=1&lt;/_url&gt;&lt;_volume&gt;4&lt;/_volume&gt;&lt;/Details&gt;&lt;Extra&gt;&lt;DBUID&gt;{BB8A7F9C-6102-4F8B-9A23-FDB830B6CA55}&lt;/DBUID&gt;&lt;/Extra&gt;&lt;/Item&gt;&lt;/References&gt;&lt;/Group&gt;&lt;Group&gt;&lt;References&gt;&lt;Item&gt;&lt;ID&gt;100&lt;/ID&gt;&lt;UID&gt;{773F27D2-231A-49CA-A7B5-4C4CEA81AB30}&lt;/UID&gt;&lt;Title&gt;Phase Ib Trial With Birabresib, a Small-Molecule Inhibitor of Bromodomain and  Extraterminal Proteins, in Patients With Selected Advanced Solid Tumors&lt;/Title&gt;&lt;Template&gt;Journal Article&lt;/Template&gt;&lt;Star&gt;0&lt;/Star&gt;&lt;Tag&gt;0&lt;/Tag&gt;&lt;Author&gt;Lewin, J; Soria, J C; Stathis, A; Delord, J P; Peters, S; Awada, A; Aftimos, P G; Bekradda, M; Rezai, K; Zeng, Z; Hussain, A; Perez, S; Siu, L L; Massard, C&lt;/Author&gt;&lt;Year&gt;2018&lt;/Year&gt;&lt;Details&gt;&lt;_accession_num&gt;29733771&lt;/_accession_num&gt;&lt;_author_adr&gt;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lt;/_author_adr&gt;&lt;_collection_scope&gt;SCIE&lt;/_collection_scope&gt;&lt;_created&gt;64997041&lt;/_created&gt;&lt;_date&gt;2018-10-20&lt;/_date&gt;&lt;_date_display&gt;2018 Oct 20&lt;/_date_display&gt;&lt;_db_updated&gt;PubMed&lt;/_db_updated&gt;&lt;_doi&gt;10.1200/JCO.2018.78.2292&lt;/_doi&gt;&lt;_impact_factor&gt;  50.717&lt;/_impact_factor&gt;&lt;_isbn&gt;1527-7755 (Electronic); 0732-183X (Linking)&lt;/_isbn&gt;&lt;_issue&gt;30&lt;/_issue&gt;&lt;_journal&gt;J Clin Oncol&lt;/_journal&gt;&lt;_language&gt;eng&lt;/_language&gt;&lt;_modified&gt;65110230&lt;/_modified&gt;&lt;_pages&gt;3007-3014&lt;/_pages&gt;&lt;_social_category&gt;肿瘤学(1)&lt;/_social_category&gt;&lt;_subject_headings&gt;Acetanilides/*administration &amp;amp; dosage/*adverse effects/pharmacokinetics; Adult; Aged; Antineoplastic Agents/*administration &amp;amp; dosage/*adverse effects/pharmacokinetics; Dose-Response Relationship, Drug; Female; Heterocyclic Compounds, 3-Ring/*administration &amp;amp; dosage/*adverse _x000d__x000a_      effects/pharmacokinetics; Humans; Male; Maximum Tolerated Dose; Middle Aged; Neoplasms/*drug therapy; Young Adult&lt;/_subject_headings&gt;&lt;_tertiary_title&gt;Journal of clinical oncology : official journal of the American Society of _x000d__x000a_      Clinical Oncology&lt;/_tertiary_title&gt;&lt;_type_work&gt;Clinical Trial, Phase I; Journal Article; Research Support, Non-U.S. Gov&amp;apos;t&lt;/_type_work&gt;&lt;_url&gt;http://www.ncbi.nlm.nih.gov/entrez/query.fcgi?cmd=Retrieve&amp;amp;db=pubmed&amp;amp;dopt=Abstract&amp;amp;list_uids=29733771&amp;amp;query_hl=1&lt;/_url&gt;&lt;_volume&gt;36&lt;/_volume&gt;&lt;/Details&gt;&lt;Extra&gt;&lt;DBUID&gt;{BB8A7F9C-6102-4F8B-9A23-FDB830B6CA55}&lt;/DBUID&gt;&lt;/Extra&gt;&lt;/Item&gt;&lt;/References&gt;&lt;/Group&gt;&lt;/Citation&gt;_x000a_"/>
    <w:docVar w:name="NE.Ref{DE888B3B-EF42-445C-BA73-D03C27F7056E}" w:val=" ADDIN NE.Ref.{DE888B3B-EF42-445C-BA73-D03C27F7056E}&lt;Citation&gt;&lt;Group&gt;&lt;References&gt;&lt;Item&gt;&lt;ID&gt;63&lt;/ID&gt;&lt;UID&gt;{AB5C703A-A35A-4851-8D1B-A04B47C80872}&lt;/UID&gt;&lt;Title&gt;NUT carcinoma of the lung&lt;/Title&gt;&lt;Template&gt;Journal Article&lt;/Template&gt;&lt;Star&gt;0&lt;/Star&gt;&lt;Tag&gt;0&lt;/Tag&gt;&lt;Author&gt;Lantuejoul, S; Pissaloux, D; Ferretti, G R; McLeer, A&lt;/Author&gt;&lt;Year&gt;2021&lt;/Year&gt;&lt;Details&gt;&lt;_accession_num&gt;34176698&lt;/_accession_num&gt;&lt;_author_adr&gt;Centre Leon Berard, Department of biopathology, 28 rue Laennec, 69373 Lyon,  France; University of Grenoble Alpes, F-38000, Grenoble, France; Cancer Research  Center of Lyon, Equipe Labellisee Ligue contre le Cancer, Universite de Lyon,  Universite Claude Bernard Lyon 1, INSERM 1052, CNRS 5286, Lyon, France.  Electronic address: sylvie.lantuejoul@lyon.unicancer.fr.; Centre Leon Berard, Department of biopathology, 28 rue Laennec, 69373 Lyon,  France; Cancer Research Center of Lyon, Equipe Labellisee Ligue contre le Cancer,  Universite de Lyon, Universite Claude Bernard Lyon 1, INSERM 1052, CNRS 5286,  Lyon, France.; University of Grenoble Alpes, F-38000, Grenoble, France; CHU Grenoble-Alpes,  Department of radiology, 38043 Grenoble, France; Institute for Advanced  Biosciences, CNRS UMR5309, Inserm U1209, Grenoble Alpes, University F-38000,  Grenoble, France.; University of Grenoble Alpes, F-38000, Grenoble, France; CHU Grenoble-Alpes,  Department of pathology, 38043 Grenoble, France; Institute for Advanced  Biosciences, CNRS UMR5309, Inserm U1209, Grenoble Alpes, University F-38000,  Grenoble, France.&lt;/_author_adr&gt;&lt;_collection_scope&gt;SCIE&lt;/_collection_scope&gt;&lt;_created&gt;64994997&lt;/_created&gt;&lt;_date&gt;2021-09-01&lt;/_date&gt;&lt;_date_display&gt;2021 Sep&lt;/_date_display&gt;&lt;_db_updated&gt;PubMed&lt;/_db_updated&gt;&lt;_doi&gt;10.1053/j.semdp.2021.06.005&lt;/_doi&gt;&lt;_impact_factor&gt;   3.893&lt;/_impact_factor&gt;&lt;_isbn&gt;0740-2570 (Print); 0740-2570 (Linking)&lt;/_isbn&gt;&lt;_issue&gt;5&lt;/_issue&gt;&lt;_journal&gt;Semin Diagn Pathol&lt;/_journal&gt;&lt;_keywords&gt;Bromodomain; Carcinoma; NUT; NUTM1; Rearrangement; Thorax&lt;/_keywords&gt;&lt;_language&gt;eng&lt;/_language&gt;&lt;_modified&gt;65110230&lt;/_modified&gt;&lt;_ori_publication&gt;Copyright (c) 2021 Elsevier Inc. All rights reserved.&lt;/_ori_publication&gt;&lt;_pages&gt;72-82&lt;/_pages&gt;&lt;_social_category&gt;医学实验技术(2) &amp;amp; 病理学(2)&lt;/_social_category&gt;&lt;_subject_headings&gt;*Carcinoma/genetics; DNA Helicases; Humans; Lung; Male; Nuclear Proteins/genetics; Oncogene Proteins; Oncogene Proteins, Fusion; *Sarcoma; Transcription Factors&lt;/_subject_headings&gt;&lt;_tertiary_title&gt;Seminars in diagnostic pathology&lt;/_tertiary_title&gt;&lt;_type_work&gt;Journal Article; Review&lt;/_type_work&gt;&lt;_url&gt;http://www.ncbi.nlm.nih.gov/entrez/query.fcgi?cmd=Retrieve&amp;amp;db=pubmed&amp;amp;dopt=Abstract&amp;amp;list_uids=34176698&amp;amp;query_hl=1&lt;/_url&gt;&lt;_volume&gt;38&lt;/_volume&gt;&lt;/Details&gt;&lt;Extra&gt;&lt;DBUID&gt;{BB8A7F9C-6102-4F8B-9A23-FDB830B6CA55}&lt;/DBUID&gt;&lt;/Extra&gt;&lt;/Item&gt;&lt;/References&gt;&lt;/Group&gt;&lt;/Citation&gt;_x000a_"/>
    <w:docVar w:name="NE.Ref{DEF6C7FE-92DC-4654-A054-EB6862C64B01}" w:val=" ADDIN NE.Ref.{DEF6C7FE-92DC-4654-A054-EB6862C64B01}&lt;Citation&gt;&lt;Group&gt;&lt;References&gt;&lt;Item&gt;&lt;ID&gt;189&lt;/ID&gt;&lt;UID&gt;{509D1C38-3B65-48F3-AD23-939D7D523983}&lt;/UID&gt;&lt;Title&gt;Clinical, Radiographic, Pathologic Characterization and Survival Outcomes of  Nuclear Protein of the Testis Carcinoma&lt;/Title&gt;&lt;Template&gt;Journal Article&lt;/Template&gt;&lt;Star&gt;0&lt;/Star&gt;&lt;Tag&gt;0&lt;/Tag&gt;&lt;Author&gt;Virarkar, M; Mallery, M; Saleh, M; Ramani, N S; Morani, A C; Bhosale, P&lt;/Author&gt;&lt;Year&gt;2021&lt;/Year&gt;&lt;Details&gt;&lt;_accessed&gt;65110299&lt;/_accessed&gt;&lt;_accession_num&gt;34297512&lt;/_accession_num&gt;&lt;_author_adr&gt;From the Department of Neuroradiology, The University of Texas Health Science  Center.; From the Department of Neuroradiology, The University of Texas Health Science  Center.; Department of Diagnostic Radiology.; Department of Pathology, The University of Texas MD Anderson Cancer Center,  Houston, TX.; Department of Diagnostic Radiology.; Department of Diagnostic Radiology.&lt;/_author_adr&gt;&lt;_collection_scope&gt;SCIE;EI&lt;/_collection_scope&gt;&lt;_created&gt;64991300&lt;/_created&gt;&lt;_date&gt;2021-05-01&lt;/_date&gt;&lt;_date_display&gt;2021 May-Jun 01&lt;/_date_display&gt;&lt;_db_updated&gt;PubMed&lt;/_db_updated&gt;&lt;_doi&gt;10.1097/RCT.0000000000001163&lt;/_doi&gt;&lt;_impact_factor&gt;   2.081&lt;/_impact_factor&gt;&lt;_isbn&gt;1532-3145 (Electronic); 0363-8715 (Linking)&lt;/_isbn&gt;&lt;_issue&gt;3&lt;/_issue&gt;&lt;_journal&gt;J Comput Assist Tomogr&lt;/_journal&gt;&lt;_language&gt;eng&lt;/_language&gt;&lt;_modified&gt;65110299&lt;/_modified&gt;&lt;_ori_publication&gt;Copyright (c) 2021 Wolters Kluwer Health, Inc. All rights reserved.&lt;/_ori_publication&gt;&lt;_pages&gt;431-441&lt;/_pages&gt;&lt;_social_category&gt;核医学(4)&lt;/_social_category&gt;&lt;_subject_headings&gt;Adolescent; Adult; Bone Neoplasms/*diagnostic imaging/metabolism/mortality/*secondary; Carcinoma/*diagnostic imaging/metabolism/mortality; Female; Head and Neck Neoplasms/*diagnostic imaging/metabolism/mortality; Humans; Kidney Neoplasms/*diagnostic imaging/metabolism/mortality; Magnetic Resonance Imaging; Male; Middle Aged; Neoplasm Proteins/*metabolism; Nuclear Proteins/*metabolism; Positron-Emission Tomography; Prognosis; Retrospective Studies; Survival Analysis; Tomography, X-Ray Computed; Young Adult&lt;/_subject_headings&gt;&lt;_tertiary_title&gt;Journal of computer assisted tomography&lt;/_tertiary_title&gt;&lt;_type_work&gt;Journal Article&lt;/_type_work&gt;&lt;_url&gt;http://www.ncbi.nlm.nih.gov/entrez/query.fcgi?cmd=Retrieve&amp;amp;db=pubmed&amp;amp;dopt=Abstract&amp;amp;list_uids=34297512&amp;amp;query_hl=1&lt;/_url&gt;&lt;_volume&gt;45&lt;/_volume&gt;&lt;/Details&gt;&lt;Extra&gt;&lt;DBUID&gt;{BB8A7F9C-6102-4F8B-9A23-FDB830B6CA55}&lt;/DBUID&gt;&lt;/Extra&gt;&lt;/Item&gt;&lt;/References&gt;&lt;/Group&gt;&lt;/Citation&gt;_x000a_"/>
    <w:docVar w:name="NE.Ref{DF50903F-931B-4116-83D6-1B69566FDCDE}" w:val=" ADDIN NE.Ref.{DF50903F-931B-4116-83D6-1B69566FDCDE}&lt;Citation&gt;&lt;Group&gt;&lt;References&gt;&lt;Item&gt;&lt;ID&gt;100&lt;/ID&gt;&lt;UID&gt;{773F27D2-231A-49CA-A7B5-4C4CEA81AB30}&lt;/UID&gt;&lt;Title&gt;Phase Ib Trial With Birabresib, a Small-Molecule Inhibitor of Bromodomain and  Extraterminal Proteins, in Patients With Selected Advanced Solid Tumors&lt;/Title&gt;&lt;Template&gt;Journal Article&lt;/Template&gt;&lt;Star&gt;0&lt;/Star&gt;&lt;Tag&gt;0&lt;/Tag&gt;&lt;Author&gt;Lewin, J; Soria, J C; Stathis, A; Delord, J P; Peters, S; Awada, A; Aftimos, P G; Bekradda, M; Rezai, K; Zeng, Z; Hussain, A; Perez, S; Siu, L L; Massard, C&lt;/Author&gt;&lt;Year&gt;2018&lt;/Year&gt;&lt;Details&gt;&lt;_accession_num&gt;29733771&lt;/_accession_num&gt;&lt;_author_adr&gt;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 Jeremy Lewin and Lillian L. Siu, Princess Margaret Cancer Center, Toronto,  Ontario, Canada; Jean-Charles Soria and Christophe Massard, Institut Gustave  Roussy and University Paris-Sud, Villejuif; Jean-Pierre Delord, Institut Claudius  Regaud Oncopole, Toulouse; Mohamed Bekradda, Oncology Therapeutic Development,  Clichy; Keyvan Rezai, Hopital Rene Huguenin, Saint-Cloud, France; Anastasios  Stathis, Oncology Institute of Southern Switzerland, Bellinzona; Solange Peters,  Centre Hospitalier Universitaire Vaudois, Lausanne, Switzerland; Ahmad Awada and  Philippe G. Aftimos, Universite Libre de Bruxelles, Brussels, Belgium; and Zhen  Zeng, Azher Hussain, and Susan Perez, Merck &amp;amp; Co, Kenilworth, NJ.&lt;/_author_adr&gt;&lt;_collection_scope&gt;SCIE&lt;/_collection_scope&gt;&lt;_created&gt;64997041&lt;/_created&gt;&lt;_date&gt;2018-10-20&lt;/_date&gt;&lt;_date_display&gt;2018 Oct 20&lt;/_date_display&gt;&lt;_db_updated&gt;PubMed&lt;/_db_updated&gt;&lt;_doi&gt;10.1200/JCO.2018.78.2292&lt;/_doi&gt;&lt;_impact_factor&gt;  50.717&lt;/_impact_factor&gt;&lt;_isbn&gt;1527-7755 (Electronic); 0732-183X (Linking)&lt;/_isbn&gt;&lt;_issue&gt;30&lt;/_issue&gt;&lt;_journal&gt;J Clin Oncol&lt;/_journal&gt;&lt;_language&gt;eng&lt;/_language&gt;&lt;_modified&gt;65110230&lt;/_modified&gt;&lt;_pages&gt;3007-3014&lt;/_pages&gt;&lt;_social_category&gt;肿瘤学(1)&lt;/_social_category&gt;&lt;_subject_headings&gt;Acetanilides/*administration &amp;amp; dosage/*adverse effects/pharmacokinetics; Adult; Aged; Antineoplastic Agents/*administration &amp;amp; dosage/*adverse effects/pharmacokinetics; Dose-Response Relationship, Drug; Female; Heterocyclic Compounds, 3-Ring/*administration &amp;amp; dosage/*adverse _x000d__x000a_      effects/pharmacokinetics; Humans; Male; Maximum Tolerated Dose; Middle Aged; Neoplasms/*drug therapy; Young Adult&lt;/_subject_headings&gt;&lt;_tertiary_title&gt;Journal of clinical oncology : official journal of the American Society of _x000d__x000a_      Clinical Oncology&lt;/_tertiary_title&gt;&lt;_type_work&gt;Clinical Trial, Phase I; Journal Article; Research Support, Non-U.S. Gov&amp;apos;t&lt;/_type_work&gt;&lt;_url&gt;http://www.ncbi.nlm.nih.gov/entrez/query.fcgi?cmd=Retrieve&amp;amp;db=pubmed&amp;amp;dopt=Abstract&amp;amp;list_uids=29733771&amp;amp;query_hl=1&lt;/_url&gt;&lt;_volume&gt;36&lt;/_volume&gt;&lt;/Details&gt;&lt;Extra&gt;&lt;DBUID&gt;{BB8A7F9C-6102-4F8B-9A23-FDB830B6CA55}&lt;/DBUID&gt;&lt;/Extra&gt;&lt;/Item&gt;&lt;/References&gt;&lt;/Group&gt;&lt;/Citation&gt;_x000a_"/>
    <w:docVar w:name="NE.Ref{E4DFA993-BFD5-4E8E-A441-6F86832CA0AE}" w:val=" ADDIN NE.Ref.{E4DFA993-BFD5-4E8E-A441-6F86832CA0AE}&lt;Citation&gt;&lt;Group&gt;&lt;References&gt;&lt;Item&gt;&lt;ID&gt;26&lt;/ID&gt;&lt;UID&gt;{E367B64E-DA5F-4296-B718-503275980E1A}&lt;/UID&gt;&lt;Title&gt;NUT carcinoma in children, adolescents and young adults&lt;/Title&gt;&lt;Template&gt;Journal Article&lt;/Template&gt;&lt;Star&gt;0&lt;/Star&gt;&lt;Tag&gt;0&lt;/Tag&gt;&lt;Author&gt;Lemelle, L; Moya-Plana, A; Dumont, B; Fresneau, B; Laprie, A; Claude, L; Deneuve, S; Cordero, C; Pierron, G; Couloigner, V; Bernard, S; Cardoen, L; Brisse, H J; Jehanno, N; Metayer, L; Freneaux, P; Helfre, S; Kolb, F; Thariat, J; Reguerre, Y; Orbach, D&lt;/Author&gt;&lt;Year&gt;2022&lt;/Year&gt;&lt;Details&gt;&lt;_accession_num&gt;35428456&lt;/_accession_num&gt;&lt;_author_adr&gt;PSL University, Institut Curie, SIREDO Oncology Center (Care, Innovation and  Research for Children, Adolescents and Young Adults with Cancer), 75005 Paris,  France; University of Paris, Paris, France. Electronic address:  lauriane.lemelle@curie.fr.; Paris-Saclay University, Gustave Roussy, Surgical and Interventional Department,  94805 Villejuif, France.; Institute for Paediatric Haematology and Oncology, Leon Berard Cancer Centre,  69008 Lyon, France.; Universite Paris-Saclay, Gustave Roussy, Department of Pediatric oncology, 94805  Villejuif, France.; University Institute of Cancer Toulouse-Oncopole, Department of Radiation  Oncology, 31100 Toulouse, France.; Leon Berard Cancer Center, Radiation Oncology department, 69008 Lyon, France.; Centre Leon Berard, Oncologic Surgery Department, 69008 Lyon, France.; PSL University, Institut Curie, SIREDO Oncology Center (Care, Innovation and  Research for Children, Adolescents and Young Adults with Cancer), 75005 Paris,  France.; Institut Curie, PSL Research University, Genetics Unit, Department of Tumor  Biology, 75005 Paris, France.; Assistance Publique-Hopitaux de Paris, hopital Necker Enfants-Malades,  departement de chirurgie de la tete et du cou, 75015 Paris, France.; Assistance Publique-Hopitaux de Paris, hopital Robert Debre, departement de  chirurgie de la tete et du cou, 75019 Paris, France.; Institut Curie, departement d&amp;apos;imagerie, Paris, France.; Institut Curie, departement d&amp;apos;imagerie, Paris, France.; Institut Curie, departement de medecine nucleaire, Paris, France.; PSL University, Institut Curie, SIREDO Oncology Center (Care, Innovation and  Research for Children, Adolescents and Young Adults with Cancer), 75005 Paris,  France.; Institut Curie, departement de medecine diagnostique et theranostique, 75005  Paris, France.; Institut Curie, departement de radiotherapie, 75005 Paris, France.; University of California, Division of Plastic Surgery, Department of Surgery, San  Diego California, USA.; Baclesse Cancer Center, Radiation Oncology Department, 14000 Caen, France.; CHU de Saint Denis, service d&amp;apos;oncologie et d&amp;apos;hematologie pediatrique, 97400  Saint-Denis, Reunion.; PSL University, Institut Curie, SIREDO Oncology Center (Care, Innovation and  Research for Children, Adolescents and Young Adults with Cancer), 75005 Paris,  France.&lt;/_author_adr&gt;&lt;_collection_scope&gt;SCIE&lt;/_collection_scope&gt;&lt;_created&gt;64991274&lt;/_created&gt;&lt;_date&gt;2022-04-01&lt;/_date&gt;&lt;_date_display&gt;2022 Apr&lt;/_date_display&gt;&lt;_db_updated&gt;PubMed&lt;/_db_updated&gt;&lt;_doi&gt;10.1016/j.bulcan.2022.01.015&lt;/_doi&gt;&lt;_impact_factor&gt;   1.318&lt;/_impact_factor&gt;&lt;_isbn&gt;1769-6917 (Electronic); 0007-4551 (Linking)&lt;/_isbn&gt;&lt;_issue&gt;4&lt;/_issue&gt;&lt;_journal&gt;Bull Cancer&lt;/_journal&gt;&lt;_keywords&gt;Bromodomain and Extra-Terminal (BET) protein; Children; Histone deacetylase; Midline carcinoma; NUT carcinoma; Rare tumour; Targeted therapies&lt;/_keywords&gt;&lt;_language&gt;eng&lt;/_language&gt;&lt;_modified&gt;65110230&lt;/_modified&gt;&lt;_ori_publication&gt;Copyright (c) 2022 Societe Francaise du Cancer. Published by Elsevier Masson SAS. _x000d__x000a_      All rights reserved.&lt;/_ori_publication&gt;&lt;_pages&gt;491-504&lt;/_pages&gt;&lt;_social_category&gt;肿瘤学(4)&lt;/_social_category&gt;&lt;_subject_headings&gt;Adolescent; *Carcinoma/therapy; Child; Humans; *Nuclear Proteins/metabolism; Transcription Factors; Young Adult&lt;/_subject_headings&gt;&lt;_tertiary_title&gt;Bulletin du cancer&lt;/_tertiary_title&gt;&lt;_type_work&gt;Journal Article; Review&lt;/_type_work&gt;&lt;_url&gt;http://www.ncbi.nlm.nih.gov/entrez/query.fcgi?cmd=Retrieve&amp;amp;db=pubmed&amp;amp;dopt=Abstract&amp;amp;list_uids=35428456&amp;amp;query_hl=1&lt;/_url&gt;&lt;_volume&gt;109&lt;/_volume&gt;&lt;/Details&gt;&lt;Extra&gt;&lt;DBUID&gt;{BB8A7F9C-6102-4F8B-9A23-FDB830B6CA55}&lt;/DBUID&gt;&lt;/Extra&gt;&lt;/Item&gt;&lt;/References&gt;&lt;/Group&gt;&lt;/Citation&gt;_x000a_"/>
    <w:docVar w:name="NE.Ref{EC112EFD-4694-406F-AB68-CBF18C97E979}" w:val=" ADDIN NE.Ref.{EC112EFD-4694-406F-AB68-CBF18C97E979}&lt;Citation&gt;&lt;Group&gt;&lt;References&gt;&lt;Item&gt;&lt;ID&gt;48&lt;/ID&gt;&lt;UID&gt;{3B4CE343-6309-48C2-8E95-3ADDC15F8786}&lt;/UID&gt;&lt;Title&gt;NUT Carcinoma: Clinicopathologic Features, Molecular Genetics and Epigenetics&lt;/Title&gt;&lt;Template&gt;Journal Article&lt;/Template&gt;&lt;Star&gt;0&lt;/Star&gt;&lt;Tag&gt;0&lt;/Tag&gt;&lt;Author&gt;Moreno, V; Saluja, K; Pina-Oviedo, S&lt;/Author&gt;&lt;Year&gt;2022&lt;/Year&gt;&lt;Details&gt;&lt;_accession_num&gt;35372003&lt;/_accession_num&gt;&lt;_author_adr&gt;Department of Pathology and Laboratory Medicine, McGovern Medical School, The  University of Texas Health Science Center at Houston, Houston, TX, United States.; Department of Pathology and Laboratory Medicine, McGovern Medical School, The  University of Texas Health Science Center at Houston, Houston, TX, United States.; Department of Pathology, Duke University Medical Center, Durham, NC, United  States.&lt;/_author_adr&gt;&lt;_collection_scope&gt;SCIE&lt;/_collection_scope&gt;&lt;_created&gt;65067624&lt;/_created&gt;&lt;_date&gt;2022-01-20&lt;/_date&gt;&lt;_date_display&gt;2022&lt;/_date_display&gt;&lt;_db_updated&gt;PubMed&lt;/_db_updated&gt;&lt;_doi&gt;10.3389/fonc.2022.860830&lt;/_doi&gt;&lt;_impact_factor&gt;   5.738&lt;/_impact_factor&gt;&lt;_isbn&gt;2234-943X (Print); 2234-943X (Electronic); 2234-943X (Linking)&lt;/_isbn&gt;&lt;_journal&gt;Front Oncol&lt;/_journal&gt;&lt;_keywords&gt;BET inhibitors; BRD-NUTM1; HDAC inhibitors; NSD3; NUT carcinoma; NUT midline carcinoma; zinc finger proteins&lt;/_keywords&gt;&lt;_language&gt;eng&lt;/_language&gt;&lt;_modified&gt;65110230&lt;/_modified&gt;&lt;_ori_publication&gt;Copyright (c) 2022 Moreno, Saluja and Pina-Oviedo.&lt;/_ori_publication&gt;&lt;_pages&gt;860830&lt;/_pages&gt;&lt;_social_category&gt;肿瘤学(3)&lt;/_social_category&gt;&lt;_tertiary_title&gt;Frontiers in oncology&lt;/_tertiary_title&gt;&lt;_type_work&gt;Journal Article; Review&lt;/_type_work&gt;&lt;_url&gt;http://www.ncbi.nlm.nih.gov/entrez/query.fcgi?cmd=Retrieve&amp;amp;db=pubmed&amp;amp;dopt=Abstract&amp;amp;list_uids=35372003&amp;amp;query_hl=1&lt;/_url&gt;&lt;_volume&gt;12&lt;/_volume&gt;&lt;/Details&gt;&lt;Extra&gt;&lt;DBUID&gt;{BB8A7F9C-6102-4F8B-9A23-FDB830B6CA55}&lt;/DBUID&gt;&lt;/Extra&gt;&lt;/Item&gt;&lt;/References&gt;&lt;/Group&gt;&lt;/Citation&gt;_x000a_"/>
    <w:docVar w:name="NE.Ref{EC361668-C340-48CE-9981-ECBCB96352C9}" w:val=" ADDIN NE.Ref.{EC361668-C340-48CE-9981-ECBCB96352C9}&lt;Citation&gt;&lt;Group&gt;&lt;References&gt;&lt;Item&gt;&lt;ID&gt;5&lt;/ID&gt;&lt;UID&gt;{56C6D8BF-2B45-4CD3-825A-84EC2B698FDC}&lt;/UID&gt;&lt;Title&gt;NUT Carcinoma in Children and Adolescents: The Expert European Standard Clinical  Practice Harmonized Recommendations&lt;/Title&gt;&lt;Template&gt;Journal Article&lt;/Template&gt;&lt;Star&gt;0&lt;/Star&gt;&lt;Tag&gt;0&lt;/Tag&gt;&lt;Author&gt;Lemelle, L; Flaadt, T; Fresneau, B; Moya-Plana, A; Timmermann, B; Roganovic, J; Ferrari, A; Fichera, G; Lauer, U M; Ben-Ami, T; Schneider, D T; Vokuhl, C; Bolle, S; Fox, E; DuBois, S G; Rodriguez-Galindo, C; Bisogno, G; Surun, A; Brecht, I B; Orbach, D&lt;/Author&gt;&lt;Year&gt;2023&lt;/Year&gt;&lt;Details&gt;&lt;_accession_num&gt;36219702&lt;/_accession_num&gt;&lt;_author_adr&gt;SIREDO Oncology Center (Care, Innovation and Research for Children and AYA with  Cancer), Institut Curie, PSL Research University, Paris, France.; Institute of Pathology and Neuropathology, University Hospital Tubingen.; Departments of Pediatric oncology.; Surgical and Interventional, Gustave Roussy, Paris-Saclay University, Villejuif,  France.; Department of Particle Therapy, University Hospital Essen, West German Proton  Therapy Centre Essen (WPE).; West German Cancer Center (WTZ), German Cancer Consortium (DKTK), Essen.; Department of Pediatrics, Clinical Hospital Center Rijeka, University of Rijeka,  Rijeka, Croatia.; Pediatric Oncology Unit, Fondazione IRCCS Istituto Nazionale dei Tumori, Milano.; Pediatric Radiology.; Department of Internal Medicine VIII, Medical Oncology and Pneumology, University  of Tuebingen.;  section sign section signGerman Cancer Consortium (DKTK), German Cancer Research Center (DKFZ), Partner  Site Tubingen.; Pediatric Hematology Unit, Kaplan Medical Center, Rehovot, Israel.; Clinic of Pediatrics, Dortmund Municipal Hospital, Dortmund.; ##Department of Pathology, Section of Pediatric Pathology, University Hospital  Bonn, Bonn, Germany.; Radiation Oncology.; St. Jude Children&amp;apos;s Research Hospital.; Dana-Farber/Boston Children&amp;apos;s Cancer and Blood Disorders Center, Boston, MA.; Department of Global Pediatric Medicine, St. Jude Children&amp;apos;s Research Hospital,  Memphis, TN.; Division, Padova University Hospital, Department of Pediatrics,  Hematology-Oncology Padua, Italy.; SIREDO Oncology Center (Care, Innovation and Research for Children and AYA with  Cancer), Institut Curie, PSL Research University, Paris, France.; Pediatric Hematology and Oncology, Children&amp;apos;s Hospital,  Eberhard-Karls-Universitat, Tubingen.; SIREDO Oncology Center (Care, Innovation and Research for Children and AYA with  Cancer), Institut Curie, PSL Research University, Paris, France.&lt;/_author_adr&gt;&lt;_collection_scope&gt;SCIE&lt;/_collection_scope&gt;&lt;_created&gt;64993549&lt;/_created&gt;&lt;_date&gt;2023-05-01&lt;/_date&gt;&lt;_date_display&gt;2023 May 1&lt;/_date_display&gt;&lt;_db_updated&gt;PubMed&lt;/_db_updated&gt;&lt;_doi&gt;10.1097/MPH.0000000000002568&lt;/_doi&gt;&lt;_impact_factor&gt;   1.170&lt;/_impact_factor&gt;&lt;_isbn&gt;1536-3678 (Electronic); 1077-4114 (Linking)&lt;/_isbn&gt;&lt;_issue&gt;4&lt;/_issue&gt;&lt;_journal&gt;J Pediatr Hematol Oncol&lt;/_journal&gt;&lt;_language&gt;eng&lt;/_language&gt;&lt;_modified&gt;65110230&lt;/_modified&gt;&lt;_ori_publication&gt;Copyright (c) 2022 Wolters Kluwer Health, Inc. All rights reserved.&lt;/_ori_publication&gt;&lt;_pages&gt;165-173&lt;/_pages&gt;&lt;_social_category&gt;血液学(4) &amp;amp; 肿瘤学(4) &amp;amp; 儿科(4)&lt;/_social_category&gt;&lt;_subject_headings&gt;Adolescent; Child; Humans; Male; Young Adult; *Antineoplastic Combined Chemotherapy Protocols/therapeutic use; *Carcinoma/drug therapy/genetics/pathology; Cisplatin/administration &amp;amp; dosage; Cyclophosphamide/administration &amp;amp; dosage; Doxorubicin/administration &amp;amp; dosage; Etoposide/administration &amp;amp; dosage; Ifosfamide/administration &amp;amp; dosage; Neoadjuvant Therapy; Prospective Studies; Retrospective Studies; Vincristine/administration &amp;amp; dosage&lt;/_subject_headings&gt;&lt;_tertiary_title&gt;Journal of pediatric hematology/oncology&lt;/_tertiary_title&gt;&lt;_type_work&gt;Journal Article&lt;/_type_work&gt;&lt;_url&gt;http://www.ncbi.nlm.nih.gov/entrez/query.fcgi?cmd=Retrieve&amp;amp;db=pubmed&amp;amp;dopt=Abstract&amp;amp;list_uids=36219702&amp;amp;query_hl=1&lt;/_url&gt;&lt;_volume&gt;45&lt;/_volume&gt;&lt;/Details&gt;&lt;Extra&gt;&lt;DBUID&gt;{BB8A7F9C-6102-4F8B-9A23-FDB830B6CA55}&lt;/DBUID&gt;&lt;/Extra&gt;&lt;/Item&gt;&lt;/References&gt;&lt;/Group&gt;&lt;/Citation&gt;_x000a_"/>
    <w:docVar w:name="NE.Ref{EFEA79A7-7CC7-4514-8013-75FA53DD8B04}" w:val=" ADDIN NE.Ref.{EFEA79A7-7CC7-4514-8013-75FA53DD8B04}&lt;Citation&gt;&lt;Group&gt;&lt;References&gt;&lt;Item&gt;&lt;ID&gt;104&lt;/ID&gt;&lt;UID&gt;{8F9561C8-07EE-4418-BBF6-9849FFD9ECF4}&lt;/UID&gt;&lt;Title&gt;Bromodomain and extraterminal protein inhibitors in pediatrics: A review of the  literature&lt;/Title&gt;&lt;Template&gt;Journal Article&lt;/Template&gt;&lt;Star&gt;0&lt;/Star&gt;&lt;Tag&gt;0&lt;/Tag&gt;&lt;Author&gt;Jimenez, I; Baruchel, A; Doz, F; Schulte, J&lt;/Author&gt;&lt;Year&gt;2017&lt;/Year&gt;&lt;Details&gt;&lt;_accession_num&gt;27900832&lt;/_accession_num&gt;&lt;_author_adr&gt;Departement d&amp;apos;Oncologie Pediatrique, Adolescents et Jeunes Adultes de l&amp;apos;Institut  Curie, Paris, France.; Service d&amp;apos;hemato-immunologie de l&amp;apos;Hopital Universitaire Robert Debre, Paris,  France.; Institut Universitaire d&amp;apos;Hematologie, Centre Hayem, Hopital Saint-Louis, Paris,  France.; Professor of Pediatrics, Universite Paris-Diderot, Paris, France.; Departement d&amp;apos;Oncologie Pediatrique, Adolescents et Jeunes Adultes de l&amp;apos;Institut  Curie, Paris, France.; Professor of Pediatrics, Sorbonne Paris Cite, Universite Paris-Descartes, Paris,  France.; Department of Pediatric Oncology/Hematology, Charite-Universitatsmedizin Berlin,  Berlin, Germany.&lt;/_author_adr&gt;&lt;_collection_scope&gt;SCIE&lt;/_collection_scope&gt;&lt;_created&gt;64996815&lt;/_created&gt;&lt;_date&gt;2017-05-01&lt;/_date&gt;&lt;_date_display&gt;2017 May&lt;/_date_display&gt;&lt;_db_updated&gt;PubMed&lt;/_db_updated&gt;&lt;_doi&gt;10.1002/pbc.26334&lt;/_doi&gt;&lt;_impact_factor&gt;   3.838&lt;/_impact_factor&gt;&lt;_isbn&gt;1545-5017 (Electronic); 1545-5009 (Linking)&lt;/_isbn&gt;&lt;_issue&gt;5&lt;/_issue&gt;&lt;_journal&gt;Pediatr Blood Cancer&lt;/_journal&gt;&lt;_keywords&gt;BET inhibitors; bromodomain; epigenetics; pediatrics&lt;/_keywords&gt;&lt;_language&gt;eng&lt;/_language&gt;&lt;_modified&gt;65110230&lt;/_modified&gt;&lt;_ori_publication&gt;(c) 2016 Wiley Periodicals, Inc.&lt;/_ori_publication&gt;&lt;_social_category&gt;血液学(3) &amp;amp; 肿瘤学(3) &amp;amp; 儿科(2)&lt;/_social_category&gt;&lt;_subject_headings&gt;Antineoplastic Agents/therapeutic use; Brain Neoplasms/*drug therapy; Cell Cycle Proteins; Child; Child, Preschool; Hematologic Neoplasms/*drug therapy; Humans; Neuroblastoma/*drug therapy; Nuclear Proteins/*antagonists &amp;amp; inhibitors; Protein Serine-Threonine Kinases/*antagonists &amp;amp; inhibitors; RNA-Binding Proteins/*antagonists &amp;amp; inhibitors; Transcription Factors/*antagonists &amp;amp; inhibitors; Transcriptional Activation/drug effects&lt;/_subject_headings&gt;&lt;_tertiary_title&gt;Pediatric blood &amp;amp; cancer&lt;/_tertiary_title&gt;&lt;_type_work&gt;Journal Article; Review&lt;/_type_work&gt;&lt;_url&gt;http://www.ncbi.nlm.nih.gov/entrez/query.fcgi?cmd=Retrieve&amp;amp;db=pubmed&amp;amp;dopt=Abstract&amp;amp;list_uids=27900832&amp;amp;query_hl=1&lt;/_url&gt;&lt;_volume&gt;64&lt;/_volume&gt;&lt;/Details&gt;&lt;Extra&gt;&lt;DBUID&gt;{BB8A7F9C-6102-4F8B-9A23-FDB830B6CA55}&lt;/DBUID&gt;&lt;/Extra&gt;&lt;/Item&gt;&lt;/References&gt;&lt;/Group&gt;&lt;/Citation&gt;_x000a_"/>
    <w:docVar w:name="NE.Ref{F2BFB0F1-1A3C-45CD-9940-F504D94627B3}" w:val=" ADDIN NE.Ref.{F2BFB0F1-1A3C-45CD-9940-F504D94627B3}&lt;Citation&gt;&lt;Group&gt;&lt;References&gt;&lt;Item&gt;&lt;ID&gt;77&lt;/ID&gt;&lt;UID&gt;{69026FDC-F4B1-4436-90D2-A4358BA396D2}&lt;/UID&gt;&lt;Title&gt;An Anatomical Site and Genetic-Based Prognostic Model for Patients With Nuclear  Protein in Testis (NUT) Midline Carcinoma: Analysis of 124 Patients&lt;/Title&gt;&lt;Template&gt;Journal Article&lt;/Template&gt;&lt;Star&gt;0&lt;/Star&gt;&lt;Tag&gt;0&lt;/Tag&gt;&lt;Author&gt;Chau, N G; Ma, C; Danga, K; Al-Sayegh, H; Nardi, V; Barrette, R; Lathan, C S; DuBois, S G; Haddad, R I; Shapiro, G I; Sallan, S E; Dhar, A; Nelson, J J; French, C A&lt;/Author&gt;&lt;Year&gt;2020&lt;/Year&gt;&lt;Details&gt;&lt;_accession_num&gt;32328562&lt;/_accession_num&gt;&lt;_author_adr&gt;Dana-Farber Cancer Institute, Boston, MA.; Harvard Medical School, Boston, MA.; Harvard Medical School, Boston, MA.; Dana-Farber/Boston Children&amp;apos;s Cancer and Blood Disorders Center, Boston, MA.; Brigham and Women&amp;apos;s Hospital, Boston, MA.; Dana-Farber/Boston Children&amp;apos;s Cancer and Blood Disorders Center, Boston, MA.; Harvard Medical School, Boston, MA.; Massachusetts General Hospital, Boston, MA.; Brigham and Women&amp;apos;s Hospital, Boston, MA.; Dana-Farber Cancer Institute, Boston, MA.; Harvard Medical School, Boston, MA.; Harvard Medical School, Boston, MA.; Dana-Farber/Boston Children&amp;apos;s Cancer and Blood Disorders Center, Boston, MA.; Dana-Farber Cancer Institute, Boston, MA.; Harvard Medical School, Boston, MA.; Dana-Farber Cancer Institute, Boston, MA.; Harvard Medical School, Boston, MA.; Harvard Medical School, Boston, MA.; Dana-Farber/Boston Children&amp;apos;s Cancer and Blood Disorders Center, Boston, MA.; GlaxoSmithKline, Collegeville, PA.; GlaxoSmithKline, Collegeville, PA.; Harvard Medical School, Boston, MA.; Brigham and Women&amp;apos;s Hospital, Boston, MA.; GlaxoSmithKline, Collegeville, PA.&lt;/_author_adr&gt;&lt;_collection_scope&gt;ESCI&lt;/_collection_scope&gt;&lt;_created&gt;64990802&lt;/_created&gt;&lt;_date&gt;2020-04-01&lt;/_date&gt;&lt;_date_display&gt;2020 Apr&lt;/_date_display&gt;&lt;_db_updated&gt;PubMed&lt;/_db_updated&gt;&lt;_doi&gt;10.1093/jncics/pkz094&lt;/_doi&gt;&lt;_isbn&gt;2515-5091 (Electronic); 2515-5091 (Linking)&lt;/_isbn&gt;&lt;_issue&gt;2&lt;/_issue&gt;&lt;_journal&gt;JNCI Cancer Spectr&lt;/_journal&gt;&lt;_language&gt;eng&lt;/_language&gt;&lt;_modified&gt;65110230&lt;/_modified&gt;&lt;_ori_publication&gt;(c) The Author(s) 2019. Published by Oxford University Press.&lt;/_ori_publication&gt;&lt;_pages&gt;pkz094&lt;/_pages&gt;&lt;_tertiary_title&gt;JNCI cancer spectrum&lt;/_tertiary_title&gt;&lt;_type_work&gt;Journal Article&lt;/_type_work&gt;&lt;_url&gt;http://www.ncbi.nlm.nih.gov/entrez/query.fcgi?cmd=Retrieve&amp;amp;db=pubmed&amp;amp;dopt=Abstract&amp;amp;list_uids=32328562&amp;amp;query_hl=1&lt;/_url&gt;&lt;_volume&gt;4&lt;/_volume&gt;&lt;/Details&gt;&lt;Extra&gt;&lt;DBUID&gt;{BB8A7F9C-6102-4F8B-9A23-FDB830B6CA55}&lt;/DBUID&gt;&lt;/Extra&gt;&lt;/Item&gt;&lt;/References&gt;&lt;/Group&gt;&lt;/Citation&gt;_x000a_"/>
    <w:docVar w:name="NE.Ref{F3DBD819-6C9F-4B8A-8BFA-88E7EDE42C7F}" w:val=" ADDIN NE.Ref.{F3DBD819-6C9F-4B8A-8BFA-88E7EDE42C7F}&lt;Citation&gt;&lt;Group&gt;&lt;References&gt;&lt;Item&gt;&lt;ID&gt;6&lt;/ID&gt;&lt;UID&gt;{1350F19E-8034-473F-AF78-0AF9FDBB997A}&lt;/UID&gt;&lt;Title&gt;NUT carcinoma of the mandible in a child: case report and systematic review&lt;/Title&gt;&lt;Template&gt;Journal Article&lt;/Template&gt;&lt;Star&gt;0&lt;/Star&gt;&lt;Tag&gt;0&lt;/Tag&gt;&lt;Author&gt;Jimenez, C; Stanton, E; Kondra, K; Nickels, E M; Jacob, L; Shah, R; Hammoudeh, J A&lt;/Author&gt;&lt;Year&gt;2023&lt;/Year&gt;&lt;Details&gt;&lt;_accession_num&gt;35868909&lt;/_accession_num&gt;&lt;_author_adr&gt;Division of Plastic and Maxillofacial Surgery, Children&amp;apos;s Hospital Los Angeles,  Los Angeles, CA, USA; Keck School of Medicine, University of Southern California,  Los Angeles, CA, USA.; Division of Plastic and Maxillofacial Surgery, Children&amp;apos;s Hospital Los Angeles,  Los Angeles, CA, USA; Keck School of Medicine, University of Southern California,  Los Angeles, CA, USA.; Division of Plastic and Maxillofacial Surgery, Children&amp;apos;s Hospital Los Angeles,  Los Angeles, CA, USA; Keck School of Medicine, University of Southern California,  Los Angeles, CA, USA.; Keck School of Medicine, University of Southern California, Los Angeles, CA, USA;  Division of Hematology-Oncology, Cancer and Blood Disease Institute, Children&amp;apos;s  Hospital Los Angeles, Los Angeles, CA, USA.; Keck School of Medicine, University of Southern California, Los Angeles, CA, USA.; Keck School of Medicine, University of Southern California, Los Angeles, CA, USA;  Division of Hematology-Oncology, Cancer and Blood Disease Institute, Children&amp;apos;s  Hospital Los Angeles, Los Angeles, CA, USA.; Division of Plastic and Maxillofacial Surgery, Children&amp;apos;s Hospital Los Angeles,  Los Angeles, CA, USA; Keck School of Medicine, University of Southern California,  Los Angeles, CA, USA; Division of Oral and Maxillofacial Surgery, University of  Southern California, Los Angeles, CA, USA. Electronic address:  jhammoudeh@chla.usc.edu.&lt;/_author_adr&gt;&lt;_collection_scope&gt;SCIE&lt;/_collection_scope&gt;&lt;_created&gt;64991037&lt;/_created&gt;&lt;_date&gt;2023-03-01&lt;/_date&gt;&lt;_date_display&gt;2023 Mar&lt;/_date_display&gt;&lt;_db_updated&gt;PubMed&lt;/_db_updated&gt;&lt;_doi&gt;10.1016/j.ijom.2022.07.002&lt;/_doi&gt;&lt;_impact_factor&gt;   2.986&lt;/_impact_factor&gt;&lt;_isbn&gt;1399-0020 (Electronic); 0901-5027 (Linking)&lt;/_isbn&gt;&lt;_issue&gt;3&lt;/_issue&gt;&lt;_journal&gt;Int J Oral Maxillofac Surg&lt;/_journal&gt;&lt;_keywords&gt;Carcinoma; Child; Head and neck neoplasms; Mandibular neoplasms; Nuclear proteins; Systematic review&lt;/_keywords&gt;&lt;_language&gt;eng&lt;/_language&gt;&lt;_modified&gt;65110230&lt;/_modified&gt;&lt;_ori_publication&gt;Copyright (c) 2022 International Association of Oral and Maxillofacial Surgeons. _x000d__x000a_      Published by Elsevier Inc. All rights reserved.&lt;/_ori_publication&gt;&lt;_pages&gt;304-312&lt;/_pages&gt;&lt;_social_category&gt;牙科与口腔外科(3) &amp;amp; 外科(3)&lt;/_social_category&gt;&lt;_subject_headings&gt;Male; Female; Humans; Child; Child, Preschool; *Neoplasm Proteins/genetics; Nuclear Proteins/genetics; Transcription Factors/genetics; *Carcinoma/pathology; Mandible/pathology; Cell Cycle Proteins/genetics&lt;/_subject_headings&gt;&lt;_tertiary_title&gt;International journal of oral and maxillofacial surgery&lt;/_tertiary_title&gt;&lt;_type_work&gt;Case Reports; Journal Article; Review; Systematic Review&lt;/_type_work&gt;&lt;_url&gt;http://www.ncbi.nlm.nih.gov/entrez/query.fcgi?cmd=Retrieve&amp;amp;db=pubmed&amp;amp;dopt=Abstract&amp;amp;list_uids=35868909&amp;amp;query_hl=1&lt;/_url&gt;&lt;_volume&gt;52&lt;/_volume&gt;&lt;/Details&gt;&lt;Extra&gt;&lt;DBUID&gt;{BB8A7F9C-6102-4F8B-9A23-FDB830B6CA55}&lt;/DBUID&gt;&lt;/Extra&gt;&lt;/Item&gt;&lt;/References&gt;&lt;/Group&gt;&lt;/Citation&gt;_x000a_"/>
    <w:docVar w:name="NE.Ref{FB786E6C-FCE6-44AD-8BF9-75C60745C599}" w:val=" ADDIN NE.Ref.{FB786E6C-FCE6-44AD-8BF9-75C60745C599}&lt;Citation&gt;&lt;Group&gt;&lt;References&gt;&lt;Item&gt;&lt;ID&gt;74&lt;/ID&gt;&lt;UID&gt;{2ABE0467-1A29-4B3D-9474-7ECE38268DF8}&lt;/UID&gt;&lt;Title&gt;Primary renal NUT carcinoma identified by next-generation sequencing: a case  report and literature review&lt;/Title&gt;&lt;Template&gt;Journal Article&lt;/Template&gt;&lt;Star&gt;0&lt;/Star&gt;&lt;Tag&gt;0&lt;/Tag&gt;&lt;Author&gt;Yang, F; Shen, D; Shi, J&lt;/Author&gt;&lt;Year&gt;2021&lt;/Year&gt;&lt;Details&gt;&lt;_accession_num&gt;34093952&lt;/_accession_num&gt;&lt;_author_adr&gt;Department of Pathology, Peking University People Hospital Beijing, China.; Department of Pathology, Peking University People Hospital Beijing, China.; Department of Medical, OrigiMed Shanghai, China.&lt;/_author_adr&gt;&lt;_collection_scope&gt;ESCI&lt;/_collection_scope&gt;&lt;_created&gt;65069182&lt;/_created&gt;&lt;_date&gt;2021-01-20&lt;/_date&gt;&lt;_date_display&gt;2021&lt;/_date_display&gt;&lt;_db_updated&gt;PubMed&lt;/_db_updated&gt;&lt;_isbn&gt;1936-2625 (Electronic); 1936-2625 (Linking)&lt;/_isbn&gt;&lt;_issue&gt;5&lt;/_issue&gt;&lt;_journal&gt;Int J Clin Exp Pathol&lt;/_journal&gt;&lt;_keywords&gt;Carcinoma; NUTM1; diagnosis; kidney; sarcoma&lt;/_keywords&gt;&lt;_language&gt;eng&lt;/_language&gt;&lt;_modified&gt;65110230&lt;/_modified&gt;&lt;_ori_publication&gt;IJCEP Copyright (c) 2021.&lt;/_ori_publication&gt;&lt;_pages&gt;662-669&lt;/_pages&gt;&lt;_tertiary_title&gt;International journal of clinical and experimental pathology&lt;/_tertiary_title&gt;&lt;_type_work&gt;Case Reports&lt;/_type_work&gt;&lt;_url&gt;http://www.ncbi.nlm.nih.gov/entrez/query.fcgi?cmd=Retrieve&amp;amp;db=pubmed&amp;amp;dopt=Abstract&amp;amp;list_uids=34093952&amp;amp;query_hl=1&lt;/_url&gt;&lt;_volume&gt;14&lt;/_volume&gt;&lt;/Details&gt;&lt;Extra&gt;&lt;DBUID&gt;{BB8A7F9C-6102-4F8B-9A23-FDB830B6CA55}&lt;/DBUID&gt;&lt;/Extra&gt;&lt;/Item&gt;&lt;/References&gt;&lt;/Group&gt;&lt;/Citation&gt;_x000a_"/>
    <w:docVar w:name="NE.Ref{FBDE1D5A-EB2D-4C03-BE7A-178D9BF68F3A}" w:val=" ADDIN NE.Ref.{FBDE1D5A-EB2D-4C03-BE7A-178D9BF68F3A}&lt;Citation&gt;&lt;Group&gt;&lt;References&gt;&lt;Item&gt;&lt;ID&gt;5&lt;/ID&gt;&lt;UID&gt;{56C6D8BF-2B45-4CD3-825A-84EC2B698FDC}&lt;/UID&gt;&lt;Title&gt;NUT Carcinoma in Children and Adolescents: The Expert European Standard Clinical  Practice Harmonized Recommendations&lt;/Title&gt;&lt;Template&gt;Journal Article&lt;/Template&gt;&lt;Star&gt;0&lt;/Star&gt;&lt;Tag&gt;0&lt;/Tag&gt;&lt;Author&gt;Lemelle, L; Flaadt, T; Fresneau, B; Moya-Plana, A; Timmermann, B; Roganovic, J; Ferrari, A; Fichera, G; Lauer, U M; Ben-Ami, T; Schneider, D T; Vokuhl, C; Bolle, S; Fox, E; DuBois, S G; Rodriguez-Galindo, C; Bisogno, G; Surun, A; Brecht, I B; Orbach, D&lt;/Author&gt;&lt;Year&gt;2023&lt;/Year&gt;&lt;Details&gt;&lt;_accession_num&gt;36219702&lt;/_accession_num&gt;&lt;_author_adr&gt;SIREDO Oncology Center (Care, Innovation and Research for Children and AYA with  Cancer), Institut Curie, PSL Research University, Paris, France.; Institute of Pathology and Neuropathology, University Hospital Tubingen.; Departments of Pediatric oncology.; Surgical and Interventional, Gustave Roussy, Paris-Saclay University, Villejuif,  France.; Department of Particle Therapy, University Hospital Essen, West German Proton  Therapy Centre Essen (WPE).; West German Cancer Center (WTZ), German Cancer Consortium (DKTK), Essen.; Department of Pediatrics, Clinical Hospital Center Rijeka, University of Rijeka,  Rijeka, Croatia.; Pediatric Oncology Unit, Fondazione IRCCS Istituto Nazionale dei Tumori, Milano.; Pediatric Radiology.; Department of Internal Medicine VIII, Medical Oncology and Pneumology, University  of Tuebingen.;  section sign section signGerman Cancer Consortium (DKTK), German Cancer Research Center (DKFZ), Partner  Site Tubingen.; Pediatric Hematology Unit, Kaplan Medical Center, Rehovot, Israel.; Clinic of Pediatrics, Dortmund Municipal Hospital, Dortmund.; ##Department of Pathology, Section of Pediatric Pathology, University Hospital  Bonn, Bonn, Germany.; Radiation Oncology.; St. Jude Children&amp;apos;s Research Hospital.; Dana-Farber/Boston Children&amp;apos;s Cancer and Blood Disorders Center, Boston, MA.; Department of Global Pediatric Medicine, St. Jude Children&amp;apos;s Research Hospital,  Memphis, TN.; Division, Padova University Hospital, Department of Pediatrics,  Hematology-Oncology Padua, Italy.; SIREDO Oncology Center (Care, Innovation and Research for Children and AYA with  Cancer), Institut Curie, PSL Research University, Paris, France.; Pediatric Hematology and Oncology, Children&amp;apos;s Hospital,  Eberhard-Karls-Universitat, Tubingen.; SIREDO Oncology Center (Care, Innovation and Research for Children and AYA with  Cancer), Institut Curie, PSL Research University, Paris, France.&lt;/_author_adr&gt;&lt;_collection_scope&gt;SCIE&lt;/_collection_scope&gt;&lt;_created&gt;64993549&lt;/_created&gt;&lt;_date&gt;2023-05-01&lt;/_date&gt;&lt;_date_display&gt;2023 May 1&lt;/_date_display&gt;&lt;_db_updated&gt;PubMed&lt;/_db_updated&gt;&lt;_doi&gt;10.1097/MPH.0000000000002568&lt;/_doi&gt;&lt;_impact_factor&gt;   1.170&lt;/_impact_factor&gt;&lt;_isbn&gt;1536-3678 (Electronic); 1077-4114 (Linking)&lt;/_isbn&gt;&lt;_issue&gt;4&lt;/_issue&gt;&lt;_journal&gt;J Pediatr Hematol Oncol&lt;/_journal&gt;&lt;_language&gt;eng&lt;/_language&gt;&lt;_modified&gt;65110230&lt;/_modified&gt;&lt;_ori_publication&gt;Copyright (c) 2022 Wolters Kluwer Health, Inc. All rights reserved.&lt;/_ori_publication&gt;&lt;_pages&gt;165-173&lt;/_pages&gt;&lt;_social_category&gt;血液学(4) &amp;amp; 肿瘤学(4) &amp;amp; 儿科(4)&lt;/_social_category&gt;&lt;_subject_headings&gt;Adolescent; Child; Humans; Male; Young Adult; *Antineoplastic Combined Chemotherapy Protocols/therapeutic use; *Carcinoma/drug therapy/genetics/pathology; Cisplatin/administration &amp;amp; dosage; Cyclophosphamide/administration &amp;amp; dosage; Doxorubicin/administration &amp;amp; dosage; Etoposide/administration &amp;amp; dosage; Ifosfamide/administration &amp;amp; dosage; Neoadjuvant Therapy; Prospective Studies; Retrospective Studies; Vincristine/administration &amp;amp; dosage&lt;/_subject_headings&gt;&lt;_tertiary_title&gt;Journal of pediatric hematology/oncology&lt;/_tertiary_title&gt;&lt;_type_work&gt;Journal Article&lt;/_type_work&gt;&lt;_url&gt;http://www.ncbi.nlm.nih.gov/entrez/query.fcgi?cmd=Retrieve&amp;amp;db=pubmed&amp;amp;dopt=Abstract&amp;amp;list_uids=36219702&amp;amp;query_hl=1&lt;/_url&gt;&lt;_volume&gt;45&lt;/_volume&gt;&lt;/Details&gt;&lt;Extra&gt;&lt;DBUID&gt;{BB8A7F9C-6102-4F8B-9A23-FDB830B6CA55}&lt;/DBUID&gt;&lt;/Extra&gt;&lt;/Item&gt;&lt;/References&gt;&lt;/Group&gt;&lt;/Citation&gt;_x000a_"/>
    <w:docVar w:name="NE.Ref{FD0833EC-AAFD-446F-81E8-4FAC55D59660}" w:val=" ADDIN NE.Ref.{FD0833EC-AAFD-446F-81E8-4FAC55D59660}&lt;Citation&gt;&lt;Group&gt;&lt;References&gt;&lt;Item&gt;&lt;ID&gt;103&lt;/ID&gt;&lt;UID&gt;{CA4E4205-2B89-487A-A8D2-BA483606A5C8}&lt;/UID&gt;&lt;Title&gt;NUT Carcinoma: Clinicopathologic features, pathogenesis, and treatment&lt;/Title&gt;&lt;Template&gt;Journal Article&lt;/Template&gt;&lt;Star&gt;0&lt;/Star&gt;&lt;Tag&gt;0&lt;/Tag&gt;&lt;Author&gt;French, C A&lt;/Author&gt;&lt;Year&gt;2018&lt;/Year&gt;&lt;Details&gt;&lt;_accession_num&gt;30362654&lt;/_accession_num&gt;&lt;_author_adr&gt;Department of Pathology, Brigham and Women&amp;apos;s Hospital/Harvard Medical School,  Boston, MA, USA.&lt;/_author_adr&gt;&lt;_collection_scope&gt;SCIE&lt;/_collection_scope&gt;&lt;_created&gt;65082100&lt;/_created&gt;&lt;_date&gt;2018-11-01&lt;/_date&gt;&lt;_date_display&gt;2018 Nov&lt;/_date_display&gt;&lt;_db_updated&gt;PubMed&lt;/_db_updated&gt;&lt;_doi&gt;10.1111/pin.12727&lt;/_doi&gt;&lt;_impact_factor&gt;   2.121&lt;/_impact_factor&gt;&lt;_isbn&gt;1440-1827 (Electronic); 1320-5463 (Linking)&lt;/_isbn&gt;&lt;_issue&gt;11&lt;/_issue&gt;&lt;_journal&gt;Pathol Int&lt;/_journal&gt;&lt;_keywords&gt;BET inhibitor; BRD3; BRD4-NUT; NSD3; NUT carcinoma; NUT midline carcinoma; ZNF532; differentiation therapy; histone acetyl-transferase; histone deacetylase inhibitor; www.NMCRegistry.org&lt;/_keywords&gt;&lt;_language&gt;eng&lt;/_language&gt;&lt;_modified&gt;65110230&lt;/_modified&gt;&lt;_ori_publication&gt;(c) 2018 Japanese Society of Pathology and John Wiley &amp;amp; Sons Australia, Ltd.&lt;/_ori_publication&gt;&lt;_pages&gt;583-595&lt;/_pages&gt;&lt;_social_category&gt;病理学(4)&lt;/_social_category&gt;&lt;_subject_headings&gt;*Carcinoma, Squamous Cell; Humans; Neoplasm Proteins; Nuclear Proteins/*genetics; Oncogene Proteins/*genetics; Oncogene Proteins, Fusion/genetics&lt;/_subject_headings&gt;&lt;_tertiary_title&gt;Pathology international&lt;/_tertiary_title&gt;&lt;_type_work&gt;Journal Article; Review&lt;/_type_work&gt;&lt;_url&gt;http://www.ncbi.nlm.nih.gov/entrez/query.fcgi?cmd=Retrieve&amp;amp;db=pubmed&amp;amp;dopt=Abstract&amp;amp;list_uids=30362654&amp;amp;query_hl=1&lt;/_url&gt;&lt;_volume&gt;68&lt;/_volume&gt;&lt;/Details&gt;&lt;Extra&gt;&lt;DBUID&gt;{BB8A7F9C-6102-4F8B-9A23-FDB830B6CA55}&lt;/DBUID&gt;&lt;/Extra&gt;&lt;/Item&gt;&lt;/References&gt;&lt;/Group&gt;&lt;/Citation&gt;_x000a_"/>
    <w:docVar w:name="ne_docsoft" w:val="MSWord"/>
    <w:docVar w:name="ne_docversion" w:val="NoteExpress 2.0"/>
    <w:docVar w:name="ne_stylename" w:val="中华人民共和国国家标准_GBT_7714-2015"/>
  </w:docVars>
  <w:rsids>
    <w:rsidRoot w:val="00172A27"/>
    <w:rsid w:val="0000040A"/>
    <w:rsid w:val="00000A94"/>
    <w:rsid w:val="00000AD4"/>
    <w:rsid w:val="00001972"/>
    <w:rsid w:val="00001D9A"/>
    <w:rsid w:val="00003255"/>
    <w:rsid w:val="000065DC"/>
    <w:rsid w:val="00007B3A"/>
    <w:rsid w:val="000107E0"/>
    <w:rsid w:val="00011FDE"/>
    <w:rsid w:val="00012FFD"/>
    <w:rsid w:val="0001346A"/>
    <w:rsid w:val="00014162"/>
    <w:rsid w:val="00014340"/>
    <w:rsid w:val="00016A9C"/>
    <w:rsid w:val="00016F53"/>
    <w:rsid w:val="00022184"/>
    <w:rsid w:val="00022762"/>
    <w:rsid w:val="000238E0"/>
    <w:rsid w:val="000249DB"/>
    <w:rsid w:val="00024C1E"/>
    <w:rsid w:val="0002595E"/>
    <w:rsid w:val="000303C3"/>
    <w:rsid w:val="000331D3"/>
    <w:rsid w:val="00033D72"/>
    <w:rsid w:val="000346A5"/>
    <w:rsid w:val="0003551C"/>
    <w:rsid w:val="000359C3"/>
    <w:rsid w:val="00035A7D"/>
    <w:rsid w:val="000365ED"/>
    <w:rsid w:val="00036899"/>
    <w:rsid w:val="0004249A"/>
    <w:rsid w:val="00043282"/>
    <w:rsid w:val="00044286"/>
    <w:rsid w:val="000443F4"/>
    <w:rsid w:val="000474F4"/>
    <w:rsid w:val="00047F28"/>
    <w:rsid w:val="000503AA"/>
    <w:rsid w:val="000506A1"/>
    <w:rsid w:val="000515DD"/>
    <w:rsid w:val="0005265A"/>
    <w:rsid w:val="000539DD"/>
    <w:rsid w:val="00053BD3"/>
    <w:rsid w:val="00054E09"/>
    <w:rsid w:val="000556ED"/>
    <w:rsid w:val="00055C66"/>
    <w:rsid w:val="00055D2A"/>
    <w:rsid w:val="00055FE2"/>
    <w:rsid w:val="0005616F"/>
    <w:rsid w:val="00056755"/>
    <w:rsid w:val="00060C2E"/>
    <w:rsid w:val="00061033"/>
    <w:rsid w:val="000619E9"/>
    <w:rsid w:val="000622D4"/>
    <w:rsid w:val="0006357D"/>
    <w:rsid w:val="00063DC6"/>
    <w:rsid w:val="00067F1E"/>
    <w:rsid w:val="00071CC0"/>
    <w:rsid w:val="00071CFC"/>
    <w:rsid w:val="00073C8C"/>
    <w:rsid w:val="00074DA0"/>
    <w:rsid w:val="0007542A"/>
    <w:rsid w:val="000758CA"/>
    <w:rsid w:val="00075984"/>
    <w:rsid w:val="00077B64"/>
    <w:rsid w:val="000809F5"/>
    <w:rsid w:val="00080A1C"/>
    <w:rsid w:val="00080B31"/>
    <w:rsid w:val="00082317"/>
    <w:rsid w:val="00082891"/>
    <w:rsid w:val="00083159"/>
    <w:rsid w:val="00083D2C"/>
    <w:rsid w:val="00083FC1"/>
    <w:rsid w:val="0008442D"/>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55FC"/>
    <w:rsid w:val="000A7311"/>
    <w:rsid w:val="000B060F"/>
    <w:rsid w:val="000B0F4E"/>
    <w:rsid w:val="000B1592"/>
    <w:rsid w:val="000B1FF2"/>
    <w:rsid w:val="000B3CDA"/>
    <w:rsid w:val="000B5F59"/>
    <w:rsid w:val="000B6364"/>
    <w:rsid w:val="000B6A0B"/>
    <w:rsid w:val="000C0F6C"/>
    <w:rsid w:val="000C11DB"/>
    <w:rsid w:val="000C1492"/>
    <w:rsid w:val="000C2FBD"/>
    <w:rsid w:val="000C482B"/>
    <w:rsid w:val="000C4B41"/>
    <w:rsid w:val="000C57D6"/>
    <w:rsid w:val="000C6362"/>
    <w:rsid w:val="000C7666"/>
    <w:rsid w:val="000D0A9C"/>
    <w:rsid w:val="000D173D"/>
    <w:rsid w:val="000D1795"/>
    <w:rsid w:val="000D26B4"/>
    <w:rsid w:val="000D329A"/>
    <w:rsid w:val="000D37AF"/>
    <w:rsid w:val="000D49DF"/>
    <w:rsid w:val="000D4B9C"/>
    <w:rsid w:val="000D4EB6"/>
    <w:rsid w:val="000D753B"/>
    <w:rsid w:val="000D7A56"/>
    <w:rsid w:val="000E0BD3"/>
    <w:rsid w:val="000E4C9E"/>
    <w:rsid w:val="000E5EAA"/>
    <w:rsid w:val="000E6FD7"/>
    <w:rsid w:val="000E7144"/>
    <w:rsid w:val="000E72A2"/>
    <w:rsid w:val="000F06E1"/>
    <w:rsid w:val="000F0E3C"/>
    <w:rsid w:val="000F19D5"/>
    <w:rsid w:val="000F1BE0"/>
    <w:rsid w:val="000F4050"/>
    <w:rsid w:val="000F4AEA"/>
    <w:rsid w:val="000F527D"/>
    <w:rsid w:val="000F67E9"/>
    <w:rsid w:val="001001D0"/>
    <w:rsid w:val="0010459C"/>
    <w:rsid w:val="00104926"/>
    <w:rsid w:val="00107EA4"/>
    <w:rsid w:val="001114F2"/>
    <w:rsid w:val="00113B1E"/>
    <w:rsid w:val="001160F9"/>
    <w:rsid w:val="0011711C"/>
    <w:rsid w:val="00122DE3"/>
    <w:rsid w:val="001242E2"/>
    <w:rsid w:val="00124E4F"/>
    <w:rsid w:val="001260B7"/>
    <w:rsid w:val="001265CB"/>
    <w:rsid w:val="001267F2"/>
    <w:rsid w:val="00127E66"/>
    <w:rsid w:val="00130331"/>
    <w:rsid w:val="001321C6"/>
    <w:rsid w:val="001325C4"/>
    <w:rsid w:val="00133010"/>
    <w:rsid w:val="001338EE"/>
    <w:rsid w:val="00133AAE"/>
    <w:rsid w:val="001341B0"/>
    <w:rsid w:val="00135323"/>
    <w:rsid w:val="001356C4"/>
    <w:rsid w:val="00135C43"/>
    <w:rsid w:val="0013690B"/>
    <w:rsid w:val="00137011"/>
    <w:rsid w:val="00137565"/>
    <w:rsid w:val="00141114"/>
    <w:rsid w:val="00142969"/>
    <w:rsid w:val="00143776"/>
    <w:rsid w:val="00143892"/>
    <w:rsid w:val="001446C2"/>
    <w:rsid w:val="001457E7"/>
    <w:rsid w:val="00145D9D"/>
    <w:rsid w:val="00145E08"/>
    <w:rsid w:val="00146388"/>
    <w:rsid w:val="00146C06"/>
    <w:rsid w:val="00146E99"/>
    <w:rsid w:val="0015078D"/>
    <w:rsid w:val="00150809"/>
    <w:rsid w:val="001529E5"/>
    <w:rsid w:val="00152FB3"/>
    <w:rsid w:val="00153C7E"/>
    <w:rsid w:val="00153F60"/>
    <w:rsid w:val="00155FE9"/>
    <w:rsid w:val="00156091"/>
    <w:rsid w:val="001568AD"/>
    <w:rsid w:val="00156B25"/>
    <w:rsid w:val="00156E1A"/>
    <w:rsid w:val="00157894"/>
    <w:rsid w:val="00157B55"/>
    <w:rsid w:val="001612A0"/>
    <w:rsid w:val="00161507"/>
    <w:rsid w:val="001642FA"/>
    <w:rsid w:val="001649EB"/>
    <w:rsid w:val="00164BAF"/>
    <w:rsid w:val="00164FA8"/>
    <w:rsid w:val="00165065"/>
    <w:rsid w:val="00165434"/>
    <w:rsid w:val="0016580B"/>
    <w:rsid w:val="00165F49"/>
    <w:rsid w:val="00166B88"/>
    <w:rsid w:val="0016770A"/>
    <w:rsid w:val="00170804"/>
    <w:rsid w:val="001708E9"/>
    <w:rsid w:val="00171B2C"/>
    <w:rsid w:val="00172A27"/>
    <w:rsid w:val="0017340B"/>
    <w:rsid w:val="00173FB1"/>
    <w:rsid w:val="0017550F"/>
    <w:rsid w:val="00175F21"/>
    <w:rsid w:val="00176DFD"/>
    <w:rsid w:val="001824D0"/>
    <w:rsid w:val="0018268B"/>
    <w:rsid w:val="00182DCC"/>
    <w:rsid w:val="001852C9"/>
    <w:rsid w:val="00187A0B"/>
    <w:rsid w:val="00187EB1"/>
    <w:rsid w:val="00190087"/>
    <w:rsid w:val="00190B87"/>
    <w:rsid w:val="001913C4"/>
    <w:rsid w:val="00191B22"/>
    <w:rsid w:val="0019348F"/>
    <w:rsid w:val="00193A07"/>
    <w:rsid w:val="00194C95"/>
    <w:rsid w:val="00195AD8"/>
    <w:rsid w:val="00195C34"/>
    <w:rsid w:val="00196EF5"/>
    <w:rsid w:val="00197B0A"/>
    <w:rsid w:val="001A1A53"/>
    <w:rsid w:val="001A234A"/>
    <w:rsid w:val="001A2C66"/>
    <w:rsid w:val="001A48E0"/>
    <w:rsid w:val="001A4CF3"/>
    <w:rsid w:val="001A5885"/>
    <w:rsid w:val="001A6696"/>
    <w:rsid w:val="001A6766"/>
    <w:rsid w:val="001B06E8"/>
    <w:rsid w:val="001B0BFE"/>
    <w:rsid w:val="001B3E52"/>
    <w:rsid w:val="001B4DCD"/>
    <w:rsid w:val="001B71D0"/>
    <w:rsid w:val="001B71EE"/>
    <w:rsid w:val="001C04A8"/>
    <w:rsid w:val="001C2C03"/>
    <w:rsid w:val="001C42F7"/>
    <w:rsid w:val="001C49E5"/>
    <w:rsid w:val="001C522B"/>
    <w:rsid w:val="001C680C"/>
    <w:rsid w:val="001C6CEF"/>
    <w:rsid w:val="001C7FEA"/>
    <w:rsid w:val="001D0499"/>
    <w:rsid w:val="001D0BBE"/>
    <w:rsid w:val="001D0EC7"/>
    <w:rsid w:val="001D0ED4"/>
    <w:rsid w:val="001D212F"/>
    <w:rsid w:val="001D2740"/>
    <w:rsid w:val="001D29D7"/>
    <w:rsid w:val="001D2DE7"/>
    <w:rsid w:val="001D411C"/>
    <w:rsid w:val="001D64EF"/>
    <w:rsid w:val="001E01B9"/>
    <w:rsid w:val="001E1B6A"/>
    <w:rsid w:val="001E1BB0"/>
    <w:rsid w:val="001E2484"/>
    <w:rsid w:val="001E3546"/>
    <w:rsid w:val="001E3CC4"/>
    <w:rsid w:val="001E3E9C"/>
    <w:rsid w:val="001E4882"/>
    <w:rsid w:val="001E73AB"/>
    <w:rsid w:val="001F079C"/>
    <w:rsid w:val="001F092D"/>
    <w:rsid w:val="001F0F98"/>
    <w:rsid w:val="001F104D"/>
    <w:rsid w:val="001F143A"/>
    <w:rsid w:val="001F1605"/>
    <w:rsid w:val="001F2508"/>
    <w:rsid w:val="001F4816"/>
    <w:rsid w:val="001F520C"/>
    <w:rsid w:val="001F69B4"/>
    <w:rsid w:val="001F77C7"/>
    <w:rsid w:val="00200183"/>
    <w:rsid w:val="00200333"/>
    <w:rsid w:val="0020107D"/>
    <w:rsid w:val="002021C5"/>
    <w:rsid w:val="00202AA4"/>
    <w:rsid w:val="002031F7"/>
    <w:rsid w:val="002040E6"/>
    <w:rsid w:val="0020527B"/>
    <w:rsid w:val="00205F2C"/>
    <w:rsid w:val="00210B15"/>
    <w:rsid w:val="00210E79"/>
    <w:rsid w:val="002124EE"/>
    <w:rsid w:val="002142EA"/>
    <w:rsid w:val="00215ADD"/>
    <w:rsid w:val="002200F1"/>
    <w:rsid w:val="002204BB"/>
    <w:rsid w:val="00221B79"/>
    <w:rsid w:val="00221C6B"/>
    <w:rsid w:val="002253A1"/>
    <w:rsid w:val="00225CF8"/>
    <w:rsid w:val="0022794E"/>
    <w:rsid w:val="00231394"/>
    <w:rsid w:val="00233D64"/>
    <w:rsid w:val="002346A8"/>
    <w:rsid w:val="0023482A"/>
    <w:rsid w:val="002359CB"/>
    <w:rsid w:val="00243540"/>
    <w:rsid w:val="00243F98"/>
    <w:rsid w:val="0024497B"/>
    <w:rsid w:val="0024515B"/>
    <w:rsid w:val="00245F59"/>
    <w:rsid w:val="00246021"/>
    <w:rsid w:val="0024666E"/>
    <w:rsid w:val="00247277"/>
    <w:rsid w:val="00247F52"/>
    <w:rsid w:val="002502B4"/>
    <w:rsid w:val="00250B25"/>
    <w:rsid w:val="00250BBE"/>
    <w:rsid w:val="002515C2"/>
    <w:rsid w:val="002516F4"/>
    <w:rsid w:val="0025194F"/>
    <w:rsid w:val="00255104"/>
    <w:rsid w:val="00255401"/>
    <w:rsid w:val="0026148A"/>
    <w:rsid w:val="00262696"/>
    <w:rsid w:val="00262A55"/>
    <w:rsid w:val="00262B38"/>
    <w:rsid w:val="00263D25"/>
    <w:rsid w:val="002643C3"/>
    <w:rsid w:val="00264A0C"/>
    <w:rsid w:val="00265241"/>
    <w:rsid w:val="0026616D"/>
    <w:rsid w:val="00266EEB"/>
    <w:rsid w:val="00267814"/>
    <w:rsid w:val="00267EF4"/>
    <w:rsid w:val="00270CB8"/>
    <w:rsid w:val="002712A3"/>
    <w:rsid w:val="00271949"/>
    <w:rsid w:val="00272B08"/>
    <w:rsid w:val="00273B1D"/>
    <w:rsid w:val="002773A6"/>
    <w:rsid w:val="00277417"/>
    <w:rsid w:val="00281256"/>
    <w:rsid w:val="00281BB8"/>
    <w:rsid w:val="00281E9E"/>
    <w:rsid w:val="00282405"/>
    <w:rsid w:val="00282B5C"/>
    <w:rsid w:val="00284953"/>
    <w:rsid w:val="00285170"/>
    <w:rsid w:val="00285361"/>
    <w:rsid w:val="00287C4F"/>
    <w:rsid w:val="00292023"/>
    <w:rsid w:val="00292BDC"/>
    <w:rsid w:val="00292D60"/>
    <w:rsid w:val="00293B30"/>
    <w:rsid w:val="00294D34"/>
    <w:rsid w:val="00294E3B"/>
    <w:rsid w:val="00296193"/>
    <w:rsid w:val="00296C66"/>
    <w:rsid w:val="00296EBE"/>
    <w:rsid w:val="002974E3"/>
    <w:rsid w:val="00297B3D"/>
    <w:rsid w:val="00297ED3"/>
    <w:rsid w:val="002A084B"/>
    <w:rsid w:val="002A1260"/>
    <w:rsid w:val="002A1589"/>
    <w:rsid w:val="002A1608"/>
    <w:rsid w:val="002A25DC"/>
    <w:rsid w:val="002A29FC"/>
    <w:rsid w:val="002A2DF0"/>
    <w:rsid w:val="002A3007"/>
    <w:rsid w:val="002A39EE"/>
    <w:rsid w:val="002A3AAB"/>
    <w:rsid w:val="002A4CEA"/>
    <w:rsid w:val="002A5977"/>
    <w:rsid w:val="002A5A13"/>
    <w:rsid w:val="002A6B21"/>
    <w:rsid w:val="002A757F"/>
    <w:rsid w:val="002A7F44"/>
    <w:rsid w:val="002B0711"/>
    <w:rsid w:val="002B0B86"/>
    <w:rsid w:val="002B0C40"/>
    <w:rsid w:val="002B1966"/>
    <w:rsid w:val="002B1BEC"/>
    <w:rsid w:val="002B291E"/>
    <w:rsid w:val="002B4508"/>
    <w:rsid w:val="002B5143"/>
    <w:rsid w:val="002B5779"/>
    <w:rsid w:val="002B7332"/>
    <w:rsid w:val="002B7F51"/>
    <w:rsid w:val="002C0099"/>
    <w:rsid w:val="002C09E7"/>
    <w:rsid w:val="002C1D60"/>
    <w:rsid w:val="002C1E06"/>
    <w:rsid w:val="002C2BD5"/>
    <w:rsid w:val="002C3F07"/>
    <w:rsid w:val="002C497D"/>
    <w:rsid w:val="002C5278"/>
    <w:rsid w:val="002C7EBB"/>
    <w:rsid w:val="002D06C1"/>
    <w:rsid w:val="002D2370"/>
    <w:rsid w:val="002D302D"/>
    <w:rsid w:val="002D42B5"/>
    <w:rsid w:val="002D4F1A"/>
    <w:rsid w:val="002D6EC6"/>
    <w:rsid w:val="002D79AC"/>
    <w:rsid w:val="002D7F5D"/>
    <w:rsid w:val="002E039D"/>
    <w:rsid w:val="002E0B57"/>
    <w:rsid w:val="002E1518"/>
    <w:rsid w:val="002E4902"/>
    <w:rsid w:val="002E4D5A"/>
    <w:rsid w:val="002E5A89"/>
    <w:rsid w:val="002E6326"/>
    <w:rsid w:val="002E666E"/>
    <w:rsid w:val="002E77E4"/>
    <w:rsid w:val="002F111A"/>
    <w:rsid w:val="002F27A9"/>
    <w:rsid w:val="002F30E0"/>
    <w:rsid w:val="002F35E4"/>
    <w:rsid w:val="002F3730"/>
    <w:rsid w:val="002F38E1"/>
    <w:rsid w:val="002F7AF6"/>
    <w:rsid w:val="00300726"/>
    <w:rsid w:val="00300E63"/>
    <w:rsid w:val="0030291D"/>
    <w:rsid w:val="00302F5F"/>
    <w:rsid w:val="0030433A"/>
    <w:rsid w:val="0030441D"/>
    <w:rsid w:val="00305DDD"/>
    <w:rsid w:val="00306063"/>
    <w:rsid w:val="00306AD4"/>
    <w:rsid w:val="003077BC"/>
    <w:rsid w:val="003077F4"/>
    <w:rsid w:val="003124FF"/>
    <w:rsid w:val="0031298A"/>
    <w:rsid w:val="00313A3B"/>
    <w:rsid w:val="00313B85"/>
    <w:rsid w:val="00314214"/>
    <w:rsid w:val="00314D7B"/>
    <w:rsid w:val="00317988"/>
    <w:rsid w:val="003221B4"/>
    <w:rsid w:val="0032258D"/>
    <w:rsid w:val="00322E62"/>
    <w:rsid w:val="00323990"/>
    <w:rsid w:val="0032405C"/>
    <w:rsid w:val="00324D13"/>
    <w:rsid w:val="00324EDD"/>
    <w:rsid w:val="00330252"/>
    <w:rsid w:val="00331153"/>
    <w:rsid w:val="00331846"/>
    <w:rsid w:val="0033318A"/>
    <w:rsid w:val="003331E4"/>
    <w:rsid w:val="00334ACB"/>
    <w:rsid w:val="003361E5"/>
    <w:rsid w:val="00336C64"/>
    <w:rsid w:val="00336E8D"/>
    <w:rsid w:val="00337162"/>
    <w:rsid w:val="00341172"/>
    <w:rsid w:val="0034194F"/>
    <w:rsid w:val="00342697"/>
    <w:rsid w:val="00344605"/>
    <w:rsid w:val="00346249"/>
    <w:rsid w:val="003470EA"/>
    <w:rsid w:val="003474AA"/>
    <w:rsid w:val="00347987"/>
    <w:rsid w:val="00350D1D"/>
    <w:rsid w:val="00352903"/>
    <w:rsid w:val="00352C83"/>
    <w:rsid w:val="00352E20"/>
    <w:rsid w:val="00352F1A"/>
    <w:rsid w:val="0036107C"/>
    <w:rsid w:val="003615D2"/>
    <w:rsid w:val="0036429C"/>
    <w:rsid w:val="003647AC"/>
    <w:rsid w:val="00364A53"/>
    <w:rsid w:val="003654CB"/>
    <w:rsid w:val="00365AA9"/>
    <w:rsid w:val="00365F86"/>
    <w:rsid w:val="00365F87"/>
    <w:rsid w:val="003660E4"/>
    <w:rsid w:val="00366E89"/>
    <w:rsid w:val="003705F4"/>
    <w:rsid w:val="00370D58"/>
    <w:rsid w:val="00371316"/>
    <w:rsid w:val="00373D08"/>
    <w:rsid w:val="003766E0"/>
    <w:rsid w:val="00376713"/>
    <w:rsid w:val="003767C6"/>
    <w:rsid w:val="00381815"/>
    <w:rsid w:val="003819AF"/>
    <w:rsid w:val="003820E9"/>
    <w:rsid w:val="003825C2"/>
    <w:rsid w:val="00382DE7"/>
    <w:rsid w:val="003848DB"/>
    <w:rsid w:val="00384FFC"/>
    <w:rsid w:val="00385387"/>
    <w:rsid w:val="003872FC"/>
    <w:rsid w:val="00387ADC"/>
    <w:rsid w:val="00390020"/>
    <w:rsid w:val="003903D6"/>
    <w:rsid w:val="00390EE6"/>
    <w:rsid w:val="0039118F"/>
    <w:rsid w:val="00392AD7"/>
    <w:rsid w:val="003933A0"/>
    <w:rsid w:val="003938D9"/>
    <w:rsid w:val="00394376"/>
    <w:rsid w:val="003943FF"/>
    <w:rsid w:val="0039519B"/>
    <w:rsid w:val="003974EB"/>
    <w:rsid w:val="00397CC5"/>
    <w:rsid w:val="00397F91"/>
    <w:rsid w:val="003A11D1"/>
    <w:rsid w:val="003A1582"/>
    <w:rsid w:val="003A23A0"/>
    <w:rsid w:val="003A30B2"/>
    <w:rsid w:val="003A3D9C"/>
    <w:rsid w:val="003A4077"/>
    <w:rsid w:val="003A4AA7"/>
    <w:rsid w:val="003B09AD"/>
    <w:rsid w:val="003B1F18"/>
    <w:rsid w:val="003B2F27"/>
    <w:rsid w:val="003B5BF0"/>
    <w:rsid w:val="003B60BF"/>
    <w:rsid w:val="003B6BE3"/>
    <w:rsid w:val="003B7582"/>
    <w:rsid w:val="003C010C"/>
    <w:rsid w:val="003C0A6C"/>
    <w:rsid w:val="003C14F8"/>
    <w:rsid w:val="003C1B48"/>
    <w:rsid w:val="003C43EC"/>
    <w:rsid w:val="003C556E"/>
    <w:rsid w:val="003C58EE"/>
    <w:rsid w:val="003C5A43"/>
    <w:rsid w:val="003D0519"/>
    <w:rsid w:val="003D070C"/>
    <w:rsid w:val="003D0FF6"/>
    <w:rsid w:val="003D15A9"/>
    <w:rsid w:val="003D262C"/>
    <w:rsid w:val="003D291C"/>
    <w:rsid w:val="003D2997"/>
    <w:rsid w:val="003D3CD8"/>
    <w:rsid w:val="003D4E57"/>
    <w:rsid w:val="003D6402"/>
    <w:rsid w:val="003D6D61"/>
    <w:rsid w:val="003D799F"/>
    <w:rsid w:val="003E019F"/>
    <w:rsid w:val="003E091D"/>
    <w:rsid w:val="003E1C53"/>
    <w:rsid w:val="003E2A69"/>
    <w:rsid w:val="003E2D49"/>
    <w:rsid w:val="003E2FD4"/>
    <w:rsid w:val="003E49F6"/>
    <w:rsid w:val="003E5729"/>
    <w:rsid w:val="003E660F"/>
    <w:rsid w:val="003F0193"/>
    <w:rsid w:val="003F0841"/>
    <w:rsid w:val="003F23D3"/>
    <w:rsid w:val="003F3F08"/>
    <w:rsid w:val="003F49F1"/>
    <w:rsid w:val="003F6272"/>
    <w:rsid w:val="004007FD"/>
    <w:rsid w:val="00400E72"/>
    <w:rsid w:val="00401400"/>
    <w:rsid w:val="00403A99"/>
    <w:rsid w:val="00404869"/>
    <w:rsid w:val="00405884"/>
    <w:rsid w:val="00405E36"/>
    <w:rsid w:val="00407D39"/>
    <w:rsid w:val="004121D6"/>
    <w:rsid w:val="00413FEC"/>
    <w:rsid w:val="0041477A"/>
    <w:rsid w:val="0041511F"/>
    <w:rsid w:val="00415258"/>
    <w:rsid w:val="004167A3"/>
    <w:rsid w:val="00416C84"/>
    <w:rsid w:val="0042022C"/>
    <w:rsid w:val="00425637"/>
    <w:rsid w:val="00426375"/>
    <w:rsid w:val="00426934"/>
    <w:rsid w:val="004274CA"/>
    <w:rsid w:val="004277B3"/>
    <w:rsid w:val="00432DAA"/>
    <w:rsid w:val="00434305"/>
    <w:rsid w:val="00434AEF"/>
    <w:rsid w:val="0043569B"/>
    <w:rsid w:val="00435DF7"/>
    <w:rsid w:val="0043741A"/>
    <w:rsid w:val="0044083F"/>
    <w:rsid w:val="0044156F"/>
    <w:rsid w:val="00441AE7"/>
    <w:rsid w:val="00443369"/>
    <w:rsid w:val="00443DDF"/>
    <w:rsid w:val="0044526D"/>
    <w:rsid w:val="00445574"/>
    <w:rsid w:val="00445910"/>
    <w:rsid w:val="004467FB"/>
    <w:rsid w:val="00446F1B"/>
    <w:rsid w:val="00451B99"/>
    <w:rsid w:val="00452D6B"/>
    <w:rsid w:val="00454484"/>
    <w:rsid w:val="0045517B"/>
    <w:rsid w:val="00456F7C"/>
    <w:rsid w:val="00463B77"/>
    <w:rsid w:val="00463C7B"/>
    <w:rsid w:val="004644A6"/>
    <w:rsid w:val="004659BD"/>
    <w:rsid w:val="00466780"/>
    <w:rsid w:val="004670CE"/>
    <w:rsid w:val="004674C3"/>
    <w:rsid w:val="00467EDA"/>
    <w:rsid w:val="00470775"/>
    <w:rsid w:val="00471AA8"/>
    <w:rsid w:val="004724D6"/>
    <w:rsid w:val="004746B1"/>
    <w:rsid w:val="00474CEA"/>
    <w:rsid w:val="0047583F"/>
    <w:rsid w:val="00475DE8"/>
    <w:rsid w:val="00480BFC"/>
    <w:rsid w:val="00480F58"/>
    <w:rsid w:val="00481C44"/>
    <w:rsid w:val="00483AB1"/>
    <w:rsid w:val="00484936"/>
    <w:rsid w:val="00485C89"/>
    <w:rsid w:val="004861BA"/>
    <w:rsid w:val="004867F1"/>
    <w:rsid w:val="00486BE3"/>
    <w:rsid w:val="00490181"/>
    <w:rsid w:val="004905E4"/>
    <w:rsid w:val="00490A89"/>
    <w:rsid w:val="00490AB4"/>
    <w:rsid w:val="00492F02"/>
    <w:rsid w:val="004939AE"/>
    <w:rsid w:val="00494086"/>
    <w:rsid w:val="004A0379"/>
    <w:rsid w:val="004A12DF"/>
    <w:rsid w:val="004A1BA8"/>
    <w:rsid w:val="004A4B57"/>
    <w:rsid w:val="004A63FA"/>
    <w:rsid w:val="004A6A3D"/>
    <w:rsid w:val="004A6D6C"/>
    <w:rsid w:val="004B0272"/>
    <w:rsid w:val="004B0430"/>
    <w:rsid w:val="004B2417"/>
    <w:rsid w:val="004B2701"/>
    <w:rsid w:val="004B2E1B"/>
    <w:rsid w:val="004B3AA8"/>
    <w:rsid w:val="004B3E93"/>
    <w:rsid w:val="004B5378"/>
    <w:rsid w:val="004C08DD"/>
    <w:rsid w:val="004C1FBC"/>
    <w:rsid w:val="004C25A2"/>
    <w:rsid w:val="004C3F1D"/>
    <w:rsid w:val="004C458D"/>
    <w:rsid w:val="004C4ABA"/>
    <w:rsid w:val="004C7556"/>
    <w:rsid w:val="004C7E8B"/>
    <w:rsid w:val="004C7E9D"/>
    <w:rsid w:val="004C7F67"/>
    <w:rsid w:val="004D076D"/>
    <w:rsid w:val="004D0EF1"/>
    <w:rsid w:val="004D2253"/>
    <w:rsid w:val="004D2C1A"/>
    <w:rsid w:val="004D3014"/>
    <w:rsid w:val="004D4319"/>
    <w:rsid w:val="004D4406"/>
    <w:rsid w:val="004D7C42"/>
    <w:rsid w:val="004E0465"/>
    <w:rsid w:val="004E127B"/>
    <w:rsid w:val="004E1C0A"/>
    <w:rsid w:val="004E30C5"/>
    <w:rsid w:val="004E4AA5"/>
    <w:rsid w:val="004E4AEE"/>
    <w:rsid w:val="004E59E3"/>
    <w:rsid w:val="004E67C0"/>
    <w:rsid w:val="004F0936"/>
    <w:rsid w:val="004F391A"/>
    <w:rsid w:val="004F3CFB"/>
    <w:rsid w:val="004F6456"/>
    <w:rsid w:val="004F696E"/>
    <w:rsid w:val="004F6C71"/>
    <w:rsid w:val="004F7427"/>
    <w:rsid w:val="00501139"/>
    <w:rsid w:val="005014A6"/>
    <w:rsid w:val="00502F0B"/>
    <w:rsid w:val="0050363E"/>
    <w:rsid w:val="005039BC"/>
    <w:rsid w:val="00504224"/>
    <w:rsid w:val="005043BB"/>
    <w:rsid w:val="00504A3D"/>
    <w:rsid w:val="00504DD4"/>
    <w:rsid w:val="0050557C"/>
    <w:rsid w:val="00505767"/>
    <w:rsid w:val="005073F0"/>
    <w:rsid w:val="00510A7B"/>
    <w:rsid w:val="00511B71"/>
    <w:rsid w:val="00512F6E"/>
    <w:rsid w:val="00513038"/>
    <w:rsid w:val="00513061"/>
    <w:rsid w:val="00514174"/>
    <w:rsid w:val="00516088"/>
    <w:rsid w:val="00516B0B"/>
    <w:rsid w:val="005220EC"/>
    <w:rsid w:val="00523D5C"/>
    <w:rsid w:val="00523F95"/>
    <w:rsid w:val="00524D65"/>
    <w:rsid w:val="00525B16"/>
    <w:rsid w:val="00532644"/>
    <w:rsid w:val="00533D04"/>
    <w:rsid w:val="00534568"/>
    <w:rsid w:val="00534804"/>
    <w:rsid w:val="00534BDF"/>
    <w:rsid w:val="005354EA"/>
    <w:rsid w:val="0053585F"/>
    <w:rsid w:val="00535EC4"/>
    <w:rsid w:val="00535ED9"/>
    <w:rsid w:val="0053692B"/>
    <w:rsid w:val="0054001E"/>
    <w:rsid w:val="0054132A"/>
    <w:rsid w:val="00541853"/>
    <w:rsid w:val="00542B86"/>
    <w:rsid w:val="00542CB6"/>
    <w:rsid w:val="00542E82"/>
    <w:rsid w:val="00543BDA"/>
    <w:rsid w:val="005441CC"/>
    <w:rsid w:val="005479DA"/>
    <w:rsid w:val="00547BCC"/>
    <w:rsid w:val="0055013B"/>
    <w:rsid w:val="00551F6F"/>
    <w:rsid w:val="00555044"/>
    <w:rsid w:val="00556381"/>
    <w:rsid w:val="005565C4"/>
    <w:rsid w:val="0055724D"/>
    <w:rsid w:val="005575DA"/>
    <w:rsid w:val="00557BE6"/>
    <w:rsid w:val="00561475"/>
    <w:rsid w:val="00562308"/>
    <w:rsid w:val="0056487B"/>
    <w:rsid w:val="00564FB9"/>
    <w:rsid w:val="00566673"/>
    <w:rsid w:val="0056739E"/>
    <w:rsid w:val="00571365"/>
    <w:rsid w:val="00571E8F"/>
    <w:rsid w:val="005720B0"/>
    <w:rsid w:val="00573D9E"/>
    <w:rsid w:val="005746E1"/>
    <w:rsid w:val="00574EED"/>
    <w:rsid w:val="005801E3"/>
    <w:rsid w:val="00581802"/>
    <w:rsid w:val="00582647"/>
    <w:rsid w:val="005836A8"/>
    <w:rsid w:val="0058409C"/>
    <w:rsid w:val="00584262"/>
    <w:rsid w:val="00586630"/>
    <w:rsid w:val="00586DDD"/>
    <w:rsid w:val="00587ADD"/>
    <w:rsid w:val="00591740"/>
    <w:rsid w:val="00592193"/>
    <w:rsid w:val="00593A49"/>
    <w:rsid w:val="005942CD"/>
    <w:rsid w:val="00596160"/>
    <w:rsid w:val="005966E2"/>
    <w:rsid w:val="00597007"/>
    <w:rsid w:val="005A0966"/>
    <w:rsid w:val="005A0E9D"/>
    <w:rsid w:val="005A11B7"/>
    <w:rsid w:val="005A260B"/>
    <w:rsid w:val="005A2681"/>
    <w:rsid w:val="005A3890"/>
    <w:rsid w:val="005A3AC2"/>
    <w:rsid w:val="005A4A1B"/>
    <w:rsid w:val="005A72D6"/>
    <w:rsid w:val="005A7830"/>
    <w:rsid w:val="005A7FCE"/>
    <w:rsid w:val="005B0F3F"/>
    <w:rsid w:val="005B12E1"/>
    <w:rsid w:val="005B191C"/>
    <w:rsid w:val="005B39EB"/>
    <w:rsid w:val="005B480B"/>
    <w:rsid w:val="005B4903"/>
    <w:rsid w:val="005B51CE"/>
    <w:rsid w:val="005B5885"/>
    <w:rsid w:val="005B5CD7"/>
    <w:rsid w:val="005B68B2"/>
    <w:rsid w:val="005B6CF6"/>
    <w:rsid w:val="005B725C"/>
    <w:rsid w:val="005B72A0"/>
    <w:rsid w:val="005B7422"/>
    <w:rsid w:val="005C29B8"/>
    <w:rsid w:val="005C5F21"/>
    <w:rsid w:val="005C7156"/>
    <w:rsid w:val="005D0C75"/>
    <w:rsid w:val="005D1777"/>
    <w:rsid w:val="005D24F0"/>
    <w:rsid w:val="005D3159"/>
    <w:rsid w:val="005D4171"/>
    <w:rsid w:val="005D5BF3"/>
    <w:rsid w:val="005D63DF"/>
    <w:rsid w:val="005D682D"/>
    <w:rsid w:val="005D6A95"/>
    <w:rsid w:val="005D6B2C"/>
    <w:rsid w:val="005D6D9C"/>
    <w:rsid w:val="005E2335"/>
    <w:rsid w:val="005E34CA"/>
    <w:rsid w:val="005E3C18"/>
    <w:rsid w:val="005E4250"/>
    <w:rsid w:val="005E6812"/>
    <w:rsid w:val="005E6B63"/>
    <w:rsid w:val="005E70BB"/>
    <w:rsid w:val="005E76C6"/>
    <w:rsid w:val="005E7881"/>
    <w:rsid w:val="005E78E0"/>
    <w:rsid w:val="005F0D9C"/>
    <w:rsid w:val="005F284E"/>
    <w:rsid w:val="005F2D88"/>
    <w:rsid w:val="005F686D"/>
    <w:rsid w:val="006015CE"/>
    <w:rsid w:val="00601F0B"/>
    <w:rsid w:val="00604784"/>
    <w:rsid w:val="00606419"/>
    <w:rsid w:val="00607D29"/>
    <w:rsid w:val="00610574"/>
    <w:rsid w:val="00610CDF"/>
    <w:rsid w:val="0061142F"/>
    <w:rsid w:val="00612755"/>
    <w:rsid w:val="00612952"/>
    <w:rsid w:val="00614CC1"/>
    <w:rsid w:val="006154E7"/>
    <w:rsid w:val="00615A9D"/>
    <w:rsid w:val="00617387"/>
    <w:rsid w:val="006205D6"/>
    <w:rsid w:val="00622966"/>
    <w:rsid w:val="006252D8"/>
    <w:rsid w:val="006259BC"/>
    <w:rsid w:val="0062636B"/>
    <w:rsid w:val="00632182"/>
    <w:rsid w:val="00632AE0"/>
    <w:rsid w:val="0063327C"/>
    <w:rsid w:val="006338DF"/>
    <w:rsid w:val="00633C17"/>
    <w:rsid w:val="00634D9E"/>
    <w:rsid w:val="00636E3E"/>
    <w:rsid w:val="006379F7"/>
    <w:rsid w:val="00637E4D"/>
    <w:rsid w:val="00640054"/>
    <w:rsid w:val="00640620"/>
    <w:rsid w:val="00641A1F"/>
    <w:rsid w:val="006443A6"/>
    <w:rsid w:val="00645904"/>
    <w:rsid w:val="00646A99"/>
    <w:rsid w:val="00651ACB"/>
    <w:rsid w:val="00651C47"/>
    <w:rsid w:val="00652AB2"/>
    <w:rsid w:val="00653FED"/>
    <w:rsid w:val="00654EC0"/>
    <w:rsid w:val="0065525B"/>
    <w:rsid w:val="00655D4F"/>
    <w:rsid w:val="00655D93"/>
    <w:rsid w:val="00656D29"/>
    <w:rsid w:val="006640E5"/>
    <w:rsid w:val="006646F1"/>
    <w:rsid w:val="00664929"/>
    <w:rsid w:val="00664F62"/>
    <w:rsid w:val="006655E1"/>
    <w:rsid w:val="00671767"/>
    <w:rsid w:val="00672060"/>
    <w:rsid w:val="00672B25"/>
    <w:rsid w:val="00672BFD"/>
    <w:rsid w:val="006743AC"/>
    <w:rsid w:val="006770F4"/>
    <w:rsid w:val="00677A5C"/>
    <w:rsid w:val="00677A84"/>
    <w:rsid w:val="0068026D"/>
    <w:rsid w:val="00680A27"/>
    <w:rsid w:val="006816A4"/>
    <w:rsid w:val="006819B8"/>
    <w:rsid w:val="006840A6"/>
    <w:rsid w:val="00684FE7"/>
    <w:rsid w:val="006850CD"/>
    <w:rsid w:val="00685AAB"/>
    <w:rsid w:val="00685C8C"/>
    <w:rsid w:val="0069235E"/>
    <w:rsid w:val="0069260B"/>
    <w:rsid w:val="00693962"/>
    <w:rsid w:val="00695904"/>
    <w:rsid w:val="006A0745"/>
    <w:rsid w:val="006A07AA"/>
    <w:rsid w:val="006A25E5"/>
    <w:rsid w:val="006A2B46"/>
    <w:rsid w:val="006A2EC9"/>
    <w:rsid w:val="006A336D"/>
    <w:rsid w:val="006A37B9"/>
    <w:rsid w:val="006A402E"/>
    <w:rsid w:val="006A6CF9"/>
    <w:rsid w:val="006A6E24"/>
    <w:rsid w:val="006A765C"/>
    <w:rsid w:val="006A7C68"/>
    <w:rsid w:val="006B18A6"/>
    <w:rsid w:val="006B2672"/>
    <w:rsid w:val="006B54BF"/>
    <w:rsid w:val="006B5F44"/>
    <w:rsid w:val="006B5F90"/>
    <w:rsid w:val="006B62E4"/>
    <w:rsid w:val="006C1BBA"/>
    <w:rsid w:val="006C1C45"/>
    <w:rsid w:val="006C2079"/>
    <w:rsid w:val="006C2AF1"/>
    <w:rsid w:val="006C41B0"/>
    <w:rsid w:val="006C5A62"/>
    <w:rsid w:val="006C5D68"/>
    <w:rsid w:val="006C6976"/>
    <w:rsid w:val="006C6CD7"/>
    <w:rsid w:val="006C6DD0"/>
    <w:rsid w:val="006C720A"/>
    <w:rsid w:val="006D04EA"/>
    <w:rsid w:val="006D16C4"/>
    <w:rsid w:val="006D1A92"/>
    <w:rsid w:val="006D2B4D"/>
    <w:rsid w:val="006D3E96"/>
    <w:rsid w:val="006D4515"/>
    <w:rsid w:val="006D4BB1"/>
    <w:rsid w:val="006D6593"/>
    <w:rsid w:val="006E3264"/>
    <w:rsid w:val="006F03A8"/>
    <w:rsid w:val="006F12FF"/>
    <w:rsid w:val="006F2621"/>
    <w:rsid w:val="006F2ACA"/>
    <w:rsid w:val="006F2ADC"/>
    <w:rsid w:val="006F2BFE"/>
    <w:rsid w:val="006F31E9"/>
    <w:rsid w:val="006F3C78"/>
    <w:rsid w:val="006F6284"/>
    <w:rsid w:val="007002C5"/>
    <w:rsid w:val="00701FB9"/>
    <w:rsid w:val="007032D6"/>
    <w:rsid w:val="00704387"/>
    <w:rsid w:val="00706ACC"/>
    <w:rsid w:val="00707669"/>
    <w:rsid w:val="00707F8D"/>
    <w:rsid w:val="00711CBA"/>
    <w:rsid w:val="00711FB5"/>
    <w:rsid w:val="00712173"/>
    <w:rsid w:val="00712319"/>
    <w:rsid w:val="00712A01"/>
    <w:rsid w:val="00714EE7"/>
    <w:rsid w:val="00714F58"/>
    <w:rsid w:val="007166B2"/>
    <w:rsid w:val="00716B62"/>
    <w:rsid w:val="007177E4"/>
    <w:rsid w:val="007214E3"/>
    <w:rsid w:val="00722121"/>
    <w:rsid w:val="00722AA4"/>
    <w:rsid w:val="00722FBF"/>
    <w:rsid w:val="00722FC2"/>
    <w:rsid w:val="00724D48"/>
    <w:rsid w:val="00724E1B"/>
    <w:rsid w:val="00725949"/>
    <w:rsid w:val="00727FA2"/>
    <w:rsid w:val="007322D9"/>
    <w:rsid w:val="0073272E"/>
    <w:rsid w:val="00732A62"/>
    <w:rsid w:val="00732BC0"/>
    <w:rsid w:val="007348C7"/>
    <w:rsid w:val="00735FAA"/>
    <w:rsid w:val="0073720F"/>
    <w:rsid w:val="00737796"/>
    <w:rsid w:val="007378F0"/>
    <w:rsid w:val="007379DC"/>
    <w:rsid w:val="0074165C"/>
    <w:rsid w:val="00742C35"/>
    <w:rsid w:val="007432CA"/>
    <w:rsid w:val="007439EB"/>
    <w:rsid w:val="00743CB4"/>
    <w:rsid w:val="00743F0A"/>
    <w:rsid w:val="007444E8"/>
    <w:rsid w:val="0074548E"/>
    <w:rsid w:val="00745773"/>
    <w:rsid w:val="00746800"/>
    <w:rsid w:val="00746EEB"/>
    <w:rsid w:val="007477D7"/>
    <w:rsid w:val="00747CBF"/>
    <w:rsid w:val="007501A8"/>
    <w:rsid w:val="007504B4"/>
    <w:rsid w:val="00750D61"/>
    <w:rsid w:val="00750EE1"/>
    <w:rsid w:val="00752221"/>
    <w:rsid w:val="00752B4D"/>
    <w:rsid w:val="0075392C"/>
    <w:rsid w:val="00755402"/>
    <w:rsid w:val="00756B26"/>
    <w:rsid w:val="00756EDF"/>
    <w:rsid w:val="0075779B"/>
    <w:rsid w:val="007600E3"/>
    <w:rsid w:val="00762FA6"/>
    <w:rsid w:val="0076395F"/>
    <w:rsid w:val="00765C43"/>
    <w:rsid w:val="00765EFB"/>
    <w:rsid w:val="007671CA"/>
    <w:rsid w:val="00767C61"/>
    <w:rsid w:val="0077008A"/>
    <w:rsid w:val="00773C1F"/>
    <w:rsid w:val="00773DA9"/>
    <w:rsid w:val="00773E08"/>
    <w:rsid w:val="00774DA4"/>
    <w:rsid w:val="00775EDE"/>
    <w:rsid w:val="00776599"/>
    <w:rsid w:val="0078114B"/>
    <w:rsid w:val="00781DD2"/>
    <w:rsid w:val="00782D11"/>
    <w:rsid w:val="00783ECF"/>
    <w:rsid w:val="0078413A"/>
    <w:rsid w:val="00785961"/>
    <w:rsid w:val="00786B60"/>
    <w:rsid w:val="00786C97"/>
    <w:rsid w:val="00792BA6"/>
    <w:rsid w:val="007959E8"/>
    <w:rsid w:val="00795E9C"/>
    <w:rsid w:val="007A0521"/>
    <w:rsid w:val="007A1EBC"/>
    <w:rsid w:val="007A2E12"/>
    <w:rsid w:val="007A3430"/>
    <w:rsid w:val="007A3475"/>
    <w:rsid w:val="007A41C8"/>
    <w:rsid w:val="007A4259"/>
    <w:rsid w:val="007A54CE"/>
    <w:rsid w:val="007A5D3A"/>
    <w:rsid w:val="007A6FD9"/>
    <w:rsid w:val="007A7459"/>
    <w:rsid w:val="007A7FFA"/>
    <w:rsid w:val="007B04EB"/>
    <w:rsid w:val="007B04FB"/>
    <w:rsid w:val="007B0D4F"/>
    <w:rsid w:val="007B479C"/>
    <w:rsid w:val="007B48D8"/>
    <w:rsid w:val="007B509E"/>
    <w:rsid w:val="007B5A3D"/>
    <w:rsid w:val="007B5B95"/>
    <w:rsid w:val="007B6032"/>
    <w:rsid w:val="007B68EA"/>
    <w:rsid w:val="007B6F04"/>
    <w:rsid w:val="007B7453"/>
    <w:rsid w:val="007C01B6"/>
    <w:rsid w:val="007C1B0C"/>
    <w:rsid w:val="007C2D89"/>
    <w:rsid w:val="007C2DC1"/>
    <w:rsid w:val="007C43FB"/>
    <w:rsid w:val="007C4429"/>
    <w:rsid w:val="007C4593"/>
    <w:rsid w:val="007C5309"/>
    <w:rsid w:val="007C6069"/>
    <w:rsid w:val="007C6573"/>
    <w:rsid w:val="007C6633"/>
    <w:rsid w:val="007D06C4"/>
    <w:rsid w:val="007D0BA8"/>
    <w:rsid w:val="007D1352"/>
    <w:rsid w:val="007D2508"/>
    <w:rsid w:val="007D346A"/>
    <w:rsid w:val="007D6518"/>
    <w:rsid w:val="007D76BD"/>
    <w:rsid w:val="007E0BF1"/>
    <w:rsid w:val="007E2848"/>
    <w:rsid w:val="007E595C"/>
    <w:rsid w:val="007E6334"/>
    <w:rsid w:val="007E744B"/>
    <w:rsid w:val="007F0ED8"/>
    <w:rsid w:val="007F0F63"/>
    <w:rsid w:val="007F1103"/>
    <w:rsid w:val="007F27D1"/>
    <w:rsid w:val="007F29E9"/>
    <w:rsid w:val="007F6A18"/>
    <w:rsid w:val="007F75CE"/>
    <w:rsid w:val="008013A4"/>
    <w:rsid w:val="00802077"/>
    <w:rsid w:val="008027CE"/>
    <w:rsid w:val="00802F42"/>
    <w:rsid w:val="00804383"/>
    <w:rsid w:val="00804BB7"/>
    <w:rsid w:val="00804D41"/>
    <w:rsid w:val="008055C1"/>
    <w:rsid w:val="00805621"/>
    <w:rsid w:val="008078C6"/>
    <w:rsid w:val="00810257"/>
    <w:rsid w:val="008104F5"/>
    <w:rsid w:val="00810574"/>
    <w:rsid w:val="00811072"/>
    <w:rsid w:val="00811369"/>
    <w:rsid w:val="00811A0A"/>
    <w:rsid w:val="0081465A"/>
    <w:rsid w:val="00815419"/>
    <w:rsid w:val="008163C8"/>
    <w:rsid w:val="008164A1"/>
    <w:rsid w:val="00817325"/>
    <w:rsid w:val="008209E6"/>
    <w:rsid w:val="00821D19"/>
    <w:rsid w:val="0082280D"/>
    <w:rsid w:val="00822BFF"/>
    <w:rsid w:val="00823303"/>
    <w:rsid w:val="008233B2"/>
    <w:rsid w:val="00823A9F"/>
    <w:rsid w:val="00823C85"/>
    <w:rsid w:val="00825138"/>
    <w:rsid w:val="008269DD"/>
    <w:rsid w:val="00830621"/>
    <w:rsid w:val="0083348C"/>
    <w:rsid w:val="008373D3"/>
    <w:rsid w:val="00840617"/>
    <w:rsid w:val="00840F84"/>
    <w:rsid w:val="00842A47"/>
    <w:rsid w:val="00843581"/>
    <w:rsid w:val="00843AEE"/>
    <w:rsid w:val="00843C13"/>
    <w:rsid w:val="00843DEF"/>
    <w:rsid w:val="008454F8"/>
    <w:rsid w:val="00851111"/>
    <w:rsid w:val="0085173A"/>
    <w:rsid w:val="008521F4"/>
    <w:rsid w:val="00854E87"/>
    <w:rsid w:val="00856C8E"/>
    <w:rsid w:val="008603CE"/>
    <w:rsid w:val="008620FC"/>
    <w:rsid w:val="008621C6"/>
    <w:rsid w:val="008627A5"/>
    <w:rsid w:val="00863AB4"/>
    <w:rsid w:val="00863E05"/>
    <w:rsid w:val="00865ACA"/>
    <w:rsid w:val="00865D28"/>
    <w:rsid w:val="00865F85"/>
    <w:rsid w:val="00867C10"/>
    <w:rsid w:val="00870439"/>
    <w:rsid w:val="00870DA1"/>
    <w:rsid w:val="00876196"/>
    <w:rsid w:val="0087765B"/>
    <w:rsid w:val="0088159D"/>
    <w:rsid w:val="00883F93"/>
    <w:rsid w:val="00884DB3"/>
    <w:rsid w:val="00885A9D"/>
    <w:rsid w:val="00885F69"/>
    <w:rsid w:val="008864F6"/>
    <w:rsid w:val="0089049D"/>
    <w:rsid w:val="008928C9"/>
    <w:rsid w:val="008930CB"/>
    <w:rsid w:val="008938DC"/>
    <w:rsid w:val="00893FD1"/>
    <w:rsid w:val="00894836"/>
    <w:rsid w:val="00895172"/>
    <w:rsid w:val="00895680"/>
    <w:rsid w:val="00896DFF"/>
    <w:rsid w:val="00897553"/>
    <w:rsid w:val="0089762C"/>
    <w:rsid w:val="008A173B"/>
    <w:rsid w:val="008A1893"/>
    <w:rsid w:val="008A29C8"/>
    <w:rsid w:val="008A57E6"/>
    <w:rsid w:val="008A6F81"/>
    <w:rsid w:val="008A769A"/>
    <w:rsid w:val="008A7A0C"/>
    <w:rsid w:val="008B01E8"/>
    <w:rsid w:val="008B0C9C"/>
    <w:rsid w:val="008B166D"/>
    <w:rsid w:val="008B17F4"/>
    <w:rsid w:val="008B3615"/>
    <w:rsid w:val="008B4AC4"/>
    <w:rsid w:val="008B50C8"/>
    <w:rsid w:val="008B5281"/>
    <w:rsid w:val="008B794E"/>
    <w:rsid w:val="008B7E05"/>
    <w:rsid w:val="008C1797"/>
    <w:rsid w:val="008C219C"/>
    <w:rsid w:val="008C475E"/>
    <w:rsid w:val="008C5A20"/>
    <w:rsid w:val="008C619A"/>
    <w:rsid w:val="008C7686"/>
    <w:rsid w:val="008D0CE8"/>
    <w:rsid w:val="008D2D1D"/>
    <w:rsid w:val="008D3255"/>
    <w:rsid w:val="008D453D"/>
    <w:rsid w:val="008D53AD"/>
    <w:rsid w:val="008D562B"/>
    <w:rsid w:val="008D5733"/>
    <w:rsid w:val="008D622B"/>
    <w:rsid w:val="008D666C"/>
    <w:rsid w:val="008D6F34"/>
    <w:rsid w:val="008D7B54"/>
    <w:rsid w:val="008E0C9D"/>
    <w:rsid w:val="008E1648"/>
    <w:rsid w:val="008E1B3E"/>
    <w:rsid w:val="008E2319"/>
    <w:rsid w:val="008E376B"/>
    <w:rsid w:val="008E4BB6"/>
    <w:rsid w:val="008E5518"/>
    <w:rsid w:val="008E5732"/>
    <w:rsid w:val="008E6A84"/>
    <w:rsid w:val="008E797A"/>
    <w:rsid w:val="008F0CDC"/>
    <w:rsid w:val="008F0DED"/>
    <w:rsid w:val="008F17A3"/>
    <w:rsid w:val="008F1ED3"/>
    <w:rsid w:val="008F49D3"/>
    <w:rsid w:val="008F4C29"/>
    <w:rsid w:val="008F4CB6"/>
    <w:rsid w:val="008F52B5"/>
    <w:rsid w:val="008F70BD"/>
    <w:rsid w:val="008F788F"/>
    <w:rsid w:val="008F7EA2"/>
    <w:rsid w:val="00900C5F"/>
    <w:rsid w:val="00901378"/>
    <w:rsid w:val="00902722"/>
    <w:rsid w:val="009027BC"/>
    <w:rsid w:val="009057F4"/>
    <w:rsid w:val="0090584A"/>
    <w:rsid w:val="009062E6"/>
    <w:rsid w:val="00906791"/>
    <w:rsid w:val="00911BE5"/>
    <w:rsid w:val="00913541"/>
    <w:rsid w:val="00913CA9"/>
    <w:rsid w:val="009145AE"/>
    <w:rsid w:val="009146CE"/>
    <w:rsid w:val="00914CA7"/>
    <w:rsid w:val="00915C3E"/>
    <w:rsid w:val="009161A8"/>
    <w:rsid w:val="00916626"/>
    <w:rsid w:val="00916CAD"/>
    <w:rsid w:val="009178DE"/>
    <w:rsid w:val="00922975"/>
    <w:rsid w:val="009245AE"/>
    <w:rsid w:val="009245F5"/>
    <w:rsid w:val="009249EC"/>
    <w:rsid w:val="00926A3C"/>
    <w:rsid w:val="009273B3"/>
    <w:rsid w:val="009305B5"/>
    <w:rsid w:val="00937137"/>
    <w:rsid w:val="009378DD"/>
    <w:rsid w:val="0094160D"/>
    <w:rsid w:val="009429D5"/>
    <w:rsid w:val="00942BF1"/>
    <w:rsid w:val="00943FDC"/>
    <w:rsid w:val="00945180"/>
    <w:rsid w:val="00945428"/>
    <w:rsid w:val="0094607B"/>
    <w:rsid w:val="009467B1"/>
    <w:rsid w:val="00946AAA"/>
    <w:rsid w:val="00950A40"/>
    <w:rsid w:val="00953604"/>
    <w:rsid w:val="0095496B"/>
    <w:rsid w:val="009557B6"/>
    <w:rsid w:val="00960F1E"/>
    <w:rsid w:val="009610DC"/>
    <w:rsid w:val="00961490"/>
    <w:rsid w:val="00963683"/>
    <w:rsid w:val="0096381A"/>
    <w:rsid w:val="00965BBA"/>
    <w:rsid w:val="00965E04"/>
    <w:rsid w:val="009663E4"/>
    <w:rsid w:val="009674AD"/>
    <w:rsid w:val="00967D99"/>
    <w:rsid w:val="00970CDC"/>
    <w:rsid w:val="009752BC"/>
    <w:rsid w:val="00975709"/>
    <w:rsid w:val="00975727"/>
    <w:rsid w:val="00977010"/>
    <w:rsid w:val="00977BC4"/>
    <w:rsid w:val="00977D02"/>
    <w:rsid w:val="00977FF9"/>
    <w:rsid w:val="0098048B"/>
    <w:rsid w:val="009809BB"/>
    <w:rsid w:val="0098364B"/>
    <w:rsid w:val="00985F56"/>
    <w:rsid w:val="00986432"/>
    <w:rsid w:val="00986886"/>
    <w:rsid w:val="009878C8"/>
    <w:rsid w:val="00990265"/>
    <w:rsid w:val="009908A3"/>
    <w:rsid w:val="009911AF"/>
    <w:rsid w:val="00991875"/>
    <w:rsid w:val="00991F92"/>
    <w:rsid w:val="00992985"/>
    <w:rsid w:val="00992FE6"/>
    <w:rsid w:val="00993889"/>
    <w:rsid w:val="0099551B"/>
    <w:rsid w:val="00995D8A"/>
    <w:rsid w:val="00996BD2"/>
    <w:rsid w:val="00997103"/>
    <w:rsid w:val="00997BF1"/>
    <w:rsid w:val="009A089C"/>
    <w:rsid w:val="009A0A48"/>
    <w:rsid w:val="009A118E"/>
    <w:rsid w:val="009A21CD"/>
    <w:rsid w:val="009A278C"/>
    <w:rsid w:val="009A2BC2"/>
    <w:rsid w:val="009A2C06"/>
    <w:rsid w:val="009A3B92"/>
    <w:rsid w:val="009A42C1"/>
    <w:rsid w:val="009A436D"/>
    <w:rsid w:val="009A4B3E"/>
    <w:rsid w:val="009A5429"/>
    <w:rsid w:val="009A72AD"/>
    <w:rsid w:val="009B02D0"/>
    <w:rsid w:val="009B09E0"/>
    <w:rsid w:val="009B0BC5"/>
    <w:rsid w:val="009B1247"/>
    <w:rsid w:val="009B49C5"/>
    <w:rsid w:val="009B6029"/>
    <w:rsid w:val="009B644E"/>
    <w:rsid w:val="009B6971"/>
    <w:rsid w:val="009C27F1"/>
    <w:rsid w:val="009C3152"/>
    <w:rsid w:val="009C3257"/>
    <w:rsid w:val="009C3CE7"/>
    <w:rsid w:val="009C41FA"/>
    <w:rsid w:val="009C4CFA"/>
    <w:rsid w:val="009C5070"/>
    <w:rsid w:val="009C60E1"/>
    <w:rsid w:val="009D112C"/>
    <w:rsid w:val="009D1385"/>
    <w:rsid w:val="009D1BCD"/>
    <w:rsid w:val="009D2F26"/>
    <w:rsid w:val="009D47FA"/>
    <w:rsid w:val="009D4C5B"/>
    <w:rsid w:val="009D50D2"/>
    <w:rsid w:val="009D6BCA"/>
    <w:rsid w:val="009D7C92"/>
    <w:rsid w:val="009E0BB8"/>
    <w:rsid w:val="009E0F62"/>
    <w:rsid w:val="009E2D55"/>
    <w:rsid w:val="009E4A58"/>
    <w:rsid w:val="009E5A2D"/>
    <w:rsid w:val="009E5AB2"/>
    <w:rsid w:val="009E6219"/>
    <w:rsid w:val="009E70E0"/>
    <w:rsid w:val="009E7FCC"/>
    <w:rsid w:val="009F03B3"/>
    <w:rsid w:val="009F06A0"/>
    <w:rsid w:val="009F4E06"/>
    <w:rsid w:val="00A0096C"/>
    <w:rsid w:val="00A01757"/>
    <w:rsid w:val="00A028C0"/>
    <w:rsid w:val="00A02BAE"/>
    <w:rsid w:val="00A032A7"/>
    <w:rsid w:val="00A04475"/>
    <w:rsid w:val="00A06516"/>
    <w:rsid w:val="00A06934"/>
    <w:rsid w:val="00A06A6B"/>
    <w:rsid w:val="00A06AE5"/>
    <w:rsid w:val="00A07E47"/>
    <w:rsid w:val="00A12427"/>
    <w:rsid w:val="00A129D0"/>
    <w:rsid w:val="00A12C33"/>
    <w:rsid w:val="00A138BA"/>
    <w:rsid w:val="00A141ED"/>
    <w:rsid w:val="00A14C8E"/>
    <w:rsid w:val="00A14F01"/>
    <w:rsid w:val="00A153D9"/>
    <w:rsid w:val="00A15908"/>
    <w:rsid w:val="00A15F09"/>
    <w:rsid w:val="00A169B6"/>
    <w:rsid w:val="00A2271D"/>
    <w:rsid w:val="00A237D5"/>
    <w:rsid w:val="00A259D3"/>
    <w:rsid w:val="00A261F7"/>
    <w:rsid w:val="00A30EFC"/>
    <w:rsid w:val="00A31984"/>
    <w:rsid w:val="00A32D73"/>
    <w:rsid w:val="00A3367B"/>
    <w:rsid w:val="00A33C67"/>
    <w:rsid w:val="00A3597D"/>
    <w:rsid w:val="00A36DD1"/>
    <w:rsid w:val="00A4006C"/>
    <w:rsid w:val="00A40091"/>
    <w:rsid w:val="00A4030F"/>
    <w:rsid w:val="00A41AAE"/>
    <w:rsid w:val="00A41C79"/>
    <w:rsid w:val="00A41CB5"/>
    <w:rsid w:val="00A41F44"/>
    <w:rsid w:val="00A42CDF"/>
    <w:rsid w:val="00A4452E"/>
    <w:rsid w:val="00A4472C"/>
    <w:rsid w:val="00A44B96"/>
    <w:rsid w:val="00A44E69"/>
    <w:rsid w:val="00A4661E"/>
    <w:rsid w:val="00A50418"/>
    <w:rsid w:val="00A5094D"/>
    <w:rsid w:val="00A54676"/>
    <w:rsid w:val="00A54A1F"/>
    <w:rsid w:val="00A55BD6"/>
    <w:rsid w:val="00A55D50"/>
    <w:rsid w:val="00A56C54"/>
    <w:rsid w:val="00A57142"/>
    <w:rsid w:val="00A6194B"/>
    <w:rsid w:val="00A62681"/>
    <w:rsid w:val="00A648CD"/>
    <w:rsid w:val="00A6537A"/>
    <w:rsid w:val="00A655D4"/>
    <w:rsid w:val="00A65A54"/>
    <w:rsid w:val="00A67866"/>
    <w:rsid w:val="00A70B07"/>
    <w:rsid w:val="00A723F8"/>
    <w:rsid w:val="00A72489"/>
    <w:rsid w:val="00A73A02"/>
    <w:rsid w:val="00A73D55"/>
    <w:rsid w:val="00A74538"/>
    <w:rsid w:val="00A77CCB"/>
    <w:rsid w:val="00A80512"/>
    <w:rsid w:val="00A83D8D"/>
    <w:rsid w:val="00A8446B"/>
    <w:rsid w:val="00A8473F"/>
    <w:rsid w:val="00A862D6"/>
    <w:rsid w:val="00A8715E"/>
    <w:rsid w:val="00A9091E"/>
    <w:rsid w:val="00A9295B"/>
    <w:rsid w:val="00A93B09"/>
    <w:rsid w:val="00A952D7"/>
    <w:rsid w:val="00A9634E"/>
    <w:rsid w:val="00A963F7"/>
    <w:rsid w:val="00A96AD8"/>
    <w:rsid w:val="00AA052C"/>
    <w:rsid w:val="00AA09B0"/>
    <w:rsid w:val="00AA1E45"/>
    <w:rsid w:val="00AA4286"/>
    <w:rsid w:val="00AA4332"/>
    <w:rsid w:val="00AA456B"/>
    <w:rsid w:val="00AA57F5"/>
    <w:rsid w:val="00AA5954"/>
    <w:rsid w:val="00AA5D53"/>
    <w:rsid w:val="00AA5FD0"/>
    <w:rsid w:val="00AA672E"/>
    <w:rsid w:val="00AA6EC9"/>
    <w:rsid w:val="00AA77F2"/>
    <w:rsid w:val="00AB54BB"/>
    <w:rsid w:val="00AB6309"/>
    <w:rsid w:val="00AB6C5F"/>
    <w:rsid w:val="00AB7129"/>
    <w:rsid w:val="00AB776F"/>
    <w:rsid w:val="00AC1212"/>
    <w:rsid w:val="00AC27A6"/>
    <w:rsid w:val="00AC30F7"/>
    <w:rsid w:val="00AC3A5A"/>
    <w:rsid w:val="00AC4D95"/>
    <w:rsid w:val="00AC5DF4"/>
    <w:rsid w:val="00AD0AEF"/>
    <w:rsid w:val="00AD11B7"/>
    <w:rsid w:val="00AD1A94"/>
    <w:rsid w:val="00AD1C05"/>
    <w:rsid w:val="00AD30B1"/>
    <w:rsid w:val="00AD4126"/>
    <w:rsid w:val="00AD421C"/>
    <w:rsid w:val="00AD44FA"/>
    <w:rsid w:val="00AD5765"/>
    <w:rsid w:val="00AD6CD0"/>
    <w:rsid w:val="00AE070A"/>
    <w:rsid w:val="00AE101C"/>
    <w:rsid w:val="00AE2A69"/>
    <w:rsid w:val="00AE37E5"/>
    <w:rsid w:val="00AE5D82"/>
    <w:rsid w:val="00AE5EB4"/>
    <w:rsid w:val="00AF0C18"/>
    <w:rsid w:val="00AF16B9"/>
    <w:rsid w:val="00AF34D8"/>
    <w:rsid w:val="00AF47C5"/>
    <w:rsid w:val="00AF4CC0"/>
    <w:rsid w:val="00AF5398"/>
    <w:rsid w:val="00AF61A1"/>
    <w:rsid w:val="00AF6E6C"/>
    <w:rsid w:val="00B0133D"/>
    <w:rsid w:val="00B0258F"/>
    <w:rsid w:val="00B047BB"/>
    <w:rsid w:val="00B0497E"/>
    <w:rsid w:val="00B049AF"/>
    <w:rsid w:val="00B07242"/>
    <w:rsid w:val="00B079DF"/>
    <w:rsid w:val="00B10534"/>
    <w:rsid w:val="00B10C84"/>
    <w:rsid w:val="00B113DB"/>
    <w:rsid w:val="00B11D8A"/>
    <w:rsid w:val="00B1219D"/>
    <w:rsid w:val="00B12981"/>
    <w:rsid w:val="00B147DD"/>
    <w:rsid w:val="00B156FD"/>
    <w:rsid w:val="00B21F61"/>
    <w:rsid w:val="00B22360"/>
    <w:rsid w:val="00B230B1"/>
    <w:rsid w:val="00B24FF8"/>
    <w:rsid w:val="00B25450"/>
    <w:rsid w:val="00B25A41"/>
    <w:rsid w:val="00B261F1"/>
    <w:rsid w:val="00B265BC"/>
    <w:rsid w:val="00B3029F"/>
    <w:rsid w:val="00B31FB1"/>
    <w:rsid w:val="00B33952"/>
    <w:rsid w:val="00B33C5E"/>
    <w:rsid w:val="00B342F4"/>
    <w:rsid w:val="00B34369"/>
    <w:rsid w:val="00B34DC2"/>
    <w:rsid w:val="00B3567D"/>
    <w:rsid w:val="00B3637E"/>
    <w:rsid w:val="00B369BB"/>
    <w:rsid w:val="00B378E5"/>
    <w:rsid w:val="00B41021"/>
    <w:rsid w:val="00B41B0F"/>
    <w:rsid w:val="00B4346D"/>
    <w:rsid w:val="00B440F4"/>
    <w:rsid w:val="00B447A5"/>
    <w:rsid w:val="00B45DA8"/>
    <w:rsid w:val="00B4654C"/>
    <w:rsid w:val="00B47293"/>
    <w:rsid w:val="00B5008C"/>
    <w:rsid w:val="00B5030E"/>
    <w:rsid w:val="00B50E50"/>
    <w:rsid w:val="00B52120"/>
    <w:rsid w:val="00B53FC7"/>
    <w:rsid w:val="00B54ABC"/>
    <w:rsid w:val="00B56FBE"/>
    <w:rsid w:val="00B60ACF"/>
    <w:rsid w:val="00B612AC"/>
    <w:rsid w:val="00B62616"/>
    <w:rsid w:val="00B62745"/>
    <w:rsid w:val="00B62B58"/>
    <w:rsid w:val="00B62FF8"/>
    <w:rsid w:val="00B643AA"/>
    <w:rsid w:val="00B65149"/>
    <w:rsid w:val="00B6648A"/>
    <w:rsid w:val="00B66567"/>
    <w:rsid w:val="00B66F52"/>
    <w:rsid w:val="00B66FE5"/>
    <w:rsid w:val="00B678DF"/>
    <w:rsid w:val="00B72880"/>
    <w:rsid w:val="00B73F9A"/>
    <w:rsid w:val="00B758BF"/>
    <w:rsid w:val="00B75F0E"/>
    <w:rsid w:val="00B778DF"/>
    <w:rsid w:val="00B77EC8"/>
    <w:rsid w:val="00B800C7"/>
    <w:rsid w:val="00B827A6"/>
    <w:rsid w:val="00B831CE"/>
    <w:rsid w:val="00B86296"/>
    <w:rsid w:val="00B86677"/>
    <w:rsid w:val="00B87131"/>
    <w:rsid w:val="00B87A10"/>
    <w:rsid w:val="00B87C84"/>
    <w:rsid w:val="00B939B1"/>
    <w:rsid w:val="00B96D40"/>
    <w:rsid w:val="00B97386"/>
    <w:rsid w:val="00BA263B"/>
    <w:rsid w:val="00BA42B2"/>
    <w:rsid w:val="00BA58D4"/>
    <w:rsid w:val="00BA5B9E"/>
    <w:rsid w:val="00BA7935"/>
    <w:rsid w:val="00BA7C9A"/>
    <w:rsid w:val="00BB013A"/>
    <w:rsid w:val="00BB0FD7"/>
    <w:rsid w:val="00BB5F8F"/>
    <w:rsid w:val="00BB657A"/>
    <w:rsid w:val="00BC1A4E"/>
    <w:rsid w:val="00BC3627"/>
    <w:rsid w:val="00BC5DC7"/>
    <w:rsid w:val="00BC6B8B"/>
    <w:rsid w:val="00BC73D8"/>
    <w:rsid w:val="00BC7C63"/>
    <w:rsid w:val="00BC7F93"/>
    <w:rsid w:val="00BD3682"/>
    <w:rsid w:val="00BD52D7"/>
    <w:rsid w:val="00BD5AD2"/>
    <w:rsid w:val="00BD5AED"/>
    <w:rsid w:val="00BD7FB6"/>
    <w:rsid w:val="00BE22F3"/>
    <w:rsid w:val="00BE258D"/>
    <w:rsid w:val="00BE5B52"/>
    <w:rsid w:val="00BE70B0"/>
    <w:rsid w:val="00BE7B8D"/>
    <w:rsid w:val="00BF0993"/>
    <w:rsid w:val="00BF10A9"/>
    <w:rsid w:val="00BF1703"/>
    <w:rsid w:val="00BF1B7E"/>
    <w:rsid w:val="00BF231C"/>
    <w:rsid w:val="00BF2C09"/>
    <w:rsid w:val="00BF51E5"/>
    <w:rsid w:val="00BF71C6"/>
    <w:rsid w:val="00BF74A6"/>
    <w:rsid w:val="00BF7AD1"/>
    <w:rsid w:val="00C013AD"/>
    <w:rsid w:val="00C04904"/>
    <w:rsid w:val="00C05316"/>
    <w:rsid w:val="00C056B3"/>
    <w:rsid w:val="00C07CFE"/>
    <w:rsid w:val="00C103E5"/>
    <w:rsid w:val="00C1133C"/>
    <w:rsid w:val="00C1320F"/>
    <w:rsid w:val="00C13319"/>
    <w:rsid w:val="00C1368A"/>
    <w:rsid w:val="00C13EE9"/>
    <w:rsid w:val="00C17A47"/>
    <w:rsid w:val="00C21540"/>
    <w:rsid w:val="00C21906"/>
    <w:rsid w:val="00C21BFA"/>
    <w:rsid w:val="00C24C8D"/>
    <w:rsid w:val="00C25C34"/>
    <w:rsid w:val="00C25FE2"/>
    <w:rsid w:val="00C26B53"/>
    <w:rsid w:val="00C279B2"/>
    <w:rsid w:val="00C30570"/>
    <w:rsid w:val="00C323BE"/>
    <w:rsid w:val="00C32BD0"/>
    <w:rsid w:val="00C33E50"/>
    <w:rsid w:val="00C343B1"/>
    <w:rsid w:val="00C34C20"/>
    <w:rsid w:val="00C35A3E"/>
    <w:rsid w:val="00C37C22"/>
    <w:rsid w:val="00C409EA"/>
    <w:rsid w:val="00C4183E"/>
    <w:rsid w:val="00C42130"/>
    <w:rsid w:val="00C423A4"/>
    <w:rsid w:val="00C423E3"/>
    <w:rsid w:val="00C42440"/>
    <w:rsid w:val="00C43384"/>
    <w:rsid w:val="00C44748"/>
    <w:rsid w:val="00C44BF5"/>
    <w:rsid w:val="00C456E3"/>
    <w:rsid w:val="00C50D93"/>
    <w:rsid w:val="00C521D6"/>
    <w:rsid w:val="00C55232"/>
    <w:rsid w:val="00C553A4"/>
    <w:rsid w:val="00C5577F"/>
    <w:rsid w:val="00C55A06"/>
    <w:rsid w:val="00C55D03"/>
    <w:rsid w:val="00C56273"/>
    <w:rsid w:val="00C57D6B"/>
    <w:rsid w:val="00C601BC"/>
    <w:rsid w:val="00C6078F"/>
    <w:rsid w:val="00C612AC"/>
    <w:rsid w:val="00C61E10"/>
    <w:rsid w:val="00C6329F"/>
    <w:rsid w:val="00C63340"/>
    <w:rsid w:val="00C643F9"/>
    <w:rsid w:val="00C64E95"/>
    <w:rsid w:val="00C65184"/>
    <w:rsid w:val="00C65CB4"/>
    <w:rsid w:val="00C65D53"/>
    <w:rsid w:val="00C71126"/>
    <w:rsid w:val="00C71372"/>
    <w:rsid w:val="00C71658"/>
    <w:rsid w:val="00C72410"/>
    <w:rsid w:val="00C7287F"/>
    <w:rsid w:val="00C72C95"/>
    <w:rsid w:val="00C73E88"/>
    <w:rsid w:val="00C77C4E"/>
    <w:rsid w:val="00C80CB8"/>
    <w:rsid w:val="00C819F8"/>
    <w:rsid w:val="00C8248C"/>
    <w:rsid w:val="00C842B4"/>
    <w:rsid w:val="00C84E33"/>
    <w:rsid w:val="00C86D6F"/>
    <w:rsid w:val="00C8747E"/>
    <w:rsid w:val="00C87EC5"/>
    <w:rsid w:val="00C905FC"/>
    <w:rsid w:val="00C9183E"/>
    <w:rsid w:val="00C9226B"/>
    <w:rsid w:val="00C923E5"/>
    <w:rsid w:val="00C92D03"/>
    <w:rsid w:val="00C9319C"/>
    <w:rsid w:val="00C9435D"/>
    <w:rsid w:val="00C94DF2"/>
    <w:rsid w:val="00C94EB5"/>
    <w:rsid w:val="00C96741"/>
    <w:rsid w:val="00CA2D1B"/>
    <w:rsid w:val="00CA3726"/>
    <w:rsid w:val="00CA375D"/>
    <w:rsid w:val="00CA3C7C"/>
    <w:rsid w:val="00CA4B30"/>
    <w:rsid w:val="00CA662A"/>
    <w:rsid w:val="00CA7AFD"/>
    <w:rsid w:val="00CA7C3C"/>
    <w:rsid w:val="00CB007C"/>
    <w:rsid w:val="00CB0189"/>
    <w:rsid w:val="00CB0B6E"/>
    <w:rsid w:val="00CB0BA2"/>
    <w:rsid w:val="00CB1310"/>
    <w:rsid w:val="00CB1A42"/>
    <w:rsid w:val="00CB1B0C"/>
    <w:rsid w:val="00CB2C0B"/>
    <w:rsid w:val="00CB517D"/>
    <w:rsid w:val="00CB6214"/>
    <w:rsid w:val="00CB75B4"/>
    <w:rsid w:val="00CB778F"/>
    <w:rsid w:val="00CC038D"/>
    <w:rsid w:val="00CC08DB"/>
    <w:rsid w:val="00CC39FF"/>
    <w:rsid w:val="00CC3C2F"/>
    <w:rsid w:val="00CC4AC8"/>
    <w:rsid w:val="00CC4CA6"/>
    <w:rsid w:val="00CC5233"/>
    <w:rsid w:val="00CC5DE6"/>
    <w:rsid w:val="00CC6E4E"/>
    <w:rsid w:val="00CC6FE8"/>
    <w:rsid w:val="00CC7202"/>
    <w:rsid w:val="00CD2808"/>
    <w:rsid w:val="00CD28BF"/>
    <w:rsid w:val="00CD4092"/>
    <w:rsid w:val="00CD4A20"/>
    <w:rsid w:val="00CD50A1"/>
    <w:rsid w:val="00CD519E"/>
    <w:rsid w:val="00CE0C4F"/>
    <w:rsid w:val="00CE30EA"/>
    <w:rsid w:val="00CE4927"/>
    <w:rsid w:val="00CE4B75"/>
    <w:rsid w:val="00CE6A1C"/>
    <w:rsid w:val="00CF048A"/>
    <w:rsid w:val="00CF0E75"/>
    <w:rsid w:val="00CF155A"/>
    <w:rsid w:val="00CF2947"/>
    <w:rsid w:val="00CF677B"/>
    <w:rsid w:val="00CF686F"/>
    <w:rsid w:val="00CF6E60"/>
    <w:rsid w:val="00CF6EFA"/>
    <w:rsid w:val="00CF7BCA"/>
    <w:rsid w:val="00D008FD"/>
    <w:rsid w:val="00D0321C"/>
    <w:rsid w:val="00D035EC"/>
    <w:rsid w:val="00D04F5B"/>
    <w:rsid w:val="00D05844"/>
    <w:rsid w:val="00D06AB1"/>
    <w:rsid w:val="00D06FC1"/>
    <w:rsid w:val="00D072ED"/>
    <w:rsid w:val="00D07A16"/>
    <w:rsid w:val="00D1067E"/>
    <w:rsid w:val="00D10F50"/>
    <w:rsid w:val="00D11272"/>
    <w:rsid w:val="00D126F5"/>
    <w:rsid w:val="00D1489E"/>
    <w:rsid w:val="00D20737"/>
    <w:rsid w:val="00D21E81"/>
    <w:rsid w:val="00D22256"/>
    <w:rsid w:val="00D223DE"/>
    <w:rsid w:val="00D2424D"/>
    <w:rsid w:val="00D244D7"/>
    <w:rsid w:val="00D255E3"/>
    <w:rsid w:val="00D25E37"/>
    <w:rsid w:val="00D2661A"/>
    <w:rsid w:val="00D27582"/>
    <w:rsid w:val="00D27EC4"/>
    <w:rsid w:val="00D31CC9"/>
    <w:rsid w:val="00D32719"/>
    <w:rsid w:val="00D33333"/>
    <w:rsid w:val="00D352A2"/>
    <w:rsid w:val="00D40426"/>
    <w:rsid w:val="00D408F2"/>
    <w:rsid w:val="00D4162B"/>
    <w:rsid w:val="00D41F07"/>
    <w:rsid w:val="00D4514F"/>
    <w:rsid w:val="00D451E2"/>
    <w:rsid w:val="00D45E89"/>
    <w:rsid w:val="00D45E8D"/>
    <w:rsid w:val="00D466AE"/>
    <w:rsid w:val="00D4734F"/>
    <w:rsid w:val="00D50840"/>
    <w:rsid w:val="00D50E1F"/>
    <w:rsid w:val="00D51BF3"/>
    <w:rsid w:val="00D5406C"/>
    <w:rsid w:val="00D63088"/>
    <w:rsid w:val="00D66353"/>
    <w:rsid w:val="00D66846"/>
    <w:rsid w:val="00D670D0"/>
    <w:rsid w:val="00D675FB"/>
    <w:rsid w:val="00D67EBD"/>
    <w:rsid w:val="00D71E45"/>
    <w:rsid w:val="00D71F25"/>
    <w:rsid w:val="00D72A9C"/>
    <w:rsid w:val="00D77031"/>
    <w:rsid w:val="00D7767F"/>
    <w:rsid w:val="00D77782"/>
    <w:rsid w:val="00D81312"/>
    <w:rsid w:val="00D84941"/>
    <w:rsid w:val="00D84FA1"/>
    <w:rsid w:val="00D851F0"/>
    <w:rsid w:val="00D85E1F"/>
    <w:rsid w:val="00D86DB7"/>
    <w:rsid w:val="00D87977"/>
    <w:rsid w:val="00D87BF5"/>
    <w:rsid w:val="00D90721"/>
    <w:rsid w:val="00D90763"/>
    <w:rsid w:val="00D91EE5"/>
    <w:rsid w:val="00D926D0"/>
    <w:rsid w:val="00D92CE4"/>
    <w:rsid w:val="00D93030"/>
    <w:rsid w:val="00D950E1"/>
    <w:rsid w:val="00D952A6"/>
    <w:rsid w:val="00D95F60"/>
    <w:rsid w:val="00D96E16"/>
    <w:rsid w:val="00D97F99"/>
    <w:rsid w:val="00DA1E08"/>
    <w:rsid w:val="00DA24F8"/>
    <w:rsid w:val="00DA28E8"/>
    <w:rsid w:val="00DA38D3"/>
    <w:rsid w:val="00DA3932"/>
    <w:rsid w:val="00DA3AFC"/>
    <w:rsid w:val="00DA6019"/>
    <w:rsid w:val="00DA64F8"/>
    <w:rsid w:val="00DA6C15"/>
    <w:rsid w:val="00DB0258"/>
    <w:rsid w:val="00DB3507"/>
    <w:rsid w:val="00DB38EE"/>
    <w:rsid w:val="00DB41A9"/>
    <w:rsid w:val="00DB498B"/>
    <w:rsid w:val="00DB66CA"/>
    <w:rsid w:val="00DB6BCA"/>
    <w:rsid w:val="00DB6F54"/>
    <w:rsid w:val="00DB73F7"/>
    <w:rsid w:val="00DC000F"/>
    <w:rsid w:val="00DC0321"/>
    <w:rsid w:val="00DC3067"/>
    <w:rsid w:val="00DC370B"/>
    <w:rsid w:val="00DC5332"/>
    <w:rsid w:val="00DC5B90"/>
    <w:rsid w:val="00DC686C"/>
    <w:rsid w:val="00DD00FF"/>
    <w:rsid w:val="00DD0619"/>
    <w:rsid w:val="00DD07FB"/>
    <w:rsid w:val="00DD25C6"/>
    <w:rsid w:val="00DD4C7D"/>
    <w:rsid w:val="00DD4FE5"/>
    <w:rsid w:val="00DD54B0"/>
    <w:rsid w:val="00DD57EE"/>
    <w:rsid w:val="00DD630A"/>
    <w:rsid w:val="00DD6BCC"/>
    <w:rsid w:val="00DD6C3A"/>
    <w:rsid w:val="00DE0867"/>
    <w:rsid w:val="00DE0A4B"/>
    <w:rsid w:val="00DE14EC"/>
    <w:rsid w:val="00DE188E"/>
    <w:rsid w:val="00DE2410"/>
    <w:rsid w:val="00DE2939"/>
    <w:rsid w:val="00DE4C93"/>
    <w:rsid w:val="00DE4D6F"/>
    <w:rsid w:val="00DE4FF6"/>
    <w:rsid w:val="00DE62E1"/>
    <w:rsid w:val="00DE6E81"/>
    <w:rsid w:val="00DE703F"/>
    <w:rsid w:val="00DE7595"/>
    <w:rsid w:val="00DF1961"/>
    <w:rsid w:val="00DF253E"/>
    <w:rsid w:val="00DF4139"/>
    <w:rsid w:val="00DF44DE"/>
    <w:rsid w:val="00DF7014"/>
    <w:rsid w:val="00E01138"/>
    <w:rsid w:val="00E02DFB"/>
    <w:rsid w:val="00E030F9"/>
    <w:rsid w:val="00E0311A"/>
    <w:rsid w:val="00E03138"/>
    <w:rsid w:val="00E06404"/>
    <w:rsid w:val="00E068F3"/>
    <w:rsid w:val="00E11A85"/>
    <w:rsid w:val="00E12495"/>
    <w:rsid w:val="00E1514D"/>
    <w:rsid w:val="00E152C9"/>
    <w:rsid w:val="00E15CCD"/>
    <w:rsid w:val="00E16371"/>
    <w:rsid w:val="00E1677F"/>
    <w:rsid w:val="00E202EF"/>
    <w:rsid w:val="00E210B5"/>
    <w:rsid w:val="00E2150E"/>
    <w:rsid w:val="00E22CD6"/>
    <w:rsid w:val="00E2552F"/>
    <w:rsid w:val="00E26836"/>
    <w:rsid w:val="00E3137A"/>
    <w:rsid w:val="00E320BD"/>
    <w:rsid w:val="00E32CCF"/>
    <w:rsid w:val="00E33D27"/>
    <w:rsid w:val="00E34A98"/>
    <w:rsid w:val="00E35D1E"/>
    <w:rsid w:val="00E364F9"/>
    <w:rsid w:val="00E365FA"/>
    <w:rsid w:val="00E36789"/>
    <w:rsid w:val="00E3699B"/>
    <w:rsid w:val="00E40A67"/>
    <w:rsid w:val="00E44A83"/>
    <w:rsid w:val="00E47C69"/>
    <w:rsid w:val="00E502C1"/>
    <w:rsid w:val="00E502DD"/>
    <w:rsid w:val="00E50D3A"/>
    <w:rsid w:val="00E51387"/>
    <w:rsid w:val="00E51E68"/>
    <w:rsid w:val="00E527DF"/>
    <w:rsid w:val="00E52EFD"/>
    <w:rsid w:val="00E5408A"/>
    <w:rsid w:val="00E54C56"/>
    <w:rsid w:val="00E54F31"/>
    <w:rsid w:val="00E55187"/>
    <w:rsid w:val="00E55E8D"/>
    <w:rsid w:val="00E5659C"/>
    <w:rsid w:val="00E56800"/>
    <w:rsid w:val="00E60C63"/>
    <w:rsid w:val="00E62FF9"/>
    <w:rsid w:val="00E635D6"/>
    <w:rsid w:val="00E639BC"/>
    <w:rsid w:val="00E664CC"/>
    <w:rsid w:val="00E67986"/>
    <w:rsid w:val="00E70388"/>
    <w:rsid w:val="00E70F92"/>
    <w:rsid w:val="00E74313"/>
    <w:rsid w:val="00E74A12"/>
    <w:rsid w:val="00E74C54"/>
    <w:rsid w:val="00E77A03"/>
    <w:rsid w:val="00E8199D"/>
    <w:rsid w:val="00E822E8"/>
    <w:rsid w:val="00E82554"/>
    <w:rsid w:val="00E82606"/>
    <w:rsid w:val="00E831C1"/>
    <w:rsid w:val="00E846C8"/>
    <w:rsid w:val="00E84957"/>
    <w:rsid w:val="00E84A55"/>
    <w:rsid w:val="00E84F8B"/>
    <w:rsid w:val="00E853FC"/>
    <w:rsid w:val="00E85BFF"/>
    <w:rsid w:val="00E90391"/>
    <w:rsid w:val="00E906C2"/>
    <w:rsid w:val="00E9182E"/>
    <w:rsid w:val="00E9311F"/>
    <w:rsid w:val="00E934D1"/>
    <w:rsid w:val="00E9440E"/>
    <w:rsid w:val="00E94AF0"/>
    <w:rsid w:val="00E95D13"/>
    <w:rsid w:val="00E95DD3"/>
    <w:rsid w:val="00E96842"/>
    <w:rsid w:val="00E96850"/>
    <w:rsid w:val="00E969D5"/>
    <w:rsid w:val="00E972C1"/>
    <w:rsid w:val="00E9795F"/>
    <w:rsid w:val="00EA0EFE"/>
    <w:rsid w:val="00EA58D1"/>
    <w:rsid w:val="00EA61BC"/>
    <w:rsid w:val="00EA681A"/>
    <w:rsid w:val="00EA6D61"/>
    <w:rsid w:val="00EA735B"/>
    <w:rsid w:val="00EA7816"/>
    <w:rsid w:val="00EB1E69"/>
    <w:rsid w:val="00EB2086"/>
    <w:rsid w:val="00EB2B6E"/>
    <w:rsid w:val="00EB31ED"/>
    <w:rsid w:val="00EB371C"/>
    <w:rsid w:val="00EB5EDF"/>
    <w:rsid w:val="00EB60FE"/>
    <w:rsid w:val="00EB6E48"/>
    <w:rsid w:val="00EB74DB"/>
    <w:rsid w:val="00EC5359"/>
    <w:rsid w:val="00EC562A"/>
    <w:rsid w:val="00ED067A"/>
    <w:rsid w:val="00ED2B50"/>
    <w:rsid w:val="00ED54F2"/>
    <w:rsid w:val="00EE0350"/>
    <w:rsid w:val="00EE0719"/>
    <w:rsid w:val="00EE0E80"/>
    <w:rsid w:val="00EE3900"/>
    <w:rsid w:val="00EE3B95"/>
    <w:rsid w:val="00EE3FFE"/>
    <w:rsid w:val="00EE613F"/>
    <w:rsid w:val="00EE7295"/>
    <w:rsid w:val="00EE7869"/>
    <w:rsid w:val="00EF054A"/>
    <w:rsid w:val="00EF3235"/>
    <w:rsid w:val="00EF744B"/>
    <w:rsid w:val="00EF7E72"/>
    <w:rsid w:val="00F05BD7"/>
    <w:rsid w:val="00F06D37"/>
    <w:rsid w:val="00F07B9D"/>
    <w:rsid w:val="00F11586"/>
    <w:rsid w:val="00F1183B"/>
    <w:rsid w:val="00F11C9F"/>
    <w:rsid w:val="00F12263"/>
    <w:rsid w:val="00F1409D"/>
    <w:rsid w:val="00F14214"/>
    <w:rsid w:val="00F14912"/>
    <w:rsid w:val="00F157A9"/>
    <w:rsid w:val="00F16F00"/>
    <w:rsid w:val="00F16FD8"/>
    <w:rsid w:val="00F175B4"/>
    <w:rsid w:val="00F23872"/>
    <w:rsid w:val="00F24853"/>
    <w:rsid w:val="00F25BB6"/>
    <w:rsid w:val="00F26B7E"/>
    <w:rsid w:val="00F27A3B"/>
    <w:rsid w:val="00F32780"/>
    <w:rsid w:val="00F33817"/>
    <w:rsid w:val="00F420D5"/>
    <w:rsid w:val="00F451EA"/>
    <w:rsid w:val="00F45447"/>
    <w:rsid w:val="00F456C6"/>
    <w:rsid w:val="00F4577B"/>
    <w:rsid w:val="00F46496"/>
    <w:rsid w:val="00F47068"/>
    <w:rsid w:val="00F474D0"/>
    <w:rsid w:val="00F47BEB"/>
    <w:rsid w:val="00F50179"/>
    <w:rsid w:val="00F515EE"/>
    <w:rsid w:val="00F51949"/>
    <w:rsid w:val="00F52097"/>
    <w:rsid w:val="00F5523A"/>
    <w:rsid w:val="00F56511"/>
    <w:rsid w:val="00F56DFF"/>
    <w:rsid w:val="00F60D99"/>
    <w:rsid w:val="00F6194E"/>
    <w:rsid w:val="00F623AC"/>
    <w:rsid w:val="00F6412A"/>
    <w:rsid w:val="00F65893"/>
    <w:rsid w:val="00F66A4A"/>
    <w:rsid w:val="00F71E22"/>
    <w:rsid w:val="00F72142"/>
    <w:rsid w:val="00F72AE7"/>
    <w:rsid w:val="00F833BA"/>
    <w:rsid w:val="00F83742"/>
    <w:rsid w:val="00F84FD0"/>
    <w:rsid w:val="00F859A8"/>
    <w:rsid w:val="00F86D87"/>
    <w:rsid w:val="00F87307"/>
    <w:rsid w:val="00F87545"/>
    <w:rsid w:val="00F908F9"/>
    <w:rsid w:val="00F9108B"/>
    <w:rsid w:val="00F91349"/>
    <w:rsid w:val="00F93A8A"/>
    <w:rsid w:val="00F95248"/>
    <w:rsid w:val="00F956A9"/>
    <w:rsid w:val="00F963ED"/>
    <w:rsid w:val="00F966CF"/>
    <w:rsid w:val="00F96CAE"/>
    <w:rsid w:val="00F97C99"/>
    <w:rsid w:val="00FA0844"/>
    <w:rsid w:val="00FA0A32"/>
    <w:rsid w:val="00FA1867"/>
    <w:rsid w:val="00FA25A0"/>
    <w:rsid w:val="00FA662D"/>
    <w:rsid w:val="00FA73B1"/>
    <w:rsid w:val="00FB0CB9"/>
    <w:rsid w:val="00FB231D"/>
    <w:rsid w:val="00FB3D11"/>
    <w:rsid w:val="00FB4193"/>
    <w:rsid w:val="00FB45F1"/>
    <w:rsid w:val="00FB4A72"/>
    <w:rsid w:val="00FB4B05"/>
    <w:rsid w:val="00FB524C"/>
    <w:rsid w:val="00FB54E8"/>
    <w:rsid w:val="00FB7054"/>
    <w:rsid w:val="00FC17B7"/>
    <w:rsid w:val="00FC243A"/>
    <w:rsid w:val="00FC2CB7"/>
    <w:rsid w:val="00FC4090"/>
    <w:rsid w:val="00FC55B4"/>
    <w:rsid w:val="00FC6ECD"/>
    <w:rsid w:val="00FD00E6"/>
    <w:rsid w:val="00FD03B5"/>
    <w:rsid w:val="00FD09A1"/>
    <w:rsid w:val="00FD0CBF"/>
    <w:rsid w:val="00FD2A7C"/>
    <w:rsid w:val="00FD59EB"/>
    <w:rsid w:val="00FD7299"/>
    <w:rsid w:val="00FD7440"/>
    <w:rsid w:val="00FE0591"/>
    <w:rsid w:val="00FE1FBE"/>
    <w:rsid w:val="00FE2F20"/>
    <w:rsid w:val="00FE3901"/>
    <w:rsid w:val="00FE39D3"/>
    <w:rsid w:val="00FE4BCE"/>
    <w:rsid w:val="00FE54AE"/>
    <w:rsid w:val="00FE576A"/>
    <w:rsid w:val="00FE663A"/>
    <w:rsid w:val="00FE7E79"/>
    <w:rsid w:val="00FF2600"/>
    <w:rsid w:val="00FF3E7D"/>
    <w:rsid w:val="00FF5B99"/>
    <w:rsid w:val="00FF730C"/>
    <w:rsid w:val="00FF73F4"/>
    <w:rsid w:val="00FF7CE4"/>
    <w:rsid w:val="00FF7E39"/>
    <w:rsid w:val="03A66FEF"/>
    <w:rsid w:val="16D927DD"/>
    <w:rsid w:val="19BF782C"/>
    <w:rsid w:val="1CE65927"/>
    <w:rsid w:val="21C53820"/>
    <w:rsid w:val="2A3001AF"/>
    <w:rsid w:val="2DC56D26"/>
    <w:rsid w:val="353C799D"/>
    <w:rsid w:val="3EAE2069"/>
    <w:rsid w:val="3F8B7C32"/>
    <w:rsid w:val="3FB96B4F"/>
    <w:rsid w:val="40153FD6"/>
    <w:rsid w:val="52416E80"/>
    <w:rsid w:val="53F91966"/>
    <w:rsid w:val="57E64161"/>
    <w:rsid w:val="5A826FA7"/>
    <w:rsid w:val="5B315191"/>
    <w:rsid w:val="5B6D2AC1"/>
    <w:rsid w:val="5CB32755"/>
    <w:rsid w:val="5DA86032"/>
    <w:rsid w:val="5DC43DBE"/>
    <w:rsid w:val="61026942"/>
    <w:rsid w:val="61856975"/>
    <w:rsid w:val="6528549D"/>
    <w:rsid w:val="6624534C"/>
    <w:rsid w:val="691E0D56"/>
    <w:rsid w:val="693852D5"/>
    <w:rsid w:val="6B122264"/>
    <w:rsid w:val="6E0577EA"/>
    <w:rsid w:val="70AC5D3C"/>
    <w:rsid w:val="737F2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spacing w:before="260" w:after="260" w:line="416" w:lineRule="auto"/>
      <w:outlineLvl w:val="2"/>
    </w:pPr>
    <w:rPr>
      <w:b/>
      <w:bCs/>
      <w:sz w:val="32"/>
      <w:szCs w:val="32"/>
    </w:rPr>
  </w:style>
  <w:style w:type="paragraph" w:styleId="5">
    <w:name w:val="heading 4"/>
    <w:basedOn w:val="1"/>
    <w:next w:val="1"/>
    <w:link w:val="41"/>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qFormat/>
    <w:uiPriority w:val="0"/>
    <w:pPr>
      <w:keepNext/>
      <w:keepLines/>
      <w:spacing w:before="280" w:after="290" w:line="376" w:lineRule="auto"/>
      <w:outlineLvl w:val="4"/>
    </w:pPr>
    <w:rPr>
      <w:b/>
      <w:bCs/>
      <w:sz w:val="28"/>
      <w:szCs w:val="28"/>
    </w:rPr>
  </w:style>
  <w:style w:type="paragraph" w:styleId="7">
    <w:name w:val="heading 6"/>
    <w:basedOn w:val="1"/>
    <w:next w:val="1"/>
    <w:link w:val="43"/>
    <w:qFormat/>
    <w:uiPriority w:val="0"/>
    <w:pPr>
      <w:keepNext/>
      <w:keepLines/>
      <w:spacing w:before="240" w:after="64" w:line="320" w:lineRule="auto"/>
      <w:outlineLvl w:val="5"/>
    </w:pPr>
    <w:rPr>
      <w:rFonts w:ascii="Arial" w:hAnsi="Arial" w:eastAsia="黑体"/>
      <w:b/>
      <w:bCs/>
    </w:rPr>
  </w:style>
  <w:style w:type="paragraph" w:styleId="8">
    <w:name w:val="heading 7"/>
    <w:basedOn w:val="1"/>
    <w:next w:val="1"/>
    <w:link w:val="44"/>
    <w:qFormat/>
    <w:uiPriority w:val="0"/>
    <w:pPr>
      <w:keepNext/>
      <w:keepLines/>
      <w:spacing w:before="240" w:after="64" w:line="320" w:lineRule="auto"/>
      <w:outlineLvl w:val="6"/>
    </w:pPr>
    <w:rPr>
      <w:b/>
      <w:bCs/>
    </w:rPr>
  </w:style>
  <w:style w:type="paragraph" w:styleId="9">
    <w:name w:val="heading 8"/>
    <w:basedOn w:val="1"/>
    <w:next w:val="1"/>
    <w:link w:val="45"/>
    <w:qFormat/>
    <w:uiPriority w:val="0"/>
    <w:pPr>
      <w:keepNext/>
      <w:keepLines/>
      <w:spacing w:before="240" w:after="64" w:line="320" w:lineRule="auto"/>
      <w:outlineLvl w:val="7"/>
    </w:pPr>
    <w:rPr>
      <w:rFonts w:ascii="Arial" w:hAnsi="Arial" w:eastAsia="黑体"/>
    </w:rPr>
  </w:style>
  <w:style w:type="paragraph" w:styleId="10">
    <w:name w:val="heading 9"/>
    <w:basedOn w:val="1"/>
    <w:next w:val="1"/>
    <w:link w:val="46"/>
    <w:qFormat/>
    <w:uiPriority w:val="0"/>
    <w:pPr>
      <w:keepNext/>
      <w:keepLines/>
      <w:spacing w:before="240" w:after="64" w:line="320" w:lineRule="auto"/>
      <w:outlineLvl w:val="8"/>
    </w:pPr>
    <w:rPr>
      <w:rFonts w:ascii="Arial" w:hAnsi="Arial" w:eastAsia="黑体"/>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style>
  <w:style w:type="paragraph" w:styleId="12">
    <w:name w:val="Normal Indent"/>
    <w:basedOn w:val="1"/>
    <w:qFormat/>
    <w:uiPriority w:val="0"/>
    <w:pPr>
      <w:ind w:firstLine="420"/>
    </w:pPr>
  </w:style>
  <w:style w:type="paragraph" w:styleId="13">
    <w:name w:val="annotation text"/>
    <w:basedOn w:val="1"/>
    <w:link w:val="241"/>
    <w:semiHidden/>
    <w:unhideWhenUsed/>
    <w:qFormat/>
    <w:uiPriority w:val="99"/>
  </w:style>
  <w:style w:type="paragraph" w:styleId="14">
    <w:name w:val="Body Text"/>
    <w:basedOn w:val="1"/>
    <w:next w:val="1"/>
    <w:link w:val="90"/>
    <w:qFormat/>
    <w:uiPriority w:val="0"/>
    <w:pPr>
      <w:spacing w:after="120"/>
    </w:pPr>
  </w:style>
  <w:style w:type="paragraph" w:styleId="15">
    <w:name w:val="toc 5"/>
    <w:basedOn w:val="1"/>
    <w:next w:val="1"/>
    <w:unhideWhenUsed/>
    <w:uiPriority w:val="39"/>
    <w:pPr>
      <w:ind w:left="839"/>
    </w:pPr>
  </w:style>
  <w:style w:type="paragraph" w:styleId="16">
    <w:name w:val="toc 3"/>
    <w:basedOn w:val="1"/>
    <w:next w:val="1"/>
    <w:unhideWhenUsed/>
    <w:qFormat/>
    <w:uiPriority w:val="39"/>
    <w:pPr>
      <w:spacing w:line="300" w:lineRule="exact"/>
      <w:ind w:left="420"/>
    </w:pPr>
  </w:style>
  <w:style w:type="paragraph" w:styleId="17">
    <w:name w:val="Balloon Text"/>
    <w:basedOn w:val="1"/>
    <w:link w:val="49"/>
    <w:semiHidden/>
    <w:unhideWhenUsed/>
    <w:uiPriority w:val="99"/>
    <w:rPr>
      <w:sz w:val="18"/>
      <w:szCs w:val="18"/>
    </w:rPr>
  </w:style>
  <w:style w:type="paragraph" w:styleId="18">
    <w:name w:val="footer"/>
    <w:basedOn w:val="1"/>
    <w:link w:val="48"/>
    <w:qFormat/>
    <w:uiPriority w:val="99"/>
    <w:pPr>
      <w:tabs>
        <w:tab w:val="center" w:pos="4153"/>
        <w:tab w:val="right" w:pos="8306"/>
      </w:tabs>
      <w:snapToGrid w:val="0"/>
      <w:jc w:val="right"/>
    </w:pPr>
    <w:rPr>
      <w:sz w:val="18"/>
      <w:szCs w:val="18"/>
    </w:rPr>
  </w:style>
  <w:style w:type="paragraph" w:styleId="19">
    <w:name w:val="header"/>
    <w:basedOn w:val="1"/>
    <w:link w:val="47"/>
    <w:qFormat/>
    <w:uiPriority w:val="99"/>
    <w:pP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tabs>
        <w:tab w:val="right" w:leader="dot" w:pos="9344"/>
      </w:tabs>
      <w:spacing w:line="300" w:lineRule="exact"/>
      <w:ind w:left="629"/>
    </w:pPr>
  </w:style>
  <w:style w:type="paragraph" w:styleId="22">
    <w:name w:val="footnote text"/>
    <w:basedOn w:val="1"/>
    <w:next w:val="1"/>
    <w:link w:val="103"/>
    <w:semiHidden/>
    <w:qFormat/>
    <w:uiPriority w:val="0"/>
    <w:pPr>
      <w:snapToGrid w:val="0"/>
      <w:spacing w:line="300" w:lineRule="exact"/>
      <w:ind w:left="400" w:leftChars="200" w:hanging="200" w:hangingChars="200"/>
    </w:pPr>
    <w:rPr>
      <w:sz w:val="18"/>
      <w:szCs w:val="18"/>
    </w:rPr>
  </w:style>
  <w:style w:type="paragraph" w:styleId="23">
    <w:name w:val="toc 6"/>
    <w:basedOn w:val="1"/>
    <w:next w:val="1"/>
    <w:unhideWhenUsed/>
    <w:qFormat/>
    <w:uiPriority w:val="39"/>
    <w:pPr>
      <w:spacing w:line="300" w:lineRule="exact"/>
      <w:ind w:left="1049"/>
    </w:pPr>
  </w:style>
  <w:style w:type="paragraph" w:styleId="24">
    <w:name w:val="table of figures"/>
    <w:basedOn w:val="1"/>
    <w:next w:val="1"/>
    <w:semiHidden/>
    <w:qFormat/>
    <w:uiPriority w:val="0"/>
  </w:style>
  <w:style w:type="paragraph" w:styleId="25">
    <w:name w:val="toc 2"/>
    <w:basedOn w:val="1"/>
    <w:next w:val="1"/>
    <w:unhideWhenUsed/>
    <w:qFormat/>
    <w:uiPriority w:val="39"/>
    <w:pPr>
      <w:tabs>
        <w:tab w:val="right" w:leader="dot" w:pos="9344"/>
      </w:tabs>
      <w:spacing w:line="300" w:lineRule="exact"/>
      <w:ind w:left="210"/>
    </w:pPr>
  </w:style>
  <w:style w:type="paragraph" w:styleId="26">
    <w:name w:val="Normal (Web)"/>
    <w:basedOn w:val="1"/>
    <w:semiHidden/>
    <w:unhideWhenUsed/>
    <w:qFormat/>
    <w:uiPriority w:val="99"/>
    <w:pPr>
      <w:spacing w:before="100" w:beforeAutospacing="1" w:after="100" w:afterAutospacing="1"/>
    </w:pPr>
  </w:style>
  <w:style w:type="paragraph" w:styleId="27">
    <w:name w:val="Title"/>
    <w:basedOn w:val="1"/>
    <w:link w:val="52"/>
    <w:qFormat/>
    <w:uiPriority w:val="0"/>
    <w:pPr>
      <w:spacing w:before="240" w:after="60"/>
      <w:jc w:val="center"/>
      <w:outlineLvl w:val="0"/>
    </w:pPr>
    <w:rPr>
      <w:rFonts w:ascii="Arial" w:hAnsi="Arial" w:cs="Arial"/>
      <w:b/>
      <w:bCs/>
      <w:sz w:val="32"/>
      <w:szCs w:val="32"/>
    </w:rPr>
  </w:style>
  <w:style w:type="paragraph" w:styleId="28">
    <w:name w:val="annotation subject"/>
    <w:basedOn w:val="13"/>
    <w:next w:val="13"/>
    <w:link w:val="242"/>
    <w:semiHidden/>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qFormat/>
    <w:uiPriority w:val="0"/>
    <w:rPr>
      <w:rFonts w:ascii="宋体" w:hAnsi="Times New Roman" w:eastAsia="宋体"/>
      <w:sz w:val="18"/>
    </w:rPr>
  </w:style>
  <w:style w:type="character" w:styleId="34">
    <w:name w:val="Emphasis"/>
    <w:qFormat/>
    <w:uiPriority w:val="20"/>
    <w:rPr>
      <w:i/>
      <w:iCs/>
    </w:rPr>
  </w:style>
  <w:style w:type="character" w:styleId="35">
    <w:name w:val="Hyperlink"/>
    <w:qFormat/>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semiHidden/>
    <w:unhideWhenUsed/>
    <w:qFormat/>
    <w:uiPriority w:val="99"/>
    <w:rPr>
      <w:sz w:val="21"/>
      <w:szCs w:val="21"/>
    </w:rPr>
  </w:style>
  <w:style w:type="character" w:styleId="37">
    <w:name w:val="footnote reference"/>
    <w:semiHidden/>
    <w:qFormat/>
    <w:uiPriority w:val="0"/>
    <w:rPr>
      <w:rFonts w:ascii="宋体" w:hAnsi="宋体" w:eastAsia="宋体" w:cs="Times New Roman"/>
      <w:spacing w:val="0"/>
      <w:sz w:val="18"/>
      <w:vertAlign w:val="superscript"/>
    </w:rPr>
  </w:style>
  <w:style w:type="character" w:customStyle="1" w:styleId="38">
    <w:name w:val="标题 1 字符"/>
    <w:link w:val="2"/>
    <w:qFormat/>
    <w:uiPriority w:val="0"/>
    <w:rPr>
      <w:b/>
      <w:bCs/>
      <w:kern w:val="44"/>
      <w:sz w:val="44"/>
      <w:szCs w:val="44"/>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3 字符"/>
    <w:link w:val="4"/>
    <w:qFormat/>
    <w:uiPriority w:val="0"/>
    <w:rPr>
      <w:b/>
      <w:bCs/>
      <w:kern w:val="2"/>
      <w:sz w:val="32"/>
      <w:szCs w:val="32"/>
    </w:rPr>
  </w:style>
  <w:style w:type="character" w:customStyle="1" w:styleId="41">
    <w:name w:val="标题 4 字符"/>
    <w:link w:val="5"/>
    <w:qFormat/>
    <w:uiPriority w:val="9"/>
    <w:rPr>
      <w:rFonts w:ascii="Arial" w:hAnsi="Arial" w:eastAsia="黑体"/>
      <w:b/>
      <w:bCs/>
      <w:kern w:val="2"/>
      <w:sz w:val="28"/>
      <w:szCs w:val="28"/>
    </w:rPr>
  </w:style>
  <w:style w:type="character" w:customStyle="1" w:styleId="42">
    <w:name w:val="标题 5 字符"/>
    <w:link w:val="6"/>
    <w:qFormat/>
    <w:uiPriority w:val="0"/>
    <w:rPr>
      <w:b/>
      <w:bCs/>
      <w:kern w:val="2"/>
      <w:sz w:val="28"/>
      <w:szCs w:val="28"/>
    </w:rPr>
  </w:style>
  <w:style w:type="character" w:customStyle="1" w:styleId="43">
    <w:name w:val="标题 6 字符"/>
    <w:link w:val="7"/>
    <w:qFormat/>
    <w:uiPriority w:val="0"/>
    <w:rPr>
      <w:rFonts w:ascii="Arial" w:hAnsi="Arial" w:eastAsia="黑体"/>
      <w:b/>
      <w:bCs/>
      <w:kern w:val="2"/>
      <w:sz w:val="24"/>
      <w:szCs w:val="24"/>
    </w:rPr>
  </w:style>
  <w:style w:type="character" w:customStyle="1" w:styleId="44">
    <w:name w:val="标题 7 字符"/>
    <w:link w:val="8"/>
    <w:qFormat/>
    <w:uiPriority w:val="0"/>
    <w:rPr>
      <w:b/>
      <w:bCs/>
      <w:kern w:val="2"/>
      <w:sz w:val="24"/>
      <w:szCs w:val="24"/>
    </w:rPr>
  </w:style>
  <w:style w:type="character" w:customStyle="1" w:styleId="45">
    <w:name w:val="标题 8 字符"/>
    <w:link w:val="9"/>
    <w:qFormat/>
    <w:uiPriority w:val="0"/>
    <w:rPr>
      <w:rFonts w:ascii="Arial" w:hAnsi="Arial" w:eastAsia="黑体"/>
      <w:kern w:val="2"/>
      <w:sz w:val="24"/>
      <w:szCs w:val="24"/>
    </w:rPr>
  </w:style>
  <w:style w:type="character" w:customStyle="1" w:styleId="46">
    <w:name w:val="标题 9 字符"/>
    <w:link w:val="10"/>
    <w:qFormat/>
    <w:uiPriority w:val="0"/>
    <w:rPr>
      <w:rFonts w:ascii="Arial" w:hAnsi="Arial" w:eastAsia="黑体"/>
      <w:kern w:val="2"/>
      <w:sz w:val="21"/>
      <w:szCs w:val="21"/>
    </w:rPr>
  </w:style>
  <w:style w:type="character" w:customStyle="1" w:styleId="47">
    <w:name w:val="页眉 字符"/>
    <w:link w:val="19"/>
    <w:qFormat/>
    <w:uiPriority w:val="99"/>
    <w:rPr>
      <w:kern w:val="2"/>
      <w:sz w:val="18"/>
      <w:szCs w:val="18"/>
    </w:rPr>
  </w:style>
  <w:style w:type="character" w:customStyle="1" w:styleId="48">
    <w:name w:val="页脚 字符"/>
    <w:link w:val="18"/>
    <w:qFormat/>
    <w:uiPriority w:val="99"/>
    <w:rPr>
      <w:rFonts w:ascii="宋体"/>
      <w:kern w:val="2"/>
      <w:sz w:val="18"/>
      <w:szCs w:val="18"/>
    </w:rPr>
  </w:style>
  <w:style w:type="character" w:customStyle="1" w:styleId="49">
    <w:name w:val="批注框文本 字符"/>
    <w:link w:val="17"/>
    <w:semiHidden/>
    <w:qFormat/>
    <w:uiPriority w:val="99"/>
    <w:rPr>
      <w:kern w:val="2"/>
      <w:sz w:val="18"/>
      <w:szCs w:val="18"/>
    </w:rPr>
  </w:style>
  <w:style w:type="paragraph" w:styleId="50">
    <w:name w:val="Quote"/>
    <w:basedOn w:val="1"/>
    <w:next w:val="1"/>
    <w:link w:val="51"/>
    <w:qFormat/>
    <w:uiPriority w:val="29"/>
    <w:rPr>
      <w:i/>
      <w:iCs/>
      <w:color w:val="000000"/>
    </w:rPr>
  </w:style>
  <w:style w:type="character" w:customStyle="1" w:styleId="51">
    <w:name w:val="引用 字符"/>
    <w:link w:val="50"/>
    <w:qFormat/>
    <w:uiPriority w:val="29"/>
    <w:rPr>
      <w:i/>
      <w:iCs/>
      <w:color w:val="000000"/>
      <w:kern w:val="2"/>
      <w:sz w:val="21"/>
      <w:szCs w:val="21"/>
    </w:rPr>
  </w:style>
  <w:style w:type="character" w:customStyle="1" w:styleId="52">
    <w:name w:val="标题 字符"/>
    <w:link w:val="27"/>
    <w:qFormat/>
    <w:uiPriority w:val="0"/>
    <w:rPr>
      <w:rFonts w:ascii="Arial" w:hAnsi="Arial" w:cs="Arial"/>
      <w:b/>
      <w:bCs/>
      <w:kern w:val="2"/>
      <w:sz w:val="32"/>
      <w:szCs w:val="32"/>
    </w:rPr>
  </w:style>
  <w:style w:type="paragraph" w:customStyle="1" w:styleId="5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qFormat/>
    <w:uiPriority w:val="0"/>
    <w:pPr>
      <w:spacing w:line="0" w:lineRule="atLeast"/>
    </w:pPr>
    <w:rPr>
      <w:rFonts w:ascii="黑体" w:eastAsia="黑体"/>
    </w:rPr>
  </w:style>
  <w:style w:type="paragraph" w:customStyle="1" w:styleId="59">
    <w:name w:val="标准文件_标准正文"/>
    <w:basedOn w:val="1"/>
    <w:next w:val="60"/>
    <w:qFormat/>
    <w:uiPriority w:val="0"/>
    <w:pPr>
      <w:snapToGrid w:val="0"/>
      <w:ind w:firstLine="200" w:firstLineChars="200"/>
    </w:pPr>
  </w:style>
  <w:style w:type="paragraph" w:customStyle="1" w:styleId="60">
    <w:name w:val="标准文件_段"/>
    <w:link w:val="188"/>
    <w:qFormat/>
    <w:uiPriority w:val="0"/>
    <w:pPr>
      <w:autoSpaceDE w:val="0"/>
      <w:autoSpaceDN w:val="0"/>
      <w:spacing w:line="360" w:lineRule="auto"/>
      <w:jc w:val="both"/>
    </w:pPr>
    <w:rPr>
      <w:rFonts w:ascii="Times New Roman" w:hAnsi="Times New Roman" w:eastAsia="宋体" w:cs="Times New Roman"/>
      <w:sz w:val="21"/>
      <w:lang w:val="en-US" w:eastAsia="zh-CN" w:bidi="ar-SA"/>
    </w:rPr>
  </w:style>
  <w:style w:type="paragraph" w:customStyle="1" w:styleId="61">
    <w:name w:val="标准文件_版本"/>
    <w:basedOn w:val="59"/>
    <w:qFormat/>
    <w:uiPriority w:val="0"/>
    <w:pPr>
      <w:snapToGrid/>
      <w:ind w:firstLine="0" w:firstLineChars="0"/>
    </w:pPr>
    <w:rPr>
      <w:kern w:val="2"/>
    </w:rPr>
  </w:style>
  <w:style w:type="paragraph" w:customStyle="1" w:styleId="62">
    <w:name w:val="标准文件_标准部门"/>
    <w:basedOn w:val="1"/>
    <w:qFormat/>
    <w:uiPriority w:val="0"/>
    <w:pPr>
      <w:jc w:val="center"/>
    </w:pPr>
    <w:rPr>
      <w:rFonts w:ascii="黑体" w:eastAsia="黑体"/>
      <w:sz w:val="44"/>
    </w:rPr>
  </w:style>
  <w:style w:type="paragraph" w:customStyle="1" w:styleId="63">
    <w:name w:val="标准文件_标准代替"/>
    <w:basedOn w:val="1"/>
    <w:next w:val="1"/>
    <w:qFormat/>
    <w:uiPriority w:val="0"/>
    <w:pPr>
      <w:spacing w:line="310" w:lineRule="exact"/>
      <w:jc w:val="right"/>
    </w:pPr>
  </w:style>
  <w:style w:type="paragraph" w:customStyle="1" w:styleId="64">
    <w:name w:val="标准文件_标准名称标题"/>
    <w:basedOn w:val="1"/>
    <w:next w:val="1"/>
    <w:qFormat/>
    <w:uiPriority w:val="0"/>
    <w:pPr>
      <w:shd w:val="clear" w:color="FFFFFF" w:fill="FFFFFF"/>
      <w:spacing w:before="640" w:after="100"/>
      <w:jc w:val="center"/>
    </w:pPr>
    <w:rPr>
      <w:rFonts w:ascii="黑体" w:eastAsia="黑体"/>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qFormat/>
    <w:uiPriority w:val="0"/>
    <w:pPr>
      <w:jc w:val="left"/>
    </w:pPr>
  </w:style>
  <w:style w:type="paragraph" w:customStyle="1" w:styleId="67">
    <w:name w:val="标准文件_参考文献标题"/>
    <w:basedOn w:val="1"/>
    <w:next w:val="1"/>
    <w:qFormat/>
    <w:uiPriority w:val="0"/>
    <w:pPr>
      <w:shd w:val="clear" w:color="FFFFFF" w:fill="FFFFFF"/>
      <w:spacing w:before="560" w:after="50" w:afterLines="50"/>
      <w:jc w:val="center"/>
      <w:outlineLvl w:val="0"/>
    </w:pPr>
    <w:rPr>
      <w:rFonts w:ascii="黑体" w:eastAsia="黑体"/>
    </w:rPr>
  </w:style>
  <w:style w:type="paragraph" w:customStyle="1" w:styleId="68">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0">
    <w:name w:val="标准文件_发布"/>
    <w:qFormat/>
    <w:uiPriority w:val="0"/>
    <w:rPr>
      <w:rFonts w:ascii="黑体" w:eastAsia="黑体"/>
      <w:spacing w:val="0"/>
      <w:w w:val="100"/>
      <w:position w:val="3"/>
      <w:sz w:val="28"/>
    </w:rPr>
  </w:style>
  <w:style w:type="paragraph" w:customStyle="1" w:styleId="71">
    <w:name w:val="标准文件_方框数字列项"/>
    <w:basedOn w:val="60"/>
    <w:qFormat/>
    <w:uiPriority w:val="0"/>
    <w:pPr>
      <w:numPr>
        <w:ilvl w:val="0"/>
        <w:numId w:val="3"/>
      </w:numPr>
      <w:ind w:firstLine="0"/>
    </w:pPr>
  </w:style>
  <w:style w:type="paragraph" w:customStyle="1" w:styleId="72">
    <w:name w:val="标准文件_封面标准编号"/>
    <w:basedOn w:val="1"/>
    <w:next w:val="63"/>
    <w:qFormat/>
    <w:uiPriority w:val="0"/>
    <w:pPr>
      <w:spacing w:line="310" w:lineRule="exact"/>
      <w:jc w:val="right"/>
    </w:pPr>
    <w:rPr>
      <w:rFonts w:ascii="黑体" w:eastAsia="黑体"/>
      <w:sz w:val="28"/>
    </w:rPr>
  </w:style>
  <w:style w:type="paragraph" w:customStyle="1" w:styleId="73">
    <w:name w:val="标准文件_封面标准分类号"/>
    <w:basedOn w:val="1"/>
    <w:qFormat/>
    <w:uiPriority w:val="0"/>
    <w:rPr>
      <w:rFonts w:ascii="黑体" w:eastAsia="黑体"/>
      <w:b/>
      <w:sz w:val="28"/>
    </w:rPr>
  </w:style>
  <w:style w:type="paragraph" w:customStyle="1" w:styleId="74">
    <w:name w:val="标准文件_封面标准名称"/>
    <w:basedOn w:val="1"/>
    <w:qFormat/>
    <w:uiPriority w:val="0"/>
    <w:pPr>
      <w:jc w:val="center"/>
    </w:pPr>
    <w:rPr>
      <w:rFonts w:ascii="黑体" w:eastAsia="黑体"/>
      <w:sz w:val="52"/>
    </w:rPr>
  </w:style>
  <w:style w:type="paragraph" w:customStyle="1" w:styleId="75">
    <w:name w:val="标准文件_封面标准英文名称"/>
    <w:basedOn w:val="1"/>
    <w:qFormat/>
    <w:uiPriority w:val="0"/>
    <w:pPr>
      <w:jc w:val="center"/>
    </w:pPr>
    <w:rPr>
      <w:rFonts w:ascii="黑体" w:eastAsia="黑体"/>
      <w:b/>
      <w:sz w:val="28"/>
    </w:rPr>
  </w:style>
  <w:style w:type="paragraph" w:customStyle="1" w:styleId="76">
    <w:name w:val="标准文件_封面发布日期"/>
    <w:basedOn w:val="1"/>
    <w:qFormat/>
    <w:uiPriority w:val="0"/>
    <w:pPr>
      <w:spacing w:line="310" w:lineRule="exact"/>
    </w:pPr>
    <w:rPr>
      <w:rFonts w:ascii="黑体" w:eastAsia="黑体"/>
      <w:sz w:val="28"/>
    </w:rPr>
  </w:style>
  <w:style w:type="paragraph" w:customStyle="1" w:styleId="77">
    <w:name w:val="标准文件_封面密级"/>
    <w:basedOn w:val="1"/>
    <w:qFormat/>
    <w:uiPriority w:val="0"/>
    <w:rPr>
      <w:rFonts w:eastAsia="黑体"/>
      <w:sz w:val="32"/>
    </w:rPr>
  </w:style>
  <w:style w:type="paragraph" w:customStyle="1" w:styleId="78">
    <w:name w:val="标准文件_封面实施日期"/>
    <w:basedOn w:val="1"/>
    <w:qFormat/>
    <w:uiPriority w:val="0"/>
    <w:pPr>
      <w:spacing w:line="310" w:lineRule="exact"/>
      <w:jc w:val="right"/>
    </w:pPr>
    <w:rPr>
      <w:rFonts w:ascii="黑体" w:eastAsia="黑体"/>
      <w:sz w:val="28"/>
    </w:rPr>
  </w:style>
  <w:style w:type="paragraph" w:customStyle="1" w:styleId="79">
    <w:name w:val="标准文件_封面抬头"/>
    <w:basedOn w:val="60"/>
    <w:qFormat/>
    <w:uiPriority w:val="0"/>
    <w:pPr>
      <w:adjustRightInd w:val="0"/>
      <w:spacing w:line="800" w:lineRule="exact"/>
      <w:jc w:val="distribute"/>
    </w:pPr>
    <w:rPr>
      <w:rFonts w:ascii="黑体" w:eastAsia="黑体"/>
      <w:b/>
      <w:sz w:val="64"/>
    </w:rPr>
  </w:style>
  <w:style w:type="paragraph" w:customStyle="1" w:styleId="80">
    <w:name w:val="标准文件_附录标识"/>
    <w:next w:val="60"/>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qFormat/>
    <w:uiPriority w:val="0"/>
    <w:pPr>
      <w:tabs>
        <w:tab w:val="center" w:pos="4678"/>
        <w:tab w:val="right" w:leader="middleDot" w:pos="9356"/>
      </w:tabs>
      <w:ind w:right="-51" w:firstLine="0" w:firstLineChars="0"/>
    </w:pPr>
  </w:style>
  <w:style w:type="paragraph" w:customStyle="1" w:styleId="85">
    <w:name w:val="标准文件_附录三级条标题"/>
    <w:next w:val="60"/>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8">
    <w:name w:val="标准文件_附录五级条标题"/>
    <w:next w:val="60"/>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字符"/>
    <w:link w:val="14"/>
    <w:qFormat/>
    <w:uiPriority w:val="0"/>
    <w:rPr>
      <w:kern w:val="2"/>
      <w:sz w:val="21"/>
      <w:szCs w:val="21"/>
    </w:rPr>
  </w:style>
  <w:style w:type="paragraph" w:customStyle="1" w:styleId="91">
    <w:name w:val="标准文件_附录章标题"/>
    <w:next w:val="60"/>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qFormat/>
    <w:uiPriority w:val="0"/>
    <w:pPr>
      <w:ind w:left="488" w:leftChars="200" w:hanging="289" w:hangingChars="290"/>
    </w:pPr>
  </w:style>
  <w:style w:type="paragraph" w:customStyle="1" w:styleId="93">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qFormat/>
    <w:uiPriority w:val="0"/>
    <w:pPr>
      <w:spacing w:line="460" w:lineRule="exact"/>
      <w:ind w:left="0" w:firstLine="0"/>
    </w:pPr>
  </w:style>
  <w:style w:type="paragraph" w:customStyle="1" w:styleId="95">
    <w:name w:val="标准文件_目录标题"/>
    <w:basedOn w:val="1"/>
    <w:qFormat/>
    <w:uiPriority w:val="0"/>
    <w:pPr>
      <w:spacing w:before="480" w:after="150" w:afterLines="150"/>
      <w:jc w:val="center"/>
    </w:pPr>
    <w:rPr>
      <w:rFonts w:ascii="黑体" w:eastAsia="黑体"/>
      <w:sz w:val="32"/>
    </w:rPr>
  </w:style>
  <w:style w:type="paragraph" w:customStyle="1" w:styleId="96">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qFormat/>
    <w:uiPriority w:val="0"/>
    <w:pPr>
      <w:numPr>
        <w:numId w:val="10"/>
      </w:numPr>
    </w:pPr>
  </w:style>
  <w:style w:type="paragraph" w:customStyle="1" w:styleId="98">
    <w:name w:val="标准文件_三级条标题"/>
    <w:basedOn w:val="69"/>
    <w:next w:val="60"/>
    <w:qFormat/>
    <w:uiPriority w:val="0"/>
    <w:pPr>
      <w:widowControl/>
      <w:numPr>
        <w:ilvl w:val="4"/>
      </w:numPr>
      <w:outlineLvl w:val="3"/>
    </w:pPr>
  </w:style>
  <w:style w:type="character" w:customStyle="1" w:styleId="99">
    <w:name w:val="不明显参考1"/>
    <w:qFormat/>
    <w:uiPriority w:val="31"/>
    <w:rPr>
      <w:smallCaps/>
      <w:color w:val="C0504D"/>
      <w:u w:val="single"/>
    </w:rPr>
  </w:style>
  <w:style w:type="paragraph" w:customStyle="1" w:styleId="100">
    <w:name w:val="标准文件_示例后续"/>
    <w:basedOn w:val="1"/>
    <w:qFormat/>
    <w:uiPriority w:val="0"/>
    <w:pPr>
      <w:ind w:firstLine="200" w:firstLineChars="200"/>
    </w:pPr>
    <w:rPr>
      <w:sz w:val="18"/>
    </w:rPr>
  </w:style>
  <w:style w:type="paragraph" w:customStyle="1" w:styleId="101">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3">
    <w:name w:val="脚注文本 字符"/>
    <w:link w:val="22"/>
    <w:semiHidden/>
    <w:qFormat/>
    <w:uiPriority w:val="0"/>
    <w:rPr>
      <w:rFonts w:ascii="宋体"/>
      <w:kern w:val="2"/>
      <w:sz w:val="18"/>
      <w:szCs w:val="18"/>
    </w:rPr>
  </w:style>
  <w:style w:type="paragraph" w:customStyle="1" w:styleId="104">
    <w:name w:val="标准文件_条文脚注"/>
    <w:basedOn w:val="22"/>
    <w:qFormat/>
    <w:uiPriority w:val="0"/>
    <w:pPr>
      <w:adjustRightInd w:val="0"/>
      <w:spacing w:line="240" w:lineRule="auto"/>
      <w:ind w:left="0" w:leftChars="0" w:firstLine="200" w:firstLineChars="200"/>
      <w:jc w:val="both"/>
    </w:pPr>
  </w:style>
  <w:style w:type="paragraph" w:customStyle="1" w:styleId="105">
    <w:name w:val="标准文件_图表脚注"/>
    <w:basedOn w:val="1"/>
    <w:next w:val="60"/>
    <w:qFormat/>
    <w:uiPriority w:val="0"/>
    <w:pPr>
      <w:numPr>
        <w:ilvl w:val="0"/>
        <w:numId w:val="12"/>
      </w:numPr>
    </w:pPr>
    <w:rPr>
      <w:sz w:val="18"/>
    </w:rPr>
  </w:style>
  <w:style w:type="character" w:customStyle="1" w:styleId="106">
    <w:name w:val="标准文件_图表脚注内容"/>
    <w:qFormat/>
    <w:uiPriority w:val="0"/>
    <w:rPr>
      <w:rFonts w:ascii="宋体" w:hAnsi="宋体" w:eastAsia="宋体" w:cs="Times New Roman"/>
      <w:spacing w:val="0"/>
      <w:sz w:val="18"/>
      <w:vertAlign w:val="superscript"/>
    </w:rPr>
  </w:style>
  <w:style w:type="paragraph" w:customStyle="1" w:styleId="107">
    <w:name w:val="标准文件_五级条标题"/>
    <w:next w:val="60"/>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qFormat/>
    <w:uiPriority w:val="0"/>
    <w:pPr>
      <w:numPr>
        <w:ilvl w:val="1"/>
        <w:numId w:val="2"/>
      </w:numPr>
      <w:spacing w:before="100" w:beforeLines="100" w:after="100" w:afterLines="100"/>
      <w:ind w:left="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qFormat/>
    <w:uiPriority w:val="0"/>
    <w:pPr>
      <w:numPr>
        <w:ilvl w:val="2"/>
      </w:numPr>
      <w:spacing w:before="50" w:beforeLines="50" w:after="50" w:afterLines="50"/>
      <w:ind w:left="1418"/>
      <w:outlineLvl w:val="1"/>
    </w:pPr>
  </w:style>
  <w:style w:type="paragraph" w:customStyle="1" w:styleId="110">
    <w:name w:val="标准文件_一致程度"/>
    <w:basedOn w:val="1"/>
    <w:qFormat/>
    <w:uiPriority w:val="0"/>
    <w:pPr>
      <w:spacing w:line="440" w:lineRule="exact"/>
      <w:jc w:val="center"/>
    </w:pPr>
    <w:rPr>
      <w:sz w:val="28"/>
    </w:rPr>
  </w:style>
  <w:style w:type="paragraph" w:customStyle="1" w:styleId="111">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qFormat/>
    <w:uiPriority w:val="0"/>
    <w:pPr>
      <w:snapToGrid/>
      <w:ind w:left="79" w:hanging="79" w:hangingChars="80"/>
    </w:pPr>
  </w:style>
  <w:style w:type="paragraph" w:customStyle="1" w:styleId="113">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4">
    <w:name w:val="标准文件_英文注："/>
    <w:basedOn w:val="1"/>
    <w:next w:val="60"/>
    <w:qFormat/>
    <w:uiPriority w:val="0"/>
    <w:pPr>
      <w:numPr>
        <w:ilvl w:val="0"/>
        <w:numId w:val="14"/>
      </w:numPr>
      <w:tabs>
        <w:tab w:val="left" w:pos="420"/>
      </w:tabs>
      <w:autoSpaceDE w:val="0"/>
      <w:autoSpaceDN w:val="0"/>
    </w:pPr>
    <w:rPr>
      <w:sz w:val="18"/>
      <w:szCs w:val="20"/>
    </w:rPr>
  </w:style>
  <w:style w:type="paragraph" w:customStyle="1" w:styleId="115">
    <w:name w:val="标准文件_英文注×："/>
    <w:basedOn w:val="1"/>
    <w:qFormat/>
    <w:uiPriority w:val="0"/>
    <w:pPr>
      <w:numPr>
        <w:ilvl w:val="0"/>
        <w:numId w:val="15"/>
      </w:numPr>
      <w:tabs>
        <w:tab w:val="left" w:pos="210"/>
      </w:tabs>
      <w:autoSpaceDE w:val="0"/>
      <w:autoSpaceDN w:val="0"/>
    </w:pPr>
    <w:rPr>
      <w:szCs w:val="20"/>
    </w:rPr>
  </w:style>
  <w:style w:type="paragraph" w:customStyle="1" w:styleId="116">
    <w:name w:val="标准文件_正文表标题"/>
    <w:next w:val="60"/>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qFormat/>
    <w:uiPriority w:val="0"/>
    <w:pPr>
      <w:tabs>
        <w:tab w:val="center" w:pos="4678"/>
        <w:tab w:val="right" w:leader="middleDot" w:pos="9356"/>
      </w:tabs>
    </w:pPr>
  </w:style>
  <w:style w:type="paragraph" w:customStyle="1" w:styleId="118">
    <w:name w:val="标准文件_正文图标题"/>
    <w:next w:val="60"/>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2">
    <w:name w:val="二级无标题条"/>
    <w:basedOn w:val="1"/>
    <w:qFormat/>
    <w:uiPriority w:val="0"/>
    <w:pPr>
      <w:numPr>
        <w:ilvl w:val="3"/>
        <w:numId w:val="20"/>
      </w:numPr>
    </w:pPr>
  </w:style>
  <w:style w:type="paragraph" w:customStyle="1" w:styleId="123">
    <w:name w:val="发布部门"/>
    <w:next w:val="6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hAnsi="Times New Roman"/>
      <w:szCs w:val="20"/>
    </w:rPr>
  </w:style>
  <w:style w:type="paragraph" w:customStyle="1" w:styleId="12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qFormat/>
    <w:uiPriority w:val="0"/>
    <w:pPr>
      <w:wordWrap w:val="0"/>
      <w:overflowPunct w:val="0"/>
      <w:autoSpaceDE w:val="0"/>
      <w:autoSpaceDN w:val="0"/>
      <w:textAlignment w:val="baseline"/>
      <w:outlineLvl w:val="3"/>
    </w:pPr>
    <w:rPr>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qFormat/>
    <w:uiPriority w:val="0"/>
    <w:pPr>
      <w:outlineLvl w:val="5"/>
    </w:pPr>
  </w:style>
  <w:style w:type="paragraph" w:customStyle="1" w:styleId="135">
    <w:name w:val="附录图"/>
    <w:next w:val="60"/>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qFormat/>
    <w:uiPriority w:val="0"/>
    <w:pPr>
      <w:jc w:val="center"/>
    </w:pPr>
    <w:rPr>
      <w:rFonts w:ascii="黑体" w:eastAsia="黑体"/>
    </w:rPr>
  </w:style>
  <w:style w:type="paragraph" w:customStyle="1" w:styleId="139">
    <w:name w:val="附录一级无标题条"/>
    <w:basedOn w:val="91"/>
    <w:next w:val="60"/>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qFormat/>
    <w:uiPriority w:val="0"/>
    <w:rPr>
      <w:rFonts w:ascii="Arial" w:hAnsi="Arial" w:eastAsia="宋体" w:cs="Arial"/>
      <w:color w:val="auto"/>
      <w:spacing w:val="0"/>
      <w:sz w:val="20"/>
    </w:rPr>
  </w:style>
  <w:style w:type="paragraph" w:customStyle="1" w:styleId="142">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qFormat/>
    <w:uiPriority w:val="0"/>
    <w:pPr>
      <w:tabs>
        <w:tab w:val="left" w:pos="840"/>
      </w:tabs>
    </w:pPr>
  </w:style>
  <w:style w:type="paragraph" w:customStyle="1" w:styleId="14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semiHidden/>
    <w:qFormat/>
    <w:uiPriority w:val="0"/>
    <w:rPr>
      <w:bCs/>
      <w:iCs/>
    </w:rPr>
  </w:style>
  <w:style w:type="paragraph" w:customStyle="1" w:styleId="147">
    <w:name w:val="目录 31"/>
    <w:basedOn w:val="1"/>
    <w:next w:val="1"/>
    <w:semiHidden/>
    <w:qFormat/>
    <w:uiPriority w:val="0"/>
    <w:rPr>
      <w:iCs/>
    </w:rPr>
  </w:style>
  <w:style w:type="paragraph" w:customStyle="1" w:styleId="148">
    <w:name w:val="目录 41"/>
    <w:basedOn w:val="1"/>
    <w:next w:val="1"/>
    <w:semiHidden/>
    <w:qFormat/>
    <w:uiPriority w:val="0"/>
  </w:style>
  <w:style w:type="paragraph" w:customStyle="1" w:styleId="149">
    <w:name w:val="目录 51"/>
    <w:basedOn w:val="1"/>
    <w:next w:val="1"/>
    <w:semiHidden/>
    <w:qFormat/>
    <w:uiPriority w:val="0"/>
  </w:style>
  <w:style w:type="paragraph" w:customStyle="1" w:styleId="150">
    <w:name w:val="目录 61"/>
    <w:basedOn w:val="1"/>
    <w:next w:val="1"/>
    <w:semiHidden/>
    <w:qFormat/>
    <w:uiPriority w:val="0"/>
  </w:style>
  <w:style w:type="paragraph" w:customStyle="1" w:styleId="151">
    <w:name w:val="目录 71"/>
    <w:basedOn w:val="150"/>
    <w:semiHidden/>
    <w:qFormat/>
    <w:uiPriority w:val="0"/>
    <w:pPr>
      <w:ind w:left="1260"/>
    </w:pPr>
  </w:style>
  <w:style w:type="paragraph" w:customStyle="1" w:styleId="152">
    <w:name w:val="目录 81"/>
    <w:basedOn w:val="151"/>
    <w:semiHidden/>
    <w:qFormat/>
    <w:uiPriority w:val="0"/>
    <w:pPr>
      <w:ind w:left="1470"/>
    </w:pPr>
  </w:style>
  <w:style w:type="paragraph" w:customStyle="1" w:styleId="153">
    <w:name w:val="目录 91"/>
    <w:basedOn w:val="152"/>
    <w:semiHidden/>
    <w:qFormat/>
    <w:uiPriority w:val="0"/>
    <w:pPr>
      <w:ind w:left="1680"/>
    </w:pPr>
  </w:style>
  <w:style w:type="paragraph" w:customStyle="1" w:styleId="15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qFormat/>
    <w:uiPriority w:val="0"/>
    <w:pPr>
      <w:framePr w:wrap="around"/>
      <w:spacing w:line="0" w:lineRule="atLeast"/>
    </w:pPr>
    <w:rPr>
      <w:rFonts w:ascii="黑体" w:eastAsia="黑体"/>
      <w:b w:val="0"/>
    </w:rPr>
  </w:style>
  <w:style w:type="paragraph" w:customStyle="1" w:styleId="156">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qFormat/>
    <w:uiPriority w:val="0"/>
    <w:pPr>
      <w:numPr>
        <w:ilvl w:val="4"/>
        <w:numId w:val="20"/>
      </w:numPr>
    </w:pPr>
  </w:style>
  <w:style w:type="paragraph" w:customStyle="1" w:styleId="158">
    <w:name w:val="实施日期"/>
    <w:basedOn w:val="124"/>
    <w:qFormat/>
    <w:uiPriority w:val="0"/>
    <w:pPr>
      <w:framePr w:hSpace="0" w:wrap="around" w:xAlign="right"/>
      <w:jc w:val="right"/>
    </w:pPr>
  </w:style>
  <w:style w:type="paragraph" w:customStyle="1" w:styleId="159">
    <w:name w:val="四级无标题条"/>
    <w:basedOn w:val="1"/>
    <w:qFormat/>
    <w:uiPriority w:val="0"/>
    <w:pPr>
      <w:numPr>
        <w:ilvl w:val="5"/>
        <w:numId w:val="20"/>
      </w:numPr>
    </w:pPr>
  </w:style>
  <w:style w:type="paragraph" w:customStyle="1" w:styleId="16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qFormat/>
    <w:uiPriority w:val="0"/>
    <w:pPr>
      <w:numPr>
        <w:ilvl w:val="6"/>
        <w:numId w:val="20"/>
      </w:numPr>
    </w:pPr>
  </w:style>
  <w:style w:type="paragraph" w:customStyle="1" w:styleId="163">
    <w:name w:val="一级无标题条"/>
    <w:basedOn w:val="1"/>
    <w:qFormat/>
    <w:uiPriority w:val="0"/>
    <w:pPr>
      <w:numPr>
        <w:ilvl w:val="2"/>
        <w:numId w:val="20"/>
      </w:numPr>
      <w:spacing w:before="10" w:after="10"/>
    </w:pPr>
  </w:style>
  <w:style w:type="paragraph" w:customStyle="1" w:styleId="164">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qFormat/>
    <w:uiPriority w:val="0"/>
    <w:pPr>
      <w:ind w:left="1406" w:leftChars="0" w:hanging="499" w:firstLineChars="0"/>
    </w:pPr>
  </w:style>
  <w:style w:type="paragraph" w:customStyle="1" w:styleId="166">
    <w:name w:val="标准文件_一级无标题"/>
    <w:basedOn w:val="109"/>
    <w:qFormat/>
    <w:uiPriority w:val="0"/>
    <w:pPr>
      <w:spacing w:before="0" w:beforeLines="0" w:after="0" w:afterLines="0" w:line="360" w:lineRule="auto"/>
      <w:ind w:left="0"/>
      <w:outlineLvl w:val="9"/>
    </w:pPr>
    <w:rPr>
      <w:rFonts w:ascii="宋体" w:eastAsia="宋体"/>
    </w:rPr>
  </w:style>
  <w:style w:type="paragraph" w:customStyle="1" w:styleId="167">
    <w:name w:val="标准文件_五级无标题"/>
    <w:basedOn w:val="107"/>
    <w:qFormat/>
    <w:uiPriority w:val="0"/>
    <w:pPr>
      <w:spacing w:before="0" w:beforeLines="0" w:after="0" w:afterLines="0"/>
      <w:outlineLvl w:val="9"/>
    </w:pPr>
    <w:rPr>
      <w:rFonts w:ascii="宋体" w:eastAsia="宋体"/>
    </w:rPr>
  </w:style>
  <w:style w:type="paragraph" w:customStyle="1" w:styleId="168">
    <w:name w:val="标准文件_三级无标题"/>
    <w:basedOn w:val="98"/>
    <w:qFormat/>
    <w:uiPriority w:val="0"/>
    <w:pPr>
      <w:spacing w:before="0" w:beforeLines="0" w:after="0" w:afterLines="0"/>
      <w:outlineLvl w:val="9"/>
    </w:pPr>
    <w:rPr>
      <w:rFonts w:ascii="宋体" w:eastAsia="宋体"/>
    </w:rPr>
  </w:style>
  <w:style w:type="paragraph" w:customStyle="1" w:styleId="169">
    <w:name w:val="标准文件_二级无标题"/>
    <w:basedOn w:val="69"/>
    <w:qFormat/>
    <w:uiPriority w:val="0"/>
    <w:pPr>
      <w:spacing w:before="0" w:beforeLines="0" w:after="0" w:afterLines="0"/>
      <w:outlineLvl w:val="9"/>
    </w:pPr>
    <w:rPr>
      <w:rFonts w:ascii="宋体" w:eastAsia="宋体"/>
    </w:rPr>
  </w:style>
  <w:style w:type="paragraph" w:customStyle="1" w:styleId="170">
    <w:name w:val="标准_四级无标题"/>
    <w:basedOn w:val="102"/>
    <w:next w:val="60"/>
    <w:qFormat/>
    <w:uiPriority w:val="0"/>
    <w:rPr>
      <w:rFonts w:eastAsia="宋体"/>
    </w:rPr>
  </w:style>
  <w:style w:type="paragraph" w:customStyle="1" w:styleId="171">
    <w:name w:val="标准文件_四级无标题"/>
    <w:basedOn w:val="102"/>
    <w:qFormat/>
    <w:uiPriority w:val="0"/>
    <w:pPr>
      <w:spacing w:before="0" w:beforeLines="0" w:after="0" w:afterLines="0"/>
      <w:outlineLvl w:val="9"/>
    </w:pPr>
    <w:rPr>
      <w:rFonts w:ascii="宋体" w:hAnsi="黑体" w:eastAsia="宋体"/>
      <w:szCs w:val="52"/>
    </w:rPr>
  </w:style>
  <w:style w:type="paragraph" w:customStyle="1" w:styleId="172">
    <w:name w:val="标准文件_大写罗马数字编号列项"/>
    <w:basedOn w:val="60"/>
    <w:qFormat/>
    <w:uiPriority w:val="0"/>
    <w:pPr>
      <w:numPr>
        <w:ilvl w:val="0"/>
        <w:numId w:val="23"/>
      </w:numPr>
      <w:ind w:firstLine="0"/>
    </w:pPr>
    <w:rPr>
      <w:rFonts w:cs="Arial"/>
      <w:szCs w:val="28"/>
    </w:rPr>
  </w:style>
  <w:style w:type="paragraph" w:customStyle="1" w:styleId="173">
    <w:name w:val="标准文件_小写罗马数字编号列项"/>
    <w:basedOn w:val="60"/>
    <w:qFormat/>
    <w:uiPriority w:val="0"/>
    <w:pPr>
      <w:numPr>
        <w:ilvl w:val="0"/>
        <w:numId w:val="24"/>
      </w:numPr>
      <w:ind w:firstLine="0"/>
    </w:pPr>
    <w:rPr>
      <w:rFonts w:cs="Arial"/>
      <w:szCs w:val="28"/>
    </w:rPr>
  </w:style>
  <w:style w:type="paragraph" w:customStyle="1" w:styleId="174">
    <w:name w:val="标准文件_附录标题"/>
    <w:basedOn w:val="80"/>
    <w:qFormat/>
    <w:uiPriority w:val="0"/>
    <w:pPr>
      <w:numPr>
        <w:numId w:val="0"/>
      </w:numPr>
      <w:spacing w:after="280"/>
      <w:outlineLvl w:val="9"/>
    </w:pPr>
  </w:style>
  <w:style w:type="paragraph" w:customStyle="1" w:styleId="175">
    <w:name w:val="标准文件_二级项"/>
    <w:qFormat/>
    <w:uiPriority w:val="0"/>
    <w:rPr>
      <w:rFonts w:ascii="宋体" w:hAnsi="Times New Roman" w:eastAsia="宋体" w:cs="Times New Roman"/>
      <w:sz w:val="21"/>
      <w:lang w:val="en-US" w:eastAsia="zh-CN" w:bidi="ar-SA"/>
    </w:rPr>
  </w:style>
  <w:style w:type="paragraph" w:customStyle="1" w:styleId="176">
    <w:name w:val="标准文件_三级项"/>
    <w:basedOn w:val="1"/>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qFormat/>
    <w:uiPriority w:val="0"/>
    <w:pPr>
      <w:numPr>
        <w:ilvl w:val="0"/>
        <w:numId w:val="25"/>
      </w:numPr>
    </w:pPr>
    <w:rPr>
      <w:rFonts w:hAnsi="Times New Roman"/>
      <w:sz w:val="18"/>
      <w:szCs w:val="18"/>
    </w:rPr>
  </w:style>
  <w:style w:type="paragraph" w:customStyle="1" w:styleId="178">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qFormat/>
    <w:uiPriority w:val="0"/>
    <w:pPr>
      <w:jc w:val="center"/>
    </w:pPr>
    <w:rPr>
      <w:sz w:val="18"/>
    </w:rPr>
  </w:style>
  <w:style w:type="paragraph" w:customStyle="1" w:styleId="183">
    <w:name w:val="标准文件_注："/>
    <w:next w:val="60"/>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qFormat/>
    <w:uiPriority w:val="0"/>
    <w:rPr>
      <w:sz w:val="18"/>
    </w:rPr>
  </w:style>
  <w:style w:type="paragraph" w:customStyle="1" w:styleId="187">
    <w:name w:val="标准文件_示例×："/>
    <w:basedOn w:val="1"/>
    <w:next w:val="186"/>
    <w:qFormat/>
    <w:uiPriority w:val="0"/>
    <w:pPr>
      <w:numPr>
        <w:ilvl w:val="0"/>
        <w:numId w:val="29"/>
      </w:numPr>
    </w:pPr>
    <w:rPr>
      <w:rFonts w:hAnsi="Times New Roman"/>
      <w:sz w:val="18"/>
      <w:szCs w:val="18"/>
    </w:rPr>
  </w:style>
  <w:style w:type="character" w:customStyle="1" w:styleId="188">
    <w:name w:val="标准文件_段 Char"/>
    <w:link w:val="60"/>
    <w:qFormat/>
    <w:uiPriority w:val="0"/>
    <w:rPr>
      <w:rFonts w:ascii="Times New Roman" w:hAnsi="Times New Roman"/>
      <w:sz w:val="21"/>
    </w:rPr>
  </w:style>
  <w:style w:type="paragraph" w:customStyle="1" w:styleId="189">
    <w:name w:val="标准文件_表格续"/>
    <w:basedOn w:val="60"/>
    <w:next w:val="60"/>
    <w:qFormat/>
    <w:uiPriority w:val="0"/>
    <w:pPr>
      <w:jc w:val="center"/>
    </w:pPr>
    <w:rPr>
      <w:rFonts w:ascii="黑体" w:hAnsi="黑体" w:eastAsia="黑体"/>
    </w:rPr>
  </w:style>
  <w:style w:type="character" w:styleId="190">
    <w:name w:val="Placeholder Text"/>
    <w:basedOn w:val="31"/>
    <w:semiHidden/>
    <w:qFormat/>
    <w:uiPriority w:val="99"/>
    <w:rPr>
      <w:color w:val="808080"/>
    </w:rPr>
  </w:style>
  <w:style w:type="paragraph" w:customStyle="1" w:styleId="191">
    <w:name w:val="标准文件_二级项2"/>
    <w:basedOn w:val="60"/>
    <w:qFormat/>
    <w:uiPriority w:val="0"/>
    <w:pPr>
      <w:numPr>
        <w:ilvl w:val="1"/>
        <w:numId w:val="21"/>
      </w:numPr>
      <w:ind w:firstLine="0"/>
    </w:pPr>
  </w:style>
  <w:style w:type="paragraph" w:customStyle="1" w:styleId="192">
    <w:name w:val="标准文件_三级项2"/>
    <w:basedOn w:val="60"/>
    <w:qFormat/>
    <w:uiPriority w:val="0"/>
    <w:pPr>
      <w:numPr>
        <w:ilvl w:val="0"/>
        <w:numId w:val="30"/>
      </w:numPr>
      <w:spacing w:line="300" w:lineRule="exact"/>
    </w:pPr>
  </w:style>
  <w:style w:type="paragraph" w:customStyle="1" w:styleId="193">
    <w:name w:val="标准文件_一级项2"/>
    <w:basedOn w:val="60"/>
    <w:qFormat/>
    <w:uiPriority w:val="0"/>
    <w:pPr>
      <w:numPr>
        <w:ilvl w:val="0"/>
        <w:numId w:val="31"/>
      </w:numPr>
      <w:spacing w:line="300" w:lineRule="exact"/>
    </w:pPr>
  </w:style>
  <w:style w:type="paragraph" w:customStyle="1" w:styleId="194">
    <w:name w:val="标准文件_提示"/>
    <w:basedOn w:val="60"/>
    <w:next w:val="60"/>
    <w:qFormat/>
    <w:uiPriority w:val="0"/>
    <w:rPr>
      <w:rFonts w:ascii="黑体" w:eastAsia="黑体"/>
    </w:rPr>
  </w:style>
  <w:style w:type="character" w:customStyle="1" w:styleId="195">
    <w:name w:val="标准文件_来源"/>
    <w:basedOn w:val="31"/>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qFormat/>
    <w:uiPriority w:val="0"/>
    <w:pPr>
      <w:framePr w:w="3997" w:h="471" w:hRule="exact" w:hSpace="0" w:vSpace="181" w:wrap="around" w:vAnchor="page" w:hAnchor="page" w:x="1419" w:y="14097"/>
    </w:pPr>
  </w:style>
  <w:style w:type="paragraph" w:customStyle="1" w:styleId="198">
    <w:name w:val="其他实施日期"/>
    <w:basedOn w:val="158"/>
    <w:qFormat/>
    <w:uiPriority w:val="0"/>
    <w:pPr>
      <w:framePr w:w="3997" w:h="471" w:hRule="exact" w:vSpace="181" w:wrap="around" w:vAnchor="page" w:hAnchor="page" w:x="7089" w:y="14097"/>
    </w:pPr>
  </w:style>
  <w:style w:type="paragraph" w:customStyle="1" w:styleId="199">
    <w:name w:val="标准文件_文件编号"/>
    <w:basedOn w:val="60"/>
    <w:qFormat/>
    <w:uiPriority w:val="0"/>
    <w:pPr>
      <w:framePr w:w="9356" w:h="624" w:hRule="exact" w:hSpace="181" w:vSpace="181" w:wrap="auto" w:vAnchor="page" w:hAnchor="page" w:x="1419" w:y="3284"/>
      <w:wordWrap w:val="0"/>
      <w:spacing w:line="280" w:lineRule="exact"/>
      <w:jc w:val="right"/>
    </w:pPr>
    <w:rPr>
      <w:rFonts w:ascii="黑体" w:eastAsia="黑体"/>
      <w:bCs/>
      <w:sz w:val="28"/>
      <w:szCs w:val="28"/>
    </w:rPr>
  </w:style>
  <w:style w:type="paragraph" w:customStyle="1" w:styleId="200">
    <w:name w:val="标准文件_替换文件编号"/>
    <w:basedOn w:val="199"/>
    <w:qFormat/>
    <w:uiPriority w:val="0"/>
    <w:pPr>
      <w:framePr/>
      <w:spacing w:before="57"/>
    </w:pPr>
    <w:rPr>
      <w:sz w:val="21"/>
    </w:rPr>
  </w:style>
  <w:style w:type="paragraph" w:customStyle="1" w:styleId="201">
    <w:name w:val="标准文件_文件名称"/>
    <w:basedOn w:val="60"/>
    <w:next w:val="60"/>
    <w:qFormat/>
    <w:uiPriority w:val="0"/>
    <w:pPr>
      <w:framePr w:w="9639" w:h="6976" w:hRule="exact" w:wrap="auto" w:vAnchor="page" w:hAnchor="page" w:y="6408"/>
      <w:autoSpaceDE/>
      <w:autoSpaceDN/>
      <w:spacing w:line="700" w:lineRule="exact"/>
      <w:jc w:val="center"/>
    </w:pPr>
    <w:rPr>
      <w:rFonts w:ascii="黑体" w:hAnsi="黑体" w:eastAsia="黑体"/>
      <w:bCs/>
      <w:sz w:val="52"/>
    </w:rPr>
  </w:style>
  <w:style w:type="paragraph" w:customStyle="1" w:styleId="202">
    <w:name w:val="标准文件_附录图标号"/>
    <w:basedOn w:val="60"/>
    <w:next w:val="60"/>
    <w:qFormat/>
    <w:uiPriority w:val="0"/>
    <w:pPr>
      <w:numPr>
        <w:ilvl w:val="0"/>
        <w:numId w:val="6"/>
      </w:numPr>
      <w:spacing w:line="14" w:lineRule="exact"/>
      <w:ind w:firstLine="0"/>
      <w:jc w:val="center"/>
    </w:pPr>
    <w:rPr>
      <w:rFonts w:ascii="黑体" w:hAnsi="黑体" w:eastAsia="黑体"/>
      <w:vanish/>
      <w:sz w:val="2"/>
      <w:szCs w:val="21"/>
    </w:rPr>
  </w:style>
  <w:style w:type="paragraph" w:customStyle="1" w:styleId="203">
    <w:name w:val="标准文件_附录表标号"/>
    <w:basedOn w:val="60"/>
    <w:next w:val="60"/>
    <w:qFormat/>
    <w:uiPriority w:val="0"/>
    <w:pPr>
      <w:numPr>
        <w:ilvl w:val="0"/>
        <w:numId w:val="5"/>
      </w:numPr>
      <w:spacing w:line="14" w:lineRule="exact"/>
      <w:ind w:firstLine="0"/>
      <w:jc w:val="center"/>
    </w:pPr>
    <w:rPr>
      <w:rFonts w:eastAsia="黑体"/>
      <w:vanish/>
      <w:sz w:val="2"/>
    </w:rPr>
  </w:style>
  <w:style w:type="paragraph" w:customStyle="1" w:styleId="204">
    <w:name w:val="标准文件_引言一级条标题"/>
    <w:basedOn w:val="60"/>
    <w:next w:val="60"/>
    <w:qFormat/>
    <w:uiPriority w:val="0"/>
    <w:pPr>
      <w:numPr>
        <w:ilvl w:val="1"/>
        <w:numId w:val="8"/>
      </w:numPr>
      <w:spacing w:before="50" w:beforeLines="50" w:after="50" w:afterLines="50"/>
    </w:pPr>
    <w:rPr>
      <w:rFonts w:ascii="黑体" w:eastAsia="黑体"/>
    </w:rPr>
  </w:style>
  <w:style w:type="paragraph" w:customStyle="1" w:styleId="205">
    <w:name w:val="标准文件_引言二级条标题"/>
    <w:basedOn w:val="60"/>
    <w:next w:val="60"/>
    <w:qFormat/>
    <w:uiPriority w:val="0"/>
    <w:pPr>
      <w:numPr>
        <w:ilvl w:val="2"/>
        <w:numId w:val="8"/>
      </w:numPr>
      <w:spacing w:before="50" w:beforeLines="50" w:after="50" w:afterLines="50"/>
    </w:pPr>
    <w:rPr>
      <w:rFonts w:ascii="黑体" w:eastAsia="黑体"/>
    </w:rPr>
  </w:style>
  <w:style w:type="paragraph" w:customStyle="1" w:styleId="206">
    <w:name w:val="标准文件_引言三级条标题"/>
    <w:basedOn w:val="60"/>
    <w:next w:val="60"/>
    <w:qFormat/>
    <w:uiPriority w:val="0"/>
    <w:pPr>
      <w:numPr>
        <w:ilvl w:val="3"/>
        <w:numId w:val="8"/>
      </w:numPr>
      <w:spacing w:before="50" w:beforeLines="50" w:after="50" w:afterLines="50"/>
    </w:pPr>
    <w:rPr>
      <w:rFonts w:ascii="黑体" w:eastAsia="黑体"/>
    </w:rPr>
  </w:style>
  <w:style w:type="paragraph" w:customStyle="1" w:styleId="207">
    <w:name w:val="标准文件_引言四级条标题"/>
    <w:basedOn w:val="60"/>
    <w:next w:val="60"/>
    <w:qFormat/>
    <w:uiPriority w:val="0"/>
    <w:pPr>
      <w:numPr>
        <w:ilvl w:val="4"/>
        <w:numId w:val="8"/>
      </w:numPr>
      <w:spacing w:before="50" w:beforeLines="50" w:after="50" w:afterLines="50"/>
    </w:pPr>
    <w:rPr>
      <w:rFonts w:ascii="黑体" w:eastAsia="黑体"/>
    </w:rPr>
  </w:style>
  <w:style w:type="paragraph" w:customStyle="1" w:styleId="208">
    <w:name w:val="标准文件_引言五级条标题"/>
    <w:basedOn w:val="60"/>
    <w:next w:val="60"/>
    <w:qFormat/>
    <w:uiPriority w:val="0"/>
    <w:pPr>
      <w:numPr>
        <w:ilvl w:val="5"/>
        <w:numId w:val="8"/>
      </w:numPr>
      <w:spacing w:before="50" w:beforeLines="50" w:after="50" w:afterLines="50"/>
    </w:pPr>
    <w:rPr>
      <w:rFonts w:ascii="黑体" w:eastAsia="黑体"/>
    </w:rPr>
  </w:style>
  <w:style w:type="paragraph" w:customStyle="1" w:styleId="209">
    <w:name w:val="标准文件_注后"/>
    <w:basedOn w:val="60"/>
    <w:qFormat/>
    <w:uiPriority w:val="0"/>
    <w:pPr>
      <w:ind w:left="811"/>
    </w:pPr>
    <w:rPr>
      <w:sz w:val="18"/>
    </w:rPr>
  </w:style>
  <w:style w:type="paragraph" w:customStyle="1" w:styleId="210">
    <w:name w:val="标准文件_注X后"/>
    <w:basedOn w:val="60"/>
    <w:qFormat/>
    <w:uiPriority w:val="0"/>
    <w:pPr>
      <w:ind w:left="811"/>
    </w:pPr>
    <w:rPr>
      <w:sz w:val="18"/>
    </w:rPr>
  </w:style>
  <w:style w:type="paragraph" w:customStyle="1" w:styleId="211">
    <w:name w:val="标准文件_示例后"/>
    <w:basedOn w:val="60"/>
    <w:qFormat/>
    <w:uiPriority w:val="0"/>
    <w:pPr>
      <w:ind w:left="964"/>
    </w:pPr>
    <w:rPr>
      <w:sz w:val="18"/>
    </w:rPr>
  </w:style>
  <w:style w:type="paragraph" w:customStyle="1" w:styleId="212">
    <w:name w:val="标准文件_示例X后"/>
    <w:basedOn w:val="60"/>
    <w:link w:val="213"/>
    <w:qFormat/>
    <w:uiPriority w:val="0"/>
    <w:pPr>
      <w:ind w:left="1049"/>
    </w:pPr>
    <w:rPr>
      <w:sz w:val="18"/>
    </w:rPr>
  </w:style>
  <w:style w:type="character" w:customStyle="1" w:styleId="213">
    <w:name w:val="标准文件_示例X后 字符"/>
    <w:basedOn w:val="188"/>
    <w:link w:val="212"/>
    <w:qFormat/>
    <w:uiPriority w:val="0"/>
    <w:rPr>
      <w:rFonts w:ascii="宋体" w:hAnsi="Times New Roman"/>
      <w:sz w:val="18"/>
    </w:rPr>
  </w:style>
  <w:style w:type="paragraph" w:customStyle="1" w:styleId="214">
    <w:name w:val="标准文件_索引项"/>
    <w:basedOn w:val="60"/>
    <w:next w:val="60"/>
    <w:qFormat/>
    <w:uiPriority w:val="0"/>
    <w:pPr>
      <w:tabs>
        <w:tab w:val="right" w:leader="dot" w:pos="9356"/>
      </w:tabs>
      <w:ind w:left="210" w:hanging="210"/>
      <w:jc w:val="left"/>
    </w:pPr>
  </w:style>
  <w:style w:type="paragraph" w:customStyle="1" w:styleId="215">
    <w:name w:val="标准文件_附录一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二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三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四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五级无标题"/>
    <w:basedOn w:val="88"/>
    <w:qFormat/>
    <w:uiPriority w:val="0"/>
    <w:pPr>
      <w:spacing w:before="0" w:beforeLines="0" w:after="0" w:afterLines="0" w:line="276" w:lineRule="auto"/>
      <w:outlineLvl w:val="9"/>
    </w:pPr>
    <w:rPr>
      <w:rFonts w:ascii="宋体" w:eastAsia="宋体"/>
    </w:rPr>
  </w:style>
  <w:style w:type="paragraph" w:customStyle="1" w:styleId="220">
    <w:name w:val="标准文件_引言一级无标题"/>
    <w:basedOn w:val="204"/>
    <w:next w:val="60"/>
    <w:qFormat/>
    <w:uiPriority w:val="0"/>
    <w:pPr>
      <w:spacing w:before="0" w:beforeLines="0" w:after="0" w:afterLines="0" w:line="276" w:lineRule="auto"/>
    </w:pPr>
    <w:rPr>
      <w:rFonts w:ascii="宋体" w:eastAsia="宋体"/>
    </w:rPr>
  </w:style>
  <w:style w:type="paragraph" w:customStyle="1" w:styleId="221">
    <w:name w:val="标准文件_引言二级无标题"/>
    <w:basedOn w:val="205"/>
    <w:next w:val="60"/>
    <w:qFormat/>
    <w:uiPriority w:val="0"/>
    <w:pPr>
      <w:spacing w:before="0" w:beforeLines="0" w:after="0" w:afterLines="0" w:line="276" w:lineRule="auto"/>
    </w:pPr>
    <w:rPr>
      <w:rFonts w:ascii="宋体" w:eastAsia="宋体"/>
    </w:rPr>
  </w:style>
  <w:style w:type="paragraph" w:customStyle="1" w:styleId="222">
    <w:name w:val="标准文件_引言三级无标题"/>
    <w:basedOn w:val="206"/>
    <w:qFormat/>
    <w:uiPriority w:val="0"/>
    <w:pPr>
      <w:spacing w:before="0" w:beforeLines="0" w:after="0" w:afterLines="0" w:line="276" w:lineRule="auto"/>
    </w:pPr>
    <w:rPr>
      <w:rFonts w:ascii="宋体" w:eastAsia="宋体"/>
    </w:rPr>
  </w:style>
  <w:style w:type="paragraph" w:customStyle="1" w:styleId="223">
    <w:name w:val="标准文件_引言四级无标题"/>
    <w:basedOn w:val="207"/>
    <w:next w:val="60"/>
    <w:qFormat/>
    <w:uiPriority w:val="0"/>
    <w:pPr>
      <w:spacing w:before="0" w:beforeLines="0" w:after="0" w:afterLines="0" w:line="276" w:lineRule="auto"/>
    </w:pPr>
    <w:rPr>
      <w:rFonts w:ascii="宋体" w:eastAsia="宋体"/>
    </w:rPr>
  </w:style>
  <w:style w:type="paragraph" w:customStyle="1" w:styleId="224">
    <w:name w:val="标准文件_引言五级无标题"/>
    <w:basedOn w:val="208"/>
    <w:next w:val="60"/>
    <w:qFormat/>
    <w:uiPriority w:val="0"/>
    <w:pPr>
      <w:spacing w:before="0" w:beforeLines="0" w:after="0" w:afterLines="0" w:line="276" w:lineRule="auto"/>
    </w:pPr>
    <w:rPr>
      <w:rFonts w:ascii="宋体" w:eastAsia="宋体"/>
    </w:rPr>
  </w:style>
  <w:style w:type="paragraph" w:customStyle="1" w:styleId="225">
    <w:name w:val="标准文件_索引标题"/>
    <w:basedOn w:val="67"/>
    <w:next w:val="60"/>
    <w:qFormat/>
    <w:uiPriority w:val="0"/>
    <w:rPr>
      <w:rFonts w:hAnsi="黑体"/>
    </w:rPr>
  </w:style>
  <w:style w:type="paragraph" w:customStyle="1" w:styleId="226">
    <w:name w:val="标准文件_脚注内容"/>
    <w:basedOn w:val="60"/>
    <w:qFormat/>
    <w:uiPriority w:val="0"/>
    <w:pPr>
      <w:ind w:left="400" w:leftChars="200" w:hanging="200" w:hangingChars="200"/>
    </w:pPr>
    <w:rPr>
      <w:sz w:val="15"/>
    </w:rPr>
  </w:style>
  <w:style w:type="paragraph" w:customStyle="1" w:styleId="227">
    <w:name w:val="标准文件_术语条一"/>
    <w:basedOn w:val="166"/>
    <w:next w:val="60"/>
    <w:qFormat/>
    <w:uiPriority w:val="0"/>
  </w:style>
  <w:style w:type="paragraph" w:customStyle="1" w:styleId="228">
    <w:name w:val="标准文件_术语条二"/>
    <w:basedOn w:val="169"/>
    <w:next w:val="60"/>
    <w:qFormat/>
    <w:uiPriority w:val="0"/>
  </w:style>
  <w:style w:type="paragraph" w:customStyle="1" w:styleId="229">
    <w:name w:val="标准文件_术语条三"/>
    <w:basedOn w:val="168"/>
    <w:next w:val="60"/>
    <w:qFormat/>
    <w:uiPriority w:val="0"/>
  </w:style>
  <w:style w:type="paragraph" w:customStyle="1" w:styleId="230">
    <w:name w:val="标准文件_术语条四"/>
    <w:basedOn w:val="171"/>
    <w:next w:val="60"/>
    <w:qFormat/>
    <w:uiPriority w:val="0"/>
  </w:style>
  <w:style w:type="paragraph" w:customStyle="1" w:styleId="231">
    <w:name w:val="标准文件_术语条五"/>
    <w:basedOn w:val="167"/>
    <w:next w:val="60"/>
    <w:qFormat/>
    <w:uiPriority w:val="0"/>
  </w:style>
  <w:style w:type="paragraph" w:customStyle="1" w:styleId="2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qFormat/>
    <w:uiPriority w:val="0"/>
    <w:rPr>
      <w:rFonts w:ascii="黑体" w:eastAsia="黑体"/>
      <w:spacing w:val="85"/>
      <w:w w:val="100"/>
      <w:position w:val="3"/>
      <w:sz w:val="28"/>
      <w:szCs w:val="28"/>
    </w:rPr>
  </w:style>
  <w:style w:type="paragraph" w:customStyle="1" w:styleId="234">
    <w:name w:val="标准书眉_偶数页"/>
    <w:basedOn w:val="1"/>
    <w:next w:val="1"/>
    <w:qFormat/>
    <w:uiPriority w:val="0"/>
    <w:pPr>
      <w:tabs>
        <w:tab w:val="center" w:pos="4154"/>
        <w:tab w:val="right" w:pos="8306"/>
      </w:tabs>
      <w:spacing w:after="220"/>
    </w:pPr>
    <w:rPr>
      <w:rFonts w:ascii="黑体" w:hAnsi="Times New Roman" w:eastAsia="黑体"/>
    </w:rPr>
  </w:style>
  <w:style w:type="paragraph" w:customStyle="1" w:styleId="235">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236">
    <w:name w:val="EndNote Bibliography Title"/>
    <w:basedOn w:val="1"/>
    <w:link w:val="237"/>
    <w:qFormat/>
    <w:uiPriority w:val="0"/>
    <w:pPr>
      <w:jc w:val="center"/>
    </w:pPr>
    <w:rPr>
      <w:rFonts w:ascii="Times New Roman" w:hAnsi="Times New Roman" w:cs="Times New Roman"/>
      <w:sz w:val="20"/>
    </w:rPr>
  </w:style>
  <w:style w:type="character" w:customStyle="1" w:styleId="237">
    <w:name w:val="EndNote Bibliography Title 字符"/>
    <w:basedOn w:val="188"/>
    <w:link w:val="236"/>
    <w:qFormat/>
    <w:uiPriority w:val="0"/>
    <w:rPr>
      <w:rFonts w:ascii="Times New Roman" w:hAnsi="Times New Roman"/>
      <w:sz w:val="21"/>
      <w:szCs w:val="24"/>
    </w:rPr>
  </w:style>
  <w:style w:type="paragraph" w:customStyle="1" w:styleId="238">
    <w:name w:val="EndNote Bibliography"/>
    <w:basedOn w:val="1"/>
    <w:link w:val="239"/>
    <w:qFormat/>
    <w:uiPriority w:val="0"/>
    <w:pPr>
      <w:spacing w:line="240" w:lineRule="exact"/>
    </w:pPr>
    <w:rPr>
      <w:rFonts w:ascii="Times New Roman" w:hAnsi="Times New Roman" w:cs="Times New Roman"/>
      <w:sz w:val="20"/>
    </w:rPr>
  </w:style>
  <w:style w:type="character" w:customStyle="1" w:styleId="239">
    <w:name w:val="EndNote Bibliography 字符"/>
    <w:basedOn w:val="188"/>
    <w:link w:val="238"/>
    <w:qFormat/>
    <w:uiPriority w:val="0"/>
    <w:rPr>
      <w:rFonts w:ascii="Times New Roman" w:hAnsi="Times New Roman"/>
      <w:sz w:val="21"/>
      <w:szCs w:val="24"/>
    </w:rPr>
  </w:style>
  <w:style w:type="character" w:customStyle="1" w:styleId="240">
    <w:name w:val="Unresolved Mention"/>
    <w:basedOn w:val="31"/>
    <w:semiHidden/>
    <w:unhideWhenUsed/>
    <w:qFormat/>
    <w:uiPriority w:val="99"/>
    <w:rPr>
      <w:color w:val="605E5C"/>
      <w:shd w:val="clear" w:color="auto" w:fill="E1DFDD"/>
    </w:rPr>
  </w:style>
  <w:style w:type="character" w:customStyle="1" w:styleId="241">
    <w:name w:val="批注文字 字符"/>
    <w:basedOn w:val="31"/>
    <w:link w:val="13"/>
    <w:semiHidden/>
    <w:qFormat/>
    <w:uiPriority w:val="99"/>
    <w:rPr>
      <w:kern w:val="2"/>
      <w:sz w:val="21"/>
      <w:szCs w:val="21"/>
    </w:rPr>
  </w:style>
  <w:style w:type="character" w:customStyle="1" w:styleId="242">
    <w:name w:val="批注主题 字符"/>
    <w:basedOn w:val="241"/>
    <w:link w:val="28"/>
    <w:semiHidden/>
    <w:qFormat/>
    <w:uiPriority w:val="99"/>
    <w:rPr>
      <w:b/>
      <w:bC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glossaryDocument" Target="glossary/document.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3.png"/><Relationship Id="rId30" Type="http://schemas.openxmlformats.org/officeDocument/2006/relationships/image" Target="media/image2.tiff"/><Relationship Id="rId3" Type="http://schemas.openxmlformats.org/officeDocument/2006/relationships/header" Target="header1.xml"/><Relationship Id="rId29" Type="http://schemas.openxmlformats.org/officeDocument/2006/relationships/image" Target="media/image1.tiff"/><Relationship Id="rId28" Type="http://schemas.openxmlformats.org/officeDocument/2006/relationships/theme" Target="theme/theme1.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0BAD1D096DA435C958A3CC3CE42E1DA"/>
        <w:style w:val=""/>
        <w:category>
          <w:name w:val="常规"/>
          <w:gallery w:val="placeholder"/>
        </w:category>
        <w:types>
          <w:type w:val="bbPlcHdr"/>
        </w:types>
        <w:behaviors>
          <w:behavior w:val="content"/>
        </w:behaviors>
        <w:description w:val=""/>
        <w:guid w:val="{61934528-37A1-49F9-BF08-2AAB414F29F7}"/>
      </w:docPartPr>
      <w:docPartBody>
        <w:p>
          <w:pPr>
            <w:pStyle w:val="5"/>
          </w:pPr>
          <w:r>
            <w:rPr>
              <w:rStyle w:val="4"/>
              <w:rFonts w:hint="eastAsia"/>
            </w:rPr>
            <w:t>单击或点击此处输入文字。</w:t>
          </w:r>
        </w:p>
      </w:docPartBody>
    </w:docPart>
    <w:docPart>
      <w:docPartPr>
        <w:name w:val="5FE49046297C4A68A6C5EFDE3F027740"/>
        <w:style w:val=""/>
        <w:category>
          <w:name w:val="常规"/>
          <w:gallery w:val="placeholder"/>
        </w:category>
        <w:types>
          <w:type w:val="bbPlcHdr"/>
        </w:types>
        <w:behaviors>
          <w:behavior w:val="content"/>
        </w:behaviors>
        <w:description w:val=""/>
        <w:guid w:val="{653A4C1D-7889-4750-B832-B9993DB68657}"/>
      </w:docPartPr>
      <w:docPartBody>
        <w:p>
          <w:pPr>
            <w:pStyle w:val="6"/>
          </w:pPr>
          <w:r>
            <w:rPr>
              <w:rStyle w:val="4"/>
              <w:rFonts w:hint="eastAsia"/>
            </w:rPr>
            <w:t>选择一项。</w:t>
          </w:r>
        </w:p>
      </w:docPartBody>
    </w:docPart>
    <w:docPart>
      <w:docPartPr>
        <w:name w:val="82FAD4B12AFB42FD997383B282BB9FD2"/>
        <w:style w:val=""/>
        <w:category>
          <w:name w:val="常规"/>
          <w:gallery w:val="placeholder"/>
        </w:category>
        <w:types>
          <w:type w:val="bbPlcHdr"/>
        </w:types>
        <w:behaviors>
          <w:behavior w:val="content"/>
        </w:behaviors>
        <w:description w:val=""/>
        <w:guid w:val="{23D05D0A-0F65-4FE0-9D29-D2C0C0556922}"/>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BD0"/>
    <w:rsid w:val="00004778"/>
    <w:rsid w:val="00024F1C"/>
    <w:rsid w:val="0007542A"/>
    <w:rsid w:val="000967DC"/>
    <w:rsid w:val="00125FC3"/>
    <w:rsid w:val="00217602"/>
    <w:rsid w:val="003A5430"/>
    <w:rsid w:val="003D15A9"/>
    <w:rsid w:val="003E301A"/>
    <w:rsid w:val="004E2C37"/>
    <w:rsid w:val="004E6006"/>
    <w:rsid w:val="004F6D37"/>
    <w:rsid w:val="005F5BB2"/>
    <w:rsid w:val="00602DDD"/>
    <w:rsid w:val="00607BD0"/>
    <w:rsid w:val="00622E24"/>
    <w:rsid w:val="00654EE2"/>
    <w:rsid w:val="00744430"/>
    <w:rsid w:val="007E23E1"/>
    <w:rsid w:val="00880EF2"/>
    <w:rsid w:val="008B2210"/>
    <w:rsid w:val="0094160D"/>
    <w:rsid w:val="00986432"/>
    <w:rsid w:val="00986EB9"/>
    <w:rsid w:val="00A74292"/>
    <w:rsid w:val="00A74538"/>
    <w:rsid w:val="00C1100C"/>
    <w:rsid w:val="00C4183E"/>
    <w:rsid w:val="00CB007C"/>
    <w:rsid w:val="00D04F5B"/>
    <w:rsid w:val="00DD45EC"/>
    <w:rsid w:val="00E063FE"/>
    <w:rsid w:val="00E16B4C"/>
    <w:rsid w:val="00E774DF"/>
    <w:rsid w:val="00F95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40BAD1D096DA435C958A3CC3CE42E1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FE49046297C4A68A6C5EFDE3F0277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82FAD4B12AFB42FD997383B282BB9FD2"/>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C3BBAF-8923-4598-B3E6-376B0FDA2A90}">
  <ds:schemaRefs/>
</ds:datastoreItem>
</file>

<file path=docProps/app.xml><?xml version="1.0" encoding="utf-8"?>
<Properties xmlns="http://schemas.openxmlformats.org/officeDocument/2006/extended-properties" xmlns:vt="http://schemas.openxmlformats.org/officeDocument/2006/docPropsVTypes">
  <Template>Normal.dotm</Template>
  <Company>PCMI</Company>
  <Pages>15</Pages>
  <Words>4792</Words>
  <Characters>27315</Characters>
  <Lines>227</Lines>
  <Paragraphs>64</Paragraphs>
  <TotalTime>1781</TotalTime>
  <ScaleCrop>false</ScaleCrop>
  <LinksUpToDate>false</LinksUpToDate>
  <CharactersWithSpaces>32043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2024-04-08T10:12:00Z</dcterms:created>
  <dc:creator>起草人</dc:creator>
  <dc:description>&lt;config cover="true" show_menu="true" version="1.0.0" doctype="SDKXY"&gt;_x000d_
&lt;/config&gt;</dc:description>
  <cp:lastModifiedBy>氵氵氵</cp:lastModifiedBy>
  <cp:lastPrinted>2024-07-06T09:37:00Z</cp:lastPrinted>
  <dcterms:modified xsi:type="dcterms:W3CDTF">2024-08-20T02:34:21Z</dcterms:modified>
  <dc:title>团体标准</dc:title>
  <cp:revision>754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2052-12.1.0.15990</vt:lpwstr>
  </property>
  <property fmtid="{D5CDD505-2E9C-101B-9397-08002B2CF9AE}" pid="16" name="ICV">
    <vt:lpwstr>775F87224C9F4895AAB9330B7A3F0FF4_13</vt:lpwstr>
  </property>
</Properties>
</file>