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D" w:rsidRPr="00F1308D" w:rsidRDefault="00D94CBA" w:rsidP="002B25F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D94CBA">
        <w:rPr>
          <w:rFonts w:ascii="黑体" w:eastAsia="黑体" w:hAnsi="黑体" w:hint="eastAsia"/>
          <w:sz w:val="44"/>
          <w:szCs w:val="44"/>
        </w:rPr>
        <w:t>东莞市食品安全促进会</w:t>
      </w:r>
      <w:r w:rsidR="00F1308D" w:rsidRPr="00F1308D">
        <w:rPr>
          <w:rFonts w:ascii="黑体" w:eastAsia="黑体" w:hAnsi="黑体" w:hint="eastAsia"/>
          <w:sz w:val="44"/>
          <w:szCs w:val="44"/>
        </w:rPr>
        <w:t>团体标准</w:t>
      </w:r>
    </w:p>
    <w:p w:rsidR="00AF677D" w:rsidRPr="00F1308D" w:rsidRDefault="00F1308D" w:rsidP="002B25FD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F1308D">
        <w:rPr>
          <w:rFonts w:ascii="黑体" w:eastAsia="黑体" w:hAnsi="黑体" w:hint="eastAsia"/>
          <w:sz w:val="44"/>
          <w:szCs w:val="44"/>
        </w:rPr>
        <w:t>《</w:t>
      </w:r>
      <w:r w:rsidR="00037F2C" w:rsidRPr="00037F2C">
        <w:rPr>
          <w:rFonts w:ascii="黑体" w:eastAsia="黑体" w:hAnsi="黑体" w:hint="eastAsia"/>
          <w:sz w:val="44"/>
          <w:szCs w:val="44"/>
        </w:rPr>
        <w:t>东莞优品  糕点</w:t>
      </w:r>
      <w:r w:rsidRPr="00F1308D">
        <w:rPr>
          <w:rFonts w:ascii="黑体" w:eastAsia="黑体" w:hAnsi="黑体" w:hint="eastAsia"/>
          <w:sz w:val="44"/>
          <w:szCs w:val="44"/>
        </w:rPr>
        <w:t>》</w:t>
      </w:r>
      <w:r w:rsidR="00AF677D" w:rsidRPr="00F1308D">
        <w:rPr>
          <w:rFonts w:ascii="黑体" w:eastAsia="黑体" w:hAnsi="黑体" w:hint="eastAsia"/>
          <w:sz w:val="44"/>
          <w:szCs w:val="44"/>
        </w:rPr>
        <w:t>编制说明</w:t>
      </w:r>
    </w:p>
    <w:p w:rsidR="00AF677D" w:rsidRPr="00F1308D" w:rsidRDefault="00AF677D" w:rsidP="002B25FD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AF677D" w:rsidRPr="00F1308D" w:rsidRDefault="00AF677D" w:rsidP="002B25FD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F1308D">
        <w:rPr>
          <w:rFonts w:ascii="黑体" w:eastAsia="黑体" w:hAnsi="黑体" w:hint="eastAsia"/>
          <w:sz w:val="28"/>
          <w:szCs w:val="28"/>
        </w:rPr>
        <w:t>一、编制背景及意义</w:t>
      </w:r>
      <w:bookmarkStart w:id="0" w:name="_GoBack"/>
      <w:bookmarkEnd w:id="0"/>
    </w:p>
    <w:p w:rsidR="00641405" w:rsidRPr="00037F2C" w:rsidRDefault="00641405" w:rsidP="003D6F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6F43">
        <w:rPr>
          <w:rFonts w:ascii="仿宋" w:eastAsia="仿宋" w:hAnsi="仿宋" w:hint="eastAsia"/>
          <w:sz w:val="28"/>
          <w:szCs w:val="28"/>
        </w:rPr>
        <w:t>2023年初，中共中央、国务院印发了《质量强国建设纲要》，指出要培育以技术、标准</w:t>
      </w:r>
      <w:r w:rsidRPr="00037F2C">
        <w:rPr>
          <w:rFonts w:ascii="仿宋" w:eastAsia="仿宋" w:hAnsi="仿宋" w:hint="eastAsia"/>
          <w:sz w:val="28"/>
          <w:szCs w:val="28"/>
        </w:rPr>
        <w:t>、品牌、质量、服务等为核心的经济发展新优势，推动中国产品向中国品牌转变，坚定不移推进质量强国建设。质量是基础，创新是灵魂，品牌是目标，品牌也是一个国家或城市综合实力的体现。纵观国外，打造和保护“产地制造”，是一个国家和地区经济发展的核心战略和通行做法。“德国制造”“美国制造”“意大利制造”“瑞士制造”等，都是在政府构建的“法律+标准+合格评定”制度下，由市场第三方机构按照标准体系开展品质认证，造就高品质、高信誉的区域制造形象，成为各国经济崛起的有力推手。放眼国内，浙江制造、上海品牌、深圳圳品、武汉名品、泰山品质、佛山优品等代表高质量水平的区域品牌如雨后春笋般涌现，对地方品牌的培育和经济发展起到了明显的促进作用。</w:t>
      </w:r>
    </w:p>
    <w:p w:rsidR="00A34927" w:rsidRPr="00037F2C" w:rsidRDefault="00641405" w:rsidP="003D6F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37F2C">
        <w:rPr>
          <w:rFonts w:ascii="仿宋" w:eastAsia="仿宋" w:hAnsi="仿宋"/>
          <w:sz w:val="28"/>
          <w:szCs w:val="28"/>
        </w:rPr>
        <w:t>东莞是世界知名的制造名城，“东莞塞车、全球缺货”。在东莞，拥有超过150万家的市场主体，形成了纺织服装、食品饮料、电子电器、纸品文具、家居家用、文创潮玩等多个千亿级、万亿级产业集群。然而在外向型经济受阻冲击下，强于制造、工于制造的东莞受到了很大的影响，缺少品牌意识的莞企莞货在拓展内销市场上也受限。站在“双万”起点上，推动东莞继续“造”出声量、“造”出未来，制定区域品牌标</w:t>
      </w:r>
      <w:r w:rsidRPr="00037F2C">
        <w:rPr>
          <w:rFonts w:ascii="仿宋" w:eastAsia="仿宋" w:hAnsi="仿宋"/>
          <w:sz w:val="28"/>
          <w:szCs w:val="28"/>
        </w:rPr>
        <w:lastRenderedPageBreak/>
        <w:t>准迫在眉睫。“东莞优品”是代表东莞优质产品先进性的区域品牌，是东莞市产品高端质量的代名词</w:t>
      </w:r>
      <w:r w:rsidR="00A34927" w:rsidRPr="00037F2C">
        <w:rPr>
          <w:rFonts w:ascii="仿宋" w:eastAsia="仿宋" w:hAnsi="仿宋" w:hint="eastAsia"/>
          <w:sz w:val="28"/>
          <w:szCs w:val="28"/>
        </w:rPr>
        <w:t>。</w:t>
      </w:r>
    </w:p>
    <w:p w:rsidR="00641405" w:rsidRPr="00037F2C" w:rsidRDefault="00641405" w:rsidP="003D6F43">
      <w:pPr>
        <w:spacing w:line="360" w:lineRule="auto"/>
        <w:ind w:firstLineChars="200" w:firstLine="560"/>
        <w:rPr>
          <w:sz w:val="18"/>
        </w:rPr>
      </w:pPr>
      <w:r w:rsidRPr="00037F2C">
        <w:rPr>
          <w:rFonts w:ascii="仿宋" w:eastAsia="仿宋" w:hAnsi="仿宋"/>
          <w:sz w:val="28"/>
          <w:szCs w:val="28"/>
        </w:rPr>
        <w:t>在东莞市市场监督管理局指导支持下，东莞市个体私营企业协会发布了</w:t>
      </w:r>
      <w:r w:rsidRPr="00037F2C">
        <w:rPr>
          <w:rFonts w:ascii="仿宋" w:eastAsia="仿宋" w:hAnsi="仿宋" w:hint="eastAsia"/>
          <w:sz w:val="28"/>
          <w:szCs w:val="28"/>
        </w:rPr>
        <w:t>《东莞优品  企业评价规范》团体标准，作为评价企业的依据。为更好的推进东莞优品</w:t>
      </w:r>
      <w:r w:rsidR="00A34927" w:rsidRPr="00037F2C">
        <w:rPr>
          <w:rFonts w:ascii="仿宋" w:eastAsia="仿宋" w:hAnsi="仿宋" w:hint="eastAsia"/>
          <w:sz w:val="28"/>
          <w:szCs w:val="28"/>
        </w:rPr>
        <w:t>建设，东莞市食品安全促进会承接东莞优品</w:t>
      </w:r>
      <w:r w:rsidR="00037F2C" w:rsidRPr="00037F2C">
        <w:rPr>
          <w:rFonts w:ascii="仿宋" w:eastAsia="仿宋" w:hAnsi="仿宋" w:hint="eastAsia"/>
          <w:sz w:val="28"/>
          <w:szCs w:val="28"/>
        </w:rPr>
        <w:t>糕点</w:t>
      </w:r>
      <w:r w:rsidR="00A34927" w:rsidRPr="00037F2C">
        <w:rPr>
          <w:rFonts w:ascii="仿宋" w:eastAsia="仿宋" w:hAnsi="仿宋" w:hint="eastAsia"/>
          <w:sz w:val="28"/>
          <w:szCs w:val="28"/>
        </w:rPr>
        <w:t>团体标准制定工作。通过东莞优品</w:t>
      </w:r>
      <w:r w:rsidR="00037F2C" w:rsidRPr="00037F2C">
        <w:rPr>
          <w:rFonts w:ascii="仿宋" w:eastAsia="仿宋" w:hAnsi="仿宋" w:hint="eastAsia"/>
          <w:sz w:val="28"/>
          <w:szCs w:val="28"/>
        </w:rPr>
        <w:t>糕点</w:t>
      </w:r>
      <w:r w:rsidR="00A34927" w:rsidRPr="00037F2C">
        <w:rPr>
          <w:rFonts w:ascii="仿宋" w:eastAsia="仿宋" w:hAnsi="仿宋" w:hint="eastAsia"/>
          <w:sz w:val="28"/>
          <w:szCs w:val="28"/>
        </w:rPr>
        <w:t>团体标准的制定，为</w:t>
      </w:r>
      <w:r w:rsidR="00CC4B09" w:rsidRPr="00037F2C">
        <w:rPr>
          <w:rFonts w:ascii="仿宋" w:eastAsia="仿宋" w:hAnsi="仿宋"/>
          <w:sz w:val="28"/>
          <w:szCs w:val="28"/>
        </w:rPr>
        <w:t xml:space="preserve"> </w:t>
      </w:r>
      <w:r w:rsidR="00A34927" w:rsidRPr="00037F2C">
        <w:rPr>
          <w:rFonts w:ascii="仿宋" w:eastAsia="仿宋" w:hAnsi="仿宋"/>
          <w:sz w:val="28"/>
          <w:szCs w:val="28"/>
        </w:rPr>
        <w:t>“东莞优品”品牌打造成品质卓越、技术自主、管理先进、美誉度高、竞争力强、市场和社会公认的优质东莞企业和产品的区域公共品牌</w:t>
      </w:r>
      <w:r w:rsidR="00CC4B09" w:rsidRPr="00037F2C">
        <w:rPr>
          <w:rFonts w:ascii="仿宋" w:eastAsia="仿宋" w:hAnsi="仿宋"/>
          <w:sz w:val="28"/>
          <w:szCs w:val="28"/>
        </w:rPr>
        <w:t>贡献力量</w:t>
      </w:r>
      <w:r w:rsidR="00A34927" w:rsidRPr="00037F2C">
        <w:rPr>
          <w:rFonts w:ascii="仿宋" w:eastAsia="仿宋" w:hAnsi="仿宋"/>
          <w:sz w:val="28"/>
          <w:szCs w:val="28"/>
        </w:rPr>
        <w:t>。</w:t>
      </w:r>
    </w:p>
    <w:p w:rsidR="00AF677D" w:rsidRPr="00037F2C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kern w:val="0"/>
          <w:sz w:val="28"/>
          <w:szCs w:val="28"/>
        </w:rPr>
      </w:pPr>
      <w:r w:rsidRPr="00037F2C">
        <w:rPr>
          <w:rFonts w:ascii="黑体" w:eastAsia="黑体" w:hAnsi="黑体" w:hint="eastAsia"/>
          <w:sz w:val="28"/>
          <w:szCs w:val="28"/>
        </w:rPr>
        <w:t>二、</w:t>
      </w:r>
      <w:r w:rsidR="00AF677D" w:rsidRPr="00037F2C">
        <w:rPr>
          <w:rFonts w:ascii="黑体" w:eastAsia="黑体" w:hAnsi="黑体" w:hint="eastAsia"/>
          <w:sz w:val="28"/>
          <w:szCs w:val="28"/>
        </w:rPr>
        <w:t>工作简况</w:t>
      </w:r>
    </w:p>
    <w:p w:rsidR="00AB3873" w:rsidRPr="00037F2C" w:rsidRDefault="00D94CBA" w:rsidP="00D94CBA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hint="eastAsia"/>
          <w:sz w:val="28"/>
          <w:szCs w:val="28"/>
        </w:rPr>
        <w:t>东莞市食品安全促进会</w:t>
      </w:r>
      <w:r w:rsidR="0025054A" w:rsidRPr="00037F2C">
        <w:rPr>
          <w:rFonts w:ascii="仿宋" w:eastAsia="仿宋" w:hAnsi="仿宋" w:hint="eastAsia"/>
          <w:sz w:val="28"/>
          <w:szCs w:val="28"/>
        </w:rPr>
        <w:t>团体标准《</w:t>
      </w:r>
      <w:r w:rsidR="00037F2C" w:rsidRPr="00037F2C">
        <w:rPr>
          <w:rFonts w:ascii="仿宋" w:eastAsia="仿宋" w:hAnsi="仿宋" w:hint="eastAsia"/>
          <w:sz w:val="28"/>
          <w:szCs w:val="28"/>
        </w:rPr>
        <w:t>东莞优品  糕点</w:t>
      </w:r>
      <w:r w:rsidR="0025054A" w:rsidRPr="00037F2C">
        <w:rPr>
          <w:rFonts w:ascii="仿宋" w:eastAsia="仿宋" w:hAnsi="仿宋" w:hint="eastAsia"/>
          <w:sz w:val="28"/>
          <w:szCs w:val="28"/>
        </w:rPr>
        <w:t>》</w:t>
      </w:r>
      <w:r w:rsidR="00AF677D" w:rsidRPr="00037F2C">
        <w:rPr>
          <w:rFonts w:ascii="仿宋" w:eastAsia="仿宋" w:hAnsi="仿宋" w:hint="eastAsia"/>
          <w:sz w:val="28"/>
          <w:szCs w:val="28"/>
        </w:rPr>
        <w:t>立项后，起草工作正式启动，</w:t>
      </w:r>
      <w:r w:rsidR="0025054A" w:rsidRPr="00037F2C">
        <w:rPr>
          <w:rFonts w:ascii="仿宋" w:eastAsia="仿宋" w:hAnsi="仿宋" w:hint="eastAsia"/>
          <w:sz w:val="28"/>
          <w:szCs w:val="28"/>
        </w:rPr>
        <w:t>首先</w:t>
      </w:r>
      <w:r w:rsidR="00F1308D" w:rsidRPr="00037F2C">
        <w:rPr>
          <w:rFonts w:ascii="仿宋" w:eastAsia="仿宋" w:hAnsi="仿宋" w:hint="eastAsia"/>
          <w:sz w:val="28"/>
          <w:szCs w:val="28"/>
        </w:rPr>
        <w:t>由起草单位</w:t>
      </w:r>
      <w:r w:rsidR="0025054A" w:rsidRPr="00037F2C">
        <w:rPr>
          <w:rFonts w:ascii="仿宋" w:eastAsia="仿宋" w:hAnsi="仿宋" w:hint="eastAsia"/>
          <w:sz w:val="28"/>
          <w:szCs w:val="28"/>
        </w:rPr>
        <w:t>成立</w:t>
      </w:r>
      <w:r w:rsidRPr="00037F2C">
        <w:rPr>
          <w:rFonts w:ascii="仿宋" w:eastAsia="仿宋" w:hAnsi="仿宋" w:hint="eastAsia"/>
          <w:sz w:val="28"/>
          <w:szCs w:val="28"/>
        </w:rPr>
        <w:t>东莞市食品安全促进会</w:t>
      </w:r>
      <w:r w:rsidR="00C4506C" w:rsidRPr="00037F2C">
        <w:rPr>
          <w:rFonts w:ascii="仿宋" w:eastAsia="仿宋" w:hAnsi="仿宋" w:hint="eastAsia"/>
          <w:sz w:val="28"/>
          <w:szCs w:val="28"/>
        </w:rPr>
        <w:t>团体标准《</w:t>
      </w:r>
      <w:r w:rsidR="00037F2C" w:rsidRPr="00037F2C">
        <w:rPr>
          <w:rFonts w:ascii="仿宋" w:eastAsia="仿宋" w:hAnsi="仿宋" w:hint="eastAsia"/>
          <w:sz w:val="28"/>
          <w:szCs w:val="28"/>
        </w:rPr>
        <w:t>东莞优品  糕点</w:t>
      </w:r>
      <w:r w:rsidR="00C4506C" w:rsidRPr="00037F2C">
        <w:rPr>
          <w:rFonts w:ascii="仿宋" w:eastAsia="仿宋" w:hAnsi="仿宋" w:hint="eastAsia"/>
          <w:sz w:val="28"/>
          <w:szCs w:val="28"/>
        </w:rPr>
        <w:t>》</w:t>
      </w:r>
      <w:r w:rsidR="00AF677D" w:rsidRPr="00037F2C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 w:rsidR="00F1308D" w:rsidRPr="00037F2C">
        <w:rPr>
          <w:rFonts w:ascii="仿宋" w:eastAsia="仿宋" w:hAnsi="仿宋" w:cs="仿宋_GB2312" w:hint="eastAsia"/>
          <w:kern w:val="0"/>
          <w:sz w:val="28"/>
          <w:szCs w:val="28"/>
        </w:rPr>
        <w:t>（以下简称“</w:t>
      </w:r>
      <w:r w:rsidR="00F1308D" w:rsidRPr="00037F2C">
        <w:rPr>
          <w:rFonts w:ascii="仿宋" w:eastAsia="仿宋" w:hAnsi="仿宋" w:hint="eastAsia"/>
          <w:sz w:val="28"/>
          <w:szCs w:val="28"/>
        </w:rPr>
        <w:t>起草小组</w:t>
      </w:r>
      <w:r w:rsidR="00F1308D" w:rsidRPr="00037F2C">
        <w:rPr>
          <w:rFonts w:ascii="仿宋" w:eastAsia="仿宋" w:hAnsi="仿宋" w:cs="仿宋_GB2312" w:hint="eastAsia"/>
          <w:kern w:val="0"/>
          <w:sz w:val="28"/>
          <w:szCs w:val="28"/>
        </w:rPr>
        <w:t>”），</w:t>
      </w:r>
      <w:r w:rsidR="00AF677D" w:rsidRPr="00037F2C">
        <w:rPr>
          <w:rFonts w:ascii="仿宋" w:eastAsia="仿宋" w:hAnsi="仿宋" w:cs="仿宋_GB2312" w:hint="eastAsia"/>
          <w:kern w:val="0"/>
          <w:sz w:val="28"/>
          <w:szCs w:val="28"/>
        </w:rPr>
        <w:t>制定了</w:t>
      </w:r>
      <w:r w:rsidR="00AF677D" w:rsidRPr="00037F2C">
        <w:rPr>
          <w:rFonts w:ascii="仿宋" w:eastAsia="仿宋" w:hAnsi="仿宋" w:hint="eastAsia"/>
          <w:sz w:val="28"/>
          <w:szCs w:val="28"/>
        </w:rPr>
        <w:t>编制</w:t>
      </w:r>
      <w:r w:rsidR="00AF677D" w:rsidRPr="00037F2C">
        <w:rPr>
          <w:rFonts w:ascii="仿宋" w:eastAsia="仿宋" w:hAnsi="仿宋" w:cs="仿宋_GB2312" w:hint="eastAsia"/>
          <w:kern w:val="0"/>
          <w:sz w:val="28"/>
          <w:szCs w:val="28"/>
        </w:rPr>
        <w:t>大纲和工作计划，收集了</w:t>
      </w:r>
      <w:r w:rsidR="003D6F43" w:rsidRPr="00037F2C">
        <w:rPr>
          <w:rFonts w:ascii="仿宋" w:eastAsia="仿宋" w:hAnsi="仿宋" w:cs="仿宋_GB2312" w:hint="eastAsia"/>
          <w:kern w:val="0"/>
          <w:sz w:val="28"/>
          <w:szCs w:val="28"/>
        </w:rPr>
        <w:t>区域品牌和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="00AB3873" w:rsidRPr="00037F2C">
        <w:rPr>
          <w:rFonts w:ascii="仿宋" w:eastAsia="仿宋" w:hAnsi="仿宋" w:hint="eastAsia"/>
          <w:sz w:val="28"/>
          <w:szCs w:val="28"/>
        </w:rPr>
        <w:t>相关法律法规</w:t>
      </w:r>
      <w:r w:rsidR="00AB3873" w:rsidRPr="00037F2C">
        <w:rPr>
          <w:rFonts w:ascii="仿宋" w:eastAsia="仿宋" w:hAnsi="仿宋" w:cs="仿宋_GB2312" w:hint="eastAsia"/>
          <w:kern w:val="0"/>
          <w:sz w:val="28"/>
          <w:szCs w:val="28"/>
        </w:rPr>
        <w:t>。经过资料收集整理和分析，经起草小组多次讨论沟通，充分交换意见，并在反复试验论证的基础上，起草小组提出了标准草案。之后，起草小组反复对草案研究讨论，修改后形成了标准初稿。标准初稿完成后，起草小组针对标准的框架、结构和条文进行了反复细致的讨论和修改，形成了标准征求意见稿初稿。</w:t>
      </w:r>
    </w:p>
    <w:p w:rsidR="00F1308D" w:rsidRPr="00037F2C" w:rsidRDefault="00F1308D" w:rsidP="002B25FD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kern w:val="0"/>
          <w:sz w:val="20"/>
          <w:szCs w:val="20"/>
        </w:rPr>
      </w:pPr>
      <w:r w:rsidRPr="00037F2C">
        <w:rPr>
          <w:rFonts w:ascii="黑体" w:eastAsia="黑体" w:hAnsi="黑体" w:hint="eastAsia"/>
          <w:sz w:val="28"/>
          <w:szCs w:val="28"/>
        </w:rPr>
        <w:t>三、主要技术要求及编写依据</w:t>
      </w:r>
    </w:p>
    <w:p w:rsidR="00AB3873" w:rsidRPr="00037F2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（一）编写依据</w:t>
      </w:r>
    </w:p>
    <w:p w:rsidR="00AB3873" w:rsidRPr="00037F2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本标准在格式上严格按</w:t>
      </w:r>
      <w:r w:rsidR="00354232" w:rsidRPr="00037F2C">
        <w:rPr>
          <w:rFonts w:ascii="仿宋" w:eastAsia="仿宋" w:hAnsi="仿宋" w:cs="仿宋_GB2312" w:hint="eastAsia"/>
          <w:kern w:val="0"/>
          <w:sz w:val="28"/>
          <w:szCs w:val="28"/>
        </w:rPr>
        <w:t>GB/T 1.1-2020《标准化工作导则 第1部分：标准化文件的结构和起草规则》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给出的规则编写，并坚决遵守以下原则：</w:t>
      </w:r>
    </w:p>
    <w:p w:rsidR="00AB3873" w:rsidRPr="00037F2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/>
          <w:b/>
          <w:kern w:val="0"/>
          <w:sz w:val="28"/>
          <w:szCs w:val="28"/>
        </w:rPr>
        <w:lastRenderedPageBreak/>
        <w:t>1</w:t>
      </w: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、科学性</w:t>
      </w:r>
    </w:p>
    <w:p w:rsidR="00AB3873" w:rsidRPr="00037F2C" w:rsidRDefault="00D94CBA" w:rsidP="00D94CBA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hint="eastAsia"/>
          <w:sz w:val="28"/>
          <w:szCs w:val="28"/>
        </w:rPr>
        <w:t>东莞市食品安全促进会</w:t>
      </w:r>
      <w:r w:rsidR="00C4506C" w:rsidRPr="00037F2C">
        <w:rPr>
          <w:rFonts w:ascii="仿宋" w:eastAsia="仿宋" w:hAnsi="仿宋" w:hint="eastAsia"/>
          <w:sz w:val="28"/>
          <w:szCs w:val="28"/>
        </w:rPr>
        <w:t>团体标准《</w:t>
      </w:r>
      <w:r w:rsidR="00037F2C" w:rsidRPr="00037F2C">
        <w:rPr>
          <w:rFonts w:ascii="仿宋" w:eastAsia="仿宋" w:hAnsi="仿宋" w:hint="eastAsia"/>
          <w:sz w:val="28"/>
          <w:szCs w:val="28"/>
        </w:rPr>
        <w:t>东莞优品  糕点</w:t>
      </w:r>
      <w:r w:rsidR="00C4506C" w:rsidRPr="00037F2C">
        <w:rPr>
          <w:rFonts w:ascii="仿宋" w:eastAsia="仿宋" w:hAnsi="仿宋" w:hint="eastAsia"/>
          <w:sz w:val="28"/>
          <w:szCs w:val="28"/>
        </w:rPr>
        <w:t>》</w:t>
      </w:r>
      <w:r w:rsidR="00AB3873" w:rsidRPr="00037F2C">
        <w:rPr>
          <w:rFonts w:ascii="仿宋" w:eastAsia="仿宋" w:hAnsi="仿宋" w:cs="仿宋_GB2312" w:hint="eastAsia"/>
          <w:kern w:val="0"/>
          <w:sz w:val="28"/>
          <w:szCs w:val="28"/>
        </w:rPr>
        <w:t>的技术内容是在参考</w:t>
      </w:r>
      <w:r w:rsidR="00AB3873" w:rsidRPr="00037F2C">
        <w:rPr>
          <w:rFonts w:ascii="仿宋" w:eastAsia="仿宋" w:hAnsi="仿宋" w:hint="eastAsia"/>
          <w:sz w:val="28"/>
          <w:szCs w:val="28"/>
        </w:rPr>
        <w:t>一系列</w:t>
      </w:r>
      <w:r w:rsidR="00AB3873" w:rsidRPr="00037F2C">
        <w:rPr>
          <w:rFonts w:ascii="仿宋" w:eastAsia="仿宋" w:hAnsi="仿宋" w:cs="仿宋_GB2312" w:hint="eastAsia"/>
          <w:kern w:val="0"/>
          <w:sz w:val="28"/>
          <w:szCs w:val="28"/>
        </w:rPr>
        <w:t>相关资料后，结合</w:t>
      </w:r>
      <w:r w:rsidR="003D6F43" w:rsidRPr="00037F2C">
        <w:rPr>
          <w:rFonts w:ascii="仿宋" w:eastAsia="仿宋" w:hAnsi="仿宋" w:cs="仿宋_GB2312" w:hint="eastAsia"/>
          <w:kern w:val="0"/>
          <w:sz w:val="28"/>
          <w:szCs w:val="28"/>
        </w:rPr>
        <w:t>东莞区域品牌和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="00AB3873" w:rsidRPr="00037F2C">
        <w:rPr>
          <w:rFonts w:ascii="仿宋" w:eastAsia="仿宋" w:hAnsi="仿宋" w:cs="仿宋_GB2312" w:hint="eastAsia"/>
          <w:kern w:val="0"/>
          <w:sz w:val="28"/>
          <w:szCs w:val="28"/>
        </w:rPr>
        <w:t>的具体情况编制而成，力求标准内容合理准确。</w:t>
      </w:r>
    </w:p>
    <w:p w:rsidR="00AB3873" w:rsidRPr="00037F2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/>
          <w:b/>
          <w:kern w:val="0"/>
          <w:sz w:val="28"/>
          <w:szCs w:val="28"/>
        </w:rPr>
        <w:t>2</w:t>
      </w: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、适用性</w:t>
      </w:r>
    </w:p>
    <w:p w:rsidR="00AB3873" w:rsidRPr="00037F2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在标准编制前和</w:t>
      </w:r>
      <w:r w:rsidRPr="00037F2C">
        <w:rPr>
          <w:rFonts w:ascii="仿宋" w:eastAsia="仿宋" w:hAnsi="仿宋" w:hint="eastAsia"/>
          <w:sz w:val="28"/>
          <w:szCs w:val="28"/>
        </w:rPr>
        <w:t>编制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过程中，进行了大量的分析研究，查阅了相关文献资料，内容根据目前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="003D6F43" w:rsidRPr="00037F2C">
        <w:rPr>
          <w:rFonts w:ascii="仿宋" w:eastAsia="仿宋" w:hAnsi="仿宋" w:cs="仿宋_GB2312" w:hint="eastAsia"/>
          <w:kern w:val="0"/>
          <w:sz w:val="28"/>
          <w:szCs w:val="28"/>
        </w:rPr>
        <w:t>行业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的实际应用和需求</w:t>
      </w:r>
      <w:r w:rsidR="00EC39B1" w:rsidRPr="00037F2C">
        <w:rPr>
          <w:rFonts w:ascii="仿宋" w:eastAsia="仿宋" w:hAnsi="仿宋" w:cs="仿宋_GB2312" w:hint="eastAsia"/>
          <w:kern w:val="0"/>
          <w:sz w:val="28"/>
          <w:szCs w:val="28"/>
        </w:rPr>
        <w:t>制定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，保证了标准的适用性。</w:t>
      </w:r>
    </w:p>
    <w:p w:rsidR="00AB3873" w:rsidRPr="00037F2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/>
          <w:b/>
          <w:kern w:val="0"/>
          <w:sz w:val="28"/>
          <w:szCs w:val="28"/>
        </w:rPr>
        <w:t>3</w:t>
      </w: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、可操作性</w:t>
      </w:r>
    </w:p>
    <w:p w:rsidR="00AB3873" w:rsidRPr="00037F2C" w:rsidRDefault="00AB3873" w:rsidP="002B25FD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标准所涉及到的技术要求对</w:t>
      </w:r>
      <w:r w:rsidR="003D6F43" w:rsidRPr="00037F2C">
        <w:rPr>
          <w:rFonts w:ascii="仿宋" w:eastAsia="仿宋" w:hAnsi="仿宋" w:hint="eastAsia"/>
          <w:sz w:val="28"/>
          <w:szCs w:val="28"/>
        </w:rPr>
        <w:t>东莞优品</w:t>
      </w:r>
      <w:r w:rsidR="00037F2C" w:rsidRPr="00037F2C">
        <w:rPr>
          <w:rFonts w:ascii="仿宋" w:eastAsia="仿宋" w:hAnsi="仿宋" w:hint="eastAsia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来说比较容易达到，可操作性强。</w:t>
      </w:r>
    </w:p>
    <w:p w:rsidR="00AB3873" w:rsidRPr="00037F2C" w:rsidRDefault="00AB3873" w:rsidP="002B25F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（二）标准的主要内容</w:t>
      </w:r>
    </w:p>
    <w:p w:rsidR="000E7962" w:rsidRPr="00037F2C" w:rsidRDefault="000E7962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1、术语和定义</w:t>
      </w:r>
    </w:p>
    <w:p w:rsidR="000E7962" w:rsidRPr="00037F2C" w:rsidRDefault="000E7962" w:rsidP="003D6F43">
      <w:pPr>
        <w:spacing w:line="360" w:lineRule="auto"/>
        <w:ind w:firstLineChars="200" w:firstLine="560"/>
        <w:rPr>
          <w:rFonts w:ascii="宋体" w:hAnsi="宋体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本章节对GB 7100、GB/T 20980、</w:t>
      </w:r>
      <w:r w:rsidRPr="00037F2C">
        <w:rPr>
          <w:rFonts w:ascii="仿宋" w:eastAsia="仿宋" w:hAnsi="仿宋" w:cs="仿宋_GB2312"/>
          <w:kern w:val="0"/>
          <w:sz w:val="28"/>
          <w:szCs w:val="28"/>
        </w:rPr>
        <w:t>T/DGGSX 2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界定的术语和定义进行明确。</w:t>
      </w:r>
    </w:p>
    <w:p w:rsidR="000E7962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2、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产品分类</w:t>
      </w:r>
    </w:p>
    <w:p w:rsidR="000E7962" w:rsidRPr="00037F2C" w:rsidRDefault="000E7962" w:rsidP="003D6F43">
      <w:pPr>
        <w:spacing w:line="360" w:lineRule="auto"/>
        <w:ind w:firstLineChars="200" w:firstLine="560"/>
        <w:rPr>
          <w:rFonts w:ascii="宋体" w:hAnsi="宋体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进行分类，分为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热加工糕点（包括烘烤糕点、油炸糕点、水蒸糕点、熟粉糕点、其他）和冷加工糕点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等。</w:t>
      </w:r>
    </w:p>
    <w:p w:rsidR="000E7962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3、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原辅料</w:t>
      </w:r>
    </w:p>
    <w:p w:rsidR="000E7962" w:rsidRPr="00037F2C" w:rsidRDefault="000E7962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的原辅料要求进行了规定。</w:t>
      </w:r>
    </w:p>
    <w:p w:rsidR="000E7962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4、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要求</w:t>
      </w:r>
    </w:p>
    <w:p w:rsidR="003D6F43" w:rsidRPr="00037F2C" w:rsidRDefault="000E7962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的感官要求、理化指标、微生物指标、食品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添加剂使用、食品营养强化剂使用、净含量进行了规定。</w:t>
      </w:r>
    </w:p>
    <w:p w:rsidR="000E7962" w:rsidRPr="00037F2C" w:rsidRDefault="003D6F43" w:rsidP="003D6F4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5、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生产加工过程要求</w:t>
      </w:r>
    </w:p>
    <w:p w:rsidR="000E7962" w:rsidRPr="00037F2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的生产加工过程要求进行了规定。</w:t>
      </w:r>
    </w:p>
    <w:p w:rsidR="000E7962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6、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试验方法</w:t>
      </w:r>
    </w:p>
    <w:p w:rsidR="000E7962" w:rsidRPr="00037F2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的试验方法，包括感官检验、理化检验、微生物检验、净含量检验等进行了规定。</w:t>
      </w:r>
    </w:p>
    <w:p w:rsidR="000E7962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7、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检验规则</w:t>
      </w:r>
    </w:p>
    <w:p w:rsidR="000E7962" w:rsidRPr="00037F2C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的检验规则，包括抽样、检验分类、判定规则等进行了规定。</w:t>
      </w:r>
    </w:p>
    <w:p w:rsidR="0025054A" w:rsidRPr="00037F2C" w:rsidRDefault="003D6F43" w:rsidP="000E796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8、</w:t>
      </w:r>
      <w:r w:rsidR="000E7962" w:rsidRPr="00037F2C">
        <w:rPr>
          <w:rFonts w:ascii="仿宋" w:eastAsia="仿宋" w:hAnsi="仿宋" w:cs="仿宋_GB2312" w:hint="eastAsia"/>
          <w:b/>
          <w:kern w:val="0"/>
          <w:sz w:val="28"/>
          <w:szCs w:val="28"/>
        </w:rPr>
        <w:t>标签、标志、包装、运输及贮存</w:t>
      </w:r>
    </w:p>
    <w:p w:rsidR="000E7962" w:rsidRPr="000E7962" w:rsidRDefault="004F0219" w:rsidP="003D6F43">
      <w:pPr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本章节对东莞优品</w:t>
      </w:r>
      <w:r w:rsidR="00037F2C" w:rsidRPr="00037F2C">
        <w:rPr>
          <w:rFonts w:ascii="仿宋" w:eastAsia="仿宋" w:hAnsi="仿宋" w:cs="仿宋_GB2312" w:hint="eastAsia"/>
          <w:kern w:val="0"/>
          <w:sz w:val="28"/>
          <w:szCs w:val="28"/>
        </w:rPr>
        <w:t>糕点</w:t>
      </w:r>
      <w:r w:rsidRPr="00037F2C">
        <w:rPr>
          <w:rFonts w:ascii="仿宋" w:eastAsia="仿宋" w:hAnsi="仿宋" w:cs="仿宋_GB2312" w:hint="eastAsia"/>
          <w:kern w:val="0"/>
          <w:sz w:val="28"/>
          <w:szCs w:val="28"/>
        </w:rPr>
        <w:t>的标签、标志、包装、运输及贮存要求进行了规定。</w:t>
      </w:r>
    </w:p>
    <w:p w:rsidR="00F1308D" w:rsidRPr="00F1308D" w:rsidRDefault="00F1308D" w:rsidP="002B25F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</w:p>
    <w:p w:rsidR="00AF677D" w:rsidRPr="00F1308D" w:rsidRDefault="00F1308D" w:rsidP="002B25FD">
      <w:pPr>
        <w:wordWrap w:val="0"/>
        <w:spacing w:line="360" w:lineRule="auto"/>
        <w:jc w:val="right"/>
        <w:rPr>
          <w:rFonts w:ascii="仿宋" w:eastAsia="仿宋" w:hAnsi="仿宋" w:cs="仿宋_GB2312"/>
          <w:kern w:val="0"/>
          <w:sz w:val="28"/>
          <w:szCs w:val="28"/>
        </w:rPr>
      </w:pPr>
      <w:r w:rsidRPr="00F1308D">
        <w:rPr>
          <w:rFonts w:ascii="仿宋" w:eastAsia="仿宋" w:hAnsi="仿宋" w:hint="eastAsia"/>
          <w:sz w:val="28"/>
          <w:szCs w:val="28"/>
        </w:rPr>
        <w:t>标准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起草小组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</w:p>
    <w:p w:rsidR="00F1308D" w:rsidRPr="00F1308D" w:rsidRDefault="00F1308D" w:rsidP="002B25FD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202</w:t>
      </w:r>
      <w:r w:rsidR="004F0219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年</w:t>
      </w:r>
      <w:r w:rsidR="00037F2C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月</w:t>
      </w:r>
      <w:r w:rsidR="00037F2C">
        <w:rPr>
          <w:rFonts w:ascii="仿宋" w:eastAsia="仿宋" w:hAnsi="仿宋" w:cs="仿宋_GB2312" w:hint="eastAsia"/>
          <w:kern w:val="0"/>
          <w:sz w:val="28"/>
          <w:szCs w:val="28"/>
        </w:rPr>
        <w:t>28</w:t>
      </w:r>
      <w:r w:rsidRPr="00F1308D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</w:p>
    <w:sectPr w:rsidR="00F1308D" w:rsidRPr="00F1308D" w:rsidSect="00F130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6E" w:rsidRDefault="00CE726E" w:rsidP="00AF677D">
      <w:r>
        <w:separator/>
      </w:r>
    </w:p>
  </w:endnote>
  <w:endnote w:type="continuationSeparator" w:id="0">
    <w:p w:rsidR="00CE726E" w:rsidRDefault="00CE726E" w:rsidP="00AF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6E" w:rsidRDefault="00CE726E" w:rsidP="00AF677D">
      <w:r>
        <w:separator/>
      </w:r>
    </w:p>
  </w:footnote>
  <w:footnote w:type="continuationSeparator" w:id="0">
    <w:p w:rsidR="00CE726E" w:rsidRDefault="00CE726E" w:rsidP="00AF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DC"/>
    <w:rsid w:val="00037F2C"/>
    <w:rsid w:val="000E7962"/>
    <w:rsid w:val="00113971"/>
    <w:rsid w:val="001610CD"/>
    <w:rsid w:val="002372D3"/>
    <w:rsid w:val="0025054A"/>
    <w:rsid w:val="002526DC"/>
    <w:rsid w:val="002B25FD"/>
    <w:rsid w:val="002E76A3"/>
    <w:rsid w:val="00313EB3"/>
    <w:rsid w:val="00354232"/>
    <w:rsid w:val="003B1E46"/>
    <w:rsid w:val="003D6F43"/>
    <w:rsid w:val="004F0219"/>
    <w:rsid w:val="005D3B65"/>
    <w:rsid w:val="005D4AF7"/>
    <w:rsid w:val="00641405"/>
    <w:rsid w:val="00685944"/>
    <w:rsid w:val="008C682F"/>
    <w:rsid w:val="00A34927"/>
    <w:rsid w:val="00AB3873"/>
    <w:rsid w:val="00AF677D"/>
    <w:rsid w:val="00B061C1"/>
    <w:rsid w:val="00C4506C"/>
    <w:rsid w:val="00CC4B09"/>
    <w:rsid w:val="00CE726E"/>
    <w:rsid w:val="00D94CBA"/>
    <w:rsid w:val="00DE7BA4"/>
    <w:rsid w:val="00E977F9"/>
    <w:rsid w:val="00EC39B1"/>
    <w:rsid w:val="00F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2020-05-18T07:23:00Z</dcterms:created>
  <dcterms:modified xsi:type="dcterms:W3CDTF">2024-08-13T08:17:00Z</dcterms:modified>
</cp:coreProperties>
</file>