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60288" behindDoc="0" locked="0" layoutInCell="1" allowOverlap="1">
                <wp:simplePos x="0" y="0"/>
                <wp:positionH relativeFrom="column">
                  <wp:posOffset>4150995</wp:posOffset>
                </wp:positionH>
                <wp:positionV relativeFrom="paragraph">
                  <wp:posOffset>-15875</wp:posOffset>
                </wp:positionV>
                <wp:extent cx="1744980" cy="485775"/>
                <wp:effectExtent l="0" t="0" r="7620" b="9525"/>
                <wp:wrapNone/>
                <wp:docPr id="1" name="文本框 1"/>
                <wp:cNvGraphicFramePr/>
                <a:graphic xmlns:a="http://schemas.openxmlformats.org/drawingml/2006/main">
                  <a:graphicData uri="http://schemas.microsoft.com/office/word/2010/wordprocessingShape">
                    <wps:wsp>
                      <wps:cNvSpPr txBox="1"/>
                      <wps:spPr>
                        <a:xfrm>
                          <a:off x="4871720" y="344170"/>
                          <a:ext cx="1744980" cy="485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52"/>
                                <w:szCs w:val="52"/>
                              </w:rPr>
                            </w:pPr>
                            <w:r>
                              <w:rPr>
                                <w:rFonts w:hint="eastAsia"/>
                                <w:b/>
                                <w:bCs/>
                                <w:sz w:val="52"/>
                                <w:szCs w:val="52"/>
                              </w:rPr>
                              <w:t>T/HNNMIA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6.85pt;margin-top:-1.25pt;height:38.25pt;width:137.4pt;z-index:251660288;mso-width-relative:page;mso-height-relative:page;" fillcolor="#FFFFFF [3201]" filled="t" stroked="f" coordsize="21600,21600" o:gfxdata="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YCGkfWAAAACQEAAA8AAAAAAAAAAQAgAAAAIgAAAGRycy9k&#10;b3ducmV2LnhtbFBLAQIUABQAAAAIAIdO4kDcuOLEPQIAAEwEAAAOAAAAAAAAAAEAIAAAACUBAABk&#10;cnMvZTJvRG9jLnhtbFBLBQYAAAAABgAGAFkBAADUBQAAAAA=&#10;">
                <v:fill on="t" focussize="0,0"/>
                <v:stroke on="f" weight="0.5pt"/>
                <v:imagedata o:title=""/>
                <o:lock v:ext="edit" aspectratio="f"/>
                <v:textbox>
                  <w:txbxContent>
                    <w:p>
                      <w:pPr>
                        <w:rPr>
                          <w:b/>
                          <w:bCs/>
                          <w:sz w:val="52"/>
                          <w:szCs w:val="52"/>
                        </w:rPr>
                      </w:pPr>
                      <w:r>
                        <w:rPr>
                          <w:rFonts w:hint="eastAsia"/>
                          <w:b/>
                          <w:bCs/>
                          <w:sz w:val="52"/>
                          <w:szCs w:val="52"/>
                        </w:rPr>
                        <w:t>T/HNNMIA</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198755</wp:posOffset>
                </wp:positionH>
                <wp:positionV relativeFrom="paragraph">
                  <wp:posOffset>-53340</wp:posOffset>
                </wp:positionV>
                <wp:extent cx="762000" cy="475615"/>
                <wp:effectExtent l="0" t="0" r="0" b="635"/>
                <wp:wrapNone/>
                <wp:docPr id="2" name="文本框 2"/>
                <wp:cNvGraphicFramePr/>
                <a:graphic xmlns:a="http://schemas.openxmlformats.org/drawingml/2006/main">
                  <a:graphicData uri="http://schemas.microsoft.com/office/word/2010/wordprocessingShape">
                    <wps:wsp>
                      <wps:cNvSpPr txBox="1"/>
                      <wps:spPr>
                        <a:xfrm>
                          <a:off x="1090295" y="487045"/>
                          <a:ext cx="762000" cy="4756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73.080</w:t>
                            </w:r>
                          </w:p>
                          <w:p>
                            <w:r>
                              <w:rPr>
                                <w:rFonts w:hint="eastAsia"/>
                              </w:rPr>
                              <w:t>D 50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5pt;margin-top:-4.2pt;height:37.45pt;width:60pt;z-index:251661312;mso-width-relative:page;mso-height-relative:page;" fillcolor="#FFFFFF [3201]" filled="t" stroked="f" coordsize="21600,21600" o:gfxdata="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GlUBL0wAAAAgBAAAPAAAAAAAAAAEAIAAAACIAAABkcnMvZG93&#10;bnJldi54bWxQSwECFAAUAAAACACHTuJAmmTYzT4CAABLBAAADgAAAAAAAAABACAAAAAiAQAAZHJz&#10;L2Uyb0RvYy54bWxQSwUGAAAAAAYABgBZAQAA0gUAAAAA&#10;">
                <v:fill on="t" focussize="0,0"/>
                <v:stroke on="f" weight="0.5pt"/>
                <v:imagedata o:title=""/>
                <o:lock v:ext="edit" aspectratio="f"/>
                <v:textbox>
                  <w:txbxContent>
                    <w:p>
                      <w:r>
                        <w:rPr>
                          <w:rFonts w:hint="eastAsia"/>
                        </w:rPr>
                        <w:t>73.080</w:t>
                      </w:r>
                    </w:p>
                    <w:p>
                      <w:r>
                        <w:rPr>
                          <w:rFonts w:hint="eastAsia"/>
                        </w:rPr>
                        <w:t>D 50</w:t>
                      </w:r>
                    </w:p>
                  </w:txbxContent>
                </v:textbox>
              </v:shape>
            </w:pict>
          </mc:Fallback>
        </mc:AlternateContent>
      </w:r>
      <w:r>
        <w:rPr>
          <w:rFonts w:hint="eastAsia"/>
        </w:rPr>
        <w:t xml:space="preserve">ICS   </w:t>
      </w:r>
    </w:p>
    <w:p>
      <w:pPr>
        <w:rPr>
          <w:b/>
          <w:bCs/>
          <w:sz w:val="28"/>
          <w:szCs w:val="28"/>
        </w:rPr>
      </w:pPr>
      <w:r>
        <w:rPr>
          <w:rFonts w:hint="eastAsia"/>
        </w:rPr>
        <w:t xml:space="preserve">CCS                                                                        </w:t>
      </w:r>
    </w:p>
    <w:p>
      <w:pPr>
        <w:jc w:val="center"/>
        <w:rPr>
          <w:b/>
          <w:bCs/>
          <w:sz w:val="28"/>
          <w:szCs w:val="28"/>
        </w:rPr>
      </w:pPr>
    </w:p>
    <w:p>
      <w:pPr>
        <w:jc w:val="center"/>
        <w:rPr>
          <w:rFonts w:hint="eastAsia" w:ascii="黑体" w:hAnsi="黑体" w:eastAsia="黑体" w:cs="黑体"/>
          <w:b/>
          <w:bCs/>
          <w:sz w:val="48"/>
          <w:szCs w:val="48"/>
        </w:rPr>
      </w:pPr>
    </w:p>
    <w:p>
      <w:pPr>
        <w:jc w:val="center"/>
        <w:rPr>
          <w:rFonts w:hint="eastAsia" w:ascii="黑体" w:hAnsi="黑体" w:eastAsia="黑体" w:cs="黑体"/>
          <w:b/>
          <w:bCs/>
          <w:sz w:val="84"/>
          <w:szCs w:val="84"/>
        </w:rPr>
      </w:pPr>
      <w:r>
        <w:rPr>
          <w:rFonts w:hint="eastAsia" w:ascii="黑体" w:hAnsi="黑体" w:eastAsia="黑体" w:cs="黑体"/>
          <w:b/>
          <w:bCs/>
          <w:sz w:val="84"/>
          <w:szCs w:val="84"/>
        </w:rPr>
        <w:t>团  体  标  准</w:t>
      </w:r>
    </w:p>
    <w:p>
      <w:pPr>
        <w:spacing w:line="240" w:lineRule="exact"/>
        <w:jc w:val="center"/>
        <w:rPr>
          <w:rFonts w:hint="eastAsia" w:ascii="黑体" w:hAnsi="黑体" w:eastAsia="黑体" w:cs="黑体"/>
          <w:b/>
          <w:bCs/>
          <w:sz w:val="84"/>
          <w:szCs w:val="84"/>
        </w:rPr>
      </w:pPr>
    </w:p>
    <w:p>
      <w:pPr>
        <w:wordWrap w:val="0"/>
        <w:jc w:val="right"/>
        <w:rPr>
          <w:sz w:val="28"/>
          <w:szCs w:val="28"/>
        </w:rPr>
      </w:pPr>
      <w:r>
        <w:rPr>
          <w:rFonts w:hint="eastAsia"/>
          <w:b/>
          <w:bCs/>
          <w:sz w:val="28"/>
          <w:szCs w:val="28"/>
        </w:rPr>
        <w:t xml:space="preserve">                                               </w:t>
      </w:r>
      <w:r>
        <w:rPr>
          <w:rFonts w:hint="eastAsia" w:ascii="黑体" w:hAnsi="黑体" w:eastAsia="黑体" w:cs="黑体"/>
          <w:sz w:val="28"/>
          <w:szCs w:val="28"/>
        </w:rPr>
        <w:t>T/HNNMIA XXXX-202X</w:t>
      </w:r>
    </w:p>
    <w:p>
      <w:pPr>
        <w:jc w:val="left"/>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-58420</wp:posOffset>
                </wp:positionH>
                <wp:positionV relativeFrom="paragraph">
                  <wp:posOffset>46990</wp:posOffset>
                </wp:positionV>
                <wp:extent cx="6257925" cy="9525"/>
                <wp:effectExtent l="0" t="0" r="0" b="0"/>
                <wp:wrapNone/>
                <wp:docPr id="3" name="直接连接符 3"/>
                <wp:cNvGraphicFramePr/>
                <a:graphic xmlns:a="http://schemas.openxmlformats.org/drawingml/2006/main">
                  <a:graphicData uri="http://schemas.microsoft.com/office/word/2010/wordprocessingShape">
                    <wps:wsp>
                      <wps:cNvCnPr/>
                      <wps:spPr>
                        <a:xfrm flipV="1">
                          <a:off x="566420" y="1982470"/>
                          <a:ext cx="6257925" cy="95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6pt;margin-top:3.7pt;height:0.75pt;width:492.75pt;z-index:251662336;mso-width-relative:page;mso-height-relative:page;" filled="f" stroked="t" coordsize="21600,21600" o:gfxdata="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EXvZY2AAAAAYBAAAPAAAA&#10;AAAAAAEAIAAAACIAAABkcnMvZG93bnJldi54bWxQSwECFAAUAAAACACHTuJAKVRB+9wBAAB7AwAA&#10;DgAAAAAAAAABACAAAAAnAQAAZHJzL2Uyb0RvYy54bWxQSwUGAAAAAAYABgBZAQAAdQUAAAAA&#10;">
                <v:fill on="f" focussize="0,0"/>
                <v:stroke weight="0.25pt" color="#000000 [3213]" miterlimit="8" joinstyle="miter"/>
                <v:imagedata o:title=""/>
                <o:lock v:ext="edit" aspectratio="f"/>
              </v:line>
            </w:pict>
          </mc:Fallback>
        </mc:AlternateContent>
      </w:r>
    </w:p>
    <w:p>
      <w:pPr>
        <w:jc w:val="left"/>
      </w:pPr>
    </w:p>
    <w:p>
      <w:pPr>
        <w:jc w:val="left"/>
      </w:pPr>
    </w:p>
    <w:p>
      <w:pPr>
        <w:jc w:val="left"/>
      </w:pPr>
    </w:p>
    <w:p>
      <w:pPr>
        <w:jc w:val="left"/>
      </w:pPr>
    </w:p>
    <w:p>
      <w:pPr>
        <w:jc w:val="left"/>
      </w:pPr>
    </w:p>
    <w:p>
      <w:pPr>
        <w:jc w:val="left"/>
      </w:pPr>
    </w:p>
    <w:p>
      <w:pPr>
        <w:jc w:val="left"/>
      </w:pPr>
    </w:p>
    <w:p>
      <w:pPr>
        <w:jc w:val="center"/>
        <w:rPr>
          <w:rFonts w:hint="eastAsia" w:ascii="黑体" w:hAnsi="黑体" w:eastAsia="黑体" w:cs="黑体"/>
          <w:sz w:val="44"/>
          <w:szCs w:val="44"/>
        </w:rPr>
      </w:pPr>
      <w:r>
        <w:rPr>
          <w:rFonts w:hint="eastAsia" w:ascii="黑体" w:hAnsi="黑体" w:eastAsia="黑体" w:cs="黑体"/>
          <w:sz w:val="44"/>
          <w:szCs w:val="44"/>
        </w:rPr>
        <w:t xml:space="preserve">石灰石化学分析方法  </w:t>
      </w:r>
    </w:p>
    <w:p>
      <w:pPr>
        <w:jc w:val="center"/>
        <w:rPr>
          <w:rFonts w:hint="eastAsia" w:ascii="黑体" w:hAnsi="黑体" w:eastAsia="黑体" w:cs="黑体"/>
          <w:sz w:val="44"/>
          <w:szCs w:val="44"/>
        </w:rPr>
      </w:pPr>
      <w:r>
        <w:rPr>
          <w:rFonts w:hint="eastAsia" w:ascii="黑体" w:hAnsi="黑体" w:eastAsia="黑体" w:cs="黑体"/>
          <w:sz w:val="44"/>
          <w:szCs w:val="44"/>
        </w:rPr>
        <w:t xml:space="preserve">碳酸钙含量的测定 </w:t>
      </w:r>
    </w:p>
    <w:p>
      <w:pPr>
        <w:jc w:val="center"/>
        <w:rPr>
          <w:rFonts w:hint="eastAsia" w:ascii="黑体" w:hAnsi="黑体" w:eastAsia="黑体" w:cs="黑体"/>
          <w:sz w:val="44"/>
          <w:szCs w:val="44"/>
        </w:rPr>
      </w:pPr>
      <w:r>
        <w:rPr>
          <w:rFonts w:hint="eastAsia" w:ascii="黑体" w:hAnsi="黑体" w:eastAsia="黑体" w:cs="黑体"/>
          <w:sz w:val="44"/>
          <w:szCs w:val="44"/>
        </w:rPr>
        <w:t>酸溶-EDTA滴定法</w:t>
      </w:r>
    </w:p>
    <w:p>
      <w:pPr>
        <w:spacing w:line="360" w:lineRule="auto"/>
        <w:jc w:val="center"/>
        <w:rPr>
          <w:rFonts w:ascii="Times New Roman" w:hAnsi="Times New Roman" w:eastAsia="黑体" w:cs="Times New Roman"/>
          <w:sz w:val="28"/>
          <w:szCs w:val="28"/>
        </w:rPr>
      </w:pPr>
      <w:r>
        <w:rPr>
          <w:rFonts w:hint="eastAsia" w:ascii="黑体" w:hAnsi="黑体" w:eastAsia="黑体" w:cs="黑体"/>
          <w:sz w:val="52"/>
          <w:szCs w:val="52"/>
        </w:rPr>
        <w:t xml:space="preserve"> </w:t>
      </w:r>
      <w:r>
        <w:rPr>
          <w:rFonts w:hint="eastAsia" w:ascii="黑体" w:hAnsi="黑体" w:eastAsia="黑体" w:cs="黑体"/>
          <w:sz w:val="52"/>
          <w:szCs w:val="52"/>
        </w:rPr>
        <w:cr/>
      </w:r>
      <w:r>
        <w:rPr>
          <w:rFonts w:hint="eastAsia" w:ascii="Times New Roman" w:hAnsi="Times New Roman" w:eastAsia="黑体" w:cs="Times New Roman"/>
          <w:sz w:val="28"/>
          <w:szCs w:val="28"/>
        </w:rPr>
        <w:t xml:space="preserve">Methods for chemical analysis of limestone— </w:t>
      </w:r>
    </w:p>
    <w:p>
      <w:pPr>
        <w:spacing w:line="360" w:lineRule="auto"/>
        <w:jc w:val="center"/>
        <w:rPr>
          <w:rFonts w:ascii="Times New Roman" w:hAnsi="Times New Roman" w:eastAsia="黑体" w:cs="Times New Roman"/>
          <w:sz w:val="28"/>
          <w:szCs w:val="28"/>
        </w:rPr>
      </w:pPr>
      <w:r>
        <w:rPr>
          <w:rFonts w:ascii="Times New Roman" w:hAnsi="Times New Roman" w:eastAsia="黑体" w:cs="Times New Roman"/>
          <w:sz w:val="28"/>
          <w:szCs w:val="28"/>
        </w:rPr>
        <w:t>Determination of calcium carbonate content</w:t>
      </w:r>
      <w:r>
        <w:rPr>
          <w:rFonts w:hint="eastAsia" w:ascii="Times New Roman" w:hAnsi="Times New Roman" w:eastAsia="黑体" w:cs="Times New Roman"/>
          <w:sz w:val="28"/>
          <w:szCs w:val="28"/>
        </w:rPr>
        <w:t>—</w:t>
      </w:r>
    </w:p>
    <w:p>
      <w:pPr>
        <w:spacing w:line="360" w:lineRule="auto"/>
        <w:jc w:val="center"/>
        <w:rPr>
          <w:rFonts w:ascii="Times New Roman" w:hAnsi="Times New Roman" w:eastAsia="黑体" w:cs="Times New Roman"/>
          <w:sz w:val="28"/>
          <w:szCs w:val="28"/>
        </w:rPr>
      </w:pPr>
      <w:r>
        <w:rPr>
          <w:rFonts w:ascii="Times New Roman" w:hAnsi="Times New Roman" w:eastAsia="黑体" w:cs="Times New Roman"/>
          <w:sz w:val="28"/>
          <w:szCs w:val="28"/>
        </w:rPr>
        <w:t xml:space="preserve"> Acid dissolution -EDTA titration</w:t>
      </w:r>
      <w:r>
        <w:rPr>
          <w:rFonts w:hint="eastAsia" w:ascii="Times New Roman" w:hAnsi="Times New Roman" w:eastAsia="黑体" w:cs="Times New Roman"/>
          <w:color w:val="C00000"/>
          <w:sz w:val="28"/>
          <w:szCs w:val="28"/>
        </w:rPr>
        <w:t xml:space="preserve"> </w:t>
      </w:r>
      <w:r>
        <w:rPr>
          <w:rFonts w:ascii="Times New Roman" w:hAnsi="Times New Roman" w:eastAsia="黑体" w:cs="Times New Roman"/>
          <w:sz w:val="28"/>
          <w:szCs w:val="28"/>
        </w:rPr>
        <w:t>method</w:t>
      </w:r>
    </w:p>
    <w:p>
      <w:pPr>
        <w:jc w:val="center"/>
        <w:rPr>
          <w:rFonts w:eastAsia="黑体"/>
          <w:szCs w:val="28"/>
        </w:rPr>
      </w:pPr>
      <w:r>
        <w:rPr>
          <w:rFonts w:eastAsia="黑体"/>
          <w:szCs w:val="28"/>
        </w:rPr>
        <w:t> </w:t>
      </w: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r>
        <w:rPr>
          <w:sz w:val="24"/>
        </w:rPr>
        <mc:AlternateContent>
          <mc:Choice Requires="wps">
            <w:drawing>
              <wp:anchor distT="0" distB="0" distL="114300" distR="114300" simplePos="0" relativeHeight="251665408" behindDoc="0" locked="0" layoutInCell="1" allowOverlap="1">
                <wp:simplePos x="0" y="0"/>
                <wp:positionH relativeFrom="column">
                  <wp:posOffset>4638040</wp:posOffset>
                </wp:positionH>
                <wp:positionV relativeFrom="paragraph">
                  <wp:posOffset>112395</wp:posOffset>
                </wp:positionV>
                <wp:extent cx="1638300" cy="353060"/>
                <wp:effectExtent l="0" t="0" r="0" b="8890"/>
                <wp:wrapNone/>
                <wp:docPr id="6" name="文本框 6"/>
                <wp:cNvGraphicFramePr/>
                <a:graphic xmlns:a="http://schemas.openxmlformats.org/drawingml/2006/main">
                  <a:graphicData uri="http://schemas.microsoft.com/office/word/2010/wordprocessingShape">
                    <wps:wsp>
                      <wps:cNvSpPr txBox="1"/>
                      <wps:spPr>
                        <a:xfrm>
                          <a:off x="0" y="0"/>
                          <a:ext cx="1638300" cy="3530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24"/>
                              </w:rPr>
                            </w:pPr>
                            <w:r>
                              <w:rPr>
                                <w:rFonts w:hint="eastAsia" w:ascii="黑体" w:hAnsi="黑体" w:eastAsia="黑体" w:cs="黑体"/>
                                <w:sz w:val="28"/>
                                <w:szCs w:val="28"/>
                              </w:rPr>
                              <w:t>2024-XX-XX实施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5.2pt;margin-top:8.85pt;height:27.8pt;width:129pt;z-index:251665408;mso-width-relative:page;mso-height-relative:page;" fillcolor="#FFFFFF [3201]" filled="t" stroked="f" coordsize="21600,21600" o:gfxdata="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TYJttMAAAAJAQAADwAAAAAAAAABACAAAAAiAAAAZHJzL2Rvd25yZXYueG1sUEsB&#10;AhQAFAAAAAgAh07iQCP2b68zAgAAQQQAAA4AAAAAAAAAAQAgAAAAIgEAAGRycy9lMm9Eb2MueG1s&#10;UEsFBgAAAAAGAAYAWQEAAMcFAAAAAA==&#10;">
                <v:fill on="t" focussize="0,0"/>
                <v:stroke on="f" weight="0.5pt"/>
                <v:imagedata o:title=""/>
                <o:lock v:ext="edit" aspectratio="f"/>
                <v:textbox>
                  <w:txbxContent>
                    <w:p>
                      <w:pPr>
                        <w:rPr>
                          <w:rFonts w:hint="eastAsia" w:ascii="黑体" w:hAnsi="黑体" w:eastAsia="黑体" w:cs="黑体"/>
                          <w:sz w:val="24"/>
                        </w:rPr>
                      </w:pPr>
                      <w:r>
                        <w:rPr>
                          <w:rFonts w:hint="eastAsia" w:ascii="黑体" w:hAnsi="黑体" w:eastAsia="黑体" w:cs="黑体"/>
                          <w:sz w:val="28"/>
                          <w:szCs w:val="28"/>
                        </w:rPr>
                        <w:t>2024-XX-XX实施</w:t>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-144145</wp:posOffset>
                </wp:positionH>
                <wp:positionV relativeFrom="paragraph">
                  <wp:posOffset>151130</wp:posOffset>
                </wp:positionV>
                <wp:extent cx="1629410" cy="314325"/>
                <wp:effectExtent l="0" t="0" r="8890" b="9525"/>
                <wp:wrapNone/>
                <wp:docPr id="5" name="文本框 5"/>
                <wp:cNvGraphicFramePr/>
                <a:graphic xmlns:a="http://schemas.openxmlformats.org/drawingml/2006/main">
                  <a:graphicData uri="http://schemas.microsoft.com/office/word/2010/wordprocessingShape">
                    <wps:wsp>
                      <wps:cNvSpPr txBox="1"/>
                      <wps:spPr>
                        <a:xfrm>
                          <a:off x="614045" y="9128760"/>
                          <a:ext cx="1629410" cy="3143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28"/>
                                <w:szCs w:val="28"/>
                              </w:rPr>
                            </w:pPr>
                            <w:r>
                              <w:rPr>
                                <w:rFonts w:hint="eastAsia" w:ascii="黑体" w:hAnsi="黑体" w:eastAsia="黑体" w:cs="黑体"/>
                                <w:sz w:val="28"/>
                                <w:szCs w:val="28"/>
                              </w:rPr>
                              <w:t>2024-XX-XX发布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35pt;margin-top:11.9pt;height:24.75pt;width:128.3pt;z-index:251664384;mso-width-relative:page;mso-height-relative:page;" fillcolor="#FFFFFF [3201]" filled="t" stroked="f" coordsize="21600,21600" o:gfxdata="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UOOn9UAAAAJAQAADwAAAAAAAAABACAAAAAiAAAAZHJz&#10;L2Rvd25yZXYueG1sUEsBAhQAFAAAAAgAh07iQKm/crBAAgAATAQAAA4AAAAAAAAAAQAgAAAAJAEA&#10;AGRycy9lMm9Eb2MueG1sUEsFBgAAAAAGAAYAWQEAANYFAAAAAA==&#10;">
                <v:fill on="t" focussize="0,0"/>
                <v:stroke on="f" weight="0.5pt"/>
                <v:imagedata o:title=""/>
                <o:lock v:ext="edit" aspectratio="f"/>
                <v:textbox>
                  <w:txbxContent>
                    <w:p>
                      <w:pPr>
                        <w:rPr>
                          <w:rFonts w:hint="eastAsia" w:ascii="黑体" w:hAnsi="黑体" w:eastAsia="黑体" w:cs="黑体"/>
                          <w:sz w:val="28"/>
                          <w:szCs w:val="28"/>
                        </w:rPr>
                      </w:pPr>
                      <w:r>
                        <w:rPr>
                          <w:rFonts w:hint="eastAsia" w:ascii="黑体" w:hAnsi="黑体" w:eastAsia="黑体" w:cs="黑体"/>
                          <w:sz w:val="28"/>
                          <w:szCs w:val="28"/>
                        </w:rPr>
                        <w:t>2024-XX-XX发布</w:t>
                      </w:r>
                    </w:p>
                  </w:txbxContent>
                </v:textbox>
              </v:shape>
            </w:pict>
          </mc:Fallback>
        </mc:AlternateContent>
      </w: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r>
        <w:rPr>
          <w:sz w:val="24"/>
        </w:rPr>
        <mc:AlternateContent>
          <mc:Choice Requires="wps">
            <w:drawing>
              <wp:anchor distT="0" distB="0" distL="114300" distR="114300" simplePos="0" relativeHeight="251666432" behindDoc="0" locked="0" layoutInCell="1" allowOverlap="1">
                <wp:simplePos x="0" y="0"/>
                <wp:positionH relativeFrom="column">
                  <wp:posOffset>1399540</wp:posOffset>
                </wp:positionH>
                <wp:positionV relativeFrom="paragraph">
                  <wp:posOffset>121920</wp:posOffset>
                </wp:positionV>
                <wp:extent cx="3761740" cy="342900"/>
                <wp:effectExtent l="0" t="0" r="10160" b="0"/>
                <wp:wrapNone/>
                <wp:docPr id="7" name="文本框 7"/>
                <wp:cNvGraphicFramePr/>
                <a:graphic xmlns:a="http://schemas.openxmlformats.org/drawingml/2006/main">
                  <a:graphicData uri="http://schemas.microsoft.com/office/word/2010/wordprocessingShape">
                    <wps:wsp>
                      <wps:cNvSpPr txBox="1"/>
                      <wps:spPr>
                        <a:xfrm>
                          <a:off x="2147570" y="9595485"/>
                          <a:ext cx="3761740" cy="3429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28"/>
                                <w:szCs w:val="28"/>
                              </w:rPr>
                            </w:pPr>
                            <w:r>
                              <w:rPr>
                                <w:rFonts w:ascii="Calibri" w:hAnsi="Calibri" w:eastAsia="黑体" w:cs="Calibri"/>
                                <w:sz w:val="36"/>
                                <w:szCs w:val="36"/>
                              </w:rPr>
                              <w:t>河南省有色金属行业协会</w:t>
                            </w:r>
                            <w:r>
                              <w:rPr>
                                <w:rFonts w:hint="eastAsia"/>
                              </w:rPr>
                              <w:t xml:space="preserve">    </w:t>
                            </w:r>
                            <w:r>
                              <w:rPr>
                                <w:rFonts w:hint="eastAsia" w:ascii="黑体" w:hAnsi="黑体" w:eastAsia="黑体" w:cs="黑体"/>
                                <w:sz w:val="28"/>
                                <w:szCs w:val="28"/>
                              </w:rPr>
                              <w:t>发布</w:t>
                            </w:r>
                          </w:p>
                          <w:p>
                            <w:pPr>
                              <w:rPr>
                                <w:rFonts w:hint="eastAsia" w:ascii="黑体" w:hAnsi="黑体" w:eastAsia="黑体" w:cs="黑体"/>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2pt;margin-top:9.6pt;height:27pt;width:296.2pt;z-index:251666432;mso-width-relative:page;mso-height-relative:page;" fillcolor="#FFFFFF [3201]" filled="t" stroked="f" coordsize="21600,21600" o:gfxdata="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1QI2kNMAAAAJAQAADwAAAAAAAAABACAAAAAiAAAAZHJz&#10;L2Rvd25yZXYueG1sUEsBAhQAFAAAAAgAh07iQO7i+21CAgAATQQAAA4AAAAAAAAAAQAgAAAAIgEA&#10;AGRycy9lMm9Eb2MueG1sUEsFBgAAAAAGAAYAWQEAANYFAAAAAA==&#10;">
                <v:fill on="t" focussize="0,0"/>
                <v:stroke on="f" weight="0.5pt"/>
                <v:imagedata o:title=""/>
                <o:lock v:ext="edit" aspectratio="f"/>
                <v:textbox>
                  <w:txbxContent>
                    <w:p>
                      <w:pPr>
                        <w:rPr>
                          <w:rFonts w:hint="eastAsia" w:ascii="黑体" w:hAnsi="黑体" w:eastAsia="黑体" w:cs="黑体"/>
                          <w:sz w:val="28"/>
                          <w:szCs w:val="28"/>
                        </w:rPr>
                      </w:pPr>
                      <w:r>
                        <w:rPr>
                          <w:rFonts w:ascii="Calibri" w:hAnsi="Calibri" w:eastAsia="黑体" w:cs="Calibri"/>
                          <w:sz w:val="36"/>
                          <w:szCs w:val="36"/>
                        </w:rPr>
                        <w:t>河南省有色金属行业协会</w:t>
                      </w:r>
                      <w:r>
                        <w:rPr>
                          <w:rFonts w:hint="eastAsia"/>
                        </w:rPr>
                        <w:t xml:space="preserve">    </w:t>
                      </w:r>
                      <w:r>
                        <w:rPr>
                          <w:rFonts w:hint="eastAsia" w:ascii="黑体" w:hAnsi="黑体" w:eastAsia="黑体" w:cs="黑体"/>
                          <w:sz w:val="28"/>
                          <w:szCs w:val="28"/>
                        </w:rPr>
                        <w:t>发布</w:t>
                      </w:r>
                    </w:p>
                    <w:p>
                      <w:pPr>
                        <w:rPr>
                          <w:rFonts w:hint="eastAsia" w:ascii="黑体" w:hAnsi="黑体" w:eastAsia="黑体" w:cs="黑体"/>
                          <w:sz w:val="28"/>
                          <w:szCs w:val="28"/>
                        </w:rPr>
                      </w:pP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-67945</wp:posOffset>
                </wp:positionH>
                <wp:positionV relativeFrom="paragraph">
                  <wp:posOffset>76835</wp:posOffset>
                </wp:positionV>
                <wp:extent cx="6257925" cy="952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6257925" cy="95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35pt;margin-top:6.05pt;height:0.75pt;width:492.75pt;z-index:251663360;mso-width-relative:page;mso-height-relative:page;" filled="f" stroked="t" coordsize="21600,21600" o:gfxdata="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YRgg2gAAAAkBAAAPAAAAAAAAAAEAIAAA&#10;ACIAAABkcnMvZG93bnJldi54bWxQSwECFAAUAAAACACHTuJAtiHS9tEBAABwAwAADgAAAAAAAAAB&#10;ACAAAAApAQAAZHJzL2Uyb0RvYy54bWxQSwUGAAAAAAYABgBZAQAAbAUAAAAA&#10;">
                <v:fill on="f" focussize="0,0"/>
                <v:stroke weight="0.25pt" color="#000000 [3213]" miterlimit="8" joinstyle="miter"/>
                <v:imagedata o:title=""/>
                <o:lock v:ext="edit" aspectratio="f"/>
              </v:line>
            </w:pict>
          </mc:Fallback>
        </mc:AlternateContent>
      </w:r>
    </w:p>
    <w:p>
      <w:pPr>
        <w:jc w:val="center"/>
        <w:rPr>
          <w:rFonts w:ascii="Times New Roman" w:hAnsi="Times New Roman" w:eastAsia="黑体" w:cs="Times New Roman"/>
          <w:sz w:val="28"/>
          <w:szCs w:val="28"/>
        </w:rPr>
      </w:pPr>
    </w:p>
    <w:p>
      <w:pPr>
        <w:pStyle w:val="9"/>
        <w:spacing w:before="900" w:after="360"/>
      </w:pPr>
      <w:r>
        <w:rPr>
          <w:sz w:val="28"/>
        </w:rPr>
        <mc:AlternateContent>
          <mc:Choice Requires="wps">
            <w:drawing>
              <wp:anchor distT="0" distB="0" distL="114300" distR="114300" simplePos="0" relativeHeight="251667456" behindDoc="0" locked="0" layoutInCell="1" allowOverlap="1">
                <wp:simplePos x="0" y="0"/>
                <wp:positionH relativeFrom="column">
                  <wp:posOffset>4476115</wp:posOffset>
                </wp:positionH>
                <wp:positionV relativeFrom="paragraph">
                  <wp:posOffset>-502920</wp:posOffset>
                </wp:positionV>
                <wp:extent cx="1446530" cy="248285"/>
                <wp:effectExtent l="0" t="0" r="1270" b="18415"/>
                <wp:wrapNone/>
                <wp:docPr id="8" name="文本框 8"/>
                <wp:cNvGraphicFramePr/>
                <a:graphic xmlns:a="http://schemas.openxmlformats.org/drawingml/2006/main">
                  <a:graphicData uri="http://schemas.microsoft.com/office/word/2010/wordprocessingShape">
                    <wps:wsp>
                      <wps:cNvSpPr txBox="1"/>
                      <wps:spPr>
                        <a:xfrm>
                          <a:off x="6052185" y="191770"/>
                          <a:ext cx="1446530"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rPr>
                            </w:pPr>
                            <w:r>
                              <w:rPr>
                                <w:rFonts w:hint="eastAsia" w:ascii="黑体" w:hAnsi="黑体" w:eastAsia="黑体" w:cs="黑体"/>
                              </w:rPr>
                              <w:t>T/HNNMIA XXXX-202X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2.45pt;margin-top:-39.6pt;height:19.55pt;width:113.9pt;z-index:251667456;mso-width-relative:page;mso-height-relative:page;" fillcolor="#FFFFFF [3201]" filled="t" stroked="f" coordsize="21600,21600" o:gfxdata="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ut8G/WAAAACwEAAA8AAAAAAAAAAQAgAAAAIgAAAGRycy9k&#10;b3ducmV2LnhtbFBLAQIUABQAAAAIAIdO4kB/Ku4JPQIAAEwEAAAOAAAAAAAAAAEAIAAAACUBAABk&#10;cnMvZTJvRG9jLnhtbFBLBQYAAAAABgAGAFkBAADUBQAAAAA=&#10;">
                <v:fill on="t" focussize="0,0"/>
                <v:stroke on="f" weight="0.5pt"/>
                <v:imagedata o:title=""/>
                <o:lock v:ext="edit" aspectratio="f"/>
                <v:textbox>
                  <w:txbxContent>
                    <w:p>
                      <w:pPr>
                        <w:jc w:val="right"/>
                        <w:rPr>
                          <w:rFonts w:hint="eastAsia" w:ascii="黑体" w:hAnsi="黑体" w:eastAsia="黑体" w:cs="黑体"/>
                        </w:rPr>
                      </w:pPr>
                      <w:r>
                        <w:rPr>
                          <w:rFonts w:hint="eastAsia" w:ascii="黑体" w:hAnsi="黑体" w:eastAsia="黑体" w:cs="黑体"/>
                        </w:rPr>
                        <w:t>T/HNNMIA XXXX-202X</w:t>
                      </w:r>
                    </w:p>
                  </w:txbxContent>
                </v:textbox>
              </v:shape>
            </w:pict>
          </mc:Fallback>
        </mc:AlternateContent>
      </w:r>
      <w:r>
        <w:rPr>
          <w:rFonts w:hint="eastAsia"/>
          <w:spacing w:val="320"/>
        </w:rPr>
        <w:t>前</w:t>
      </w:r>
      <w:r>
        <w:rPr>
          <w:rFonts w:hint="eastAsia"/>
        </w:rPr>
        <w:t>言</w:t>
      </w:r>
    </w:p>
    <w:p>
      <w:pPr>
        <w:pStyle w:val="10"/>
        <w:ind w:firstLine="420"/>
      </w:pPr>
      <w:r>
        <w:rPr>
          <w:rFonts w:hint="eastAsia"/>
        </w:rPr>
        <w:t>本文件按照GB/T 1.1-2020《标准化工作导则  第1部分：标准化文件的结构和起草规则》的规定起草。</w:t>
      </w:r>
    </w:p>
    <w:p>
      <w:pPr>
        <w:pStyle w:val="10"/>
        <w:ind w:firstLine="420"/>
      </w:pPr>
      <w:r>
        <w:t>请注意本文件的某些内容可能涉及专利。本文件的发布机构不承担识别专利的责任</w:t>
      </w:r>
      <w:r>
        <w:rPr>
          <w:rFonts w:hint="eastAsia"/>
        </w:rPr>
        <w:t>。</w:t>
      </w:r>
    </w:p>
    <w:p>
      <w:pPr>
        <w:pStyle w:val="10"/>
        <w:ind w:firstLine="420"/>
      </w:pPr>
      <w:r>
        <w:rPr>
          <w:rFonts w:hint="eastAsia"/>
        </w:rPr>
        <w:t>本文件由河南中孚实业股份有限公司提出。</w:t>
      </w:r>
    </w:p>
    <w:p>
      <w:pPr>
        <w:pStyle w:val="10"/>
        <w:ind w:firstLine="420"/>
      </w:pPr>
      <w:r>
        <w:rPr>
          <w:rFonts w:hint="eastAsia"/>
        </w:rPr>
        <w:t>本文件由</w:t>
      </w:r>
      <w:r>
        <w:rPr>
          <w:rFonts w:hint="eastAsia"/>
          <w:szCs w:val="22"/>
        </w:rPr>
        <w:t>河南省有色金属行业协会</w:t>
      </w:r>
      <w:r>
        <w:rPr>
          <w:rFonts w:hint="eastAsia"/>
        </w:rPr>
        <w:t>归口。</w:t>
      </w:r>
    </w:p>
    <w:p>
      <w:pPr>
        <w:pStyle w:val="11"/>
        <w:tabs>
          <w:tab w:val="center" w:pos="4201"/>
          <w:tab w:val="right" w:leader="dot" w:pos="9298"/>
        </w:tabs>
        <w:ind w:firstLine="420"/>
        <w:rPr>
          <w:rFonts w:hint="eastAsia" w:eastAsia="宋体"/>
          <w:lang w:val="en-US" w:eastAsia="zh-CN"/>
        </w:rPr>
      </w:pPr>
      <w:r>
        <w:rPr>
          <w:rFonts w:hint="eastAsia"/>
        </w:rPr>
        <w:t>本文件起草单位：河南中孚实业股份有限公司、中铝郑州有色金属研究院有限公司、河南科创铝基新材料有限公司、河南中孚炭素有限公司、河南中孚电力有限公司、洛阳高性能铝基材料产业研究院</w:t>
      </w:r>
      <w:r>
        <w:rPr>
          <w:rFonts w:hint="eastAsia"/>
          <w:lang w:eastAsia="zh-CN"/>
        </w:rPr>
        <w:t>。</w:t>
      </w:r>
    </w:p>
    <w:p>
      <w:pPr>
        <w:pStyle w:val="10"/>
        <w:ind w:firstLine="420"/>
        <w:rPr>
          <w:rFonts w:hint="eastAsia" w:eastAsia="宋体"/>
          <w:color w:val="FF0000"/>
          <w:lang w:eastAsia="zh-CN"/>
        </w:rPr>
      </w:pPr>
      <w:r>
        <w:rPr>
          <w:rFonts w:hint="eastAsia"/>
        </w:rPr>
        <w:t>本文件主要起草人：钱宇</w:t>
      </w:r>
      <w:r>
        <w:rPr>
          <w:rFonts w:hint="eastAsia"/>
          <w:lang w:eastAsia="zh-CN"/>
        </w:rPr>
        <w:t>、</w:t>
      </w:r>
      <w:r>
        <w:rPr>
          <w:rFonts w:hint="eastAsia"/>
        </w:rPr>
        <w:t>王进良</w:t>
      </w:r>
      <w:r>
        <w:rPr>
          <w:rFonts w:hint="eastAsia"/>
          <w:lang w:eastAsia="zh-CN"/>
        </w:rPr>
        <w:t>、</w:t>
      </w:r>
      <w:r>
        <w:rPr>
          <w:rFonts w:hint="eastAsia"/>
        </w:rPr>
        <w:t>夏训松</w:t>
      </w:r>
      <w:r>
        <w:rPr>
          <w:rFonts w:hint="eastAsia"/>
          <w:lang w:eastAsia="zh-CN"/>
        </w:rPr>
        <w:t>、</w:t>
      </w:r>
      <w:bookmarkStart w:id="20" w:name="_GoBack"/>
      <w:bookmarkEnd w:id="20"/>
      <w:r>
        <w:rPr>
          <w:rFonts w:hint="eastAsia"/>
        </w:rPr>
        <w:t>樊军伟、骆帝兴、石磊、孙雅琴、张涛、毛冬艳、史世杰、李利利、张东红、李娜、刘子杏、王艳艳、张秀丽、王学敏、张海燕、牛会娟、禹海燕</w:t>
      </w:r>
      <w:r>
        <w:rPr>
          <w:rFonts w:hint="eastAsia"/>
          <w:lang w:eastAsia="zh-CN"/>
        </w:rPr>
        <w:t>。</w:t>
      </w: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sectPr>
          <w:pgSz w:w="11906" w:h="16838"/>
          <w:pgMar w:top="1928" w:right="1134" w:bottom="1134" w:left="1134" w:header="1418" w:footer="1134" w:gutter="284"/>
          <w:pgNumType w:start="1"/>
          <w:cols w:space="425" w:num="1"/>
          <w:formProt w:val="0"/>
          <w:docGrid w:linePitch="312" w:charSpace="0"/>
        </w:sectPr>
      </w:pPr>
    </w:p>
    <w:p>
      <w:pPr>
        <w:jc w:val="center"/>
      </w:pPr>
      <w:r>
        <w:rPr>
          <w:sz w:val="28"/>
        </w:rPr>
        <mc:AlternateContent>
          <mc:Choice Requires="wps">
            <w:drawing>
              <wp:anchor distT="0" distB="0" distL="114300" distR="114300" simplePos="0" relativeHeight="251668480" behindDoc="0" locked="0" layoutInCell="1" allowOverlap="1">
                <wp:simplePos x="0" y="0"/>
                <wp:positionH relativeFrom="column">
                  <wp:posOffset>4447540</wp:posOffset>
                </wp:positionH>
                <wp:positionV relativeFrom="paragraph">
                  <wp:posOffset>-339725</wp:posOffset>
                </wp:positionV>
                <wp:extent cx="1446530" cy="248285"/>
                <wp:effectExtent l="0" t="0" r="1270" b="18415"/>
                <wp:wrapNone/>
                <wp:docPr id="15" name="文本框 15"/>
                <wp:cNvGraphicFramePr/>
                <a:graphic xmlns:a="http://schemas.openxmlformats.org/drawingml/2006/main">
                  <a:graphicData uri="http://schemas.microsoft.com/office/word/2010/wordprocessingShape">
                    <wps:wsp>
                      <wps:cNvSpPr txBox="1"/>
                      <wps:spPr>
                        <a:xfrm>
                          <a:off x="0" y="0"/>
                          <a:ext cx="1446530"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rPr>
                            </w:pPr>
                            <w:r>
                              <w:rPr>
                                <w:rFonts w:hint="eastAsia" w:ascii="黑体" w:hAnsi="黑体" w:eastAsia="黑体" w:cs="黑体"/>
                              </w:rPr>
                              <w:t>T/HNNMIA XXXX-202X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0.2pt;margin-top:-26.75pt;height:19.55pt;width:113.9pt;z-index:251668480;mso-width-relative:page;mso-height-relative:page;" fillcolor="#FFFFFF [3201]" filled="t" stroked="f" coordsize="21600,21600" o:gfxdata="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poOFy1wAAAAsBAAAPAAAAAAAAAAEAIAAAACIAAABkcnMvZG93bnJldi54&#10;bWxQSwECFAAUAAAACACHTuJAZHSoRzQCAABDBAAADgAAAAAAAAABACAAAAAmAQAAZHJzL2Uyb0Rv&#10;Yy54bWxQSwUGAAAAAAYABgBZAQAAzAUAAAAA&#10;">
                <v:fill on="t" focussize="0,0"/>
                <v:stroke on="f" weight="0.5pt"/>
                <v:imagedata o:title=""/>
                <o:lock v:ext="edit" aspectratio="f"/>
                <v:textbox>
                  <w:txbxContent>
                    <w:p>
                      <w:pPr>
                        <w:jc w:val="right"/>
                        <w:rPr>
                          <w:rFonts w:hint="eastAsia" w:ascii="黑体" w:hAnsi="黑体" w:eastAsia="黑体" w:cs="黑体"/>
                        </w:rPr>
                      </w:pPr>
                      <w:r>
                        <w:rPr>
                          <w:rFonts w:hint="eastAsia" w:ascii="黑体" w:hAnsi="黑体" w:eastAsia="黑体" w:cs="黑体"/>
                        </w:rPr>
                        <w:t>T/HNNMIA XXXX-202X</w:t>
                      </w:r>
                    </w:p>
                  </w:txbxContent>
                </v:textbox>
              </v:shape>
            </w:pict>
          </mc:Fallback>
        </mc:AlternateContent>
      </w:r>
    </w:p>
    <w:sdt>
      <w:sdtPr>
        <w:tag w:val="NEW_STAND_NAME"/>
        <w:id w:val="595910757"/>
        <w:lock w:val="sdtLocked"/>
        <w:placeholder>
          <w:docPart w:val="{5b0954de-8650-4f0c-a11a-e794e6d84049}"/>
        </w:placeholder>
      </w:sdtPr>
      <w:sdtEndPr>
        <w:rPr>
          <w:rFonts w:hint="eastAsia" w:ascii="黑体" w:hAnsi="黑体" w:eastAsia="黑体" w:cs="黑体"/>
          <w:sz w:val="32"/>
          <w:szCs w:val="32"/>
        </w:rPr>
      </w:sdtEndPr>
      <w:sdtContent>
        <w:p>
          <w:pPr>
            <w:jc w:val="center"/>
            <w:rPr>
              <w:rFonts w:hint="eastAsia" w:ascii="黑体" w:hAnsi="黑体" w:eastAsia="黑体" w:cs="黑体"/>
              <w:sz w:val="32"/>
              <w:szCs w:val="32"/>
            </w:rPr>
          </w:pPr>
          <w:r>
            <w:rPr>
              <w:rFonts w:hint="eastAsia" w:ascii="黑体" w:hAnsi="黑体" w:eastAsia="黑体" w:cs="黑体"/>
              <w:sz w:val="32"/>
              <w:szCs w:val="32"/>
            </w:rPr>
            <w:t xml:space="preserve">石灰石化学分析方法 </w:t>
          </w:r>
        </w:p>
        <w:p>
          <w:pPr>
            <w:jc w:val="center"/>
            <w:rPr>
              <w:rFonts w:hint="eastAsia" w:ascii="黑体" w:hAnsi="黑体" w:eastAsia="黑体" w:cs="黑体"/>
              <w:sz w:val="32"/>
              <w:szCs w:val="32"/>
            </w:rPr>
          </w:pPr>
          <w:r>
            <w:rPr>
              <w:rFonts w:hint="eastAsia" w:ascii="黑体" w:hAnsi="黑体" w:eastAsia="黑体" w:cs="黑体"/>
              <w:sz w:val="32"/>
              <w:szCs w:val="32"/>
            </w:rPr>
            <w:t xml:space="preserve">碳酸钙含量的测定 </w:t>
          </w:r>
        </w:p>
        <w:p>
          <w:pPr>
            <w:jc w:val="center"/>
          </w:pPr>
          <w:r>
            <w:rPr>
              <w:rFonts w:hint="eastAsia" w:ascii="黑体" w:hAnsi="黑体" w:eastAsia="黑体" w:cs="黑体"/>
              <w:sz w:val="32"/>
              <w:szCs w:val="32"/>
            </w:rPr>
            <w:t xml:space="preserve">酸溶-EDTA滴定法 </w:t>
          </w:r>
        </w:p>
      </w:sdtContent>
    </w:sdt>
    <w:p>
      <w:pPr>
        <w:jc w:val="center"/>
      </w:pPr>
    </w:p>
    <w:p>
      <w:pPr>
        <w:pStyle w:val="12"/>
        <w:spacing w:before="312" w:after="312"/>
      </w:pPr>
      <w:bookmarkStart w:id="0" w:name="_Toc17233325"/>
      <w:bookmarkStart w:id="1" w:name="_Toc26986530"/>
      <w:bookmarkStart w:id="2" w:name="_Toc24884211"/>
      <w:bookmarkStart w:id="3" w:name="_Toc97192964"/>
      <w:bookmarkStart w:id="4" w:name="_Toc24884218"/>
      <w:bookmarkStart w:id="5" w:name="_Toc26986771"/>
      <w:bookmarkStart w:id="6" w:name="_Toc26718930"/>
      <w:bookmarkStart w:id="7" w:name="_Toc26648465"/>
      <w:bookmarkStart w:id="8" w:name="_Toc17233333"/>
      <w:r>
        <w:rPr>
          <w:rFonts w:hint="eastAsia"/>
        </w:rPr>
        <w:t>范围</w:t>
      </w:r>
      <w:bookmarkEnd w:id="0"/>
      <w:bookmarkEnd w:id="1"/>
      <w:bookmarkEnd w:id="2"/>
      <w:bookmarkEnd w:id="3"/>
      <w:bookmarkEnd w:id="4"/>
      <w:bookmarkEnd w:id="5"/>
      <w:bookmarkEnd w:id="6"/>
      <w:bookmarkEnd w:id="7"/>
      <w:bookmarkEnd w:id="8"/>
    </w:p>
    <w:p>
      <w:pPr>
        <w:pStyle w:val="2"/>
        <w:autoSpaceDE w:val="0"/>
        <w:autoSpaceDN w:val="0"/>
        <w:spacing w:after="0" w:line="340" w:lineRule="exact"/>
        <w:ind w:firstLine="420" w:firstLineChars="200"/>
        <w:jc w:val="left"/>
        <w:textAlignment w:val="baseline"/>
        <w:rPr>
          <w:rFonts w:ascii="宋体" w:hAnsi="Times New Roman" w:eastAsia="宋体" w:cs="Times New Roman"/>
        </w:rPr>
      </w:pPr>
      <w:bookmarkStart w:id="9" w:name="_Toc17233326"/>
      <w:bookmarkStart w:id="10" w:name="_Toc17233334"/>
      <w:bookmarkStart w:id="11" w:name="_Toc24884212"/>
      <w:bookmarkStart w:id="12" w:name="_Toc26648466"/>
      <w:bookmarkStart w:id="13" w:name="_Toc24884219"/>
      <w:r>
        <w:rPr>
          <w:rFonts w:hint="eastAsia" w:ascii="宋体" w:hAnsi="Times New Roman" w:eastAsia="宋体" w:cs="Times New Roman"/>
        </w:rPr>
        <w:t>本文件描述了酸溶-EDTA滴定法测定石灰石中碳酸钙含量的方法。</w:t>
      </w:r>
    </w:p>
    <w:p>
      <w:pPr>
        <w:pStyle w:val="2"/>
        <w:autoSpaceDE w:val="0"/>
        <w:autoSpaceDN w:val="0"/>
        <w:spacing w:after="0" w:line="340" w:lineRule="exact"/>
        <w:ind w:firstLine="420" w:firstLineChars="200"/>
        <w:jc w:val="left"/>
        <w:textAlignment w:val="baseline"/>
        <w:rPr>
          <w:rFonts w:ascii="宋体" w:hAnsi="Times New Roman" w:eastAsia="宋体" w:cs="Times New Roman"/>
        </w:rPr>
      </w:pPr>
      <w:r>
        <w:rPr>
          <w:rFonts w:hint="eastAsia" w:ascii="宋体" w:hAnsi="Times New Roman" w:eastAsia="宋体" w:cs="Times New Roman"/>
        </w:rPr>
        <w:t>本文件适用于石灰石中碳酸钙含量的测定，测定范围（质量分数）：77.0%～98.0%。</w:t>
      </w:r>
    </w:p>
    <w:p>
      <w:pPr>
        <w:pStyle w:val="12"/>
        <w:spacing w:before="312" w:after="312"/>
      </w:pPr>
      <w:bookmarkStart w:id="14" w:name="_Toc97192965"/>
      <w:bookmarkStart w:id="15" w:name="_Toc26718931"/>
      <w:bookmarkStart w:id="16" w:name="_Toc26986772"/>
      <w:bookmarkStart w:id="17" w:name="_Toc26986531"/>
      <w:r>
        <w:rPr>
          <w:rFonts w:hint="eastAsia"/>
        </w:rPr>
        <w:t>规范性引用文件</w:t>
      </w:r>
      <w:bookmarkEnd w:id="9"/>
      <w:bookmarkEnd w:id="10"/>
      <w:bookmarkEnd w:id="11"/>
      <w:bookmarkEnd w:id="12"/>
      <w:bookmarkEnd w:id="13"/>
      <w:bookmarkEnd w:id="14"/>
      <w:bookmarkEnd w:id="15"/>
      <w:bookmarkEnd w:id="16"/>
      <w:bookmarkEnd w:id="17"/>
    </w:p>
    <w:sdt>
      <w:sdtPr>
        <w:rPr>
          <w:rFonts w:hint="eastAsia"/>
        </w:rPr>
        <w:id w:val="715848253"/>
        <w:placeholder>
          <w:docPart w:val="{bbaee3f8-2e9e-4264-b073-c959a7cdf43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1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ind w:firstLine="420" w:firstLineChars="200"/>
        <w:rPr>
          <w:rFonts w:hint="eastAsia" w:ascii="宋体" w:hAnsi="宋体" w:eastAsia="宋体" w:cs="宋体"/>
          <w:kern w:val="0"/>
          <w:szCs w:val="20"/>
        </w:rPr>
      </w:pPr>
      <w:r>
        <w:rPr>
          <w:rFonts w:hint="eastAsia" w:ascii="宋体" w:hAnsi="宋体" w:eastAsia="宋体" w:cs="宋体"/>
          <w:kern w:val="0"/>
          <w:szCs w:val="20"/>
        </w:rPr>
        <w:t>GB/T 6682 分析实验室用水规格试验方法</w:t>
      </w:r>
    </w:p>
    <w:p>
      <w:pPr>
        <w:ind w:firstLine="420" w:firstLineChars="200"/>
        <w:rPr>
          <w:rFonts w:hint="eastAsia" w:ascii="宋体" w:hAnsi="宋体" w:cs="宋体"/>
        </w:rPr>
      </w:pPr>
      <w:r>
        <w:rPr>
          <w:rFonts w:hint="eastAsia" w:ascii="宋体" w:hAnsi="宋体" w:cs="宋体"/>
        </w:rPr>
        <w:t>GB/T 8170</w:t>
      </w:r>
      <w:r>
        <w:rPr>
          <w:rFonts w:ascii="宋体" w:hAnsi="宋体" w:cs="宋体"/>
        </w:rPr>
        <w:t xml:space="preserve"> </w:t>
      </w:r>
      <w:r>
        <w:rPr>
          <w:rFonts w:hint="eastAsia" w:ascii="宋体" w:hAnsi="宋体" w:cs="宋体"/>
        </w:rPr>
        <w:t>数值修约规则与极限数值的表示和判定</w:t>
      </w:r>
    </w:p>
    <w:p>
      <w:pPr>
        <w:pStyle w:val="12"/>
        <w:spacing w:before="312" w:after="312"/>
      </w:pPr>
      <w:bookmarkStart w:id="18" w:name="_Toc97192966"/>
      <w:r>
        <w:rPr>
          <w:rFonts w:hint="eastAsia"/>
        </w:rPr>
        <w:t>术语和定义</w:t>
      </w:r>
    </w:p>
    <w:p>
      <w:pPr>
        <w:pStyle w:val="10"/>
        <w:ind w:firstLine="420"/>
      </w:pPr>
      <w:r>
        <w:rPr>
          <w:rFonts w:hint="eastAsia"/>
        </w:rPr>
        <w:t>本文件没有需要界定的术语和定义。</w:t>
      </w:r>
    </w:p>
    <w:bookmarkEnd w:id="18"/>
    <w:p>
      <w:pPr>
        <w:pStyle w:val="12"/>
        <w:spacing w:before="312" w:after="312"/>
      </w:pPr>
      <w:r>
        <w:rPr>
          <w:rFonts w:hint="eastAsia"/>
          <w:szCs w:val="21"/>
        </w:rPr>
        <w:t>原理</w:t>
      </w:r>
    </w:p>
    <w:sdt>
      <w:sdtPr>
        <w:rPr>
          <w:rFonts w:hint="eastAsia"/>
        </w:rPr>
        <w:id w:val="-1909835108"/>
        <w:placeholder>
          <w:docPart w:val="{b36d24e3-eb71-454e-80b0-ddc01390785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10"/>
            <w:ind w:firstLine="420"/>
          </w:pPr>
          <w:bookmarkStart w:id="19" w:name="_Toc26986532"/>
          <w:bookmarkEnd w:id="19"/>
          <w:r>
            <w:rPr>
              <w:rFonts w:hint="eastAsia"/>
            </w:rPr>
            <w:t>试料用盐酸溶解，以</w:t>
          </w:r>
          <w:r>
            <w:rPr>
              <w:rFonts w:hint="eastAsia" w:hAnsi="宋体"/>
              <w:szCs w:val="21"/>
            </w:rPr>
            <w:t>L-半胱氨酸盐酸盐作抗氧化剂，以三乙醇胺掩蔽铁、铝、锰等离子，在强碱介质中，以钙羧酸（钙红指示剂）作指示剂，用乙二胺四乙酸二钠标准滴定溶液滴定氧化钙含量，计算碳酸钙含量</w:t>
          </w:r>
          <w:r>
            <w:rPr>
              <w:rFonts w:hint="eastAsia"/>
            </w:rPr>
            <w:t>。</w:t>
          </w:r>
        </w:p>
      </w:sdtContent>
    </w:sdt>
    <w:p>
      <w:pPr>
        <w:pStyle w:val="12"/>
        <w:spacing w:before="312" w:after="312"/>
        <w:rPr>
          <w:szCs w:val="21"/>
        </w:rPr>
      </w:pPr>
      <w:r>
        <w:rPr>
          <w:rFonts w:hint="eastAsia"/>
          <w:szCs w:val="21"/>
        </w:rPr>
        <w:t>试剂与材料</w:t>
      </w:r>
    </w:p>
    <w:p>
      <w:pPr>
        <w:pStyle w:val="10"/>
        <w:ind w:firstLine="420"/>
      </w:pPr>
      <w:r>
        <w:rPr>
          <w:rFonts w:hint="eastAsia"/>
          <w:color w:val="000000"/>
          <w:kern w:val="2"/>
          <w:szCs w:val="21"/>
        </w:rPr>
        <w:t>除非另有说明，在分析中仅使用确认为</w:t>
      </w:r>
      <w:r>
        <w:rPr>
          <w:rFonts w:hint="eastAsia" w:hAnsi="宋体"/>
          <w:szCs w:val="21"/>
        </w:rPr>
        <w:t>分析纯以上试剂和满足GB/T 6682规定的二级水</w:t>
      </w:r>
      <w:r>
        <w:rPr>
          <w:rFonts w:hint="eastAsia"/>
          <w:szCs w:val="21"/>
        </w:rPr>
        <w:t>。</w:t>
      </w:r>
    </w:p>
    <w:p>
      <w:pPr>
        <w:pStyle w:val="13"/>
        <w:spacing w:before="0" w:beforeLines="0" w:after="0" w:afterLines="0"/>
        <w:ind w:left="0"/>
        <w:rPr>
          <w:rFonts w:hint="eastAsia" w:ascii="宋体" w:hAnsi="宋体" w:eastAsia="宋体"/>
          <w:szCs w:val="21"/>
        </w:rPr>
      </w:pPr>
      <w:r>
        <w:rPr>
          <w:rFonts w:hint="eastAsia" w:ascii="宋体" w:hAnsi="宋体" w:eastAsia="宋体"/>
        </w:rPr>
        <w:t>盐酸溶液（1+1）</w:t>
      </w:r>
      <w:r>
        <w:rPr>
          <w:rFonts w:ascii="宋体" w:hAnsi="宋体" w:eastAsia="宋体"/>
          <w:szCs w:val="21"/>
        </w:rPr>
        <w:t>。</w:t>
      </w:r>
    </w:p>
    <w:p>
      <w:pPr>
        <w:pStyle w:val="13"/>
        <w:spacing w:before="0" w:beforeLines="0" w:after="0" w:afterLines="0"/>
        <w:ind w:left="0"/>
        <w:rPr>
          <w:rFonts w:hint="eastAsia" w:ascii="宋体" w:hAnsi="宋体" w:eastAsia="宋体"/>
          <w:szCs w:val="21"/>
        </w:rPr>
      </w:pPr>
      <w:r>
        <w:rPr>
          <w:rFonts w:hint="eastAsia" w:ascii="宋体" w:hAnsi="宋体" w:eastAsia="宋体"/>
        </w:rPr>
        <w:t>氢氧化钠溶液（80 g/L）</w:t>
      </w:r>
      <w:r>
        <w:rPr>
          <w:rFonts w:ascii="宋体" w:hAnsi="宋体" w:eastAsia="宋体"/>
          <w:szCs w:val="21"/>
        </w:rPr>
        <w:t>。</w:t>
      </w:r>
    </w:p>
    <w:p>
      <w:pPr>
        <w:pStyle w:val="13"/>
        <w:spacing w:before="0" w:beforeLines="0" w:after="0" w:afterLines="0"/>
        <w:ind w:left="0"/>
        <w:rPr>
          <w:rFonts w:hint="eastAsia" w:ascii="宋体" w:hAnsi="宋体" w:eastAsia="宋体"/>
          <w:szCs w:val="21"/>
        </w:rPr>
      </w:pPr>
      <w:r>
        <w:rPr>
          <w:rFonts w:hint="eastAsia" w:ascii="宋体" w:hAnsi="宋体" w:eastAsia="宋体"/>
          <w:szCs w:val="21"/>
        </w:rPr>
        <w:t>L-半胱氨酸盐酸盐溶液（10g/L）。</w:t>
      </w:r>
    </w:p>
    <w:p>
      <w:pPr>
        <w:pStyle w:val="13"/>
        <w:spacing w:before="0" w:beforeLines="0" w:after="0" w:afterLines="0"/>
        <w:ind w:left="0"/>
        <w:rPr>
          <w:szCs w:val="21"/>
        </w:rPr>
      </w:pPr>
      <w:r>
        <w:rPr>
          <w:rFonts w:hint="eastAsia" w:ascii="宋体" w:hAnsi="宋体" w:eastAsia="宋体"/>
          <w:szCs w:val="21"/>
        </w:rPr>
        <w:t>三乙醇胺溶液（1+4）。</w:t>
      </w:r>
    </w:p>
    <w:p>
      <w:pPr>
        <w:pStyle w:val="13"/>
        <w:spacing w:before="0" w:beforeLines="0" w:after="0" w:afterLines="0"/>
        <w:ind w:left="0"/>
        <w:rPr>
          <w:rFonts w:hint="eastAsia" w:ascii="宋体" w:hAnsi="宋体" w:eastAsia="宋体"/>
          <w:szCs w:val="21"/>
        </w:rPr>
      </w:pPr>
      <w:r>
        <w:rPr>
          <w:rFonts w:hint="eastAsia" w:ascii="宋体" w:hAnsi="宋体" w:eastAsia="宋体" w:cs="宋体"/>
          <w:szCs w:val="21"/>
        </w:rPr>
        <w:t>二甲酚橙：固体。</w:t>
      </w:r>
    </w:p>
    <w:p>
      <w:pPr>
        <w:pStyle w:val="13"/>
        <w:spacing w:before="0" w:beforeLines="0" w:after="0" w:afterLines="0"/>
        <w:ind w:left="0"/>
        <w:rPr>
          <w:rFonts w:hint="eastAsia" w:ascii="宋体" w:hAnsi="宋体" w:eastAsia="宋体"/>
          <w:szCs w:val="21"/>
        </w:rPr>
      </w:pPr>
      <w:r>
        <w:rPr>
          <w:rFonts w:hint="eastAsia" w:ascii="宋体" w:hAnsi="宋体" w:eastAsia="宋体"/>
          <w:szCs w:val="21"/>
        </w:rPr>
        <w:t>钙红指示剂（钙羧酸）：取1 g钙羧酸指示剂与100 g氯化钠，充分研磨混匀</w:t>
      </w:r>
      <w:r>
        <w:rPr>
          <w:rFonts w:ascii="宋体" w:hAnsi="宋体" w:eastAsia="宋体"/>
          <w:szCs w:val="21"/>
        </w:rPr>
        <w:t>。</w:t>
      </w:r>
    </w:p>
    <w:p>
      <w:pPr>
        <w:pStyle w:val="13"/>
        <w:spacing w:before="0" w:beforeLines="0" w:after="0" w:afterLines="0"/>
        <w:ind w:left="0"/>
        <w:rPr>
          <w:rFonts w:hint="eastAsia" w:ascii="宋体" w:hAnsi="宋体" w:eastAsia="宋体"/>
          <w:szCs w:val="21"/>
        </w:rPr>
      </w:pPr>
      <w:r>
        <w:rPr>
          <w:rFonts w:hint="eastAsia" w:ascii="宋体" w:hAnsi="宋体" w:eastAsia="宋体" w:cs="宋体"/>
          <w:szCs w:val="21"/>
        </w:rPr>
        <w:t>乙酸铵溶液（</w:t>
      </w:r>
      <w:r>
        <w:rPr>
          <w:rFonts w:ascii="宋体" w:hAnsi="宋体" w:eastAsia="宋体" w:cs="宋体"/>
          <w:szCs w:val="21"/>
        </w:rPr>
        <w:t>500g</w:t>
      </w:r>
      <w:r>
        <w:rPr>
          <w:rFonts w:hint="eastAsia" w:ascii="宋体" w:hAnsi="宋体" w:eastAsia="宋体" w:cs="宋体"/>
          <w:szCs w:val="21"/>
        </w:rPr>
        <w:t>/L）。</w:t>
      </w:r>
    </w:p>
    <w:p>
      <w:pPr>
        <w:pStyle w:val="13"/>
        <w:spacing w:before="0" w:beforeLines="0" w:after="0" w:afterLines="0"/>
        <w:ind w:left="0"/>
        <w:rPr>
          <w:rFonts w:hint="eastAsia" w:ascii="宋体" w:hAnsi="宋体" w:eastAsia="宋体"/>
          <w:szCs w:val="21"/>
        </w:rPr>
      </w:pPr>
      <w:r>
        <w:rPr>
          <w:sz w:val="28"/>
        </w:rPr>
        <mc:AlternateContent>
          <mc:Choice Requires="wps">
            <w:drawing>
              <wp:anchor distT="0" distB="0" distL="114300" distR="114300" simplePos="0" relativeHeight="251669504" behindDoc="0" locked="0" layoutInCell="1" allowOverlap="1">
                <wp:simplePos x="0" y="0"/>
                <wp:positionH relativeFrom="column">
                  <wp:posOffset>4515485</wp:posOffset>
                </wp:positionH>
                <wp:positionV relativeFrom="paragraph">
                  <wp:posOffset>-494665</wp:posOffset>
                </wp:positionV>
                <wp:extent cx="1446530" cy="248285"/>
                <wp:effectExtent l="0" t="0" r="1270" b="18415"/>
                <wp:wrapNone/>
                <wp:docPr id="16" name="文本框 16"/>
                <wp:cNvGraphicFramePr/>
                <a:graphic xmlns:a="http://schemas.openxmlformats.org/drawingml/2006/main">
                  <a:graphicData uri="http://schemas.microsoft.com/office/word/2010/wordprocessingShape">
                    <wps:wsp>
                      <wps:cNvSpPr txBox="1"/>
                      <wps:spPr>
                        <a:xfrm>
                          <a:off x="0" y="0"/>
                          <a:ext cx="1446530"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黑体" w:hAnsi="黑体" w:eastAsia="黑体" w:cs="黑体"/>
                              </w:rPr>
                            </w:pPr>
                            <w:r>
                              <w:rPr>
                                <w:rFonts w:hint="eastAsia" w:ascii="黑体" w:hAnsi="黑体" w:eastAsia="黑体" w:cs="黑体"/>
                              </w:rPr>
                              <w:t>T/HNNMIA XXXX-202X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5.55pt;margin-top:-38.95pt;height:19.55pt;width:113.9pt;z-index:251669504;mso-width-relative:page;mso-height-relative:page;" fillcolor="#FFFFFF [3201]" filled="t" stroked="f" coordsize="21600,21600" o:gfxdata="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CFyu3VAAAACwEAAA8AAAAAAAAAAQAgAAAAIgAAAGRycy9kb3ducmV2LnhtbFBL&#10;AQIUABQAAAAIAIdO4kCbsvULMgIAAEMEAAAOAAAAAAAAAAEAIAAAACQBAABkcnMvZTJvRG9jLnht&#10;bFBLBQYAAAAABgAGAFkBAADIBQAAAAA=&#10;">
                <v:fill on="t" focussize="0,0"/>
                <v:stroke on="f" weight="0.5pt"/>
                <v:imagedata o:title=""/>
                <o:lock v:ext="edit" aspectratio="f"/>
                <v:textbox>
                  <w:txbxContent>
                    <w:p>
                      <w:pPr>
                        <w:jc w:val="left"/>
                        <w:rPr>
                          <w:rFonts w:hint="eastAsia" w:ascii="黑体" w:hAnsi="黑体" w:eastAsia="黑体" w:cs="黑体"/>
                        </w:rPr>
                      </w:pPr>
                      <w:r>
                        <w:rPr>
                          <w:rFonts w:hint="eastAsia" w:ascii="黑体" w:hAnsi="黑体" w:eastAsia="黑体" w:cs="黑体"/>
                        </w:rPr>
                        <w:t>T/HNNMIA XXXX-202X</w:t>
                      </w:r>
                    </w:p>
                  </w:txbxContent>
                </v:textbox>
              </v:shape>
            </w:pict>
          </mc:Fallback>
        </mc:AlternateContent>
      </w:r>
      <w:r>
        <w:rPr>
          <w:rFonts w:hint="eastAsia" w:ascii="宋体" w:hAnsi="宋体" w:eastAsia="宋体" w:cs="宋体"/>
          <w:szCs w:val="21"/>
        </w:rPr>
        <w:t>锌标准溶液（0.0500 mol/L）</w:t>
      </w:r>
      <w:r>
        <w:rPr>
          <w:rFonts w:hint="eastAsia" w:ascii="宋体" w:hAnsi="宋体" w:eastAsia="宋体"/>
          <w:szCs w:val="21"/>
        </w:rPr>
        <w:t>：</w:t>
      </w:r>
      <w:r>
        <w:rPr>
          <w:rFonts w:hint="eastAsia" w:ascii="宋体" w:hAnsi="宋体" w:eastAsia="宋体" w:cs="宋体"/>
          <w:szCs w:val="21"/>
        </w:rPr>
        <w:t>称取3.2690 g锌</w:t>
      </w:r>
      <w:r>
        <w:rPr>
          <w:rFonts w:hint="eastAsia" w:ascii="宋体" w:hAnsi="宋体" w:eastAsia="宋体" w:cs="宋体"/>
        </w:rPr>
        <w:t>（</w:t>
      </w:r>
      <w:r>
        <w:rPr>
          <w:rFonts w:hint="eastAsia" w:ascii="宋体" w:hAnsi="宋体" w:eastAsia="宋体" w:cs="宋体"/>
          <w:position w:val="-10"/>
        </w:rPr>
        <w:object>
          <v:shape id="_x0000_i1025" o:spt="75" type="#_x0000_t75" style="height:15pt;width:15.7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hint="eastAsia" w:ascii="宋体" w:hAnsi="宋体" w:eastAsia="宋体" w:cs="宋体"/>
        </w:rPr>
        <w:t>≥99.99%）</w:t>
      </w:r>
      <w:r>
        <w:rPr>
          <w:rFonts w:hint="eastAsia" w:ascii="宋体" w:hAnsi="宋体" w:eastAsia="宋体" w:cs="宋体"/>
          <w:szCs w:val="21"/>
        </w:rPr>
        <w:t>溶于40 mL盐酸（5.1），溶解完全后，冷却，移入1000 mL容量瓶中，用水稀释至刻度，混匀。</w:t>
      </w:r>
    </w:p>
    <w:p>
      <w:pPr>
        <w:pStyle w:val="13"/>
        <w:spacing w:before="0" w:beforeLines="0" w:after="0" w:afterLines="0"/>
        <w:ind w:left="0"/>
        <w:rPr>
          <w:rFonts w:hint="eastAsia" w:ascii="宋体" w:hAnsi="宋体" w:eastAsia="宋体"/>
          <w:szCs w:val="21"/>
        </w:rPr>
      </w:pPr>
      <w:r>
        <w:rPr>
          <w:rFonts w:hint="eastAsia" w:ascii="宋体" w:hAnsi="宋体" w:eastAsia="宋体" w:cs="宋体"/>
          <w:szCs w:val="21"/>
        </w:rPr>
        <w:t>乙二胺四乙酸二钠（EDTA）标准滴定溶液（0.05 mol/L）。</w:t>
      </w:r>
    </w:p>
    <w:p>
      <w:pPr>
        <w:pStyle w:val="10"/>
        <w:ind w:firstLine="0" w:firstLineChars="0"/>
        <w:rPr>
          <w:rFonts w:hint="eastAsia" w:hAnsi="宋体" w:cs="宋体"/>
          <w:szCs w:val="21"/>
        </w:rPr>
      </w:pPr>
      <w:r>
        <w:rPr>
          <w:rFonts w:hint="eastAsia" w:ascii="黑体" w:hAnsi="黑体" w:eastAsia="黑体" w:cs="黑体"/>
          <w:szCs w:val="21"/>
        </w:rPr>
        <w:t>5.9.1</w:t>
      </w:r>
      <w:r>
        <w:rPr>
          <w:rFonts w:hint="eastAsia" w:hAnsi="宋体" w:cs="宋体"/>
          <w:szCs w:val="21"/>
        </w:rPr>
        <w:t xml:space="preserve">  配制：称取18.6124g </w:t>
      </w:r>
      <w:r>
        <w:rPr>
          <w:rFonts w:hint="eastAsia" w:hAnsi="宋体"/>
          <w:szCs w:val="21"/>
        </w:rPr>
        <w:t>乙二胺四乙酸二钠（</w:t>
      </w:r>
      <w:r>
        <w:rPr>
          <w:rFonts w:hint="eastAsia" w:hAnsi="宋体" w:cs="宋体"/>
          <w:szCs w:val="21"/>
        </w:rPr>
        <w:t>EDTA）溶于水中，用水稀释至1000 mL容量瓶中，摇匀。</w:t>
      </w:r>
    </w:p>
    <w:p>
      <w:pPr>
        <w:pStyle w:val="10"/>
        <w:ind w:firstLine="0" w:firstLineChars="0"/>
        <w:rPr>
          <w:rFonts w:hint="eastAsia" w:hAnsi="宋体" w:cs="宋体"/>
          <w:szCs w:val="21"/>
        </w:rPr>
      </w:pPr>
      <w:r>
        <w:rPr>
          <w:rFonts w:hint="eastAsia" w:ascii="黑体" w:hAnsi="黑体" w:eastAsia="黑体" w:cs="黑体"/>
          <w:szCs w:val="21"/>
        </w:rPr>
        <w:t>5.9.2</w:t>
      </w:r>
      <w:r>
        <w:rPr>
          <w:rFonts w:hint="eastAsia" w:hAnsi="宋体" w:cs="宋体"/>
          <w:szCs w:val="21"/>
        </w:rPr>
        <w:t xml:space="preserve">  标定：移取20.00 mL锌标准溶液（5.8）于250 mL锥形瓶中，加入50 mL水，加入10 mL乙酸铵溶液（5.7），加入少许二甲酚橙（5.5），用EDTA标准滴定溶液滴定至溶液由红色转变为黄色，即为终点。</w:t>
      </w:r>
    </w:p>
    <w:p>
      <w:pPr>
        <w:pStyle w:val="10"/>
        <w:ind w:firstLine="0" w:firstLineChars="0"/>
        <w:rPr>
          <w:rFonts w:hint="eastAsia" w:hAnsi="宋体"/>
          <w:szCs w:val="21"/>
        </w:rPr>
      </w:pPr>
      <w:r>
        <w:rPr>
          <w:rFonts w:hint="eastAsia" w:ascii="黑体" w:hAnsi="黑体" w:eastAsia="黑体" w:cs="黑体"/>
          <w:szCs w:val="21"/>
        </w:rPr>
        <w:t>5.9.3</w:t>
      </w:r>
      <w:r>
        <w:rPr>
          <w:rFonts w:hint="eastAsia" w:hAnsi="宋体"/>
          <w:szCs w:val="21"/>
        </w:rPr>
        <w:t xml:space="preserve">  </w:t>
      </w:r>
      <w:r>
        <w:rPr>
          <w:rFonts w:hint="eastAsia" w:hAnsi="宋体" w:cs="宋体"/>
          <w:szCs w:val="21"/>
        </w:rPr>
        <w:t>乙二胺四乙酸二钠（EDTA）标准滴定溶液</w:t>
      </w:r>
      <w:r>
        <w:rPr>
          <w:rFonts w:hint="eastAsia" w:hAnsi="宋体"/>
          <w:szCs w:val="21"/>
        </w:rPr>
        <w:t>浓度计算：</w:t>
      </w:r>
    </w:p>
    <w:p>
      <w:pPr>
        <w:pStyle w:val="10"/>
        <w:ind w:firstLine="0" w:firstLineChars="0"/>
        <w:jc w:val="right"/>
        <w:rPr>
          <w:rFonts w:hint="eastAsia" w:hAnsi="宋体"/>
          <w:szCs w:val="21"/>
        </w:rPr>
      </w:pPr>
      <w:r>
        <w:rPr>
          <w:rFonts w:hint="eastAsia" w:hAnsi="宋体"/>
          <w:szCs w:val="21"/>
        </w:rPr>
        <w:t xml:space="preserve">                      </w:t>
      </w:r>
      <w:r>
        <w:rPr>
          <w:rFonts w:hint="eastAsia" w:hAnsi="宋体"/>
          <w:position w:val="-24"/>
          <w:szCs w:val="21"/>
        </w:rPr>
        <w:object>
          <v:shape id="_x0000_i1026" o:spt="75" type="#_x0000_t75" style="height:30.75pt;width:99pt;" o:ole="t" filled="f" o:preferrelative="t" stroked="f" coordsize="21600,21600">
            <v:path/>
            <v:fill on="f" focussize="0,0"/>
            <v:stroke on="f" joinstyle="miter"/>
            <v:imagedata r:id="rId8" o:title=""/>
            <o:lock v:ext="edit" aspectratio="t"/>
            <w10:wrap type="none"/>
            <w10:anchorlock/>
          </v:shape>
          <o:OLEObject Type="Embed" ProgID="Equation.KSEE3" ShapeID="_x0000_i1026" DrawAspect="Content" ObjectID="_1468075726" r:id="rId7">
            <o:LockedField>false</o:LockedField>
          </o:OLEObject>
        </w:object>
      </w:r>
      <w:r>
        <w:rPr>
          <w:rFonts w:hint="eastAsia" w:hAnsi="宋体"/>
          <w:position w:val="-24"/>
          <w:szCs w:val="21"/>
        </w:rPr>
        <w:t xml:space="preserve">   </w:t>
      </w:r>
      <w:r>
        <w:rPr>
          <w:rFonts w:hint="eastAsia" w:hAnsi="宋体" w:cs="宋体"/>
          <w:position w:val="-24"/>
          <w:szCs w:val="21"/>
        </w:rPr>
        <w:t>…………………………………………………（1）</w:t>
      </w:r>
    </w:p>
    <w:p>
      <w:pPr>
        <w:pStyle w:val="10"/>
        <w:ind w:firstLine="420"/>
        <w:rPr>
          <w:rFonts w:hint="eastAsia" w:hAnsi="宋体"/>
          <w:position w:val="-10"/>
          <w:szCs w:val="21"/>
        </w:rPr>
      </w:pPr>
      <w:r>
        <w:rPr>
          <w:rFonts w:hint="eastAsia" w:hAnsi="宋体"/>
          <w:position w:val="-10"/>
          <w:szCs w:val="21"/>
        </w:rPr>
        <w:t>式中：</w:t>
      </w:r>
    </w:p>
    <w:p>
      <w:pPr>
        <w:pStyle w:val="10"/>
        <w:ind w:firstLine="420"/>
        <w:rPr>
          <w:rFonts w:hint="eastAsia" w:hAnsi="宋体" w:cs="宋体"/>
        </w:rPr>
      </w:pPr>
      <w:r>
        <w:rPr>
          <w:rFonts w:hAnsi="宋体"/>
          <w:position w:val="-10"/>
          <w:szCs w:val="21"/>
        </w:rPr>
        <w:object>
          <v:shape id="_x0000_i1027" o:spt="75" type="#_x0000_t75" style="height:17.25pt;width:29.25pt;" o:ole="t" filled="f" o:preferrelative="t" stroked="f" coordsize="21600,21600">
            <v:path/>
            <v:fill on="f" focussize="0,0"/>
            <v:stroke on="f" joinstyle="miter"/>
            <v:imagedata r:id="rId10" o:title=""/>
            <o:lock v:ext="edit" aspectratio="t"/>
            <w10:wrap type="none"/>
            <w10:anchorlock/>
          </v:shape>
          <o:OLEObject Type="Embed" ProgID="Equation.KSEE3" ShapeID="_x0000_i1027" DrawAspect="Content" ObjectID="_1468075727" r:id="rId9">
            <o:LockedField>false</o:LockedField>
          </o:OLEObject>
        </w:object>
      </w:r>
      <w:r>
        <w:rPr>
          <w:rFonts w:hint="eastAsia" w:hAnsi="宋体" w:cs="宋体"/>
        </w:rPr>
        <w:t>──</w:t>
      </w:r>
      <w:r>
        <w:rPr>
          <w:rFonts w:hint="eastAsia" w:hAnsi="宋体" w:cs="宋体"/>
          <w:szCs w:val="21"/>
        </w:rPr>
        <w:t>乙二胺四乙酸二钠（EDTA）标准滴定溶液的</w:t>
      </w:r>
      <w:r>
        <w:rPr>
          <w:rFonts w:hint="eastAsia" w:hAnsi="宋体" w:cs="宋体"/>
        </w:rPr>
        <w:t>浓度，单位为摩尔每升（mol/L）；</w:t>
      </w:r>
    </w:p>
    <w:p>
      <w:pPr>
        <w:pStyle w:val="10"/>
        <w:ind w:firstLine="420"/>
        <w:rPr>
          <w:rFonts w:hint="eastAsia" w:hAnsi="宋体" w:cs="宋体"/>
        </w:rPr>
      </w:pPr>
      <w:r>
        <w:rPr>
          <w:rFonts w:hint="eastAsia" w:hAnsi="宋体" w:cs="宋体"/>
        </w:rPr>
        <w:t>0.0500──</w:t>
      </w:r>
      <w:r>
        <w:rPr>
          <w:rFonts w:hint="eastAsia" w:hAnsi="宋体" w:cs="宋体"/>
          <w:szCs w:val="21"/>
        </w:rPr>
        <w:t>锌标准溶液的</w:t>
      </w:r>
      <w:r>
        <w:rPr>
          <w:rFonts w:hint="eastAsia" w:hAnsi="宋体" w:cs="宋体"/>
        </w:rPr>
        <w:t>浓度，单位为摩尔每升（mol/L）；</w:t>
      </w:r>
    </w:p>
    <w:p>
      <w:pPr>
        <w:pStyle w:val="10"/>
        <w:ind w:firstLine="420"/>
        <w:rPr>
          <w:rFonts w:hint="eastAsia" w:hAnsi="宋体" w:cs="宋体"/>
        </w:rPr>
      </w:pPr>
      <w:r>
        <w:rPr>
          <w:rFonts w:hint="eastAsia" w:hAnsi="宋体" w:cs="宋体"/>
        </w:rPr>
        <w:t>20──移取的</w:t>
      </w:r>
      <w:r>
        <w:rPr>
          <w:rFonts w:hint="eastAsia" w:hAnsi="宋体" w:cs="宋体"/>
          <w:szCs w:val="21"/>
        </w:rPr>
        <w:t>锌标准溶液的</w:t>
      </w:r>
      <w:r>
        <w:rPr>
          <w:rFonts w:hint="eastAsia" w:hAnsi="宋体" w:cs="宋体"/>
        </w:rPr>
        <w:t>体积，单位为毫升（mL）；</w:t>
      </w:r>
    </w:p>
    <w:p>
      <w:pPr>
        <w:pStyle w:val="10"/>
        <w:ind w:firstLine="420"/>
        <w:rPr>
          <w:rFonts w:hint="eastAsia" w:hAnsi="宋体" w:cs="宋体"/>
        </w:rPr>
      </w:pPr>
      <w:r>
        <w:rPr>
          <w:rFonts w:hAnsi="宋体" w:cs="宋体"/>
          <w:position w:val="-6"/>
        </w:rPr>
        <w:object>
          <v:shape id="_x0000_i1028" o:spt="75" type="#_x0000_t75" style="height:14.25pt;width:12pt;" o:ole="t" filled="f" o:preferrelative="t" stroked="f" coordsize="21600,21600">
            <v:path/>
            <v:fill on="f" focussize="0,0"/>
            <v:stroke on="f" joinstyle="miter"/>
            <v:imagedata r:id="rId12" o:title=""/>
            <o:lock v:ext="edit" aspectratio="t"/>
            <w10:wrap type="none"/>
            <w10:anchorlock/>
          </v:shape>
          <o:OLEObject Type="Embed" ProgID="Equation.KSEE3" ShapeID="_x0000_i1028" DrawAspect="Content" ObjectID="_1468075728" r:id="rId11">
            <o:LockedField>false</o:LockedField>
          </o:OLEObject>
        </w:object>
      </w:r>
      <w:r>
        <w:rPr>
          <w:rFonts w:hint="eastAsia" w:hAnsi="宋体" w:cs="宋体"/>
        </w:rPr>
        <w:t>──消耗的</w:t>
      </w:r>
      <w:r>
        <w:rPr>
          <w:rFonts w:hint="eastAsia" w:hAnsi="宋体" w:cs="宋体"/>
          <w:szCs w:val="21"/>
        </w:rPr>
        <w:t>乙二胺四乙酸二钠（EDTA）标准滴定溶液的</w:t>
      </w:r>
      <w:r>
        <w:rPr>
          <w:rFonts w:hint="eastAsia" w:hAnsi="宋体" w:cs="宋体"/>
        </w:rPr>
        <w:t>体积，单位为毫升（mL）。</w:t>
      </w:r>
    </w:p>
    <w:p>
      <w:pPr>
        <w:pStyle w:val="12"/>
        <w:spacing w:before="312" w:after="312"/>
      </w:pPr>
      <w:r>
        <w:rPr>
          <w:rFonts w:hint="eastAsia"/>
        </w:rPr>
        <w:t>样品</w:t>
      </w:r>
    </w:p>
    <w:p>
      <w:pPr>
        <w:pStyle w:val="10"/>
        <w:ind w:firstLine="420"/>
        <w:rPr>
          <w:szCs w:val="21"/>
        </w:rPr>
      </w:pPr>
      <w:r>
        <w:rPr>
          <w:rFonts w:hint="eastAsia" w:hAnsi="宋体" w:cs="宋体"/>
        </w:rPr>
        <w:t>试样应</w:t>
      </w:r>
      <w:r>
        <w:rPr>
          <w:rFonts w:hAnsi="宋体" w:cs="宋体"/>
        </w:rPr>
        <w:t>研磨</w:t>
      </w:r>
      <w:r>
        <w:rPr>
          <w:rFonts w:hint="eastAsia" w:hAnsi="宋体" w:cs="宋体"/>
        </w:rPr>
        <w:t>至全部</w:t>
      </w:r>
      <w:r>
        <w:rPr>
          <w:rFonts w:hAnsi="宋体" w:cs="宋体"/>
        </w:rPr>
        <w:t>通过0.1</w:t>
      </w:r>
      <w:r>
        <w:rPr>
          <w:rFonts w:hint="eastAsia" w:hAnsi="宋体" w:cs="宋体"/>
        </w:rPr>
        <w:t>2</w:t>
      </w:r>
      <w:r>
        <w:rPr>
          <w:rFonts w:hAnsi="宋体" w:cs="宋体"/>
        </w:rPr>
        <w:t>5</w:t>
      </w:r>
      <w:r>
        <w:rPr>
          <w:rFonts w:hint="eastAsia" w:hAnsi="宋体" w:cs="宋体"/>
        </w:rPr>
        <w:t xml:space="preserve"> </w:t>
      </w:r>
      <w:r>
        <w:rPr>
          <w:rFonts w:hAnsi="宋体" w:cs="宋体"/>
        </w:rPr>
        <w:t>mm</w:t>
      </w:r>
      <w:r>
        <w:rPr>
          <w:rFonts w:hint="eastAsia" w:hAnsi="宋体" w:cs="宋体"/>
        </w:rPr>
        <w:t>标准筛，置于110 ℃±5 ℃烘干2 h，冷却至室温，置于干燥器中</w:t>
      </w:r>
      <w:r>
        <w:rPr>
          <w:szCs w:val="21"/>
        </w:rPr>
        <w:t>。</w:t>
      </w:r>
    </w:p>
    <w:p>
      <w:pPr>
        <w:pStyle w:val="12"/>
        <w:spacing w:before="312" w:after="312"/>
      </w:pPr>
      <w:r>
        <w:rPr>
          <w:rFonts w:hint="eastAsia"/>
        </w:rPr>
        <w:t>分析</w:t>
      </w:r>
      <w:r>
        <w:t>步骤</w:t>
      </w:r>
    </w:p>
    <w:p>
      <w:pPr>
        <w:spacing w:before="156" w:beforeLines="50" w:after="156" w:afterLines="50"/>
        <w:rPr>
          <w:rFonts w:hint="eastAsia" w:ascii="黑体" w:hAnsi="宋体" w:eastAsia="黑体"/>
          <w:szCs w:val="21"/>
        </w:rPr>
      </w:pPr>
      <w:r>
        <w:rPr>
          <w:rFonts w:hint="eastAsia" w:ascii="黑体" w:hAnsi="宋体" w:eastAsia="黑体"/>
          <w:szCs w:val="21"/>
        </w:rPr>
        <w:t>7.1 试料</w:t>
      </w:r>
    </w:p>
    <w:p>
      <w:pPr>
        <w:ind w:firstLine="420" w:firstLineChars="200"/>
        <w:rPr>
          <w:rFonts w:hint="eastAsia" w:ascii="宋体" w:hAnsi="宋体"/>
          <w:color w:val="000000"/>
          <w:szCs w:val="21"/>
        </w:rPr>
      </w:pPr>
      <w:r>
        <w:rPr>
          <w:rFonts w:hint="eastAsia" w:ascii="宋体" w:hAnsi="宋体"/>
          <w:color w:val="000000"/>
          <w:szCs w:val="21"/>
        </w:rPr>
        <w:t>称取</w:t>
      </w:r>
      <w:r>
        <w:rPr>
          <w:rFonts w:hint="eastAsia" w:ascii="宋体" w:hAnsi="宋体" w:eastAsia="宋体"/>
          <w:szCs w:val="21"/>
        </w:rPr>
        <w:t>0.10 g样品</w:t>
      </w:r>
      <w:r>
        <w:rPr>
          <w:rFonts w:hint="eastAsia" w:ascii="宋体" w:hAnsi="宋体"/>
          <w:color w:val="000000"/>
          <w:szCs w:val="21"/>
        </w:rPr>
        <w:t>（6）（</w:t>
      </w:r>
      <w:r>
        <w:rPr>
          <w:i/>
          <w:color w:val="000000"/>
          <w:szCs w:val="21"/>
        </w:rPr>
        <w:t>m</w:t>
      </w:r>
      <w:r>
        <w:rPr>
          <w:rFonts w:hint="eastAsia" w:ascii="宋体" w:hAnsi="宋体"/>
          <w:color w:val="000000"/>
          <w:szCs w:val="21"/>
        </w:rPr>
        <w:t>），精确至0.0001 g。</w:t>
      </w:r>
    </w:p>
    <w:p>
      <w:pPr>
        <w:spacing w:before="156" w:beforeLines="50" w:after="156" w:afterLines="50"/>
        <w:rPr>
          <w:rFonts w:hint="eastAsia" w:ascii="黑体" w:hAnsi="宋体" w:eastAsia="黑体" w:cs="Times New Roman"/>
          <w:szCs w:val="21"/>
        </w:rPr>
      </w:pPr>
      <w:r>
        <w:rPr>
          <w:rFonts w:hint="eastAsia" w:ascii="黑体" w:hAnsi="宋体" w:eastAsia="黑体" w:cs="Times New Roman"/>
          <w:szCs w:val="21"/>
        </w:rPr>
        <w:t>7.2 平行试验</w:t>
      </w:r>
    </w:p>
    <w:p>
      <w:pPr>
        <w:ind w:firstLine="420" w:firstLineChars="200"/>
        <w:rPr>
          <w:rFonts w:hint="eastAsia" w:ascii="宋体" w:hAnsi="宋体"/>
          <w:szCs w:val="21"/>
        </w:rPr>
      </w:pPr>
      <w:r>
        <w:rPr>
          <w:rFonts w:hint="eastAsia" w:ascii="宋体" w:hAnsi="宋体"/>
          <w:szCs w:val="21"/>
        </w:rPr>
        <w:t>平行做两份试验，取其平均值。</w:t>
      </w:r>
    </w:p>
    <w:p>
      <w:pPr>
        <w:spacing w:before="156" w:beforeLines="50" w:after="156" w:afterLines="50"/>
        <w:rPr>
          <w:rFonts w:hint="eastAsia" w:ascii="黑体" w:hAnsi="宋体" w:eastAsia="黑体" w:cs="Times New Roman"/>
          <w:szCs w:val="21"/>
        </w:rPr>
      </w:pPr>
      <w:r>
        <w:rPr>
          <w:rFonts w:hint="eastAsia" w:ascii="黑体" w:hAnsi="宋体" w:eastAsia="黑体" w:cs="Times New Roman"/>
          <w:szCs w:val="21"/>
        </w:rPr>
        <w:t>7.3 空白试验</w:t>
      </w:r>
    </w:p>
    <w:p>
      <w:pPr>
        <w:ind w:firstLine="420" w:firstLineChars="200"/>
        <w:rPr>
          <w:rFonts w:hint="eastAsia" w:ascii="宋体" w:hAnsi="宋体"/>
          <w:szCs w:val="21"/>
        </w:rPr>
      </w:pPr>
      <w:r>
        <w:rPr>
          <w:rFonts w:hint="eastAsia" w:ascii="宋体" w:hAnsi="宋体"/>
          <w:szCs w:val="21"/>
        </w:rPr>
        <w:t>随同试料（7.1）做空白试验。</w:t>
      </w:r>
    </w:p>
    <w:p>
      <w:pPr>
        <w:spacing w:before="156" w:beforeLines="50" w:after="156" w:afterLines="50"/>
      </w:pPr>
      <w:r>
        <w:rPr>
          <w:rFonts w:hint="eastAsia" w:ascii="黑体" w:hAnsi="宋体" w:eastAsia="黑体" w:cs="Times New Roman"/>
          <w:szCs w:val="21"/>
        </w:rPr>
        <w:t>7.4 测定</w:t>
      </w:r>
    </w:p>
    <w:p>
      <w:pPr>
        <w:pStyle w:val="13"/>
        <w:numPr>
          <w:ilvl w:val="2"/>
          <w:numId w:val="0"/>
        </w:numPr>
        <w:spacing w:before="0" w:beforeLines="0" w:after="0" w:afterLines="0"/>
        <w:rPr>
          <w:rFonts w:eastAsia="宋体"/>
        </w:rPr>
      </w:pPr>
      <w:r>
        <w:rPr>
          <w:rFonts w:hint="eastAsia" w:hAnsi="黑体" w:cs="黑体"/>
          <w:szCs w:val="21"/>
        </w:rPr>
        <w:t>7.4.1</w:t>
      </w:r>
      <w:r>
        <w:rPr>
          <w:rFonts w:hint="eastAsia" w:ascii="宋体" w:hAnsi="宋体" w:eastAsia="宋体"/>
          <w:szCs w:val="21"/>
        </w:rPr>
        <w:t xml:space="preserve"> 将试料（7.1）置于250 mL锥形瓶中，</w:t>
      </w:r>
      <w:r>
        <w:rPr>
          <w:rFonts w:hint="eastAsia" w:ascii="宋体" w:hAnsi="宋体" w:eastAsia="宋体" w:cs="宋体"/>
          <w:szCs w:val="21"/>
        </w:rPr>
        <w:t>加入10 mL水，将试样摇散，加入5 mL盐酸溶液（5.1）,置于电热板上溶解，加热至近干</w:t>
      </w:r>
      <w:r>
        <w:rPr>
          <w:rFonts w:ascii="宋体" w:hAnsi="宋体" w:eastAsia="宋体" w:cs="宋体"/>
          <w:szCs w:val="21"/>
        </w:rPr>
        <w:t>。</w:t>
      </w:r>
    </w:p>
    <w:p>
      <w:pPr>
        <w:pStyle w:val="13"/>
        <w:numPr>
          <w:ilvl w:val="2"/>
          <w:numId w:val="0"/>
        </w:numPr>
        <w:spacing w:before="0" w:beforeLines="0" w:after="0" w:afterLines="0"/>
        <w:rPr>
          <w:rFonts w:hint="eastAsia" w:ascii="宋体" w:hAnsi="宋体" w:eastAsia="宋体" w:cs="宋体"/>
          <w:szCs w:val="21"/>
        </w:rPr>
      </w:pPr>
      <w:r>
        <w:rPr>
          <w:rFonts w:hint="eastAsia" w:hAnsi="黑体" w:cs="黑体"/>
          <w:szCs w:val="21"/>
        </w:rPr>
        <w:t xml:space="preserve">7.4.2 </w:t>
      </w:r>
      <w:r>
        <w:rPr>
          <w:rFonts w:hint="eastAsia" w:ascii="宋体" w:hAnsi="宋体" w:eastAsia="宋体" w:cs="宋体"/>
          <w:szCs w:val="21"/>
        </w:rPr>
        <w:t>取下</w:t>
      </w:r>
      <w:r>
        <w:rPr>
          <w:rFonts w:hint="eastAsia" w:ascii="宋体" w:hAnsi="宋体" w:eastAsia="宋体"/>
          <w:szCs w:val="21"/>
        </w:rPr>
        <w:t>锥形瓶，</w:t>
      </w:r>
      <w:r>
        <w:rPr>
          <w:rFonts w:hint="eastAsia" w:ascii="宋体" w:hAnsi="宋体" w:eastAsia="宋体" w:cs="宋体"/>
          <w:szCs w:val="21"/>
        </w:rPr>
        <w:t>冷却，加入约100 mL水，摇匀</w:t>
      </w:r>
      <w:r>
        <w:rPr>
          <w:rFonts w:ascii="宋体" w:hAnsi="宋体" w:eastAsia="宋体" w:cs="宋体"/>
          <w:szCs w:val="21"/>
        </w:rPr>
        <w:t>。</w:t>
      </w:r>
    </w:p>
    <w:p>
      <w:pPr>
        <w:pStyle w:val="13"/>
        <w:numPr>
          <w:ilvl w:val="2"/>
          <w:numId w:val="0"/>
        </w:numPr>
        <w:spacing w:before="0" w:beforeLines="0" w:after="0" w:afterLines="0"/>
        <w:rPr>
          <w:rFonts w:hint="eastAsia" w:ascii="宋体" w:hAnsi="宋体" w:eastAsia="宋体" w:cs="宋体"/>
          <w:szCs w:val="21"/>
        </w:rPr>
      </w:pPr>
      <w:r>
        <w:rPr>
          <w:rFonts w:hint="eastAsia" w:hAnsi="黑体" w:cs="黑体"/>
          <w:szCs w:val="21"/>
        </w:rPr>
        <w:t xml:space="preserve">7.4.3 </w:t>
      </w:r>
      <w:r>
        <w:rPr>
          <w:rFonts w:hint="eastAsia" w:ascii="宋体" w:hAnsi="宋体" w:eastAsia="宋体"/>
          <w:szCs w:val="21"/>
        </w:rPr>
        <w:t>加入5 mL氢氧化钠溶液（5.2），2 mL L-半胱氨酸盐酸盐溶液（5.3），2 mL三乙醇胺溶液（5.4），</w:t>
      </w:r>
      <w:r>
        <w:rPr>
          <w:rFonts w:hint="eastAsia" w:ascii="宋体" w:hAnsi="宋体" w:eastAsia="宋体" w:cs="宋体"/>
          <w:szCs w:val="21"/>
        </w:rPr>
        <w:t>摇匀</w:t>
      </w:r>
      <w:r>
        <w:rPr>
          <w:rFonts w:ascii="宋体" w:hAnsi="宋体" w:eastAsia="宋体" w:cs="宋体"/>
          <w:szCs w:val="21"/>
        </w:rPr>
        <w:t>。</w:t>
      </w:r>
    </w:p>
    <w:p>
      <w:pPr>
        <w:pStyle w:val="13"/>
        <w:numPr>
          <w:ilvl w:val="2"/>
          <w:numId w:val="0"/>
        </w:numPr>
        <w:spacing w:before="0" w:beforeLines="0" w:after="0" w:afterLines="0"/>
        <w:rPr>
          <w:rFonts w:hint="eastAsia" w:ascii="宋体" w:hAnsi="宋体" w:eastAsia="宋体" w:cs="宋体"/>
          <w:szCs w:val="21"/>
        </w:rPr>
      </w:pPr>
      <w:r>
        <w:rPr>
          <w:rFonts w:hint="eastAsia" w:hAnsi="黑体" w:cs="黑体"/>
          <w:szCs w:val="21"/>
        </w:rPr>
        <w:t xml:space="preserve">7.4.4 </w:t>
      </w:r>
      <w:r>
        <w:rPr>
          <w:rFonts w:hint="eastAsia" w:ascii="宋体" w:hAnsi="宋体" w:eastAsia="宋体" w:cs="宋体"/>
          <w:szCs w:val="21"/>
        </w:rPr>
        <w:t>加入约0.1 g钙红指示剂（5.6），立即用乙二胺四乙酸二钠（EDTA）标准滴定溶液（5.9）滴定至溶液由红色变为蓝色，即为终点。记下消耗的乙二胺四乙酸二钠（EDTA）标准滴定溶液的体积，记为V</w:t>
      </w:r>
      <w:r>
        <w:rPr>
          <w:rFonts w:ascii="宋体" w:hAnsi="宋体" w:eastAsia="宋体" w:cs="宋体"/>
          <w:szCs w:val="21"/>
        </w:rPr>
        <w:t>。</w:t>
      </w:r>
    </w:p>
    <w:p>
      <w:pPr>
        <w:pStyle w:val="12"/>
        <w:numPr>
          <w:ilvl w:val="1"/>
          <w:numId w:val="0"/>
        </w:numPr>
        <w:spacing w:before="312" w:after="312"/>
      </w:pPr>
      <w:r>
        <w:rPr>
          <w:rFonts w:hint="eastAsia"/>
        </w:rPr>
        <w:t>8  分析结果的计算</w:t>
      </w:r>
    </w:p>
    <w:p>
      <w:pPr>
        <w:pStyle w:val="13"/>
        <w:numPr>
          <w:ilvl w:val="0"/>
          <w:numId w:val="0"/>
        </w:numPr>
        <w:spacing w:before="156" w:after="156"/>
        <w:ind w:firstLine="560" w:firstLineChars="200"/>
        <w:rPr>
          <w:rFonts w:hint="eastAsia" w:ascii="宋体" w:hAnsi="宋体" w:eastAsia="宋体" w:cs="宋体"/>
          <w:szCs w:val="21"/>
        </w:rPr>
      </w:pPr>
      <w:r>
        <w:rPr>
          <w:sz w:val="28"/>
        </w:rPr>
        <mc:AlternateContent>
          <mc:Choice Requires="wps">
            <w:drawing>
              <wp:anchor distT="0" distB="0" distL="114300" distR="114300" simplePos="0" relativeHeight="251671552" behindDoc="0" locked="0" layoutInCell="1" allowOverlap="1">
                <wp:simplePos x="0" y="0"/>
                <wp:positionH relativeFrom="column">
                  <wp:posOffset>4630420</wp:posOffset>
                </wp:positionH>
                <wp:positionV relativeFrom="paragraph">
                  <wp:posOffset>-295910</wp:posOffset>
                </wp:positionV>
                <wp:extent cx="1446530" cy="248285"/>
                <wp:effectExtent l="0" t="0" r="1270" b="18415"/>
                <wp:wrapNone/>
                <wp:docPr id="9" name="文本框 9"/>
                <wp:cNvGraphicFramePr/>
                <a:graphic xmlns:a="http://schemas.openxmlformats.org/drawingml/2006/main">
                  <a:graphicData uri="http://schemas.microsoft.com/office/word/2010/wordprocessingShape">
                    <wps:wsp>
                      <wps:cNvSpPr txBox="1"/>
                      <wps:spPr>
                        <a:xfrm>
                          <a:off x="0" y="0"/>
                          <a:ext cx="1446530"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黑体" w:hAnsi="黑体" w:eastAsia="黑体" w:cs="黑体"/>
                              </w:rPr>
                            </w:pPr>
                            <w:r>
                              <w:rPr>
                                <w:rFonts w:hint="eastAsia" w:ascii="黑体" w:hAnsi="黑体" w:eastAsia="黑体" w:cs="黑体"/>
                              </w:rPr>
                              <w:t>T/HNNMIA XXXX-202X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4.6pt;margin-top:-23.3pt;height:19.55pt;width:113.9pt;z-index:251671552;mso-width-relative:page;mso-height-relative:page;" fillcolor="#FFFFFF [3201]" filled="t" stroked="f" coordsize="21600,21600" o:gfxdata="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L0Avt1gAAAAoBAAAPAAAAAAAAAAEAIAAAACIAAABkcnMvZG93bnJldi54bWxQ&#10;SwECFAAUAAAACACHTuJArwjEGTICAABBBAAADgAAAAAAAAABACAAAAAlAQAAZHJzL2Uyb0RvYy54&#10;bWxQSwUGAAAAAAYABgBZAQAAyQUAAAAA&#10;">
                <v:fill on="t" focussize="0,0"/>
                <v:stroke on="f" weight="0.5pt"/>
                <v:imagedata o:title=""/>
                <o:lock v:ext="edit" aspectratio="f"/>
                <v:textbox>
                  <w:txbxContent>
                    <w:p>
                      <w:pPr>
                        <w:jc w:val="left"/>
                        <w:rPr>
                          <w:rFonts w:hint="eastAsia" w:ascii="黑体" w:hAnsi="黑体" w:eastAsia="黑体" w:cs="黑体"/>
                        </w:rPr>
                      </w:pPr>
                      <w:r>
                        <w:rPr>
                          <w:rFonts w:hint="eastAsia" w:ascii="黑体" w:hAnsi="黑体" w:eastAsia="黑体" w:cs="黑体"/>
                        </w:rPr>
                        <w:t>T/HNNMIA XXXX-202X</w:t>
                      </w:r>
                    </w:p>
                  </w:txbxContent>
                </v:textbox>
              </v:shape>
            </w:pict>
          </mc:Fallback>
        </mc:AlternateContent>
      </w:r>
      <w:r>
        <w:rPr>
          <w:rFonts w:hint="eastAsia" w:ascii="宋体" w:hAnsi="宋体" w:eastAsia="宋体"/>
        </w:rPr>
        <w:t>碳酸钙的含量以碳酸钙的质量分数</w:t>
      </w:r>
      <w:r>
        <w:rPr>
          <w:rFonts w:hint="eastAsia" w:ascii="宋体" w:hAnsi="宋体" w:eastAsia="宋体"/>
          <w:position w:val="-6"/>
        </w:rPr>
        <w:object>
          <v:shape id="_x0000_i1029" o:spt="75" type="#_x0000_t75" style="height:9.75pt;width:11.25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rFonts w:hint="eastAsia" w:ascii="宋体" w:hAnsi="宋体" w:eastAsia="宋体"/>
        </w:rPr>
        <w:t>计，按式（2）计算</w:t>
      </w:r>
      <w:r>
        <w:rPr>
          <w:rFonts w:hint="eastAsia" w:ascii="宋体" w:hAnsi="宋体" w:eastAsia="宋体" w:cs="宋体"/>
          <w:szCs w:val="21"/>
        </w:rPr>
        <w:t>：</w:t>
      </w:r>
    </w:p>
    <w:p>
      <w:pPr>
        <w:pStyle w:val="14"/>
        <w:jc w:val="right"/>
        <w:rPr>
          <w:rFonts w:hint="eastAsia"/>
        </w:rPr>
      </w:pPr>
      <w:r>
        <w:tab/>
      </w:r>
      <w:r>
        <w:rPr>
          <w:position w:val="-22"/>
        </w:rPr>
        <w:object>
          <v:shape id="_x0000_i1030" o:spt="75" type="#_x0000_t75" style="height:27.75pt;width:134.25pt;" o:ole="t" filled="f" o:preferrelative="t" stroked="f" coordsize="21600,21600">
            <v:path/>
            <v:fill on="f" focussize="0,0"/>
            <v:stroke on="f" joinstyle="miter"/>
            <v:imagedata r:id="rId16" o:title=""/>
            <o:lock v:ext="edit" aspectratio="t"/>
            <w10:wrap type="none"/>
            <w10:anchorlock/>
          </v:shape>
          <o:OLEObject Type="Embed" ProgID="Equation.KSEE3" ShapeID="_x0000_i1030" DrawAspect="Content" ObjectID="_1468075730" r:id="rId15">
            <o:LockedField>false</o:LockedField>
          </o:OLEObject>
        </w:object>
      </w:r>
      <m:oMath>
        <m:r>
          <m:rPr>
            <m:sty m:val="p"/>
          </m:rPr>
          <w:rPr>
            <w:rFonts w:ascii="Cambria Math" w:hAnsi="Cambria Math"/>
          </w:rPr>
          <m:t xml:space="preserve"> </m:t>
        </m:r>
      </m:oMath>
      <w:r>
        <w:rPr>
          <w:rFonts w:hint="eastAsia"/>
          <w:sz w:val="24"/>
        </w:rPr>
        <w:t>………………………………………（</w:t>
      </w:r>
      <w:r>
        <w:rPr>
          <w:rFonts w:hint="eastAsia"/>
        </w:rPr>
        <w:t>2</w:t>
      </w:r>
      <w:r>
        <w:rPr>
          <w:rFonts w:hint="eastAsia"/>
          <w:sz w:val="24"/>
        </w:rPr>
        <w:t>）</w:t>
      </w:r>
    </w:p>
    <w:p>
      <w:pPr>
        <w:pStyle w:val="15"/>
        <w:ind w:firstLine="420"/>
      </w:pPr>
      <w:r>
        <w:rPr>
          <w:rFonts w:hint="eastAsia"/>
        </w:rPr>
        <w:t>式中：</w:t>
      </w:r>
    </w:p>
    <w:p>
      <w:pPr>
        <w:ind w:firstLine="420" w:firstLineChars="200"/>
        <w:rPr>
          <w:rFonts w:hint="eastAsia" w:ascii="宋体" w:hAnsi="宋体" w:cs="宋体"/>
          <w:kern w:val="0"/>
        </w:rPr>
      </w:pPr>
      <w:r>
        <w:rPr>
          <w:rFonts w:hint="eastAsia" w:ascii="宋体" w:hAnsi="宋体" w:cs="宋体"/>
          <w:kern w:val="0"/>
          <w:position w:val="-6"/>
        </w:rPr>
        <w:object>
          <v:shape id="_x0000_i1031" o:spt="75" type="#_x0000_t75" style="height:14.25pt;width:12pt;" o:ole="t" filled="f" o:preferrelative="t" stroked="f" coordsize="21600,21600">
            <v:path/>
            <v:fill on="f" focussize="0,0"/>
            <v:stroke on="f" joinstyle="miter"/>
            <v:imagedata r:id="rId18" o:title=""/>
            <o:lock v:ext="edit" aspectratio="t"/>
            <w10:wrap type="none"/>
            <w10:anchorlock/>
          </v:shape>
          <o:OLEObject Type="Embed" ProgID="Equation.KSEE3" ShapeID="_x0000_i1031" DrawAspect="Content" ObjectID="_1468075731" r:id="rId17">
            <o:LockedField>false</o:LockedField>
          </o:OLEObject>
        </w:object>
      </w:r>
      <w:r>
        <w:rPr>
          <w:rFonts w:hint="eastAsia" w:ascii="宋体" w:hAnsi="宋体" w:cs="宋体"/>
          <w:kern w:val="0"/>
        </w:rPr>
        <w:t>──</w:t>
      </w:r>
      <w:r>
        <w:rPr>
          <w:rFonts w:hint="eastAsia" w:ascii="宋体" w:hAnsi="宋体" w:eastAsia="宋体" w:cs="宋体"/>
          <w:szCs w:val="21"/>
        </w:rPr>
        <w:t>乙二胺四乙酸二钠（EDTA）标准滴定溶液的</w:t>
      </w:r>
      <w:r>
        <w:rPr>
          <w:rFonts w:hint="eastAsia" w:ascii="宋体" w:hAnsi="宋体" w:cs="宋体"/>
          <w:kern w:val="0"/>
        </w:rPr>
        <w:t>浓度</w:t>
      </w:r>
      <w:r>
        <w:rPr>
          <w:rFonts w:ascii="宋体" w:hAnsi="宋体" w:cs="宋体"/>
          <w:kern w:val="0"/>
        </w:rPr>
        <w:t>，</w:t>
      </w:r>
      <w:r>
        <w:rPr>
          <w:rFonts w:hint="eastAsia" w:ascii="宋体" w:hAnsi="宋体" w:cs="宋体"/>
          <w:kern w:val="0"/>
        </w:rPr>
        <w:t>单位为摩尔每升（mol/L）</w:t>
      </w:r>
      <w:r>
        <w:rPr>
          <w:rFonts w:ascii="宋体" w:hAnsi="宋体" w:cs="宋体"/>
          <w:kern w:val="0"/>
        </w:rPr>
        <w:t>；</w:t>
      </w:r>
    </w:p>
    <w:p>
      <w:pPr>
        <w:ind w:firstLine="420" w:firstLineChars="200"/>
        <w:rPr>
          <w:rFonts w:hint="eastAsia" w:ascii="宋体" w:hAnsi="宋体" w:cs="宋体"/>
          <w:kern w:val="0"/>
        </w:rPr>
      </w:pPr>
      <w:r>
        <w:rPr>
          <w:rFonts w:hint="eastAsia" w:ascii="宋体" w:hAnsi="宋体" w:cs="宋体"/>
          <w:kern w:val="0"/>
          <w:position w:val="-6"/>
        </w:rPr>
        <w:object>
          <v:shape id="_x0000_i1032" o:spt="75" type="#_x0000_t75" style="height:14.25pt;width:12pt;" o:ole="t" filled="f" o:preferrelative="t" stroked="f" coordsize="21600,21600">
            <v:path/>
            <v:fill on="f" focussize="0,0"/>
            <v:stroke on="f" joinstyle="miter"/>
            <v:imagedata r:id="rId20" o:title=""/>
            <o:lock v:ext="edit" aspectratio="t"/>
            <w10:wrap type="none"/>
            <w10:anchorlock/>
          </v:shape>
          <o:OLEObject Type="Embed" ProgID="Equation.KSEE3" ShapeID="_x0000_i1032" DrawAspect="Content" ObjectID="_1468075732" r:id="rId19">
            <o:LockedField>false</o:LockedField>
          </o:OLEObject>
        </w:object>
      </w:r>
      <w:r>
        <w:rPr>
          <w:rFonts w:hint="eastAsia" w:ascii="宋体" w:hAnsi="宋体" w:cs="宋体"/>
          <w:kern w:val="0"/>
        </w:rPr>
        <w:t>──消耗的</w:t>
      </w:r>
      <w:r>
        <w:rPr>
          <w:rFonts w:hint="eastAsia" w:ascii="宋体" w:hAnsi="宋体" w:eastAsia="宋体" w:cs="宋体"/>
          <w:szCs w:val="21"/>
        </w:rPr>
        <w:t>乙二胺四乙酸二钠（EDTA）标准滴定溶液的</w:t>
      </w:r>
      <w:r>
        <w:rPr>
          <w:rFonts w:hint="eastAsia" w:ascii="宋体" w:hAnsi="宋体" w:cs="宋体"/>
          <w:kern w:val="0"/>
        </w:rPr>
        <w:t>体积</w:t>
      </w:r>
      <w:r>
        <w:rPr>
          <w:rFonts w:ascii="宋体" w:hAnsi="宋体" w:cs="宋体"/>
          <w:kern w:val="0"/>
        </w:rPr>
        <w:t>，</w:t>
      </w:r>
      <w:r>
        <w:rPr>
          <w:rFonts w:hint="eastAsia" w:ascii="宋体" w:hAnsi="宋体" w:cs="宋体"/>
          <w:kern w:val="0"/>
        </w:rPr>
        <w:t>单位为毫升（mL）</w:t>
      </w:r>
      <w:r>
        <w:rPr>
          <w:rFonts w:ascii="宋体" w:hAnsi="宋体" w:cs="宋体"/>
          <w:kern w:val="0"/>
        </w:rPr>
        <w:t>；</w:t>
      </w:r>
    </w:p>
    <w:p>
      <w:pPr>
        <w:ind w:firstLine="420" w:firstLineChars="200"/>
        <w:rPr>
          <w:rFonts w:hint="eastAsia" w:ascii="宋体" w:hAnsi="宋体" w:cs="宋体"/>
          <w:kern w:val="0"/>
        </w:rPr>
      </w:pPr>
      <w:r>
        <w:rPr>
          <w:rFonts w:hint="eastAsia" w:ascii="宋体" w:hAnsi="宋体" w:cs="宋体"/>
          <w:kern w:val="0"/>
          <w:position w:val="-6"/>
        </w:rPr>
        <w:object>
          <v:shape id="_x0000_i1033" o:spt="75" type="#_x0000_t75" style="height:14.25pt;width:35.25pt;" o:ole="t" filled="f" o:preferrelative="t" stroked="f" coordsize="21600,21600">
            <v:path/>
            <v:fill on="f" focussize="0,0"/>
            <v:stroke on="f" joinstyle="miter"/>
            <v:imagedata r:id="rId22" o:title=""/>
            <o:lock v:ext="edit" aspectratio="t"/>
            <w10:wrap type="none"/>
            <w10:anchorlock/>
          </v:shape>
          <o:OLEObject Type="Embed" ProgID="Equation.KSEE3" ShapeID="_x0000_i1033" DrawAspect="Content" ObjectID="_1468075733" r:id="rId21">
            <o:LockedField>false</o:LockedField>
          </o:OLEObject>
        </w:object>
      </w:r>
      <w:r>
        <w:rPr>
          <w:rFonts w:hint="eastAsia" w:ascii="宋体" w:hAnsi="宋体" w:cs="宋体"/>
          <w:kern w:val="0"/>
        </w:rPr>
        <w:t>──碳酸钙的摩尔质量</w:t>
      </w:r>
      <w:r>
        <w:rPr>
          <w:rFonts w:ascii="宋体" w:hAnsi="宋体" w:cs="宋体"/>
          <w:kern w:val="0"/>
        </w:rPr>
        <w:t>，</w:t>
      </w:r>
      <w:r>
        <w:rPr>
          <w:rFonts w:hint="eastAsia" w:ascii="宋体" w:hAnsi="宋体" w:cs="宋体"/>
          <w:kern w:val="0"/>
        </w:rPr>
        <w:t>单位为克每摩尔（g/mol）；</w:t>
      </w:r>
    </w:p>
    <w:p>
      <w:pPr>
        <w:ind w:firstLine="420" w:firstLineChars="200"/>
        <w:rPr>
          <w:rFonts w:hint="eastAsia" w:ascii="宋体" w:hAnsi="宋体" w:cs="宋体"/>
          <w:kern w:val="0"/>
        </w:rPr>
      </w:pPr>
      <w:r>
        <w:rPr>
          <w:rFonts w:hint="eastAsia" w:ascii="宋体" w:hAnsi="宋体" w:cs="宋体"/>
          <w:kern w:val="0"/>
          <w:position w:val="-6"/>
        </w:rPr>
        <w:object>
          <v:shape id="_x0000_i1034" o:spt="75" type="#_x0000_t75" style="height:11.25pt;width:12.75pt;" o:ole="t" filled="f" o:preferrelative="t" stroked="f" coordsize="21600,21600">
            <v:path/>
            <v:fill on="f" focussize="0,0"/>
            <v:stroke on="f" joinstyle="miter"/>
            <v:imagedata r:id="rId24" o:title=""/>
            <o:lock v:ext="edit" aspectratio="t"/>
            <w10:wrap type="none"/>
            <w10:anchorlock/>
          </v:shape>
          <o:OLEObject Type="Embed" ProgID="Equation.KSEE3" ShapeID="_x0000_i1034" DrawAspect="Content" ObjectID="_1468075734" r:id="rId23">
            <o:LockedField>false</o:LockedField>
          </o:OLEObject>
        </w:object>
      </w:r>
      <w:r>
        <w:rPr>
          <w:rFonts w:hint="eastAsia" w:ascii="宋体" w:hAnsi="宋体" w:cs="宋体"/>
          <w:kern w:val="0"/>
        </w:rPr>
        <w:t>──试料的质量，单位为克（g）。</w:t>
      </w:r>
    </w:p>
    <w:p>
      <w:pPr>
        <w:pStyle w:val="13"/>
        <w:numPr>
          <w:ilvl w:val="2"/>
          <w:numId w:val="0"/>
        </w:numPr>
        <w:spacing w:before="0" w:beforeLines="0" w:after="0" w:afterLines="0"/>
        <w:ind w:firstLine="420" w:firstLineChars="200"/>
        <w:rPr>
          <w:rFonts w:hint="eastAsia" w:ascii="宋体" w:hAnsi="宋体" w:eastAsia="宋体"/>
        </w:rPr>
      </w:pPr>
      <w:r>
        <w:rPr>
          <w:rFonts w:hint="eastAsia" w:ascii="宋体" w:hAnsi="宋体" w:eastAsia="宋体"/>
        </w:rPr>
        <w:t>计算</w:t>
      </w:r>
      <w:r>
        <w:rPr>
          <w:rFonts w:ascii="宋体" w:hAnsi="宋体" w:eastAsia="宋体"/>
        </w:rPr>
        <w:t>结果</w:t>
      </w:r>
      <w:r>
        <w:rPr>
          <w:rFonts w:hint="eastAsia" w:ascii="宋体" w:hAnsi="宋体" w:eastAsia="宋体"/>
        </w:rPr>
        <w:t>保留至</w:t>
      </w:r>
      <w:r>
        <w:rPr>
          <w:rFonts w:ascii="宋体" w:hAnsi="宋体" w:eastAsia="宋体"/>
        </w:rPr>
        <w:t>小数点后第二位</w:t>
      </w:r>
      <w:r>
        <w:rPr>
          <w:rFonts w:hint="eastAsia" w:ascii="宋体" w:hAnsi="宋体" w:eastAsia="宋体"/>
        </w:rPr>
        <w:t>，数值修约按照</w:t>
      </w:r>
      <w:r>
        <w:rPr>
          <w:rFonts w:ascii="宋体" w:hAnsi="宋体" w:eastAsia="宋体"/>
        </w:rPr>
        <w:t>GB</w:t>
      </w:r>
      <w:r>
        <w:rPr>
          <w:rFonts w:hint="eastAsia" w:ascii="宋体" w:hAnsi="宋体" w:eastAsia="宋体"/>
        </w:rPr>
        <w:t>/T</w:t>
      </w:r>
      <w:r>
        <w:rPr>
          <w:rFonts w:ascii="宋体" w:hAnsi="宋体" w:eastAsia="宋体"/>
        </w:rPr>
        <w:t xml:space="preserve"> </w:t>
      </w:r>
      <w:r>
        <w:rPr>
          <w:rFonts w:hint="eastAsia" w:ascii="宋体" w:hAnsi="宋体" w:eastAsia="宋体"/>
        </w:rPr>
        <w:t>8170的规定进行</w:t>
      </w:r>
      <w:r>
        <w:rPr>
          <w:rFonts w:ascii="宋体" w:hAnsi="宋体" w:eastAsia="宋体"/>
        </w:rPr>
        <w:t>。</w:t>
      </w:r>
    </w:p>
    <w:p>
      <w:pPr>
        <w:pStyle w:val="12"/>
        <w:numPr>
          <w:ilvl w:val="1"/>
          <w:numId w:val="0"/>
        </w:numPr>
        <w:spacing w:before="312" w:after="312"/>
      </w:pPr>
      <w:r>
        <w:rPr>
          <w:rFonts w:hint="eastAsia"/>
        </w:rPr>
        <w:t>9  精密度</w:t>
      </w:r>
    </w:p>
    <w:p>
      <w:pPr>
        <w:pStyle w:val="10"/>
        <w:ind w:firstLine="0" w:firstLineChars="0"/>
        <w:rPr>
          <w:rFonts w:hint="eastAsia" w:ascii="黑体" w:hAnsi="黑体" w:eastAsia="黑体" w:cs="黑体"/>
        </w:rPr>
      </w:pPr>
      <w:r>
        <w:rPr>
          <w:rFonts w:hint="eastAsia" w:ascii="黑体" w:hAnsi="黑体" w:eastAsia="黑体" w:cs="黑体"/>
        </w:rPr>
        <w:t>9.1  重复性</w:t>
      </w:r>
    </w:p>
    <w:p>
      <w:pPr>
        <w:pStyle w:val="10"/>
        <w:ind w:firstLine="420"/>
        <w:rPr>
          <w:rFonts w:hint="eastAsia" w:hAnsi="宋体" w:cs="宋体"/>
        </w:rPr>
      </w:pPr>
      <w:r>
        <w:rPr>
          <w:rFonts w:hint="eastAsia" w:hAnsi="宋体" w:cs="宋体"/>
        </w:rPr>
        <w:t>在重复性条件下获得的两次独立测试结果的测定值，在以下给出的平均值范围内，这两个测试结果的绝对差值不超过重复性限（</w:t>
      </w:r>
      <w:r>
        <w:rPr>
          <w:rFonts w:hint="eastAsia" w:hAnsi="宋体" w:cs="宋体"/>
          <w:i/>
          <w:iCs/>
        </w:rPr>
        <w:t>r</w:t>
      </w:r>
      <w:r>
        <w:rPr>
          <w:rFonts w:hint="eastAsia" w:hAnsi="宋体" w:cs="宋体"/>
        </w:rPr>
        <w:t>），超过重复性限（</w:t>
      </w:r>
      <w:r>
        <w:rPr>
          <w:rFonts w:hint="eastAsia" w:hAnsi="宋体" w:cs="宋体"/>
          <w:i/>
          <w:iCs/>
        </w:rPr>
        <w:t>r</w:t>
      </w:r>
      <w:r>
        <w:rPr>
          <w:rFonts w:hint="eastAsia" w:hAnsi="宋体" w:cs="宋体"/>
        </w:rPr>
        <w:t>）的情况下不超过5%，重复性限（</w:t>
      </w:r>
      <w:r>
        <w:rPr>
          <w:rFonts w:hint="eastAsia" w:hAnsi="宋体" w:cs="宋体"/>
          <w:i/>
          <w:iCs/>
        </w:rPr>
        <w:t>r</w:t>
      </w:r>
      <w:r>
        <w:rPr>
          <w:rFonts w:hint="eastAsia" w:hAnsi="宋体" w:cs="宋体"/>
        </w:rPr>
        <w:t>）按表1数据采用线性内插法求得。</w:t>
      </w:r>
    </w:p>
    <w:p>
      <w:pPr>
        <w:pStyle w:val="10"/>
        <w:ind w:firstLine="0" w:firstLineChars="0"/>
        <w:jc w:val="center"/>
        <w:rPr>
          <w:rFonts w:hint="eastAsia" w:ascii="黑体" w:hAnsi="黑体" w:eastAsia="黑体" w:cs="黑体"/>
        </w:rPr>
      </w:pPr>
      <w:r>
        <w:rPr>
          <w:rFonts w:hint="eastAsia" w:ascii="黑体" w:hAnsi="黑体" w:eastAsia="黑体" w:cs="黑体"/>
        </w:rPr>
        <w:t>表1</w:t>
      </w:r>
    </w:p>
    <w:tbl>
      <w:tblPr>
        <w:tblStyle w:val="6"/>
        <w:tblW w:w="0" w:type="auto"/>
        <w:tblInd w:w="138"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8" w:space="0"/>
          <w:insideV w:val="single" w:color="000000" w:themeColor="text1" w:sz="8" w:space="0"/>
        </w:tblBorders>
        <w:tblLayout w:type="autofit"/>
        <w:tblCellMar>
          <w:top w:w="0" w:type="dxa"/>
          <w:left w:w="108" w:type="dxa"/>
          <w:bottom w:w="0" w:type="dxa"/>
          <w:right w:w="108" w:type="dxa"/>
        </w:tblCellMar>
      </w:tblPr>
      <w:tblGrid>
        <w:gridCol w:w="2172"/>
        <w:gridCol w:w="1257"/>
        <w:gridCol w:w="1257"/>
        <w:gridCol w:w="1257"/>
        <w:gridCol w:w="1257"/>
        <w:gridCol w:w="1257"/>
        <w:gridCol w:w="107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49" w:hRule="atLeast"/>
        </w:trPr>
        <w:tc>
          <w:tcPr>
            <w:tcW w:w="2172" w:type="dxa"/>
            <w:tcBorders>
              <w:tl2br w:val="nil"/>
              <w:tr2bl w:val="nil"/>
            </w:tcBorders>
            <w:vAlign w:val="center"/>
          </w:tcPr>
          <w:p>
            <w:pPr>
              <w:pStyle w:val="10"/>
              <w:widowControl/>
              <w:ind w:firstLine="0" w:firstLineChars="0"/>
              <w:jc w:val="center"/>
              <w:rPr>
                <w:rFonts w:hint="eastAsia" w:hAnsi="宋体" w:cs="宋体"/>
              </w:rPr>
            </w:pPr>
            <w:r>
              <w:rPr>
                <w:rFonts w:hint="eastAsia" w:hAnsi="宋体" w:cs="宋体"/>
              </w:rPr>
              <w:t>质量分数/%</w:t>
            </w:r>
          </w:p>
        </w:tc>
        <w:tc>
          <w:tcPr>
            <w:tcW w:w="1257" w:type="dxa"/>
            <w:tcBorders>
              <w:tl2br w:val="nil"/>
              <w:tr2bl w:val="nil"/>
            </w:tcBorders>
            <w:vAlign w:val="center"/>
          </w:tcPr>
          <w:p>
            <w:pPr>
              <w:widowControl/>
              <w:jc w:val="center"/>
              <w:textAlignment w:val="bottom"/>
              <w:rPr>
                <w:rFonts w:hint="eastAsia" w:hAnsi="宋体" w:cs="宋体"/>
              </w:rPr>
            </w:pPr>
            <w:r>
              <w:rPr>
                <w:rFonts w:hint="eastAsia" w:ascii="宋体" w:hAnsi="宋体" w:eastAsia="宋体" w:cs="宋体"/>
                <w:color w:val="000000"/>
                <w:kern w:val="0"/>
                <w:sz w:val="22"/>
                <w:szCs w:val="22"/>
                <w:lang w:bidi="ar"/>
              </w:rPr>
              <w:t>77.0</w:t>
            </w:r>
          </w:p>
        </w:tc>
        <w:tc>
          <w:tcPr>
            <w:tcW w:w="1257" w:type="dxa"/>
            <w:tcBorders>
              <w:tl2br w:val="nil"/>
              <w:tr2bl w:val="nil"/>
            </w:tcBorders>
            <w:vAlign w:val="center"/>
          </w:tcPr>
          <w:p>
            <w:pPr>
              <w:widowControl/>
              <w:jc w:val="center"/>
              <w:textAlignment w:val="bottom"/>
              <w:rPr>
                <w:rFonts w:hint="eastAsia" w:hAnsi="宋体" w:cs="宋体"/>
              </w:rPr>
            </w:pPr>
            <w:r>
              <w:rPr>
                <w:rFonts w:hint="eastAsia" w:ascii="宋体" w:hAnsi="宋体" w:eastAsia="宋体" w:cs="宋体"/>
                <w:color w:val="000000"/>
                <w:kern w:val="0"/>
                <w:sz w:val="22"/>
                <w:szCs w:val="22"/>
                <w:lang w:bidi="ar"/>
              </w:rPr>
              <w:t>82.0</w:t>
            </w:r>
          </w:p>
        </w:tc>
        <w:tc>
          <w:tcPr>
            <w:tcW w:w="1257" w:type="dxa"/>
            <w:tcBorders>
              <w:tl2br w:val="nil"/>
              <w:tr2bl w:val="nil"/>
            </w:tcBorders>
            <w:vAlign w:val="center"/>
          </w:tcPr>
          <w:p>
            <w:pPr>
              <w:widowControl/>
              <w:jc w:val="center"/>
              <w:textAlignment w:val="bottom"/>
              <w:rPr>
                <w:rFonts w:hint="eastAsia" w:hAnsi="宋体" w:cs="宋体"/>
              </w:rPr>
            </w:pPr>
            <w:r>
              <w:rPr>
                <w:rFonts w:hint="eastAsia" w:ascii="宋体" w:hAnsi="宋体" w:eastAsia="宋体" w:cs="宋体"/>
                <w:color w:val="000000"/>
                <w:kern w:val="0"/>
                <w:sz w:val="22"/>
                <w:szCs w:val="22"/>
                <w:lang w:bidi="ar"/>
              </w:rPr>
              <w:t>88.0</w:t>
            </w:r>
          </w:p>
        </w:tc>
        <w:tc>
          <w:tcPr>
            <w:tcW w:w="1257" w:type="dxa"/>
            <w:tcBorders>
              <w:tl2br w:val="nil"/>
              <w:tr2bl w:val="nil"/>
            </w:tcBorders>
            <w:vAlign w:val="center"/>
          </w:tcPr>
          <w:p>
            <w:pPr>
              <w:widowControl/>
              <w:jc w:val="center"/>
              <w:textAlignment w:val="bottom"/>
              <w:rPr>
                <w:rFonts w:hint="eastAsia" w:hAnsi="宋体" w:cs="宋体"/>
              </w:rPr>
            </w:pPr>
            <w:r>
              <w:rPr>
                <w:rFonts w:hint="eastAsia" w:ascii="宋体" w:hAnsi="宋体" w:eastAsia="宋体" w:cs="宋体"/>
                <w:color w:val="000000"/>
                <w:kern w:val="0"/>
                <w:sz w:val="22"/>
                <w:szCs w:val="22"/>
                <w:lang w:bidi="ar"/>
              </w:rPr>
              <w:t>90.0</w:t>
            </w:r>
          </w:p>
        </w:tc>
        <w:tc>
          <w:tcPr>
            <w:tcW w:w="1257" w:type="dxa"/>
            <w:tcBorders>
              <w:tl2br w:val="nil"/>
              <w:tr2bl w:val="nil"/>
            </w:tcBorders>
            <w:vAlign w:val="center"/>
          </w:tcPr>
          <w:p>
            <w:pPr>
              <w:widowControl/>
              <w:jc w:val="center"/>
              <w:textAlignment w:val="bottom"/>
              <w:rPr>
                <w:rFonts w:hint="eastAsia" w:hAnsi="宋体" w:cs="宋体"/>
              </w:rPr>
            </w:pPr>
            <w:r>
              <w:rPr>
                <w:rFonts w:hint="eastAsia" w:ascii="宋体" w:hAnsi="宋体" w:eastAsia="宋体" w:cs="宋体"/>
                <w:color w:val="000000"/>
                <w:kern w:val="0"/>
                <w:sz w:val="22"/>
                <w:szCs w:val="22"/>
                <w:lang w:bidi="ar"/>
              </w:rPr>
              <w:t>95.0</w:t>
            </w:r>
          </w:p>
        </w:tc>
        <w:tc>
          <w:tcPr>
            <w:tcW w:w="1074" w:type="dxa"/>
            <w:tcBorders>
              <w:tl2br w:val="nil"/>
              <w:tr2bl w:val="nil"/>
            </w:tcBorders>
            <w:vAlign w:val="center"/>
          </w:tcPr>
          <w:p>
            <w:pPr>
              <w:widowControl/>
              <w:jc w:val="center"/>
              <w:textAlignment w:val="bottom"/>
              <w:rPr>
                <w:rFonts w:hint="eastAsia" w:hAnsi="宋体" w:cs="宋体"/>
              </w:rPr>
            </w:pPr>
            <w:r>
              <w:rPr>
                <w:rFonts w:hint="eastAsia" w:ascii="宋体" w:hAnsi="宋体" w:eastAsia="宋体" w:cs="宋体"/>
                <w:color w:val="000000"/>
                <w:kern w:val="0"/>
                <w:sz w:val="22"/>
                <w:szCs w:val="22"/>
                <w:lang w:bidi="ar"/>
              </w:rPr>
              <w:t>98.0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49" w:hRule="atLeast"/>
        </w:trPr>
        <w:tc>
          <w:tcPr>
            <w:tcW w:w="2172" w:type="dxa"/>
            <w:tcBorders>
              <w:tl2br w:val="nil"/>
              <w:tr2bl w:val="nil"/>
            </w:tcBorders>
            <w:vAlign w:val="center"/>
          </w:tcPr>
          <w:p>
            <w:pPr>
              <w:pStyle w:val="10"/>
              <w:widowControl/>
              <w:ind w:firstLine="0" w:firstLineChars="0"/>
              <w:jc w:val="center"/>
              <w:rPr>
                <w:rFonts w:hint="eastAsia" w:hAnsi="宋体" w:cs="宋体"/>
              </w:rPr>
            </w:pPr>
            <w:r>
              <w:rPr>
                <w:rFonts w:hint="eastAsia" w:hAnsi="宋体" w:cs="宋体"/>
              </w:rPr>
              <w:t>重复性限</w:t>
            </w:r>
            <w:r>
              <w:rPr>
                <w:rFonts w:hint="eastAsia" w:hAnsi="宋体" w:cs="宋体"/>
                <w:i/>
                <w:iCs/>
              </w:rPr>
              <w:t>r</w:t>
            </w:r>
            <w:r>
              <w:rPr>
                <w:rFonts w:hint="eastAsia" w:hAnsi="宋体" w:cs="宋体"/>
              </w:rPr>
              <w:t>/%</w:t>
            </w:r>
          </w:p>
        </w:tc>
        <w:tc>
          <w:tcPr>
            <w:tcW w:w="1257" w:type="dxa"/>
            <w:tcBorders>
              <w:tl2br w:val="nil"/>
              <w:tr2bl w:val="nil"/>
            </w:tcBorders>
            <w:vAlign w:val="center"/>
          </w:tcPr>
          <w:p>
            <w:pPr>
              <w:widowControl/>
              <w:jc w:val="center"/>
              <w:textAlignment w:val="bottom"/>
              <w:rPr>
                <w:rFonts w:hint="eastAsia" w:hAnsi="宋体" w:cs="宋体"/>
              </w:rPr>
            </w:pPr>
            <w:r>
              <w:rPr>
                <w:rFonts w:hint="eastAsia" w:ascii="宋体" w:hAnsi="宋体" w:eastAsia="宋体" w:cs="宋体"/>
                <w:color w:val="000000"/>
                <w:kern w:val="0"/>
                <w:sz w:val="22"/>
                <w:szCs w:val="22"/>
                <w:lang w:bidi="ar"/>
              </w:rPr>
              <w:t>1.3</w:t>
            </w:r>
          </w:p>
        </w:tc>
        <w:tc>
          <w:tcPr>
            <w:tcW w:w="1257" w:type="dxa"/>
            <w:tcBorders>
              <w:tl2br w:val="nil"/>
              <w:tr2bl w:val="nil"/>
            </w:tcBorders>
            <w:vAlign w:val="center"/>
          </w:tcPr>
          <w:p>
            <w:pPr>
              <w:widowControl/>
              <w:jc w:val="center"/>
              <w:textAlignment w:val="bottom"/>
              <w:rPr>
                <w:rFonts w:hint="eastAsia" w:hAnsi="宋体" w:cs="宋体"/>
              </w:rPr>
            </w:pPr>
            <w:r>
              <w:rPr>
                <w:rFonts w:hint="eastAsia" w:ascii="宋体" w:hAnsi="宋体" w:eastAsia="宋体" w:cs="宋体"/>
                <w:color w:val="000000"/>
                <w:kern w:val="0"/>
                <w:sz w:val="22"/>
                <w:szCs w:val="22"/>
                <w:lang w:bidi="ar"/>
              </w:rPr>
              <w:t>1.4</w:t>
            </w:r>
          </w:p>
        </w:tc>
        <w:tc>
          <w:tcPr>
            <w:tcW w:w="1257" w:type="dxa"/>
            <w:tcBorders>
              <w:tl2br w:val="nil"/>
              <w:tr2bl w:val="nil"/>
            </w:tcBorders>
            <w:vAlign w:val="center"/>
          </w:tcPr>
          <w:p>
            <w:pPr>
              <w:widowControl/>
              <w:jc w:val="center"/>
              <w:textAlignment w:val="bottom"/>
              <w:rPr>
                <w:rFonts w:hint="eastAsia" w:hAnsi="宋体" w:cs="宋体"/>
              </w:rPr>
            </w:pPr>
            <w:r>
              <w:rPr>
                <w:rFonts w:hint="eastAsia" w:ascii="宋体" w:hAnsi="宋体" w:eastAsia="宋体" w:cs="宋体"/>
                <w:color w:val="000000"/>
                <w:kern w:val="0"/>
                <w:sz w:val="22"/>
                <w:szCs w:val="22"/>
                <w:lang w:bidi="ar"/>
              </w:rPr>
              <w:t>1.5</w:t>
            </w:r>
          </w:p>
        </w:tc>
        <w:tc>
          <w:tcPr>
            <w:tcW w:w="1257" w:type="dxa"/>
            <w:tcBorders>
              <w:tl2br w:val="nil"/>
              <w:tr2bl w:val="nil"/>
            </w:tcBorders>
            <w:vAlign w:val="center"/>
          </w:tcPr>
          <w:p>
            <w:pPr>
              <w:widowControl/>
              <w:jc w:val="center"/>
              <w:textAlignment w:val="bottom"/>
              <w:rPr>
                <w:rFonts w:hint="eastAsia" w:hAnsi="宋体" w:cs="宋体"/>
              </w:rPr>
            </w:pPr>
            <w:r>
              <w:rPr>
                <w:rFonts w:hint="eastAsia" w:ascii="宋体" w:hAnsi="宋体" w:eastAsia="宋体" w:cs="宋体"/>
                <w:color w:val="000000"/>
                <w:kern w:val="0"/>
                <w:sz w:val="22"/>
                <w:szCs w:val="22"/>
                <w:lang w:bidi="ar"/>
              </w:rPr>
              <w:t>1.6</w:t>
            </w:r>
          </w:p>
        </w:tc>
        <w:tc>
          <w:tcPr>
            <w:tcW w:w="1257" w:type="dxa"/>
            <w:tcBorders>
              <w:tl2br w:val="nil"/>
              <w:tr2bl w:val="nil"/>
            </w:tcBorders>
            <w:vAlign w:val="center"/>
          </w:tcPr>
          <w:p>
            <w:pPr>
              <w:widowControl/>
              <w:jc w:val="center"/>
              <w:textAlignment w:val="bottom"/>
              <w:rPr>
                <w:rFonts w:hint="eastAsia" w:hAnsi="宋体" w:cs="宋体"/>
              </w:rPr>
            </w:pPr>
            <w:r>
              <w:rPr>
                <w:rFonts w:hint="eastAsia" w:ascii="宋体" w:hAnsi="宋体" w:eastAsia="宋体" w:cs="宋体"/>
                <w:color w:val="000000"/>
                <w:kern w:val="0"/>
                <w:sz w:val="22"/>
                <w:szCs w:val="22"/>
                <w:lang w:bidi="ar"/>
              </w:rPr>
              <w:t>1.7</w:t>
            </w:r>
          </w:p>
        </w:tc>
        <w:tc>
          <w:tcPr>
            <w:tcW w:w="1074" w:type="dxa"/>
            <w:tcBorders>
              <w:tl2br w:val="nil"/>
              <w:tr2bl w:val="nil"/>
            </w:tcBorders>
            <w:vAlign w:val="center"/>
          </w:tcPr>
          <w:p>
            <w:pPr>
              <w:widowControl/>
              <w:jc w:val="center"/>
              <w:textAlignment w:val="bottom"/>
              <w:rPr>
                <w:rFonts w:hint="eastAsia" w:hAnsi="宋体" w:cs="宋体"/>
              </w:rPr>
            </w:pPr>
            <w:r>
              <w:rPr>
                <w:rFonts w:hint="eastAsia" w:ascii="宋体" w:hAnsi="宋体" w:eastAsia="宋体" w:cs="宋体"/>
                <w:color w:val="000000"/>
                <w:kern w:val="0"/>
                <w:sz w:val="22"/>
                <w:szCs w:val="22"/>
                <w:lang w:bidi="ar"/>
              </w:rPr>
              <w:t>1.8</w:t>
            </w:r>
          </w:p>
        </w:tc>
      </w:tr>
    </w:tbl>
    <w:p>
      <w:pPr>
        <w:pStyle w:val="10"/>
        <w:spacing w:before="156" w:beforeLines="50" w:after="156" w:afterLines="50"/>
        <w:ind w:firstLine="0" w:firstLineChars="0"/>
        <w:rPr>
          <w:rFonts w:hint="eastAsia" w:ascii="黑体" w:hAnsi="黑体" w:eastAsia="黑体" w:cs="黑体"/>
        </w:rPr>
      </w:pPr>
      <w:r>
        <w:rPr>
          <w:rFonts w:hint="eastAsia" w:ascii="黑体" w:hAnsi="黑体" w:eastAsia="黑体" w:cs="黑体"/>
        </w:rPr>
        <w:t>9.2  再现性</w:t>
      </w:r>
    </w:p>
    <w:p>
      <w:pPr>
        <w:pStyle w:val="10"/>
        <w:ind w:firstLine="420"/>
        <w:rPr>
          <w:rFonts w:hint="eastAsia" w:hAnsi="宋体" w:cs="宋体"/>
        </w:rPr>
      </w:pPr>
      <w:r>
        <w:rPr>
          <w:rFonts w:hint="eastAsia" w:hAnsi="宋体" w:cs="宋体"/>
        </w:rPr>
        <w:t>在再现性条件下获得的两次独立测试结果的测定值，在以下给出的平均值范围内，这两个测试结果的绝对差值不超过再现性限（</w:t>
      </w:r>
      <w:r>
        <w:rPr>
          <w:rFonts w:hint="eastAsia" w:hAnsi="宋体" w:cs="宋体"/>
          <w:i/>
          <w:iCs/>
        </w:rPr>
        <w:t>R</w:t>
      </w:r>
      <w:r>
        <w:rPr>
          <w:rFonts w:hint="eastAsia" w:hAnsi="宋体" w:cs="宋体"/>
        </w:rPr>
        <w:t>），超过再现性限（</w:t>
      </w:r>
      <w:r>
        <w:rPr>
          <w:rFonts w:hint="eastAsia" w:hAnsi="宋体" w:cs="宋体"/>
          <w:i/>
          <w:iCs/>
        </w:rPr>
        <w:t>R</w:t>
      </w:r>
      <w:r>
        <w:rPr>
          <w:rFonts w:hint="eastAsia" w:hAnsi="宋体" w:cs="宋体"/>
        </w:rPr>
        <w:t>）的情况下不超过5%，再现性限（</w:t>
      </w:r>
      <w:r>
        <w:rPr>
          <w:rFonts w:hint="eastAsia" w:hAnsi="宋体" w:cs="宋体"/>
          <w:i/>
          <w:iCs/>
        </w:rPr>
        <w:t>R</w:t>
      </w:r>
      <w:r>
        <w:rPr>
          <w:rFonts w:hint="eastAsia" w:hAnsi="宋体" w:cs="宋体"/>
        </w:rPr>
        <w:t>）按表2数据采用线性内插法求得。</w:t>
      </w:r>
    </w:p>
    <w:p>
      <w:pPr>
        <w:pStyle w:val="10"/>
        <w:ind w:firstLine="0" w:firstLineChars="0"/>
        <w:jc w:val="center"/>
        <w:rPr>
          <w:rFonts w:hint="eastAsia" w:ascii="黑体" w:hAnsi="黑体" w:eastAsia="黑体" w:cs="黑体"/>
        </w:rPr>
      </w:pPr>
      <w:r>
        <w:rPr>
          <w:rFonts w:hint="eastAsia" w:ascii="黑体" w:hAnsi="黑体" w:eastAsia="黑体" w:cs="黑体"/>
        </w:rPr>
        <w:t>表2</w:t>
      </w:r>
    </w:p>
    <w:tbl>
      <w:tblPr>
        <w:tblStyle w:val="6"/>
        <w:tblW w:w="0" w:type="auto"/>
        <w:tblInd w:w="123"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8" w:space="0"/>
          <w:insideV w:val="single" w:color="000000" w:themeColor="text1" w:sz="8" w:space="0"/>
        </w:tblBorders>
        <w:tblLayout w:type="autofit"/>
        <w:tblCellMar>
          <w:top w:w="0" w:type="dxa"/>
          <w:left w:w="108" w:type="dxa"/>
          <w:bottom w:w="0" w:type="dxa"/>
          <w:right w:w="108" w:type="dxa"/>
        </w:tblCellMar>
      </w:tblPr>
      <w:tblGrid>
        <w:gridCol w:w="2187"/>
        <w:gridCol w:w="1257"/>
        <w:gridCol w:w="1257"/>
        <w:gridCol w:w="1257"/>
        <w:gridCol w:w="1257"/>
        <w:gridCol w:w="1257"/>
        <w:gridCol w:w="1089"/>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49" w:hRule="atLeast"/>
        </w:trPr>
        <w:tc>
          <w:tcPr>
            <w:tcW w:w="2187" w:type="dxa"/>
            <w:tcBorders>
              <w:tl2br w:val="nil"/>
              <w:tr2bl w:val="nil"/>
            </w:tcBorders>
            <w:vAlign w:val="center"/>
          </w:tcPr>
          <w:p>
            <w:pPr>
              <w:pStyle w:val="10"/>
              <w:widowControl/>
              <w:ind w:firstLine="0" w:firstLineChars="0"/>
              <w:jc w:val="center"/>
              <w:rPr>
                <w:rFonts w:hint="eastAsia" w:hAnsi="宋体" w:cs="宋体"/>
              </w:rPr>
            </w:pPr>
            <w:r>
              <w:rPr>
                <w:rFonts w:hint="eastAsia" w:hAnsi="宋体" w:cs="宋体"/>
              </w:rPr>
              <w:t>质量分数/%</w:t>
            </w:r>
          </w:p>
        </w:tc>
        <w:tc>
          <w:tcPr>
            <w:tcW w:w="1257" w:type="dxa"/>
            <w:tcBorders>
              <w:tl2br w:val="nil"/>
              <w:tr2bl w:val="nil"/>
            </w:tcBorders>
            <w:vAlign w:val="center"/>
          </w:tcPr>
          <w:p>
            <w:pPr>
              <w:widowControl/>
              <w:jc w:val="center"/>
              <w:textAlignment w:val="bottom"/>
              <w:rPr>
                <w:rFonts w:hint="eastAsia" w:hAnsi="宋体" w:cs="宋体"/>
              </w:rPr>
            </w:pPr>
            <w:r>
              <w:rPr>
                <w:rFonts w:hint="eastAsia" w:ascii="宋体" w:hAnsi="宋体" w:eastAsia="宋体" w:cs="宋体"/>
                <w:color w:val="000000"/>
                <w:kern w:val="0"/>
                <w:sz w:val="22"/>
                <w:szCs w:val="22"/>
                <w:lang w:bidi="ar"/>
              </w:rPr>
              <w:t>77.0</w:t>
            </w:r>
          </w:p>
        </w:tc>
        <w:tc>
          <w:tcPr>
            <w:tcW w:w="1257" w:type="dxa"/>
            <w:tcBorders>
              <w:tl2br w:val="nil"/>
              <w:tr2bl w:val="nil"/>
            </w:tcBorders>
            <w:vAlign w:val="center"/>
          </w:tcPr>
          <w:p>
            <w:pPr>
              <w:widowControl/>
              <w:jc w:val="center"/>
              <w:textAlignment w:val="bottom"/>
              <w:rPr>
                <w:rFonts w:hint="eastAsia" w:hAnsi="宋体" w:cs="宋体"/>
              </w:rPr>
            </w:pPr>
            <w:r>
              <w:rPr>
                <w:rFonts w:hint="eastAsia" w:ascii="宋体" w:hAnsi="宋体" w:eastAsia="宋体" w:cs="宋体"/>
                <w:color w:val="000000"/>
                <w:kern w:val="0"/>
                <w:sz w:val="22"/>
                <w:szCs w:val="22"/>
                <w:lang w:bidi="ar"/>
              </w:rPr>
              <w:t>82.0</w:t>
            </w:r>
          </w:p>
        </w:tc>
        <w:tc>
          <w:tcPr>
            <w:tcW w:w="1257" w:type="dxa"/>
            <w:tcBorders>
              <w:tl2br w:val="nil"/>
              <w:tr2bl w:val="nil"/>
            </w:tcBorders>
            <w:vAlign w:val="center"/>
          </w:tcPr>
          <w:p>
            <w:pPr>
              <w:widowControl/>
              <w:jc w:val="center"/>
              <w:textAlignment w:val="bottom"/>
              <w:rPr>
                <w:rFonts w:hint="eastAsia" w:hAnsi="宋体" w:cs="宋体"/>
              </w:rPr>
            </w:pPr>
            <w:r>
              <w:rPr>
                <w:rFonts w:hint="eastAsia" w:ascii="宋体" w:hAnsi="宋体" w:eastAsia="宋体" w:cs="宋体"/>
                <w:color w:val="000000"/>
                <w:kern w:val="0"/>
                <w:sz w:val="22"/>
                <w:szCs w:val="22"/>
                <w:lang w:bidi="ar"/>
              </w:rPr>
              <w:t>88.0</w:t>
            </w:r>
          </w:p>
        </w:tc>
        <w:tc>
          <w:tcPr>
            <w:tcW w:w="1257" w:type="dxa"/>
            <w:tcBorders>
              <w:tl2br w:val="nil"/>
              <w:tr2bl w:val="nil"/>
            </w:tcBorders>
            <w:vAlign w:val="center"/>
          </w:tcPr>
          <w:p>
            <w:pPr>
              <w:widowControl/>
              <w:jc w:val="center"/>
              <w:textAlignment w:val="bottom"/>
              <w:rPr>
                <w:rFonts w:hint="eastAsia" w:hAnsi="宋体" w:cs="宋体"/>
              </w:rPr>
            </w:pPr>
            <w:r>
              <w:rPr>
                <w:rFonts w:hint="eastAsia" w:ascii="宋体" w:hAnsi="宋体" w:eastAsia="宋体" w:cs="宋体"/>
                <w:color w:val="000000"/>
                <w:kern w:val="0"/>
                <w:sz w:val="22"/>
                <w:szCs w:val="22"/>
                <w:lang w:bidi="ar"/>
              </w:rPr>
              <w:t>90.0</w:t>
            </w:r>
          </w:p>
        </w:tc>
        <w:tc>
          <w:tcPr>
            <w:tcW w:w="1257" w:type="dxa"/>
            <w:tcBorders>
              <w:tl2br w:val="nil"/>
              <w:tr2bl w:val="nil"/>
            </w:tcBorders>
            <w:vAlign w:val="center"/>
          </w:tcPr>
          <w:p>
            <w:pPr>
              <w:widowControl/>
              <w:jc w:val="center"/>
              <w:textAlignment w:val="bottom"/>
              <w:rPr>
                <w:rFonts w:hint="eastAsia" w:hAnsi="宋体" w:cs="宋体"/>
              </w:rPr>
            </w:pPr>
            <w:r>
              <w:rPr>
                <w:rFonts w:hint="eastAsia" w:ascii="宋体" w:hAnsi="宋体" w:eastAsia="宋体" w:cs="宋体"/>
                <w:color w:val="000000"/>
                <w:kern w:val="0"/>
                <w:sz w:val="22"/>
                <w:szCs w:val="22"/>
                <w:lang w:bidi="ar"/>
              </w:rPr>
              <w:t>95.0</w:t>
            </w:r>
          </w:p>
        </w:tc>
        <w:tc>
          <w:tcPr>
            <w:tcW w:w="1089" w:type="dxa"/>
            <w:tcBorders>
              <w:tl2br w:val="nil"/>
              <w:tr2bl w:val="nil"/>
            </w:tcBorders>
            <w:vAlign w:val="center"/>
          </w:tcPr>
          <w:p>
            <w:pPr>
              <w:widowControl/>
              <w:jc w:val="center"/>
              <w:textAlignment w:val="bottom"/>
              <w:rPr>
                <w:rFonts w:hint="eastAsia" w:hAnsi="宋体" w:cs="宋体"/>
              </w:rPr>
            </w:pPr>
            <w:r>
              <w:rPr>
                <w:rFonts w:hint="eastAsia" w:ascii="宋体" w:hAnsi="宋体" w:eastAsia="宋体" w:cs="宋体"/>
                <w:color w:val="000000"/>
                <w:kern w:val="0"/>
                <w:sz w:val="22"/>
                <w:szCs w:val="22"/>
                <w:lang w:bidi="ar"/>
              </w:rPr>
              <w:t>98.0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49" w:hRule="atLeast"/>
        </w:trPr>
        <w:tc>
          <w:tcPr>
            <w:tcW w:w="2187" w:type="dxa"/>
            <w:tcBorders>
              <w:tl2br w:val="nil"/>
              <w:tr2bl w:val="nil"/>
            </w:tcBorders>
            <w:vAlign w:val="center"/>
          </w:tcPr>
          <w:p>
            <w:pPr>
              <w:pStyle w:val="10"/>
              <w:widowControl/>
              <w:ind w:firstLine="0" w:firstLineChars="0"/>
              <w:jc w:val="center"/>
              <w:rPr>
                <w:rFonts w:hint="eastAsia" w:hAnsi="宋体" w:cs="宋体"/>
              </w:rPr>
            </w:pPr>
            <w:r>
              <w:rPr>
                <w:rFonts w:hint="eastAsia" w:hAnsi="宋体" w:cs="宋体"/>
              </w:rPr>
              <w:t>再现性限</w:t>
            </w:r>
            <w:r>
              <w:rPr>
                <w:rFonts w:hint="eastAsia" w:hAnsi="宋体" w:cs="宋体"/>
                <w:i/>
                <w:iCs/>
              </w:rPr>
              <w:t>R</w:t>
            </w:r>
            <w:r>
              <w:rPr>
                <w:rFonts w:hint="eastAsia" w:hAnsi="宋体" w:cs="宋体"/>
              </w:rPr>
              <w:t>/%</w:t>
            </w:r>
          </w:p>
        </w:tc>
        <w:tc>
          <w:tcPr>
            <w:tcW w:w="1257" w:type="dxa"/>
            <w:tcBorders>
              <w:tl2br w:val="nil"/>
              <w:tr2bl w:val="nil"/>
            </w:tcBorders>
            <w:vAlign w:val="center"/>
          </w:tcPr>
          <w:p>
            <w:pPr>
              <w:widowControl/>
              <w:jc w:val="center"/>
              <w:textAlignment w:val="bottom"/>
              <w:rPr>
                <w:rFonts w:hint="eastAsia" w:hAnsi="宋体" w:cs="宋体"/>
              </w:rPr>
            </w:pPr>
            <w:r>
              <w:rPr>
                <w:rFonts w:hint="eastAsia" w:ascii="宋体" w:hAnsi="宋体" w:eastAsia="宋体" w:cs="宋体"/>
                <w:color w:val="000000"/>
                <w:kern w:val="0"/>
                <w:sz w:val="22"/>
                <w:szCs w:val="22"/>
                <w:lang w:bidi="ar"/>
              </w:rPr>
              <w:t>1.4</w:t>
            </w:r>
          </w:p>
        </w:tc>
        <w:tc>
          <w:tcPr>
            <w:tcW w:w="1257" w:type="dxa"/>
            <w:tcBorders>
              <w:tl2br w:val="nil"/>
              <w:tr2bl w:val="nil"/>
            </w:tcBorders>
            <w:vAlign w:val="center"/>
          </w:tcPr>
          <w:p>
            <w:pPr>
              <w:widowControl/>
              <w:jc w:val="center"/>
              <w:textAlignment w:val="bottom"/>
              <w:rPr>
                <w:rFonts w:hint="eastAsia" w:hAnsi="宋体" w:cs="宋体"/>
              </w:rPr>
            </w:pPr>
            <w:r>
              <w:rPr>
                <w:rFonts w:hint="eastAsia" w:ascii="宋体" w:hAnsi="宋体" w:eastAsia="宋体" w:cs="宋体"/>
                <w:color w:val="000000"/>
                <w:kern w:val="0"/>
                <w:sz w:val="22"/>
                <w:szCs w:val="22"/>
                <w:lang w:bidi="ar"/>
              </w:rPr>
              <w:t>1.5</w:t>
            </w:r>
          </w:p>
        </w:tc>
        <w:tc>
          <w:tcPr>
            <w:tcW w:w="1257" w:type="dxa"/>
            <w:tcBorders>
              <w:tl2br w:val="nil"/>
              <w:tr2bl w:val="nil"/>
            </w:tcBorders>
            <w:vAlign w:val="center"/>
          </w:tcPr>
          <w:p>
            <w:pPr>
              <w:widowControl/>
              <w:jc w:val="center"/>
              <w:textAlignment w:val="bottom"/>
              <w:rPr>
                <w:rFonts w:hint="eastAsia" w:hAnsi="宋体" w:cs="宋体"/>
              </w:rPr>
            </w:pPr>
            <w:r>
              <w:rPr>
                <w:rFonts w:hint="eastAsia" w:ascii="宋体" w:hAnsi="宋体" w:eastAsia="宋体" w:cs="宋体"/>
                <w:color w:val="000000"/>
                <w:kern w:val="0"/>
                <w:sz w:val="22"/>
                <w:szCs w:val="22"/>
                <w:lang w:bidi="ar"/>
              </w:rPr>
              <w:t>1.6</w:t>
            </w:r>
          </w:p>
        </w:tc>
        <w:tc>
          <w:tcPr>
            <w:tcW w:w="1257" w:type="dxa"/>
            <w:tcBorders>
              <w:tl2br w:val="nil"/>
              <w:tr2bl w:val="nil"/>
            </w:tcBorders>
            <w:vAlign w:val="center"/>
          </w:tcPr>
          <w:p>
            <w:pPr>
              <w:widowControl/>
              <w:jc w:val="center"/>
              <w:textAlignment w:val="bottom"/>
              <w:rPr>
                <w:rFonts w:hint="eastAsia" w:hAnsi="宋体" w:cs="宋体"/>
              </w:rPr>
            </w:pPr>
            <w:r>
              <w:rPr>
                <w:rFonts w:hint="eastAsia" w:ascii="宋体" w:hAnsi="宋体" w:eastAsia="宋体" w:cs="宋体"/>
                <w:color w:val="000000"/>
                <w:kern w:val="0"/>
                <w:sz w:val="22"/>
                <w:szCs w:val="22"/>
                <w:lang w:bidi="ar"/>
              </w:rPr>
              <w:t>1.7</w:t>
            </w:r>
          </w:p>
        </w:tc>
        <w:tc>
          <w:tcPr>
            <w:tcW w:w="1257" w:type="dxa"/>
            <w:tcBorders>
              <w:tl2br w:val="nil"/>
              <w:tr2bl w:val="nil"/>
            </w:tcBorders>
            <w:vAlign w:val="center"/>
          </w:tcPr>
          <w:p>
            <w:pPr>
              <w:widowControl/>
              <w:jc w:val="center"/>
              <w:textAlignment w:val="bottom"/>
              <w:rPr>
                <w:rFonts w:hint="eastAsia" w:hAnsi="宋体" w:cs="宋体"/>
              </w:rPr>
            </w:pPr>
            <w:r>
              <w:rPr>
                <w:rFonts w:hint="eastAsia" w:ascii="宋体" w:hAnsi="宋体" w:eastAsia="宋体" w:cs="宋体"/>
                <w:color w:val="000000"/>
                <w:kern w:val="0"/>
                <w:sz w:val="22"/>
                <w:szCs w:val="22"/>
                <w:lang w:bidi="ar"/>
              </w:rPr>
              <w:t>1.8</w:t>
            </w:r>
          </w:p>
        </w:tc>
        <w:tc>
          <w:tcPr>
            <w:tcW w:w="1089" w:type="dxa"/>
            <w:tcBorders>
              <w:tl2br w:val="nil"/>
              <w:tr2bl w:val="nil"/>
            </w:tcBorders>
            <w:vAlign w:val="center"/>
          </w:tcPr>
          <w:p>
            <w:pPr>
              <w:widowControl/>
              <w:jc w:val="center"/>
              <w:textAlignment w:val="bottom"/>
              <w:rPr>
                <w:rFonts w:hint="eastAsia" w:hAnsi="宋体" w:cs="宋体"/>
              </w:rPr>
            </w:pPr>
            <w:r>
              <w:rPr>
                <w:rFonts w:hint="eastAsia" w:ascii="宋体" w:hAnsi="宋体" w:eastAsia="宋体" w:cs="宋体"/>
                <w:color w:val="000000"/>
                <w:kern w:val="0"/>
                <w:sz w:val="22"/>
                <w:szCs w:val="22"/>
                <w:lang w:bidi="ar"/>
              </w:rPr>
              <w:t>1.9</w:t>
            </w:r>
          </w:p>
        </w:tc>
      </w:tr>
    </w:tbl>
    <w:p>
      <w:pPr>
        <w:pStyle w:val="12"/>
        <w:numPr>
          <w:ilvl w:val="1"/>
          <w:numId w:val="0"/>
        </w:numPr>
        <w:spacing w:before="312" w:after="312"/>
        <w:rPr>
          <w:rFonts w:hint="eastAsia" w:hAnsi="黑体"/>
          <w:szCs w:val="21"/>
        </w:rPr>
      </w:pPr>
      <w:r>
        <w:rPr>
          <w:rFonts w:hint="eastAsia" w:hAnsi="黑体"/>
          <w:szCs w:val="21"/>
        </w:rPr>
        <w:t>10  试验报告</w:t>
      </w:r>
    </w:p>
    <w:p>
      <w:pPr>
        <w:pStyle w:val="10"/>
        <w:ind w:firstLine="420"/>
      </w:pPr>
      <w:r>
        <w:rPr>
          <w:rFonts w:hint="eastAsia"/>
        </w:rPr>
        <w:t>试验</w:t>
      </w:r>
      <w:r>
        <w:t>报告应包含</w:t>
      </w:r>
      <w:r>
        <w:rPr>
          <w:rFonts w:hint="eastAsia"/>
        </w:rPr>
        <w:t>以下</w:t>
      </w:r>
      <w:r>
        <w:t>内容：</w:t>
      </w:r>
    </w:p>
    <w:p>
      <w:pPr>
        <w:pStyle w:val="10"/>
        <w:numPr>
          <w:ilvl w:val="0"/>
          <w:numId w:val="4"/>
        </w:numPr>
        <w:ind w:firstLineChars="0"/>
      </w:pPr>
      <w:r>
        <w:rPr>
          <w:rFonts w:hint="eastAsia" w:hAnsi="宋体"/>
          <w:color w:val="000000"/>
          <w:szCs w:val="21"/>
        </w:rPr>
        <w:t>识别样品、实验室和分析日期等</w:t>
      </w:r>
      <w:r>
        <w:t>；</w:t>
      </w:r>
    </w:p>
    <w:p>
      <w:pPr>
        <w:pStyle w:val="10"/>
        <w:numPr>
          <w:ilvl w:val="0"/>
          <w:numId w:val="4"/>
        </w:numPr>
        <w:ind w:firstLineChars="0"/>
      </w:pPr>
      <w:r>
        <w:rPr>
          <w:rFonts w:hint="eastAsia" w:hAnsi="宋体"/>
          <w:color w:val="000000"/>
          <w:szCs w:val="21"/>
        </w:rPr>
        <w:t>引用标准</w:t>
      </w:r>
      <w:r>
        <w:t>；</w:t>
      </w:r>
    </w:p>
    <w:p>
      <w:pPr>
        <w:pStyle w:val="10"/>
        <w:numPr>
          <w:ilvl w:val="0"/>
          <w:numId w:val="4"/>
        </w:numPr>
        <w:ind w:firstLineChars="0"/>
      </w:pPr>
      <w:r>
        <w:rPr>
          <w:rFonts w:hint="eastAsia" w:hAnsi="宋体"/>
          <w:color w:val="000000"/>
          <w:szCs w:val="21"/>
        </w:rPr>
        <w:t>遵守本标准规定的程度</w:t>
      </w:r>
      <w:r>
        <w:t>；</w:t>
      </w:r>
    </w:p>
    <w:p>
      <w:pPr>
        <w:pStyle w:val="10"/>
        <w:numPr>
          <w:ilvl w:val="0"/>
          <w:numId w:val="4"/>
        </w:numPr>
        <w:ind w:firstLineChars="0"/>
      </w:pPr>
      <w:r>
        <w:rPr>
          <w:rFonts w:hint="eastAsia" w:hAnsi="宋体"/>
          <w:color w:val="000000"/>
          <w:szCs w:val="21"/>
        </w:rPr>
        <w:t>分析结果及其表示</w:t>
      </w:r>
      <w:r>
        <w:rPr>
          <w:rFonts w:hint="eastAsia"/>
        </w:rPr>
        <w:t>；</w:t>
      </w:r>
    </w:p>
    <w:p>
      <w:pPr>
        <w:pStyle w:val="10"/>
        <w:numPr>
          <w:ilvl w:val="0"/>
          <w:numId w:val="4"/>
        </w:numPr>
        <w:ind w:firstLineChars="0"/>
      </w:pPr>
      <w:r>
        <w:rPr>
          <w:rFonts w:hint="eastAsia" w:hAnsi="宋体"/>
          <w:color w:val="000000"/>
          <w:szCs w:val="21"/>
        </w:rPr>
        <w:t>观察到的异常现象；</w:t>
      </w:r>
    </w:p>
    <w:p>
      <w:pPr>
        <w:pStyle w:val="10"/>
        <w:numPr>
          <w:ilvl w:val="0"/>
          <w:numId w:val="4"/>
        </w:numPr>
        <w:ind w:firstLineChars="0"/>
      </w:pPr>
      <w:r>
        <w:rPr>
          <w:rFonts w:hint="eastAsia"/>
        </w:rPr>
        <w:t>本文件未规定的操作或任何可能影响结果的操作。</w:t>
      </w:r>
    </w:p>
    <w:p>
      <w:pPr>
        <w:pStyle w:val="10"/>
        <w:ind w:left="420" w:firstLine="0" w:firstLineChars="0"/>
      </w:pPr>
    </w:p>
    <w:p>
      <w:pPr>
        <w:pStyle w:val="10"/>
        <w:ind w:firstLine="560"/>
        <w:rPr>
          <w:rFonts w:ascii="Times New Roman" w:eastAsia="黑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column">
                  <wp:posOffset>2207260</wp:posOffset>
                </wp:positionH>
                <wp:positionV relativeFrom="paragraph">
                  <wp:posOffset>375285</wp:posOffset>
                </wp:positionV>
                <wp:extent cx="1753870" cy="4445"/>
                <wp:effectExtent l="0" t="4445" r="11430" b="10160"/>
                <wp:wrapNone/>
                <wp:docPr id="10" name="直接连接符 10"/>
                <wp:cNvGraphicFramePr/>
                <a:graphic xmlns:a="http://schemas.openxmlformats.org/drawingml/2006/main">
                  <a:graphicData uri="http://schemas.microsoft.com/office/word/2010/wordprocessingShape">
                    <wps:wsp>
                      <wps:cNvCnPr/>
                      <wps:spPr>
                        <a:xfrm flipV="1">
                          <a:off x="2213610" y="4530090"/>
                          <a:ext cx="1753870"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73.8pt;margin-top:29.55pt;height:0.35pt;width:138.1pt;z-index:251670528;mso-width-relative:page;mso-height-relative:page;" filled="f" stroked="t" coordsize="21600,21600" o:gfxdata="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Ug8l71wAAAAkBAAAPAAAA&#10;AAAAAAEAIAAAACIAAABkcnMvZG93bnJldi54bWxQSwECFAAUAAAACACHTuJAOZDu0N0BAAB+AwAA&#10;DgAAAAAAAAABACAAAAAmAQAAZHJzL2Uyb0RvYy54bWxQSwUGAAAAAAYABgBZAQAAdQUAAAAA&#10;">
                <v:fill on="f" focussize="0,0"/>
                <v:stroke weight="0.5pt" color="#000000 [3200]" miterlimit="8" joinstyle="miter"/>
                <v:imagedata o:title=""/>
                <o:lock v:ext="edit" aspectratio="f"/>
              </v:line>
            </w:pict>
          </mc:Fallback>
        </mc:AlternateContent>
      </w:r>
    </w:p>
    <w:sectPr>
      <w:footerReference r:id="rId3" w:type="default"/>
      <w:pgSz w:w="11906" w:h="16838"/>
      <w:pgMar w:top="192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BBD"/>
    <w:multiLevelType w:val="multilevel"/>
    <w:tmpl w:val="01542BBD"/>
    <w:lvl w:ilvl="0" w:tentative="0">
      <w:start w:val="1"/>
      <w:numFmt w:val="lowerLetter"/>
      <w:lvlText w:val="%1）"/>
      <w:lvlJc w:val="left"/>
      <w:pPr>
        <w:ind w:left="780" w:hanging="360"/>
      </w:pPr>
      <w:rPr>
        <w:rFonts w:hint="default"/>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7ED3FEA"/>
    <w:multiLevelType w:val="multilevel"/>
    <w:tmpl w:val="07ED3FEA"/>
    <w:lvl w:ilvl="0" w:tentative="0">
      <w:start w:val="1"/>
      <w:numFmt w:val="none"/>
      <w:pStyle w:val="9"/>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57D3FBC"/>
    <w:multiLevelType w:val="multilevel"/>
    <w:tmpl w:val="657D3FBC"/>
    <w:lvl w:ilvl="0" w:tentative="0">
      <w:start w:val="1"/>
      <w:numFmt w:val="upperLetter"/>
      <w:pStyle w:val="16"/>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2"/>
      <w:suff w:val="nothing"/>
      <w:lvlText w:val="%1%2　"/>
      <w:lvlJc w:val="left"/>
      <w:pPr>
        <w:ind w:left="0" w:firstLine="0"/>
      </w:pPr>
      <w:rPr>
        <w:rFonts w:hint="eastAsia" w:ascii="黑体" w:eastAsia="黑体"/>
        <w:b w:val="0"/>
        <w:i w:val="0"/>
        <w:sz w:val="21"/>
      </w:rPr>
    </w:lvl>
    <w:lvl w:ilvl="2" w:tentative="0">
      <w:start w:val="1"/>
      <w:numFmt w:val="decimal"/>
      <w:pStyle w:val="13"/>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MTllZGE4OWZhNTVjMmVlM2Y4YTNiNjNhYzIyNjMifQ=="/>
  </w:docVars>
  <w:rsids>
    <w:rsidRoot w:val="6FFE6D39"/>
    <w:rsid w:val="000240B3"/>
    <w:rsid w:val="00070307"/>
    <w:rsid w:val="000959F5"/>
    <w:rsid w:val="001C7EC0"/>
    <w:rsid w:val="001D704D"/>
    <w:rsid w:val="003278F5"/>
    <w:rsid w:val="0034085A"/>
    <w:rsid w:val="003B2D7C"/>
    <w:rsid w:val="00423120"/>
    <w:rsid w:val="00463F7F"/>
    <w:rsid w:val="004A3318"/>
    <w:rsid w:val="0053512A"/>
    <w:rsid w:val="006068A6"/>
    <w:rsid w:val="006D0AF8"/>
    <w:rsid w:val="006F0FE3"/>
    <w:rsid w:val="00750CFC"/>
    <w:rsid w:val="00753A40"/>
    <w:rsid w:val="007C4CB7"/>
    <w:rsid w:val="00840EB1"/>
    <w:rsid w:val="00880F04"/>
    <w:rsid w:val="009C1771"/>
    <w:rsid w:val="00A725D5"/>
    <w:rsid w:val="00A91B87"/>
    <w:rsid w:val="00A94D71"/>
    <w:rsid w:val="00C36869"/>
    <w:rsid w:val="00C619B0"/>
    <w:rsid w:val="00CD411A"/>
    <w:rsid w:val="00E26DE3"/>
    <w:rsid w:val="00E6296A"/>
    <w:rsid w:val="00EE2929"/>
    <w:rsid w:val="011C11D3"/>
    <w:rsid w:val="0139541F"/>
    <w:rsid w:val="01605E17"/>
    <w:rsid w:val="019A4D61"/>
    <w:rsid w:val="01A21145"/>
    <w:rsid w:val="01CF71BA"/>
    <w:rsid w:val="022F5680"/>
    <w:rsid w:val="027C4859"/>
    <w:rsid w:val="028C354A"/>
    <w:rsid w:val="02AB5C8F"/>
    <w:rsid w:val="02AF1DB3"/>
    <w:rsid w:val="02BB52E0"/>
    <w:rsid w:val="02F15F23"/>
    <w:rsid w:val="03350D09"/>
    <w:rsid w:val="03444D9F"/>
    <w:rsid w:val="03766366"/>
    <w:rsid w:val="03C01EB7"/>
    <w:rsid w:val="03FD3716"/>
    <w:rsid w:val="041D04D4"/>
    <w:rsid w:val="043E7279"/>
    <w:rsid w:val="04454E60"/>
    <w:rsid w:val="0460023C"/>
    <w:rsid w:val="04635904"/>
    <w:rsid w:val="048D7552"/>
    <w:rsid w:val="04A10E95"/>
    <w:rsid w:val="04C121E2"/>
    <w:rsid w:val="04F629E7"/>
    <w:rsid w:val="05221A36"/>
    <w:rsid w:val="052B4F67"/>
    <w:rsid w:val="0562644C"/>
    <w:rsid w:val="0565264C"/>
    <w:rsid w:val="056A5F24"/>
    <w:rsid w:val="056E2B56"/>
    <w:rsid w:val="057B7362"/>
    <w:rsid w:val="0585016C"/>
    <w:rsid w:val="058B0C7A"/>
    <w:rsid w:val="060C43D2"/>
    <w:rsid w:val="06346E17"/>
    <w:rsid w:val="0640520B"/>
    <w:rsid w:val="06473EDA"/>
    <w:rsid w:val="065834EA"/>
    <w:rsid w:val="06630435"/>
    <w:rsid w:val="067B5F08"/>
    <w:rsid w:val="06986526"/>
    <w:rsid w:val="06EB1E35"/>
    <w:rsid w:val="06FD61B5"/>
    <w:rsid w:val="071214AC"/>
    <w:rsid w:val="0721741B"/>
    <w:rsid w:val="07304627"/>
    <w:rsid w:val="073A69AF"/>
    <w:rsid w:val="0767606D"/>
    <w:rsid w:val="07731D99"/>
    <w:rsid w:val="078F085D"/>
    <w:rsid w:val="07B354E3"/>
    <w:rsid w:val="07E70576"/>
    <w:rsid w:val="07F305AD"/>
    <w:rsid w:val="07F61597"/>
    <w:rsid w:val="0823713B"/>
    <w:rsid w:val="083646F6"/>
    <w:rsid w:val="08410777"/>
    <w:rsid w:val="084B39A3"/>
    <w:rsid w:val="08555665"/>
    <w:rsid w:val="08735502"/>
    <w:rsid w:val="08821D27"/>
    <w:rsid w:val="08BC6221"/>
    <w:rsid w:val="090A55A4"/>
    <w:rsid w:val="090D6985"/>
    <w:rsid w:val="09173D8F"/>
    <w:rsid w:val="0923377F"/>
    <w:rsid w:val="092937CE"/>
    <w:rsid w:val="092F6F9F"/>
    <w:rsid w:val="09362DC0"/>
    <w:rsid w:val="094261BA"/>
    <w:rsid w:val="09500263"/>
    <w:rsid w:val="09675CB5"/>
    <w:rsid w:val="0978704D"/>
    <w:rsid w:val="098D2D8C"/>
    <w:rsid w:val="09913342"/>
    <w:rsid w:val="09D068BC"/>
    <w:rsid w:val="09D60CB1"/>
    <w:rsid w:val="09DD3C39"/>
    <w:rsid w:val="0A1C3FA8"/>
    <w:rsid w:val="0A257B47"/>
    <w:rsid w:val="0A283DA8"/>
    <w:rsid w:val="0A4655FD"/>
    <w:rsid w:val="0A795B73"/>
    <w:rsid w:val="0A8A37F2"/>
    <w:rsid w:val="0A8C0034"/>
    <w:rsid w:val="0AEC2EF3"/>
    <w:rsid w:val="0AF03EEB"/>
    <w:rsid w:val="0B152711"/>
    <w:rsid w:val="0B371564"/>
    <w:rsid w:val="0B483C6E"/>
    <w:rsid w:val="0B5F26F3"/>
    <w:rsid w:val="0B704808"/>
    <w:rsid w:val="0B8C4762"/>
    <w:rsid w:val="0B957C6B"/>
    <w:rsid w:val="0BAA380D"/>
    <w:rsid w:val="0BAD31BF"/>
    <w:rsid w:val="0BB436D7"/>
    <w:rsid w:val="0BE20D8C"/>
    <w:rsid w:val="0BE646CC"/>
    <w:rsid w:val="0BF20BEE"/>
    <w:rsid w:val="0C237842"/>
    <w:rsid w:val="0C290222"/>
    <w:rsid w:val="0C4A3A41"/>
    <w:rsid w:val="0C621D4C"/>
    <w:rsid w:val="0CA95798"/>
    <w:rsid w:val="0CD35674"/>
    <w:rsid w:val="0CD92298"/>
    <w:rsid w:val="0CDE6C49"/>
    <w:rsid w:val="0CE416B4"/>
    <w:rsid w:val="0CF77289"/>
    <w:rsid w:val="0D0E2C90"/>
    <w:rsid w:val="0D2D14CE"/>
    <w:rsid w:val="0D6B3336"/>
    <w:rsid w:val="0D784F70"/>
    <w:rsid w:val="0D8E22B9"/>
    <w:rsid w:val="0DAD746B"/>
    <w:rsid w:val="0DBF0BCA"/>
    <w:rsid w:val="0DF47CFF"/>
    <w:rsid w:val="0E124910"/>
    <w:rsid w:val="0E19189B"/>
    <w:rsid w:val="0E20756E"/>
    <w:rsid w:val="0E411E4C"/>
    <w:rsid w:val="0E592888"/>
    <w:rsid w:val="0ECE50C5"/>
    <w:rsid w:val="0EF86B3E"/>
    <w:rsid w:val="0F496DEC"/>
    <w:rsid w:val="0F606F49"/>
    <w:rsid w:val="0F750FBA"/>
    <w:rsid w:val="0F8D654E"/>
    <w:rsid w:val="0F8F0F4E"/>
    <w:rsid w:val="0FCC7E03"/>
    <w:rsid w:val="1029081E"/>
    <w:rsid w:val="10670ECF"/>
    <w:rsid w:val="106F4A74"/>
    <w:rsid w:val="107D761D"/>
    <w:rsid w:val="108540CC"/>
    <w:rsid w:val="10AA0F6F"/>
    <w:rsid w:val="111120BC"/>
    <w:rsid w:val="11197B9D"/>
    <w:rsid w:val="111E6822"/>
    <w:rsid w:val="11237ABF"/>
    <w:rsid w:val="112921C8"/>
    <w:rsid w:val="11624DD3"/>
    <w:rsid w:val="11C73EBB"/>
    <w:rsid w:val="11D84D23"/>
    <w:rsid w:val="12157DD1"/>
    <w:rsid w:val="12397B7C"/>
    <w:rsid w:val="125647E7"/>
    <w:rsid w:val="128136FB"/>
    <w:rsid w:val="128337B6"/>
    <w:rsid w:val="12A17DB2"/>
    <w:rsid w:val="12D61C63"/>
    <w:rsid w:val="13020B96"/>
    <w:rsid w:val="131E499A"/>
    <w:rsid w:val="132C24B9"/>
    <w:rsid w:val="133C5593"/>
    <w:rsid w:val="134A217C"/>
    <w:rsid w:val="134A2559"/>
    <w:rsid w:val="136266F6"/>
    <w:rsid w:val="1365129B"/>
    <w:rsid w:val="137A3132"/>
    <w:rsid w:val="13E279DC"/>
    <w:rsid w:val="13E348BE"/>
    <w:rsid w:val="13E90065"/>
    <w:rsid w:val="143F2441"/>
    <w:rsid w:val="14635048"/>
    <w:rsid w:val="14690F21"/>
    <w:rsid w:val="148C6D44"/>
    <w:rsid w:val="149812F7"/>
    <w:rsid w:val="14992E6B"/>
    <w:rsid w:val="14A92392"/>
    <w:rsid w:val="14D30275"/>
    <w:rsid w:val="14FF0BB2"/>
    <w:rsid w:val="15056DC3"/>
    <w:rsid w:val="150B38C7"/>
    <w:rsid w:val="151B2FEF"/>
    <w:rsid w:val="152111AC"/>
    <w:rsid w:val="155B6E05"/>
    <w:rsid w:val="155F76CE"/>
    <w:rsid w:val="156520CA"/>
    <w:rsid w:val="15814864"/>
    <w:rsid w:val="161D2F9B"/>
    <w:rsid w:val="1623369F"/>
    <w:rsid w:val="16452EDE"/>
    <w:rsid w:val="165A499F"/>
    <w:rsid w:val="166E33A9"/>
    <w:rsid w:val="16D64761"/>
    <w:rsid w:val="16E47A3D"/>
    <w:rsid w:val="16E87214"/>
    <w:rsid w:val="16FE7BD8"/>
    <w:rsid w:val="170210EF"/>
    <w:rsid w:val="170260B8"/>
    <w:rsid w:val="17115940"/>
    <w:rsid w:val="17166E9A"/>
    <w:rsid w:val="172B3F8B"/>
    <w:rsid w:val="172C73E9"/>
    <w:rsid w:val="177C7A78"/>
    <w:rsid w:val="17A20729"/>
    <w:rsid w:val="17AB63C7"/>
    <w:rsid w:val="17AD4EA7"/>
    <w:rsid w:val="17AE2042"/>
    <w:rsid w:val="17B511ED"/>
    <w:rsid w:val="181876D2"/>
    <w:rsid w:val="1838744F"/>
    <w:rsid w:val="183C05B9"/>
    <w:rsid w:val="1873631C"/>
    <w:rsid w:val="1879597F"/>
    <w:rsid w:val="18967F6B"/>
    <w:rsid w:val="189B36E2"/>
    <w:rsid w:val="18FB6BB5"/>
    <w:rsid w:val="1906629E"/>
    <w:rsid w:val="1909154D"/>
    <w:rsid w:val="194552F7"/>
    <w:rsid w:val="197630FB"/>
    <w:rsid w:val="19ED4FF8"/>
    <w:rsid w:val="19FA0643"/>
    <w:rsid w:val="1A010528"/>
    <w:rsid w:val="1A031B6E"/>
    <w:rsid w:val="1A184C7C"/>
    <w:rsid w:val="1A3B563C"/>
    <w:rsid w:val="1A817425"/>
    <w:rsid w:val="1A8A3226"/>
    <w:rsid w:val="1AA3603B"/>
    <w:rsid w:val="1ABC30F1"/>
    <w:rsid w:val="1ACF0A85"/>
    <w:rsid w:val="1AD969AD"/>
    <w:rsid w:val="1B126ECB"/>
    <w:rsid w:val="1B150790"/>
    <w:rsid w:val="1B176950"/>
    <w:rsid w:val="1B1B01F8"/>
    <w:rsid w:val="1B2B42C4"/>
    <w:rsid w:val="1B307903"/>
    <w:rsid w:val="1B4F6D19"/>
    <w:rsid w:val="1B6878B4"/>
    <w:rsid w:val="1B960381"/>
    <w:rsid w:val="1BA32E14"/>
    <w:rsid w:val="1BBD75E9"/>
    <w:rsid w:val="1BCC7105"/>
    <w:rsid w:val="1BD37ED1"/>
    <w:rsid w:val="1C057CE3"/>
    <w:rsid w:val="1C11213E"/>
    <w:rsid w:val="1C116D1C"/>
    <w:rsid w:val="1C1233EE"/>
    <w:rsid w:val="1C467C3D"/>
    <w:rsid w:val="1C517D09"/>
    <w:rsid w:val="1C5E3FF6"/>
    <w:rsid w:val="1C612970"/>
    <w:rsid w:val="1C7133E8"/>
    <w:rsid w:val="1C7F4478"/>
    <w:rsid w:val="1C9831CF"/>
    <w:rsid w:val="1CA878CF"/>
    <w:rsid w:val="1CAE5596"/>
    <w:rsid w:val="1CBB743C"/>
    <w:rsid w:val="1CD82CE4"/>
    <w:rsid w:val="1CDD4ABA"/>
    <w:rsid w:val="1CDF597E"/>
    <w:rsid w:val="1CF20ACE"/>
    <w:rsid w:val="1D0260AE"/>
    <w:rsid w:val="1D261E76"/>
    <w:rsid w:val="1D307310"/>
    <w:rsid w:val="1D35421C"/>
    <w:rsid w:val="1D4611E1"/>
    <w:rsid w:val="1D4712AD"/>
    <w:rsid w:val="1D4E3A2D"/>
    <w:rsid w:val="1DB83E0F"/>
    <w:rsid w:val="1E154918"/>
    <w:rsid w:val="1E18777C"/>
    <w:rsid w:val="1E204D7D"/>
    <w:rsid w:val="1E412EFF"/>
    <w:rsid w:val="1E51509A"/>
    <w:rsid w:val="1E545ABA"/>
    <w:rsid w:val="1E5B1B7F"/>
    <w:rsid w:val="1E833378"/>
    <w:rsid w:val="1ECC2C27"/>
    <w:rsid w:val="1EF4211F"/>
    <w:rsid w:val="1EFF33CE"/>
    <w:rsid w:val="1F1F1E09"/>
    <w:rsid w:val="1F2637D1"/>
    <w:rsid w:val="1F276E8C"/>
    <w:rsid w:val="1F2A1B9B"/>
    <w:rsid w:val="1F3D1C02"/>
    <w:rsid w:val="1F401205"/>
    <w:rsid w:val="1F40414B"/>
    <w:rsid w:val="1F7B04B1"/>
    <w:rsid w:val="1FA2548E"/>
    <w:rsid w:val="1FA640AE"/>
    <w:rsid w:val="1FAB057D"/>
    <w:rsid w:val="1FB602D8"/>
    <w:rsid w:val="1FC036B5"/>
    <w:rsid w:val="1FE36EE9"/>
    <w:rsid w:val="1FF16B09"/>
    <w:rsid w:val="1FF40EF4"/>
    <w:rsid w:val="1FF80EB3"/>
    <w:rsid w:val="1FFE0E05"/>
    <w:rsid w:val="20254EF7"/>
    <w:rsid w:val="204A733F"/>
    <w:rsid w:val="205D47B3"/>
    <w:rsid w:val="206915D3"/>
    <w:rsid w:val="20906655"/>
    <w:rsid w:val="2093530F"/>
    <w:rsid w:val="20A10791"/>
    <w:rsid w:val="20DF0714"/>
    <w:rsid w:val="21046E09"/>
    <w:rsid w:val="211C1713"/>
    <w:rsid w:val="21212958"/>
    <w:rsid w:val="21317940"/>
    <w:rsid w:val="21604E2C"/>
    <w:rsid w:val="21944BB1"/>
    <w:rsid w:val="21A419BE"/>
    <w:rsid w:val="21A60B8F"/>
    <w:rsid w:val="21B24DFC"/>
    <w:rsid w:val="21B4015F"/>
    <w:rsid w:val="21DE7342"/>
    <w:rsid w:val="21E572EB"/>
    <w:rsid w:val="22446DBC"/>
    <w:rsid w:val="225728FC"/>
    <w:rsid w:val="229708DB"/>
    <w:rsid w:val="22E32202"/>
    <w:rsid w:val="2308091E"/>
    <w:rsid w:val="23216B3E"/>
    <w:rsid w:val="232D2A8F"/>
    <w:rsid w:val="235A554D"/>
    <w:rsid w:val="238656DB"/>
    <w:rsid w:val="23962B39"/>
    <w:rsid w:val="23980749"/>
    <w:rsid w:val="23A3215E"/>
    <w:rsid w:val="23AB51FC"/>
    <w:rsid w:val="23BA7AC3"/>
    <w:rsid w:val="23ED2C67"/>
    <w:rsid w:val="23FA7CB9"/>
    <w:rsid w:val="242F46FE"/>
    <w:rsid w:val="246F1A53"/>
    <w:rsid w:val="24712E46"/>
    <w:rsid w:val="249C7C80"/>
    <w:rsid w:val="24AB6B2A"/>
    <w:rsid w:val="24AF77A0"/>
    <w:rsid w:val="24B5443A"/>
    <w:rsid w:val="24B94BB9"/>
    <w:rsid w:val="24BA41E0"/>
    <w:rsid w:val="24CE34DD"/>
    <w:rsid w:val="24D352E3"/>
    <w:rsid w:val="25001042"/>
    <w:rsid w:val="250C2932"/>
    <w:rsid w:val="25170D5F"/>
    <w:rsid w:val="253A15A2"/>
    <w:rsid w:val="25423B54"/>
    <w:rsid w:val="25653CB6"/>
    <w:rsid w:val="25664215"/>
    <w:rsid w:val="256A5E42"/>
    <w:rsid w:val="25884788"/>
    <w:rsid w:val="25A207CE"/>
    <w:rsid w:val="2600419A"/>
    <w:rsid w:val="26237F76"/>
    <w:rsid w:val="26737467"/>
    <w:rsid w:val="2677479E"/>
    <w:rsid w:val="269F3A7C"/>
    <w:rsid w:val="26A00030"/>
    <w:rsid w:val="26A25BA9"/>
    <w:rsid w:val="26CC6369"/>
    <w:rsid w:val="26D56CEB"/>
    <w:rsid w:val="26E32276"/>
    <w:rsid w:val="27062264"/>
    <w:rsid w:val="272361E8"/>
    <w:rsid w:val="27421FA9"/>
    <w:rsid w:val="27505536"/>
    <w:rsid w:val="275058E5"/>
    <w:rsid w:val="275B4024"/>
    <w:rsid w:val="27835C63"/>
    <w:rsid w:val="278D4473"/>
    <w:rsid w:val="27A9673C"/>
    <w:rsid w:val="27C2105C"/>
    <w:rsid w:val="27CB4EF1"/>
    <w:rsid w:val="27DC287A"/>
    <w:rsid w:val="27DD03F6"/>
    <w:rsid w:val="27EB5157"/>
    <w:rsid w:val="27F72747"/>
    <w:rsid w:val="28001F9F"/>
    <w:rsid w:val="282F1F5C"/>
    <w:rsid w:val="28404270"/>
    <w:rsid w:val="28540A68"/>
    <w:rsid w:val="285F2A4D"/>
    <w:rsid w:val="28640088"/>
    <w:rsid w:val="28697259"/>
    <w:rsid w:val="28761EC0"/>
    <w:rsid w:val="28C15D61"/>
    <w:rsid w:val="29062CD9"/>
    <w:rsid w:val="29857C85"/>
    <w:rsid w:val="29896FB3"/>
    <w:rsid w:val="298B2BFA"/>
    <w:rsid w:val="29BD7744"/>
    <w:rsid w:val="29BD786E"/>
    <w:rsid w:val="29EB075C"/>
    <w:rsid w:val="29FA748F"/>
    <w:rsid w:val="2A000740"/>
    <w:rsid w:val="2A3F0A4C"/>
    <w:rsid w:val="2A427F3E"/>
    <w:rsid w:val="2A480191"/>
    <w:rsid w:val="2A49143C"/>
    <w:rsid w:val="2A5C0974"/>
    <w:rsid w:val="2A671060"/>
    <w:rsid w:val="2AA76008"/>
    <w:rsid w:val="2AAA737F"/>
    <w:rsid w:val="2AC36E0E"/>
    <w:rsid w:val="2AC93682"/>
    <w:rsid w:val="2AC93B22"/>
    <w:rsid w:val="2AEA4DDE"/>
    <w:rsid w:val="2B1D6C69"/>
    <w:rsid w:val="2B241DD1"/>
    <w:rsid w:val="2B6C6B8A"/>
    <w:rsid w:val="2B9530BE"/>
    <w:rsid w:val="2BF479B3"/>
    <w:rsid w:val="2C217878"/>
    <w:rsid w:val="2C62296B"/>
    <w:rsid w:val="2C6302B8"/>
    <w:rsid w:val="2C695F76"/>
    <w:rsid w:val="2C6C6E70"/>
    <w:rsid w:val="2C6D381D"/>
    <w:rsid w:val="2CAC6D28"/>
    <w:rsid w:val="2CC4752C"/>
    <w:rsid w:val="2CDC468C"/>
    <w:rsid w:val="2CF225D9"/>
    <w:rsid w:val="2D113A4D"/>
    <w:rsid w:val="2D211C4D"/>
    <w:rsid w:val="2D240754"/>
    <w:rsid w:val="2D392568"/>
    <w:rsid w:val="2D4A12B2"/>
    <w:rsid w:val="2DA54777"/>
    <w:rsid w:val="2DB67418"/>
    <w:rsid w:val="2DC144E4"/>
    <w:rsid w:val="2DC15843"/>
    <w:rsid w:val="2E1D3F9E"/>
    <w:rsid w:val="2E1E1155"/>
    <w:rsid w:val="2E382562"/>
    <w:rsid w:val="2E573E3A"/>
    <w:rsid w:val="2E621157"/>
    <w:rsid w:val="2E73654A"/>
    <w:rsid w:val="2E7C58AB"/>
    <w:rsid w:val="2EB845E3"/>
    <w:rsid w:val="2EC0699F"/>
    <w:rsid w:val="2ED355D7"/>
    <w:rsid w:val="2EE27851"/>
    <w:rsid w:val="2EF178CB"/>
    <w:rsid w:val="2EFA7638"/>
    <w:rsid w:val="2F0A03E2"/>
    <w:rsid w:val="2F2B43D0"/>
    <w:rsid w:val="2F312914"/>
    <w:rsid w:val="2F3555F2"/>
    <w:rsid w:val="2F461B4D"/>
    <w:rsid w:val="2F5151BE"/>
    <w:rsid w:val="2F5B1B6D"/>
    <w:rsid w:val="2F6E72DF"/>
    <w:rsid w:val="2F756937"/>
    <w:rsid w:val="2F9602A7"/>
    <w:rsid w:val="303233EA"/>
    <w:rsid w:val="307E2B84"/>
    <w:rsid w:val="30A6409F"/>
    <w:rsid w:val="30AB23F9"/>
    <w:rsid w:val="30C6260E"/>
    <w:rsid w:val="30C75F0B"/>
    <w:rsid w:val="310071E2"/>
    <w:rsid w:val="31CC464B"/>
    <w:rsid w:val="31D611C5"/>
    <w:rsid w:val="31E83DBB"/>
    <w:rsid w:val="31F93ACE"/>
    <w:rsid w:val="3264328E"/>
    <w:rsid w:val="326F1ACB"/>
    <w:rsid w:val="327A2219"/>
    <w:rsid w:val="328B0F18"/>
    <w:rsid w:val="32903960"/>
    <w:rsid w:val="32B61F4B"/>
    <w:rsid w:val="32CB48F2"/>
    <w:rsid w:val="32FF749E"/>
    <w:rsid w:val="332F234F"/>
    <w:rsid w:val="33375C0B"/>
    <w:rsid w:val="33463701"/>
    <w:rsid w:val="334C0316"/>
    <w:rsid w:val="33541595"/>
    <w:rsid w:val="337115C1"/>
    <w:rsid w:val="33760452"/>
    <w:rsid w:val="3399122D"/>
    <w:rsid w:val="33C4349F"/>
    <w:rsid w:val="33EF5F0B"/>
    <w:rsid w:val="33F35E99"/>
    <w:rsid w:val="33FC2EB0"/>
    <w:rsid w:val="340F6F58"/>
    <w:rsid w:val="346B2D4C"/>
    <w:rsid w:val="346D49A6"/>
    <w:rsid w:val="34943DF5"/>
    <w:rsid w:val="34C31988"/>
    <w:rsid w:val="34D66D1C"/>
    <w:rsid w:val="34FB23BA"/>
    <w:rsid w:val="350348ED"/>
    <w:rsid w:val="350D32E5"/>
    <w:rsid w:val="352C2D43"/>
    <w:rsid w:val="35314E0A"/>
    <w:rsid w:val="353E6DB3"/>
    <w:rsid w:val="35565C64"/>
    <w:rsid w:val="35635B40"/>
    <w:rsid w:val="3584326D"/>
    <w:rsid w:val="35A13146"/>
    <w:rsid w:val="35BC4592"/>
    <w:rsid w:val="35CF7375"/>
    <w:rsid w:val="35FC2085"/>
    <w:rsid w:val="36437C91"/>
    <w:rsid w:val="36581073"/>
    <w:rsid w:val="36CD68D9"/>
    <w:rsid w:val="3720147F"/>
    <w:rsid w:val="377552D3"/>
    <w:rsid w:val="378D439E"/>
    <w:rsid w:val="37A17840"/>
    <w:rsid w:val="37BB4122"/>
    <w:rsid w:val="387C6FB3"/>
    <w:rsid w:val="38863E03"/>
    <w:rsid w:val="389D3B3F"/>
    <w:rsid w:val="38BF502F"/>
    <w:rsid w:val="38DE6A18"/>
    <w:rsid w:val="38F67028"/>
    <w:rsid w:val="391572F4"/>
    <w:rsid w:val="391B0BB3"/>
    <w:rsid w:val="391C2D35"/>
    <w:rsid w:val="392F6C47"/>
    <w:rsid w:val="39916938"/>
    <w:rsid w:val="399F2E6F"/>
    <w:rsid w:val="39A67EA0"/>
    <w:rsid w:val="39D000B3"/>
    <w:rsid w:val="39E9293E"/>
    <w:rsid w:val="3A101A7D"/>
    <w:rsid w:val="3A3E6205"/>
    <w:rsid w:val="3A5C1ACD"/>
    <w:rsid w:val="3A6C6475"/>
    <w:rsid w:val="3AFC7CE5"/>
    <w:rsid w:val="3B1B4034"/>
    <w:rsid w:val="3B260D5A"/>
    <w:rsid w:val="3B2D01F1"/>
    <w:rsid w:val="3B466985"/>
    <w:rsid w:val="3B950095"/>
    <w:rsid w:val="3BCF2C7D"/>
    <w:rsid w:val="3C157A67"/>
    <w:rsid w:val="3C2F599B"/>
    <w:rsid w:val="3C717BC8"/>
    <w:rsid w:val="3C784F81"/>
    <w:rsid w:val="3C7C598C"/>
    <w:rsid w:val="3CEA0983"/>
    <w:rsid w:val="3CEB3E8B"/>
    <w:rsid w:val="3D0456E8"/>
    <w:rsid w:val="3D0502F8"/>
    <w:rsid w:val="3D181D4D"/>
    <w:rsid w:val="3D3D6331"/>
    <w:rsid w:val="3D506384"/>
    <w:rsid w:val="3D645925"/>
    <w:rsid w:val="3D9E4F4C"/>
    <w:rsid w:val="3DBF53B0"/>
    <w:rsid w:val="3E0A192B"/>
    <w:rsid w:val="3E117F99"/>
    <w:rsid w:val="3E175D7B"/>
    <w:rsid w:val="3E200198"/>
    <w:rsid w:val="3E522477"/>
    <w:rsid w:val="3E582F71"/>
    <w:rsid w:val="3E630C19"/>
    <w:rsid w:val="3E8B2714"/>
    <w:rsid w:val="3E9A1B02"/>
    <w:rsid w:val="3EB924F8"/>
    <w:rsid w:val="3EBB7602"/>
    <w:rsid w:val="3EC85371"/>
    <w:rsid w:val="3F043761"/>
    <w:rsid w:val="3F0F47BC"/>
    <w:rsid w:val="3F8F04F5"/>
    <w:rsid w:val="3F96196C"/>
    <w:rsid w:val="3F986941"/>
    <w:rsid w:val="3FC41625"/>
    <w:rsid w:val="402016B2"/>
    <w:rsid w:val="403A2AE3"/>
    <w:rsid w:val="406A532C"/>
    <w:rsid w:val="408660A0"/>
    <w:rsid w:val="40D21618"/>
    <w:rsid w:val="40E5083E"/>
    <w:rsid w:val="41262EB0"/>
    <w:rsid w:val="41294A6D"/>
    <w:rsid w:val="413F1970"/>
    <w:rsid w:val="41840478"/>
    <w:rsid w:val="4194446E"/>
    <w:rsid w:val="41A04CBC"/>
    <w:rsid w:val="41C90DEE"/>
    <w:rsid w:val="41D40838"/>
    <w:rsid w:val="42250D89"/>
    <w:rsid w:val="42320C14"/>
    <w:rsid w:val="423B0091"/>
    <w:rsid w:val="424B7692"/>
    <w:rsid w:val="425A6AB4"/>
    <w:rsid w:val="42B303EA"/>
    <w:rsid w:val="42DC5F92"/>
    <w:rsid w:val="42EF550B"/>
    <w:rsid w:val="4305429F"/>
    <w:rsid w:val="432E5E15"/>
    <w:rsid w:val="436015A9"/>
    <w:rsid w:val="43661BE2"/>
    <w:rsid w:val="43717C8A"/>
    <w:rsid w:val="437E5D62"/>
    <w:rsid w:val="43835311"/>
    <w:rsid w:val="43C23484"/>
    <w:rsid w:val="43E85A06"/>
    <w:rsid w:val="43FC6E77"/>
    <w:rsid w:val="443C0366"/>
    <w:rsid w:val="44581BBE"/>
    <w:rsid w:val="44AA21A9"/>
    <w:rsid w:val="44B429ED"/>
    <w:rsid w:val="44C45331"/>
    <w:rsid w:val="44D53A57"/>
    <w:rsid w:val="450B6FD0"/>
    <w:rsid w:val="45294105"/>
    <w:rsid w:val="45415C85"/>
    <w:rsid w:val="455C2074"/>
    <w:rsid w:val="455E1A3C"/>
    <w:rsid w:val="456F7D60"/>
    <w:rsid w:val="45A16700"/>
    <w:rsid w:val="45DE55EF"/>
    <w:rsid w:val="45F230A6"/>
    <w:rsid w:val="468B43C7"/>
    <w:rsid w:val="46A64876"/>
    <w:rsid w:val="46C525E3"/>
    <w:rsid w:val="47280A93"/>
    <w:rsid w:val="472D1126"/>
    <w:rsid w:val="47413AB4"/>
    <w:rsid w:val="4789166E"/>
    <w:rsid w:val="47B30FED"/>
    <w:rsid w:val="47B507FD"/>
    <w:rsid w:val="47F7243F"/>
    <w:rsid w:val="4805675F"/>
    <w:rsid w:val="4853568C"/>
    <w:rsid w:val="485C345A"/>
    <w:rsid w:val="486D22E9"/>
    <w:rsid w:val="488221F7"/>
    <w:rsid w:val="4882787E"/>
    <w:rsid w:val="48AA11B5"/>
    <w:rsid w:val="48AF4B3F"/>
    <w:rsid w:val="48DF7192"/>
    <w:rsid w:val="48E34DA0"/>
    <w:rsid w:val="48FA516D"/>
    <w:rsid w:val="48FF6165"/>
    <w:rsid w:val="490636F3"/>
    <w:rsid w:val="4933331C"/>
    <w:rsid w:val="49513681"/>
    <w:rsid w:val="4974509D"/>
    <w:rsid w:val="49882543"/>
    <w:rsid w:val="49901B79"/>
    <w:rsid w:val="49A25E9E"/>
    <w:rsid w:val="49C844E8"/>
    <w:rsid w:val="49CA2CAC"/>
    <w:rsid w:val="49CF0A27"/>
    <w:rsid w:val="49D61D99"/>
    <w:rsid w:val="49F43826"/>
    <w:rsid w:val="49F5678B"/>
    <w:rsid w:val="4A025A9C"/>
    <w:rsid w:val="4A101E3C"/>
    <w:rsid w:val="4A135F22"/>
    <w:rsid w:val="4A1B7F52"/>
    <w:rsid w:val="4A51205E"/>
    <w:rsid w:val="4A622C1C"/>
    <w:rsid w:val="4A6538D6"/>
    <w:rsid w:val="4A720E98"/>
    <w:rsid w:val="4A9E67A5"/>
    <w:rsid w:val="4AB20BD6"/>
    <w:rsid w:val="4AB56C44"/>
    <w:rsid w:val="4AD04BFD"/>
    <w:rsid w:val="4AD71655"/>
    <w:rsid w:val="4AFB04DD"/>
    <w:rsid w:val="4B13156A"/>
    <w:rsid w:val="4B384BC5"/>
    <w:rsid w:val="4B6A7E51"/>
    <w:rsid w:val="4B723DB8"/>
    <w:rsid w:val="4BA660F2"/>
    <w:rsid w:val="4BAA1D2E"/>
    <w:rsid w:val="4BAE3F37"/>
    <w:rsid w:val="4BBF44DB"/>
    <w:rsid w:val="4BC2307F"/>
    <w:rsid w:val="4BCE4BC7"/>
    <w:rsid w:val="4BD129D3"/>
    <w:rsid w:val="4BDE1F2A"/>
    <w:rsid w:val="4BF27AB9"/>
    <w:rsid w:val="4BF47A10"/>
    <w:rsid w:val="4BFB61AD"/>
    <w:rsid w:val="4BFD0014"/>
    <w:rsid w:val="4C316A0E"/>
    <w:rsid w:val="4C394A47"/>
    <w:rsid w:val="4C723967"/>
    <w:rsid w:val="4CEA7C63"/>
    <w:rsid w:val="4D5657D5"/>
    <w:rsid w:val="4D633A40"/>
    <w:rsid w:val="4D666DE7"/>
    <w:rsid w:val="4D7614C3"/>
    <w:rsid w:val="4DC74FF7"/>
    <w:rsid w:val="4DE4148C"/>
    <w:rsid w:val="4DE64229"/>
    <w:rsid w:val="4DF4382E"/>
    <w:rsid w:val="4E243452"/>
    <w:rsid w:val="4E2D0DFA"/>
    <w:rsid w:val="4E3C3EA0"/>
    <w:rsid w:val="4E4A7B39"/>
    <w:rsid w:val="4E795D3C"/>
    <w:rsid w:val="4E7A561C"/>
    <w:rsid w:val="4EDE5108"/>
    <w:rsid w:val="4F0F3CF8"/>
    <w:rsid w:val="4F130498"/>
    <w:rsid w:val="4F222010"/>
    <w:rsid w:val="4F25655E"/>
    <w:rsid w:val="4F536404"/>
    <w:rsid w:val="4F751044"/>
    <w:rsid w:val="4FC00EF7"/>
    <w:rsid w:val="4FC66C71"/>
    <w:rsid w:val="4FD65D14"/>
    <w:rsid w:val="4FE32467"/>
    <w:rsid w:val="4FFE278C"/>
    <w:rsid w:val="500526F1"/>
    <w:rsid w:val="502934C7"/>
    <w:rsid w:val="503A589E"/>
    <w:rsid w:val="504B6801"/>
    <w:rsid w:val="50697517"/>
    <w:rsid w:val="506D57CC"/>
    <w:rsid w:val="509A7ECD"/>
    <w:rsid w:val="50AD0991"/>
    <w:rsid w:val="50B63273"/>
    <w:rsid w:val="50BA5251"/>
    <w:rsid w:val="50F62869"/>
    <w:rsid w:val="50FB2B8D"/>
    <w:rsid w:val="50FE3CD7"/>
    <w:rsid w:val="51080827"/>
    <w:rsid w:val="518B2BBE"/>
    <w:rsid w:val="519128C6"/>
    <w:rsid w:val="51A6577B"/>
    <w:rsid w:val="51B64F64"/>
    <w:rsid w:val="51DD7F15"/>
    <w:rsid w:val="51FE0786"/>
    <w:rsid w:val="5207465D"/>
    <w:rsid w:val="521D6D51"/>
    <w:rsid w:val="522558D6"/>
    <w:rsid w:val="52676439"/>
    <w:rsid w:val="52AD0D37"/>
    <w:rsid w:val="52B60890"/>
    <w:rsid w:val="52C65861"/>
    <w:rsid w:val="52CB7009"/>
    <w:rsid w:val="52E42BDE"/>
    <w:rsid w:val="52E97B3E"/>
    <w:rsid w:val="532769C6"/>
    <w:rsid w:val="533543AC"/>
    <w:rsid w:val="53606F6C"/>
    <w:rsid w:val="53837493"/>
    <w:rsid w:val="53877E13"/>
    <w:rsid w:val="539D15D5"/>
    <w:rsid w:val="53B05482"/>
    <w:rsid w:val="53B54418"/>
    <w:rsid w:val="53DC6CC9"/>
    <w:rsid w:val="53F450D0"/>
    <w:rsid w:val="53FF0EF3"/>
    <w:rsid w:val="54023BA0"/>
    <w:rsid w:val="54171932"/>
    <w:rsid w:val="544419A4"/>
    <w:rsid w:val="54444AA1"/>
    <w:rsid w:val="54563200"/>
    <w:rsid w:val="548A15B7"/>
    <w:rsid w:val="549D0F8D"/>
    <w:rsid w:val="54AA0F70"/>
    <w:rsid w:val="54B80B50"/>
    <w:rsid w:val="54C30ECC"/>
    <w:rsid w:val="54E26C9A"/>
    <w:rsid w:val="55646EF5"/>
    <w:rsid w:val="556B7194"/>
    <w:rsid w:val="556E66E9"/>
    <w:rsid w:val="559A6E78"/>
    <w:rsid w:val="55CC7DEB"/>
    <w:rsid w:val="55D5657B"/>
    <w:rsid w:val="55FD6639"/>
    <w:rsid w:val="56356163"/>
    <w:rsid w:val="564757E9"/>
    <w:rsid w:val="567D34B4"/>
    <w:rsid w:val="568037BA"/>
    <w:rsid w:val="56BC36BB"/>
    <w:rsid w:val="56FF3640"/>
    <w:rsid w:val="570B10AE"/>
    <w:rsid w:val="574A635C"/>
    <w:rsid w:val="57A21B72"/>
    <w:rsid w:val="57CC5B29"/>
    <w:rsid w:val="58084855"/>
    <w:rsid w:val="58251536"/>
    <w:rsid w:val="582B4A26"/>
    <w:rsid w:val="583816F2"/>
    <w:rsid w:val="58A173BF"/>
    <w:rsid w:val="58C550AC"/>
    <w:rsid w:val="58D82445"/>
    <w:rsid w:val="58F40A3A"/>
    <w:rsid w:val="590A4570"/>
    <w:rsid w:val="59262BEE"/>
    <w:rsid w:val="592C1B10"/>
    <w:rsid w:val="597F6094"/>
    <w:rsid w:val="59805FF0"/>
    <w:rsid w:val="59A61CEC"/>
    <w:rsid w:val="59BB224B"/>
    <w:rsid w:val="59E13799"/>
    <w:rsid w:val="59F50336"/>
    <w:rsid w:val="5A0A0B0F"/>
    <w:rsid w:val="5A0A750C"/>
    <w:rsid w:val="5A4D7F91"/>
    <w:rsid w:val="5A5769F3"/>
    <w:rsid w:val="5A5D4F11"/>
    <w:rsid w:val="5A671EC9"/>
    <w:rsid w:val="5A7B4FAC"/>
    <w:rsid w:val="5A8422EE"/>
    <w:rsid w:val="5AA35ECB"/>
    <w:rsid w:val="5AE42338"/>
    <w:rsid w:val="5AE45DFA"/>
    <w:rsid w:val="5B544881"/>
    <w:rsid w:val="5B695993"/>
    <w:rsid w:val="5B7546AD"/>
    <w:rsid w:val="5B9A7163"/>
    <w:rsid w:val="5BA92720"/>
    <w:rsid w:val="5BBA4371"/>
    <w:rsid w:val="5BFE3100"/>
    <w:rsid w:val="5C2002C3"/>
    <w:rsid w:val="5C3F0997"/>
    <w:rsid w:val="5C4C6DC1"/>
    <w:rsid w:val="5C643414"/>
    <w:rsid w:val="5C6647CA"/>
    <w:rsid w:val="5C924371"/>
    <w:rsid w:val="5C975CF7"/>
    <w:rsid w:val="5CC8078D"/>
    <w:rsid w:val="5CD04AE4"/>
    <w:rsid w:val="5CDA5C32"/>
    <w:rsid w:val="5CE27537"/>
    <w:rsid w:val="5D1007CD"/>
    <w:rsid w:val="5D443F66"/>
    <w:rsid w:val="5D80717A"/>
    <w:rsid w:val="5D86005B"/>
    <w:rsid w:val="5DA6427D"/>
    <w:rsid w:val="5DBB20E2"/>
    <w:rsid w:val="5DC51278"/>
    <w:rsid w:val="5DC76129"/>
    <w:rsid w:val="5DDC2900"/>
    <w:rsid w:val="5DFA4C39"/>
    <w:rsid w:val="5E0163BB"/>
    <w:rsid w:val="5E09789E"/>
    <w:rsid w:val="5E2406EF"/>
    <w:rsid w:val="5E3C2393"/>
    <w:rsid w:val="5E492BE6"/>
    <w:rsid w:val="5E4C638D"/>
    <w:rsid w:val="5E64080B"/>
    <w:rsid w:val="5E7850A2"/>
    <w:rsid w:val="5E9910DB"/>
    <w:rsid w:val="5EB902AD"/>
    <w:rsid w:val="5ECA19B6"/>
    <w:rsid w:val="5ECB1D4C"/>
    <w:rsid w:val="5EE678C7"/>
    <w:rsid w:val="5EFB08F9"/>
    <w:rsid w:val="5F00782E"/>
    <w:rsid w:val="5F0347B2"/>
    <w:rsid w:val="5F116471"/>
    <w:rsid w:val="5F64422E"/>
    <w:rsid w:val="5F6C7FD7"/>
    <w:rsid w:val="5FD00B64"/>
    <w:rsid w:val="5FD67EDA"/>
    <w:rsid w:val="5FE008BA"/>
    <w:rsid w:val="600C26EB"/>
    <w:rsid w:val="604377B1"/>
    <w:rsid w:val="605759E1"/>
    <w:rsid w:val="605D6D1D"/>
    <w:rsid w:val="608E4F70"/>
    <w:rsid w:val="60BC2440"/>
    <w:rsid w:val="60DA73E8"/>
    <w:rsid w:val="61084CBA"/>
    <w:rsid w:val="610C7877"/>
    <w:rsid w:val="610D18CA"/>
    <w:rsid w:val="612D72E8"/>
    <w:rsid w:val="612E0755"/>
    <w:rsid w:val="61376E58"/>
    <w:rsid w:val="614C5DD0"/>
    <w:rsid w:val="615429C7"/>
    <w:rsid w:val="615D6EEF"/>
    <w:rsid w:val="61963CFA"/>
    <w:rsid w:val="61972200"/>
    <w:rsid w:val="61A376EB"/>
    <w:rsid w:val="61F53FDA"/>
    <w:rsid w:val="621C74F6"/>
    <w:rsid w:val="62322117"/>
    <w:rsid w:val="62353ACF"/>
    <w:rsid w:val="62655F94"/>
    <w:rsid w:val="628E02F8"/>
    <w:rsid w:val="62B63ADB"/>
    <w:rsid w:val="62EF0B5D"/>
    <w:rsid w:val="631A22F2"/>
    <w:rsid w:val="6329053D"/>
    <w:rsid w:val="63495F9E"/>
    <w:rsid w:val="63516EFE"/>
    <w:rsid w:val="63652C8D"/>
    <w:rsid w:val="63797850"/>
    <w:rsid w:val="63A61D68"/>
    <w:rsid w:val="63BA261B"/>
    <w:rsid w:val="63BE658E"/>
    <w:rsid w:val="63CB3CDF"/>
    <w:rsid w:val="642830D2"/>
    <w:rsid w:val="64313CA0"/>
    <w:rsid w:val="6458639B"/>
    <w:rsid w:val="648E6D8A"/>
    <w:rsid w:val="649477B4"/>
    <w:rsid w:val="64966727"/>
    <w:rsid w:val="64C40C9C"/>
    <w:rsid w:val="64C720B8"/>
    <w:rsid w:val="64D60232"/>
    <w:rsid w:val="64D8500C"/>
    <w:rsid w:val="64F21FF4"/>
    <w:rsid w:val="65001CE4"/>
    <w:rsid w:val="655821A6"/>
    <w:rsid w:val="65692C2E"/>
    <w:rsid w:val="656A4F74"/>
    <w:rsid w:val="658D2D8E"/>
    <w:rsid w:val="65983580"/>
    <w:rsid w:val="65A05923"/>
    <w:rsid w:val="65AA14C9"/>
    <w:rsid w:val="65C8241A"/>
    <w:rsid w:val="65CB6D62"/>
    <w:rsid w:val="65CE45AD"/>
    <w:rsid w:val="65E0745A"/>
    <w:rsid w:val="660008D5"/>
    <w:rsid w:val="662950E2"/>
    <w:rsid w:val="665B5C89"/>
    <w:rsid w:val="6662542E"/>
    <w:rsid w:val="666D7545"/>
    <w:rsid w:val="6671486B"/>
    <w:rsid w:val="66720910"/>
    <w:rsid w:val="667E073D"/>
    <w:rsid w:val="667F2C92"/>
    <w:rsid w:val="66B05B03"/>
    <w:rsid w:val="66C23715"/>
    <w:rsid w:val="66C615DE"/>
    <w:rsid w:val="67034486"/>
    <w:rsid w:val="67052E14"/>
    <w:rsid w:val="670C7940"/>
    <w:rsid w:val="67145CD3"/>
    <w:rsid w:val="67276D2B"/>
    <w:rsid w:val="672A294C"/>
    <w:rsid w:val="674802E6"/>
    <w:rsid w:val="67B207F6"/>
    <w:rsid w:val="67B21174"/>
    <w:rsid w:val="6825480C"/>
    <w:rsid w:val="683221CB"/>
    <w:rsid w:val="684142B8"/>
    <w:rsid w:val="685A735A"/>
    <w:rsid w:val="687D2821"/>
    <w:rsid w:val="68812E79"/>
    <w:rsid w:val="68837D6C"/>
    <w:rsid w:val="688F105A"/>
    <w:rsid w:val="68942E5C"/>
    <w:rsid w:val="68A418C4"/>
    <w:rsid w:val="68A9139A"/>
    <w:rsid w:val="68AD6929"/>
    <w:rsid w:val="68CF644F"/>
    <w:rsid w:val="68DF42FB"/>
    <w:rsid w:val="68F9190C"/>
    <w:rsid w:val="6901606C"/>
    <w:rsid w:val="69331695"/>
    <w:rsid w:val="693374D2"/>
    <w:rsid w:val="6940006A"/>
    <w:rsid w:val="697463E4"/>
    <w:rsid w:val="69767B46"/>
    <w:rsid w:val="699A01B1"/>
    <w:rsid w:val="69A31D01"/>
    <w:rsid w:val="69B01453"/>
    <w:rsid w:val="6A013D12"/>
    <w:rsid w:val="6A0B60C3"/>
    <w:rsid w:val="6A171583"/>
    <w:rsid w:val="6A1A7085"/>
    <w:rsid w:val="6A512BCA"/>
    <w:rsid w:val="6A743BB7"/>
    <w:rsid w:val="6A826C9F"/>
    <w:rsid w:val="6A850ECD"/>
    <w:rsid w:val="6A877D6C"/>
    <w:rsid w:val="6AC8533A"/>
    <w:rsid w:val="6AE201D5"/>
    <w:rsid w:val="6AE55B2E"/>
    <w:rsid w:val="6AE77FDA"/>
    <w:rsid w:val="6AF047CD"/>
    <w:rsid w:val="6AF974CA"/>
    <w:rsid w:val="6B011557"/>
    <w:rsid w:val="6B1A1F5A"/>
    <w:rsid w:val="6B3A215E"/>
    <w:rsid w:val="6B454EA2"/>
    <w:rsid w:val="6B7C5244"/>
    <w:rsid w:val="6BC5449D"/>
    <w:rsid w:val="6BF25B99"/>
    <w:rsid w:val="6C174E89"/>
    <w:rsid w:val="6C290B7B"/>
    <w:rsid w:val="6C375365"/>
    <w:rsid w:val="6C3A4195"/>
    <w:rsid w:val="6C5B6401"/>
    <w:rsid w:val="6C777E6A"/>
    <w:rsid w:val="6CEB0B50"/>
    <w:rsid w:val="6CF86DB7"/>
    <w:rsid w:val="6D04385E"/>
    <w:rsid w:val="6D1A4A4E"/>
    <w:rsid w:val="6D205B24"/>
    <w:rsid w:val="6D3E6239"/>
    <w:rsid w:val="6D6F0F85"/>
    <w:rsid w:val="6D7164D0"/>
    <w:rsid w:val="6D7620F0"/>
    <w:rsid w:val="6DA942BE"/>
    <w:rsid w:val="6DD978AF"/>
    <w:rsid w:val="6E020ADF"/>
    <w:rsid w:val="6E1F3908"/>
    <w:rsid w:val="6E2A4928"/>
    <w:rsid w:val="6E323068"/>
    <w:rsid w:val="6E340956"/>
    <w:rsid w:val="6E7E1CF2"/>
    <w:rsid w:val="6E842885"/>
    <w:rsid w:val="6E956831"/>
    <w:rsid w:val="6EAA4B7A"/>
    <w:rsid w:val="6F076C65"/>
    <w:rsid w:val="6F08592A"/>
    <w:rsid w:val="6F344616"/>
    <w:rsid w:val="6F4D1A63"/>
    <w:rsid w:val="6F4F53F6"/>
    <w:rsid w:val="6F555956"/>
    <w:rsid w:val="6F7B4396"/>
    <w:rsid w:val="6F7C0563"/>
    <w:rsid w:val="6F8D3074"/>
    <w:rsid w:val="6F9D04DB"/>
    <w:rsid w:val="6FC21B22"/>
    <w:rsid w:val="6FD0163D"/>
    <w:rsid w:val="6FF926D5"/>
    <w:rsid w:val="6FFE6D39"/>
    <w:rsid w:val="70057224"/>
    <w:rsid w:val="70082021"/>
    <w:rsid w:val="70087EF3"/>
    <w:rsid w:val="70306B12"/>
    <w:rsid w:val="703112CD"/>
    <w:rsid w:val="70713C4B"/>
    <w:rsid w:val="707A6153"/>
    <w:rsid w:val="70863383"/>
    <w:rsid w:val="70915440"/>
    <w:rsid w:val="70BD7976"/>
    <w:rsid w:val="70D162CA"/>
    <w:rsid w:val="70D512E2"/>
    <w:rsid w:val="70D54CC0"/>
    <w:rsid w:val="70DB44C1"/>
    <w:rsid w:val="70F03218"/>
    <w:rsid w:val="712F2A16"/>
    <w:rsid w:val="71334F12"/>
    <w:rsid w:val="71422282"/>
    <w:rsid w:val="7148256B"/>
    <w:rsid w:val="71AF01AF"/>
    <w:rsid w:val="71B95079"/>
    <w:rsid w:val="71C32DC9"/>
    <w:rsid w:val="71C55707"/>
    <w:rsid w:val="71C734E4"/>
    <w:rsid w:val="71EC481A"/>
    <w:rsid w:val="722F1B1D"/>
    <w:rsid w:val="724165BE"/>
    <w:rsid w:val="7285151E"/>
    <w:rsid w:val="72951AD8"/>
    <w:rsid w:val="72965298"/>
    <w:rsid w:val="72A73ADA"/>
    <w:rsid w:val="72B47C4D"/>
    <w:rsid w:val="72C17251"/>
    <w:rsid w:val="72C570A2"/>
    <w:rsid w:val="72CF510E"/>
    <w:rsid w:val="72D851F0"/>
    <w:rsid w:val="72E74F25"/>
    <w:rsid w:val="73403E48"/>
    <w:rsid w:val="734A329B"/>
    <w:rsid w:val="735945BA"/>
    <w:rsid w:val="73834E23"/>
    <w:rsid w:val="739358D2"/>
    <w:rsid w:val="73A7792F"/>
    <w:rsid w:val="73B34173"/>
    <w:rsid w:val="73B52A69"/>
    <w:rsid w:val="73B64E47"/>
    <w:rsid w:val="741244A0"/>
    <w:rsid w:val="741861C0"/>
    <w:rsid w:val="741B1150"/>
    <w:rsid w:val="743127EA"/>
    <w:rsid w:val="7446614F"/>
    <w:rsid w:val="748A7CB3"/>
    <w:rsid w:val="74A472D9"/>
    <w:rsid w:val="74A66989"/>
    <w:rsid w:val="74FE4A32"/>
    <w:rsid w:val="751F48C1"/>
    <w:rsid w:val="754D3FBD"/>
    <w:rsid w:val="756B3F5A"/>
    <w:rsid w:val="75900395"/>
    <w:rsid w:val="75986906"/>
    <w:rsid w:val="759B58DE"/>
    <w:rsid w:val="75A614B3"/>
    <w:rsid w:val="75CF7B48"/>
    <w:rsid w:val="75F75523"/>
    <w:rsid w:val="761547DA"/>
    <w:rsid w:val="765B0400"/>
    <w:rsid w:val="76715E7A"/>
    <w:rsid w:val="768052E3"/>
    <w:rsid w:val="76976698"/>
    <w:rsid w:val="76A965E8"/>
    <w:rsid w:val="76D36D65"/>
    <w:rsid w:val="76D56CDF"/>
    <w:rsid w:val="76F61AF4"/>
    <w:rsid w:val="77001978"/>
    <w:rsid w:val="770A2D9D"/>
    <w:rsid w:val="776D408E"/>
    <w:rsid w:val="777C7E66"/>
    <w:rsid w:val="779C2925"/>
    <w:rsid w:val="77A341F1"/>
    <w:rsid w:val="77B31EC7"/>
    <w:rsid w:val="77B3714C"/>
    <w:rsid w:val="77E30ED8"/>
    <w:rsid w:val="77E8318E"/>
    <w:rsid w:val="77EF4E0E"/>
    <w:rsid w:val="78093597"/>
    <w:rsid w:val="78296A40"/>
    <w:rsid w:val="78471676"/>
    <w:rsid w:val="784B35A8"/>
    <w:rsid w:val="784D4A4F"/>
    <w:rsid w:val="7850799E"/>
    <w:rsid w:val="788542BB"/>
    <w:rsid w:val="789A4FFA"/>
    <w:rsid w:val="78AB7621"/>
    <w:rsid w:val="78B25EAF"/>
    <w:rsid w:val="78F97F95"/>
    <w:rsid w:val="79067B8A"/>
    <w:rsid w:val="790F67D7"/>
    <w:rsid w:val="7915557A"/>
    <w:rsid w:val="792227EE"/>
    <w:rsid w:val="796B1CC3"/>
    <w:rsid w:val="796F6286"/>
    <w:rsid w:val="7971357C"/>
    <w:rsid w:val="799E5CEE"/>
    <w:rsid w:val="79A35206"/>
    <w:rsid w:val="79BB733F"/>
    <w:rsid w:val="79D33238"/>
    <w:rsid w:val="79F62389"/>
    <w:rsid w:val="7A085408"/>
    <w:rsid w:val="7A09622C"/>
    <w:rsid w:val="7A1B2C41"/>
    <w:rsid w:val="7A2A663C"/>
    <w:rsid w:val="7A4525D5"/>
    <w:rsid w:val="7A671344"/>
    <w:rsid w:val="7A7E6348"/>
    <w:rsid w:val="7AA26A67"/>
    <w:rsid w:val="7AC00EEF"/>
    <w:rsid w:val="7AD10D3C"/>
    <w:rsid w:val="7B190861"/>
    <w:rsid w:val="7B42008A"/>
    <w:rsid w:val="7B484FE6"/>
    <w:rsid w:val="7B55423D"/>
    <w:rsid w:val="7B562E96"/>
    <w:rsid w:val="7B653785"/>
    <w:rsid w:val="7B6F1759"/>
    <w:rsid w:val="7B882679"/>
    <w:rsid w:val="7B921117"/>
    <w:rsid w:val="7BA24933"/>
    <w:rsid w:val="7BCB396C"/>
    <w:rsid w:val="7BD25284"/>
    <w:rsid w:val="7BEE0242"/>
    <w:rsid w:val="7C0F7AF0"/>
    <w:rsid w:val="7CB86708"/>
    <w:rsid w:val="7CCD6DFC"/>
    <w:rsid w:val="7CDC4B24"/>
    <w:rsid w:val="7CFC3F53"/>
    <w:rsid w:val="7D444ECC"/>
    <w:rsid w:val="7D451AEE"/>
    <w:rsid w:val="7D4B5660"/>
    <w:rsid w:val="7D5B7982"/>
    <w:rsid w:val="7D645ED2"/>
    <w:rsid w:val="7D6D6D17"/>
    <w:rsid w:val="7D7456BB"/>
    <w:rsid w:val="7D7D316B"/>
    <w:rsid w:val="7D7D4978"/>
    <w:rsid w:val="7D7F57DE"/>
    <w:rsid w:val="7D86483F"/>
    <w:rsid w:val="7D9C7148"/>
    <w:rsid w:val="7DA03B8B"/>
    <w:rsid w:val="7DC6559D"/>
    <w:rsid w:val="7DF42615"/>
    <w:rsid w:val="7DF66C37"/>
    <w:rsid w:val="7E2B2ED2"/>
    <w:rsid w:val="7E3608BA"/>
    <w:rsid w:val="7E4F5080"/>
    <w:rsid w:val="7E5779EC"/>
    <w:rsid w:val="7E632FA5"/>
    <w:rsid w:val="7F0A450C"/>
    <w:rsid w:val="7F496FD5"/>
    <w:rsid w:val="7F4F0768"/>
    <w:rsid w:val="7F5D4669"/>
    <w:rsid w:val="7F8C7862"/>
    <w:rsid w:val="7F9860E8"/>
    <w:rsid w:val="7FB03DB8"/>
    <w:rsid w:val="7FB11361"/>
    <w:rsid w:val="7FB279D7"/>
    <w:rsid w:val="7FD84C0E"/>
    <w:rsid w:val="7FE81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99"/>
    <w:pPr>
      <w:tabs>
        <w:tab w:val="center" w:pos="4153"/>
        <w:tab w:val="right" w:pos="8306"/>
      </w:tabs>
      <w:snapToGrid w:val="0"/>
      <w:jc w:val="right"/>
    </w:pPr>
    <w:rPr>
      <w:rFonts w:ascii="宋体"/>
      <w:sz w:val="18"/>
      <w:szCs w:val="18"/>
    </w:rPr>
  </w:style>
  <w:style w:type="paragraph" w:styleId="4">
    <w:name w:val="header"/>
    <w:basedOn w:val="1"/>
    <w:qFormat/>
    <w:uiPriority w:val="99"/>
    <w:pP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9">
    <w:name w:val="标准文件_前言、引言标题"/>
    <w:next w:val="1"/>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1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标准文件_章标题"/>
    <w:next w:val="1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3">
    <w:name w:val="标准文件_一级条标题"/>
    <w:basedOn w:val="12"/>
    <w:next w:val="10"/>
    <w:qFormat/>
    <w:uiPriority w:val="0"/>
    <w:pPr>
      <w:numPr>
        <w:ilvl w:val="2"/>
      </w:numPr>
      <w:spacing w:before="50" w:beforeLines="50" w:after="50" w:afterLines="50"/>
      <w:ind w:left="993"/>
      <w:outlineLvl w:val="1"/>
    </w:pPr>
  </w:style>
  <w:style w:type="paragraph" w:customStyle="1" w:styleId="14">
    <w:name w:val="标准文件_正文公式"/>
    <w:basedOn w:val="1"/>
    <w:next w:val="15"/>
    <w:qFormat/>
    <w:uiPriority w:val="0"/>
    <w:pPr>
      <w:tabs>
        <w:tab w:val="center" w:pos="4678"/>
        <w:tab w:val="right" w:leader="middleDot" w:pos="9356"/>
      </w:tabs>
    </w:pPr>
    <w:rPr>
      <w:rFonts w:ascii="宋体" w:hAnsi="宋体"/>
    </w:rPr>
  </w:style>
  <w:style w:type="paragraph" w:customStyle="1" w:styleId="15">
    <w:name w:val="标准文件_标准正文"/>
    <w:basedOn w:val="1"/>
    <w:next w:val="10"/>
    <w:qFormat/>
    <w:uiPriority w:val="0"/>
    <w:pPr>
      <w:snapToGrid w:val="0"/>
      <w:ind w:firstLine="200" w:firstLineChars="200"/>
    </w:pPr>
    <w:rPr>
      <w:kern w:val="0"/>
    </w:rPr>
  </w:style>
  <w:style w:type="paragraph" w:customStyle="1" w:styleId="16">
    <w:name w:val="标准文件_附录标识"/>
    <w:next w:val="10"/>
    <w:qFormat/>
    <w:uiPriority w:val="0"/>
    <w:pPr>
      <w:numPr>
        <w:ilvl w:val="0"/>
        <w:numId w:val="3"/>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b0954de-8650-4f0c-a11a-e794e6d84049}"/>
        <w:style w:val=""/>
        <w:category>
          <w:name w:val="常规"/>
          <w:gallery w:val="placeholder"/>
        </w:category>
        <w:types>
          <w:type w:val="bbPlcHdr"/>
        </w:types>
        <w:behaviors>
          <w:behavior w:val="content"/>
        </w:behaviors>
        <w:description w:val=""/>
        <w:guid w:val="{5B0954DE-8650-4F0C-A11A-E794E6D84049}"/>
      </w:docPartPr>
      <w:docPartBody>
        <w:p>
          <w:pPr>
            <w:pStyle w:val="4"/>
            <w:rPr>
              <w:rFonts w:hint="eastAsia"/>
            </w:rPr>
          </w:pPr>
          <w:r>
            <w:rPr>
              <w:rStyle w:val="5"/>
              <w:rFonts w:hint="eastAsia"/>
            </w:rPr>
            <w:t>单击或点击此处输入文字。</w:t>
          </w:r>
        </w:p>
      </w:docPartBody>
    </w:docPart>
    <w:docPart>
      <w:docPartPr>
        <w:name w:val="{bbaee3f8-2e9e-4264-b073-c959a7cdf437}"/>
        <w:style w:val=""/>
        <w:category>
          <w:name w:val="常规"/>
          <w:gallery w:val="placeholder"/>
        </w:category>
        <w:types>
          <w:type w:val="bbPlcHdr"/>
        </w:types>
        <w:behaviors>
          <w:behavior w:val="content"/>
        </w:behaviors>
        <w:description w:val=""/>
        <w:guid w:val="{BBAEE3F8-2E9E-4264-B073-C959A7CDF437}"/>
      </w:docPartPr>
      <w:docPartBody>
        <w:p>
          <w:pPr>
            <w:pStyle w:val="6"/>
            <w:rPr>
              <w:rFonts w:hint="eastAsia"/>
            </w:rPr>
          </w:pPr>
          <w:r>
            <w:rPr>
              <w:rStyle w:val="5"/>
              <w:rFonts w:hint="eastAsia"/>
            </w:rPr>
            <w:t>选择一项。</w:t>
          </w:r>
        </w:p>
      </w:docPartBody>
    </w:docPart>
    <w:docPart>
      <w:docPartPr>
        <w:name w:val="{b36d24e3-eb71-454e-80b0-ddc013907852}"/>
        <w:style w:val=""/>
        <w:category>
          <w:name w:val="常规"/>
          <w:gallery w:val="placeholder"/>
        </w:category>
        <w:types>
          <w:type w:val="bbPlcHdr"/>
        </w:types>
        <w:behaviors>
          <w:behavior w:val="content"/>
        </w:behaviors>
        <w:description w:val=""/>
        <w:guid w:val="{B36D24E3-EB71-454E-80B0-DDC013907852}"/>
      </w:docPartPr>
      <w:docPartBody>
        <w:p>
          <w:pPr>
            <w:pStyle w:val="7"/>
            <w:rPr>
              <w:rFonts w:hint="eastAsia"/>
            </w:rPr>
          </w:pPr>
          <w:r>
            <w:rPr>
              <w:rStyle w:val="5"/>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690A3A"/>
    <w:rsid w:val="000240B3"/>
    <w:rsid w:val="006068A6"/>
    <w:rsid w:val="00690A3A"/>
    <w:rsid w:val="007F1BFA"/>
    <w:rsid w:val="00864651"/>
    <w:rsid w:val="008C0BE6"/>
    <w:rsid w:val="00C36869"/>
    <w:rsid w:val="00F03D4A"/>
    <w:rsid w:val="00FA1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2B3EF0C9B7B14A8A8A3F9F34509090D3"/>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 w:type="paragraph" w:customStyle="1" w:styleId="6">
    <w:name w:val="A46E934F737C4813B850B715B36F3E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83A0C4A3E0D450D880CC5719DE6763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473</Words>
  <Characters>2701</Characters>
  <Lines>22</Lines>
  <Paragraphs>6</Paragraphs>
  <TotalTime>10</TotalTime>
  <ScaleCrop>false</ScaleCrop>
  <LinksUpToDate>false</LinksUpToDate>
  <CharactersWithSpaces>3168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2023-12-06T00:56:00Z</dcterms:created>
  <dc:creator>Administrator</dc:creator>
  <cp:lastModifiedBy>Administrator</cp:lastModifiedBy>
  <dcterms:modified xsi:type="dcterms:W3CDTF">2024-07-30T07:51:57Z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6A10129E87804F6889AB4D1E2F177E77_13</vt:lpwstr>
  </property>
</Properties>
</file>