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F3342B0" w14:textId="77777777" w:rsidTr="00215ADD">
        <w:tc>
          <w:tcPr>
            <w:tcW w:w="509" w:type="dxa"/>
          </w:tcPr>
          <w:p w14:paraId="7AEC1B9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EEC6D8B" w14:textId="1BA299D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D4C93" w:rsidRPr="00CD4C93">
              <w:rPr>
                <w:rFonts w:ascii="黑体" w:eastAsia="黑体" w:hAnsi="黑体"/>
                <w:sz w:val="21"/>
                <w:szCs w:val="21"/>
              </w:rPr>
              <w:t>65.150</w:t>
            </w:r>
            <w:r w:rsidRPr="00672BFD">
              <w:rPr>
                <w:rFonts w:ascii="黑体" w:eastAsia="黑体" w:hAnsi="黑体"/>
                <w:sz w:val="21"/>
                <w:szCs w:val="21"/>
              </w:rPr>
              <w:fldChar w:fldCharType="end"/>
            </w:r>
            <w:bookmarkEnd w:id="0"/>
          </w:p>
        </w:tc>
      </w:tr>
      <w:tr w:rsidR="007B7453" w:rsidRPr="00672BFD" w14:paraId="71E7F36B" w14:textId="77777777" w:rsidTr="00215ADD">
        <w:tc>
          <w:tcPr>
            <w:tcW w:w="509" w:type="dxa"/>
          </w:tcPr>
          <w:p w14:paraId="4C9247E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94F63B5" w14:textId="77777777" w:rsidTr="008A173B">
              <w:trPr>
                <w:trHeight w:hRule="exact" w:val="1021"/>
              </w:trPr>
              <w:tc>
                <w:tcPr>
                  <w:tcW w:w="9242" w:type="dxa"/>
                  <w:vAlign w:val="center"/>
                </w:tcPr>
                <w:p w14:paraId="22DE682E" w14:textId="423D4880" w:rsidR="000F4050" w:rsidRDefault="007B6032" w:rsidP="008474B0">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137FADB" wp14:editId="1B9F6FD7">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E923B22" wp14:editId="6B5007B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BE5C03">
                    <w:fldChar w:fldCharType="begin">
                      <w:ffData>
                        <w:name w:val="c1"/>
                        <w:enabled/>
                        <w:calcOnExit w:val="0"/>
                        <w:textInput>
                          <w:default w:val="SCFA"/>
                          <w:maxLength w:val="7"/>
                        </w:textInput>
                      </w:ffData>
                    </w:fldChar>
                  </w:r>
                  <w:r w:rsidR="00BE5C03">
                    <w:instrText xml:space="preserve"> </w:instrText>
                  </w:r>
                  <w:bookmarkStart w:id="1" w:name="c1"/>
                  <w:r w:rsidR="00BE5C03">
                    <w:instrText xml:space="preserve">FORMTEXT </w:instrText>
                  </w:r>
                  <w:r w:rsidR="00BE5C03">
                    <w:fldChar w:fldCharType="separate"/>
                  </w:r>
                  <w:r w:rsidR="00BE5C03">
                    <w:rPr>
                      <w:noProof/>
                    </w:rPr>
                    <w:t>SCFA</w:t>
                  </w:r>
                  <w:r w:rsidR="00BE5C03">
                    <w:fldChar w:fldCharType="end"/>
                  </w:r>
                  <w:bookmarkEnd w:id="1"/>
                </w:p>
              </w:tc>
            </w:tr>
          </w:tbl>
          <w:p w14:paraId="05B0FD09" w14:textId="298E5DE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13290" w:rsidRPr="00413290">
              <w:rPr>
                <w:rFonts w:ascii="黑体" w:eastAsia="黑体" w:hAnsi="黑体"/>
                <w:sz w:val="21"/>
                <w:szCs w:val="21"/>
              </w:rPr>
              <w:t>B 51</w:t>
            </w:r>
            <w:r w:rsidRPr="00672BFD">
              <w:rPr>
                <w:rFonts w:ascii="黑体" w:eastAsia="黑体" w:hAnsi="黑体"/>
                <w:sz w:val="21"/>
                <w:szCs w:val="21"/>
              </w:rPr>
              <w:fldChar w:fldCharType="end"/>
            </w:r>
            <w:bookmarkEnd w:id="2"/>
          </w:p>
        </w:tc>
      </w:tr>
    </w:tbl>
    <w:bookmarkStart w:id="3" w:name="_Hlk26473981"/>
    <w:p w14:paraId="6A725611" w14:textId="10819C41"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13290">
        <w:rPr>
          <w:rFonts w:ascii="黑体" w:eastAsia="黑体" w:hint="eastAsia"/>
          <w:b w:val="0"/>
          <w:w w:val="100"/>
          <w:sz w:val="48"/>
        </w:rPr>
        <w:t>中国渔业协会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F5CB04E" w14:textId="1402F118" w:rsidR="00AA456B" w:rsidRPr="00A952D7" w:rsidRDefault="00AE2A69" w:rsidP="00A952D7">
      <w:pPr>
        <w:pStyle w:val="affffffffff3"/>
        <w:framePr w:wrap="auto"/>
      </w:pPr>
      <w:r>
        <w:t>T/</w:t>
      </w:r>
      <w:r w:rsidR="00BE5C03">
        <w:t xml:space="preserve">SCFA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61E469EA" w14:textId="6DAFFE43"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00F54BD5">
        <w:rPr>
          <w:rFonts w:hAnsi="黑体"/>
        </w:rPr>
      </w:r>
      <w:r w:rsidR="00F54BD5">
        <w:rPr>
          <w:rFonts w:hAnsi="黑体"/>
        </w:rPr>
        <w:fldChar w:fldCharType="separate"/>
      </w:r>
      <w:r w:rsidRPr="001E4882">
        <w:rPr>
          <w:rFonts w:hAnsi="黑体"/>
        </w:rPr>
        <w:fldChar w:fldCharType="end"/>
      </w:r>
      <w:bookmarkEnd w:id="7"/>
    </w:p>
    <w:p w14:paraId="12C01E16" w14:textId="322BA767" w:rsidR="008F70BD" w:rsidRPr="007B7453" w:rsidRDefault="00F54BD5" w:rsidP="007B7453">
      <w:pPr>
        <w:spacing w:line="240" w:lineRule="auto"/>
        <w:rPr>
          <w:rFonts w:ascii="黑体" w:eastAsia="黑体" w:hAnsi="黑体"/>
          <w:kern w:val="0"/>
          <w:sz w:val="10"/>
          <w:szCs w:val="10"/>
        </w:rPr>
      </w:pPr>
      <w:r>
        <w:rPr>
          <w:noProof/>
        </w:rPr>
        <w:pict w14:anchorId="146CE280">
          <v:line id="直线连接符 2" o:spid="_x0000_s1027" style="position:absolute;left:0;text-align:left;z-index:251660288;visibility:visible;mso-wrap-style:square;mso-width-percent:0;mso-height-percent:0;mso-wrap-distance-left:9pt;mso-wrap-distance-right:9pt;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" o:allowoverlap="f">
            <w10:wrap anchorx="page" anchory="page"/>
          </v:line>
        </w:pict>
      </w:r>
    </w:p>
    <w:p w14:paraId="6F4EF0E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27DCA7B" w14:textId="5779B69E" w:rsidR="006816A4" w:rsidRDefault="00351C1F" w:rsidP="00463B77">
      <w:pPr>
        <w:pStyle w:val="affffffffff5"/>
        <w:framePr w:h="6974" w:hRule="exact" w:wrap="around" w:x="1419" w:anchorLock="1"/>
      </w:pPr>
      <w:r>
        <w:rPr>
          <w:rFonts w:hint="eastAsia"/>
        </w:rPr>
        <w:t>普兰店刺参种苗繁育技术规范</w:t>
      </w:r>
    </w:p>
    <w:p w14:paraId="6ECD9970" w14:textId="77777777" w:rsidR="00815419" w:rsidRPr="00815419" w:rsidRDefault="00815419" w:rsidP="00324EDD">
      <w:pPr>
        <w:framePr w:w="9639" w:h="6974" w:hRule="exact" w:wrap="around" w:vAnchor="page" w:hAnchor="page" w:x="1419" w:y="6408" w:anchorLock="1"/>
        <w:ind w:left="-1418"/>
      </w:pPr>
    </w:p>
    <w:p w14:paraId="608445D6" w14:textId="0E30F33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A030C" w:rsidRPr="00CA030C">
        <w:rPr>
          <w:rFonts w:eastAsia="黑体"/>
          <w:noProof/>
          <w:szCs w:val="28"/>
        </w:rPr>
        <w:t>Technical specifications for seedling propagation of sea cucumber in Pulandian</w:t>
      </w:r>
      <w:r>
        <w:rPr>
          <w:rFonts w:eastAsia="黑体"/>
          <w:noProof/>
          <w:szCs w:val="28"/>
        </w:rPr>
        <w:fldChar w:fldCharType="end"/>
      </w:r>
      <w:bookmarkEnd w:id="8"/>
    </w:p>
    <w:p w14:paraId="4D780F2A" w14:textId="77777777" w:rsidR="00815419" w:rsidRPr="00324EDD" w:rsidRDefault="00815419" w:rsidP="00324EDD">
      <w:pPr>
        <w:framePr w:w="9639" w:h="6974" w:hRule="exact" w:wrap="around" w:vAnchor="page" w:hAnchor="page" w:x="1419" w:y="6408" w:anchorLock="1"/>
        <w:spacing w:line="760" w:lineRule="exact"/>
        <w:ind w:left="-1418"/>
      </w:pPr>
    </w:p>
    <w:p w14:paraId="11EA91BB" w14:textId="24FAE065" w:rsidR="00B87131" w:rsidRPr="009D29B9" w:rsidRDefault="009D29B9" w:rsidP="009D29B9">
      <w:pPr>
        <w:pStyle w:val="afffffff5"/>
        <w:framePr w:w="9639" w:h="6974" w:hRule="exact" w:wrap="around" w:vAnchor="page" w:hAnchor="page" w:x="1419" w:y="6408" w:anchorLock="1"/>
        <w:spacing w:before="440" w:after="160"/>
        <w:textAlignment w:val="bottom"/>
        <w:rPr>
          <w:noProof/>
          <w:sz w:val="24"/>
          <w:szCs w:val="28"/>
        </w:rPr>
      </w:pPr>
      <w:r>
        <w:rPr>
          <w:noProof/>
          <w:sz w:val="24"/>
          <w:szCs w:val="28"/>
        </w:rPr>
        <w:t>(</w:t>
      </w:r>
      <w:r>
        <w:rPr>
          <w:rFonts w:hint="eastAsia"/>
          <w:noProof/>
          <w:sz w:val="24"/>
          <w:szCs w:val="28"/>
        </w:rPr>
        <w:t>报批稿</w:t>
      </w:r>
      <w:r>
        <w:rPr>
          <w:rFonts w:hint="eastAsia"/>
          <w:noProof/>
          <w:sz w:val="24"/>
          <w:szCs w:val="28"/>
        </w:rPr>
        <w:t>)</w:t>
      </w:r>
    </w:p>
    <w:p w14:paraId="739644CB" w14:textId="48E417A9" w:rsidR="0036429C" w:rsidRPr="00CD3F32" w:rsidRDefault="00594C58"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本草案完成时间：2024.7.21"/>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本草案完成时间：</w:t>
      </w:r>
      <w:r>
        <w:rPr>
          <w:rFonts w:hint="eastAsia"/>
          <w:noProof/>
          <w:sz w:val="21"/>
          <w:szCs w:val="28"/>
        </w:rPr>
        <w:t>2024.7.21</w:t>
      </w:r>
      <w:r>
        <w:rPr>
          <w:noProof/>
          <w:sz w:val="21"/>
          <w:szCs w:val="28"/>
        </w:rPr>
        <w:fldChar w:fldCharType="end"/>
      </w:r>
      <w:bookmarkEnd w:id="9"/>
    </w:p>
    <w:p w14:paraId="66DA1ADA" w14:textId="0989C794" w:rsidR="00DE703F" w:rsidRPr="00A6537A" w:rsidRDefault="00BE5C03"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rFonts w:hint="eastAsia"/>
          <w:b/>
          <w:noProof/>
          <w:sz w:val="21"/>
          <w:szCs w:val="28"/>
        </w:rPr>
        <w:t>在提交反馈意见时，请将您知道的相关专利连同支持性文件一并附上。</w:t>
      </w: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noProof/>
          <w:sz w:val="21"/>
          <w:szCs w:val="28"/>
        </w:rPr>
        <w:instrText xml:space="preserve"> FORMDROPDOWN </w:instrText>
      </w:r>
      <w:r w:rsidR="00F54BD5">
        <w:rPr>
          <w:b/>
          <w:noProof/>
          <w:sz w:val="21"/>
          <w:szCs w:val="28"/>
        </w:rPr>
      </w:r>
      <w:r w:rsidR="00F54BD5">
        <w:rPr>
          <w:b/>
          <w:noProof/>
          <w:sz w:val="21"/>
          <w:szCs w:val="28"/>
        </w:rPr>
        <w:fldChar w:fldCharType="separate"/>
      </w:r>
      <w:r>
        <w:rPr>
          <w:b/>
          <w:noProof/>
          <w:sz w:val="21"/>
          <w:szCs w:val="28"/>
        </w:rPr>
        <w:fldChar w:fldCharType="end"/>
      </w:r>
      <w:bookmarkEnd w:id="10"/>
      <w:r w:rsidR="00316AFF">
        <w:rPr>
          <w:b/>
          <w:noProof/>
          <w:sz w:val="21"/>
          <w:szCs w:val="28"/>
        </w:rPr>
        <w:fldChar w:fldCharType="begin">
          <w:ffData>
            <w:name w:val=""/>
            <w:enabled/>
            <w:calcOnExit w:val="0"/>
            <w:ddList>
              <w:listEntry w:val=" "/>
              <w:listEntry w:val="在提交反馈意见时，请将您知道的相关专利连同支持性文件一并附上。"/>
            </w:ddList>
          </w:ffData>
        </w:fldChar>
      </w:r>
      <w:r w:rsidR="00316AFF">
        <w:rPr>
          <w:b/>
          <w:noProof/>
          <w:sz w:val="21"/>
          <w:szCs w:val="28"/>
        </w:rPr>
        <w:instrText xml:space="preserve"> FORMDROPDOWN </w:instrText>
      </w:r>
      <w:r w:rsidR="00F54BD5">
        <w:rPr>
          <w:b/>
          <w:noProof/>
          <w:sz w:val="21"/>
          <w:szCs w:val="28"/>
        </w:rPr>
      </w:r>
      <w:r w:rsidR="00F54BD5">
        <w:rPr>
          <w:b/>
          <w:noProof/>
          <w:sz w:val="21"/>
          <w:szCs w:val="28"/>
        </w:rPr>
        <w:fldChar w:fldCharType="separate"/>
      </w:r>
      <w:r w:rsidR="00316AFF">
        <w:rPr>
          <w:b/>
          <w:noProof/>
          <w:sz w:val="21"/>
          <w:szCs w:val="28"/>
        </w:rPr>
        <w:fldChar w:fldCharType="end"/>
      </w:r>
    </w:p>
    <w:p w14:paraId="584507D1" w14:textId="78DD7FE8" w:rsidR="00CD50A1" w:rsidRDefault="00BE5C03" w:rsidP="00EE7869">
      <w:pPr>
        <w:pStyle w:val="affffffffff1"/>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1" w:name="PLSH_DATE_Y"/>
      <w:r>
        <w:rPr>
          <w:rFonts w:ascii="黑体"/>
        </w:rPr>
        <w:instrText xml:space="preserve">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w:instrText>
      </w:r>
      <w:bookmarkStart w:id="12" w:name="PLSH_DATE_M"/>
      <w:r>
        <w:rPr>
          <w:rFonts w:ascii="黑体"/>
        </w:rPr>
        <w:instrText xml:space="preserve">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w:instrText>
      </w:r>
      <w:bookmarkStart w:id="13" w:name="PLSH_DATE_D"/>
      <w:r>
        <w:rPr>
          <w:rFonts w:ascii="黑体"/>
        </w:rPr>
        <w:instrText xml:space="preserve">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6B49C8F8" w14:textId="432B94AE" w:rsidR="00CD50A1" w:rsidRDefault="00BE5C03" w:rsidP="00EE7869">
      <w:pPr>
        <w:pStyle w:val="affffffffff2"/>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w:instrText>
      </w:r>
      <w:bookmarkStart w:id="14" w:name="CROT_DATE_Y"/>
      <w:r>
        <w:rPr>
          <w:rFonts w:ascii="黑体"/>
        </w:rPr>
        <w:instrText xml:space="preserve">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w:instrText>
      </w:r>
      <w:bookmarkStart w:id="15" w:name="CROT_DATE_M"/>
      <w:r>
        <w:rPr>
          <w:rFonts w:ascii="黑体"/>
        </w:rPr>
        <w:instrText xml:space="preserve">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w:instrText>
      </w:r>
      <w:bookmarkStart w:id="16" w:name="CROT_DATE_D"/>
      <w:r>
        <w:rPr>
          <w:rFonts w:ascii="黑体"/>
        </w:rPr>
        <w:instrText xml:space="preserve">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08AFCF74" w14:textId="61EE0745"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0536B" w:rsidRPr="00A0536B">
        <w:rPr>
          <w:rFonts w:hAnsi="黑体" w:hint="eastAsia"/>
          <w:w w:val="100"/>
          <w:sz w:val="28"/>
        </w:rPr>
        <w:t>中国渔业协会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BB64445" w14:textId="6921089E" w:rsidR="00A02BAE" w:rsidRPr="00CD50A1" w:rsidRDefault="00F54BD5"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noProof/>
        </w:rPr>
        <w:pict w14:anchorId="555EB261">
          <v:line id="直线连接符 1" o:spid="_x0000_s1026" style="position:absolute;left:0;text-align:left;z-index:251663360;visibility:visible;mso-wrap-style:square;mso-width-percent:0;mso-height-percent:0;mso-wrap-distance-left:9pt;mso-wrap-distance-right:9pt;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">
            <w10:wrap anchorx="page" anchory="page"/>
            <w10:anchorlock/>
          </v:line>
        </w:pict>
      </w:r>
      <w:r w:rsidR="00DD6D3C">
        <w:rPr>
          <w:rFonts w:ascii="宋体" w:hAnsi="宋体" w:hint="eastAsia"/>
          <w:sz w:val="28"/>
          <w:szCs w:val="28"/>
        </w:rPr>
        <w:t xml:space="preserve"> </w:t>
      </w:r>
    </w:p>
    <w:p w14:paraId="06DBEE8F" w14:textId="77777777" w:rsidR="00A0536B" w:rsidRDefault="00A0536B" w:rsidP="00A0536B">
      <w:pPr>
        <w:pStyle w:val="a6"/>
        <w:spacing w:before="900" w:after="360"/>
      </w:pPr>
      <w:bookmarkStart w:id="18" w:name="BookMark2"/>
      <w:r w:rsidRPr="00A0536B">
        <w:rPr>
          <w:spacing w:val="320"/>
        </w:rPr>
        <w:lastRenderedPageBreak/>
        <w:t>前</w:t>
      </w:r>
      <w:r>
        <w:t>言</w:t>
      </w:r>
    </w:p>
    <w:p w14:paraId="1E2CDEBF" w14:textId="77777777" w:rsidR="00A0536B" w:rsidRDefault="00A0536B" w:rsidP="00A0536B">
      <w:pPr>
        <w:pStyle w:val="affffb"/>
        <w:ind w:firstLine="420"/>
      </w:pPr>
      <w:r>
        <w:rPr>
          <w:rFonts w:hint="eastAsia"/>
        </w:rPr>
        <w:t>本文件按照GB/T 1.1—2020《标准化工作导则  第1部分：标准化文件的结构和起草规则》的规定起草。</w:t>
      </w:r>
    </w:p>
    <w:p w14:paraId="5DA1EA6C" w14:textId="670F2CB8" w:rsidR="00A0536B" w:rsidRDefault="00A0536B" w:rsidP="00A0536B">
      <w:pPr>
        <w:pStyle w:val="affffb"/>
        <w:ind w:firstLine="420"/>
      </w:pPr>
      <w:r>
        <w:rPr>
          <w:rFonts w:hint="eastAsia"/>
        </w:rPr>
        <w:t>请注意本文件的某些内容可能涉及专利。本文件的发布机构不承担识别专利的责任。</w:t>
      </w:r>
    </w:p>
    <w:p w14:paraId="026484D8" w14:textId="77777777" w:rsidR="00A963A2" w:rsidRDefault="00A0536B" w:rsidP="00A0536B">
      <w:pPr>
        <w:pStyle w:val="affffb"/>
        <w:ind w:firstLine="420"/>
      </w:pPr>
      <w:r>
        <w:rPr>
          <w:rFonts w:hint="eastAsia"/>
        </w:rPr>
        <w:t>本文件由中国渔业协会提出</w:t>
      </w:r>
      <w:r w:rsidR="00BE5C03">
        <w:rPr>
          <w:rFonts w:hint="eastAsia"/>
        </w:rPr>
        <w:t>并归口。</w:t>
      </w:r>
    </w:p>
    <w:p w14:paraId="2AE0CCC1" w14:textId="630CF01D" w:rsidR="00A0536B" w:rsidRDefault="00A0536B" w:rsidP="00A0536B">
      <w:pPr>
        <w:pStyle w:val="affffb"/>
        <w:ind w:firstLine="420"/>
      </w:pPr>
      <w:r>
        <w:rPr>
          <w:rFonts w:hint="eastAsia"/>
        </w:rPr>
        <w:t>本文件起草单位：</w:t>
      </w:r>
      <w:r w:rsidRPr="00A0536B">
        <w:rPr>
          <w:rFonts w:hint="eastAsia"/>
        </w:rPr>
        <w:t>大连市普兰店区海参协会、鑫玉龙海洋生物种业科技股份有限公司、大连市普兰店区农业农村局、大连海洋大学。</w:t>
      </w:r>
    </w:p>
    <w:p w14:paraId="53EE8E17" w14:textId="6E4A9D74" w:rsidR="00A0536B" w:rsidRDefault="00A0536B" w:rsidP="00A0536B">
      <w:pPr>
        <w:pStyle w:val="affffb"/>
        <w:ind w:firstLine="420"/>
      </w:pPr>
      <w:r>
        <w:rPr>
          <w:rFonts w:hint="eastAsia"/>
        </w:rPr>
        <w:t>本文件主要起草人：</w:t>
      </w:r>
      <w:r w:rsidRPr="00A0536B">
        <w:rPr>
          <w:rFonts w:hint="eastAsia"/>
        </w:rPr>
        <w:t>麻天宇、丁雨、车鉴、汪德峰、陈启俊、李双双、林永亮、张俊杰、</w:t>
      </w:r>
      <w:r w:rsidR="00D514D3">
        <w:rPr>
          <w:rFonts w:hint="eastAsia"/>
        </w:rPr>
        <w:t>于海洋、</w:t>
      </w:r>
      <w:r w:rsidRPr="00A0536B">
        <w:rPr>
          <w:rFonts w:hint="eastAsia"/>
        </w:rPr>
        <w:t>左然涛、周玮。</w:t>
      </w:r>
    </w:p>
    <w:p w14:paraId="4BCFC707" w14:textId="77777777" w:rsidR="00A0536B" w:rsidRDefault="00A0536B" w:rsidP="00A0536B">
      <w:pPr>
        <w:pStyle w:val="affffb"/>
        <w:ind w:firstLine="420"/>
      </w:pPr>
    </w:p>
    <w:p w14:paraId="1B43DB36" w14:textId="0D1BD4C5" w:rsidR="00A0536B" w:rsidRPr="00A0536B" w:rsidRDefault="00A0536B" w:rsidP="00A0536B">
      <w:pPr>
        <w:pStyle w:val="affffb"/>
        <w:ind w:firstLine="420"/>
        <w:sectPr w:rsidR="00A0536B" w:rsidRPr="00A0536B" w:rsidSect="00A0536B">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7A65EE91" w14:textId="77777777" w:rsidR="00894836" w:rsidRPr="00145D9D" w:rsidRDefault="00894836" w:rsidP="00093D25">
      <w:pPr>
        <w:spacing w:line="20" w:lineRule="exact"/>
        <w:jc w:val="center"/>
        <w:rPr>
          <w:rFonts w:ascii="黑体" w:eastAsia="黑体" w:hAnsi="黑体"/>
          <w:sz w:val="32"/>
          <w:szCs w:val="32"/>
        </w:rPr>
      </w:pPr>
      <w:bookmarkStart w:id="19" w:name="BookMark4"/>
      <w:bookmarkEnd w:id="18"/>
    </w:p>
    <w:p w14:paraId="337E394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DAC648EA6884F06ABE822C1C845BA5B"/>
        </w:placeholder>
      </w:sdtPr>
      <w:sdtEndPr/>
      <w:sdtContent>
        <w:bookmarkStart w:id="20" w:name="NEW_STAND_NAME" w:displacedByCustomXml="prev"/>
        <w:p w14:paraId="0C67EB01" w14:textId="5261233B" w:rsidR="00F26B7E" w:rsidRPr="00F26B7E" w:rsidRDefault="00CA030C" w:rsidP="00CD4C93">
          <w:pPr>
            <w:pStyle w:val="afffffffff8"/>
            <w:spacing w:beforeLines="1" w:before="2" w:afterLines="220" w:after="528"/>
          </w:pPr>
          <w:r>
            <w:rPr>
              <w:rFonts w:hint="eastAsia"/>
            </w:rPr>
            <w:t>普兰店</w:t>
          </w:r>
          <w:r w:rsidR="00E63CC6">
            <w:rPr>
              <w:rFonts w:hint="eastAsia"/>
            </w:rPr>
            <w:t>刺</w:t>
          </w:r>
          <w:r>
            <w:rPr>
              <w:rFonts w:hint="eastAsia"/>
            </w:rPr>
            <w:t>参种苗繁育技术规范</w:t>
          </w:r>
        </w:p>
      </w:sdtContent>
    </w:sdt>
    <w:bookmarkEnd w:id="20" w:displacedByCustomXml="prev"/>
    <w:p w14:paraId="09AF3E2A" w14:textId="7DABAEBE" w:rsidR="00E2552F" w:rsidRDefault="00351874" w:rsidP="00351874">
      <w:pPr>
        <w:pStyle w:val="affc"/>
        <w:numPr>
          <w:ilvl w:val="0"/>
          <w:numId w:val="0"/>
        </w:numPr>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2964"/>
      <w:r>
        <w:rPr>
          <w:rFonts w:hint="eastAsia"/>
        </w:rPr>
        <w:t>1</w:t>
      </w:r>
      <w:r w:rsidR="00E2552F">
        <w:rPr>
          <w:rFonts w:hint="eastAsia"/>
        </w:rPr>
        <w:t>范围</w:t>
      </w:r>
      <w:bookmarkEnd w:id="21"/>
      <w:bookmarkEnd w:id="22"/>
      <w:bookmarkEnd w:id="23"/>
      <w:bookmarkEnd w:id="24"/>
      <w:bookmarkEnd w:id="25"/>
      <w:bookmarkEnd w:id="26"/>
      <w:bookmarkEnd w:id="27"/>
      <w:bookmarkEnd w:id="28"/>
      <w:bookmarkEnd w:id="29"/>
    </w:p>
    <w:p w14:paraId="4D455BB8" w14:textId="295CC853" w:rsidR="003B571B" w:rsidRDefault="003B571B" w:rsidP="003B571B">
      <w:pPr>
        <w:pStyle w:val="affffb"/>
        <w:ind w:firstLine="420"/>
      </w:pPr>
      <w:bookmarkStart w:id="30" w:name="_Toc17233326"/>
      <w:bookmarkStart w:id="31" w:name="_Toc17233334"/>
      <w:bookmarkStart w:id="32" w:name="_Toc24884212"/>
      <w:bookmarkStart w:id="33" w:name="_Toc24884219"/>
      <w:bookmarkStart w:id="34" w:name="_Toc26648466"/>
      <w:r>
        <w:rPr>
          <w:rFonts w:hint="eastAsia"/>
        </w:rPr>
        <w:t>本文件规定了普兰店刺参(</w:t>
      </w:r>
      <w:r w:rsidRPr="00E63CC6">
        <w:rPr>
          <w:rFonts w:hint="eastAsia"/>
          <w:i/>
          <w:iCs/>
        </w:rPr>
        <w:t>Apostichopus japonic</w:t>
      </w:r>
      <w:r w:rsidR="00E63CC6" w:rsidRPr="00E63CC6">
        <w:rPr>
          <w:rFonts w:hint="eastAsia"/>
          <w:i/>
          <w:iCs/>
        </w:rPr>
        <w:t>u</w:t>
      </w:r>
      <w:r w:rsidRPr="00E63CC6">
        <w:rPr>
          <w:rFonts w:hint="eastAsia"/>
          <w:i/>
          <w:iCs/>
        </w:rPr>
        <w:t>s</w:t>
      </w:r>
      <w:r>
        <w:rPr>
          <w:rFonts w:hint="eastAsia"/>
        </w:rPr>
        <w:t>）种苗繁育的环境条件、设施设备、亲参培育、催产孵化、苗种培育、病害防治的技术要求，描述了档案记录等相应的证实方法。</w:t>
      </w:r>
    </w:p>
    <w:p w14:paraId="22F07899" w14:textId="14249A43" w:rsidR="008B0C9C" w:rsidRDefault="003B571B" w:rsidP="003B571B">
      <w:pPr>
        <w:pStyle w:val="affffb"/>
        <w:ind w:firstLine="420"/>
      </w:pPr>
      <w:r>
        <w:rPr>
          <w:rFonts w:hint="eastAsia"/>
        </w:rPr>
        <w:t>本文件适用于大连市普兰店</w:t>
      </w:r>
      <w:r w:rsidR="00B064A5">
        <w:rPr>
          <w:rFonts w:hint="eastAsia"/>
        </w:rPr>
        <w:t>地区</w:t>
      </w:r>
      <w:r w:rsidR="00E63CC6">
        <w:rPr>
          <w:rFonts w:hint="eastAsia"/>
        </w:rPr>
        <w:t>内刺</w:t>
      </w:r>
      <w:r>
        <w:rPr>
          <w:rFonts w:hint="eastAsia"/>
        </w:rPr>
        <w:t>参的人工繁育。</w:t>
      </w:r>
    </w:p>
    <w:p w14:paraId="7E4F46EB" w14:textId="124776F5" w:rsidR="00E2552F" w:rsidRDefault="00351874" w:rsidP="00351874">
      <w:pPr>
        <w:pStyle w:val="affc"/>
        <w:numPr>
          <w:ilvl w:val="0"/>
          <w:numId w:val="0"/>
        </w:numPr>
        <w:spacing w:before="240" w:after="240"/>
      </w:pPr>
      <w:bookmarkStart w:id="35" w:name="_Toc26718931"/>
      <w:bookmarkStart w:id="36" w:name="_Toc26986531"/>
      <w:bookmarkStart w:id="37" w:name="_Toc26986772"/>
      <w:bookmarkStart w:id="38" w:name="_Toc97192965"/>
      <w:r>
        <w:rPr>
          <w:rFonts w:hint="eastAsia"/>
        </w:rPr>
        <w:t>2</w:t>
      </w:r>
      <w:r w:rsidR="00E2552F">
        <w:rPr>
          <w:rFonts w:hint="eastAsia"/>
        </w:rPr>
        <w:t>规范性引用文件</w:t>
      </w:r>
      <w:bookmarkEnd w:id="30"/>
      <w:bookmarkEnd w:id="31"/>
      <w:bookmarkEnd w:id="32"/>
      <w:bookmarkEnd w:id="33"/>
      <w:bookmarkEnd w:id="34"/>
      <w:bookmarkEnd w:id="35"/>
      <w:bookmarkEnd w:id="36"/>
      <w:bookmarkEnd w:id="37"/>
      <w:bookmarkEnd w:id="38"/>
    </w:p>
    <w:p w14:paraId="5AAB51FF" w14:textId="7F3F691E" w:rsidR="00F33110" w:rsidRPr="00F33110" w:rsidRDefault="00F33110" w:rsidP="00F33110">
      <w:pPr>
        <w:widowControl/>
        <w:autoSpaceDE w:val="0"/>
        <w:autoSpaceDN w:val="0"/>
        <w:adjustRightInd/>
        <w:spacing w:line="240" w:lineRule="auto"/>
        <w:ind w:firstLineChars="200" w:firstLine="420"/>
        <w:rPr>
          <w:rFonts w:ascii="宋体" w:hAnsi="Times New Roman"/>
          <w:noProof/>
          <w:kern w:val="0"/>
          <w:szCs w:val="20"/>
        </w:rPr>
      </w:pPr>
      <w:r w:rsidRPr="00062BBB">
        <w:rPr>
          <w:rFonts w:ascii="宋体" w:hAnsi="Times New Roman" w:hint="eastAsia"/>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E39A83" w14:textId="77777777" w:rsidR="00433100" w:rsidRDefault="00433100" w:rsidP="00433100">
      <w:pPr>
        <w:pStyle w:val="affffb"/>
        <w:ind w:firstLine="420"/>
        <w:rPr>
          <w:color w:val="000000" w:themeColor="text1"/>
        </w:rPr>
      </w:pPr>
      <w:r w:rsidRPr="001758F8">
        <w:rPr>
          <w:rFonts w:hint="eastAsia"/>
          <w:color w:val="000000" w:themeColor="text1"/>
        </w:rPr>
        <w:t>GB/T 11607</w:t>
      </w:r>
      <w:r>
        <w:rPr>
          <w:color w:val="000000" w:themeColor="text1"/>
        </w:rPr>
        <w:t xml:space="preserve"> </w:t>
      </w:r>
      <w:r>
        <w:rPr>
          <w:rFonts w:hint="eastAsia"/>
          <w:color w:val="000000" w:themeColor="text1"/>
        </w:rPr>
        <w:t>渔业水质标准</w:t>
      </w:r>
    </w:p>
    <w:p w14:paraId="3513B9BE" w14:textId="47D09561" w:rsidR="00433100" w:rsidRDefault="00433100" w:rsidP="00433100">
      <w:pPr>
        <w:pStyle w:val="affffb"/>
        <w:ind w:firstLine="420"/>
      </w:pPr>
      <w:r w:rsidRPr="00BB27BA">
        <w:t>GB</w:t>
      </w:r>
      <w:r>
        <w:t>/T</w:t>
      </w:r>
      <w:r w:rsidRPr="00BB27BA">
        <w:t xml:space="preserve"> 13078</w:t>
      </w:r>
      <w:r w:rsidRPr="00BB27BA">
        <w:rPr>
          <w:rFonts w:hint="eastAsia"/>
        </w:rPr>
        <w:t xml:space="preserve"> </w:t>
      </w:r>
      <w:r w:rsidRPr="00BB27BA">
        <w:t>饲料卫生标准</w:t>
      </w:r>
    </w:p>
    <w:p w14:paraId="1F8F2AEC" w14:textId="5B53B355" w:rsidR="003B571B" w:rsidRDefault="003B571B" w:rsidP="003B571B">
      <w:pPr>
        <w:pStyle w:val="affffb"/>
        <w:ind w:firstLine="420"/>
      </w:pPr>
      <w:r w:rsidRPr="005558BC">
        <w:rPr>
          <w:rFonts w:hint="eastAsia"/>
        </w:rPr>
        <w:t>GB/T 22213 水产养殖术语</w:t>
      </w:r>
    </w:p>
    <w:p w14:paraId="5600E434" w14:textId="1CEEC770" w:rsidR="009A5301" w:rsidRDefault="009A5301" w:rsidP="009A5301">
      <w:pPr>
        <w:pStyle w:val="affffb"/>
        <w:ind w:firstLine="420"/>
      </w:pPr>
      <w:r w:rsidRPr="009A5301">
        <w:rPr>
          <w:rFonts w:hint="eastAsia"/>
        </w:rPr>
        <w:t>GB∕T 32756-2016 刺参 亲参和苗种</w:t>
      </w:r>
    </w:p>
    <w:p w14:paraId="7608F223" w14:textId="1DE42D42" w:rsidR="009A5301" w:rsidRPr="009A5301" w:rsidRDefault="009A5301" w:rsidP="009A5301">
      <w:pPr>
        <w:pStyle w:val="affffb"/>
        <w:ind w:firstLine="420"/>
      </w:pPr>
      <w:r w:rsidRPr="005558BC">
        <w:rPr>
          <w:rFonts w:hint="eastAsia"/>
        </w:rPr>
        <w:t>GB/T 38583</w:t>
      </w:r>
      <w:r>
        <w:t xml:space="preserve"> </w:t>
      </w:r>
      <w:r w:rsidRPr="005558BC">
        <w:rPr>
          <w:rFonts w:hint="eastAsia"/>
        </w:rPr>
        <w:t>刺参</w:t>
      </w:r>
    </w:p>
    <w:p w14:paraId="39E35B68" w14:textId="64B91862" w:rsidR="00433100" w:rsidRPr="00433100" w:rsidRDefault="00433100" w:rsidP="00433100">
      <w:pPr>
        <w:pStyle w:val="affffb"/>
        <w:ind w:firstLine="420"/>
      </w:pPr>
      <w:r w:rsidRPr="005558BC">
        <w:rPr>
          <w:rFonts w:hint="eastAsia"/>
        </w:rPr>
        <w:t>SC/T 0004</w:t>
      </w:r>
      <w:r>
        <w:t xml:space="preserve"> </w:t>
      </w:r>
      <w:r w:rsidRPr="005558BC">
        <w:rPr>
          <w:rFonts w:hint="eastAsia"/>
        </w:rPr>
        <w:t>水产养殖质量安全管理规范</w:t>
      </w:r>
    </w:p>
    <w:p w14:paraId="74F5866C" w14:textId="2CFB5DC7" w:rsidR="00753F94" w:rsidRPr="00753F94" w:rsidRDefault="00753F94" w:rsidP="00753F94">
      <w:pPr>
        <w:pStyle w:val="affffb"/>
        <w:ind w:firstLine="420"/>
      </w:pPr>
      <w:r w:rsidRPr="005558BC">
        <w:rPr>
          <w:rFonts w:hint="eastAsia"/>
        </w:rPr>
        <w:t>SC/T 20</w:t>
      </w:r>
      <w:r>
        <w:rPr>
          <w:rFonts w:hint="eastAsia"/>
        </w:rPr>
        <w:t>37</w:t>
      </w:r>
      <w:r w:rsidRPr="005558BC">
        <w:rPr>
          <w:rFonts w:hint="eastAsia"/>
        </w:rPr>
        <w:t xml:space="preserve"> </w:t>
      </w:r>
      <w:r>
        <w:rPr>
          <w:rFonts w:hint="eastAsia"/>
        </w:rPr>
        <w:t>刺参配合料</w:t>
      </w:r>
    </w:p>
    <w:p w14:paraId="6908BBA6" w14:textId="585B6E38" w:rsidR="00FC0A7C" w:rsidRDefault="00FC0A7C" w:rsidP="00FC0A7C">
      <w:pPr>
        <w:pStyle w:val="affffb"/>
        <w:ind w:firstLine="420"/>
      </w:pPr>
      <w:r w:rsidRPr="00FC0A7C">
        <w:rPr>
          <w:rFonts w:hint="eastAsia"/>
        </w:rPr>
        <w:t>SC/T 2097-2019 刺参人工繁育技术规范</w:t>
      </w:r>
    </w:p>
    <w:p w14:paraId="4FD2E646" w14:textId="4DA07825" w:rsidR="00B265BC" w:rsidRPr="00E030F9" w:rsidRDefault="00351874" w:rsidP="00351874">
      <w:pPr>
        <w:pStyle w:val="affc"/>
        <w:numPr>
          <w:ilvl w:val="0"/>
          <w:numId w:val="0"/>
        </w:numPr>
        <w:spacing w:before="240" w:after="240"/>
      </w:pPr>
      <w:bookmarkStart w:id="39" w:name="_Toc97192966"/>
      <w:r>
        <w:rPr>
          <w:rFonts w:hint="eastAsia"/>
          <w:szCs w:val="21"/>
        </w:rPr>
        <w:t>3</w:t>
      </w:r>
      <w:r>
        <w:rPr>
          <w:szCs w:val="21"/>
        </w:rPr>
        <w:t xml:space="preserve"> </w:t>
      </w:r>
      <w:r w:rsidR="00FD59EB">
        <w:rPr>
          <w:rFonts w:hint="eastAsia"/>
          <w:szCs w:val="21"/>
        </w:rPr>
        <w:t>术语和定义</w:t>
      </w:r>
      <w:bookmarkEnd w:id="39"/>
    </w:p>
    <w:p w14:paraId="68D8FA19" w14:textId="1D089860" w:rsidR="003C010C" w:rsidRPr="00336230" w:rsidRDefault="00336230" w:rsidP="00BA263B">
      <w:pPr>
        <w:pStyle w:val="affffb"/>
        <w:ind w:firstLine="420"/>
      </w:pPr>
      <w:r w:rsidRPr="00336230">
        <w:rPr>
          <w:rFonts w:hint="eastAsia"/>
        </w:rPr>
        <w:t>GB/T 22213</w:t>
      </w:r>
      <w:r w:rsidR="001B219D">
        <w:t xml:space="preserve"> </w:t>
      </w:r>
      <w:r w:rsidRPr="00336230">
        <w:rPr>
          <w:rFonts w:hint="eastAsia"/>
        </w:rPr>
        <w:t>界定的术语和定义适用于本文件。</w:t>
      </w:r>
    </w:p>
    <w:p w14:paraId="2F7F499E" w14:textId="068A3B95" w:rsidR="003E019F" w:rsidRPr="00F71FDA" w:rsidRDefault="00351874" w:rsidP="00351874">
      <w:pPr>
        <w:pStyle w:val="affc"/>
        <w:numPr>
          <w:ilvl w:val="0"/>
          <w:numId w:val="0"/>
        </w:numPr>
        <w:spacing w:before="240" w:after="240"/>
        <w:rPr>
          <w:color w:val="FF0000"/>
        </w:rPr>
      </w:pPr>
      <w:r>
        <w:t xml:space="preserve">4 </w:t>
      </w:r>
      <w:r w:rsidR="00CA030C" w:rsidRPr="00CA030C">
        <w:rPr>
          <w:rFonts w:hint="eastAsia"/>
        </w:rPr>
        <w:t>环境条件</w:t>
      </w:r>
    </w:p>
    <w:p w14:paraId="7BE6B61C" w14:textId="3E1C5726" w:rsidR="00CA030C" w:rsidRPr="001758F8" w:rsidRDefault="00CA030C" w:rsidP="00FC0A7C">
      <w:pPr>
        <w:pStyle w:val="affffb"/>
        <w:ind w:firstLine="420"/>
        <w:rPr>
          <w:color w:val="000000" w:themeColor="text1"/>
        </w:rPr>
      </w:pPr>
      <w:r w:rsidRPr="001758F8">
        <w:rPr>
          <w:rFonts w:hint="eastAsia"/>
          <w:color w:val="000000" w:themeColor="text1"/>
        </w:rPr>
        <w:t>环境安静，交通便捷，供电稳定，养殖场地环境应符合</w:t>
      </w:r>
      <w:r w:rsidR="00FC0A7C" w:rsidRPr="001758F8">
        <w:rPr>
          <w:rFonts w:hint="eastAsia"/>
          <w:color w:val="000000" w:themeColor="text1"/>
        </w:rPr>
        <w:t>GB/T 11607</w:t>
      </w:r>
      <w:r w:rsidR="00FC0A7C">
        <w:rPr>
          <w:color w:val="000000" w:themeColor="text1"/>
        </w:rPr>
        <w:t xml:space="preserve"> </w:t>
      </w:r>
      <w:r w:rsidR="00FC0A7C">
        <w:rPr>
          <w:rFonts w:hint="eastAsia"/>
          <w:color w:val="000000" w:themeColor="text1"/>
        </w:rPr>
        <w:t>渔业水质标准规定</w:t>
      </w:r>
      <w:r w:rsidRPr="001758F8">
        <w:rPr>
          <w:rFonts w:hint="eastAsia"/>
          <w:color w:val="000000" w:themeColor="text1"/>
        </w:rPr>
        <w:t>。</w:t>
      </w:r>
    </w:p>
    <w:p w14:paraId="3F6AE4CF" w14:textId="4A9B9192" w:rsidR="00851319" w:rsidRDefault="00351874" w:rsidP="00851319">
      <w:pPr>
        <w:pStyle w:val="affc"/>
        <w:numPr>
          <w:ilvl w:val="0"/>
          <w:numId w:val="0"/>
        </w:numPr>
        <w:spacing w:before="240" w:after="240"/>
      </w:pPr>
      <w:r>
        <w:rPr>
          <w:rFonts w:hint="eastAsia"/>
        </w:rPr>
        <w:t>5</w:t>
      </w:r>
      <w:r>
        <w:t xml:space="preserve"> </w:t>
      </w:r>
      <w:r w:rsidR="00CA030C">
        <w:rPr>
          <w:rFonts w:hint="eastAsia"/>
        </w:rPr>
        <w:t>设施设备</w:t>
      </w:r>
    </w:p>
    <w:p w14:paraId="5CB44A21" w14:textId="2AAD12A0" w:rsidR="00851319" w:rsidRPr="00F92832" w:rsidRDefault="00851319" w:rsidP="00851319">
      <w:pPr>
        <w:pStyle w:val="affc"/>
        <w:numPr>
          <w:ilvl w:val="0"/>
          <w:numId w:val="0"/>
        </w:numPr>
        <w:spacing w:before="240" w:after="240"/>
      </w:pPr>
      <w:r>
        <w:t>5.1</w:t>
      </w:r>
      <w:r>
        <w:rPr>
          <w:rFonts w:hint="eastAsia"/>
        </w:rPr>
        <w:t>车间</w:t>
      </w:r>
    </w:p>
    <w:p w14:paraId="2AC74300" w14:textId="3FF74938" w:rsidR="00851319" w:rsidRPr="00851319" w:rsidRDefault="00851319" w:rsidP="00851319">
      <w:pPr>
        <w:pStyle w:val="affffb"/>
        <w:ind w:firstLine="420"/>
      </w:pPr>
      <w:r>
        <w:rPr>
          <w:rFonts w:hint="eastAsia"/>
        </w:rPr>
        <w:t>主体为长方形，屋顶</w:t>
      </w:r>
      <w:r w:rsidR="00E955B9">
        <w:rPr>
          <w:rFonts w:hint="eastAsia"/>
        </w:rPr>
        <w:t>结构为低拱形。</w:t>
      </w:r>
    </w:p>
    <w:p w14:paraId="74FC9448" w14:textId="5AB60F4A" w:rsidR="00F92832" w:rsidRPr="00F92832" w:rsidRDefault="00CA030C" w:rsidP="00F92832">
      <w:pPr>
        <w:pStyle w:val="affc"/>
        <w:numPr>
          <w:ilvl w:val="0"/>
          <w:numId w:val="0"/>
        </w:numPr>
        <w:spacing w:before="240" w:after="240"/>
      </w:pPr>
      <w:r>
        <w:t>5.</w:t>
      </w:r>
      <w:r w:rsidR="00851319">
        <w:rPr>
          <w:rFonts w:hint="eastAsia"/>
        </w:rPr>
        <w:t>2</w:t>
      </w:r>
      <w:r w:rsidR="00CD4BA4">
        <w:rPr>
          <w:rFonts w:hint="eastAsia"/>
        </w:rPr>
        <w:t>水池</w:t>
      </w:r>
    </w:p>
    <w:p w14:paraId="497E9AB5" w14:textId="7B84545B" w:rsidR="00CA030C" w:rsidRDefault="00CA030C" w:rsidP="00CA030C">
      <w:pPr>
        <w:pStyle w:val="affffb"/>
        <w:ind w:firstLine="420"/>
      </w:pPr>
      <w:r w:rsidRPr="00CA030C">
        <w:rPr>
          <w:rFonts w:hint="eastAsia"/>
        </w:rPr>
        <w:t>宜采用室内</w:t>
      </w:r>
      <w:r w:rsidR="00FC0A7C">
        <w:rPr>
          <w:rFonts w:hint="eastAsia"/>
        </w:rPr>
        <w:t>长方形水</w:t>
      </w:r>
      <w:r w:rsidRPr="00CA030C">
        <w:rPr>
          <w:rFonts w:hint="eastAsia"/>
        </w:rPr>
        <w:t>池,</w:t>
      </w:r>
      <w:r w:rsidR="00FC0A7C">
        <w:rPr>
          <w:rFonts w:hint="eastAsia"/>
        </w:rPr>
        <w:t>池底</w:t>
      </w:r>
      <w:r w:rsidRPr="00CA030C">
        <w:rPr>
          <w:rFonts w:hint="eastAsia"/>
        </w:rPr>
        <w:t>面积16</w:t>
      </w:r>
      <w:r w:rsidR="00EB149E">
        <w:rPr>
          <w:rFonts w:hint="eastAsia"/>
        </w:rPr>
        <w:t xml:space="preserve"> </w:t>
      </w:r>
      <w:r w:rsidR="00EB149E" w:rsidRPr="00CA030C">
        <w:rPr>
          <w:rFonts w:hint="eastAsia"/>
        </w:rPr>
        <w:t>㎡</w:t>
      </w:r>
      <w:r w:rsidR="00CD4C93">
        <w:rPr>
          <w:rFonts w:hAnsi="宋体" w:hint="eastAsia"/>
        </w:rPr>
        <w:t>～</w:t>
      </w:r>
      <w:r w:rsidRPr="00CA030C">
        <w:rPr>
          <w:rFonts w:hint="eastAsia"/>
        </w:rPr>
        <w:t>30</w:t>
      </w:r>
      <w:r w:rsidR="009D072D">
        <w:rPr>
          <w:rFonts w:hint="eastAsia"/>
        </w:rPr>
        <w:t xml:space="preserve"> </w:t>
      </w:r>
      <w:r w:rsidRPr="00CA030C">
        <w:rPr>
          <w:rFonts w:hint="eastAsia"/>
        </w:rPr>
        <w:t>㎡</w:t>
      </w:r>
      <w:r w:rsidR="006420AF">
        <w:rPr>
          <w:rFonts w:hAnsi="宋体" w:hint="eastAsia"/>
        </w:rPr>
        <w:t>,</w:t>
      </w:r>
      <w:r w:rsidRPr="00CA030C">
        <w:rPr>
          <w:rFonts w:hint="eastAsia"/>
        </w:rPr>
        <w:t>池深1.0</w:t>
      </w:r>
      <w:r w:rsidR="00EB149E">
        <w:rPr>
          <w:rFonts w:hint="eastAsia"/>
        </w:rPr>
        <w:t xml:space="preserve"> m</w:t>
      </w:r>
      <w:r w:rsidR="00CD4C93">
        <w:rPr>
          <w:rFonts w:hAnsi="宋体" w:hint="eastAsia"/>
        </w:rPr>
        <w:t>～</w:t>
      </w:r>
      <w:r w:rsidRPr="00CA030C">
        <w:rPr>
          <w:rFonts w:hint="eastAsia"/>
        </w:rPr>
        <w:t>1.5</w:t>
      </w:r>
      <w:r w:rsidR="009D072D">
        <w:rPr>
          <w:rFonts w:hint="eastAsia"/>
        </w:rPr>
        <w:t xml:space="preserve"> </w:t>
      </w:r>
      <w:r w:rsidRPr="00CA030C">
        <w:rPr>
          <w:rFonts w:hint="eastAsia"/>
        </w:rPr>
        <w:t>m。</w:t>
      </w:r>
    </w:p>
    <w:p w14:paraId="0AA5599A" w14:textId="19E85F7D" w:rsidR="00CA030C" w:rsidRDefault="00CA030C" w:rsidP="00CA030C">
      <w:pPr>
        <w:pStyle w:val="affc"/>
        <w:numPr>
          <w:ilvl w:val="0"/>
          <w:numId w:val="0"/>
        </w:numPr>
        <w:spacing w:before="240" w:after="240"/>
      </w:pPr>
      <w:r>
        <w:rPr>
          <w:rFonts w:hint="eastAsia"/>
        </w:rPr>
        <w:t>5</w:t>
      </w:r>
      <w:r>
        <w:t>.</w:t>
      </w:r>
      <w:r w:rsidR="00851319">
        <w:rPr>
          <w:rFonts w:hint="eastAsia"/>
        </w:rPr>
        <w:t>3</w:t>
      </w:r>
      <w:r w:rsidR="00CD4BA4">
        <w:rPr>
          <w:rFonts w:hint="eastAsia"/>
        </w:rPr>
        <w:t>给</w:t>
      </w:r>
      <w:r w:rsidR="00B2179D">
        <w:rPr>
          <w:rFonts w:hint="eastAsia"/>
        </w:rPr>
        <w:t>、</w:t>
      </w:r>
      <w:r w:rsidR="00CD4BA4">
        <w:rPr>
          <w:rFonts w:hint="eastAsia"/>
        </w:rPr>
        <w:t>排水</w:t>
      </w:r>
      <w:r w:rsidR="00B2179D">
        <w:rPr>
          <w:rFonts w:hint="eastAsia"/>
        </w:rPr>
        <w:t>设施</w:t>
      </w:r>
    </w:p>
    <w:p w14:paraId="13A44D28" w14:textId="671006EA" w:rsidR="00CD4BA4" w:rsidRDefault="00CD4BA4" w:rsidP="00CD4BA4">
      <w:pPr>
        <w:pStyle w:val="affffb"/>
        <w:ind w:firstLine="420"/>
      </w:pPr>
      <w:r>
        <w:rPr>
          <w:rFonts w:hint="eastAsia"/>
        </w:rPr>
        <w:t>包含沉降池、水泵、砂滤系统、蓄水池和进</w:t>
      </w:r>
      <w:r w:rsidR="00061E58">
        <w:rPr>
          <w:rFonts w:hint="eastAsia"/>
        </w:rPr>
        <w:t>、</w:t>
      </w:r>
      <w:r>
        <w:rPr>
          <w:rFonts w:hint="eastAsia"/>
        </w:rPr>
        <w:t>排水管道</w:t>
      </w:r>
      <w:r w:rsidR="00061E58">
        <w:rPr>
          <w:rFonts w:hint="eastAsia"/>
        </w:rPr>
        <w:t>与阀门</w:t>
      </w:r>
      <w:r>
        <w:rPr>
          <w:rFonts w:hint="eastAsia"/>
        </w:rPr>
        <w:t>。</w:t>
      </w:r>
    </w:p>
    <w:p w14:paraId="59F54275" w14:textId="49133A8F" w:rsidR="00CD4BA4" w:rsidRDefault="00CD4BA4" w:rsidP="00CD4BA4">
      <w:pPr>
        <w:pStyle w:val="affc"/>
        <w:numPr>
          <w:ilvl w:val="0"/>
          <w:numId w:val="0"/>
        </w:numPr>
        <w:spacing w:before="240" w:after="240"/>
      </w:pPr>
      <w:r>
        <w:rPr>
          <w:rFonts w:hint="eastAsia"/>
        </w:rPr>
        <w:t>5</w:t>
      </w:r>
      <w:r>
        <w:t>.</w:t>
      </w:r>
      <w:r w:rsidR="00851319">
        <w:rPr>
          <w:rFonts w:hint="eastAsia"/>
        </w:rPr>
        <w:t>4</w:t>
      </w:r>
      <w:r>
        <w:rPr>
          <w:rFonts w:hint="eastAsia"/>
        </w:rPr>
        <w:t>供氧设备</w:t>
      </w:r>
    </w:p>
    <w:p w14:paraId="31036A95" w14:textId="55AF9C80" w:rsidR="00CD4BA4" w:rsidRDefault="00CD4BA4" w:rsidP="00CD4BA4">
      <w:pPr>
        <w:pStyle w:val="affffb"/>
        <w:ind w:firstLine="420"/>
      </w:pPr>
      <w:r>
        <w:rPr>
          <w:rFonts w:hint="eastAsia"/>
        </w:rPr>
        <w:t>包含充</w:t>
      </w:r>
      <w:r w:rsidRPr="00CA030C">
        <w:rPr>
          <w:rFonts w:hint="eastAsia"/>
        </w:rPr>
        <w:t>气泵，</w:t>
      </w:r>
      <w:r w:rsidR="00A10266">
        <w:rPr>
          <w:rFonts w:hint="eastAsia"/>
        </w:rPr>
        <w:t>输送管道与散气石</w:t>
      </w:r>
      <w:r w:rsidR="00E955B9">
        <w:rPr>
          <w:rFonts w:hint="eastAsia"/>
        </w:rPr>
        <w:t>。</w:t>
      </w:r>
      <w:r>
        <w:t xml:space="preserve"> </w:t>
      </w:r>
    </w:p>
    <w:p w14:paraId="0E37EA46" w14:textId="4B5FFCAD" w:rsidR="00851319" w:rsidRDefault="00851319" w:rsidP="00851319">
      <w:pPr>
        <w:pStyle w:val="affc"/>
        <w:numPr>
          <w:ilvl w:val="0"/>
          <w:numId w:val="0"/>
        </w:numPr>
        <w:spacing w:before="240" w:after="240"/>
      </w:pPr>
      <w:r>
        <w:rPr>
          <w:rFonts w:hint="eastAsia"/>
        </w:rPr>
        <w:t>5</w:t>
      </w:r>
      <w:r>
        <w:t>.</w:t>
      </w:r>
      <w:r>
        <w:rPr>
          <w:rFonts w:hint="eastAsia"/>
        </w:rPr>
        <w:t>5</w:t>
      </w:r>
      <w:r w:rsidR="00E955B9">
        <w:rPr>
          <w:rFonts w:hint="eastAsia"/>
        </w:rPr>
        <w:t>控温系统</w:t>
      </w:r>
    </w:p>
    <w:p w14:paraId="30569457" w14:textId="4B2E2465" w:rsidR="00E955B9" w:rsidRPr="00E955B9" w:rsidRDefault="00E955B9" w:rsidP="00E955B9">
      <w:pPr>
        <w:pStyle w:val="affffb"/>
        <w:ind w:firstLine="420"/>
      </w:pPr>
      <w:r>
        <w:rPr>
          <w:rFonts w:hint="eastAsia"/>
        </w:rPr>
        <w:lastRenderedPageBreak/>
        <w:t>根据实际情况采用锅炉、地热、太阳能等方式升温，同时系统内还包括板式交换器和送热管道。</w:t>
      </w:r>
    </w:p>
    <w:p w14:paraId="6241826E" w14:textId="36F71375" w:rsidR="00851319" w:rsidRDefault="00851319" w:rsidP="00851319">
      <w:pPr>
        <w:pStyle w:val="affc"/>
        <w:numPr>
          <w:ilvl w:val="0"/>
          <w:numId w:val="0"/>
        </w:numPr>
        <w:spacing w:before="240" w:after="240"/>
      </w:pPr>
      <w:r>
        <w:rPr>
          <w:rFonts w:hint="eastAsia"/>
        </w:rPr>
        <w:t>5</w:t>
      </w:r>
      <w:r>
        <w:t>.</w:t>
      </w:r>
      <w:r>
        <w:rPr>
          <w:rFonts w:hint="eastAsia"/>
        </w:rPr>
        <w:t>5</w:t>
      </w:r>
      <w:r w:rsidR="00E955B9">
        <w:rPr>
          <w:rFonts w:hint="eastAsia"/>
        </w:rPr>
        <w:t>应急设备</w:t>
      </w:r>
    </w:p>
    <w:p w14:paraId="1C463EB3" w14:textId="2A14D674" w:rsidR="006B1189" w:rsidRDefault="00E955B9" w:rsidP="00E955B9">
      <w:pPr>
        <w:pStyle w:val="affffb"/>
        <w:ind w:firstLine="420"/>
      </w:pPr>
      <w:r>
        <w:rPr>
          <w:rFonts w:hint="eastAsia"/>
        </w:rPr>
        <w:t>场区内需配备发电装置</w:t>
      </w:r>
    </w:p>
    <w:p w14:paraId="324A1F40" w14:textId="7CE420D2" w:rsidR="00CA030C" w:rsidRDefault="00351874" w:rsidP="00351874">
      <w:pPr>
        <w:pStyle w:val="affc"/>
        <w:numPr>
          <w:ilvl w:val="0"/>
          <w:numId w:val="0"/>
        </w:numPr>
        <w:spacing w:before="240" w:after="240"/>
      </w:pPr>
      <w:r>
        <w:t xml:space="preserve">6 </w:t>
      </w:r>
      <w:r w:rsidR="00CA030C">
        <w:rPr>
          <w:rFonts w:hint="eastAsia"/>
        </w:rPr>
        <w:t>亲参培育</w:t>
      </w:r>
      <w:r w:rsidR="00E955B9">
        <w:rPr>
          <w:rFonts w:hint="eastAsia"/>
        </w:rPr>
        <w:t>。</w:t>
      </w:r>
    </w:p>
    <w:p w14:paraId="214B2D02" w14:textId="1847009C" w:rsidR="00CA030C" w:rsidRDefault="00CA030C" w:rsidP="00CA030C">
      <w:pPr>
        <w:pStyle w:val="affc"/>
        <w:numPr>
          <w:ilvl w:val="0"/>
          <w:numId w:val="0"/>
        </w:numPr>
        <w:spacing w:before="240" w:after="240"/>
      </w:pPr>
      <w:r>
        <w:rPr>
          <w:rFonts w:hint="eastAsia"/>
        </w:rPr>
        <w:t>6</w:t>
      </w:r>
      <w:r>
        <w:t>.1</w:t>
      </w:r>
      <w:r w:rsidR="00122E0F">
        <w:rPr>
          <w:rFonts w:hint="eastAsia"/>
        </w:rPr>
        <w:t>环境消杀</w:t>
      </w:r>
    </w:p>
    <w:p w14:paraId="7DD330A8" w14:textId="5C7577A0" w:rsidR="00CA030C" w:rsidRPr="00CB3508" w:rsidRDefault="00057CB1" w:rsidP="00CB3508">
      <w:pPr>
        <w:pStyle w:val="affffb"/>
        <w:ind w:firstLine="420"/>
        <w:rPr>
          <w:highlight w:val="yellow"/>
        </w:rPr>
      </w:pPr>
      <w:r w:rsidRPr="00076C69">
        <w:rPr>
          <w:rFonts w:hint="eastAsia"/>
        </w:rPr>
        <w:t>水池</w:t>
      </w:r>
      <w:r w:rsidR="00886A9E" w:rsidRPr="00076C69">
        <w:rPr>
          <w:rFonts w:hint="eastAsia"/>
        </w:rPr>
        <w:t>排干</w:t>
      </w:r>
      <w:r>
        <w:rPr>
          <w:rFonts w:hint="eastAsia"/>
        </w:rPr>
        <w:t>后</w:t>
      </w:r>
      <w:r w:rsidR="00CB3508" w:rsidRPr="00076C69">
        <w:rPr>
          <w:rFonts w:hint="eastAsia"/>
        </w:rPr>
        <w:t>使用</w:t>
      </w:r>
      <w:r w:rsidR="00FA35CB">
        <w:rPr>
          <w:rFonts w:hint="eastAsia"/>
        </w:rPr>
        <w:t>30 %过氧化氢</w:t>
      </w:r>
      <w:r w:rsidR="00CB3508" w:rsidRPr="00076C69">
        <w:rPr>
          <w:rFonts w:hint="eastAsia"/>
        </w:rPr>
        <w:t>溶液</w:t>
      </w:r>
      <w:r w:rsidR="00FA35CB">
        <w:rPr>
          <w:rFonts w:hint="eastAsia"/>
        </w:rPr>
        <w:t>稀释10倍后</w:t>
      </w:r>
      <w:r w:rsidR="00CB3508" w:rsidRPr="00076C69">
        <w:rPr>
          <w:rFonts w:hint="eastAsia"/>
        </w:rPr>
        <w:t>全池泼洒，静置</w:t>
      </w:r>
      <w:r w:rsidR="00FA35CB">
        <w:rPr>
          <w:rFonts w:hint="eastAsia"/>
        </w:rPr>
        <w:t>10</w:t>
      </w:r>
      <w:r w:rsidR="00767847">
        <w:rPr>
          <w:rFonts w:hint="eastAsia"/>
        </w:rPr>
        <w:t xml:space="preserve"> </w:t>
      </w:r>
      <w:r w:rsidR="00CB3508" w:rsidRPr="00076C69">
        <w:rPr>
          <w:rFonts w:hint="eastAsia"/>
        </w:rPr>
        <w:t>min</w:t>
      </w:r>
      <w:r w:rsidR="00886A9E" w:rsidRPr="00076C69">
        <w:rPr>
          <w:rFonts w:hint="eastAsia"/>
        </w:rPr>
        <w:t>消毒</w:t>
      </w:r>
      <w:r w:rsidR="00FA35CB">
        <w:rPr>
          <w:rFonts w:hint="eastAsia"/>
        </w:rPr>
        <w:t>。消毒后</w:t>
      </w:r>
      <w:r w:rsidR="00076C69">
        <w:rPr>
          <w:rFonts w:hint="eastAsia"/>
        </w:rPr>
        <w:t>使用洁净海水反复冲洗2</w:t>
      </w:r>
      <w:r w:rsidR="009D072D">
        <w:rPr>
          <w:rFonts w:hint="eastAsia"/>
        </w:rPr>
        <w:t>遍</w:t>
      </w:r>
      <w:r w:rsidR="00D41E9F">
        <w:rPr>
          <w:rFonts w:ascii="Times New Roman"/>
        </w:rPr>
        <w:t>~</w:t>
      </w:r>
      <w:r w:rsidR="00076C69">
        <w:t>4</w:t>
      </w:r>
      <w:r w:rsidR="00076C69">
        <w:rPr>
          <w:rFonts w:hint="eastAsia"/>
        </w:rPr>
        <w:t>遍</w:t>
      </w:r>
      <w:r w:rsidR="00886A9E" w:rsidRPr="00076C69">
        <w:rPr>
          <w:rFonts w:hint="eastAsia"/>
        </w:rPr>
        <w:t>。</w:t>
      </w:r>
      <w:r w:rsidR="00886A9E" w:rsidRPr="00886A9E">
        <w:rPr>
          <w:rFonts w:hint="eastAsia"/>
        </w:rPr>
        <w:t>注</w:t>
      </w:r>
      <w:r w:rsidR="00E955B9">
        <w:rPr>
          <w:rFonts w:hint="eastAsia"/>
        </w:rPr>
        <w:t>入</w:t>
      </w:r>
      <w:r w:rsidR="00886A9E" w:rsidRPr="00886A9E">
        <w:rPr>
          <w:rFonts w:hint="eastAsia"/>
        </w:rPr>
        <w:t>海水，水深1.0</w:t>
      </w:r>
      <w:r w:rsidR="009D072D">
        <w:rPr>
          <w:rFonts w:hint="eastAsia"/>
        </w:rPr>
        <w:t xml:space="preserve"> m</w:t>
      </w:r>
      <w:r w:rsidR="00CD4C93">
        <w:rPr>
          <w:rFonts w:hAnsi="宋体" w:hint="eastAsia"/>
        </w:rPr>
        <w:t>～</w:t>
      </w:r>
      <w:r w:rsidR="00886A9E" w:rsidRPr="00886A9E">
        <w:rPr>
          <w:rFonts w:hint="eastAsia"/>
        </w:rPr>
        <w:t>1.</w:t>
      </w:r>
      <w:r w:rsidR="00E955B9">
        <w:rPr>
          <w:rFonts w:hint="eastAsia"/>
        </w:rPr>
        <w:t>4</w:t>
      </w:r>
      <w:r w:rsidR="00767847">
        <w:rPr>
          <w:rFonts w:hint="eastAsia"/>
        </w:rPr>
        <w:t xml:space="preserve"> </w:t>
      </w:r>
      <w:r w:rsidR="00886A9E" w:rsidRPr="00886A9E">
        <w:rPr>
          <w:rFonts w:hint="eastAsia"/>
        </w:rPr>
        <w:t>m，水面距池上沿</w:t>
      </w:r>
      <w:r w:rsidR="00CB3508">
        <w:t>10</w:t>
      </w:r>
      <w:r w:rsidR="00767847">
        <w:rPr>
          <w:rFonts w:hint="eastAsia"/>
        </w:rPr>
        <w:t xml:space="preserve"> </w:t>
      </w:r>
      <w:r w:rsidR="00CB3508">
        <w:rPr>
          <w:rFonts w:hint="eastAsia"/>
        </w:rPr>
        <w:t>cm</w:t>
      </w:r>
      <w:r w:rsidR="00886A9E" w:rsidRPr="00886A9E">
        <w:rPr>
          <w:rFonts w:hint="eastAsia"/>
        </w:rPr>
        <w:t>。</w:t>
      </w:r>
    </w:p>
    <w:p w14:paraId="5CB18E56" w14:textId="4B0C9A06" w:rsidR="00886A9E" w:rsidRDefault="00886A9E" w:rsidP="00886A9E">
      <w:pPr>
        <w:pStyle w:val="affc"/>
        <w:numPr>
          <w:ilvl w:val="0"/>
          <w:numId w:val="0"/>
        </w:numPr>
        <w:spacing w:before="240" w:after="240"/>
      </w:pPr>
      <w:r>
        <w:rPr>
          <w:rFonts w:hint="eastAsia"/>
        </w:rPr>
        <w:t>6</w:t>
      </w:r>
      <w:r>
        <w:t>.2</w:t>
      </w:r>
      <w:r>
        <w:rPr>
          <w:rFonts w:hint="eastAsia"/>
        </w:rPr>
        <w:t>亲参质量</w:t>
      </w:r>
    </w:p>
    <w:p w14:paraId="35B1D791" w14:textId="78D31D21" w:rsidR="00886A9E" w:rsidRDefault="00886A9E" w:rsidP="00886A9E">
      <w:pPr>
        <w:pStyle w:val="affffb"/>
        <w:ind w:firstLine="420"/>
      </w:pPr>
      <w:r w:rsidRPr="00886A9E">
        <w:rPr>
          <w:rFonts w:hint="eastAsia"/>
        </w:rPr>
        <w:t>亲参</w:t>
      </w:r>
      <w:r w:rsidR="002621F3">
        <w:rPr>
          <w:rFonts w:hint="eastAsia"/>
        </w:rPr>
        <w:t>种质</w:t>
      </w:r>
      <w:r w:rsidR="00F57CDA">
        <w:rPr>
          <w:rFonts w:hint="eastAsia"/>
        </w:rPr>
        <w:t>检测结果</w:t>
      </w:r>
      <w:r w:rsidRPr="00886A9E">
        <w:rPr>
          <w:rFonts w:hint="eastAsia"/>
        </w:rPr>
        <w:t>应符合</w:t>
      </w:r>
      <w:r w:rsidRPr="00106310">
        <w:rPr>
          <w:rFonts w:hint="eastAsia"/>
        </w:rPr>
        <w:t>GB/T 38583</w:t>
      </w:r>
      <w:r w:rsidR="00F57CDA">
        <w:rPr>
          <w:rFonts w:hint="eastAsia"/>
        </w:rPr>
        <w:t xml:space="preserve"> </w:t>
      </w:r>
      <w:r w:rsidR="00F57CDA" w:rsidRPr="005558BC">
        <w:rPr>
          <w:rFonts w:hint="eastAsia"/>
        </w:rPr>
        <w:t>刺参</w:t>
      </w:r>
      <w:r w:rsidR="00F57CDA">
        <w:rPr>
          <w:rFonts w:hint="eastAsia"/>
        </w:rPr>
        <w:t>规定</w:t>
      </w:r>
      <w:r w:rsidR="00C65BEF" w:rsidRPr="00106310">
        <w:rPr>
          <w:rFonts w:hint="eastAsia"/>
        </w:rPr>
        <w:t>，</w:t>
      </w:r>
      <w:r w:rsidR="00F57CDA">
        <w:rPr>
          <w:rFonts w:hint="eastAsia"/>
        </w:rPr>
        <w:t>个体外观与状态</w:t>
      </w:r>
      <w:r w:rsidR="00C65BEF" w:rsidRPr="00106310">
        <w:rPr>
          <w:rFonts w:hint="eastAsia"/>
        </w:rPr>
        <w:t>应符合</w:t>
      </w:r>
      <w:r w:rsidR="00F57CDA" w:rsidRPr="00F57CDA">
        <w:t>GB/T 32756-2016</w:t>
      </w:r>
      <w:r w:rsidR="00F57CDA">
        <w:rPr>
          <w:rFonts w:hint="eastAsia"/>
        </w:rPr>
        <w:t xml:space="preserve"> 刺参、亲参和苗种规定</w:t>
      </w:r>
      <w:r w:rsidRPr="00886A9E">
        <w:rPr>
          <w:rFonts w:hint="eastAsia"/>
        </w:rPr>
        <w:t>。</w:t>
      </w:r>
    </w:p>
    <w:p w14:paraId="2623A782" w14:textId="705D7201" w:rsidR="00886A9E" w:rsidRDefault="00886A9E" w:rsidP="00886A9E">
      <w:pPr>
        <w:pStyle w:val="affc"/>
        <w:numPr>
          <w:ilvl w:val="0"/>
          <w:numId w:val="0"/>
        </w:numPr>
        <w:spacing w:before="240" w:after="240"/>
      </w:pPr>
      <w:r>
        <w:rPr>
          <w:rFonts w:hint="eastAsia"/>
        </w:rPr>
        <w:t>6</w:t>
      </w:r>
      <w:r>
        <w:t>.3</w:t>
      </w:r>
      <w:r w:rsidR="005E28BA">
        <w:rPr>
          <w:rFonts w:hint="eastAsia"/>
        </w:rPr>
        <w:t>养殖密度</w:t>
      </w:r>
    </w:p>
    <w:p w14:paraId="56A8D6CA" w14:textId="4F4C3AE4" w:rsidR="00886A9E" w:rsidRDefault="006C0A88" w:rsidP="00886A9E">
      <w:pPr>
        <w:pStyle w:val="affffb"/>
        <w:ind w:firstLine="420"/>
      </w:pPr>
      <w:r>
        <w:rPr>
          <w:rFonts w:hint="eastAsia"/>
        </w:rPr>
        <w:t>越冬期间亲参放养密度以</w:t>
      </w:r>
      <w:r w:rsidR="00886A9E" w:rsidRPr="00886A9E">
        <w:rPr>
          <w:rFonts w:hint="eastAsia"/>
        </w:rPr>
        <w:t>每平方米</w:t>
      </w:r>
      <w:r>
        <w:rPr>
          <w:rFonts w:hint="eastAsia"/>
        </w:rPr>
        <w:t>1</w:t>
      </w:r>
      <w:r w:rsidR="00886A9E" w:rsidRPr="00886A9E">
        <w:rPr>
          <w:rFonts w:hint="eastAsia"/>
        </w:rPr>
        <w:t>0</w:t>
      </w:r>
      <w:r w:rsidR="00920049" w:rsidRPr="00886A9E">
        <w:rPr>
          <w:rFonts w:hint="eastAsia"/>
        </w:rPr>
        <w:t>头</w:t>
      </w:r>
      <w:r w:rsidR="00CD4C93">
        <w:rPr>
          <w:rFonts w:hAnsi="宋体" w:hint="eastAsia"/>
        </w:rPr>
        <w:t>～</w:t>
      </w:r>
      <w:r>
        <w:rPr>
          <w:rFonts w:hint="eastAsia"/>
        </w:rPr>
        <w:t>1</w:t>
      </w:r>
      <w:r w:rsidR="00886A9E" w:rsidRPr="00886A9E">
        <w:rPr>
          <w:rFonts w:hint="eastAsia"/>
        </w:rPr>
        <w:t>5头</w:t>
      </w:r>
      <w:r>
        <w:rPr>
          <w:rFonts w:hint="eastAsia"/>
        </w:rPr>
        <w:t>为宜</w:t>
      </w:r>
      <w:r w:rsidR="00886A9E" w:rsidRPr="00886A9E">
        <w:rPr>
          <w:rFonts w:hint="eastAsia"/>
        </w:rPr>
        <w:t>。</w:t>
      </w:r>
    </w:p>
    <w:p w14:paraId="03BF329D" w14:textId="747026CF" w:rsidR="00886A9E" w:rsidRDefault="00886A9E" w:rsidP="00886A9E">
      <w:pPr>
        <w:pStyle w:val="affc"/>
        <w:numPr>
          <w:ilvl w:val="0"/>
          <w:numId w:val="0"/>
        </w:numPr>
        <w:spacing w:before="240" w:after="240"/>
      </w:pPr>
      <w:r>
        <w:rPr>
          <w:rFonts w:hint="eastAsia"/>
        </w:rPr>
        <w:t>6</w:t>
      </w:r>
      <w:r>
        <w:t>.4</w:t>
      </w:r>
      <w:r>
        <w:rPr>
          <w:rFonts w:hint="eastAsia"/>
        </w:rPr>
        <w:t>亲参饲养管理</w:t>
      </w:r>
    </w:p>
    <w:p w14:paraId="1D18ED4D" w14:textId="63E1DBF2" w:rsidR="00886A9E" w:rsidRPr="00753F94" w:rsidRDefault="00886A9E" w:rsidP="00886A9E">
      <w:pPr>
        <w:pStyle w:val="affc"/>
        <w:numPr>
          <w:ilvl w:val="0"/>
          <w:numId w:val="0"/>
        </w:numPr>
        <w:spacing w:before="240" w:after="240"/>
      </w:pPr>
      <w:r w:rsidRPr="00753F94">
        <w:t>6.</w:t>
      </w:r>
      <w:r w:rsidRPr="00753F94">
        <w:rPr>
          <w:rFonts w:hint="eastAsia"/>
        </w:rPr>
        <w:t>4</w:t>
      </w:r>
      <w:r w:rsidRPr="00753F94">
        <w:t>.1</w:t>
      </w:r>
      <w:r w:rsidRPr="00753F94">
        <w:rPr>
          <w:rFonts w:hint="eastAsia"/>
        </w:rPr>
        <w:t>饲料要求</w:t>
      </w:r>
    </w:p>
    <w:p w14:paraId="5D1EE8C8" w14:textId="40BCA1E0" w:rsidR="00886A9E" w:rsidRDefault="0022756E" w:rsidP="00886A9E">
      <w:pPr>
        <w:pStyle w:val="affffb"/>
        <w:ind w:firstLine="420"/>
      </w:pPr>
      <w:r>
        <w:rPr>
          <w:rFonts w:hint="eastAsia"/>
        </w:rPr>
        <w:t>饲料</w:t>
      </w:r>
      <w:r w:rsidR="00886A9E" w:rsidRPr="00753F94">
        <w:rPr>
          <w:rFonts w:hint="eastAsia"/>
        </w:rPr>
        <w:t>营养</w:t>
      </w:r>
      <w:r w:rsidR="00753F94">
        <w:rPr>
          <w:rFonts w:hint="eastAsia"/>
        </w:rPr>
        <w:t>应</w:t>
      </w:r>
      <w:r w:rsidR="00886A9E" w:rsidRPr="00753F94">
        <w:rPr>
          <w:rFonts w:hint="eastAsia"/>
        </w:rPr>
        <w:t>满足亲参性腺发育需求</w:t>
      </w:r>
      <w:r w:rsidR="00303C20">
        <w:rPr>
          <w:rFonts w:hint="eastAsia"/>
        </w:rPr>
        <w:t>，可使用配合饲料进行投喂。配合饲料</w:t>
      </w:r>
      <w:r w:rsidR="00F23ACE">
        <w:rPr>
          <w:rFonts w:hint="eastAsia"/>
        </w:rPr>
        <w:t>卫生</w:t>
      </w:r>
      <w:r w:rsidR="0060051C">
        <w:rPr>
          <w:rFonts w:hint="eastAsia"/>
        </w:rPr>
        <w:t>与质量</w:t>
      </w:r>
      <w:r w:rsidR="00753F94">
        <w:rPr>
          <w:rFonts w:hint="eastAsia"/>
        </w:rPr>
        <w:t>应</w:t>
      </w:r>
      <w:r w:rsidR="00886A9E" w:rsidRPr="00753F94">
        <w:rPr>
          <w:rFonts w:hint="eastAsia"/>
        </w:rPr>
        <w:t>符合</w:t>
      </w:r>
      <w:r w:rsidR="00753F94" w:rsidRPr="00BB27BA">
        <w:t>GB</w:t>
      </w:r>
      <w:r w:rsidR="00753F94">
        <w:t>/T</w:t>
      </w:r>
      <w:r w:rsidR="00753F94" w:rsidRPr="00BB27BA">
        <w:t xml:space="preserve"> 13078</w:t>
      </w:r>
      <w:r w:rsidR="00753F94" w:rsidRPr="00BB27BA">
        <w:rPr>
          <w:rFonts w:hint="eastAsia"/>
        </w:rPr>
        <w:t xml:space="preserve"> </w:t>
      </w:r>
      <w:r w:rsidR="00753F94" w:rsidRPr="00BB27BA">
        <w:t>饲料卫生标准</w:t>
      </w:r>
      <w:r w:rsidR="0060051C">
        <w:rPr>
          <w:rFonts w:hint="eastAsia"/>
        </w:rPr>
        <w:t>与</w:t>
      </w:r>
      <w:r>
        <w:rPr>
          <w:rFonts w:hint="eastAsia"/>
        </w:rPr>
        <w:t>S</w:t>
      </w:r>
      <w:r w:rsidR="00753F94" w:rsidRPr="005558BC">
        <w:rPr>
          <w:rFonts w:hint="eastAsia"/>
        </w:rPr>
        <w:t>C/T 20</w:t>
      </w:r>
      <w:r w:rsidR="00753F94">
        <w:rPr>
          <w:rFonts w:hint="eastAsia"/>
        </w:rPr>
        <w:t>37刺参配合料</w:t>
      </w:r>
      <w:r w:rsidR="00B51D82">
        <w:rPr>
          <w:rFonts w:hint="eastAsia"/>
        </w:rPr>
        <w:t>规定。</w:t>
      </w:r>
    </w:p>
    <w:p w14:paraId="11A512BC" w14:textId="082BF6CA" w:rsidR="00886A9E" w:rsidRDefault="008F2BB8" w:rsidP="008F2BB8">
      <w:pPr>
        <w:pStyle w:val="affc"/>
        <w:numPr>
          <w:ilvl w:val="0"/>
          <w:numId w:val="0"/>
        </w:numPr>
        <w:spacing w:before="240" w:after="240"/>
      </w:pPr>
      <w:r>
        <w:rPr>
          <w:rFonts w:hint="eastAsia"/>
        </w:rPr>
        <w:t>6</w:t>
      </w:r>
      <w:r>
        <w:t>.4.2</w:t>
      </w:r>
      <w:r>
        <w:rPr>
          <w:rFonts w:hint="eastAsia"/>
        </w:rPr>
        <w:t>投喂方法</w:t>
      </w:r>
    </w:p>
    <w:p w14:paraId="42E79FAE" w14:textId="14BE6CCB" w:rsidR="008F2BB8" w:rsidRDefault="008F2BB8" w:rsidP="008F2BB8">
      <w:pPr>
        <w:pStyle w:val="affffb"/>
        <w:ind w:firstLine="420"/>
      </w:pPr>
      <w:r w:rsidRPr="008F2BB8">
        <w:rPr>
          <w:rFonts w:hint="eastAsia"/>
        </w:rPr>
        <w:t>日投喂量宜为亲参体重的2</w:t>
      </w:r>
      <w:r w:rsidR="00767847">
        <w:rPr>
          <w:rFonts w:hint="eastAsia"/>
        </w:rPr>
        <w:t>％</w:t>
      </w:r>
      <w:r w:rsidR="00BE5C03">
        <w:rPr>
          <w:rFonts w:hAnsi="宋体" w:hint="eastAsia"/>
        </w:rPr>
        <w:t>～</w:t>
      </w:r>
      <w:r w:rsidRPr="008F2BB8">
        <w:rPr>
          <w:rFonts w:hint="eastAsia"/>
        </w:rPr>
        <w:t>5</w:t>
      </w:r>
      <w:r w:rsidR="00B053AE">
        <w:rPr>
          <w:rFonts w:hint="eastAsia"/>
        </w:rPr>
        <w:t>％</w:t>
      </w:r>
      <w:r w:rsidRPr="008F2BB8">
        <w:rPr>
          <w:rFonts w:hint="eastAsia"/>
        </w:rPr>
        <w:t>，</w:t>
      </w:r>
      <w:r w:rsidR="00753F94">
        <w:rPr>
          <w:rFonts w:hint="eastAsia"/>
        </w:rPr>
        <w:t>投喂量随水</w:t>
      </w:r>
      <w:r w:rsidR="00767847">
        <w:rPr>
          <w:rFonts w:hint="eastAsia"/>
        </w:rPr>
        <w:t>温</w:t>
      </w:r>
      <w:r w:rsidR="00753F94">
        <w:rPr>
          <w:rFonts w:hint="eastAsia"/>
        </w:rPr>
        <w:t>增长</w:t>
      </w:r>
      <w:r w:rsidR="0092513E">
        <w:rPr>
          <w:rFonts w:hint="eastAsia"/>
        </w:rPr>
        <w:t>而提升</w:t>
      </w:r>
      <w:r w:rsidR="00753F94">
        <w:rPr>
          <w:rFonts w:hint="eastAsia"/>
        </w:rPr>
        <w:t>。</w:t>
      </w:r>
      <w:r w:rsidRPr="008F2BB8">
        <w:rPr>
          <w:rFonts w:hint="eastAsia"/>
        </w:rPr>
        <w:t>结合亲参的摄食和个体生长情况适当调整投喂量；水温低于</w:t>
      </w:r>
      <w:r w:rsidR="000D7880">
        <w:t>9</w:t>
      </w:r>
      <w:r w:rsidR="00753F94">
        <w:rPr>
          <w:rFonts w:hint="eastAsia"/>
        </w:rPr>
        <w:t xml:space="preserve"> </w:t>
      </w:r>
      <w:r w:rsidRPr="008F2BB8">
        <w:rPr>
          <w:rFonts w:hint="eastAsia"/>
        </w:rPr>
        <w:t>℃时，应酌情减少投喂量。</w:t>
      </w:r>
    </w:p>
    <w:p w14:paraId="19A68D0F" w14:textId="614CF236" w:rsidR="008F2BB8" w:rsidRDefault="008F2BB8" w:rsidP="008F2BB8">
      <w:pPr>
        <w:pStyle w:val="affc"/>
        <w:numPr>
          <w:ilvl w:val="0"/>
          <w:numId w:val="0"/>
        </w:numPr>
        <w:spacing w:before="240" w:after="240"/>
      </w:pPr>
      <w:r>
        <w:rPr>
          <w:rFonts w:hint="eastAsia"/>
        </w:rPr>
        <w:t>6</w:t>
      </w:r>
      <w:r>
        <w:t>.4.3</w:t>
      </w:r>
      <w:r w:rsidR="000D7880">
        <w:t xml:space="preserve"> </w:t>
      </w:r>
      <w:r w:rsidR="000D4B23">
        <w:rPr>
          <w:rFonts w:hint="eastAsia"/>
        </w:rPr>
        <w:t>升温</w:t>
      </w:r>
    </w:p>
    <w:p w14:paraId="30512F6A" w14:textId="77777777" w:rsidR="00603A38" w:rsidRDefault="005F5EB4" w:rsidP="000D4B23">
      <w:pPr>
        <w:pStyle w:val="affffb"/>
        <w:ind w:firstLine="420"/>
      </w:pPr>
      <w:r>
        <w:rPr>
          <w:rFonts w:hint="eastAsia"/>
        </w:rPr>
        <w:t>亲参根据计划产卵时间升温，日</w:t>
      </w:r>
      <w:r w:rsidR="008F2BB8">
        <w:rPr>
          <w:rFonts w:hint="eastAsia"/>
        </w:rPr>
        <w:t>升温</w:t>
      </w:r>
      <w:r>
        <w:rPr>
          <w:rFonts w:hint="eastAsia"/>
        </w:rPr>
        <w:t>幅度＜</w:t>
      </w:r>
      <w:r w:rsidR="000D7880">
        <w:t>0.5</w:t>
      </w:r>
      <w:r w:rsidR="00753F94">
        <w:rPr>
          <w:rFonts w:hint="eastAsia"/>
        </w:rPr>
        <w:t xml:space="preserve"> </w:t>
      </w:r>
      <w:r w:rsidR="008F2BB8">
        <w:rPr>
          <w:rFonts w:hint="eastAsia"/>
        </w:rPr>
        <w:t>℃</w:t>
      </w:r>
      <w:r>
        <w:rPr>
          <w:rFonts w:hint="eastAsia"/>
        </w:rPr>
        <w:t>，</w:t>
      </w:r>
      <w:r w:rsidR="008F2BB8">
        <w:rPr>
          <w:rFonts w:hint="eastAsia"/>
        </w:rPr>
        <w:t>水温达到</w:t>
      </w:r>
      <w:r w:rsidR="000D7880">
        <w:t>14</w:t>
      </w:r>
      <w:r w:rsidR="00753F94">
        <w:rPr>
          <w:rFonts w:hint="eastAsia"/>
        </w:rPr>
        <w:t xml:space="preserve"> </w:t>
      </w:r>
      <w:r w:rsidR="008F2BB8">
        <w:rPr>
          <w:rFonts w:hint="eastAsia"/>
        </w:rPr>
        <w:t>℃</w:t>
      </w:r>
      <w:r w:rsidR="00603A38" w:rsidRPr="000D7880">
        <w:rPr>
          <w:rFonts w:hint="eastAsia"/>
        </w:rPr>
        <w:t>～</w:t>
      </w:r>
      <w:r w:rsidR="00603A38">
        <w:t>1</w:t>
      </w:r>
      <w:r w:rsidR="00603A38">
        <w:rPr>
          <w:rFonts w:hint="eastAsia"/>
        </w:rPr>
        <w:t>5 ℃开始恒温培养。</w:t>
      </w:r>
    </w:p>
    <w:p w14:paraId="60A47951" w14:textId="53F85EEB" w:rsidR="00603A38" w:rsidRDefault="00603A38" w:rsidP="00603A38">
      <w:pPr>
        <w:pStyle w:val="affc"/>
        <w:numPr>
          <w:ilvl w:val="0"/>
          <w:numId w:val="0"/>
        </w:numPr>
        <w:spacing w:before="240" w:after="240"/>
      </w:pPr>
      <w:r>
        <w:rPr>
          <w:rFonts w:hint="eastAsia"/>
        </w:rPr>
        <w:t>6</w:t>
      </w:r>
      <w:r>
        <w:t>.4.</w:t>
      </w:r>
      <w:r>
        <w:rPr>
          <w:rFonts w:hint="eastAsia"/>
        </w:rPr>
        <w:t>4</w:t>
      </w:r>
      <w:r>
        <w:t xml:space="preserve"> </w:t>
      </w:r>
      <w:r>
        <w:rPr>
          <w:rFonts w:hint="eastAsia"/>
        </w:rPr>
        <w:t>日常管理</w:t>
      </w:r>
    </w:p>
    <w:p w14:paraId="296A966D" w14:textId="1C670F80" w:rsidR="008F2BB8" w:rsidRDefault="004E026C" w:rsidP="000D4B23">
      <w:pPr>
        <w:pStyle w:val="affffb"/>
        <w:ind w:firstLine="420"/>
      </w:pPr>
      <w:r>
        <w:rPr>
          <w:rFonts w:hint="eastAsia"/>
        </w:rPr>
        <w:t>每1日</w:t>
      </w:r>
      <w:r w:rsidRPr="000D7880">
        <w:rPr>
          <w:rFonts w:hint="eastAsia"/>
        </w:rPr>
        <w:t>～</w:t>
      </w:r>
      <w:r>
        <w:rPr>
          <w:rFonts w:hint="eastAsia"/>
        </w:rPr>
        <w:t>2日换水</w:t>
      </w:r>
      <w:r>
        <w:t>1</w:t>
      </w:r>
      <w:r>
        <w:rPr>
          <w:rFonts w:hint="eastAsia"/>
        </w:rPr>
        <w:t>次，换水量为原池水30%</w:t>
      </w:r>
      <w:r w:rsidR="00B31AF9" w:rsidRPr="000D7880">
        <w:rPr>
          <w:rFonts w:hint="eastAsia"/>
        </w:rPr>
        <w:t>～</w:t>
      </w:r>
      <w:r w:rsidR="00B31AF9">
        <w:rPr>
          <w:rFonts w:hint="eastAsia"/>
        </w:rPr>
        <w:t>60%；</w:t>
      </w:r>
      <w:r w:rsidR="008F2BB8">
        <w:rPr>
          <w:rFonts w:hint="eastAsia"/>
        </w:rPr>
        <w:t>每</w:t>
      </w:r>
      <w:r w:rsidR="005A240A">
        <w:rPr>
          <w:rFonts w:hint="eastAsia"/>
        </w:rPr>
        <w:t>5</w:t>
      </w:r>
      <w:r w:rsidR="001A31F5">
        <w:rPr>
          <w:rFonts w:hint="eastAsia"/>
        </w:rPr>
        <w:t>日</w:t>
      </w:r>
      <w:r w:rsidR="00CD4C93" w:rsidRPr="000D7880">
        <w:rPr>
          <w:rFonts w:hint="eastAsia"/>
        </w:rPr>
        <w:t>～</w:t>
      </w:r>
      <w:r w:rsidR="005A240A">
        <w:rPr>
          <w:rFonts w:hint="eastAsia"/>
        </w:rPr>
        <w:t>10</w:t>
      </w:r>
      <w:r w:rsidR="00DC143D">
        <w:rPr>
          <w:rFonts w:hint="eastAsia"/>
        </w:rPr>
        <w:t>日</w:t>
      </w:r>
      <w:r w:rsidR="008F2BB8">
        <w:rPr>
          <w:rFonts w:hint="eastAsia"/>
        </w:rPr>
        <w:t>倒池</w:t>
      </w:r>
      <w:r w:rsidR="000D7880">
        <w:t>1</w:t>
      </w:r>
      <w:r w:rsidR="008F2BB8">
        <w:rPr>
          <w:rFonts w:hint="eastAsia"/>
        </w:rPr>
        <w:t>次</w:t>
      </w:r>
      <w:r w:rsidR="005A240A">
        <w:rPr>
          <w:rFonts w:hint="eastAsia"/>
        </w:rPr>
        <w:t>，根据池底残饵与粪便堆积情况</w:t>
      </w:r>
      <w:r>
        <w:rPr>
          <w:rFonts w:hint="eastAsia"/>
        </w:rPr>
        <w:t>酌情调整</w:t>
      </w:r>
      <w:r w:rsidR="005A240A">
        <w:rPr>
          <w:rFonts w:hint="eastAsia"/>
        </w:rPr>
        <w:t>。</w:t>
      </w:r>
    </w:p>
    <w:p w14:paraId="4DEB23B6" w14:textId="77777777" w:rsidR="00F572CE" w:rsidRDefault="00F572CE" w:rsidP="00F572CE">
      <w:pPr>
        <w:pStyle w:val="affc"/>
        <w:numPr>
          <w:ilvl w:val="0"/>
          <w:numId w:val="0"/>
        </w:numPr>
        <w:spacing w:before="240" w:after="240"/>
      </w:pPr>
      <w:r>
        <w:t xml:space="preserve">7 </w:t>
      </w:r>
      <w:r>
        <w:rPr>
          <w:rFonts w:hint="eastAsia"/>
        </w:rPr>
        <w:t>亲参成熟度确定</w:t>
      </w:r>
    </w:p>
    <w:p w14:paraId="50C5CE0A" w14:textId="77777777" w:rsidR="00F572CE" w:rsidRDefault="00F572CE" w:rsidP="00F572CE">
      <w:pPr>
        <w:pStyle w:val="affc"/>
        <w:numPr>
          <w:ilvl w:val="0"/>
          <w:numId w:val="0"/>
        </w:numPr>
        <w:spacing w:before="240" w:after="240"/>
      </w:pPr>
      <w:r>
        <w:rPr>
          <w:rFonts w:hint="eastAsia"/>
        </w:rPr>
        <w:t>7</w:t>
      </w:r>
      <w:r>
        <w:t>.</w:t>
      </w:r>
      <w:r>
        <w:rPr>
          <w:rFonts w:hint="eastAsia"/>
        </w:rPr>
        <w:t>1</w:t>
      </w:r>
      <w:r>
        <w:t xml:space="preserve"> </w:t>
      </w:r>
      <w:r>
        <w:rPr>
          <w:rFonts w:hint="eastAsia"/>
        </w:rPr>
        <w:t>人工养殖环境亲参</w:t>
      </w:r>
    </w:p>
    <w:p w14:paraId="4F7E3611" w14:textId="77777777" w:rsidR="00F572CE" w:rsidRDefault="00F572CE" w:rsidP="00F572CE">
      <w:pPr>
        <w:pStyle w:val="affffb"/>
        <w:ind w:firstLine="420"/>
      </w:pPr>
      <w:r>
        <w:rPr>
          <w:rFonts w:hint="eastAsia"/>
        </w:rPr>
        <w:t>人工促熟环境中，以</w:t>
      </w:r>
      <w:r w:rsidRPr="00C65BEF">
        <w:t>6.</w:t>
      </w:r>
      <w:r>
        <w:t>14</w:t>
      </w:r>
      <w:r>
        <w:rPr>
          <w:rFonts w:ascii="Cambria Math" w:hAnsi="Cambria Math" w:hint="eastAsia"/>
          <w:noProof w:val="0"/>
          <w:kern w:val="2"/>
          <w:szCs w:val="21"/>
        </w:rPr>
        <w:t xml:space="preserve"> </w:t>
      </w:r>
      <w:r w:rsidRPr="00C65BEF">
        <w:rPr>
          <w:rFonts w:hint="eastAsia"/>
        </w:rPr>
        <w:t>℃为</w:t>
      </w:r>
      <w:r>
        <w:rPr>
          <w:rFonts w:hint="eastAsia"/>
        </w:rPr>
        <w:t>刺</w:t>
      </w:r>
      <w:r w:rsidRPr="0051340B">
        <w:rPr>
          <w:rFonts w:hint="eastAsia"/>
        </w:rPr>
        <w:t>参性腺发育生物学零度，</w:t>
      </w:r>
      <w:r>
        <w:rPr>
          <w:rFonts w:hint="eastAsia"/>
        </w:rPr>
        <w:t>当</w:t>
      </w:r>
      <w:r w:rsidRPr="0051340B">
        <w:rPr>
          <w:rFonts w:hint="eastAsia"/>
        </w:rPr>
        <w:t>积温</w:t>
      </w:r>
      <w:r>
        <w:rPr>
          <w:rFonts w:hint="eastAsia"/>
        </w:rPr>
        <w:t>达</w:t>
      </w:r>
      <w:r w:rsidRPr="0051340B">
        <w:rPr>
          <w:rFonts w:hint="eastAsia"/>
        </w:rPr>
        <w:t>800</w:t>
      </w:r>
      <w:r w:rsidRPr="00DA2593">
        <w:rPr>
          <w:rFonts w:ascii="Cambria Math" w:hAnsi="Cambria Math" w:hint="eastAsia"/>
          <w:noProof w:val="0"/>
          <w:kern w:val="2"/>
          <w:szCs w:val="21"/>
        </w:rPr>
        <w:t>±</w:t>
      </w:r>
      <w:r>
        <w:t>78.62</w:t>
      </w:r>
      <w:r w:rsidRPr="00C65BEF">
        <w:rPr>
          <w:rFonts w:hint="eastAsia"/>
        </w:rPr>
        <w:t>℃</w:t>
      </w:r>
      <w:r>
        <w:rPr>
          <w:rFonts w:ascii="Times New Roman"/>
        </w:rPr>
        <w:t>·</w:t>
      </w:r>
      <w:r w:rsidRPr="00C65BEF">
        <w:rPr>
          <w:rFonts w:hint="eastAsia"/>
        </w:rPr>
        <w:t>d</w:t>
      </w:r>
      <w:r>
        <w:t xml:space="preserve"> </w:t>
      </w:r>
      <w:r>
        <w:rPr>
          <w:rFonts w:hint="eastAsia"/>
        </w:rPr>
        <w:t>亲参</w:t>
      </w:r>
      <w:r w:rsidRPr="0051340B">
        <w:rPr>
          <w:rFonts w:hint="eastAsia"/>
        </w:rPr>
        <w:t>性腺成熟</w:t>
      </w:r>
      <w:r>
        <w:rPr>
          <w:rFonts w:hint="eastAsia"/>
        </w:rPr>
        <w:t>，具备产卵条件，此时池内</w:t>
      </w:r>
      <w:r w:rsidRPr="0051340B">
        <w:rPr>
          <w:rFonts w:hint="eastAsia"/>
        </w:rPr>
        <w:t>亲参</w:t>
      </w:r>
      <w:r>
        <w:rPr>
          <w:rFonts w:hint="eastAsia"/>
        </w:rPr>
        <w:t>出现爬墙</w:t>
      </w:r>
      <w:r w:rsidRPr="0051340B">
        <w:rPr>
          <w:rFonts w:hint="eastAsia"/>
        </w:rPr>
        <w:t>，</w:t>
      </w:r>
      <w:r>
        <w:rPr>
          <w:rFonts w:hint="eastAsia"/>
        </w:rPr>
        <w:t>摇头和</w:t>
      </w:r>
      <w:r w:rsidRPr="0051340B">
        <w:rPr>
          <w:rFonts w:hint="eastAsia"/>
        </w:rPr>
        <w:t>生殖孔</w:t>
      </w:r>
      <w:r>
        <w:rPr>
          <w:rFonts w:hint="eastAsia"/>
        </w:rPr>
        <w:t>有</w:t>
      </w:r>
      <w:r w:rsidRPr="0051340B">
        <w:rPr>
          <w:rFonts w:hint="eastAsia"/>
        </w:rPr>
        <w:t>精液</w:t>
      </w:r>
      <w:r>
        <w:rPr>
          <w:rFonts w:hint="eastAsia"/>
        </w:rPr>
        <w:t>、</w:t>
      </w:r>
      <w:r w:rsidRPr="0051340B">
        <w:rPr>
          <w:rFonts w:hint="eastAsia"/>
        </w:rPr>
        <w:t>卵自然排出</w:t>
      </w:r>
      <w:r>
        <w:rPr>
          <w:rFonts w:hint="eastAsia"/>
        </w:rPr>
        <w:t>的状况，可安排催产工作</w:t>
      </w:r>
      <w:r w:rsidRPr="0051340B">
        <w:rPr>
          <w:rFonts w:hint="eastAsia"/>
        </w:rPr>
        <w:t>。</w:t>
      </w:r>
    </w:p>
    <w:p w14:paraId="37ECFB40" w14:textId="77777777" w:rsidR="00F572CE" w:rsidRDefault="00F572CE" w:rsidP="00F572CE">
      <w:pPr>
        <w:pStyle w:val="affffb"/>
        <w:ind w:firstLine="420"/>
      </w:pPr>
      <w:r>
        <w:rPr>
          <w:rFonts w:hint="eastAsia"/>
        </w:rPr>
        <w:t>可</w:t>
      </w:r>
      <w:r w:rsidRPr="0051340B">
        <w:rPr>
          <w:rFonts w:hint="eastAsia"/>
        </w:rPr>
        <w:t>按公式</w:t>
      </w:r>
      <w:r>
        <w:rPr>
          <w:rFonts w:hint="eastAsia"/>
        </w:rPr>
        <w:t>（1）</w:t>
      </w:r>
      <w:r w:rsidRPr="0051340B">
        <w:rPr>
          <w:rFonts w:hint="eastAsia"/>
        </w:rPr>
        <w:t>推算</w:t>
      </w:r>
      <w:r>
        <w:rPr>
          <w:rFonts w:hint="eastAsia"/>
        </w:rPr>
        <w:t>产卵</w:t>
      </w:r>
      <w:r w:rsidRPr="0051340B">
        <w:rPr>
          <w:rFonts w:hint="eastAsia"/>
        </w:rPr>
        <w:t>预定时间。</w:t>
      </w:r>
    </w:p>
    <w:p w14:paraId="196F8E42" w14:textId="77777777" w:rsidR="00F572CE" w:rsidRDefault="00F572CE" w:rsidP="00F572CE">
      <w:pPr>
        <w:pStyle w:val="affffffd"/>
      </w:pPr>
      <w:r>
        <w:tab/>
      </w:r>
    </w:p>
    <w:p w14:paraId="67B142CE" w14:textId="77777777" w:rsidR="00F572CE" w:rsidRDefault="00F572CE" w:rsidP="00F572CE">
      <w:pPr>
        <w:pStyle w:val="affffffd"/>
      </w:pPr>
      <w:r w:rsidRPr="006639D5">
        <w:rPr>
          <w:rFonts w:ascii="微软雅黑" w:eastAsia="微软雅黑" w:hAnsi="微软雅黑"/>
        </w:rPr>
        <w:lastRenderedPageBreak/>
        <w:tab/>
      </w:r>
      <m:oMath>
        <m:r>
          <w:rPr>
            <w:rFonts w:ascii="Cambria Math" w:hAnsi="Cambria Math"/>
          </w:rPr>
          <m:t>V</m:t>
        </m:r>
        <m:r>
          <w:rPr>
            <w:rFonts w:ascii="Cambria Math" w:hAnsi="Cambria Math" w:hint="eastAsia"/>
          </w:rPr>
          <m:t>n</m:t>
        </m:r>
        <m:r>
          <w:rPr>
            <w:rFonts w:ascii="Cambria Math" w:hAnsi="Cambria Math"/>
          </w:rPr>
          <m:t>=V</m:t>
        </m:r>
        <m:r>
          <w:rPr>
            <w:rFonts w:ascii="Cambria Math" w:hAnsi="Cambria Math" w:hint="eastAsia"/>
          </w:rPr>
          <m:t>a</m:t>
        </m:r>
        <m:r>
          <w:rPr>
            <w:rFonts w:ascii="Cambria Math" w:hAnsi="Cambria Math"/>
          </w:rPr>
          <m:t>-6.14</m:t>
        </m:r>
      </m:oMath>
    </w:p>
    <w:p w14:paraId="165CC7F5" w14:textId="77777777" w:rsidR="00F572CE" w:rsidRDefault="00F572CE" w:rsidP="00F572CE">
      <w:pPr>
        <w:pStyle w:val="affffffd"/>
      </w:pPr>
      <w:r>
        <w:tab/>
      </w:r>
      <w:r w:rsidRPr="00935ABD">
        <w:rPr>
          <w:rFonts w:ascii="Cambria Math" w:hAnsi="Cambria Math"/>
          <w:i/>
        </w:rPr>
        <w:t>K</w:t>
      </w:r>
      <m:oMath>
        <m:r>
          <w:rPr>
            <w:rFonts w:ascii="Cambria Math" w:hAnsi="Cambria Math"/>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hint="eastAsia"/>
              </w:rPr>
              <m:t>n</m:t>
            </m:r>
          </m:sup>
          <m:e>
            <m:r>
              <w:rPr>
                <w:rFonts w:ascii="Cambria Math" w:hAnsi="Cambria Math"/>
              </w:rPr>
              <m:t>V</m:t>
            </m:r>
            <m:r>
              <w:rPr>
                <w:rFonts w:ascii="Cambria Math" w:hAnsi="Cambria Math" w:hint="eastAsia"/>
              </w:rPr>
              <m:t>n</m:t>
            </m:r>
          </m:e>
        </m:nary>
      </m:oMath>
      <w:r w:rsidRPr="000E2A8A">
        <w:rPr>
          <w:rFonts w:ascii="微软雅黑" w:eastAsia="微软雅黑" w:hAnsi="微软雅黑"/>
        </w:rPr>
        <w:tab/>
      </w:r>
      <w:r>
        <w:t>(1)</w:t>
      </w:r>
    </w:p>
    <w:p w14:paraId="006FC3CC" w14:textId="77777777" w:rsidR="00F572CE" w:rsidRPr="00D41E9F" w:rsidRDefault="00F572CE" w:rsidP="00F572CE">
      <w:pPr>
        <w:pStyle w:val="affffa"/>
        <w:ind w:firstLine="420"/>
      </w:pPr>
      <w:r>
        <w:rPr>
          <w:rFonts w:hint="eastAsia"/>
        </w:rPr>
        <w:t>式中：</w:t>
      </w:r>
    </w:p>
    <w:p w14:paraId="5AB708A7" w14:textId="77777777" w:rsidR="00F572CE" w:rsidRDefault="00F572CE" w:rsidP="00F572CE">
      <w:pPr>
        <w:pStyle w:val="affffb"/>
        <w:ind w:firstLineChars="195" w:firstLine="409"/>
        <w:rPr>
          <w:rFonts w:hAnsi="宋体"/>
        </w:rPr>
      </w:pPr>
      <w:r w:rsidRPr="00DF43CD">
        <w:rPr>
          <w:rFonts w:hAnsi="宋体" w:hint="eastAsia"/>
          <w:i/>
          <w:iCs/>
        </w:rPr>
        <w:t>n</w:t>
      </w:r>
      <w:r>
        <w:rPr>
          <w:rFonts w:hAnsi="宋体"/>
        </w:rPr>
        <w:t xml:space="preserve">      </w:t>
      </w:r>
      <w:r w:rsidRPr="00DA2593">
        <w:rPr>
          <w:rFonts w:hAnsi="宋体"/>
        </w:rPr>
        <w:t>——</w:t>
      </w:r>
      <w:r w:rsidRPr="006639D5">
        <w:rPr>
          <w:rFonts w:hAnsi="宋体" w:hint="eastAsia"/>
        </w:rPr>
        <w:t>日平均水温高于6.</w:t>
      </w:r>
      <w:r>
        <w:rPr>
          <w:rFonts w:hAnsi="宋体"/>
        </w:rPr>
        <w:t>14</w:t>
      </w:r>
      <w:r w:rsidRPr="006639D5">
        <w:rPr>
          <w:rFonts w:hAnsi="宋体" w:hint="eastAsia"/>
        </w:rPr>
        <w:t>℃的</w:t>
      </w:r>
      <w:r>
        <w:rPr>
          <w:rFonts w:hAnsi="宋体" w:hint="eastAsia"/>
        </w:rPr>
        <w:t>第n</w:t>
      </w:r>
      <w:r w:rsidRPr="006639D5">
        <w:rPr>
          <w:rFonts w:hAnsi="宋体" w:hint="eastAsia"/>
        </w:rPr>
        <w:t>天</w:t>
      </w:r>
      <w:r>
        <w:rPr>
          <w:rFonts w:hAnsi="宋体" w:hint="eastAsia"/>
        </w:rPr>
        <w:t>；</w:t>
      </w:r>
    </w:p>
    <w:p w14:paraId="3AD3DA91" w14:textId="77777777" w:rsidR="00F572CE" w:rsidRDefault="00F572CE" w:rsidP="00F572CE">
      <w:pPr>
        <w:pStyle w:val="affffb"/>
        <w:ind w:firstLineChars="195" w:firstLine="409"/>
        <w:rPr>
          <w:rFonts w:hAnsi="宋体"/>
        </w:rPr>
      </w:pPr>
      <w:r w:rsidRPr="00DF43CD">
        <w:rPr>
          <w:rFonts w:hAnsi="宋体" w:hint="eastAsia"/>
          <w:i/>
          <w:iCs/>
        </w:rPr>
        <w:t>Vn</w:t>
      </w:r>
      <w:r>
        <w:rPr>
          <w:rFonts w:hAnsi="宋体"/>
        </w:rPr>
        <w:t xml:space="preserve">     </w:t>
      </w:r>
      <w:r w:rsidRPr="00DA2593">
        <w:rPr>
          <w:rFonts w:hAnsi="宋体"/>
        </w:rPr>
        <w:t>——</w:t>
      </w:r>
      <w:r>
        <w:rPr>
          <w:rFonts w:hAnsi="宋体" w:hint="eastAsia"/>
        </w:rPr>
        <w:t>第n</w:t>
      </w:r>
      <w:r w:rsidRPr="006639D5">
        <w:rPr>
          <w:rFonts w:hAnsi="宋体" w:hint="eastAsia"/>
        </w:rPr>
        <w:t>日</w:t>
      </w:r>
      <w:r>
        <w:rPr>
          <w:rFonts w:hAnsi="宋体" w:hint="eastAsia"/>
        </w:rPr>
        <w:t>积温，单位为</w:t>
      </w:r>
      <w:r w:rsidRPr="000648B2">
        <w:rPr>
          <w:rFonts w:hAnsi="宋体" w:hint="eastAsia"/>
        </w:rPr>
        <w:t>(℃</w:t>
      </w:r>
      <w:r>
        <w:rPr>
          <w:rFonts w:ascii="Times New Roman"/>
        </w:rPr>
        <w:t>·</w:t>
      </w:r>
      <w:r>
        <w:rPr>
          <w:rFonts w:hAnsi="宋体" w:hint="eastAsia"/>
        </w:rPr>
        <w:t>d</w:t>
      </w:r>
      <w:r w:rsidRPr="000648B2">
        <w:rPr>
          <w:rFonts w:hAnsi="宋体" w:hint="eastAsia"/>
        </w:rPr>
        <w:t>)</w:t>
      </w:r>
      <w:r>
        <w:rPr>
          <w:rFonts w:hAnsi="宋体" w:hint="eastAsia"/>
        </w:rPr>
        <w:t>；</w:t>
      </w:r>
    </w:p>
    <w:p w14:paraId="6C74C131" w14:textId="77777777" w:rsidR="00F572CE" w:rsidRPr="00450C9A" w:rsidRDefault="00F572CE" w:rsidP="00F572CE">
      <w:pPr>
        <w:pStyle w:val="affffb"/>
        <w:ind w:firstLineChars="195" w:firstLine="409"/>
        <w:rPr>
          <w:rFonts w:hAnsi="宋体"/>
        </w:rPr>
      </w:pPr>
      <w:r w:rsidRPr="00DF43CD">
        <w:rPr>
          <w:rFonts w:hAnsi="宋体" w:hint="eastAsia"/>
          <w:i/>
          <w:iCs/>
        </w:rPr>
        <w:t>Va</w:t>
      </w:r>
      <w:r>
        <w:rPr>
          <w:rFonts w:hAnsi="宋体"/>
        </w:rPr>
        <w:t xml:space="preserve">     </w:t>
      </w:r>
      <w:r w:rsidRPr="00DA2593">
        <w:rPr>
          <w:rFonts w:hAnsi="宋体"/>
        </w:rPr>
        <w:t>——</w:t>
      </w:r>
      <w:r>
        <w:rPr>
          <w:rFonts w:hAnsi="宋体" w:hint="eastAsia"/>
        </w:rPr>
        <w:t>第n日当日</w:t>
      </w:r>
      <w:r w:rsidRPr="006639D5">
        <w:rPr>
          <w:rFonts w:hAnsi="宋体" w:hint="eastAsia"/>
        </w:rPr>
        <w:t>平均</w:t>
      </w:r>
      <w:r>
        <w:rPr>
          <w:rFonts w:hAnsi="宋体" w:hint="eastAsia"/>
        </w:rPr>
        <w:t>水温，单位为</w:t>
      </w:r>
      <w:r w:rsidRPr="000648B2">
        <w:rPr>
          <w:rFonts w:hAnsi="宋体" w:hint="eastAsia"/>
        </w:rPr>
        <w:t>(℃)</w:t>
      </w:r>
      <w:r>
        <w:rPr>
          <w:rFonts w:hAnsi="宋体" w:hint="eastAsia"/>
        </w:rPr>
        <w:t>；</w:t>
      </w:r>
    </w:p>
    <w:p w14:paraId="562470CE" w14:textId="77777777" w:rsidR="00F572CE" w:rsidRDefault="00F572CE" w:rsidP="00F572CE">
      <w:pPr>
        <w:pStyle w:val="affffb"/>
        <w:ind w:firstLineChars="195" w:firstLine="409"/>
        <w:rPr>
          <w:rFonts w:hAnsi="宋体"/>
        </w:rPr>
      </w:pPr>
      <w:r w:rsidRPr="00DF43CD">
        <w:rPr>
          <w:rFonts w:hAnsi="宋体"/>
          <w:i/>
          <w:iCs/>
        </w:rPr>
        <w:t xml:space="preserve">K </w:t>
      </w:r>
      <w:r w:rsidRPr="00DA2593">
        <w:rPr>
          <w:rFonts w:hAnsi="宋体"/>
        </w:rPr>
        <w:t xml:space="preserve">     ——</w:t>
      </w:r>
      <w:r>
        <w:rPr>
          <w:rFonts w:hAnsi="宋体" w:hint="eastAsia"/>
        </w:rPr>
        <w:t>刺参</w:t>
      </w:r>
      <w:r w:rsidRPr="00DA2593">
        <w:rPr>
          <w:rFonts w:hAnsi="宋体" w:hint="eastAsia"/>
        </w:rPr>
        <w:t>性腺成熟有效积温</w:t>
      </w:r>
      <w:r>
        <w:rPr>
          <w:rFonts w:hAnsi="宋体" w:hint="eastAsia"/>
        </w:rPr>
        <w:t>，单位为</w:t>
      </w:r>
      <w:r w:rsidRPr="000648B2">
        <w:rPr>
          <w:rFonts w:hAnsi="宋体" w:hint="eastAsia"/>
        </w:rPr>
        <w:t>(℃</w:t>
      </w:r>
      <w:r>
        <w:rPr>
          <w:rFonts w:ascii="Times New Roman"/>
        </w:rPr>
        <w:t>·</w:t>
      </w:r>
      <w:r>
        <w:rPr>
          <w:rFonts w:hAnsi="宋体" w:hint="eastAsia"/>
        </w:rPr>
        <w:t>d</w:t>
      </w:r>
      <w:r w:rsidRPr="000648B2">
        <w:rPr>
          <w:rFonts w:hAnsi="宋体" w:hint="eastAsia"/>
        </w:rPr>
        <w:t>)</w:t>
      </w:r>
      <w:r>
        <w:rPr>
          <w:rFonts w:hAnsi="宋体" w:hint="eastAsia"/>
        </w:rPr>
        <w:t>。</w:t>
      </w:r>
    </w:p>
    <w:p w14:paraId="4F08805A" w14:textId="77777777" w:rsidR="00F572CE" w:rsidRPr="00024832" w:rsidRDefault="00F572CE" w:rsidP="00F572CE">
      <w:pPr>
        <w:pStyle w:val="affc"/>
        <w:numPr>
          <w:ilvl w:val="0"/>
          <w:numId w:val="0"/>
        </w:numPr>
        <w:spacing w:before="240" w:after="240"/>
      </w:pPr>
      <w:r>
        <w:rPr>
          <w:rFonts w:hint="eastAsia"/>
        </w:rPr>
        <w:t>7</w:t>
      </w:r>
      <w:r>
        <w:t>.</w:t>
      </w:r>
      <w:r>
        <w:rPr>
          <w:rFonts w:hint="eastAsia"/>
        </w:rPr>
        <w:t>2</w:t>
      </w:r>
      <w:r>
        <w:t xml:space="preserve"> </w:t>
      </w:r>
      <w:r>
        <w:rPr>
          <w:rFonts w:hint="eastAsia"/>
        </w:rPr>
        <w:t>自然环境亲参</w:t>
      </w:r>
    </w:p>
    <w:p w14:paraId="1430DDA8" w14:textId="1E4A33F4" w:rsidR="00F572CE" w:rsidRPr="006E2D66" w:rsidRDefault="00F572CE" w:rsidP="00F572CE">
      <w:pPr>
        <w:pStyle w:val="affffb"/>
        <w:ind w:firstLineChars="195" w:firstLine="409"/>
        <w:rPr>
          <w:rFonts w:hAnsi="宋体"/>
        </w:rPr>
      </w:pPr>
      <w:r>
        <w:rPr>
          <w:rFonts w:hAnsi="宋体" w:hint="eastAsia"/>
        </w:rPr>
        <w:t>自然环境中，亲参每年产卵季节为5</w:t>
      </w:r>
      <w:r w:rsidR="009F63F8">
        <w:rPr>
          <w:rFonts w:hAnsi="宋体" w:hint="eastAsia"/>
        </w:rPr>
        <w:t>月</w:t>
      </w:r>
      <w:r>
        <w:rPr>
          <w:rFonts w:hAnsi="宋体" w:hint="eastAsia"/>
        </w:rPr>
        <w:t>～7月，根据海区与水深不同时间存在差异。产卵季节，</w:t>
      </w:r>
      <w:r w:rsidRPr="00437D01">
        <w:rPr>
          <w:rFonts w:hAnsi="宋体" w:hint="eastAsia"/>
        </w:rPr>
        <w:t>自然海区水温达</w:t>
      </w:r>
      <w:r w:rsidRPr="00437D01">
        <w:rPr>
          <w:rFonts w:hAnsi="宋体"/>
        </w:rPr>
        <w:t>15</w:t>
      </w:r>
      <w:r w:rsidR="009F63F8">
        <w:rPr>
          <w:rFonts w:hAnsi="宋体" w:hint="eastAsia"/>
        </w:rPr>
        <w:t xml:space="preserve"> </w:t>
      </w:r>
      <w:r w:rsidR="009F63F8" w:rsidRPr="00437D01">
        <w:rPr>
          <w:rFonts w:hAnsi="宋体"/>
        </w:rPr>
        <w:t>℃</w:t>
      </w:r>
      <w:r>
        <w:rPr>
          <w:rFonts w:hAnsi="宋体" w:hint="eastAsia"/>
        </w:rPr>
        <w:t>～</w:t>
      </w:r>
      <w:r w:rsidRPr="00437D01">
        <w:rPr>
          <w:rFonts w:hAnsi="宋体"/>
        </w:rPr>
        <w:t>17</w:t>
      </w:r>
      <w:r>
        <w:rPr>
          <w:rFonts w:hAnsi="宋体" w:hint="eastAsia"/>
        </w:rPr>
        <w:t xml:space="preserve"> </w:t>
      </w:r>
      <w:r w:rsidRPr="00437D01">
        <w:rPr>
          <w:rFonts w:hAnsi="宋体"/>
        </w:rPr>
        <w:t>℃</w:t>
      </w:r>
      <w:r w:rsidRPr="00437D01">
        <w:rPr>
          <w:rFonts w:hAnsi="宋体" w:hint="eastAsia"/>
        </w:rPr>
        <w:t>时，通过采捕少量海参解剖观察其性腺的发育情况来决定采捕</w:t>
      </w:r>
      <w:r>
        <w:rPr>
          <w:rFonts w:hAnsi="宋体" w:hint="eastAsia"/>
        </w:rPr>
        <w:t>亲参时间。</w:t>
      </w:r>
      <w:r w:rsidRPr="0051340B">
        <w:rPr>
          <w:rFonts w:hint="eastAsia"/>
        </w:rPr>
        <w:t>选择</w:t>
      </w:r>
      <w:r>
        <w:rPr>
          <w:rFonts w:hint="eastAsia"/>
        </w:rPr>
        <w:t>腹部</w:t>
      </w:r>
      <w:r w:rsidRPr="0051340B">
        <w:rPr>
          <w:rFonts w:hint="eastAsia"/>
        </w:rPr>
        <w:t>饱满、生殖孔开放程度较大的</w:t>
      </w:r>
      <w:r>
        <w:rPr>
          <w:rFonts w:hint="eastAsia"/>
        </w:rPr>
        <w:t>个体作为</w:t>
      </w:r>
      <w:r w:rsidRPr="0051340B">
        <w:rPr>
          <w:rFonts w:hint="eastAsia"/>
        </w:rPr>
        <w:t>亲参。</w:t>
      </w:r>
    </w:p>
    <w:p w14:paraId="31B42B28" w14:textId="77777777" w:rsidR="00F572CE" w:rsidRDefault="00F572CE" w:rsidP="00F572CE">
      <w:pPr>
        <w:pStyle w:val="affc"/>
        <w:numPr>
          <w:ilvl w:val="0"/>
          <w:numId w:val="0"/>
        </w:numPr>
        <w:spacing w:before="240" w:after="240"/>
      </w:pPr>
      <w:r>
        <w:rPr>
          <w:rFonts w:hint="eastAsia"/>
        </w:rPr>
        <w:t>8</w:t>
      </w:r>
      <w:r>
        <w:t xml:space="preserve"> </w:t>
      </w:r>
      <w:r>
        <w:rPr>
          <w:rFonts w:hint="eastAsia"/>
        </w:rPr>
        <w:t>亲参催产、幼体孵化与幼体选育</w:t>
      </w:r>
    </w:p>
    <w:p w14:paraId="67E86F0D" w14:textId="3551B0F8" w:rsidR="00F572CE" w:rsidRDefault="00F572CE" w:rsidP="00F572CE">
      <w:pPr>
        <w:pStyle w:val="affffb"/>
        <w:ind w:firstLine="420"/>
      </w:pPr>
      <w:r>
        <w:rPr>
          <w:rFonts w:hint="eastAsia"/>
        </w:rPr>
        <w:t>亲参摆放于催产池底，依次通过阴干、流水、升温的流程，进行催产。总阴干时长45</w:t>
      </w:r>
      <w:r w:rsidR="009F63F8">
        <w:rPr>
          <w:rFonts w:hint="eastAsia"/>
        </w:rPr>
        <w:t xml:space="preserve"> min</w:t>
      </w:r>
      <w:r>
        <w:rPr>
          <w:rFonts w:hAnsi="宋体" w:hint="eastAsia"/>
        </w:rPr>
        <w:t>～</w:t>
      </w:r>
      <w:r>
        <w:rPr>
          <w:rFonts w:hint="eastAsia"/>
        </w:rPr>
        <w:t>60</w:t>
      </w:r>
      <w:r w:rsidR="009F63F8">
        <w:rPr>
          <w:rFonts w:hint="eastAsia"/>
        </w:rPr>
        <w:t xml:space="preserve"> min</w:t>
      </w:r>
      <w:r>
        <w:rPr>
          <w:rFonts w:hint="eastAsia"/>
        </w:rPr>
        <w:t>。阴干过程中使用流动海水冲洗亲参</w:t>
      </w:r>
      <w:r>
        <w:t>2</w:t>
      </w:r>
      <w:r w:rsidR="009F63F8">
        <w:rPr>
          <w:rFonts w:hint="eastAsia"/>
        </w:rPr>
        <w:t>次</w:t>
      </w:r>
      <w:r>
        <w:rPr>
          <w:rFonts w:hAnsi="宋体" w:hint="eastAsia"/>
        </w:rPr>
        <w:t>～</w:t>
      </w:r>
      <w:r>
        <w:rPr>
          <w:rFonts w:hint="eastAsia"/>
        </w:rPr>
        <w:t>3次，每次流水冲洗时长10</w:t>
      </w:r>
      <w:r w:rsidR="009F63F8">
        <w:rPr>
          <w:rFonts w:hint="eastAsia"/>
        </w:rPr>
        <w:t xml:space="preserve"> min</w:t>
      </w:r>
      <w:r>
        <w:rPr>
          <w:rFonts w:hAnsi="宋体" w:hint="eastAsia"/>
        </w:rPr>
        <w:t>～1</w:t>
      </w:r>
      <w:r>
        <w:rPr>
          <w:rFonts w:hint="eastAsia"/>
        </w:rPr>
        <w:t>5 min。阴干、流水结束后，亲参放入高于日常养殖水温度3</w:t>
      </w:r>
      <w:r w:rsidR="009F63F8">
        <w:rPr>
          <w:rFonts w:hint="eastAsia"/>
        </w:rPr>
        <w:t xml:space="preserve"> </w:t>
      </w:r>
      <w:r w:rsidR="009F63F8" w:rsidRPr="000648B2">
        <w:rPr>
          <w:rFonts w:hAnsi="宋体" w:hint="eastAsia"/>
        </w:rPr>
        <w:t>℃</w:t>
      </w:r>
      <w:r>
        <w:rPr>
          <w:rFonts w:hAnsi="宋体" w:hint="eastAsia"/>
        </w:rPr>
        <w:t>～</w:t>
      </w:r>
      <w:r>
        <w:rPr>
          <w:rFonts w:hint="eastAsia"/>
        </w:rPr>
        <w:t xml:space="preserve">5 </w:t>
      </w:r>
      <w:r w:rsidRPr="000648B2">
        <w:rPr>
          <w:rFonts w:hAnsi="宋体" w:hint="eastAsia"/>
        </w:rPr>
        <w:t>℃</w:t>
      </w:r>
      <w:r>
        <w:rPr>
          <w:rFonts w:hint="eastAsia"/>
        </w:rPr>
        <w:t>的水中待产，期间轻微曝气使水体产生运动。</w:t>
      </w:r>
    </w:p>
    <w:p w14:paraId="5AF9378A" w14:textId="77777777" w:rsidR="00F572CE" w:rsidRDefault="00F572CE" w:rsidP="00F572CE">
      <w:pPr>
        <w:pStyle w:val="affc"/>
        <w:numPr>
          <w:ilvl w:val="0"/>
          <w:numId w:val="0"/>
        </w:numPr>
        <w:spacing w:before="240" w:after="240"/>
      </w:pPr>
      <w:r>
        <w:rPr>
          <w:rFonts w:hint="eastAsia"/>
        </w:rPr>
        <w:t>8.1</w:t>
      </w:r>
      <w:r>
        <w:t xml:space="preserve"> </w:t>
      </w:r>
      <w:r>
        <w:rPr>
          <w:rFonts w:hint="eastAsia"/>
        </w:rPr>
        <w:t>产卵</w:t>
      </w:r>
    </w:p>
    <w:p w14:paraId="25D47F9A" w14:textId="77777777" w:rsidR="00F572CE" w:rsidRDefault="00F572CE" w:rsidP="00F572CE">
      <w:pPr>
        <w:pStyle w:val="affffb"/>
        <w:ind w:firstLine="420"/>
      </w:pPr>
      <w:r w:rsidRPr="0051340B">
        <w:rPr>
          <w:rFonts w:hint="eastAsia"/>
        </w:rPr>
        <w:t>观察亲参产卵、排精情况，及时捞出排精的雄参。当</w:t>
      </w:r>
      <w:r>
        <w:rPr>
          <w:rFonts w:hint="eastAsia"/>
        </w:rPr>
        <w:t>池壁</w:t>
      </w:r>
      <w:r w:rsidRPr="0051340B">
        <w:rPr>
          <w:rFonts w:hint="eastAsia"/>
        </w:rPr>
        <w:t>水际线附近的亲参数量减少，捞出全部亲参，产卵过程保持连续充气。</w:t>
      </w:r>
    </w:p>
    <w:p w14:paraId="643001F2" w14:textId="77777777" w:rsidR="00F572CE" w:rsidRDefault="00F572CE" w:rsidP="00F572CE">
      <w:pPr>
        <w:pStyle w:val="affc"/>
        <w:numPr>
          <w:ilvl w:val="0"/>
          <w:numId w:val="0"/>
        </w:numPr>
        <w:spacing w:before="240" w:after="240"/>
      </w:pPr>
      <w:r>
        <w:rPr>
          <w:rFonts w:hint="eastAsia"/>
        </w:rPr>
        <w:t>8.2</w:t>
      </w:r>
      <w:r>
        <w:t xml:space="preserve"> </w:t>
      </w:r>
      <w:r>
        <w:rPr>
          <w:rFonts w:hint="eastAsia"/>
        </w:rPr>
        <w:t>洗卵</w:t>
      </w:r>
    </w:p>
    <w:p w14:paraId="20C79A4D" w14:textId="4B76C171" w:rsidR="00F572CE" w:rsidRDefault="00F572CE" w:rsidP="00F572CE">
      <w:pPr>
        <w:pStyle w:val="affffb"/>
        <w:ind w:firstLine="420"/>
      </w:pPr>
      <w:r>
        <w:rPr>
          <w:rFonts w:hint="eastAsia"/>
        </w:rPr>
        <w:t>产卵结束停气静置30 min后进行洗卵工作。洗卵时，在池水中上层设置300目网箱，用虹吸法抽出海水至原池二分之一处，重新加满洁净海水。</w:t>
      </w:r>
    </w:p>
    <w:p w14:paraId="24773957" w14:textId="77777777" w:rsidR="00F572CE" w:rsidRDefault="00F572CE" w:rsidP="00F572CE">
      <w:pPr>
        <w:pStyle w:val="affc"/>
        <w:numPr>
          <w:ilvl w:val="0"/>
          <w:numId w:val="0"/>
        </w:numPr>
        <w:spacing w:before="240" w:after="240"/>
      </w:pPr>
      <w:r>
        <w:rPr>
          <w:rFonts w:hint="eastAsia"/>
        </w:rPr>
        <w:t>8.3</w:t>
      </w:r>
      <w:r>
        <w:t xml:space="preserve"> </w:t>
      </w:r>
      <w:r>
        <w:rPr>
          <w:rFonts w:hint="eastAsia"/>
        </w:rPr>
        <w:t>孵化</w:t>
      </w:r>
    </w:p>
    <w:p w14:paraId="0CDF8F62" w14:textId="77777777" w:rsidR="00F572CE" w:rsidRDefault="00F572CE" w:rsidP="00F572CE">
      <w:pPr>
        <w:pStyle w:val="affc"/>
        <w:numPr>
          <w:ilvl w:val="0"/>
          <w:numId w:val="0"/>
        </w:numPr>
        <w:spacing w:before="240" w:after="240"/>
      </w:pPr>
      <w:r>
        <w:rPr>
          <w:rFonts w:hint="eastAsia"/>
        </w:rPr>
        <w:t>8</w:t>
      </w:r>
      <w:r>
        <w:t>.</w:t>
      </w:r>
      <w:r>
        <w:rPr>
          <w:rFonts w:hint="eastAsia"/>
        </w:rPr>
        <w:t>3</w:t>
      </w:r>
      <w:r>
        <w:t xml:space="preserve">.1 </w:t>
      </w:r>
      <w:r>
        <w:rPr>
          <w:rFonts w:hint="eastAsia"/>
        </w:rPr>
        <w:t>孵化密度</w:t>
      </w:r>
    </w:p>
    <w:p w14:paraId="778C4EBB" w14:textId="472A2776" w:rsidR="00F572CE" w:rsidRDefault="00F572CE" w:rsidP="00F572CE">
      <w:pPr>
        <w:pStyle w:val="affffb"/>
        <w:ind w:firstLine="420"/>
      </w:pPr>
      <w:r>
        <w:rPr>
          <w:rFonts w:hint="eastAsia"/>
        </w:rPr>
        <w:t>孵化密度≤</w:t>
      </w:r>
      <w:r>
        <w:t xml:space="preserve">10 </w:t>
      </w:r>
      <w:r>
        <w:rPr>
          <w:rFonts w:hint="eastAsia"/>
        </w:rPr>
        <w:t>粒/ml，可在产卵池原池孵化或分池孵化。</w:t>
      </w:r>
    </w:p>
    <w:p w14:paraId="5CB55B9C" w14:textId="77777777" w:rsidR="00F572CE" w:rsidRDefault="00F572CE" w:rsidP="00F572CE">
      <w:pPr>
        <w:pStyle w:val="affc"/>
        <w:numPr>
          <w:ilvl w:val="0"/>
          <w:numId w:val="0"/>
        </w:numPr>
        <w:spacing w:before="240" w:after="240"/>
      </w:pPr>
      <w:r>
        <w:rPr>
          <w:rFonts w:hint="eastAsia"/>
        </w:rPr>
        <w:t>8</w:t>
      </w:r>
      <w:r>
        <w:t>.</w:t>
      </w:r>
      <w:r>
        <w:rPr>
          <w:rFonts w:hint="eastAsia"/>
        </w:rPr>
        <w:t>3</w:t>
      </w:r>
      <w:r>
        <w:t xml:space="preserve">.2 </w:t>
      </w:r>
      <w:r>
        <w:rPr>
          <w:rFonts w:hint="eastAsia"/>
        </w:rPr>
        <w:t>孵化管理</w:t>
      </w:r>
    </w:p>
    <w:p w14:paraId="34885D4B" w14:textId="77777777" w:rsidR="00F572CE" w:rsidRDefault="00F572CE" w:rsidP="00F572CE">
      <w:pPr>
        <w:pStyle w:val="affffb"/>
        <w:ind w:firstLine="420"/>
      </w:pPr>
      <w:r>
        <w:rPr>
          <w:rFonts w:hint="eastAsia"/>
        </w:rPr>
        <w:t>孵化期间使用搅拌耙全池上下均匀搅动。胚胎发育前期，每隔</w:t>
      </w:r>
      <w:r>
        <w:t>3</w:t>
      </w:r>
      <w:r>
        <w:rPr>
          <w:rFonts w:hint="eastAsia"/>
        </w:rPr>
        <w:t>0 min搅动一次；幼体具有浮游能力后每隔60 min搅动一次。</w:t>
      </w:r>
    </w:p>
    <w:p w14:paraId="6E6FD61E" w14:textId="77777777" w:rsidR="00F572CE" w:rsidRDefault="00F572CE" w:rsidP="00F572CE">
      <w:pPr>
        <w:pStyle w:val="affc"/>
        <w:numPr>
          <w:ilvl w:val="0"/>
          <w:numId w:val="0"/>
        </w:numPr>
        <w:spacing w:before="240" w:after="240"/>
      </w:pPr>
      <w:r>
        <w:rPr>
          <w:rFonts w:hint="eastAsia"/>
        </w:rPr>
        <w:t>8.4</w:t>
      </w:r>
      <w:r>
        <w:t xml:space="preserve"> </w:t>
      </w:r>
      <w:r>
        <w:rPr>
          <w:rFonts w:hint="eastAsia"/>
        </w:rPr>
        <w:t>幼体选育</w:t>
      </w:r>
    </w:p>
    <w:p w14:paraId="53762EDD" w14:textId="77777777" w:rsidR="00F572CE" w:rsidRDefault="00F572CE" w:rsidP="00F572CE">
      <w:pPr>
        <w:pStyle w:val="affffb"/>
        <w:ind w:firstLine="420"/>
      </w:pPr>
      <w:r>
        <w:rPr>
          <w:rFonts w:hint="eastAsia"/>
        </w:rPr>
        <w:t>显微镜镜检</w:t>
      </w:r>
      <w:r w:rsidRPr="0051340B">
        <w:rPr>
          <w:rFonts w:hint="eastAsia"/>
        </w:rPr>
        <w:t>幼体发育至小耳幼体初期，使用</w:t>
      </w:r>
      <w:r>
        <w:rPr>
          <w:rFonts w:hint="eastAsia"/>
        </w:rPr>
        <w:t>拖网法或虹吸法</w:t>
      </w:r>
      <w:r w:rsidRPr="0051340B">
        <w:rPr>
          <w:rFonts w:hint="eastAsia"/>
        </w:rPr>
        <w:t>进行选育。</w:t>
      </w:r>
    </w:p>
    <w:p w14:paraId="77F0B8C3" w14:textId="77777777" w:rsidR="00F572CE" w:rsidRDefault="00F572CE" w:rsidP="00F572CE">
      <w:pPr>
        <w:pStyle w:val="affc"/>
        <w:numPr>
          <w:ilvl w:val="0"/>
          <w:numId w:val="0"/>
        </w:numPr>
        <w:spacing w:before="240" w:after="240"/>
      </w:pPr>
      <w:r>
        <w:rPr>
          <w:rFonts w:hint="eastAsia"/>
        </w:rPr>
        <w:t>9</w:t>
      </w:r>
      <w:r>
        <w:t xml:space="preserve"> </w:t>
      </w:r>
      <w:r w:rsidRPr="0051340B">
        <w:rPr>
          <w:rFonts w:hint="eastAsia"/>
        </w:rPr>
        <w:t>幼体培育</w:t>
      </w:r>
    </w:p>
    <w:p w14:paraId="68ED00EE" w14:textId="77777777" w:rsidR="00F572CE" w:rsidRDefault="00F572CE" w:rsidP="00F572CE">
      <w:pPr>
        <w:pStyle w:val="affc"/>
        <w:numPr>
          <w:ilvl w:val="0"/>
          <w:numId w:val="0"/>
        </w:numPr>
        <w:spacing w:before="240" w:after="240"/>
      </w:pPr>
      <w:r>
        <w:rPr>
          <w:rFonts w:hint="eastAsia"/>
        </w:rPr>
        <w:t>9</w:t>
      </w:r>
      <w:r>
        <w:t>.1</w:t>
      </w:r>
      <w:r>
        <w:rPr>
          <w:rFonts w:hint="eastAsia"/>
        </w:rPr>
        <w:t xml:space="preserve"> 培育池准备</w:t>
      </w:r>
    </w:p>
    <w:p w14:paraId="6749A079" w14:textId="77777777" w:rsidR="00F572CE" w:rsidRDefault="00F572CE" w:rsidP="00F572CE">
      <w:pPr>
        <w:pStyle w:val="affffb"/>
        <w:ind w:firstLine="420"/>
      </w:pPr>
      <w:r>
        <w:rPr>
          <w:rFonts w:hint="eastAsia"/>
        </w:rPr>
        <w:t>培育池消毒后使用洁净海水反复冲洗2遍</w:t>
      </w:r>
      <w:r>
        <w:rPr>
          <w:rFonts w:hAnsi="宋体" w:hint="eastAsia"/>
        </w:rPr>
        <w:t>～</w:t>
      </w:r>
      <w:r>
        <w:t>4</w:t>
      </w:r>
      <w:r>
        <w:rPr>
          <w:rFonts w:hint="eastAsia"/>
        </w:rPr>
        <w:t>遍。</w:t>
      </w:r>
      <w:r w:rsidRPr="0051340B">
        <w:rPr>
          <w:rFonts w:hint="eastAsia"/>
        </w:rPr>
        <w:t>加入砂滤海水，水深0.5</w:t>
      </w:r>
      <w:r>
        <w:rPr>
          <w:rFonts w:hint="eastAsia"/>
        </w:rPr>
        <w:t xml:space="preserve"> </w:t>
      </w:r>
      <w:r w:rsidRPr="0051340B">
        <w:rPr>
          <w:rFonts w:hint="eastAsia"/>
        </w:rPr>
        <w:t>m。</w:t>
      </w:r>
      <w:r>
        <w:rPr>
          <w:rFonts w:hint="eastAsia"/>
        </w:rPr>
        <w:t>培育池用水与孵化用水温差＜3 ℃</w:t>
      </w:r>
    </w:p>
    <w:p w14:paraId="0E9E1F05" w14:textId="77777777" w:rsidR="00F572CE" w:rsidRDefault="00F572CE" w:rsidP="00F572CE">
      <w:pPr>
        <w:pStyle w:val="affc"/>
        <w:numPr>
          <w:ilvl w:val="0"/>
          <w:numId w:val="0"/>
        </w:numPr>
        <w:spacing w:before="240" w:after="240"/>
      </w:pPr>
      <w:r>
        <w:rPr>
          <w:rFonts w:hint="eastAsia"/>
        </w:rPr>
        <w:lastRenderedPageBreak/>
        <w:t>9</w:t>
      </w:r>
      <w:r>
        <w:t>.</w:t>
      </w:r>
      <w:r>
        <w:rPr>
          <w:rFonts w:hint="eastAsia"/>
        </w:rPr>
        <w:t>2</w:t>
      </w:r>
      <w:r>
        <w:t xml:space="preserve"> </w:t>
      </w:r>
      <w:r>
        <w:rPr>
          <w:rFonts w:hint="eastAsia"/>
        </w:rPr>
        <w:t>幼体密度</w:t>
      </w:r>
    </w:p>
    <w:p w14:paraId="6318CD38" w14:textId="1D47837E" w:rsidR="00F572CE" w:rsidRDefault="00F572CE" w:rsidP="00F572CE">
      <w:pPr>
        <w:pStyle w:val="affffb"/>
        <w:ind w:firstLine="420"/>
      </w:pPr>
      <w:r w:rsidRPr="00726115">
        <w:rPr>
          <w:rFonts w:hint="eastAsia"/>
        </w:rPr>
        <w:t>幼体密度</w:t>
      </w:r>
      <w:r>
        <w:rPr>
          <w:rFonts w:hint="eastAsia"/>
        </w:rPr>
        <w:t>200</w:t>
      </w:r>
      <w:r w:rsidR="00586525">
        <w:rPr>
          <w:rFonts w:hint="eastAsia"/>
        </w:rPr>
        <w:t>粒</w:t>
      </w:r>
      <w:r w:rsidR="00586525" w:rsidRPr="00726115">
        <w:rPr>
          <w:rFonts w:hint="eastAsia"/>
        </w:rPr>
        <w:t>/</w:t>
      </w:r>
      <w:r w:rsidR="00586525">
        <w:rPr>
          <w:rFonts w:hint="eastAsia"/>
        </w:rPr>
        <w:t>L</w:t>
      </w:r>
      <w:r>
        <w:rPr>
          <w:rFonts w:hAnsi="宋体" w:hint="eastAsia"/>
        </w:rPr>
        <w:t>～</w:t>
      </w:r>
      <w:r>
        <w:rPr>
          <w:rFonts w:hint="eastAsia"/>
        </w:rPr>
        <w:t>400粒</w:t>
      </w:r>
      <w:r w:rsidRPr="00726115">
        <w:rPr>
          <w:rFonts w:hint="eastAsia"/>
        </w:rPr>
        <w:t>/</w:t>
      </w:r>
      <w:r>
        <w:rPr>
          <w:rFonts w:hint="eastAsia"/>
        </w:rPr>
        <w:t>L为宜</w:t>
      </w:r>
      <w:r w:rsidRPr="00726115">
        <w:rPr>
          <w:rFonts w:hint="eastAsia"/>
        </w:rPr>
        <w:t>。</w:t>
      </w:r>
    </w:p>
    <w:p w14:paraId="4985C558" w14:textId="77777777" w:rsidR="00F572CE" w:rsidRDefault="00F572CE" w:rsidP="00F572CE">
      <w:pPr>
        <w:pStyle w:val="affc"/>
        <w:numPr>
          <w:ilvl w:val="0"/>
          <w:numId w:val="0"/>
        </w:numPr>
        <w:spacing w:before="240" w:after="240"/>
      </w:pPr>
      <w:r>
        <w:rPr>
          <w:rFonts w:hint="eastAsia"/>
        </w:rPr>
        <w:t>9</w:t>
      </w:r>
      <w:r>
        <w:t>.</w:t>
      </w:r>
      <w:r>
        <w:rPr>
          <w:rFonts w:hint="eastAsia"/>
        </w:rPr>
        <w:t>3</w:t>
      </w:r>
      <w:r>
        <w:t xml:space="preserve"> </w:t>
      </w:r>
      <w:r>
        <w:rPr>
          <w:rFonts w:hint="eastAsia"/>
        </w:rPr>
        <w:t>饵料投喂</w:t>
      </w:r>
    </w:p>
    <w:p w14:paraId="2BF09F4E" w14:textId="5269C91F" w:rsidR="00F572CE" w:rsidRDefault="00F572CE" w:rsidP="00F572CE">
      <w:pPr>
        <w:pStyle w:val="affffb"/>
        <w:ind w:firstLine="420"/>
      </w:pPr>
      <w:r w:rsidRPr="0051340B">
        <w:rPr>
          <w:rFonts w:hint="eastAsia"/>
        </w:rPr>
        <w:t>浮游幼体</w:t>
      </w:r>
      <w:r>
        <w:rPr>
          <w:rFonts w:hint="eastAsia"/>
        </w:rPr>
        <w:t>阶段</w:t>
      </w:r>
      <w:r w:rsidRPr="0051340B">
        <w:rPr>
          <w:rFonts w:hint="eastAsia"/>
        </w:rPr>
        <w:t>饵料</w:t>
      </w:r>
      <w:r>
        <w:rPr>
          <w:rFonts w:hint="eastAsia"/>
        </w:rPr>
        <w:t>种类主要包含单</w:t>
      </w:r>
      <w:r w:rsidRPr="002D7014">
        <w:rPr>
          <w:rFonts w:hint="eastAsia"/>
        </w:rPr>
        <w:t>胞藻，</w:t>
      </w:r>
      <w:r w:rsidRPr="0051340B">
        <w:rPr>
          <w:rFonts w:hint="eastAsia"/>
        </w:rPr>
        <w:t>海洋红酵母、酵母粉</w:t>
      </w:r>
      <w:r>
        <w:rPr>
          <w:rFonts w:hint="eastAsia"/>
        </w:rPr>
        <w:t>等。</w:t>
      </w:r>
      <w:r w:rsidRPr="00726115">
        <w:rPr>
          <w:rFonts w:hint="eastAsia"/>
        </w:rPr>
        <w:t>小耳</w:t>
      </w:r>
      <w:r>
        <w:rPr>
          <w:rFonts w:hint="eastAsia"/>
        </w:rPr>
        <w:t>状</w:t>
      </w:r>
      <w:r w:rsidRPr="00726115">
        <w:rPr>
          <w:rFonts w:hint="eastAsia"/>
        </w:rPr>
        <w:t>幼体</w:t>
      </w:r>
      <w:r>
        <w:rPr>
          <w:rFonts w:hint="eastAsia"/>
        </w:rPr>
        <w:t>时期，基础</w:t>
      </w:r>
      <w:r w:rsidRPr="00726115">
        <w:rPr>
          <w:rFonts w:hint="eastAsia"/>
        </w:rPr>
        <w:t>日投饵量为</w:t>
      </w:r>
      <w:r>
        <w:t>20</w:t>
      </w:r>
      <w:r>
        <w:rPr>
          <w:rFonts w:hint="eastAsia"/>
        </w:rPr>
        <w:t>,</w:t>
      </w:r>
      <w:r>
        <w:t>000</w:t>
      </w:r>
      <w:r>
        <w:rPr>
          <w:rFonts w:hint="eastAsia"/>
        </w:rPr>
        <w:t xml:space="preserve"> </w:t>
      </w:r>
      <w:r w:rsidRPr="00726115">
        <w:rPr>
          <w:rFonts w:hint="eastAsia"/>
        </w:rPr>
        <w:t>cell/ml</w:t>
      </w:r>
      <w:r>
        <w:rPr>
          <w:rFonts w:hint="eastAsia"/>
        </w:rPr>
        <w:t>；</w:t>
      </w:r>
      <w:r w:rsidRPr="00726115">
        <w:rPr>
          <w:rFonts w:hint="eastAsia"/>
        </w:rPr>
        <w:t>中耳</w:t>
      </w:r>
      <w:r>
        <w:rPr>
          <w:rFonts w:hint="eastAsia"/>
        </w:rPr>
        <w:t>状</w:t>
      </w:r>
      <w:r w:rsidRPr="00726115">
        <w:rPr>
          <w:rFonts w:hint="eastAsia"/>
        </w:rPr>
        <w:t>幼体</w:t>
      </w:r>
      <w:r>
        <w:rPr>
          <w:rFonts w:hint="eastAsia"/>
        </w:rPr>
        <w:t>时期</w:t>
      </w:r>
      <w:r w:rsidRPr="00726115">
        <w:rPr>
          <w:rFonts w:hint="eastAsia"/>
        </w:rPr>
        <w:t>，日投饵量为</w:t>
      </w:r>
      <w:r>
        <w:rPr>
          <w:rFonts w:hint="eastAsia"/>
        </w:rPr>
        <w:t>25,</w:t>
      </w:r>
      <w:r w:rsidRPr="00DD7AF8">
        <w:t>000</w:t>
      </w:r>
      <w:r w:rsidR="00586525" w:rsidRPr="00586525">
        <w:rPr>
          <w:rFonts w:hint="eastAsia"/>
        </w:rPr>
        <w:t xml:space="preserve"> </w:t>
      </w:r>
      <w:r w:rsidR="00586525" w:rsidRPr="00726115">
        <w:rPr>
          <w:rFonts w:hint="eastAsia"/>
        </w:rPr>
        <w:t>cell/ml</w:t>
      </w:r>
      <w:r>
        <w:rPr>
          <w:rFonts w:hAnsi="宋体" w:hint="eastAsia"/>
        </w:rPr>
        <w:t>～</w:t>
      </w:r>
      <w:r w:rsidRPr="00726115">
        <w:rPr>
          <w:rFonts w:hint="eastAsia"/>
        </w:rPr>
        <w:t>3</w:t>
      </w:r>
      <w:r w:rsidRPr="00DD7AF8">
        <w:t>0</w:t>
      </w:r>
      <w:r>
        <w:rPr>
          <w:rFonts w:hAnsi="宋体" w:hint="eastAsia"/>
        </w:rPr>
        <w:t>,</w:t>
      </w:r>
      <w:r w:rsidRPr="00DD7AF8">
        <w:t xml:space="preserve">000 </w:t>
      </w:r>
      <w:r w:rsidRPr="00726115">
        <w:rPr>
          <w:rFonts w:hint="eastAsia"/>
        </w:rPr>
        <w:t>cell/ml</w:t>
      </w:r>
      <w:r>
        <w:rPr>
          <w:rFonts w:hint="eastAsia"/>
        </w:rPr>
        <w:t>；</w:t>
      </w:r>
      <w:r w:rsidRPr="00726115">
        <w:rPr>
          <w:rFonts w:hint="eastAsia"/>
        </w:rPr>
        <w:t>大耳</w:t>
      </w:r>
      <w:r>
        <w:rPr>
          <w:rFonts w:hint="eastAsia"/>
        </w:rPr>
        <w:t>状</w:t>
      </w:r>
      <w:r w:rsidRPr="00726115">
        <w:rPr>
          <w:rFonts w:hint="eastAsia"/>
        </w:rPr>
        <w:t>幼期</w:t>
      </w:r>
      <w:r>
        <w:rPr>
          <w:rFonts w:hint="eastAsia"/>
        </w:rPr>
        <w:t>时期</w:t>
      </w:r>
      <w:r w:rsidRPr="00726115">
        <w:rPr>
          <w:rFonts w:hint="eastAsia"/>
        </w:rPr>
        <w:t>，日投饵量</w:t>
      </w:r>
      <w:r>
        <w:rPr>
          <w:rFonts w:hint="eastAsia"/>
        </w:rPr>
        <w:t>＞3</w:t>
      </w:r>
      <w:r>
        <w:t>0</w:t>
      </w:r>
      <w:r>
        <w:rPr>
          <w:rFonts w:hint="eastAsia"/>
        </w:rPr>
        <w:t>,</w:t>
      </w:r>
      <w:r w:rsidRPr="00DD7AF8">
        <w:t xml:space="preserve">000 </w:t>
      </w:r>
      <w:r w:rsidRPr="00726115">
        <w:rPr>
          <w:rFonts w:hint="eastAsia"/>
        </w:rPr>
        <w:t>cell/ml</w:t>
      </w:r>
      <w:r>
        <w:rPr>
          <w:rFonts w:hint="eastAsia"/>
        </w:rPr>
        <w:t>。每日饵料分2</w:t>
      </w:r>
      <w:r w:rsidR="00586525">
        <w:rPr>
          <w:rFonts w:hAnsi="宋体" w:hint="eastAsia"/>
        </w:rPr>
        <w:t>次</w:t>
      </w:r>
      <w:r>
        <w:rPr>
          <w:rFonts w:hAnsi="宋体" w:hint="eastAsia"/>
        </w:rPr>
        <w:t>～4次投喂，</w:t>
      </w:r>
      <w:r>
        <w:rPr>
          <w:rFonts w:hint="eastAsia"/>
        </w:rPr>
        <w:t>每次投喂前进行显微镜镜检，根据幼体胃部充盈程度酌情增减饵料。</w:t>
      </w:r>
    </w:p>
    <w:p w14:paraId="491C411C" w14:textId="77777777" w:rsidR="00F572CE" w:rsidRDefault="00F572CE" w:rsidP="00F572CE">
      <w:pPr>
        <w:pStyle w:val="affc"/>
        <w:numPr>
          <w:ilvl w:val="0"/>
          <w:numId w:val="0"/>
        </w:numPr>
        <w:spacing w:before="240" w:after="240"/>
      </w:pPr>
      <w:r>
        <w:rPr>
          <w:rFonts w:hint="eastAsia"/>
        </w:rPr>
        <w:t>9</w:t>
      </w:r>
      <w:r>
        <w:t xml:space="preserve">.4 </w:t>
      </w:r>
      <w:r>
        <w:rPr>
          <w:rFonts w:hint="eastAsia"/>
        </w:rPr>
        <w:t>培育管理</w:t>
      </w:r>
    </w:p>
    <w:p w14:paraId="5BFABDD7" w14:textId="0ACC6F13" w:rsidR="00F572CE" w:rsidRDefault="00F572CE" w:rsidP="00F572CE">
      <w:pPr>
        <w:pStyle w:val="affffb"/>
        <w:ind w:firstLine="420"/>
      </w:pPr>
      <w:r>
        <w:rPr>
          <w:rFonts w:hint="eastAsia"/>
        </w:rPr>
        <w:t>培育初期，培育池加水深度50 cm，3</w:t>
      </w:r>
      <w:r w:rsidR="00586525">
        <w:rPr>
          <w:rFonts w:hAnsi="宋体" w:hint="eastAsia"/>
        </w:rPr>
        <w:t>日</w:t>
      </w:r>
      <w:r>
        <w:rPr>
          <w:rFonts w:hAnsi="宋体" w:hint="eastAsia"/>
        </w:rPr>
        <w:t>～5日后</w:t>
      </w:r>
      <w:r>
        <w:rPr>
          <w:rFonts w:hint="eastAsia"/>
        </w:rPr>
        <w:t>，连续添</w:t>
      </w:r>
      <w:r w:rsidRPr="00726115">
        <w:rPr>
          <w:rFonts w:hint="eastAsia"/>
        </w:rPr>
        <w:t>水</w:t>
      </w:r>
      <w:r>
        <w:rPr>
          <w:rFonts w:hint="eastAsia"/>
        </w:rPr>
        <w:t>至加满，每次加水15</w:t>
      </w:r>
      <w:r w:rsidR="00586525">
        <w:rPr>
          <w:rFonts w:hint="eastAsia"/>
        </w:rPr>
        <w:t xml:space="preserve"> cm</w:t>
      </w:r>
      <w:r>
        <w:rPr>
          <w:rFonts w:hAnsi="宋体" w:hint="eastAsia"/>
        </w:rPr>
        <w:t>～</w:t>
      </w:r>
      <w:r>
        <w:t>20</w:t>
      </w:r>
      <w:r>
        <w:rPr>
          <w:rFonts w:hint="eastAsia"/>
        </w:rPr>
        <w:t xml:space="preserve"> cm。培育全程持续微量充气，保持水中溶解氧≥5 mg/L，并控制室内光照强度＜1500 lx。</w:t>
      </w:r>
    </w:p>
    <w:p w14:paraId="3D51C5CF" w14:textId="77777777" w:rsidR="00F572CE" w:rsidRPr="00726115" w:rsidRDefault="00F572CE" w:rsidP="00F572CE">
      <w:pPr>
        <w:pStyle w:val="affc"/>
        <w:numPr>
          <w:ilvl w:val="0"/>
          <w:numId w:val="0"/>
        </w:numPr>
        <w:spacing w:before="240" w:after="240"/>
      </w:pPr>
      <w:r>
        <w:rPr>
          <w:rFonts w:hint="eastAsia"/>
        </w:rPr>
        <w:t>10</w:t>
      </w:r>
      <w:r>
        <w:t xml:space="preserve"> </w:t>
      </w:r>
      <w:r w:rsidRPr="00726115">
        <w:rPr>
          <w:rFonts w:hint="eastAsia"/>
        </w:rPr>
        <w:t>稚参培育</w:t>
      </w:r>
    </w:p>
    <w:p w14:paraId="051E74D6" w14:textId="77777777" w:rsidR="00F572CE" w:rsidRDefault="00F572CE" w:rsidP="00F572CE">
      <w:pPr>
        <w:pStyle w:val="affc"/>
        <w:numPr>
          <w:ilvl w:val="0"/>
          <w:numId w:val="0"/>
        </w:numPr>
        <w:spacing w:before="240" w:after="240"/>
      </w:pPr>
      <w:r>
        <w:rPr>
          <w:rFonts w:hint="eastAsia"/>
        </w:rPr>
        <w:t>10.1 附着基投放</w:t>
      </w:r>
    </w:p>
    <w:p w14:paraId="7C74F906" w14:textId="77777777" w:rsidR="00F572CE" w:rsidRPr="006A03C1" w:rsidRDefault="00F572CE" w:rsidP="00F572CE">
      <w:pPr>
        <w:pStyle w:val="affc"/>
        <w:numPr>
          <w:ilvl w:val="0"/>
          <w:numId w:val="0"/>
        </w:numPr>
        <w:spacing w:before="240" w:after="240"/>
      </w:pPr>
      <w:r>
        <w:rPr>
          <w:rFonts w:hint="eastAsia"/>
        </w:rPr>
        <w:t>10</w:t>
      </w:r>
      <w:r>
        <w:t>.</w:t>
      </w:r>
      <w:r>
        <w:rPr>
          <w:rFonts w:hint="eastAsia"/>
        </w:rPr>
        <w:t>1</w:t>
      </w:r>
      <w:r>
        <w:t>.</w:t>
      </w:r>
      <w:r>
        <w:rPr>
          <w:rFonts w:hint="eastAsia"/>
        </w:rPr>
        <w:t>1</w:t>
      </w:r>
      <w:r>
        <w:t xml:space="preserve"> </w:t>
      </w:r>
      <w:r>
        <w:rPr>
          <w:rFonts w:hint="eastAsia"/>
        </w:rPr>
        <w:t>附着基准备</w:t>
      </w:r>
    </w:p>
    <w:p w14:paraId="2E825FBB" w14:textId="37A768AE" w:rsidR="00F572CE" w:rsidRPr="006B1189" w:rsidRDefault="00F572CE" w:rsidP="00F572CE">
      <w:pPr>
        <w:pStyle w:val="affffb"/>
        <w:ind w:firstLine="420"/>
      </w:pPr>
      <w:r w:rsidRPr="00CA030C">
        <w:rPr>
          <w:rFonts w:hint="eastAsia"/>
        </w:rPr>
        <w:t>附着基</w:t>
      </w:r>
      <w:r>
        <w:rPr>
          <w:rFonts w:hint="eastAsia"/>
        </w:rPr>
        <w:t>可选用</w:t>
      </w:r>
      <w:r w:rsidRPr="006A03C1">
        <w:rPr>
          <w:rFonts w:hint="eastAsia"/>
        </w:rPr>
        <w:t>聚乙烯网片和透明聚乙烯波纹板</w:t>
      </w:r>
      <w:r>
        <w:rPr>
          <w:rFonts w:hint="eastAsia"/>
        </w:rPr>
        <w:t>，</w:t>
      </w:r>
      <w:r w:rsidRPr="00CA030C">
        <w:rPr>
          <w:rFonts w:hint="eastAsia"/>
        </w:rPr>
        <w:t>使用前</w:t>
      </w:r>
      <w:r>
        <w:rPr>
          <w:rFonts w:hint="eastAsia"/>
        </w:rPr>
        <w:t>用砂滤海水</w:t>
      </w:r>
      <w:r w:rsidRPr="00CA030C">
        <w:rPr>
          <w:rFonts w:hint="eastAsia"/>
        </w:rPr>
        <w:t>浸泡1</w:t>
      </w:r>
      <w:r w:rsidR="00586525">
        <w:rPr>
          <w:rFonts w:hint="eastAsia"/>
        </w:rPr>
        <w:t>日</w:t>
      </w:r>
      <w:r>
        <w:rPr>
          <w:rFonts w:hAnsi="宋体" w:hint="eastAsia"/>
        </w:rPr>
        <w:t>～</w:t>
      </w:r>
      <w:r w:rsidRPr="00CA030C">
        <w:rPr>
          <w:rFonts w:hint="eastAsia"/>
        </w:rPr>
        <w:t>2</w:t>
      </w:r>
      <w:r>
        <w:rPr>
          <w:rFonts w:hint="eastAsia"/>
        </w:rPr>
        <w:t>日，</w:t>
      </w:r>
      <w:r w:rsidRPr="00076C69">
        <w:rPr>
          <w:rFonts w:hint="eastAsia"/>
        </w:rPr>
        <w:t>洗净、晾干后备用。</w:t>
      </w:r>
    </w:p>
    <w:p w14:paraId="5A9F48D9" w14:textId="77777777" w:rsidR="00F572CE" w:rsidRDefault="00F572CE" w:rsidP="00F572CE">
      <w:pPr>
        <w:pStyle w:val="affc"/>
        <w:numPr>
          <w:ilvl w:val="0"/>
          <w:numId w:val="0"/>
        </w:numPr>
        <w:spacing w:before="240" w:after="240"/>
      </w:pPr>
      <w:r>
        <w:rPr>
          <w:rFonts w:hint="eastAsia"/>
        </w:rPr>
        <w:t>10</w:t>
      </w:r>
      <w:r>
        <w:t>.</w:t>
      </w:r>
      <w:r>
        <w:rPr>
          <w:rFonts w:hint="eastAsia"/>
        </w:rPr>
        <w:t>1</w:t>
      </w:r>
      <w:r>
        <w:t>.</w:t>
      </w:r>
      <w:r>
        <w:rPr>
          <w:rFonts w:hint="eastAsia"/>
        </w:rPr>
        <w:t>2 投放时间</w:t>
      </w:r>
    </w:p>
    <w:p w14:paraId="2BBA845A" w14:textId="77777777" w:rsidR="00F572CE" w:rsidRDefault="00F572CE" w:rsidP="00F572CE">
      <w:pPr>
        <w:pStyle w:val="affffb"/>
        <w:ind w:firstLine="420"/>
      </w:pPr>
      <w:r>
        <w:rPr>
          <w:rFonts w:hint="eastAsia"/>
        </w:rPr>
        <w:t>镜检大耳幼体</w:t>
      </w:r>
      <w:r w:rsidRPr="00726115">
        <w:rPr>
          <w:rFonts w:hint="eastAsia"/>
        </w:rPr>
        <w:t>水体腔发育成分枝状，</w:t>
      </w:r>
      <w:r>
        <w:rPr>
          <w:rFonts w:hint="eastAsia"/>
        </w:rPr>
        <w:t>幼体两侧</w:t>
      </w:r>
      <w:r w:rsidRPr="00726115">
        <w:rPr>
          <w:rFonts w:hint="eastAsia"/>
        </w:rPr>
        <w:t>出现5对球状体</w:t>
      </w:r>
      <w:r>
        <w:rPr>
          <w:rFonts w:hint="eastAsia"/>
        </w:rPr>
        <w:t>并观察到</w:t>
      </w:r>
      <w:r w:rsidRPr="00726115">
        <w:rPr>
          <w:rFonts w:hint="eastAsia"/>
        </w:rPr>
        <w:t>樽形体幼体时投放附着基</w:t>
      </w:r>
      <w:r>
        <w:rPr>
          <w:rFonts w:hint="eastAsia"/>
        </w:rPr>
        <w:t>。</w:t>
      </w:r>
    </w:p>
    <w:p w14:paraId="681F137B" w14:textId="77777777" w:rsidR="003321BB" w:rsidRDefault="003321BB" w:rsidP="00F572CE">
      <w:pPr>
        <w:pStyle w:val="affffb"/>
        <w:ind w:firstLine="420"/>
      </w:pPr>
    </w:p>
    <w:p w14:paraId="2D742A2B" w14:textId="77777777" w:rsidR="00F572CE" w:rsidRDefault="00F572CE" w:rsidP="00F572CE">
      <w:pPr>
        <w:pStyle w:val="affc"/>
        <w:numPr>
          <w:ilvl w:val="0"/>
          <w:numId w:val="0"/>
        </w:numPr>
        <w:spacing w:before="240" w:after="240"/>
      </w:pPr>
      <w:r>
        <w:rPr>
          <w:rFonts w:hint="eastAsia"/>
        </w:rPr>
        <w:t>10</w:t>
      </w:r>
      <w:r>
        <w:t>.</w:t>
      </w:r>
      <w:r>
        <w:rPr>
          <w:rFonts w:hint="eastAsia"/>
        </w:rPr>
        <w:t>1</w:t>
      </w:r>
      <w:r>
        <w:t>.</w:t>
      </w:r>
      <w:r>
        <w:rPr>
          <w:rFonts w:hint="eastAsia"/>
        </w:rPr>
        <w:t>3 投放密度</w:t>
      </w:r>
    </w:p>
    <w:p w14:paraId="5C82734F" w14:textId="1DDBC605" w:rsidR="00F572CE" w:rsidRDefault="00F572CE" w:rsidP="00F572CE">
      <w:pPr>
        <w:pStyle w:val="affffb"/>
        <w:ind w:firstLine="420"/>
      </w:pPr>
      <w:r>
        <w:rPr>
          <w:rFonts w:hint="eastAsia"/>
        </w:rPr>
        <w:t>投放附着基总面积与池底面积比例</w:t>
      </w:r>
      <w:r w:rsidRPr="00586525">
        <w:rPr>
          <w:rFonts w:ascii="Times New Roman"/>
        </w:rPr>
        <w:t>10</w:t>
      </w:r>
      <w:r w:rsidR="00586525" w:rsidRPr="00586525">
        <w:rPr>
          <w:rFonts w:ascii="Times New Roman"/>
        </w:rPr>
        <w:t>:</w:t>
      </w:r>
      <w:r w:rsidRPr="00586525">
        <w:rPr>
          <w:rFonts w:ascii="Times New Roman"/>
        </w:rPr>
        <w:t>1</w:t>
      </w:r>
      <w:r w:rsidRPr="00586525">
        <w:rPr>
          <w:rFonts w:ascii="Times New Roman"/>
        </w:rPr>
        <w:t>～</w:t>
      </w:r>
      <w:r w:rsidRPr="00586525">
        <w:rPr>
          <w:rFonts w:ascii="Times New Roman"/>
        </w:rPr>
        <w:t>20</w:t>
      </w:r>
      <w:r w:rsidR="00586525" w:rsidRPr="00586525">
        <w:rPr>
          <w:rFonts w:ascii="Times New Roman"/>
        </w:rPr>
        <w:t>:</w:t>
      </w:r>
      <w:r w:rsidRPr="00586525">
        <w:rPr>
          <w:rFonts w:ascii="Times New Roman"/>
        </w:rPr>
        <w:t>1</w:t>
      </w:r>
      <w:r>
        <w:rPr>
          <w:rFonts w:hint="eastAsia"/>
        </w:rPr>
        <w:t>为宜。</w:t>
      </w:r>
    </w:p>
    <w:p w14:paraId="138E86AD" w14:textId="77777777" w:rsidR="00F572CE" w:rsidRDefault="00F572CE" w:rsidP="00F572CE">
      <w:pPr>
        <w:pStyle w:val="affc"/>
        <w:numPr>
          <w:ilvl w:val="0"/>
          <w:numId w:val="0"/>
        </w:numPr>
        <w:spacing w:before="240" w:after="240"/>
      </w:pPr>
      <w:r>
        <w:rPr>
          <w:rFonts w:hint="eastAsia"/>
        </w:rPr>
        <w:t>10</w:t>
      </w:r>
      <w:r>
        <w:t xml:space="preserve">.2 </w:t>
      </w:r>
      <w:r>
        <w:rPr>
          <w:rFonts w:hint="eastAsia"/>
        </w:rPr>
        <w:t>饵料种类与投喂量</w:t>
      </w:r>
    </w:p>
    <w:p w14:paraId="5DD160AE" w14:textId="1B74B648" w:rsidR="00F572CE" w:rsidRPr="00F67998" w:rsidRDefault="00F572CE" w:rsidP="00F572CE">
      <w:pPr>
        <w:pStyle w:val="affffb"/>
        <w:ind w:firstLine="420"/>
      </w:pPr>
      <w:r>
        <w:rPr>
          <w:rFonts w:hint="eastAsia"/>
        </w:rPr>
        <w:t>饲料</w:t>
      </w:r>
      <w:r w:rsidR="00316510">
        <w:rPr>
          <w:rFonts w:hint="eastAsia"/>
        </w:rPr>
        <w:t>种类主要包含</w:t>
      </w:r>
      <w:r>
        <w:rPr>
          <w:rFonts w:hint="eastAsia"/>
        </w:rPr>
        <w:t>马尾藻粉、鼠尾藻粉、石莼粉</w:t>
      </w:r>
      <w:r w:rsidR="00C62247">
        <w:rPr>
          <w:rFonts w:hint="eastAsia"/>
        </w:rPr>
        <w:t>、</w:t>
      </w:r>
      <w:r>
        <w:rPr>
          <w:rFonts w:hint="eastAsia"/>
        </w:rPr>
        <w:t>人工配合饲料</w:t>
      </w:r>
      <w:r w:rsidR="00316510">
        <w:rPr>
          <w:rFonts w:hint="eastAsia"/>
        </w:rPr>
        <w:t>与</w:t>
      </w:r>
      <w:r w:rsidR="00932335">
        <w:rPr>
          <w:rFonts w:hint="eastAsia"/>
        </w:rPr>
        <w:t>海泥</w:t>
      </w:r>
      <w:r>
        <w:rPr>
          <w:rFonts w:hint="eastAsia"/>
        </w:rPr>
        <w:t>。稚参阶段海泥与其他饲料配比为</w:t>
      </w:r>
      <w:r w:rsidRPr="00585861">
        <w:rPr>
          <w:rFonts w:ascii="Times New Roman" w:hint="eastAsia"/>
        </w:rPr>
        <w:t>1</w:t>
      </w:r>
      <w:r w:rsidR="00585861" w:rsidRPr="00586525">
        <w:rPr>
          <w:rFonts w:ascii="Times New Roman"/>
        </w:rPr>
        <w:t>:</w:t>
      </w:r>
      <w:r w:rsidRPr="00585861">
        <w:rPr>
          <w:rFonts w:ascii="Times New Roman" w:hint="eastAsia"/>
        </w:rPr>
        <w:t>1</w:t>
      </w:r>
      <w:r w:rsidRPr="00585861">
        <w:rPr>
          <w:rFonts w:ascii="Times New Roman" w:hint="eastAsia"/>
        </w:rPr>
        <w:t>～</w:t>
      </w:r>
      <w:r w:rsidR="00316510">
        <w:rPr>
          <w:rFonts w:ascii="Times New Roman" w:hint="eastAsia"/>
        </w:rPr>
        <w:t>3:1</w:t>
      </w:r>
      <w:r>
        <w:rPr>
          <w:rFonts w:hAnsi="宋体" w:hint="eastAsia"/>
        </w:rPr>
        <w:t>。投喂量为</w:t>
      </w:r>
      <w:r w:rsidR="00585861">
        <w:rPr>
          <w:rFonts w:hAnsi="宋体" w:hint="eastAsia"/>
        </w:rPr>
        <w:t>10 g/m³</w:t>
      </w:r>
      <w:r>
        <w:rPr>
          <w:rFonts w:hAnsi="宋体" w:hint="eastAsia"/>
        </w:rPr>
        <w:t>～2</w:t>
      </w:r>
      <w:r w:rsidR="00800813">
        <w:rPr>
          <w:rFonts w:hAnsi="宋体" w:hint="eastAsia"/>
        </w:rPr>
        <w:t>5</w:t>
      </w:r>
      <w:r>
        <w:rPr>
          <w:rFonts w:hAnsi="宋体" w:hint="eastAsia"/>
        </w:rPr>
        <w:t xml:space="preserve"> g/m³，</w:t>
      </w:r>
      <w:r w:rsidR="00585861">
        <w:rPr>
          <w:rFonts w:hAnsi="宋体" w:hint="eastAsia"/>
        </w:rPr>
        <w:t>投喂期间根据池内饵料剩余情况酌情增减投喂量</w:t>
      </w:r>
      <w:r>
        <w:rPr>
          <w:rFonts w:hAnsi="宋体" w:hint="eastAsia"/>
        </w:rPr>
        <w:t>。</w:t>
      </w:r>
    </w:p>
    <w:p w14:paraId="4476D824" w14:textId="77777777" w:rsidR="00F572CE" w:rsidRDefault="00F572CE" w:rsidP="00F572CE">
      <w:pPr>
        <w:pStyle w:val="affc"/>
        <w:numPr>
          <w:ilvl w:val="0"/>
          <w:numId w:val="0"/>
        </w:numPr>
        <w:spacing w:before="240" w:after="240"/>
      </w:pPr>
      <w:r>
        <w:rPr>
          <w:rFonts w:hint="eastAsia"/>
        </w:rPr>
        <w:t>10.3</w:t>
      </w:r>
      <w:r>
        <w:t xml:space="preserve"> </w:t>
      </w:r>
      <w:r>
        <w:rPr>
          <w:rFonts w:hint="eastAsia"/>
        </w:rPr>
        <w:t>日常管理</w:t>
      </w:r>
    </w:p>
    <w:p w14:paraId="1E4EAA42" w14:textId="4EFB70FE" w:rsidR="00F572CE" w:rsidRPr="00A8512F" w:rsidRDefault="00F572CE" w:rsidP="00F572CE">
      <w:pPr>
        <w:pStyle w:val="affffb"/>
        <w:ind w:firstLine="420"/>
      </w:pPr>
      <w:r>
        <w:rPr>
          <w:rFonts w:hint="eastAsia"/>
        </w:rPr>
        <w:t>1</w:t>
      </w:r>
      <w:r w:rsidR="00F96DE6">
        <w:rPr>
          <w:rFonts w:hAnsi="宋体" w:hint="eastAsia"/>
        </w:rPr>
        <w:t>日</w:t>
      </w:r>
      <w:r>
        <w:rPr>
          <w:rFonts w:hAnsi="宋体" w:hint="eastAsia"/>
        </w:rPr>
        <w:t>～2日</w:t>
      </w:r>
      <w:r w:rsidRPr="003343D8">
        <w:rPr>
          <w:rFonts w:hint="eastAsia"/>
        </w:rPr>
        <w:t>换</w:t>
      </w:r>
      <w:r>
        <w:rPr>
          <w:rFonts w:hint="eastAsia"/>
        </w:rPr>
        <w:t>水</w:t>
      </w:r>
      <w:r w:rsidR="00932335">
        <w:rPr>
          <w:rFonts w:hint="eastAsia"/>
        </w:rPr>
        <w:t>1</w:t>
      </w:r>
      <w:r w:rsidRPr="003343D8">
        <w:rPr>
          <w:rFonts w:hint="eastAsia"/>
        </w:rPr>
        <w:t>次，每次换水</w:t>
      </w:r>
      <w:r>
        <w:rPr>
          <w:rFonts w:hint="eastAsia"/>
        </w:rPr>
        <w:t>量为原池水的50</w:t>
      </w:r>
      <w:r w:rsidR="00F96DE6">
        <w:rPr>
          <w:rFonts w:hint="eastAsia"/>
        </w:rPr>
        <w:t xml:space="preserve"> </w:t>
      </w:r>
      <w:r>
        <w:rPr>
          <w:rFonts w:hint="eastAsia"/>
        </w:rPr>
        <w:t>%</w:t>
      </w:r>
      <w:r>
        <w:rPr>
          <w:rFonts w:hAnsi="宋体" w:hint="eastAsia"/>
        </w:rPr>
        <w:t>～100</w:t>
      </w:r>
      <w:r w:rsidR="00F96DE6">
        <w:rPr>
          <w:rFonts w:hAnsi="宋体" w:hint="eastAsia"/>
        </w:rPr>
        <w:t xml:space="preserve"> </w:t>
      </w:r>
      <w:r>
        <w:rPr>
          <w:rFonts w:hAnsi="宋体" w:hint="eastAsia"/>
        </w:rPr>
        <w:t>%</w:t>
      </w:r>
      <w:r>
        <w:rPr>
          <w:rFonts w:hint="eastAsia"/>
        </w:rPr>
        <w:t>。</w:t>
      </w:r>
      <w:r w:rsidR="00ED2E2B">
        <w:rPr>
          <w:rFonts w:hint="eastAsia"/>
        </w:rPr>
        <w:t>40日</w:t>
      </w:r>
      <w:r w:rsidR="00913E8C">
        <w:rPr>
          <w:rFonts w:hAnsi="宋体" w:hint="eastAsia"/>
        </w:rPr>
        <w:t>～</w:t>
      </w:r>
      <w:r w:rsidR="00ED2E2B">
        <w:rPr>
          <w:rFonts w:hint="eastAsia"/>
        </w:rPr>
        <w:t>50日后剥离稚参。</w:t>
      </w:r>
    </w:p>
    <w:p w14:paraId="4AE65CE6" w14:textId="77777777" w:rsidR="00F572CE" w:rsidRDefault="00F572CE" w:rsidP="00F572CE">
      <w:pPr>
        <w:pStyle w:val="affc"/>
        <w:numPr>
          <w:ilvl w:val="0"/>
          <w:numId w:val="0"/>
        </w:numPr>
        <w:spacing w:before="240" w:after="240"/>
      </w:pPr>
      <w:r>
        <w:rPr>
          <w:rFonts w:hint="eastAsia"/>
        </w:rPr>
        <w:t>11</w:t>
      </w:r>
      <w:r>
        <w:t xml:space="preserve"> </w:t>
      </w:r>
      <w:r>
        <w:rPr>
          <w:rFonts w:hint="eastAsia"/>
        </w:rPr>
        <w:t>幼参培育</w:t>
      </w:r>
    </w:p>
    <w:p w14:paraId="0286C2DE" w14:textId="77777777" w:rsidR="00F572CE" w:rsidRDefault="00F572CE" w:rsidP="00F572CE">
      <w:pPr>
        <w:pStyle w:val="affc"/>
        <w:numPr>
          <w:ilvl w:val="0"/>
          <w:numId w:val="0"/>
        </w:numPr>
        <w:spacing w:before="240" w:after="240"/>
      </w:pPr>
      <w:r>
        <w:rPr>
          <w:rFonts w:hint="eastAsia"/>
        </w:rPr>
        <w:t>11.</w:t>
      </w:r>
      <w:r>
        <w:t xml:space="preserve">1 </w:t>
      </w:r>
      <w:r>
        <w:rPr>
          <w:rFonts w:hint="eastAsia"/>
        </w:rPr>
        <w:t>幼参密度</w:t>
      </w:r>
    </w:p>
    <w:p w14:paraId="06EE73ED" w14:textId="34F78FB7" w:rsidR="00F572CE" w:rsidRDefault="00F572CE" w:rsidP="00F572CE">
      <w:pPr>
        <w:pStyle w:val="affffb"/>
        <w:ind w:firstLine="420"/>
      </w:pPr>
      <w:r>
        <w:rPr>
          <w:rFonts w:hint="eastAsia"/>
        </w:rPr>
        <w:t>不同规格参苗培育密度按照表1进行。</w:t>
      </w:r>
    </w:p>
    <w:p w14:paraId="54D16A17" w14:textId="77777777" w:rsidR="003A513C" w:rsidRDefault="003A513C" w:rsidP="00C06E09">
      <w:pPr>
        <w:pStyle w:val="affffb"/>
        <w:ind w:firstLine="420"/>
      </w:pPr>
    </w:p>
    <w:p w14:paraId="44BFDEC3" w14:textId="77777777" w:rsidR="00F572CE" w:rsidRDefault="00F572CE" w:rsidP="00C06E09">
      <w:pPr>
        <w:pStyle w:val="affffb"/>
        <w:ind w:firstLine="420"/>
      </w:pPr>
    </w:p>
    <w:p w14:paraId="040B63EF" w14:textId="77777777" w:rsidR="00F572CE" w:rsidRDefault="00F572CE" w:rsidP="00C06E09">
      <w:pPr>
        <w:pStyle w:val="affffb"/>
        <w:ind w:firstLine="420"/>
      </w:pPr>
    </w:p>
    <w:p w14:paraId="18278B5B" w14:textId="77777777" w:rsidR="00F572CE" w:rsidRPr="00F572CE" w:rsidRDefault="00F572CE" w:rsidP="00C06E09">
      <w:pPr>
        <w:pStyle w:val="affffb"/>
        <w:ind w:firstLine="420"/>
      </w:pPr>
    </w:p>
    <w:p w14:paraId="5D591544" w14:textId="4144E26D" w:rsidR="0069001E" w:rsidRPr="0069001E" w:rsidRDefault="00C81B21" w:rsidP="00C81B21">
      <w:pPr>
        <w:pStyle w:val="aff2"/>
        <w:numPr>
          <w:ilvl w:val="0"/>
          <w:numId w:val="0"/>
        </w:numPr>
        <w:spacing w:before="120" w:after="120"/>
      </w:pPr>
      <w:r>
        <w:rPr>
          <w:rFonts w:hint="eastAsia"/>
        </w:rPr>
        <w:lastRenderedPageBreak/>
        <w:t>表1</w:t>
      </w:r>
      <w:r>
        <w:t xml:space="preserve"> </w:t>
      </w:r>
      <w:r w:rsidR="0069001E" w:rsidRPr="0069001E">
        <w:rPr>
          <w:rFonts w:hint="eastAsia"/>
        </w:rPr>
        <w:t>幼参密度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72"/>
        <w:gridCol w:w="4672"/>
      </w:tblGrid>
      <w:tr w:rsidR="00C30297" w14:paraId="3BD68349" w14:textId="77777777" w:rsidTr="00A963A2">
        <w:trPr>
          <w:tblHeader/>
          <w:jc w:val="center"/>
        </w:trPr>
        <w:tc>
          <w:tcPr>
            <w:tcW w:w="4672" w:type="dxa"/>
            <w:tcBorders>
              <w:top w:val="single" w:sz="12" w:space="0" w:color="auto"/>
              <w:left w:val="single" w:sz="12" w:space="0" w:color="auto"/>
              <w:bottom w:val="single" w:sz="12" w:space="0" w:color="auto"/>
            </w:tcBorders>
            <w:shd w:val="clear" w:color="auto" w:fill="auto"/>
            <w:vAlign w:val="center"/>
          </w:tcPr>
          <w:p w14:paraId="0D2276B9" w14:textId="77777777" w:rsidR="007D7176" w:rsidRPr="004D08B9" w:rsidRDefault="00C30297" w:rsidP="00C30297">
            <w:pPr>
              <w:pStyle w:val="afffffffff9"/>
              <w:rPr>
                <w:bCs/>
                <w:szCs w:val="18"/>
              </w:rPr>
            </w:pPr>
            <w:r w:rsidRPr="004D08B9">
              <w:rPr>
                <w:rFonts w:hint="eastAsia"/>
                <w:bCs/>
                <w:szCs w:val="18"/>
              </w:rPr>
              <w:t>参苗规格</w:t>
            </w:r>
          </w:p>
          <w:p w14:paraId="1B6A3340" w14:textId="49386B82" w:rsidR="00C30297" w:rsidRPr="004D08B9" w:rsidRDefault="007C48C2" w:rsidP="00C30297">
            <w:pPr>
              <w:pStyle w:val="afffffffff9"/>
              <w:rPr>
                <w:bCs/>
                <w:szCs w:val="18"/>
              </w:rPr>
            </w:pPr>
            <w:r>
              <w:rPr>
                <w:rFonts w:hint="eastAsia"/>
                <w:bCs/>
                <w:szCs w:val="18"/>
              </w:rPr>
              <w:t>x</w:t>
            </w:r>
            <w:r w:rsidR="00EF6C8B">
              <w:rPr>
                <w:rFonts w:hint="eastAsia"/>
                <w:bCs/>
                <w:szCs w:val="18"/>
              </w:rPr>
              <w:t>10</w:t>
            </w:r>
            <w:r w:rsidR="00EF6C8B" w:rsidRPr="00EF6C8B">
              <w:rPr>
                <w:rFonts w:hint="eastAsia"/>
                <w:bCs/>
                <w:szCs w:val="18"/>
                <w:vertAlign w:val="superscript"/>
              </w:rPr>
              <w:t>4</w:t>
            </w:r>
            <w:r w:rsidR="00C30297" w:rsidRPr="004D08B9">
              <w:rPr>
                <w:rFonts w:hint="eastAsia"/>
                <w:bCs/>
                <w:szCs w:val="18"/>
              </w:rPr>
              <w:t>头/kg</w:t>
            </w:r>
          </w:p>
        </w:tc>
        <w:tc>
          <w:tcPr>
            <w:tcW w:w="4672" w:type="dxa"/>
            <w:tcBorders>
              <w:top w:val="single" w:sz="12" w:space="0" w:color="auto"/>
              <w:bottom w:val="single" w:sz="12" w:space="0" w:color="auto"/>
              <w:right w:val="single" w:sz="12" w:space="0" w:color="auto"/>
            </w:tcBorders>
            <w:shd w:val="clear" w:color="auto" w:fill="auto"/>
            <w:vAlign w:val="center"/>
          </w:tcPr>
          <w:p w14:paraId="63889D16" w14:textId="77777777" w:rsidR="007D7176" w:rsidRPr="004D08B9" w:rsidRDefault="00C30297" w:rsidP="00C30297">
            <w:pPr>
              <w:pStyle w:val="afffffffff9"/>
              <w:rPr>
                <w:bCs/>
                <w:szCs w:val="18"/>
              </w:rPr>
            </w:pPr>
            <w:r w:rsidRPr="004D08B9">
              <w:rPr>
                <w:rFonts w:hint="eastAsia"/>
                <w:bCs/>
                <w:szCs w:val="18"/>
              </w:rPr>
              <w:t>养殖密度</w:t>
            </w:r>
          </w:p>
          <w:p w14:paraId="543CCECD" w14:textId="122F08BC" w:rsidR="00C30297" w:rsidRPr="004D08B9" w:rsidRDefault="007C48C2" w:rsidP="00C30297">
            <w:pPr>
              <w:pStyle w:val="afffffffff9"/>
              <w:rPr>
                <w:bCs/>
                <w:szCs w:val="18"/>
              </w:rPr>
            </w:pPr>
            <w:r>
              <w:rPr>
                <w:rFonts w:hint="eastAsia"/>
                <w:bCs/>
                <w:szCs w:val="18"/>
              </w:rPr>
              <w:t>x10</w:t>
            </w:r>
            <w:r w:rsidRPr="00EF6C8B">
              <w:rPr>
                <w:rFonts w:hint="eastAsia"/>
                <w:bCs/>
                <w:szCs w:val="18"/>
                <w:vertAlign w:val="superscript"/>
              </w:rPr>
              <w:t>4</w:t>
            </w:r>
            <w:r w:rsidR="00C30297" w:rsidRPr="004D08B9">
              <w:rPr>
                <w:rFonts w:hint="eastAsia"/>
                <w:bCs/>
                <w:szCs w:val="18"/>
              </w:rPr>
              <w:t>头/m³</w:t>
            </w:r>
          </w:p>
        </w:tc>
      </w:tr>
      <w:tr w:rsidR="00C30297" w14:paraId="601C8E28" w14:textId="77777777" w:rsidTr="00A963A2">
        <w:trPr>
          <w:jc w:val="center"/>
        </w:trPr>
        <w:tc>
          <w:tcPr>
            <w:tcW w:w="4672" w:type="dxa"/>
            <w:tcBorders>
              <w:top w:val="single" w:sz="12" w:space="0" w:color="auto"/>
              <w:left w:val="single" w:sz="12" w:space="0" w:color="auto"/>
            </w:tcBorders>
            <w:shd w:val="clear" w:color="auto" w:fill="auto"/>
            <w:vAlign w:val="center"/>
          </w:tcPr>
          <w:p w14:paraId="2F77682E" w14:textId="0A249111" w:rsidR="00C30297" w:rsidRPr="00D644E6" w:rsidRDefault="00471680" w:rsidP="000648B2">
            <w:pPr>
              <w:pStyle w:val="afffffffff9"/>
              <w:rPr>
                <w:szCs w:val="18"/>
              </w:rPr>
            </w:pPr>
            <w:r>
              <w:rPr>
                <w:rFonts w:hint="eastAsia"/>
                <w:szCs w:val="18"/>
              </w:rPr>
              <w:t>2．5</w:t>
            </w:r>
            <w:r w:rsidR="00EF6C8B">
              <w:rPr>
                <w:rFonts w:hAnsi="宋体" w:hint="eastAsia"/>
              </w:rPr>
              <w:t>～</w:t>
            </w:r>
            <w:r w:rsidR="00EF6C8B">
              <w:rPr>
                <w:rFonts w:hint="eastAsia"/>
                <w:szCs w:val="18"/>
              </w:rPr>
              <w:t>20</w:t>
            </w:r>
          </w:p>
        </w:tc>
        <w:tc>
          <w:tcPr>
            <w:tcW w:w="4672" w:type="dxa"/>
            <w:tcBorders>
              <w:top w:val="single" w:sz="12" w:space="0" w:color="auto"/>
              <w:right w:val="single" w:sz="12" w:space="0" w:color="auto"/>
            </w:tcBorders>
            <w:shd w:val="clear" w:color="auto" w:fill="auto"/>
            <w:vAlign w:val="center"/>
          </w:tcPr>
          <w:p w14:paraId="12E46C54" w14:textId="292AF5E9" w:rsidR="00C30297" w:rsidRPr="00D644E6" w:rsidRDefault="002A1539" w:rsidP="000648B2">
            <w:pPr>
              <w:pStyle w:val="afffffffff9"/>
              <w:rPr>
                <w:szCs w:val="18"/>
              </w:rPr>
            </w:pPr>
            <w:r>
              <w:rPr>
                <w:rFonts w:hint="eastAsia"/>
                <w:szCs w:val="18"/>
              </w:rPr>
              <w:t>0.5</w:t>
            </w:r>
            <w:r w:rsidR="00594C58">
              <w:rPr>
                <w:rFonts w:hAnsi="宋体" w:hint="eastAsia"/>
              </w:rPr>
              <w:t>～</w:t>
            </w:r>
            <w:r>
              <w:rPr>
                <w:rFonts w:hint="eastAsia"/>
                <w:szCs w:val="18"/>
              </w:rPr>
              <w:t>0.8</w:t>
            </w:r>
          </w:p>
        </w:tc>
      </w:tr>
      <w:tr w:rsidR="00C30297" w14:paraId="3F426FAA" w14:textId="77777777" w:rsidTr="00A963A2">
        <w:trPr>
          <w:jc w:val="center"/>
        </w:trPr>
        <w:tc>
          <w:tcPr>
            <w:tcW w:w="4672" w:type="dxa"/>
            <w:tcBorders>
              <w:left w:val="single" w:sz="12" w:space="0" w:color="auto"/>
            </w:tcBorders>
            <w:shd w:val="clear" w:color="auto" w:fill="auto"/>
            <w:vAlign w:val="center"/>
          </w:tcPr>
          <w:p w14:paraId="428684D9" w14:textId="474EEA58" w:rsidR="00C30297" w:rsidRPr="00D644E6" w:rsidRDefault="00594C58" w:rsidP="000648B2">
            <w:pPr>
              <w:pStyle w:val="afffffffff9"/>
              <w:rPr>
                <w:szCs w:val="18"/>
              </w:rPr>
            </w:pPr>
            <w:r>
              <w:rPr>
                <w:szCs w:val="18"/>
              </w:rPr>
              <w:t xml:space="preserve">  </w:t>
            </w:r>
            <w:r w:rsidR="002A1539">
              <w:rPr>
                <w:rFonts w:hint="eastAsia"/>
                <w:szCs w:val="18"/>
              </w:rPr>
              <w:t>0.5</w:t>
            </w:r>
            <w:r w:rsidR="002A1539">
              <w:rPr>
                <w:rFonts w:hAnsi="宋体" w:hint="eastAsia"/>
              </w:rPr>
              <w:t>～2.5</w:t>
            </w:r>
          </w:p>
        </w:tc>
        <w:tc>
          <w:tcPr>
            <w:tcW w:w="4672" w:type="dxa"/>
            <w:tcBorders>
              <w:right w:val="single" w:sz="12" w:space="0" w:color="auto"/>
            </w:tcBorders>
            <w:shd w:val="clear" w:color="auto" w:fill="auto"/>
            <w:vAlign w:val="center"/>
          </w:tcPr>
          <w:p w14:paraId="3DA35D63" w14:textId="596470DF" w:rsidR="00C30297" w:rsidRPr="00D644E6" w:rsidRDefault="002A1539" w:rsidP="000648B2">
            <w:pPr>
              <w:pStyle w:val="afffffffff9"/>
              <w:rPr>
                <w:szCs w:val="18"/>
              </w:rPr>
            </w:pPr>
            <w:r>
              <w:rPr>
                <w:rFonts w:hint="eastAsia"/>
                <w:szCs w:val="18"/>
              </w:rPr>
              <w:t>0.3</w:t>
            </w:r>
            <w:r>
              <w:rPr>
                <w:rFonts w:hAnsi="宋体" w:hint="eastAsia"/>
              </w:rPr>
              <w:t>～0.5</w:t>
            </w:r>
          </w:p>
        </w:tc>
      </w:tr>
      <w:tr w:rsidR="00C30297" w14:paraId="28464EF6" w14:textId="77777777" w:rsidTr="00A963A2">
        <w:trPr>
          <w:jc w:val="center"/>
        </w:trPr>
        <w:tc>
          <w:tcPr>
            <w:tcW w:w="4672" w:type="dxa"/>
            <w:tcBorders>
              <w:left w:val="single" w:sz="12" w:space="0" w:color="auto"/>
            </w:tcBorders>
            <w:shd w:val="clear" w:color="auto" w:fill="auto"/>
            <w:vAlign w:val="center"/>
          </w:tcPr>
          <w:p w14:paraId="72C29848" w14:textId="459C2330" w:rsidR="00C30297" w:rsidRPr="00D644E6" w:rsidRDefault="00594C58" w:rsidP="000648B2">
            <w:pPr>
              <w:pStyle w:val="afffffffff9"/>
              <w:rPr>
                <w:szCs w:val="18"/>
              </w:rPr>
            </w:pPr>
            <w:r>
              <w:rPr>
                <w:szCs w:val="18"/>
              </w:rPr>
              <w:t xml:space="preserve">  </w:t>
            </w:r>
            <w:r w:rsidR="002A1539">
              <w:rPr>
                <w:rFonts w:hint="eastAsia"/>
                <w:szCs w:val="18"/>
              </w:rPr>
              <w:t>0.2</w:t>
            </w:r>
            <w:r w:rsidR="002A1539">
              <w:rPr>
                <w:rFonts w:hAnsi="宋体" w:hint="eastAsia"/>
              </w:rPr>
              <w:t>～0.5</w:t>
            </w:r>
          </w:p>
        </w:tc>
        <w:tc>
          <w:tcPr>
            <w:tcW w:w="4672" w:type="dxa"/>
            <w:tcBorders>
              <w:right w:val="single" w:sz="12" w:space="0" w:color="auto"/>
            </w:tcBorders>
            <w:shd w:val="clear" w:color="auto" w:fill="auto"/>
            <w:vAlign w:val="center"/>
          </w:tcPr>
          <w:p w14:paraId="2E5905F5" w14:textId="17479D88" w:rsidR="00C30297" w:rsidRPr="00D644E6" w:rsidRDefault="00594C58" w:rsidP="00594C58">
            <w:pPr>
              <w:pStyle w:val="afffffffff9"/>
              <w:ind w:firstLineChars="1000" w:firstLine="1800"/>
              <w:jc w:val="both"/>
              <w:rPr>
                <w:szCs w:val="18"/>
              </w:rPr>
            </w:pPr>
            <w:r>
              <w:rPr>
                <w:szCs w:val="18"/>
              </w:rPr>
              <w:t> </w:t>
            </w:r>
            <w:r w:rsidR="002A1539">
              <w:rPr>
                <w:rFonts w:hint="eastAsia"/>
                <w:szCs w:val="18"/>
              </w:rPr>
              <w:t>0.15</w:t>
            </w:r>
            <w:r w:rsidR="002A1539">
              <w:rPr>
                <w:rFonts w:hAnsi="宋体" w:hint="eastAsia"/>
              </w:rPr>
              <w:t>～0.3</w:t>
            </w:r>
          </w:p>
        </w:tc>
      </w:tr>
      <w:tr w:rsidR="00C30297" w14:paraId="21E6F1B9" w14:textId="77777777" w:rsidTr="00C06E09">
        <w:trPr>
          <w:trHeight w:val="330"/>
          <w:jc w:val="center"/>
        </w:trPr>
        <w:tc>
          <w:tcPr>
            <w:tcW w:w="4672" w:type="dxa"/>
            <w:tcBorders>
              <w:left w:val="single" w:sz="12" w:space="0" w:color="auto"/>
              <w:bottom w:val="single" w:sz="12" w:space="0" w:color="auto"/>
            </w:tcBorders>
            <w:shd w:val="clear" w:color="auto" w:fill="auto"/>
            <w:vAlign w:val="center"/>
          </w:tcPr>
          <w:p w14:paraId="2C500DBB" w14:textId="4B55E88E" w:rsidR="00C30297" w:rsidRPr="00D644E6" w:rsidRDefault="002A1539" w:rsidP="004D08B9">
            <w:pPr>
              <w:pStyle w:val="afffffffff9"/>
              <w:rPr>
                <w:szCs w:val="18"/>
              </w:rPr>
            </w:pPr>
            <w:r>
              <w:rPr>
                <w:rFonts w:hint="eastAsia"/>
                <w:szCs w:val="18"/>
              </w:rPr>
              <w:t>≤0.2</w:t>
            </w:r>
          </w:p>
        </w:tc>
        <w:tc>
          <w:tcPr>
            <w:tcW w:w="4672" w:type="dxa"/>
            <w:tcBorders>
              <w:bottom w:val="single" w:sz="12" w:space="0" w:color="auto"/>
              <w:right w:val="single" w:sz="12" w:space="0" w:color="auto"/>
            </w:tcBorders>
            <w:shd w:val="clear" w:color="auto" w:fill="auto"/>
            <w:vAlign w:val="center"/>
          </w:tcPr>
          <w:p w14:paraId="162B9B06" w14:textId="78A4DCD6" w:rsidR="00C30297" w:rsidRPr="00D644E6" w:rsidRDefault="002A1539" w:rsidP="000648B2">
            <w:pPr>
              <w:pStyle w:val="afffffffff9"/>
              <w:rPr>
                <w:szCs w:val="18"/>
              </w:rPr>
            </w:pPr>
            <w:r>
              <w:rPr>
                <w:rFonts w:hint="eastAsia"/>
                <w:szCs w:val="18"/>
              </w:rPr>
              <w:t>0.05</w:t>
            </w:r>
            <w:r>
              <w:rPr>
                <w:rFonts w:hAnsi="宋体" w:hint="eastAsia"/>
              </w:rPr>
              <w:t>～0.15</w:t>
            </w:r>
          </w:p>
        </w:tc>
      </w:tr>
    </w:tbl>
    <w:p w14:paraId="26A428BE" w14:textId="46DD30CF" w:rsidR="00C30297" w:rsidRDefault="00E30365" w:rsidP="003343D8">
      <w:pPr>
        <w:pStyle w:val="affc"/>
        <w:numPr>
          <w:ilvl w:val="0"/>
          <w:numId w:val="0"/>
        </w:numPr>
        <w:spacing w:before="240" w:after="240"/>
      </w:pPr>
      <w:r>
        <w:rPr>
          <w:rFonts w:hint="eastAsia"/>
        </w:rPr>
        <w:t>11</w:t>
      </w:r>
      <w:r w:rsidR="003343D8">
        <w:t>.2</w:t>
      </w:r>
      <w:r w:rsidR="000D7880">
        <w:t xml:space="preserve"> </w:t>
      </w:r>
      <w:r w:rsidR="003343D8">
        <w:rPr>
          <w:rFonts w:hint="eastAsia"/>
        </w:rPr>
        <w:t>幼参饵料投喂</w:t>
      </w:r>
    </w:p>
    <w:p w14:paraId="73469C53" w14:textId="6101A5B5" w:rsidR="00C62247" w:rsidRDefault="006E597D" w:rsidP="00C62247">
      <w:pPr>
        <w:pStyle w:val="affffb"/>
        <w:ind w:firstLine="420"/>
      </w:pPr>
      <w:r>
        <w:rPr>
          <w:rFonts w:hint="eastAsia"/>
        </w:rPr>
        <w:t>饵料种类</w:t>
      </w:r>
      <w:r w:rsidR="003B46DC">
        <w:rPr>
          <w:rFonts w:hint="eastAsia"/>
        </w:rPr>
        <w:t>同10.2</w:t>
      </w:r>
      <w:r w:rsidR="00C62247">
        <w:rPr>
          <w:rFonts w:hint="eastAsia"/>
        </w:rPr>
        <w:t>。</w:t>
      </w:r>
      <w:r w:rsidR="00274A25">
        <w:rPr>
          <w:rFonts w:hint="eastAsia"/>
        </w:rPr>
        <w:t>幼参阶段海泥</w:t>
      </w:r>
      <w:r w:rsidR="00C62247">
        <w:rPr>
          <w:rFonts w:hint="eastAsia"/>
        </w:rPr>
        <w:t>与</w:t>
      </w:r>
      <w:r w:rsidR="00274A25">
        <w:rPr>
          <w:rFonts w:hint="eastAsia"/>
        </w:rPr>
        <w:t>其他饲料</w:t>
      </w:r>
      <w:r w:rsidR="00C62247">
        <w:rPr>
          <w:rFonts w:hint="eastAsia"/>
        </w:rPr>
        <w:t>比例为</w:t>
      </w:r>
      <w:r w:rsidR="00274A25">
        <w:rPr>
          <w:rFonts w:hint="eastAsia"/>
        </w:rPr>
        <w:t>3:</w:t>
      </w:r>
      <w:r w:rsidR="00C62247">
        <w:rPr>
          <w:rFonts w:hint="eastAsia"/>
        </w:rPr>
        <w:t>1</w:t>
      </w:r>
      <w:r w:rsidR="00C62247">
        <w:rPr>
          <w:rFonts w:hAnsi="宋体" w:hint="eastAsia"/>
        </w:rPr>
        <w:t>～</w:t>
      </w:r>
      <w:r w:rsidR="00274A25">
        <w:rPr>
          <w:rFonts w:hAnsi="宋体" w:hint="eastAsia"/>
        </w:rPr>
        <w:t>5:</w:t>
      </w:r>
      <w:r w:rsidR="00C62247">
        <w:rPr>
          <w:rFonts w:hAnsi="宋体" w:hint="eastAsia"/>
        </w:rPr>
        <w:t>1。投喂量为</w:t>
      </w:r>
      <w:r w:rsidR="00473780">
        <w:rPr>
          <w:rFonts w:hAnsi="宋体" w:hint="eastAsia"/>
        </w:rPr>
        <w:t>幼</w:t>
      </w:r>
      <w:r w:rsidR="00C62247">
        <w:rPr>
          <w:rFonts w:hAnsi="宋体" w:hint="eastAsia"/>
        </w:rPr>
        <w:t>参体重的5</w:t>
      </w:r>
      <w:r w:rsidR="00274A25">
        <w:rPr>
          <w:rFonts w:hAnsi="宋体" w:hint="eastAsia"/>
        </w:rPr>
        <w:t xml:space="preserve"> </w:t>
      </w:r>
      <w:r w:rsidR="00C62247">
        <w:rPr>
          <w:rFonts w:hAnsi="宋体" w:hint="eastAsia"/>
        </w:rPr>
        <w:t>%～10</w:t>
      </w:r>
      <w:r w:rsidR="00274A25">
        <w:rPr>
          <w:rFonts w:hAnsi="宋体" w:hint="eastAsia"/>
        </w:rPr>
        <w:t xml:space="preserve"> </w:t>
      </w:r>
      <w:r w:rsidR="00C62247">
        <w:rPr>
          <w:rFonts w:hAnsi="宋体" w:hint="eastAsia"/>
        </w:rPr>
        <w:t>%，需要按照实际摄食情况调整。</w:t>
      </w:r>
    </w:p>
    <w:p w14:paraId="0E2F51E6" w14:textId="71530F0B" w:rsidR="003343D8" w:rsidRDefault="00E30365" w:rsidP="003343D8">
      <w:pPr>
        <w:pStyle w:val="affc"/>
        <w:numPr>
          <w:ilvl w:val="0"/>
          <w:numId w:val="0"/>
        </w:numPr>
        <w:spacing w:before="240" w:after="240"/>
      </w:pPr>
      <w:r>
        <w:rPr>
          <w:rFonts w:hint="eastAsia"/>
        </w:rPr>
        <w:t>11</w:t>
      </w:r>
      <w:r w:rsidR="003343D8">
        <w:t>.3</w:t>
      </w:r>
      <w:r w:rsidR="000D7880">
        <w:t xml:space="preserve"> </w:t>
      </w:r>
      <w:r w:rsidR="003343D8">
        <w:rPr>
          <w:rFonts w:hint="eastAsia"/>
        </w:rPr>
        <w:t>日常管理</w:t>
      </w:r>
    </w:p>
    <w:p w14:paraId="49438610" w14:textId="219F6B8E" w:rsidR="006E597D" w:rsidRDefault="00464E07" w:rsidP="006E597D">
      <w:pPr>
        <w:pStyle w:val="affffb"/>
        <w:ind w:firstLine="420"/>
      </w:pPr>
      <w:r>
        <w:rPr>
          <w:rFonts w:hint="eastAsia"/>
        </w:rPr>
        <w:t>1</w:t>
      </w:r>
      <w:r w:rsidR="00B73534">
        <w:rPr>
          <w:rFonts w:hAnsi="宋体" w:hint="eastAsia"/>
        </w:rPr>
        <w:t>日</w:t>
      </w:r>
      <w:r>
        <w:rPr>
          <w:rFonts w:hAnsi="宋体" w:hint="eastAsia"/>
        </w:rPr>
        <w:t>～2</w:t>
      </w:r>
      <w:r w:rsidR="00E66F56">
        <w:rPr>
          <w:rFonts w:hAnsi="宋体" w:hint="eastAsia"/>
        </w:rPr>
        <w:t>日</w:t>
      </w:r>
      <w:r w:rsidRPr="003343D8">
        <w:rPr>
          <w:rFonts w:hint="eastAsia"/>
        </w:rPr>
        <w:t>换</w:t>
      </w:r>
      <w:r>
        <w:rPr>
          <w:rFonts w:hint="eastAsia"/>
        </w:rPr>
        <w:t>水</w:t>
      </w:r>
      <w:r w:rsidRPr="003343D8">
        <w:rPr>
          <w:rFonts w:hint="eastAsia"/>
        </w:rPr>
        <w:t>一次，每次换水</w:t>
      </w:r>
      <w:r>
        <w:rPr>
          <w:rFonts w:hint="eastAsia"/>
        </w:rPr>
        <w:t>量为池水的50</w:t>
      </w:r>
      <w:r w:rsidR="00B73534">
        <w:rPr>
          <w:rFonts w:hint="eastAsia"/>
        </w:rPr>
        <w:t xml:space="preserve"> </w:t>
      </w:r>
      <w:r>
        <w:rPr>
          <w:rFonts w:hint="eastAsia"/>
        </w:rPr>
        <w:t>%</w:t>
      </w:r>
      <w:r>
        <w:rPr>
          <w:rFonts w:hAnsi="宋体" w:hint="eastAsia"/>
        </w:rPr>
        <w:t>～100</w:t>
      </w:r>
      <w:r w:rsidR="00B73534">
        <w:rPr>
          <w:rFonts w:hAnsi="宋体" w:hint="eastAsia"/>
        </w:rPr>
        <w:t xml:space="preserve"> </w:t>
      </w:r>
      <w:r>
        <w:rPr>
          <w:rFonts w:hAnsi="宋体" w:hint="eastAsia"/>
        </w:rPr>
        <w:t>%</w:t>
      </w:r>
      <w:r>
        <w:rPr>
          <w:rFonts w:hint="eastAsia"/>
        </w:rPr>
        <w:t>。15</w:t>
      </w:r>
      <w:r w:rsidR="00B73534">
        <w:rPr>
          <w:rFonts w:hAnsi="宋体" w:hint="eastAsia"/>
        </w:rPr>
        <w:t>日</w:t>
      </w:r>
      <w:r>
        <w:rPr>
          <w:rFonts w:hAnsi="宋体" w:hint="eastAsia"/>
        </w:rPr>
        <w:t>～20日倒池1次</w:t>
      </w:r>
      <w:r w:rsidR="00C95585">
        <w:rPr>
          <w:rFonts w:hAnsi="宋体" w:hint="eastAsia"/>
        </w:rPr>
        <w:t>。</w:t>
      </w:r>
    </w:p>
    <w:p w14:paraId="2F5347C8" w14:textId="674A3797" w:rsidR="003343D8" w:rsidRDefault="00C54F13" w:rsidP="000D7880">
      <w:pPr>
        <w:pStyle w:val="affc"/>
        <w:numPr>
          <w:ilvl w:val="0"/>
          <w:numId w:val="0"/>
        </w:numPr>
        <w:spacing w:before="240" w:after="240"/>
      </w:pPr>
      <w:r>
        <w:rPr>
          <w:rFonts w:hint="eastAsia"/>
        </w:rPr>
        <w:t>1</w:t>
      </w:r>
      <w:r w:rsidR="00E30365">
        <w:rPr>
          <w:rFonts w:hint="eastAsia"/>
        </w:rPr>
        <w:t>2</w:t>
      </w:r>
      <w:r w:rsidR="000D7880">
        <w:t xml:space="preserve"> </w:t>
      </w:r>
      <w:r w:rsidR="003343D8">
        <w:rPr>
          <w:rFonts w:hint="eastAsia"/>
        </w:rPr>
        <w:t>病害防治</w:t>
      </w:r>
    </w:p>
    <w:p w14:paraId="127C94AD" w14:textId="7DEEB340" w:rsidR="00A679DB" w:rsidRDefault="003343D8" w:rsidP="000A1D36">
      <w:pPr>
        <w:pStyle w:val="affffb"/>
        <w:ind w:firstLine="420"/>
      </w:pPr>
      <w:r>
        <w:rPr>
          <w:rFonts w:hint="eastAsia"/>
        </w:rPr>
        <w:t>预防为主，防治结合，保持良好的水质环境，加强饲养管理，换水、倒池时小心操作，避免</w:t>
      </w:r>
      <w:r w:rsidR="000D0779">
        <w:rPr>
          <w:rFonts w:hint="eastAsia"/>
        </w:rPr>
        <w:t>亲参或</w:t>
      </w:r>
      <w:r>
        <w:rPr>
          <w:rFonts w:hint="eastAsia"/>
        </w:rPr>
        <w:t>参苗受伤。</w:t>
      </w:r>
      <w:r w:rsidR="00A679DB" w:rsidRPr="00A679DB">
        <w:rPr>
          <w:rFonts w:hint="eastAsia"/>
        </w:rPr>
        <w:t>海参繁育阶段常见疾病及防治渔药使用</w:t>
      </w:r>
      <w:r w:rsidR="00D644E6">
        <w:rPr>
          <w:rFonts w:hint="eastAsia"/>
        </w:rPr>
        <w:t>按照最新版</w:t>
      </w:r>
      <w:r w:rsidR="00A679DB" w:rsidRPr="00A679DB">
        <w:rPr>
          <w:rFonts w:hint="eastAsia"/>
        </w:rPr>
        <w:t>《</w:t>
      </w:r>
      <w:r w:rsidR="00ED2E2B">
        <w:rPr>
          <w:rFonts w:hint="eastAsia"/>
        </w:rPr>
        <w:t>水产养殖用药明白纸2022年1、2号</w:t>
      </w:r>
      <w:r w:rsidR="00A679DB" w:rsidRPr="00A679DB">
        <w:rPr>
          <w:rFonts w:hint="eastAsia"/>
        </w:rPr>
        <w:t>》。</w:t>
      </w:r>
    </w:p>
    <w:p w14:paraId="664A7789" w14:textId="02B702F4" w:rsidR="00A679DB" w:rsidRDefault="000D7880" w:rsidP="00C54F13">
      <w:pPr>
        <w:pStyle w:val="affc"/>
        <w:numPr>
          <w:ilvl w:val="0"/>
          <w:numId w:val="0"/>
        </w:numPr>
        <w:spacing w:before="240" w:after="240"/>
      </w:pPr>
      <w:r>
        <w:t>1</w:t>
      </w:r>
      <w:r w:rsidR="00E30365">
        <w:rPr>
          <w:rFonts w:hint="eastAsia"/>
        </w:rPr>
        <w:t>3</w:t>
      </w:r>
      <w:r>
        <w:t xml:space="preserve"> </w:t>
      </w:r>
      <w:r w:rsidR="00A679DB">
        <w:rPr>
          <w:rFonts w:hint="eastAsia"/>
        </w:rPr>
        <w:t>档案记录</w:t>
      </w:r>
    </w:p>
    <w:p w14:paraId="450FDD98" w14:textId="428DDF1F" w:rsidR="00473780" w:rsidRDefault="00A679DB" w:rsidP="00473780">
      <w:pPr>
        <w:pStyle w:val="affffb"/>
        <w:ind w:firstLine="420"/>
      </w:pPr>
      <w:r w:rsidRPr="00A679DB">
        <w:rPr>
          <w:rFonts w:hint="eastAsia"/>
        </w:rPr>
        <w:t>亲参培育、催产</w:t>
      </w:r>
      <w:r w:rsidR="000D7880">
        <w:rPr>
          <w:rFonts w:hint="eastAsia"/>
        </w:rPr>
        <w:t>、幼体</w:t>
      </w:r>
      <w:r w:rsidRPr="000D7880">
        <w:rPr>
          <w:rFonts w:hint="eastAsia"/>
        </w:rPr>
        <w:t>孵化</w:t>
      </w:r>
      <w:r w:rsidRPr="00A679DB">
        <w:rPr>
          <w:rFonts w:hint="eastAsia"/>
        </w:rPr>
        <w:t>、苗种培育、病害防治全过程应建立《养殖生产记录》、《投入品记录》等</w:t>
      </w:r>
      <w:r w:rsidR="00251484">
        <w:rPr>
          <w:rFonts w:hint="eastAsia"/>
        </w:rPr>
        <w:t>记录</w:t>
      </w:r>
      <w:r w:rsidRPr="00A679DB">
        <w:rPr>
          <w:rFonts w:hint="eastAsia"/>
        </w:rPr>
        <w:t>档案</w:t>
      </w:r>
      <w:r w:rsidR="00251484">
        <w:rPr>
          <w:rFonts w:hint="eastAsia"/>
        </w:rPr>
        <w:t>。</w:t>
      </w:r>
      <w:bookmarkStart w:id="40" w:name="BookMark6"/>
      <w:bookmarkEnd w:id="19"/>
    </w:p>
    <w:p w14:paraId="7CB8A889" w14:textId="27771614" w:rsidR="002530A4" w:rsidRDefault="002530A4" w:rsidP="00F96DE6">
      <w:pPr>
        <w:pStyle w:val="affffb"/>
        <w:ind w:firstLine="420"/>
      </w:pPr>
    </w:p>
    <w:p w14:paraId="27591239" w14:textId="3E398235" w:rsidR="00F96DE6" w:rsidRDefault="00F96DE6" w:rsidP="00F96DE6">
      <w:pPr>
        <w:pStyle w:val="affffb"/>
        <w:ind w:firstLine="420"/>
        <w:sectPr w:rsidR="00F96DE6" w:rsidSect="007A5D3A">
          <w:pgSz w:w="11906" w:h="16838" w:code="9"/>
          <w:pgMar w:top="1928" w:right="1134" w:bottom="1134" w:left="1134" w:header="1418" w:footer="1134" w:gutter="284"/>
          <w:pgNumType w:start="1"/>
          <w:cols w:space="425"/>
          <w:formProt w:val="0"/>
          <w:docGrid w:linePitch="312"/>
        </w:sectPr>
      </w:pPr>
    </w:p>
    <w:p w14:paraId="38EF7CF6" w14:textId="395FFFD7" w:rsidR="005F5B90" w:rsidRDefault="002A5AF6" w:rsidP="002A5AF6">
      <w:pPr>
        <w:pStyle w:val="afffff2"/>
        <w:spacing w:beforeLines="50" w:before="120" w:after="120"/>
      </w:pPr>
      <w:r w:rsidRPr="002A5AF6">
        <w:rPr>
          <w:rFonts w:hint="eastAsia"/>
        </w:rPr>
        <w:lastRenderedPageBreak/>
        <w:t>参 考 文 献</w:t>
      </w:r>
    </w:p>
    <w:p w14:paraId="2D76DA62" w14:textId="6F9B062D" w:rsidR="005F5B90" w:rsidRDefault="002A5AF6" w:rsidP="002A5AF6">
      <w:pPr>
        <w:pStyle w:val="afffff2"/>
        <w:spacing w:beforeLines="50" w:before="120" w:after="120"/>
      </w:pPr>
      <w:r>
        <w:rPr>
          <w:rFonts w:hint="eastAsia"/>
        </w:rPr>
        <w:t xml:space="preserve">【1】 </w:t>
      </w:r>
      <w:r w:rsidR="005F5B90">
        <w:rPr>
          <w:rFonts w:hint="eastAsia"/>
        </w:rPr>
        <w:t>农渔养函﹝ 2022﹞ 115 号 关于发布《水产养殖用药明白纸 2022 年 1、 2 号》宣传材料的</w:t>
      </w:r>
    </w:p>
    <w:p w14:paraId="0897FA6C" w14:textId="199A6A5F" w:rsidR="00DC0720" w:rsidRPr="00DC0720" w:rsidRDefault="008474B0" w:rsidP="008474B0">
      <w:pPr>
        <w:pStyle w:val="afffff2"/>
        <w:spacing w:beforeLines="50" w:before="120" w:after="120"/>
      </w:pPr>
      <w:bookmarkStart w:id="41" w:name="BookMark8"/>
      <w:bookmarkStart w:id="42" w:name="_GoBack"/>
      <w:bookmarkEnd w:id="40"/>
      <w:bookmarkEnd w:id="42"/>
      <w:r>
        <w:rPr>
          <w:noProof/>
        </w:rPr>
        <w:drawing>
          <wp:inline distT="0" distB="0" distL="0" distR="0" wp14:anchorId="53EF7BE1" wp14:editId="35F6CE58">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rsidR="00DC0720" w:rsidRPr="00DC0720" w:rsidSect="00BC01A9">
      <w:footerReference w:type="default" r:id="rId18"/>
      <w:pgSz w:w="11906" w:h="16838" w:code="9"/>
      <w:pgMar w:top="1928" w:right="1134" w:bottom="1134" w:left="1134" w:header="1418" w:footer="1134" w:gutter="284"/>
      <w:pgNumType w:start="0"/>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2058" w14:textId="77777777" w:rsidR="00F54BD5" w:rsidRDefault="00F54BD5" w:rsidP="00D86DB7">
      <w:r>
        <w:separator/>
      </w:r>
    </w:p>
    <w:p w14:paraId="2140B9C5" w14:textId="77777777" w:rsidR="00F54BD5" w:rsidRDefault="00F54BD5"/>
    <w:p w14:paraId="4B238053" w14:textId="77777777" w:rsidR="00F54BD5" w:rsidRDefault="00F54BD5"/>
  </w:endnote>
  <w:endnote w:type="continuationSeparator" w:id="0">
    <w:p w14:paraId="6935FFD5" w14:textId="77777777" w:rsidR="00F54BD5" w:rsidRDefault="00F54BD5" w:rsidP="00D86DB7">
      <w:r>
        <w:continuationSeparator/>
      </w:r>
    </w:p>
    <w:p w14:paraId="57A46B4A" w14:textId="77777777" w:rsidR="00F54BD5" w:rsidRDefault="00F54BD5"/>
    <w:p w14:paraId="59B4D8B6" w14:textId="77777777" w:rsidR="00F54BD5" w:rsidRDefault="00F54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9706" w14:textId="77777777" w:rsidR="000648B2" w:rsidRDefault="000648B2">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1D18" w14:textId="77777777" w:rsidR="000648B2" w:rsidRPr="00324EDD" w:rsidRDefault="000648B2"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B21F" w14:textId="1944C00F" w:rsidR="000648B2" w:rsidRDefault="000648B2" w:rsidP="00C94DF2">
    <w:pPr>
      <w:pStyle w:val="affff8"/>
    </w:pPr>
    <w:r>
      <w:fldChar w:fldCharType="begin"/>
    </w:r>
    <w:r>
      <w:instrText>PAGE   \* MERGEFORMAT</w:instrText>
    </w:r>
    <w:r>
      <w:fldChar w:fldCharType="separate"/>
    </w:r>
    <w:r w:rsidR="008474B0" w:rsidRPr="008474B0">
      <w:rPr>
        <w:noProof/>
        <w:lang w:val="zh-CN"/>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2167" w14:textId="1E3ADFCE" w:rsidR="000648B2" w:rsidRDefault="000648B2" w:rsidP="00C94DF2">
    <w:pPr>
      <w:pStyle w:val="affff8"/>
    </w:pPr>
    <w: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34DBF" w14:textId="77777777" w:rsidR="00F54BD5" w:rsidRDefault="00F54BD5" w:rsidP="00D86DB7">
      <w:r>
        <w:separator/>
      </w:r>
    </w:p>
  </w:footnote>
  <w:footnote w:type="continuationSeparator" w:id="0">
    <w:p w14:paraId="2D57E9B2" w14:textId="77777777" w:rsidR="00F54BD5" w:rsidRDefault="00F54BD5" w:rsidP="00D86DB7">
      <w:r>
        <w:continuationSeparator/>
      </w:r>
    </w:p>
    <w:p w14:paraId="20AD26C9" w14:textId="77777777" w:rsidR="00F54BD5" w:rsidRDefault="00F54BD5"/>
    <w:p w14:paraId="2DB5ADAF" w14:textId="77777777" w:rsidR="00F54BD5" w:rsidRDefault="00F54B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8BFF" w14:textId="77777777" w:rsidR="000648B2" w:rsidRPr="00E70388" w:rsidRDefault="000648B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94A0" w14:textId="77777777" w:rsidR="000648B2" w:rsidRPr="00324EDD" w:rsidRDefault="000648B2"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DB8E" w14:textId="2DB37B19" w:rsidR="000648B2" w:rsidRDefault="000648B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0457F">
      <w:rPr>
        <w:noProof/>
      </w:rPr>
      <w:t>T/SCFA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852A" w14:textId="4B56AC4B" w:rsidR="000648B2" w:rsidRPr="00D84FA1" w:rsidRDefault="000648B2" w:rsidP="00A2271D">
    <w:pPr>
      <w:pStyle w:val="afffff0"/>
    </w:pPr>
    <w:r>
      <w:fldChar w:fldCharType="begin"/>
    </w:r>
    <w:r>
      <w:instrText xml:space="preserve"> STYLEREF  标准文件_文件编号  \* MERGEFORMAT </w:instrText>
    </w:r>
    <w:r>
      <w:fldChar w:fldCharType="separate"/>
    </w:r>
    <w:r w:rsidR="008474B0">
      <w:t>T/SCFA XXXX</w:t>
    </w:r>
    <w:r w:rsidR="008474B0">
      <w:t>—</w:t>
    </w:r>
    <w:r w:rsidR="008474B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3290"/>
    <w:rsid w:val="0000040A"/>
    <w:rsid w:val="00000A94"/>
    <w:rsid w:val="00001972"/>
    <w:rsid w:val="00001D9A"/>
    <w:rsid w:val="0000457F"/>
    <w:rsid w:val="00007B3A"/>
    <w:rsid w:val="000107E0"/>
    <w:rsid w:val="00011FDE"/>
    <w:rsid w:val="00012FFD"/>
    <w:rsid w:val="00014162"/>
    <w:rsid w:val="00014340"/>
    <w:rsid w:val="00016A9C"/>
    <w:rsid w:val="00017232"/>
    <w:rsid w:val="00022184"/>
    <w:rsid w:val="00022762"/>
    <w:rsid w:val="000238E0"/>
    <w:rsid w:val="00024832"/>
    <w:rsid w:val="000249DB"/>
    <w:rsid w:val="0002595E"/>
    <w:rsid w:val="000303C3"/>
    <w:rsid w:val="00032326"/>
    <w:rsid w:val="000331D3"/>
    <w:rsid w:val="000346A5"/>
    <w:rsid w:val="000359C3"/>
    <w:rsid w:val="00035A7D"/>
    <w:rsid w:val="000365ED"/>
    <w:rsid w:val="0004249A"/>
    <w:rsid w:val="00043282"/>
    <w:rsid w:val="00044286"/>
    <w:rsid w:val="000472D4"/>
    <w:rsid w:val="00047F28"/>
    <w:rsid w:val="000503AA"/>
    <w:rsid w:val="000506A1"/>
    <w:rsid w:val="000515DD"/>
    <w:rsid w:val="0005265A"/>
    <w:rsid w:val="000539DD"/>
    <w:rsid w:val="00053BD3"/>
    <w:rsid w:val="00055330"/>
    <w:rsid w:val="000556ED"/>
    <w:rsid w:val="00055FE2"/>
    <w:rsid w:val="0005616F"/>
    <w:rsid w:val="00057CB1"/>
    <w:rsid w:val="00060C2E"/>
    <w:rsid w:val="00061033"/>
    <w:rsid w:val="000619E9"/>
    <w:rsid w:val="00061E58"/>
    <w:rsid w:val="000622D4"/>
    <w:rsid w:val="0006357D"/>
    <w:rsid w:val="000648B2"/>
    <w:rsid w:val="00067F1E"/>
    <w:rsid w:val="00071CC0"/>
    <w:rsid w:val="00071CFC"/>
    <w:rsid w:val="00072A05"/>
    <w:rsid w:val="00073C8C"/>
    <w:rsid w:val="00076C6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20C"/>
    <w:rsid w:val="000A0B60"/>
    <w:rsid w:val="000A0EB8"/>
    <w:rsid w:val="000A19FC"/>
    <w:rsid w:val="000A1D36"/>
    <w:rsid w:val="000A296B"/>
    <w:rsid w:val="000A3F8B"/>
    <w:rsid w:val="000A7311"/>
    <w:rsid w:val="000B060F"/>
    <w:rsid w:val="000B1592"/>
    <w:rsid w:val="000B1FF2"/>
    <w:rsid w:val="000B3CDA"/>
    <w:rsid w:val="000B507E"/>
    <w:rsid w:val="000B6A0B"/>
    <w:rsid w:val="000C0F6C"/>
    <w:rsid w:val="000C11DB"/>
    <w:rsid w:val="000C1492"/>
    <w:rsid w:val="000C2FBD"/>
    <w:rsid w:val="000C3A51"/>
    <w:rsid w:val="000C4B41"/>
    <w:rsid w:val="000C57D6"/>
    <w:rsid w:val="000C6362"/>
    <w:rsid w:val="000C7666"/>
    <w:rsid w:val="000D0779"/>
    <w:rsid w:val="000D0A9C"/>
    <w:rsid w:val="000D1795"/>
    <w:rsid w:val="000D329A"/>
    <w:rsid w:val="000D4B23"/>
    <w:rsid w:val="000D4B9C"/>
    <w:rsid w:val="000D4EB6"/>
    <w:rsid w:val="000D753B"/>
    <w:rsid w:val="000D7880"/>
    <w:rsid w:val="000E18D6"/>
    <w:rsid w:val="000E2A8A"/>
    <w:rsid w:val="000E4C9E"/>
    <w:rsid w:val="000E6FD7"/>
    <w:rsid w:val="000E7144"/>
    <w:rsid w:val="000F06E1"/>
    <w:rsid w:val="000F082F"/>
    <w:rsid w:val="000F0E3C"/>
    <w:rsid w:val="000F19D5"/>
    <w:rsid w:val="000F4050"/>
    <w:rsid w:val="000F4AEA"/>
    <w:rsid w:val="000F67E9"/>
    <w:rsid w:val="00104926"/>
    <w:rsid w:val="00106310"/>
    <w:rsid w:val="00113B1E"/>
    <w:rsid w:val="00116885"/>
    <w:rsid w:val="0011711C"/>
    <w:rsid w:val="00122E0F"/>
    <w:rsid w:val="00124E4F"/>
    <w:rsid w:val="00125592"/>
    <w:rsid w:val="001260B7"/>
    <w:rsid w:val="001265CB"/>
    <w:rsid w:val="001321C6"/>
    <w:rsid w:val="001325C4"/>
    <w:rsid w:val="00133010"/>
    <w:rsid w:val="001338EE"/>
    <w:rsid w:val="00133AAE"/>
    <w:rsid w:val="00135323"/>
    <w:rsid w:val="001356C4"/>
    <w:rsid w:val="00137565"/>
    <w:rsid w:val="001409BE"/>
    <w:rsid w:val="00141114"/>
    <w:rsid w:val="00142969"/>
    <w:rsid w:val="001446C2"/>
    <w:rsid w:val="001457E7"/>
    <w:rsid w:val="00145D9D"/>
    <w:rsid w:val="00146388"/>
    <w:rsid w:val="001529E5"/>
    <w:rsid w:val="00152FB3"/>
    <w:rsid w:val="00153C7E"/>
    <w:rsid w:val="00156B25"/>
    <w:rsid w:val="00156E1A"/>
    <w:rsid w:val="00157894"/>
    <w:rsid w:val="00157B55"/>
    <w:rsid w:val="00163334"/>
    <w:rsid w:val="001642FA"/>
    <w:rsid w:val="001649EB"/>
    <w:rsid w:val="00164BAF"/>
    <w:rsid w:val="00164FA8"/>
    <w:rsid w:val="00165065"/>
    <w:rsid w:val="00165434"/>
    <w:rsid w:val="0016580B"/>
    <w:rsid w:val="00165F49"/>
    <w:rsid w:val="00166B88"/>
    <w:rsid w:val="0016770A"/>
    <w:rsid w:val="00170804"/>
    <w:rsid w:val="001708E9"/>
    <w:rsid w:val="0017340B"/>
    <w:rsid w:val="00173AD3"/>
    <w:rsid w:val="00173FB1"/>
    <w:rsid w:val="001758F8"/>
    <w:rsid w:val="00176DFD"/>
    <w:rsid w:val="001852C9"/>
    <w:rsid w:val="001875D9"/>
    <w:rsid w:val="00187A0B"/>
    <w:rsid w:val="00190087"/>
    <w:rsid w:val="001913C4"/>
    <w:rsid w:val="00192D37"/>
    <w:rsid w:val="0019348F"/>
    <w:rsid w:val="00193A07"/>
    <w:rsid w:val="00194C95"/>
    <w:rsid w:val="00195C34"/>
    <w:rsid w:val="00196EF5"/>
    <w:rsid w:val="001A1A53"/>
    <w:rsid w:val="001A234A"/>
    <w:rsid w:val="001A31F5"/>
    <w:rsid w:val="001A4CF3"/>
    <w:rsid w:val="001A6696"/>
    <w:rsid w:val="001B06E8"/>
    <w:rsid w:val="001B219D"/>
    <w:rsid w:val="001B71D0"/>
    <w:rsid w:val="001B71EE"/>
    <w:rsid w:val="001C04A8"/>
    <w:rsid w:val="001C2C03"/>
    <w:rsid w:val="001C42F7"/>
    <w:rsid w:val="001C49E5"/>
    <w:rsid w:val="001C5572"/>
    <w:rsid w:val="001C680C"/>
    <w:rsid w:val="001C7FEA"/>
    <w:rsid w:val="001D0499"/>
    <w:rsid w:val="001D0BBE"/>
    <w:rsid w:val="001D0ED4"/>
    <w:rsid w:val="001D212F"/>
    <w:rsid w:val="001D29D7"/>
    <w:rsid w:val="001D2DE7"/>
    <w:rsid w:val="001D348E"/>
    <w:rsid w:val="001D411C"/>
    <w:rsid w:val="001E1B6A"/>
    <w:rsid w:val="001E2484"/>
    <w:rsid w:val="001E3CC4"/>
    <w:rsid w:val="001E4882"/>
    <w:rsid w:val="001E4D0D"/>
    <w:rsid w:val="001E73AB"/>
    <w:rsid w:val="001F092D"/>
    <w:rsid w:val="001F143A"/>
    <w:rsid w:val="001F1605"/>
    <w:rsid w:val="001F2508"/>
    <w:rsid w:val="001F4816"/>
    <w:rsid w:val="001F69B4"/>
    <w:rsid w:val="001F77C7"/>
    <w:rsid w:val="00200183"/>
    <w:rsid w:val="00200333"/>
    <w:rsid w:val="00200D7F"/>
    <w:rsid w:val="0020107D"/>
    <w:rsid w:val="00202AA4"/>
    <w:rsid w:val="002031F7"/>
    <w:rsid w:val="002040E6"/>
    <w:rsid w:val="0020527B"/>
    <w:rsid w:val="00205F2C"/>
    <w:rsid w:val="00210B15"/>
    <w:rsid w:val="002142EA"/>
    <w:rsid w:val="00215ADD"/>
    <w:rsid w:val="002165AE"/>
    <w:rsid w:val="002204BB"/>
    <w:rsid w:val="00221B79"/>
    <w:rsid w:val="00221C6B"/>
    <w:rsid w:val="002253A1"/>
    <w:rsid w:val="00225610"/>
    <w:rsid w:val="00225CF8"/>
    <w:rsid w:val="0022756E"/>
    <w:rsid w:val="0022794E"/>
    <w:rsid w:val="00233D64"/>
    <w:rsid w:val="0023482A"/>
    <w:rsid w:val="002359CB"/>
    <w:rsid w:val="00243540"/>
    <w:rsid w:val="002447C9"/>
    <w:rsid w:val="0024497B"/>
    <w:rsid w:val="0024515B"/>
    <w:rsid w:val="00246021"/>
    <w:rsid w:val="0024666E"/>
    <w:rsid w:val="00247F52"/>
    <w:rsid w:val="00250B25"/>
    <w:rsid w:val="00250BBE"/>
    <w:rsid w:val="00250E00"/>
    <w:rsid w:val="00251484"/>
    <w:rsid w:val="002515C2"/>
    <w:rsid w:val="0025194F"/>
    <w:rsid w:val="00252080"/>
    <w:rsid w:val="002530A4"/>
    <w:rsid w:val="0026148A"/>
    <w:rsid w:val="002621F3"/>
    <w:rsid w:val="00262696"/>
    <w:rsid w:val="00263D25"/>
    <w:rsid w:val="002643C3"/>
    <w:rsid w:val="00264A0C"/>
    <w:rsid w:val="00266EEB"/>
    <w:rsid w:val="00267EF4"/>
    <w:rsid w:val="00270CB8"/>
    <w:rsid w:val="00272B08"/>
    <w:rsid w:val="00274A25"/>
    <w:rsid w:val="00277400"/>
    <w:rsid w:val="00281BB8"/>
    <w:rsid w:val="00281E9E"/>
    <w:rsid w:val="00282405"/>
    <w:rsid w:val="00284923"/>
    <w:rsid w:val="00285170"/>
    <w:rsid w:val="00285361"/>
    <w:rsid w:val="00285888"/>
    <w:rsid w:val="00285E0C"/>
    <w:rsid w:val="0028667A"/>
    <w:rsid w:val="00292D60"/>
    <w:rsid w:val="00293770"/>
    <w:rsid w:val="00293B30"/>
    <w:rsid w:val="00294D34"/>
    <w:rsid w:val="00294E3B"/>
    <w:rsid w:val="00296193"/>
    <w:rsid w:val="00296C66"/>
    <w:rsid w:val="00296EBE"/>
    <w:rsid w:val="002974E3"/>
    <w:rsid w:val="002A084B"/>
    <w:rsid w:val="002A1260"/>
    <w:rsid w:val="002A1539"/>
    <w:rsid w:val="002A1589"/>
    <w:rsid w:val="002A1608"/>
    <w:rsid w:val="002A25DC"/>
    <w:rsid w:val="002A3AAB"/>
    <w:rsid w:val="002A4CEA"/>
    <w:rsid w:val="002A5977"/>
    <w:rsid w:val="002A5A13"/>
    <w:rsid w:val="002A5AF6"/>
    <w:rsid w:val="002A757F"/>
    <w:rsid w:val="002A7F44"/>
    <w:rsid w:val="002B0C3C"/>
    <w:rsid w:val="002B0C40"/>
    <w:rsid w:val="002B1966"/>
    <w:rsid w:val="002B1E83"/>
    <w:rsid w:val="002B3EA4"/>
    <w:rsid w:val="002B4508"/>
    <w:rsid w:val="002B5779"/>
    <w:rsid w:val="002B7332"/>
    <w:rsid w:val="002B7F51"/>
    <w:rsid w:val="002C09E7"/>
    <w:rsid w:val="002C1E06"/>
    <w:rsid w:val="002C3F07"/>
    <w:rsid w:val="002C5278"/>
    <w:rsid w:val="002C599D"/>
    <w:rsid w:val="002C7260"/>
    <w:rsid w:val="002C7EBB"/>
    <w:rsid w:val="002D06C1"/>
    <w:rsid w:val="002D42B5"/>
    <w:rsid w:val="002D4F1A"/>
    <w:rsid w:val="002D6EC6"/>
    <w:rsid w:val="002D7014"/>
    <w:rsid w:val="002D79AC"/>
    <w:rsid w:val="002E039D"/>
    <w:rsid w:val="002E4D5A"/>
    <w:rsid w:val="002E6326"/>
    <w:rsid w:val="002F30E0"/>
    <w:rsid w:val="002F35E4"/>
    <w:rsid w:val="002F3730"/>
    <w:rsid w:val="002F38E1"/>
    <w:rsid w:val="002F7AF6"/>
    <w:rsid w:val="00300E63"/>
    <w:rsid w:val="00302F5F"/>
    <w:rsid w:val="00303C20"/>
    <w:rsid w:val="0030441D"/>
    <w:rsid w:val="00306063"/>
    <w:rsid w:val="00307D1F"/>
    <w:rsid w:val="00313B85"/>
    <w:rsid w:val="00316510"/>
    <w:rsid w:val="00316AFF"/>
    <w:rsid w:val="00317432"/>
    <w:rsid w:val="00317988"/>
    <w:rsid w:val="003221B4"/>
    <w:rsid w:val="0032258D"/>
    <w:rsid w:val="00322E62"/>
    <w:rsid w:val="00324D13"/>
    <w:rsid w:val="00324EDD"/>
    <w:rsid w:val="00326018"/>
    <w:rsid w:val="003321BB"/>
    <w:rsid w:val="003331E4"/>
    <w:rsid w:val="003343D8"/>
    <w:rsid w:val="00336230"/>
    <w:rsid w:val="00336C64"/>
    <w:rsid w:val="00337162"/>
    <w:rsid w:val="0034194F"/>
    <w:rsid w:val="00344605"/>
    <w:rsid w:val="00346FF5"/>
    <w:rsid w:val="003474AA"/>
    <w:rsid w:val="00350919"/>
    <w:rsid w:val="00350D1D"/>
    <w:rsid w:val="00351874"/>
    <w:rsid w:val="00351C1F"/>
    <w:rsid w:val="00352C83"/>
    <w:rsid w:val="00352F1A"/>
    <w:rsid w:val="0036107C"/>
    <w:rsid w:val="003615D2"/>
    <w:rsid w:val="0036429C"/>
    <w:rsid w:val="00364A53"/>
    <w:rsid w:val="003654CB"/>
    <w:rsid w:val="00365AA9"/>
    <w:rsid w:val="00365F86"/>
    <w:rsid w:val="00365F87"/>
    <w:rsid w:val="00366E89"/>
    <w:rsid w:val="00367462"/>
    <w:rsid w:val="003705F4"/>
    <w:rsid w:val="00370D58"/>
    <w:rsid w:val="00371316"/>
    <w:rsid w:val="00373499"/>
    <w:rsid w:val="00376713"/>
    <w:rsid w:val="0038044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2AD"/>
    <w:rsid w:val="003A3D9C"/>
    <w:rsid w:val="003A4077"/>
    <w:rsid w:val="003A4AA7"/>
    <w:rsid w:val="003A513C"/>
    <w:rsid w:val="003B029A"/>
    <w:rsid w:val="003B09AD"/>
    <w:rsid w:val="003B1F18"/>
    <w:rsid w:val="003B46DC"/>
    <w:rsid w:val="003B4A95"/>
    <w:rsid w:val="003B571B"/>
    <w:rsid w:val="003B5BF0"/>
    <w:rsid w:val="003B60BF"/>
    <w:rsid w:val="003B6BE3"/>
    <w:rsid w:val="003C010C"/>
    <w:rsid w:val="003C0A6C"/>
    <w:rsid w:val="003C14F8"/>
    <w:rsid w:val="003C500B"/>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DCB"/>
    <w:rsid w:val="00404869"/>
    <w:rsid w:val="00405884"/>
    <w:rsid w:val="004073D9"/>
    <w:rsid w:val="0040779F"/>
    <w:rsid w:val="00407D39"/>
    <w:rsid w:val="00413290"/>
    <w:rsid w:val="0041477A"/>
    <w:rsid w:val="004167A3"/>
    <w:rsid w:val="00432DAA"/>
    <w:rsid w:val="00433100"/>
    <w:rsid w:val="00434305"/>
    <w:rsid w:val="00434500"/>
    <w:rsid w:val="00435DF7"/>
    <w:rsid w:val="0043741A"/>
    <w:rsid w:val="00437D01"/>
    <w:rsid w:val="0044083F"/>
    <w:rsid w:val="00441AE7"/>
    <w:rsid w:val="00445574"/>
    <w:rsid w:val="004467FB"/>
    <w:rsid w:val="00450C9A"/>
    <w:rsid w:val="00452D6B"/>
    <w:rsid w:val="00453B66"/>
    <w:rsid w:val="00454484"/>
    <w:rsid w:val="0045517B"/>
    <w:rsid w:val="00463B77"/>
    <w:rsid w:val="00463C7B"/>
    <w:rsid w:val="004644A6"/>
    <w:rsid w:val="00464E07"/>
    <w:rsid w:val="004659BD"/>
    <w:rsid w:val="00470775"/>
    <w:rsid w:val="00471680"/>
    <w:rsid w:val="00473780"/>
    <w:rsid w:val="004746B1"/>
    <w:rsid w:val="0047583F"/>
    <w:rsid w:val="00475DE8"/>
    <w:rsid w:val="00481C44"/>
    <w:rsid w:val="0048248D"/>
    <w:rsid w:val="00484936"/>
    <w:rsid w:val="00485C89"/>
    <w:rsid w:val="00485E52"/>
    <w:rsid w:val="00486BE3"/>
    <w:rsid w:val="004905E4"/>
    <w:rsid w:val="00490A89"/>
    <w:rsid w:val="00490AB4"/>
    <w:rsid w:val="00492F02"/>
    <w:rsid w:val="004939AE"/>
    <w:rsid w:val="004A12DF"/>
    <w:rsid w:val="004A1BA8"/>
    <w:rsid w:val="004A4B57"/>
    <w:rsid w:val="004A63FA"/>
    <w:rsid w:val="004A6A3D"/>
    <w:rsid w:val="004B0272"/>
    <w:rsid w:val="004B0DAC"/>
    <w:rsid w:val="004B2701"/>
    <w:rsid w:val="004B2E1B"/>
    <w:rsid w:val="004B3AA8"/>
    <w:rsid w:val="004B3E93"/>
    <w:rsid w:val="004C1FBC"/>
    <w:rsid w:val="004C25A2"/>
    <w:rsid w:val="004C3F1D"/>
    <w:rsid w:val="004C420E"/>
    <w:rsid w:val="004C458D"/>
    <w:rsid w:val="004C7556"/>
    <w:rsid w:val="004C7E8B"/>
    <w:rsid w:val="004C7E9D"/>
    <w:rsid w:val="004C7F67"/>
    <w:rsid w:val="004D076D"/>
    <w:rsid w:val="004D08B9"/>
    <w:rsid w:val="004D0EF1"/>
    <w:rsid w:val="004D2253"/>
    <w:rsid w:val="004D39E9"/>
    <w:rsid w:val="004D4406"/>
    <w:rsid w:val="004D7C42"/>
    <w:rsid w:val="004E026C"/>
    <w:rsid w:val="004E0465"/>
    <w:rsid w:val="004E048B"/>
    <w:rsid w:val="004E127B"/>
    <w:rsid w:val="004E1C0A"/>
    <w:rsid w:val="004E30C5"/>
    <w:rsid w:val="004E4AA5"/>
    <w:rsid w:val="004E4AEE"/>
    <w:rsid w:val="004E59E3"/>
    <w:rsid w:val="004E67C0"/>
    <w:rsid w:val="004F20EB"/>
    <w:rsid w:val="004F391A"/>
    <w:rsid w:val="004F3CFB"/>
    <w:rsid w:val="004F6456"/>
    <w:rsid w:val="004F696E"/>
    <w:rsid w:val="004F6C71"/>
    <w:rsid w:val="00501139"/>
    <w:rsid w:val="0050363E"/>
    <w:rsid w:val="005039BC"/>
    <w:rsid w:val="005043BB"/>
    <w:rsid w:val="00504A3D"/>
    <w:rsid w:val="00505767"/>
    <w:rsid w:val="005073F0"/>
    <w:rsid w:val="00510A7B"/>
    <w:rsid w:val="00512092"/>
    <w:rsid w:val="00512F6E"/>
    <w:rsid w:val="00513038"/>
    <w:rsid w:val="0051340B"/>
    <w:rsid w:val="00513595"/>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284"/>
    <w:rsid w:val="00551F6F"/>
    <w:rsid w:val="00554809"/>
    <w:rsid w:val="00555044"/>
    <w:rsid w:val="005558BC"/>
    <w:rsid w:val="00561475"/>
    <w:rsid w:val="0056169A"/>
    <w:rsid w:val="00562308"/>
    <w:rsid w:val="0056487B"/>
    <w:rsid w:val="00564FB9"/>
    <w:rsid w:val="00573D9E"/>
    <w:rsid w:val="0057753E"/>
    <w:rsid w:val="005801E3"/>
    <w:rsid w:val="00581802"/>
    <w:rsid w:val="00582B15"/>
    <w:rsid w:val="005836A8"/>
    <w:rsid w:val="0058409C"/>
    <w:rsid w:val="00584262"/>
    <w:rsid w:val="00585861"/>
    <w:rsid w:val="00586525"/>
    <w:rsid w:val="00586630"/>
    <w:rsid w:val="00587ADD"/>
    <w:rsid w:val="00593A49"/>
    <w:rsid w:val="00594C58"/>
    <w:rsid w:val="00596160"/>
    <w:rsid w:val="005966E2"/>
    <w:rsid w:val="005968AF"/>
    <w:rsid w:val="00597007"/>
    <w:rsid w:val="005A0966"/>
    <w:rsid w:val="005A11B7"/>
    <w:rsid w:val="005A1BE2"/>
    <w:rsid w:val="005A240A"/>
    <w:rsid w:val="005A260B"/>
    <w:rsid w:val="005A4A1B"/>
    <w:rsid w:val="005A7830"/>
    <w:rsid w:val="005A7FCE"/>
    <w:rsid w:val="005B0F3F"/>
    <w:rsid w:val="005B191C"/>
    <w:rsid w:val="005B4903"/>
    <w:rsid w:val="005B5167"/>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8BA"/>
    <w:rsid w:val="005E34CA"/>
    <w:rsid w:val="005E3C18"/>
    <w:rsid w:val="005E4107"/>
    <w:rsid w:val="005E4250"/>
    <w:rsid w:val="005E439A"/>
    <w:rsid w:val="005E6812"/>
    <w:rsid w:val="005E7881"/>
    <w:rsid w:val="005E78E0"/>
    <w:rsid w:val="005F0D9C"/>
    <w:rsid w:val="005F284E"/>
    <w:rsid w:val="005F5B90"/>
    <w:rsid w:val="005F5EAF"/>
    <w:rsid w:val="005F5EB4"/>
    <w:rsid w:val="0060051C"/>
    <w:rsid w:val="006015CE"/>
    <w:rsid w:val="00603A38"/>
    <w:rsid w:val="00604784"/>
    <w:rsid w:val="00606419"/>
    <w:rsid w:val="00607D29"/>
    <w:rsid w:val="0061142B"/>
    <w:rsid w:val="00612952"/>
    <w:rsid w:val="00614CC1"/>
    <w:rsid w:val="00615A9D"/>
    <w:rsid w:val="00616830"/>
    <w:rsid w:val="00617387"/>
    <w:rsid w:val="006205D6"/>
    <w:rsid w:val="00620BEC"/>
    <w:rsid w:val="006252D8"/>
    <w:rsid w:val="006259BC"/>
    <w:rsid w:val="0062636B"/>
    <w:rsid w:val="00632182"/>
    <w:rsid w:val="00632AE0"/>
    <w:rsid w:val="00633C17"/>
    <w:rsid w:val="00634D9E"/>
    <w:rsid w:val="00636E3E"/>
    <w:rsid w:val="006379F7"/>
    <w:rsid w:val="00637E4D"/>
    <w:rsid w:val="00640620"/>
    <w:rsid w:val="00641A1F"/>
    <w:rsid w:val="006420AF"/>
    <w:rsid w:val="00645904"/>
    <w:rsid w:val="00651ACB"/>
    <w:rsid w:val="00651C47"/>
    <w:rsid w:val="00652AB2"/>
    <w:rsid w:val="00653FED"/>
    <w:rsid w:val="00654EC0"/>
    <w:rsid w:val="0065525B"/>
    <w:rsid w:val="00655D4F"/>
    <w:rsid w:val="00656D29"/>
    <w:rsid w:val="006639D5"/>
    <w:rsid w:val="006640E5"/>
    <w:rsid w:val="006646F1"/>
    <w:rsid w:val="00664929"/>
    <w:rsid w:val="006649AE"/>
    <w:rsid w:val="00664F62"/>
    <w:rsid w:val="006655E1"/>
    <w:rsid w:val="00672060"/>
    <w:rsid w:val="00672BFD"/>
    <w:rsid w:val="006770F4"/>
    <w:rsid w:val="00677A84"/>
    <w:rsid w:val="0068026D"/>
    <w:rsid w:val="00680A27"/>
    <w:rsid w:val="006816A4"/>
    <w:rsid w:val="006819B8"/>
    <w:rsid w:val="006836EA"/>
    <w:rsid w:val="006840A6"/>
    <w:rsid w:val="006850CD"/>
    <w:rsid w:val="00685AAB"/>
    <w:rsid w:val="0069001E"/>
    <w:rsid w:val="00693962"/>
    <w:rsid w:val="006956D1"/>
    <w:rsid w:val="006A03C1"/>
    <w:rsid w:val="006A07AA"/>
    <w:rsid w:val="006A25E5"/>
    <w:rsid w:val="006A2B46"/>
    <w:rsid w:val="006A336D"/>
    <w:rsid w:val="006A37B9"/>
    <w:rsid w:val="006A48BA"/>
    <w:rsid w:val="006A5C3E"/>
    <w:rsid w:val="006A7C23"/>
    <w:rsid w:val="006B1189"/>
    <w:rsid w:val="006B2672"/>
    <w:rsid w:val="006B2E73"/>
    <w:rsid w:val="006B54BF"/>
    <w:rsid w:val="006B5F44"/>
    <w:rsid w:val="006B5F90"/>
    <w:rsid w:val="006B62E4"/>
    <w:rsid w:val="006C0A88"/>
    <w:rsid w:val="006C1BBA"/>
    <w:rsid w:val="006C2079"/>
    <w:rsid w:val="006C249D"/>
    <w:rsid w:val="006C2689"/>
    <w:rsid w:val="006C3F85"/>
    <w:rsid w:val="006C5A62"/>
    <w:rsid w:val="006C5D68"/>
    <w:rsid w:val="006C6976"/>
    <w:rsid w:val="006C6DD0"/>
    <w:rsid w:val="006C76A1"/>
    <w:rsid w:val="006D04EA"/>
    <w:rsid w:val="006D16C4"/>
    <w:rsid w:val="006D3E96"/>
    <w:rsid w:val="006D4515"/>
    <w:rsid w:val="006D4BB1"/>
    <w:rsid w:val="006D6593"/>
    <w:rsid w:val="006D72C5"/>
    <w:rsid w:val="006E2D66"/>
    <w:rsid w:val="006E597D"/>
    <w:rsid w:val="006F03A8"/>
    <w:rsid w:val="006F2ACA"/>
    <w:rsid w:val="006F2ADC"/>
    <w:rsid w:val="006F2BFE"/>
    <w:rsid w:val="006F31E9"/>
    <w:rsid w:val="006F6284"/>
    <w:rsid w:val="007002C5"/>
    <w:rsid w:val="0070187A"/>
    <w:rsid w:val="00703B75"/>
    <w:rsid w:val="00704387"/>
    <w:rsid w:val="00707669"/>
    <w:rsid w:val="00711CBA"/>
    <w:rsid w:val="00711FB5"/>
    <w:rsid w:val="007121CD"/>
    <w:rsid w:val="00712A01"/>
    <w:rsid w:val="00712F88"/>
    <w:rsid w:val="00714F58"/>
    <w:rsid w:val="00722FBF"/>
    <w:rsid w:val="00722FC2"/>
    <w:rsid w:val="00724E1B"/>
    <w:rsid w:val="007250DD"/>
    <w:rsid w:val="00725949"/>
    <w:rsid w:val="00726115"/>
    <w:rsid w:val="00727FA2"/>
    <w:rsid w:val="007318BD"/>
    <w:rsid w:val="007322D9"/>
    <w:rsid w:val="00732BC0"/>
    <w:rsid w:val="0073720F"/>
    <w:rsid w:val="00737796"/>
    <w:rsid w:val="0074165C"/>
    <w:rsid w:val="00741B95"/>
    <w:rsid w:val="00742C35"/>
    <w:rsid w:val="007432CA"/>
    <w:rsid w:val="007439EB"/>
    <w:rsid w:val="00743CB4"/>
    <w:rsid w:val="00743F0A"/>
    <w:rsid w:val="007444E8"/>
    <w:rsid w:val="0074548E"/>
    <w:rsid w:val="00745773"/>
    <w:rsid w:val="00746800"/>
    <w:rsid w:val="007501A8"/>
    <w:rsid w:val="00750D61"/>
    <w:rsid w:val="00750EE1"/>
    <w:rsid w:val="00751F33"/>
    <w:rsid w:val="00752B4D"/>
    <w:rsid w:val="00753F94"/>
    <w:rsid w:val="00755402"/>
    <w:rsid w:val="00756B26"/>
    <w:rsid w:val="00756EDF"/>
    <w:rsid w:val="007600E3"/>
    <w:rsid w:val="00760196"/>
    <w:rsid w:val="00762643"/>
    <w:rsid w:val="00763916"/>
    <w:rsid w:val="00765C43"/>
    <w:rsid w:val="00765EFB"/>
    <w:rsid w:val="007671CA"/>
    <w:rsid w:val="0076783D"/>
    <w:rsid w:val="00767847"/>
    <w:rsid w:val="00767C61"/>
    <w:rsid w:val="0077008A"/>
    <w:rsid w:val="00773226"/>
    <w:rsid w:val="00773B9E"/>
    <w:rsid w:val="00773C1F"/>
    <w:rsid w:val="00774DA4"/>
    <w:rsid w:val="00776599"/>
    <w:rsid w:val="0078114B"/>
    <w:rsid w:val="00781DD2"/>
    <w:rsid w:val="00783ECF"/>
    <w:rsid w:val="0078413A"/>
    <w:rsid w:val="00794EC3"/>
    <w:rsid w:val="007959E8"/>
    <w:rsid w:val="00795E9C"/>
    <w:rsid w:val="007A0521"/>
    <w:rsid w:val="007A1FF2"/>
    <w:rsid w:val="007A2E12"/>
    <w:rsid w:val="007A3475"/>
    <w:rsid w:val="007A41C8"/>
    <w:rsid w:val="007A54CE"/>
    <w:rsid w:val="007A5D3A"/>
    <w:rsid w:val="007A5F5C"/>
    <w:rsid w:val="007A6FD9"/>
    <w:rsid w:val="007A7FFA"/>
    <w:rsid w:val="007B04EB"/>
    <w:rsid w:val="007B0D4F"/>
    <w:rsid w:val="007B569A"/>
    <w:rsid w:val="007B5A3D"/>
    <w:rsid w:val="007B5B95"/>
    <w:rsid w:val="007B6032"/>
    <w:rsid w:val="007B68EA"/>
    <w:rsid w:val="007B7453"/>
    <w:rsid w:val="007C0DA5"/>
    <w:rsid w:val="007C2D89"/>
    <w:rsid w:val="007C4593"/>
    <w:rsid w:val="007C48C2"/>
    <w:rsid w:val="007C5309"/>
    <w:rsid w:val="007C6069"/>
    <w:rsid w:val="007D06C4"/>
    <w:rsid w:val="007D1352"/>
    <w:rsid w:val="007D2508"/>
    <w:rsid w:val="007D346A"/>
    <w:rsid w:val="007D6518"/>
    <w:rsid w:val="007D7176"/>
    <w:rsid w:val="007D76BD"/>
    <w:rsid w:val="007E0BF1"/>
    <w:rsid w:val="007E1CF2"/>
    <w:rsid w:val="007F0ED8"/>
    <w:rsid w:val="007F0F63"/>
    <w:rsid w:val="007F6536"/>
    <w:rsid w:val="007F75CE"/>
    <w:rsid w:val="00800813"/>
    <w:rsid w:val="008013A4"/>
    <w:rsid w:val="008027CE"/>
    <w:rsid w:val="00802F42"/>
    <w:rsid w:val="00804383"/>
    <w:rsid w:val="00804BB7"/>
    <w:rsid w:val="00804D41"/>
    <w:rsid w:val="0081005C"/>
    <w:rsid w:val="00810257"/>
    <w:rsid w:val="008104F5"/>
    <w:rsid w:val="00811072"/>
    <w:rsid w:val="00811369"/>
    <w:rsid w:val="0081431E"/>
    <w:rsid w:val="00815419"/>
    <w:rsid w:val="008163C8"/>
    <w:rsid w:val="008164A1"/>
    <w:rsid w:val="00817325"/>
    <w:rsid w:val="00817E82"/>
    <w:rsid w:val="008209E6"/>
    <w:rsid w:val="00821D19"/>
    <w:rsid w:val="00823303"/>
    <w:rsid w:val="008233B2"/>
    <w:rsid w:val="00823A9F"/>
    <w:rsid w:val="00823C85"/>
    <w:rsid w:val="00825138"/>
    <w:rsid w:val="008269DD"/>
    <w:rsid w:val="00830621"/>
    <w:rsid w:val="0083348C"/>
    <w:rsid w:val="008373D3"/>
    <w:rsid w:val="00837DEF"/>
    <w:rsid w:val="00840617"/>
    <w:rsid w:val="00840770"/>
    <w:rsid w:val="00840F84"/>
    <w:rsid w:val="00842A47"/>
    <w:rsid w:val="00843C13"/>
    <w:rsid w:val="00843DEF"/>
    <w:rsid w:val="008454F8"/>
    <w:rsid w:val="008474B0"/>
    <w:rsid w:val="00850D6A"/>
    <w:rsid w:val="00851319"/>
    <w:rsid w:val="0085173A"/>
    <w:rsid w:val="008603CE"/>
    <w:rsid w:val="008620FC"/>
    <w:rsid w:val="008627A5"/>
    <w:rsid w:val="00863E05"/>
    <w:rsid w:val="008653B0"/>
    <w:rsid w:val="00865ACA"/>
    <w:rsid w:val="00865D28"/>
    <w:rsid w:val="00865F85"/>
    <w:rsid w:val="00867C10"/>
    <w:rsid w:val="00870439"/>
    <w:rsid w:val="00870DA1"/>
    <w:rsid w:val="00883F93"/>
    <w:rsid w:val="00884DB3"/>
    <w:rsid w:val="00885A9D"/>
    <w:rsid w:val="008864F6"/>
    <w:rsid w:val="00886A9E"/>
    <w:rsid w:val="0089049D"/>
    <w:rsid w:val="008928C9"/>
    <w:rsid w:val="008930CB"/>
    <w:rsid w:val="008938DC"/>
    <w:rsid w:val="00893FD1"/>
    <w:rsid w:val="00894836"/>
    <w:rsid w:val="00895172"/>
    <w:rsid w:val="0089566D"/>
    <w:rsid w:val="00895680"/>
    <w:rsid w:val="00896DFF"/>
    <w:rsid w:val="0089762C"/>
    <w:rsid w:val="008A173B"/>
    <w:rsid w:val="008A1893"/>
    <w:rsid w:val="008A57E6"/>
    <w:rsid w:val="008A6F81"/>
    <w:rsid w:val="008A704D"/>
    <w:rsid w:val="008A769A"/>
    <w:rsid w:val="008B0C9C"/>
    <w:rsid w:val="008B166D"/>
    <w:rsid w:val="008B17F4"/>
    <w:rsid w:val="008B1A80"/>
    <w:rsid w:val="008B3615"/>
    <w:rsid w:val="008B4AC4"/>
    <w:rsid w:val="008B50C8"/>
    <w:rsid w:val="008B5281"/>
    <w:rsid w:val="008B617B"/>
    <w:rsid w:val="008B7E05"/>
    <w:rsid w:val="008C1797"/>
    <w:rsid w:val="008C219C"/>
    <w:rsid w:val="008C2DFB"/>
    <w:rsid w:val="008C475E"/>
    <w:rsid w:val="008C4C5A"/>
    <w:rsid w:val="008C619A"/>
    <w:rsid w:val="008C6814"/>
    <w:rsid w:val="008D04E0"/>
    <w:rsid w:val="008D0CE8"/>
    <w:rsid w:val="008D2D1D"/>
    <w:rsid w:val="008D453D"/>
    <w:rsid w:val="008D53AD"/>
    <w:rsid w:val="008D562B"/>
    <w:rsid w:val="008D5733"/>
    <w:rsid w:val="008D622B"/>
    <w:rsid w:val="008D666C"/>
    <w:rsid w:val="008D7AB0"/>
    <w:rsid w:val="008D7B54"/>
    <w:rsid w:val="008E0C9D"/>
    <w:rsid w:val="008E1648"/>
    <w:rsid w:val="008E1B3E"/>
    <w:rsid w:val="008E2319"/>
    <w:rsid w:val="008E4BB6"/>
    <w:rsid w:val="008E5518"/>
    <w:rsid w:val="008E6A84"/>
    <w:rsid w:val="008F0CDC"/>
    <w:rsid w:val="008F17A3"/>
    <w:rsid w:val="008F1ED3"/>
    <w:rsid w:val="008F2BB8"/>
    <w:rsid w:val="008F4C29"/>
    <w:rsid w:val="008F70BD"/>
    <w:rsid w:val="008F788F"/>
    <w:rsid w:val="008F7EA2"/>
    <w:rsid w:val="009020E6"/>
    <w:rsid w:val="00902722"/>
    <w:rsid w:val="009027BC"/>
    <w:rsid w:val="009062E6"/>
    <w:rsid w:val="009079EA"/>
    <w:rsid w:val="00911BE5"/>
    <w:rsid w:val="00913CA9"/>
    <w:rsid w:val="00913E8C"/>
    <w:rsid w:val="009145AE"/>
    <w:rsid w:val="009146CE"/>
    <w:rsid w:val="00914B7C"/>
    <w:rsid w:val="00914CA7"/>
    <w:rsid w:val="00915C3E"/>
    <w:rsid w:val="009161A8"/>
    <w:rsid w:val="00920049"/>
    <w:rsid w:val="009245AE"/>
    <w:rsid w:val="009245F5"/>
    <w:rsid w:val="009249EC"/>
    <w:rsid w:val="0092513E"/>
    <w:rsid w:val="009273B3"/>
    <w:rsid w:val="009305B5"/>
    <w:rsid w:val="00932335"/>
    <w:rsid w:val="00935ABD"/>
    <w:rsid w:val="009378DD"/>
    <w:rsid w:val="009429D5"/>
    <w:rsid w:val="00942BF1"/>
    <w:rsid w:val="00944D52"/>
    <w:rsid w:val="00945180"/>
    <w:rsid w:val="00945428"/>
    <w:rsid w:val="0094607B"/>
    <w:rsid w:val="00953604"/>
    <w:rsid w:val="0095496B"/>
    <w:rsid w:val="00960F1E"/>
    <w:rsid w:val="009610DC"/>
    <w:rsid w:val="00961415"/>
    <w:rsid w:val="00961490"/>
    <w:rsid w:val="00962607"/>
    <w:rsid w:val="0096381A"/>
    <w:rsid w:val="00965E04"/>
    <w:rsid w:val="009674AD"/>
    <w:rsid w:val="00970CDC"/>
    <w:rsid w:val="00974BA1"/>
    <w:rsid w:val="00974E83"/>
    <w:rsid w:val="00975727"/>
    <w:rsid w:val="00977010"/>
    <w:rsid w:val="00977D02"/>
    <w:rsid w:val="00977FF9"/>
    <w:rsid w:val="009809BB"/>
    <w:rsid w:val="009816DA"/>
    <w:rsid w:val="0098364B"/>
    <w:rsid w:val="009908A3"/>
    <w:rsid w:val="009911AF"/>
    <w:rsid w:val="00991875"/>
    <w:rsid w:val="00991F92"/>
    <w:rsid w:val="00992985"/>
    <w:rsid w:val="00993889"/>
    <w:rsid w:val="0099551B"/>
    <w:rsid w:val="00996BD2"/>
    <w:rsid w:val="00997BF1"/>
    <w:rsid w:val="009A089C"/>
    <w:rsid w:val="009A0A07"/>
    <w:rsid w:val="009A118E"/>
    <w:rsid w:val="009A21CD"/>
    <w:rsid w:val="009A278C"/>
    <w:rsid w:val="009A2BC2"/>
    <w:rsid w:val="009A42C1"/>
    <w:rsid w:val="009A5301"/>
    <w:rsid w:val="009A5429"/>
    <w:rsid w:val="009A72AD"/>
    <w:rsid w:val="009B09E0"/>
    <w:rsid w:val="009B0BC5"/>
    <w:rsid w:val="009B1247"/>
    <w:rsid w:val="009B3A4C"/>
    <w:rsid w:val="009B6029"/>
    <w:rsid w:val="009B6971"/>
    <w:rsid w:val="009C27F1"/>
    <w:rsid w:val="009C3152"/>
    <w:rsid w:val="009C3257"/>
    <w:rsid w:val="009C4CFA"/>
    <w:rsid w:val="009C5070"/>
    <w:rsid w:val="009C5E0F"/>
    <w:rsid w:val="009D072D"/>
    <w:rsid w:val="009D112C"/>
    <w:rsid w:val="009D1385"/>
    <w:rsid w:val="009D29B9"/>
    <w:rsid w:val="009D47FA"/>
    <w:rsid w:val="009D4C5B"/>
    <w:rsid w:val="009D50D2"/>
    <w:rsid w:val="009D6BCA"/>
    <w:rsid w:val="009D703B"/>
    <w:rsid w:val="009E0F62"/>
    <w:rsid w:val="009E4A58"/>
    <w:rsid w:val="009E5A2D"/>
    <w:rsid w:val="009E5AB2"/>
    <w:rsid w:val="009E6219"/>
    <w:rsid w:val="009F03B3"/>
    <w:rsid w:val="009F63F8"/>
    <w:rsid w:val="00A0096C"/>
    <w:rsid w:val="00A01757"/>
    <w:rsid w:val="00A028C0"/>
    <w:rsid w:val="00A02BAE"/>
    <w:rsid w:val="00A0536B"/>
    <w:rsid w:val="00A06A6B"/>
    <w:rsid w:val="00A076F2"/>
    <w:rsid w:val="00A07E47"/>
    <w:rsid w:val="00A10266"/>
    <w:rsid w:val="00A129D0"/>
    <w:rsid w:val="00A12C33"/>
    <w:rsid w:val="00A138BA"/>
    <w:rsid w:val="00A14C8E"/>
    <w:rsid w:val="00A153D9"/>
    <w:rsid w:val="00A15EFF"/>
    <w:rsid w:val="00A15F09"/>
    <w:rsid w:val="00A169B6"/>
    <w:rsid w:val="00A2271D"/>
    <w:rsid w:val="00A237D5"/>
    <w:rsid w:val="00A26362"/>
    <w:rsid w:val="00A30EFC"/>
    <w:rsid w:val="00A31984"/>
    <w:rsid w:val="00A32D73"/>
    <w:rsid w:val="00A3367B"/>
    <w:rsid w:val="00A33C67"/>
    <w:rsid w:val="00A3597D"/>
    <w:rsid w:val="00A36DD1"/>
    <w:rsid w:val="00A3780A"/>
    <w:rsid w:val="00A4006C"/>
    <w:rsid w:val="00A40091"/>
    <w:rsid w:val="00A4030F"/>
    <w:rsid w:val="00A40D2D"/>
    <w:rsid w:val="00A41C79"/>
    <w:rsid w:val="00A41CB5"/>
    <w:rsid w:val="00A42CDF"/>
    <w:rsid w:val="00A4452E"/>
    <w:rsid w:val="00A446D8"/>
    <w:rsid w:val="00A4472C"/>
    <w:rsid w:val="00A44E69"/>
    <w:rsid w:val="00A4661E"/>
    <w:rsid w:val="00A55BD6"/>
    <w:rsid w:val="00A55D50"/>
    <w:rsid w:val="00A57142"/>
    <w:rsid w:val="00A648CD"/>
    <w:rsid w:val="00A6537A"/>
    <w:rsid w:val="00A67866"/>
    <w:rsid w:val="00A679DB"/>
    <w:rsid w:val="00A705E6"/>
    <w:rsid w:val="00A70B07"/>
    <w:rsid w:val="00A723F8"/>
    <w:rsid w:val="00A77CCB"/>
    <w:rsid w:val="00A83D8D"/>
    <w:rsid w:val="00A8446B"/>
    <w:rsid w:val="00A8473F"/>
    <w:rsid w:val="00A8512F"/>
    <w:rsid w:val="00A862D6"/>
    <w:rsid w:val="00A8715E"/>
    <w:rsid w:val="00A9295B"/>
    <w:rsid w:val="00A93B09"/>
    <w:rsid w:val="00A952D7"/>
    <w:rsid w:val="00A963A2"/>
    <w:rsid w:val="00A963F7"/>
    <w:rsid w:val="00A96AD8"/>
    <w:rsid w:val="00AA052C"/>
    <w:rsid w:val="00AA1E45"/>
    <w:rsid w:val="00AA4286"/>
    <w:rsid w:val="00AA456B"/>
    <w:rsid w:val="00AA57F5"/>
    <w:rsid w:val="00AA672E"/>
    <w:rsid w:val="00AA6EC9"/>
    <w:rsid w:val="00AB3706"/>
    <w:rsid w:val="00AB6309"/>
    <w:rsid w:val="00AB6C5F"/>
    <w:rsid w:val="00AB7129"/>
    <w:rsid w:val="00AB76A1"/>
    <w:rsid w:val="00AC27A6"/>
    <w:rsid w:val="00AC30F7"/>
    <w:rsid w:val="00AC3A5A"/>
    <w:rsid w:val="00AC44F2"/>
    <w:rsid w:val="00AC4D95"/>
    <w:rsid w:val="00AC5DF4"/>
    <w:rsid w:val="00AD0AEF"/>
    <w:rsid w:val="00AD11B7"/>
    <w:rsid w:val="00AD1A94"/>
    <w:rsid w:val="00AD1C05"/>
    <w:rsid w:val="00AD4126"/>
    <w:rsid w:val="00AD421C"/>
    <w:rsid w:val="00AD44FA"/>
    <w:rsid w:val="00AE070A"/>
    <w:rsid w:val="00AE101C"/>
    <w:rsid w:val="00AE2A69"/>
    <w:rsid w:val="00AE37E5"/>
    <w:rsid w:val="00AE5A10"/>
    <w:rsid w:val="00AE5EB4"/>
    <w:rsid w:val="00AF0C18"/>
    <w:rsid w:val="00AF47C5"/>
    <w:rsid w:val="00AF5398"/>
    <w:rsid w:val="00B03573"/>
    <w:rsid w:val="00B049AF"/>
    <w:rsid w:val="00B053AE"/>
    <w:rsid w:val="00B064A5"/>
    <w:rsid w:val="00B07242"/>
    <w:rsid w:val="00B10534"/>
    <w:rsid w:val="00B113DB"/>
    <w:rsid w:val="00B11D8A"/>
    <w:rsid w:val="00B12981"/>
    <w:rsid w:val="00B147DD"/>
    <w:rsid w:val="00B156FD"/>
    <w:rsid w:val="00B1679E"/>
    <w:rsid w:val="00B17DAA"/>
    <w:rsid w:val="00B2179D"/>
    <w:rsid w:val="00B21F61"/>
    <w:rsid w:val="00B261F1"/>
    <w:rsid w:val="00B265BC"/>
    <w:rsid w:val="00B31AF9"/>
    <w:rsid w:val="00B31C72"/>
    <w:rsid w:val="00B31FB1"/>
    <w:rsid w:val="00B33952"/>
    <w:rsid w:val="00B33C5E"/>
    <w:rsid w:val="00B342F4"/>
    <w:rsid w:val="00B34369"/>
    <w:rsid w:val="00B34DC2"/>
    <w:rsid w:val="00B378E5"/>
    <w:rsid w:val="00B4346D"/>
    <w:rsid w:val="00B440F4"/>
    <w:rsid w:val="00B447A5"/>
    <w:rsid w:val="00B4654C"/>
    <w:rsid w:val="00B47293"/>
    <w:rsid w:val="00B50E50"/>
    <w:rsid w:val="00B51D82"/>
    <w:rsid w:val="00B52120"/>
    <w:rsid w:val="00B54ABC"/>
    <w:rsid w:val="00B56FBE"/>
    <w:rsid w:val="00B60ACF"/>
    <w:rsid w:val="00B62B58"/>
    <w:rsid w:val="00B63574"/>
    <w:rsid w:val="00B65149"/>
    <w:rsid w:val="00B66567"/>
    <w:rsid w:val="00B66F52"/>
    <w:rsid w:val="00B66FE5"/>
    <w:rsid w:val="00B72880"/>
    <w:rsid w:val="00B73534"/>
    <w:rsid w:val="00B758BF"/>
    <w:rsid w:val="00B77EC8"/>
    <w:rsid w:val="00B827A6"/>
    <w:rsid w:val="00B831CE"/>
    <w:rsid w:val="00B84E65"/>
    <w:rsid w:val="00B86677"/>
    <w:rsid w:val="00B87131"/>
    <w:rsid w:val="00B939B1"/>
    <w:rsid w:val="00B96D40"/>
    <w:rsid w:val="00B97386"/>
    <w:rsid w:val="00BA263B"/>
    <w:rsid w:val="00BA42B2"/>
    <w:rsid w:val="00BA58D4"/>
    <w:rsid w:val="00BA5B9E"/>
    <w:rsid w:val="00BA7C9A"/>
    <w:rsid w:val="00BB27BA"/>
    <w:rsid w:val="00BB5F8F"/>
    <w:rsid w:val="00BB657A"/>
    <w:rsid w:val="00BC01A9"/>
    <w:rsid w:val="00BC1A4E"/>
    <w:rsid w:val="00BC5DC7"/>
    <w:rsid w:val="00BC6B8B"/>
    <w:rsid w:val="00BC73D8"/>
    <w:rsid w:val="00BD458E"/>
    <w:rsid w:val="00BD52D7"/>
    <w:rsid w:val="00BD5AD2"/>
    <w:rsid w:val="00BD7E1F"/>
    <w:rsid w:val="00BE0E1B"/>
    <w:rsid w:val="00BE22F3"/>
    <w:rsid w:val="00BE5B52"/>
    <w:rsid w:val="00BE5C03"/>
    <w:rsid w:val="00BE7B8D"/>
    <w:rsid w:val="00BF0993"/>
    <w:rsid w:val="00BF10A9"/>
    <w:rsid w:val="00BF1703"/>
    <w:rsid w:val="00BF231C"/>
    <w:rsid w:val="00BF51E5"/>
    <w:rsid w:val="00BF74A6"/>
    <w:rsid w:val="00C013AD"/>
    <w:rsid w:val="00C04904"/>
    <w:rsid w:val="00C056B3"/>
    <w:rsid w:val="00C06E09"/>
    <w:rsid w:val="00C103E5"/>
    <w:rsid w:val="00C13319"/>
    <w:rsid w:val="00C13EE9"/>
    <w:rsid w:val="00C16FC7"/>
    <w:rsid w:val="00C21540"/>
    <w:rsid w:val="00C21906"/>
    <w:rsid w:val="00C21BFA"/>
    <w:rsid w:val="00C24C8D"/>
    <w:rsid w:val="00C25FE2"/>
    <w:rsid w:val="00C263C3"/>
    <w:rsid w:val="00C26B53"/>
    <w:rsid w:val="00C279B2"/>
    <w:rsid w:val="00C27DD3"/>
    <w:rsid w:val="00C30297"/>
    <w:rsid w:val="00C30CC2"/>
    <w:rsid w:val="00C33E50"/>
    <w:rsid w:val="00C34C20"/>
    <w:rsid w:val="00C34FE8"/>
    <w:rsid w:val="00C35A3E"/>
    <w:rsid w:val="00C35BA3"/>
    <w:rsid w:val="00C36851"/>
    <w:rsid w:val="00C42130"/>
    <w:rsid w:val="00C423A4"/>
    <w:rsid w:val="00C423E3"/>
    <w:rsid w:val="00C4266F"/>
    <w:rsid w:val="00C43C91"/>
    <w:rsid w:val="00C44BF5"/>
    <w:rsid w:val="00C47B5B"/>
    <w:rsid w:val="00C47F0D"/>
    <w:rsid w:val="00C521D6"/>
    <w:rsid w:val="00C5307E"/>
    <w:rsid w:val="00C54F13"/>
    <w:rsid w:val="00C55232"/>
    <w:rsid w:val="00C553A4"/>
    <w:rsid w:val="00C55A06"/>
    <w:rsid w:val="00C55D03"/>
    <w:rsid w:val="00C6014C"/>
    <w:rsid w:val="00C601BC"/>
    <w:rsid w:val="00C60BDE"/>
    <w:rsid w:val="00C62247"/>
    <w:rsid w:val="00C622C1"/>
    <w:rsid w:val="00C6329F"/>
    <w:rsid w:val="00C63340"/>
    <w:rsid w:val="00C643F9"/>
    <w:rsid w:val="00C64E95"/>
    <w:rsid w:val="00C65BEF"/>
    <w:rsid w:val="00C71372"/>
    <w:rsid w:val="00C72410"/>
    <w:rsid w:val="00C7287F"/>
    <w:rsid w:val="00C72948"/>
    <w:rsid w:val="00C762D2"/>
    <w:rsid w:val="00C80CB8"/>
    <w:rsid w:val="00C819F8"/>
    <w:rsid w:val="00C81B21"/>
    <w:rsid w:val="00C8248C"/>
    <w:rsid w:val="00C84E33"/>
    <w:rsid w:val="00C86D6F"/>
    <w:rsid w:val="00C905FC"/>
    <w:rsid w:val="00C92D03"/>
    <w:rsid w:val="00C9319C"/>
    <w:rsid w:val="00C9435D"/>
    <w:rsid w:val="00C94DF2"/>
    <w:rsid w:val="00C95585"/>
    <w:rsid w:val="00C9560A"/>
    <w:rsid w:val="00C9670B"/>
    <w:rsid w:val="00C96741"/>
    <w:rsid w:val="00CA030C"/>
    <w:rsid w:val="00CA1342"/>
    <w:rsid w:val="00CA2D1B"/>
    <w:rsid w:val="00CA375D"/>
    <w:rsid w:val="00CA5054"/>
    <w:rsid w:val="00CA60C1"/>
    <w:rsid w:val="00CA662A"/>
    <w:rsid w:val="00CA7AFD"/>
    <w:rsid w:val="00CA7C3C"/>
    <w:rsid w:val="00CB0189"/>
    <w:rsid w:val="00CB0BA2"/>
    <w:rsid w:val="00CB1A42"/>
    <w:rsid w:val="00CB1B0C"/>
    <w:rsid w:val="00CB2C0B"/>
    <w:rsid w:val="00CB3508"/>
    <w:rsid w:val="00CB517D"/>
    <w:rsid w:val="00CC038D"/>
    <w:rsid w:val="00CC08DB"/>
    <w:rsid w:val="00CC39FF"/>
    <w:rsid w:val="00CC3C2F"/>
    <w:rsid w:val="00CC4AC8"/>
    <w:rsid w:val="00CC5233"/>
    <w:rsid w:val="00CC5DE6"/>
    <w:rsid w:val="00CC6E4E"/>
    <w:rsid w:val="00CC6FE8"/>
    <w:rsid w:val="00CC7202"/>
    <w:rsid w:val="00CD2808"/>
    <w:rsid w:val="00CD28BF"/>
    <w:rsid w:val="00CD3F32"/>
    <w:rsid w:val="00CD4092"/>
    <w:rsid w:val="00CD4A20"/>
    <w:rsid w:val="00CD4BA4"/>
    <w:rsid w:val="00CD4C93"/>
    <w:rsid w:val="00CD50A1"/>
    <w:rsid w:val="00CD519E"/>
    <w:rsid w:val="00CD6632"/>
    <w:rsid w:val="00CE0C4F"/>
    <w:rsid w:val="00CE30EA"/>
    <w:rsid w:val="00CE318E"/>
    <w:rsid w:val="00CE5F0E"/>
    <w:rsid w:val="00CF048A"/>
    <w:rsid w:val="00CF155A"/>
    <w:rsid w:val="00CF2947"/>
    <w:rsid w:val="00CF686F"/>
    <w:rsid w:val="00CF6E60"/>
    <w:rsid w:val="00CF7BCA"/>
    <w:rsid w:val="00D008FD"/>
    <w:rsid w:val="00D0321C"/>
    <w:rsid w:val="00D035EC"/>
    <w:rsid w:val="00D05967"/>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1E9F"/>
    <w:rsid w:val="00D4514F"/>
    <w:rsid w:val="00D451E2"/>
    <w:rsid w:val="00D45619"/>
    <w:rsid w:val="00D45E89"/>
    <w:rsid w:val="00D45E8D"/>
    <w:rsid w:val="00D465CC"/>
    <w:rsid w:val="00D46614"/>
    <w:rsid w:val="00D466AE"/>
    <w:rsid w:val="00D468E1"/>
    <w:rsid w:val="00D4734F"/>
    <w:rsid w:val="00D514D3"/>
    <w:rsid w:val="00D51BF3"/>
    <w:rsid w:val="00D54A26"/>
    <w:rsid w:val="00D644E6"/>
    <w:rsid w:val="00D65EC7"/>
    <w:rsid w:val="00D66846"/>
    <w:rsid w:val="00D675FB"/>
    <w:rsid w:val="00D71F25"/>
    <w:rsid w:val="00D72A9C"/>
    <w:rsid w:val="00D77031"/>
    <w:rsid w:val="00D84941"/>
    <w:rsid w:val="00D84FA1"/>
    <w:rsid w:val="00D851F0"/>
    <w:rsid w:val="00D86DB7"/>
    <w:rsid w:val="00D87BF5"/>
    <w:rsid w:val="00D906A0"/>
    <w:rsid w:val="00D90721"/>
    <w:rsid w:val="00D926D0"/>
    <w:rsid w:val="00D93030"/>
    <w:rsid w:val="00D950E1"/>
    <w:rsid w:val="00D952A6"/>
    <w:rsid w:val="00D97F99"/>
    <w:rsid w:val="00DA1E08"/>
    <w:rsid w:val="00DA24F8"/>
    <w:rsid w:val="00DA2593"/>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720"/>
    <w:rsid w:val="00DC143D"/>
    <w:rsid w:val="00DC3067"/>
    <w:rsid w:val="00DC370B"/>
    <w:rsid w:val="00DC39B5"/>
    <w:rsid w:val="00DC3C65"/>
    <w:rsid w:val="00DC5B90"/>
    <w:rsid w:val="00DD00FF"/>
    <w:rsid w:val="00DD0619"/>
    <w:rsid w:val="00DD07FB"/>
    <w:rsid w:val="00DD25C6"/>
    <w:rsid w:val="00DD2AA9"/>
    <w:rsid w:val="00DD4FE5"/>
    <w:rsid w:val="00DD54B0"/>
    <w:rsid w:val="00DD57EE"/>
    <w:rsid w:val="00DD6BCC"/>
    <w:rsid w:val="00DD6D3C"/>
    <w:rsid w:val="00DD7AF8"/>
    <w:rsid w:val="00DE0A4B"/>
    <w:rsid w:val="00DE0F94"/>
    <w:rsid w:val="00DE2410"/>
    <w:rsid w:val="00DE2939"/>
    <w:rsid w:val="00DE340C"/>
    <w:rsid w:val="00DE6E81"/>
    <w:rsid w:val="00DE703F"/>
    <w:rsid w:val="00DE7595"/>
    <w:rsid w:val="00DF1961"/>
    <w:rsid w:val="00DF43CD"/>
    <w:rsid w:val="00DF44DE"/>
    <w:rsid w:val="00DF66E4"/>
    <w:rsid w:val="00E0107B"/>
    <w:rsid w:val="00E01138"/>
    <w:rsid w:val="00E02DFB"/>
    <w:rsid w:val="00E030F9"/>
    <w:rsid w:val="00E0311A"/>
    <w:rsid w:val="00E03138"/>
    <w:rsid w:val="00E06404"/>
    <w:rsid w:val="00E11A85"/>
    <w:rsid w:val="00E12495"/>
    <w:rsid w:val="00E15CCD"/>
    <w:rsid w:val="00E202EF"/>
    <w:rsid w:val="00E210B5"/>
    <w:rsid w:val="00E2552F"/>
    <w:rsid w:val="00E302C6"/>
    <w:rsid w:val="00E30365"/>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99C"/>
    <w:rsid w:val="00E5408A"/>
    <w:rsid w:val="00E56800"/>
    <w:rsid w:val="00E60C63"/>
    <w:rsid w:val="00E62FF9"/>
    <w:rsid w:val="00E635D6"/>
    <w:rsid w:val="00E639BC"/>
    <w:rsid w:val="00E63CC6"/>
    <w:rsid w:val="00E664CC"/>
    <w:rsid w:val="00E66F56"/>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5B9"/>
    <w:rsid w:val="00E95D13"/>
    <w:rsid w:val="00E95DD3"/>
    <w:rsid w:val="00E969D5"/>
    <w:rsid w:val="00EA58D1"/>
    <w:rsid w:val="00EA61BC"/>
    <w:rsid w:val="00EA6367"/>
    <w:rsid w:val="00EA681A"/>
    <w:rsid w:val="00EA735B"/>
    <w:rsid w:val="00EB149E"/>
    <w:rsid w:val="00EB1E69"/>
    <w:rsid w:val="00EB2086"/>
    <w:rsid w:val="00EB31ED"/>
    <w:rsid w:val="00EB5EDF"/>
    <w:rsid w:val="00EB60FE"/>
    <w:rsid w:val="00EB74DB"/>
    <w:rsid w:val="00EC44A1"/>
    <w:rsid w:val="00EC5359"/>
    <w:rsid w:val="00EC562A"/>
    <w:rsid w:val="00EC59DE"/>
    <w:rsid w:val="00EC5C15"/>
    <w:rsid w:val="00ED067A"/>
    <w:rsid w:val="00ED2B50"/>
    <w:rsid w:val="00ED2E2B"/>
    <w:rsid w:val="00EE0350"/>
    <w:rsid w:val="00EE0719"/>
    <w:rsid w:val="00EE0E80"/>
    <w:rsid w:val="00EE613F"/>
    <w:rsid w:val="00EE7295"/>
    <w:rsid w:val="00EE7869"/>
    <w:rsid w:val="00EF054A"/>
    <w:rsid w:val="00EF3235"/>
    <w:rsid w:val="00EF6C8B"/>
    <w:rsid w:val="00EF7E72"/>
    <w:rsid w:val="00F00733"/>
    <w:rsid w:val="00F06D37"/>
    <w:rsid w:val="00F07B9D"/>
    <w:rsid w:val="00F11586"/>
    <w:rsid w:val="00F1183B"/>
    <w:rsid w:val="00F11C9F"/>
    <w:rsid w:val="00F12263"/>
    <w:rsid w:val="00F1409D"/>
    <w:rsid w:val="00F14214"/>
    <w:rsid w:val="00F157A9"/>
    <w:rsid w:val="00F16F00"/>
    <w:rsid w:val="00F21091"/>
    <w:rsid w:val="00F23ACE"/>
    <w:rsid w:val="00F25BB6"/>
    <w:rsid w:val="00F26B7E"/>
    <w:rsid w:val="00F27A3B"/>
    <w:rsid w:val="00F32780"/>
    <w:rsid w:val="00F33110"/>
    <w:rsid w:val="00F33817"/>
    <w:rsid w:val="00F40BAB"/>
    <w:rsid w:val="00F41896"/>
    <w:rsid w:val="00F420D5"/>
    <w:rsid w:val="00F451EA"/>
    <w:rsid w:val="00F45447"/>
    <w:rsid w:val="00F456C6"/>
    <w:rsid w:val="00F4577B"/>
    <w:rsid w:val="00F46496"/>
    <w:rsid w:val="00F464A5"/>
    <w:rsid w:val="00F474D0"/>
    <w:rsid w:val="00F47C04"/>
    <w:rsid w:val="00F50179"/>
    <w:rsid w:val="00F515EE"/>
    <w:rsid w:val="00F54BD5"/>
    <w:rsid w:val="00F54C4B"/>
    <w:rsid w:val="00F56511"/>
    <w:rsid w:val="00F572CE"/>
    <w:rsid w:val="00F57CDA"/>
    <w:rsid w:val="00F6194E"/>
    <w:rsid w:val="00F623AC"/>
    <w:rsid w:val="00F6412A"/>
    <w:rsid w:val="00F65893"/>
    <w:rsid w:val="00F66A4A"/>
    <w:rsid w:val="00F675A1"/>
    <w:rsid w:val="00F67998"/>
    <w:rsid w:val="00F71E22"/>
    <w:rsid w:val="00F71FDA"/>
    <w:rsid w:val="00F72142"/>
    <w:rsid w:val="00F72AE7"/>
    <w:rsid w:val="00F7626E"/>
    <w:rsid w:val="00F833BA"/>
    <w:rsid w:val="00F84FD0"/>
    <w:rsid w:val="00F859A8"/>
    <w:rsid w:val="00F86D87"/>
    <w:rsid w:val="00F9108B"/>
    <w:rsid w:val="00F91349"/>
    <w:rsid w:val="00F91EC5"/>
    <w:rsid w:val="00F92832"/>
    <w:rsid w:val="00F93A8A"/>
    <w:rsid w:val="00F95248"/>
    <w:rsid w:val="00F956A9"/>
    <w:rsid w:val="00F963ED"/>
    <w:rsid w:val="00F966CF"/>
    <w:rsid w:val="00F96CAE"/>
    <w:rsid w:val="00F96DE6"/>
    <w:rsid w:val="00F97C99"/>
    <w:rsid w:val="00FA1AD2"/>
    <w:rsid w:val="00FA35CB"/>
    <w:rsid w:val="00FA662D"/>
    <w:rsid w:val="00FA73B1"/>
    <w:rsid w:val="00FB0578"/>
    <w:rsid w:val="00FB0CB9"/>
    <w:rsid w:val="00FB0FBF"/>
    <w:rsid w:val="00FB231D"/>
    <w:rsid w:val="00FB45F1"/>
    <w:rsid w:val="00FB4A72"/>
    <w:rsid w:val="00FB54E8"/>
    <w:rsid w:val="00FB6788"/>
    <w:rsid w:val="00FB7054"/>
    <w:rsid w:val="00FC0A7C"/>
    <w:rsid w:val="00FC17B7"/>
    <w:rsid w:val="00FC2CB7"/>
    <w:rsid w:val="00FC4090"/>
    <w:rsid w:val="00FC55B4"/>
    <w:rsid w:val="00FC7740"/>
    <w:rsid w:val="00FD00E6"/>
    <w:rsid w:val="00FD09A1"/>
    <w:rsid w:val="00FD2A7C"/>
    <w:rsid w:val="00FD59EB"/>
    <w:rsid w:val="00FD7299"/>
    <w:rsid w:val="00FE1FBE"/>
    <w:rsid w:val="00FE3901"/>
    <w:rsid w:val="00FE39D3"/>
    <w:rsid w:val="00FE4BCE"/>
    <w:rsid w:val="00FE54AE"/>
    <w:rsid w:val="00FE576A"/>
    <w:rsid w:val="00FE7212"/>
    <w:rsid w:val="00FE7E79"/>
    <w:rsid w:val="00FF10F3"/>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9DAA8"/>
  <w15:docId w15:val="{15ECF321-07FF-49E9-9C88-8DF8DDC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2">
    <w:name w:val="正文1"/>
    <w:rsid w:val="0051340B"/>
    <w:pPr>
      <w:jc w:val="both"/>
    </w:pPr>
    <w:rPr>
      <w:rFonts w:ascii="Times New Roman" w:hAnsi="Times New Roman"/>
      <w:kern w:val="2"/>
      <w:sz w:val="21"/>
      <w:szCs w:val="21"/>
    </w:rPr>
  </w:style>
  <w:style w:type="paragraph" w:styleId="afffffffffffb">
    <w:name w:val="Revision"/>
    <w:hidden/>
    <w:uiPriority w:val="99"/>
    <w:semiHidden/>
    <w:rsid w:val="006A5C3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56354123">
      <w:bodyDiv w:val="1"/>
      <w:marLeft w:val="0"/>
      <w:marRight w:val="0"/>
      <w:marTop w:val="0"/>
      <w:marBottom w:val="0"/>
      <w:divBdr>
        <w:top w:val="none" w:sz="0" w:space="0" w:color="auto"/>
        <w:left w:val="none" w:sz="0" w:space="0" w:color="auto"/>
        <w:bottom w:val="none" w:sz="0" w:space="0" w:color="auto"/>
        <w:right w:val="none" w:sz="0" w:space="0" w:color="auto"/>
      </w:divBdr>
    </w:div>
    <w:div w:id="582883934">
      <w:bodyDiv w:val="1"/>
      <w:marLeft w:val="0"/>
      <w:marRight w:val="0"/>
      <w:marTop w:val="0"/>
      <w:marBottom w:val="0"/>
      <w:divBdr>
        <w:top w:val="none" w:sz="0" w:space="0" w:color="auto"/>
        <w:left w:val="none" w:sz="0" w:space="0" w:color="auto"/>
        <w:bottom w:val="none" w:sz="0" w:space="0" w:color="auto"/>
        <w:right w:val="none" w:sz="0" w:space="0" w:color="auto"/>
      </w:divBdr>
    </w:div>
    <w:div w:id="787091837">
      <w:bodyDiv w:val="1"/>
      <w:marLeft w:val="0"/>
      <w:marRight w:val="0"/>
      <w:marTop w:val="0"/>
      <w:marBottom w:val="0"/>
      <w:divBdr>
        <w:top w:val="none" w:sz="0" w:space="0" w:color="auto"/>
        <w:left w:val="none" w:sz="0" w:space="0" w:color="auto"/>
        <w:bottom w:val="none" w:sz="0" w:space="0" w:color="auto"/>
        <w:right w:val="none" w:sz="0" w:space="0" w:color="auto"/>
      </w:divBdr>
    </w:div>
    <w:div w:id="1219517782">
      <w:bodyDiv w:val="1"/>
      <w:marLeft w:val="0"/>
      <w:marRight w:val="0"/>
      <w:marTop w:val="0"/>
      <w:marBottom w:val="0"/>
      <w:divBdr>
        <w:top w:val="none" w:sz="0" w:space="0" w:color="auto"/>
        <w:left w:val="none" w:sz="0" w:space="0" w:color="auto"/>
        <w:bottom w:val="none" w:sz="0" w:space="0" w:color="auto"/>
        <w:right w:val="none" w:sz="0" w:space="0" w:color="auto"/>
      </w:divBdr>
    </w:div>
    <w:div w:id="188613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AC648EA6884F06ABE822C1C845BA5B"/>
        <w:category>
          <w:name w:val="常规"/>
          <w:gallery w:val="placeholder"/>
        </w:category>
        <w:types>
          <w:type w:val="bbPlcHdr"/>
        </w:types>
        <w:behaviors>
          <w:behavior w:val="content"/>
        </w:behaviors>
        <w:guid w:val="{A179A00E-40E8-420E-859E-962023386F85}"/>
      </w:docPartPr>
      <w:docPartBody>
        <w:p w:rsidR="005A1E3E" w:rsidRDefault="00300899">
          <w:pPr>
            <w:pStyle w:val="FDAC648EA6884F06ABE822C1C845BA5B"/>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00"/>
    <w:rsid w:val="00000FD0"/>
    <w:rsid w:val="00005CEE"/>
    <w:rsid w:val="00072A05"/>
    <w:rsid w:val="00083441"/>
    <w:rsid w:val="000B73C1"/>
    <w:rsid w:val="000F15D6"/>
    <w:rsid w:val="001409BE"/>
    <w:rsid w:val="00173AD3"/>
    <w:rsid w:val="001F1EA1"/>
    <w:rsid w:val="00205E6D"/>
    <w:rsid w:val="00295FE5"/>
    <w:rsid w:val="002D10F1"/>
    <w:rsid w:val="002F4DB0"/>
    <w:rsid w:val="00300899"/>
    <w:rsid w:val="00320200"/>
    <w:rsid w:val="00367462"/>
    <w:rsid w:val="003D2CD7"/>
    <w:rsid w:val="003E67C2"/>
    <w:rsid w:val="003F6890"/>
    <w:rsid w:val="00485E52"/>
    <w:rsid w:val="0049601E"/>
    <w:rsid w:val="004C1B94"/>
    <w:rsid w:val="004E1E02"/>
    <w:rsid w:val="0051208A"/>
    <w:rsid w:val="00526FB2"/>
    <w:rsid w:val="00532F2B"/>
    <w:rsid w:val="00557A76"/>
    <w:rsid w:val="005662DA"/>
    <w:rsid w:val="00572331"/>
    <w:rsid w:val="0057753E"/>
    <w:rsid w:val="005A1E3E"/>
    <w:rsid w:val="005A3A1C"/>
    <w:rsid w:val="005A5931"/>
    <w:rsid w:val="005E0077"/>
    <w:rsid w:val="006836EA"/>
    <w:rsid w:val="00712F88"/>
    <w:rsid w:val="00763916"/>
    <w:rsid w:val="007F5A77"/>
    <w:rsid w:val="007F6536"/>
    <w:rsid w:val="00843067"/>
    <w:rsid w:val="008C2DFB"/>
    <w:rsid w:val="008C4C5A"/>
    <w:rsid w:val="00921685"/>
    <w:rsid w:val="009D2575"/>
    <w:rsid w:val="00A20596"/>
    <w:rsid w:val="00A239D0"/>
    <w:rsid w:val="00AC0E9D"/>
    <w:rsid w:val="00B1679E"/>
    <w:rsid w:val="00BB7BE4"/>
    <w:rsid w:val="00C27CD4"/>
    <w:rsid w:val="00C60BDE"/>
    <w:rsid w:val="00CA0CCE"/>
    <w:rsid w:val="00D560FD"/>
    <w:rsid w:val="00E3093D"/>
    <w:rsid w:val="00E4119A"/>
    <w:rsid w:val="00E4618E"/>
    <w:rsid w:val="00E6020B"/>
    <w:rsid w:val="00E86D10"/>
    <w:rsid w:val="00EA0B2F"/>
    <w:rsid w:val="00F75FB9"/>
    <w:rsid w:val="00F81C86"/>
    <w:rsid w:val="00F86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2F2B"/>
    <w:rPr>
      <w:color w:val="808080"/>
    </w:rPr>
  </w:style>
  <w:style w:type="paragraph" w:customStyle="1" w:styleId="FDAC648EA6884F06ABE822C1C845BA5B">
    <w:name w:val="FDAC648EA6884F06ABE822C1C845BA5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972B-A58E-4B71-91B2-9D38ED65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6226</TotalTime>
  <Pages>1</Pages>
  <Words>607</Words>
  <Characters>3461</Characters>
  <Application>Microsoft Office Word</Application>
  <DocSecurity>0</DocSecurity>
  <Lines>28</Lines>
  <Paragraphs>8</Paragraphs>
  <ScaleCrop>false</ScaleCrop>
  <Company>PCMI</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Wanghui</dc:creator>
  <cp:keywords/>
  <dc:description/>
  <cp:lastModifiedBy>yan yun</cp:lastModifiedBy>
  <cp:revision>91</cp:revision>
  <cp:lastPrinted>2024-05-16T06:11:00Z</cp:lastPrinted>
  <dcterms:created xsi:type="dcterms:W3CDTF">2024-01-02T03:13:00Z</dcterms:created>
  <dcterms:modified xsi:type="dcterms:W3CDTF">2024-07-26T07:43:00Z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