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B4C31" w14:paraId="40533D6F" w14:textId="77777777">
        <w:tc>
          <w:tcPr>
            <w:tcW w:w="509" w:type="dxa"/>
          </w:tcPr>
          <w:p w14:paraId="278001CF" w14:textId="77777777" w:rsidR="006B4C31" w:rsidRDefault="007E2954">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4D23BF6" w14:textId="77777777" w:rsidR="006B4C31" w:rsidRDefault="007E2954">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shd w:val="pct10" w:color="auto" w:fill="FFFFFF"/>
              </w:rPr>
              <w:t>59.080.30</w:t>
            </w:r>
          </w:p>
        </w:tc>
      </w:tr>
      <w:tr w:rsidR="006B4C31" w14:paraId="19E11C97" w14:textId="77777777">
        <w:tc>
          <w:tcPr>
            <w:tcW w:w="509" w:type="dxa"/>
          </w:tcPr>
          <w:p w14:paraId="5468A8E9" w14:textId="77777777" w:rsidR="006B4C31" w:rsidRDefault="007E2954">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B4C31" w14:paraId="7404EB61" w14:textId="77777777">
              <w:trPr>
                <w:trHeight w:hRule="exact" w:val="1021"/>
              </w:trPr>
              <w:tc>
                <w:tcPr>
                  <w:tcW w:w="9242" w:type="dxa"/>
                  <w:vAlign w:val="center"/>
                </w:tcPr>
                <w:p w14:paraId="4E24C776" w14:textId="77777777" w:rsidR="006B4C31" w:rsidRDefault="006B4C31" w:rsidP="002B6D8B">
                  <w:pPr>
                    <w:pStyle w:val="afffff4"/>
                    <w:framePr w:w="0" w:hRule="auto" w:wrap="auto" w:hAnchor="text" w:xAlign="left" w:yAlign="inline" w:anchorLock="0"/>
                    <w:ind w:left="420" w:right="624"/>
                    <w:rPr>
                      <w:rFonts w:ascii="宋体" w:hAnsi="宋体"/>
                      <w:sz w:val="28"/>
                      <w:szCs w:val="28"/>
                    </w:rPr>
                  </w:pPr>
                </w:p>
              </w:tc>
            </w:tr>
          </w:tbl>
          <w:p w14:paraId="7BC6EF8E" w14:textId="77777777" w:rsidR="006B4C31" w:rsidRDefault="007E2954">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shd w:val="pct10" w:color="auto" w:fill="FFFFFF"/>
              </w:rPr>
              <w:t>W 63</w:t>
            </w:r>
          </w:p>
        </w:tc>
      </w:tr>
    </w:tbl>
    <w:p w14:paraId="6C128606" w14:textId="77777777" w:rsidR="006B4C31" w:rsidRDefault="007E2954">
      <w:pPr>
        <w:pStyle w:val="afffff5"/>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1DAC84B9" w14:textId="3339DF26" w:rsidR="006B4C31" w:rsidRDefault="007E2954">
      <w:pPr>
        <w:pStyle w:val="affffffffff7"/>
        <w:framePr w:wrap="auto"/>
      </w:pPr>
      <w:r>
        <w:t>T/</w:t>
      </w:r>
      <w:r>
        <w:rPr>
          <w:rFonts w:hint="eastAsia"/>
          <w:shd w:val="pct10" w:color="auto" w:fill="FFFFFF"/>
        </w:rPr>
        <w:t>XXX</w:t>
      </w:r>
      <w:r>
        <w:t xml:space="preserve"> </w:t>
      </w:r>
      <w:r w:rsidR="006B3A21">
        <w:fldChar w:fldCharType="begin">
          <w:ffData>
            <w:name w:val="NSTD_CODE_F"/>
            <w:enabled/>
            <w:calcOnExit w:val="0"/>
            <w:textInput>
              <w:default w:val="XXXX"/>
            </w:textInput>
          </w:ffData>
        </w:fldChar>
      </w:r>
      <w:bookmarkStart w:id="1" w:name="NSTD_CODE_F"/>
      <w:r>
        <w:instrText xml:space="preserve"> FORMTEXT </w:instrText>
      </w:r>
      <w:r w:rsidR="006B3A21">
        <w:fldChar w:fldCharType="separate"/>
      </w:r>
      <w:r>
        <w:t>XXXX</w:t>
      </w:r>
      <w:r w:rsidR="006B3A21">
        <w:fldChar w:fldCharType="end"/>
      </w:r>
      <w:bookmarkEnd w:id="1"/>
      <w:r w:rsidR="00027611">
        <w:rPr>
          <w:rFonts w:hAnsi="黑体" w:hint="eastAsia"/>
        </w:rPr>
        <w:t>—</w:t>
      </w:r>
      <w:r w:rsidR="006B3A21">
        <w:fldChar w:fldCharType="begin">
          <w:ffData>
            <w:name w:val="NSTD_CODE_B"/>
            <w:enabled/>
            <w:calcOnExit w:val="0"/>
            <w:textInput>
              <w:default w:val="XXXX"/>
            </w:textInput>
          </w:ffData>
        </w:fldChar>
      </w:r>
      <w:bookmarkStart w:id="2" w:name="NSTD_CODE_B"/>
      <w:r>
        <w:instrText xml:space="preserve"> FORMTEXT </w:instrText>
      </w:r>
      <w:r w:rsidR="006B3A21">
        <w:fldChar w:fldCharType="separate"/>
      </w:r>
      <w:r>
        <w:t>XXXX</w:t>
      </w:r>
      <w:r w:rsidR="006B3A21">
        <w:fldChar w:fldCharType="end"/>
      </w:r>
      <w:bookmarkEnd w:id="2"/>
    </w:p>
    <w:p w14:paraId="7E6C8073" w14:textId="77777777" w:rsidR="006B4C31" w:rsidRDefault="006B3A21">
      <w:pPr>
        <w:pStyle w:val="affffffffff8"/>
        <w:framePr w:wrap="auto"/>
        <w:rPr>
          <w:rFonts w:hAnsi="黑体"/>
        </w:rPr>
      </w:pPr>
      <w:r>
        <w:rPr>
          <w:rFonts w:hAnsi="黑体"/>
        </w:rPr>
        <w:fldChar w:fldCharType="begin">
          <w:ffData>
            <w:name w:val="OSTD_CODE"/>
            <w:enabled/>
            <w:calcOnExit w:val="0"/>
            <w:textInput/>
          </w:ffData>
        </w:fldChar>
      </w:r>
      <w:bookmarkStart w:id="3" w:name="OSTD_CODE"/>
      <w:r w:rsidR="007E2954">
        <w:rPr>
          <w:rFonts w:hAnsi="黑体"/>
        </w:rPr>
        <w:instrText xml:space="preserve"> FORMTEXT </w:instrText>
      </w:r>
      <w:r>
        <w:rPr>
          <w:rFonts w:hAnsi="黑体"/>
        </w:rPr>
      </w:r>
      <w:r>
        <w:rPr>
          <w:rFonts w:hAnsi="黑体"/>
        </w:rPr>
        <w:fldChar w:fldCharType="separate"/>
      </w:r>
      <w:r w:rsidR="007E2954">
        <w:rPr>
          <w:rFonts w:hAnsi="黑体"/>
        </w:rPr>
        <w:t>     </w:t>
      </w:r>
      <w:r>
        <w:rPr>
          <w:rFonts w:hAnsi="黑体"/>
        </w:rPr>
        <w:fldChar w:fldCharType="end"/>
      </w:r>
      <w:bookmarkEnd w:id="3"/>
    </w:p>
    <w:p w14:paraId="2388B46A" w14:textId="77777777" w:rsidR="006B4C31" w:rsidRDefault="00000000">
      <w:pPr>
        <w:spacing w:line="240" w:lineRule="auto"/>
        <w:rPr>
          <w:rFonts w:ascii="黑体" w:eastAsia="黑体" w:hAnsi="黑体"/>
          <w:kern w:val="0"/>
          <w:sz w:val="10"/>
          <w:szCs w:val="10"/>
        </w:rPr>
      </w:pPr>
      <w:r>
        <w:rPr>
          <w:rFonts w:ascii="黑体" w:eastAsia="黑体" w:hAnsi="黑体"/>
          <w:kern w:val="0"/>
          <w:sz w:val="10"/>
          <w:szCs w:val="10"/>
        </w:rPr>
        <w:pict w14:anchorId="1D9418AC">
          <v:line id="_x0000_s2051" style="position:absolute;left:0;text-align:left;z-index:251659264;mso-position-horizontal-relative:page;mso-position-vertical-relative:page" from="70.9pt,212.65pt" to="552.8pt,212.65pt"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DKZuUBAACsAwAADgAAAAAAAAABACAAAAA9AQAAZHJzL2Uyb0RvYy54&#10;bWxQSwECFAAUAAAACACHTuJAJ4NJltgAAAAMAQAADwAAAAAAAAABACAAAAA4AAAAZHJzL2Rvd25y&#10;ZXYueG1sUEsFBgAAAAAGAAYAWQEAAJQFAAAAAA==&#10;" o:allowoverlap="f">
            <w10:wrap anchorx="page" anchory="page"/>
          </v:line>
        </w:pict>
      </w:r>
    </w:p>
    <w:p w14:paraId="4E7E0B11" w14:textId="77777777" w:rsidR="006B4C31" w:rsidRDefault="006B4C31">
      <w:pPr>
        <w:pStyle w:val="afffff5"/>
        <w:framePr w:w="9639" w:h="6976" w:hRule="exact" w:hSpace="0" w:vSpace="0" w:wrap="around" w:hAnchor="page" w:y="6408"/>
        <w:jc w:val="center"/>
        <w:rPr>
          <w:rFonts w:ascii="黑体" w:eastAsia="黑体" w:hAnsi="黑体"/>
          <w:b w:val="0"/>
          <w:bCs w:val="0"/>
          <w:w w:val="100"/>
        </w:rPr>
      </w:pPr>
    </w:p>
    <w:p w14:paraId="547B6CBB" w14:textId="77777777" w:rsidR="006B4C31" w:rsidRDefault="007E2954">
      <w:pPr>
        <w:pStyle w:val="affffffffff9"/>
        <w:framePr w:h="6974" w:hRule="exact" w:wrap="around" w:x="1419" w:anchorLock="1"/>
        <w:rPr>
          <w:shd w:val="pct10" w:color="auto" w:fill="FFFFFF"/>
        </w:rPr>
      </w:pPr>
      <w:r>
        <w:rPr>
          <w:rFonts w:hint="eastAsia"/>
          <w:shd w:val="pct10" w:color="auto" w:fill="FFFFFF"/>
        </w:rPr>
        <w:t>质量分级及“领跑者”评价要求 低含毛混纺及仿毛针织品</w:t>
      </w:r>
    </w:p>
    <w:p w14:paraId="1E072ECF" w14:textId="77777777" w:rsidR="006B4C31" w:rsidRDefault="006B4C31">
      <w:pPr>
        <w:framePr w:w="9639" w:h="6974" w:hRule="exact" w:wrap="around" w:vAnchor="page" w:hAnchor="page" w:x="1419" w:y="6408" w:anchorLock="1"/>
        <w:ind w:left="-1418"/>
      </w:pPr>
    </w:p>
    <w:p w14:paraId="149B6BC1" w14:textId="50ED3F71" w:rsidR="006B4C31" w:rsidRDefault="007E2954">
      <w:pPr>
        <w:pStyle w:val="afffffffd"/>
        <w:framePr w:w="9639" w:h="6974" w:hRule="exact" w:wrap="around" w:vAnchor="page" w:hAnchor="page" w:x="1419" w:y="6408" w:anchorLock="1"/>
        <w:textAlignment w:val="bottom"/>
        <w:rPr>
          <w:rFonts w:eastAsia="黑体"/>
          <w:szCs w:val="28"/>
          <w:shd w:val="pct10" w:color="auto" w:fill="FFFFFF"/>
        </w:rPr>
      </w:pPr>
      <w:r>
        <w:rPr>
          <w:rFonts w:eastAsia="黑体"/>
          <w:szCs w:val="28"/>
          <w:shd w:val="pct10" w:color="auto" w:fill="FFFFFF"/>
        </w:rPr>
        <w:t>Assessment requirements for quality grading and forerunner</w:t>
      </w:r>
      <w:r w:rsidR="00027611">
        <w:rPr>
          <w:rFonts w:eastAsia="黑体"/>
          <w:szCs w:val="28"/>
          <w:shd w:val="pct10" w:color="auto" w:fill="FFFFFF"/>
        </w:rPr>
        <w:t>—</w:t>
      </w:r>
      <w:r>
        <w:rPr>
          <w:rFonts w:eastAsia="黑体"/>
          <w:szCs w:val="28"/>
          <w:shd w:val="pct10" w:color="auto" w:fill="FFFFFF"/>
        </w:rPr>
        <w:t>Low wool content blend and wool</w:t>
      </w:r>
      <w:r w:rsidR="00027611">
        <w:rPr>
          <w:rFonts w:eastAsia="黑体"/>
          <w:szCs w:val="28"/>
          <w:shd w:val="pct10" w:color="auto" w:fill="FFFFFF"/>
        </w:rPr>
        <w:t>—</w:t>
      </w:r>
      <w:r>
        <w:rPr>
          <w:rFonts w:eastAsia="黑体"/>
          <w:szCs w:val="28"/>
          <w:shd w:val="pct10" w:color="auto" w:fill="FFFFFF"/>
        </w:rPr>
        <w:t>like knitting goods</w:t>
      </w:r>
    </w:p>
    <w:p w14:paraId="29819991" w14:textId="77777777" w:rsidR="006B4C31" w:rsidRDefault="006B4C31">
      <w:pPr>
        <w:framePr w:w="9639" w:h="6974" w:hRule="exact" w:wrap="around" w:vAnchor="page" w:hAnchor="page" w:x="1419" w:y="6408" w:anchorLock="1"/>
        <w:spacing w:line="760" w:lineRule="exact"/>
        <w:ind w:left="-1418"/>
      </w:pPr>
    </w:p>
    <w:p w14:paraId="6BED09F8" w14:textId="77777777" w:rsidR="006B4C31" w:rsidRDefault="006B4C31">
      <w:pPr>
        <w:pStyle w:val="afffffffd"/>
        <w:framePr w:w="9639" w:h="6974" w:hRule="exact" w:wrap="around" w:vAnchor="page" w:hAnchor="page" w:x="1419" w:y="6408" w:anchorLock="1"/>
        <w:textAlignment w:val="bottom"/>
        <w:rPr>
          <w:rFonts w:eastAsia="黑体"/>
          <w:szCs w:val="28"/>
        </w:rPr>
      </w:pPr>
    </w:p>
    <w:p w14:paraId="7FA45511" w14:textId="77777777" w:rsidR="006B4C31" w:rsidRDefault="006B3A21">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sidR="007E2954">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4"/>
    </w:p>
    <w:p w14:paraId="5E60759E" w14:textId="43903704" w:rsidR="006B4C31" w:rsidRDefault="006B3A21">
      <w:pPr>
        <w:pStyle w:val="affffffffff5"/>
        <w:framePr w:wrap="around" w:y="14176"/>
      </w:pPr>
      <w:r>
        <w:rPr>
          <w:rFonts w:ascii="黑体"/>
        </w:rPr>
        <w:fldChar w:fldCharType="begin">
          <w:ffData>
            <w:name w:val="PLSH_DATE_Y"/>
            <w:enabled/>
            <w:calcOnExit w:val="0"/>
            <w:textInput>
              <w:default w:val="XXXX"/>
              <w:maxLength w:val="4"/>
            </w:textInput>
          </w:ffData>
        </w:fldChar>
      </w:r>
      <w:bookmarkStart w:id="5" w:name="PLSH_DATE_Y"/>
      <w:r w:rsidR="007E2954">
        <w:rPr>
          <w:rFonts w:ascii="黑体"/>
        </w:rPr>
        <w:instrText xml:space="preserve"> FORMTEXT </w:instrText>
      </w:r>
      <w:r>
        <w:rPr>
          <w:rFonts w:ascii="黑体"/>
        </w:rPr>
      </w:r>
      <w:r>
        <w:rPr>
          <w:rFonts w:ascii="黑体"/>
        </w:rPr>
        <w:fldChar w:fldCharType="separate"/>
      </w:r>
      <w:r w:rsidR="007E2954">
        <w:rPr>
          <w:rFonts w:ascii="黑体"/>
        </w:rPr>
        <w:t>XXXX</w:t>
      </w:r>
      <w:r>
        <w:rPr>
          <w:rFonts w:ascii="黑体"/>
        </w:rPr>
        <w:fldChar w:fldCharType="end"/>
      </w:r>
      <w:bookmarkEnd w:id="5"/>
      <w:r w:rsidR="007E2954">
        <w:t xml:space="preserve"> </w:t>
      </w:r>
      <w:r w:rsidR="00027611">
        <w:rPr>
          <w:rFonts w:ascii="黑体"/>
        </w:rPr>
        <w:t>—</w:t>
      </w:r>
      <w:r w:rsidR="007E2954">
        <w:t xml:space="preserve"> </w:t>
      </w:r>
      <w:r>
        <w:rPr>
          <w:rFonts w:ascii="黑体"/>
        </w:rPr>
        <w:fldChar w:fldCharType="begin">
          <w:ffData>
            <w:name w:val="PLSH_DATE_M"/>
            <w:enabled/>
            <w:calcOnExit w:val="0"/>
            <w:textInput>
              <w:default w:val="XX"/>
              <w:maxLength w:val="2"/>
            </w:textInput>
          </w:ffData>
        </w:fldChar>
      </w:r>
      <w:bookmarkStart w:id="6" w:name="PLSH_DATE_M"/>
      <w:r w:rsidR="007E2954">
        <w:rPr>
          <w:rFonts w:ascii="黑体"/>
        </w:rPr>
        <w:instrText xml:space="preserve"> FORMTEXT </w:instrText>
      </w:r>
      <w:r>
        <w:rPr>
          <w:rFonts w:ascii="黑体"/>
        </w:rPr>
      </w:r>
      <w:r>
        <w:rPr>
          <w:rFonts w:ascii="黑体"/>
        </w:rPr>
        <w:fldChar w:fldCharType="separate"/>
      </w:r>
      <w:r w:rsidR="007E2954">
        <w:rPr>
          <w:rFonts w:ascii="黑体"/>
        </w:rPr>
        <w:t>XX</w:t>
      </w:r>
      <w:r>
        <w:rPr>
          <w:rFonts w:ascii="黑体"/>
        </w:rPr>
        <w:fldChar w:fldCharType="end"/>
      </w:r>
      <w:bookmarkEnd w:id="6"/>
      <w:r w:rsidR="007E2954">
        <w:t xml:space="preserve"> </w:t>
      </w:r>
      <w:r w:rsidR="00027611">
        <w:rPr>
          <w:rFonts w:ascii="黑体"/>
        </w:rPr>
        <w:t>—</w:t>
      </w:r>
      <w:r w:rsidR="007E2954">
        <w:t xml:space="preserve"> </w:t>
      </w:r>
      <w:r>
        <w:rPr>
          <w:rFonts w:ascii="黑体"/>
        </w:rPr>
        <w:fldChar w:fldCharType="begin">
          <w:ffData>
            <w:name w:val="PLSH_DATE_D"/>
            <w:enabled/>
            <w:calcOnExit w:val="0"/>
            <w:textInput>
              <w:default w:val="XX"/>
              <w:maxLength w:val="2"/>
            </w:textInput>
          </w:ffData>
        </w:fldChar>
      </w:r>
      <w:bookmarkStart w:id="7" w:name="PLSH_DATE_D"/>
      <w:r w:rsidR="007E2954">
        <w:rPr>
          <w:rFonts w:ascii="黑体"/>
        </w:rPr>
        <w:instrText xml:space="preserve"> FORMTEXT </w:instrText>
      </w:r>
      <w:r>
        <w:rPr>
          <w:rFonts w:ascii="黑体"/>
        </w:rPr>
      </w:r>
      <w:r>
        <w:rPr>
          <w:rFonts w:ascii="黑体"/>
        </w:rPr>
        <w:fldChar w:fldCharType="separate"/>
      </w:r>
      <w:r w:rsidR="007E2954">
        <w:rPr>
          <w:rFonts w:ascii="黑体"/>
        </w:rPr>
        <w:t>XX</w:t>
      </w:r>
      <w:r>
        <w:rPr>
          <w:rFonts w:ascii="黑体"/>
        </w:rPr>
        <w:fldChar w:fldCharType="end"/>
      </w:r>
      <w:bookmarkEnd w:id="7"/>
      <w:r w:rsidR="007E2954">
        <w:rPr>
          <w:rFonts w:hint="eastAsia"/>
        </w:rPr>
        <w:t>发布</w:t>
      </w:r>
    </w:p>
    <w:p w14:paraId="358D25C3" w14:textId="600FE955" w:rsidR="006B4C31" w:rsidRDefault="006B3A21">
      <w:pPr>
        <w:pStyle w:val="affffffffff6"/>
        <w:framePr w:wrap="around" w:y="14176"/>
      </w:pPr>
      <w:r>
        <w:rPr>
          <w:rFonts w:ascii="黑体"/>
        </w:rPr>
        <w:fldChar w:fldCharType="begin">
          <w:ffData>
            <w:name w:val="CROT_DATE_Y"/>
            <w:enabled/>
            <w:calcOnExit w:val="0"/>
            <w:textInput>
              <w:default w:val="XXXX"/>
              <w:maxLength w:val="4"/>
            </w:textInput>
          </w:ffData>
        </w:fldChar>
      </w:r>
      <w:bookmarkStart w:id="8" w:name="CROT_DATE_Y"/>
      <w:r w:rsidR="007E2954">
        <w:rPr>
          <w:rFonts w:ascii="黑体"/>
        </w:rPr>
        <w:instrText xml:space="preserve"> FORMTEXT </w:instrText>
      </w:r>
      <w:r>
        <w:rPr>
          <w:rFonts w:ascii="黑体"/>
        </w:rPr>
      </w:r>
      <w:r>
        <w:rPr>
          <w:rFonts w:ascii="黑体"/>
        </w:rPr>
        <w:fldChar w:fldCharType="separate"/>
      </w:r>
      <w:r w:rsidR="007E2954">
        <w:rPr>
          <w:rFonts w:ascii="黑体"/>
        </w:rPr>
        <w:t>XXXX</w:t>
      </w:r>
      <w:r>
        <w:rPr>
          <w:rFonts w:ascii="黑体"/>
        </w:rPr>
        <w:fldChar w:fldCharType="end"/>
      </w:r>
      <w:bookmarkEnd w:id="8"/>
      <w:r w:rsidR="007E2954">
        <w:t xml:space="preserve"> </w:t>
      </w:r>
      <w:r w:rsidR="00027611">
        <w:rPr>
          <w:rFonts w:ascii="黑体"/>
        </w:rPr>
        <w:t>—</w:t>
      </w:r>
      <w:r w:rsidR="007E2954">
        <w:t xml:space="preserve"> </w:t>
      </w:r>
      <w:r>
        <w:rPr>
          <w:rFonts w:ascii="黑体"/>
        </w:rPr>
        <w:fldChar w:fldCharType="begin">
          <w:ffData>
            <w:name w:val="CROT_DATE_M"/>
            <w:enabled/>
            <w:calcOnExit w:val="0"/>
            <w:textInput>
              <w:default w:val="XX"/>
              <w:maxLength w:val="2"/>
            </w:textInput>
          </w:ffData>
        </w:fldChar>
      </w:r>
      <w:bookmarkStart w:id="9" w:name="CROT_DATE_M"/>
      <w:r w:rsidR="007E2954">
        <w:rPr>
          <w:rFonts w:ascii="黑体"/>
        </w:rPr>
        <w:instrText xml:space="preserve"> FORMTEXT </w:instrText>
      </w:r>
      <w:r>
        <w:rPr>
          <w:rFonts w:ascii="黑体"/>
        </w:rPr>
      </w:r>
      <w:r>
        <w:rPr>
          <w:rFonts w:ascii="黑体"/>
        </w:rPr>
        <w:fldChar w:fldCharType="separate"/>
      </w:r>
      <w:r w:rsidR="007E2954">
        <w:rPr>
          <w:rFonts w:ascii="黑体"/>
        </w:rPr>
        <w:t>XX</w:t>
      </w:r>
      <w:r>
        <w:rPr>
          <w:rFonts w:ascii="黑体"/>
        </w:rPr>
        <w:fldChar w:fldCharType="end"/>
      </w:r>
      <w:bookmarkEnd w:id="9"/>
      <w:r w:rsidR="007E2954">
        <w:t xml:space="preserve"> </w:t>
      </w:r>
      <w:r w:rsidR="00027611">
        <w:rPr>
          <w:rFonts w:ascii="黑体"/>
        </w:rPr>
        <w:t>—</w:t>
      </w:r>
      <w:r w:rsidR="007E2954">
        <w:t xml:space="preserve"> </w:t>
      </w:r>
      <w:r>
        <w:rPr>
          <w:rFonts w:ascii="黑体"/>
        </w:rPr>
        <w:fldChar w:fldCharType="begin">
          <w:ffData>
            <w:name w:val="CROT_DATE_D"/>
            <w:enabled/>
            <w:calcOnExit w:val="0"/>
            <w:textInput>
              <w:default w:val="XX"/>
              <w:maxLength w:val="2"/>
            </w:textInput>
          </w:ffData>
        </w:fldChar>
      </w:r>
      <w:bookmarkStart w:id="10" w:name="CROT_DATE_D"/>
      <w:r w:rsidR="007E2954">
        <w:rPr>
          <w:rFonts w:ascii="黑体"/>
        </w:rPr>
        <w:instrText xml:space="preserve"> FORMTEXT </w:instrText>
      </w:r>
      <w:r>
        <w:rPr>
          <w:rFonts w:ascii="黑体"/>
        </w:rPr>
      </w:r>
      <w:r>
        <w:rPr>
          <w:rFonts w:ascii="黑体"/>
        </w:rPr>
        <w:fldChar w:fldCharType="separate"/>
      </w:r>
      <w:r w:rsidR="007E2954">
        <w:rPr>
          <w:rFonts w:ascii="黑体"/>
        </w:rPr>
        <w:t>XX</w:t>
      </w:r>
      <w:r>
        <w:rPr>
          <w:rFonts w:ascii="黑体"/>
        </w:rPr>
        <w:fldChar w:fldCharType="end"/>
      </w:r>
      <w:bookmarkEnd w:id="10"/>
      <w:r w:rsidR="007E2954">
        <w:rPr>
          <w:rFonts w:hint="eastAsia"/>
        </w:rPr>
        <w:t>实施</w:t>
      </w:r>
    </w:p>
    <w:p w14:paraId="02EE6AE2" w14:textId="77777777" w:rsidR="006B4C31" w:rsidRDefault="006B3A21">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1" w:name="fm"/>
      <w:r w:rsidR="007E2954">
        <w:rPr>
          <w:rFonts w:hAnsi="黑体"/>
          <w:w w:val="100"/>
          <w:sz w:val="28"/>
        </w:rPr>
        <w:instrText xml:space="preserve"> FORMTEXT </w:instrText>
      </w:r>
      <w:r>
        <w:rPr>
          <w:rFonts w:hAnsi="黑体"/>
          <w:w w:val="100"/>
          <w:sz w:val="28"/>
        </w:rPr>
      </w:r>
      <w:r>
        <w:rPr>
          <w:rFonts w:hAnsi="黑体"/>
          <w:w w:val="100"/>
          <w:sz w:val="28"/>
        </w:rPr>
        <w:fldChar w:fldCharType="separate"/>
      </w:r>
      <w:r w:rsidR="007E2954">
        <w:rPr>
          <w:rFonts w:hAnsi="黑体"/>
          <w:w w:val="100"/>
          <w:sz w:val="28"/>
        </w:rPr>
        <w:t>     </w:t>
      </w:r>
      <w:r>
        <w:rPr>
          <w:rFonts w:hAnsi="黑体"/>
          <w:w w:val="100"/>
          <w:sz w:val="28"/>
        </w:rPr>
        <w:fldChar w:fldCharType="end"/>
      </w:r>
      <w:bookmarkEnd w:id="11"/>
      <w:r w:rsidR="007E2954">
        <w:rPr>
          <w:rFonts w:ascii="Times New Roman"/>
          <w:w w:val="100"/>
          <w:sz w:val="28"/>
        </w:rPr>
        <w:t>  </w:t>
      </w:r>
      <w:r w:rsidR="007E2954">
        <w:rPr>
          <w:rStyle w:val="afffffffffffe"/>
          <w:rFonts w:hAnsi="黑体" w:hint="eastAsia"/>
          <w:position w:val="0"/>
        </w:rPr>
        <w:t>发</w:t>
      </w:r>
      <w:r w:rsidR="007E2954">
        <w:rPr>
          <w:rStyle w:val="afffffffffffe"/>
          <w:rFonts w:hAnsi="黑体" w:hint="eastAsia"/>
          <w:spacing w:val="0"/>
          <w:position w:val="0"/>
        </w:rPr>
        <w:t>布</w:t>
      </w:r>
    </w:p>
    <w:p w14:paraId="0F8706B1" w14:textId="77777777" w:rsidR="006B4C31" w:rsidRDefault="00000000">
      <w:pPr>
        <w:rPr>
          <w:rFonts w:ascii="宋体" w:hAnsi="宋体"/>
          <w:sz w:val="28"/>
          <w:szCs w:val="28"/>
        </w:rPr>
        <w:sectPr w:rsidR="006B4C31">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sz w:val="28"/>
          <w:szCs w:val="28"/>
        </w:rPr>
        <w:pict w14:anchorId="55833A93">
          <v:line id="_x0000_s2050" style="position:absolute;left:0;text-align:left;z-index:251660288;mso-position-horizontal-relative:page;mso-position-vertical-relative:page" from="70.85pt,728.6pt" to="552.75pt,728.6pt"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WS4lmOMBAACqAwAADgAAAAAAAAABACAAAAA8AQAAZHJzL2Uyb0RvYy54bWxQ&#10;SwECFAAUAAAACACHTuJAqzMc+9cAAAAOAQAADwAAAAAAAAABACAAAAA4AAAAZHJzL2Rvd25yZXYu&#10;eG1sUEsFBgAAAAAGAAYAWQEAAJEFAAAAAA==&#10;">
            <w10:wrap anchorx="page" anchory="page"/>
            <w10:anchorlock/>
          </v:line>
        </w:pict>
      </w:r>
    </w:p>
    <w:p w14:paraId="3AC2A14C" w14:textId="77777777" w:rsidR="00F73C85" w:rsidRDefault="00F73C85" w:rsidP="00F73C85">
      <w:pPr>
        <w:rPr>
          <w:rFonts w:ascii="宋体"/>
        </w:rPr>
      </w:pPr>
      <w:bookmarkStart w:id="12" w:name="BookMark2"/>
    </w:p>
    <w:p w14:paraId="57B2A192" w14:textId="77777777" w:rsidR="00F73C85" w:rsidRDefault="00F73C85" w:rsidP="00F73C85">
      <w:pPr>
        <w:rPr>
          <w:rFonts w:ascii="宋体"/>
        </w:rPr>
      </w:pPr>
    </w:p>
    <w:p w14:paraId="7AED4A62" w14:textId="77777777" w:rsidR="00F73C85" w:rsidRDefault="00F73C85" w:rsidP="00F73C85">
      <w:pPr>
        <w:rPr>
          <w:rFonts w:ascii="宋体"/>
        </w:rPr>
      </w:pPr>
    </w:p>
    <w:p w14:paraId="7C4B8477" w14:textId="77777777" w:rsidR="00F73C85" w:rsidRDefault="00F73C85" w:rsidP="00F73C85">
      <w:pPr>
        <w:rPr>
          <w:rFonts w:ascii="宋体"/>
        </w:rPr>
      </w:pPr>
    </w:p>
    <w:p w14:paraId="7825B49A" w14:textId="77777777" w:rsidR="00F73C85" w:rsidRDefault="00F73C85" w:rsidP="00F73C85">
      <w:pPr>
        <w:rPr>
          <w:rFonts w:ascii="宋体"/>
        </w:rPr>
      </w:pPr>
    </w:p>
    <w:p w14:paraId="598E5D06" w14:textId="77777777" w:rsidR="00F73C85" w:rsidRDefault="00F73C85" w:rsidP="00F73C85">
      <w:pPr>
        <w:rPr>
          <w:rFonts w:ascii="宋体"/>
        </w:rPr>
      </w:pPr>
    </w:p>
    <w:p w14:paraId="45938A5E" w14:textId="77777777" w:rsidR="00F73C85" w:rsidRDefault="00F73C85" w:rsidP="00F73C85">
      <w:pPr>
        <w:rPr>
          <w:rFonts w:ascii="宋体"/>
        </w:rPr>
      </w:pPr>
    </w:p>
    <w:p w14:paraId="48301429" w14:textId="77777777" w:rsidR="00F73C85" w:rsidRDefault="00F73C85" w:rsidP="00F73C85">
      <w:pPr>
        <w:rPr>
          <w:rFonts w:ascii="宋体"/>
        </w:rPr>
      </w:pPr>
    </w:p>
    <w:p w14:paraId="778244D4" w14:textId="77777777" w:rsidR="00F73C85" w:rsidRDefault="00F73C85" w:rsidP="00F73C85">
      <w:pPr>
        <w:rPr>
          <w:rFonts w:ascii="宋体"/>
        </w:rPr>
      </w:pPr>
    </w:p>
    <w:p w14:paraId="5B977459" w14:textId="77777777" w:rsidR="00F73C85" w:rsidRDefault="00F73C85" w:rsidP="00F73C85">
      <w:pPr>
        <w:rPr>
          <w:rFonts w:ascii="宋体"/>
        </w:rPr>
      </w:pPr>
    </w:p>
    <w:p w14:paraId="5C575392" w14:textId="77777777" w:rsidR="00F73C85" w:rsidRDefault="00F73C85" w:rsidP="00F73C85">
      <w:pPr>
        <w:rPr>
          <w:rFonts w:ascii="宋体"/>
        </w:rPr>
      </w:pPr>
    </w:p>
    <w:p w14:paraId="1D2DEEB1" w14:textId="77777777" w:rsidR="00F73C85" w:rsidRDefault="00F73C85" w:rsidP="00F73C85">
      <w:pPr>
        <w:rPr>
          <w:rFonts w:ascii="宋体"/>
        </w:rPr>
      </w:pPr>
    </w:p>
    <w:p w14:paraId="062AD04D" w14:textId="77777777" w:rsidR="00F73C85" w:rsidRDefault="00F73C85" w:rsidP="00F73C85">
      <w:pPr>
        <w:rPr>
          <w:rFonts w:ascii="宋体"/>
        </w:rPr>
      </w:pPr>
    </w:p>
    <w:p w14:paraId="3385BED7" w14:textId="77777777" w:rsidR="00F73C85" w:rsidRDefault="00F73C85" w:rsidP="00F73C85">
      <w:pPr>
        <w:rPr>
          <w:rFonts w:ascii="宋体"/>
        </w:rPr>
      </w:pPr>
    </w:p>
    <w:p w14:paraId="2CF6FFAB" w14:textId="77777777" w:rsidR="00F73C85" w:rsidRDefault="00F73C85" w:rsidP="00F73C85">
      <w:pPr>
        <w:rPr>
          <w:rFonts w:ascii="宋体"/>
        </w:rPr>
      </w:pPr>
    </w:p>
    <w:p w14:paraId="1ABB1A7D" w14:textId="77777777" w:rsidR="00F73C85" w:rsidRDefault="00F73C85" w:rsidP="00F73C85">
      <w:pPr>
        <w:rPr>
          <w:rFonts w:ascii="宋体"/>
        </w:rPr>
      </w:pPr>
    </w:p>
    <w:p w14:paraId="16F3FF4F" w14:textId="77777777" w:rsidR="00F73C85" w:rsidRDefault="00F73C85" w:rsidP="00F73C85">
      <w:pPr>
        <w:rPr>
          <w:rFonts w:ascii="宋体"/>
        </w:rPr>
      </w:pPr>
    </w:p>
    <w:p w14:paraId="299641A2" w14:textId="77777777" w:rsidR="00F73C85" w:rsidRDefault="00F73C85" w:rsidP="00F73C85">
      <w:pPr>
        <w:rPr>
          <w:rFonts w:ascii="宋体"/>
        </w:rPr>
      </w:pPr>
    </w:p>
    <w:p w14:paraId="0460A5B8" w14:textId="77777777" w:rsidR="00F73C85" w:rsidRDefault="00F73C85" w:rsidP="00F73C85">
      <w:pPr>
        <w:rPr>
          <w:rFonts w:ascii="宋体"/>
        </w:rPr>
      </w:pPr>
    </w:p>
    <w:p w14:paraId="0AC22A5C" w14:textId="77777777" w:rsidR="00F73C85" w:rsidRDefault="00F73C85" w:rsidP="00F73C85">
      <w:pPr>
        <w:rPr>
          <w:rFonts w:ascii="宋体"/>
        </w:rPr>
      </w:pPr>
    </w:p>
    <w:p w14:paraId="55DFCCD5" w14:textId="77777777" w:rsidR="00F73C85" w:rsidRDefault="00F73C85" w:rsidP="00F73C85">
      <w:pPr>
        <w:rPr>
          <w:rFonts w:ascii="宋体"/>
        </w:rPr>
      </w:pPr>
    </w:p>
    <w:p w14:paraId="05C1F72D" w14:textId="77777777" w:rsidR="00F73C85" w:rsidRDefault="00F73C85" w:rsidP="00F73C85">
      <w:pPr>
        <w:rPr>
          <w:rFonts w:ascii="宋体"/>
        </w:rPr>
      </w:pPr>
    </w:p>
    <w:p w14:paraId="7D342D1F" w14:textId="77777777" w:rsidR="00F73C85" w:rsidRDefault="00F73C85" w:rsidP="00F73C85">
      <w:pPr>
        <w:rPr>
          <w:rFonts w:ascii="宋体"/>
        </w:rPr>
      </w:pPr>
    </w:p>
    <w:p w14:paraId="55B3EBCE" w14:textId="77777777" w:rsidR="00F73C85" w:rsidRDefault="00F73C85" w:rsidP="00F73C85">
      <w:pPr>
        <w:rPr>
          <w:rFonts w:ascii="宋体"/>
        </w:rPr>
      </w:pPr>
    </w:p>
    <w:p w14:paraId="726A2D40" w14:textId="77777777" w:rsidR="00F73C85" w:rsidRDefault="00F73C85" w:rsidP="00F73C85">
      <w:pPr>
        <w:rPr>
          <w:rFonts w:ascii="宋体"/>
        </w:rPr>
      </w:pPr>
    </w:p>
    <w:p w14:paraId="6E56F445" w14:textId="77777777" w:rsidR="00F73C85" w:rsidRDefault="00F73C85" w:rsidP="00F73C85">
      <w:pPr>
        <w:rPr>
          <w:rFonts w:ascii="宋体"/>
        </w:rPr>
      </w:pPr>
    </w:p>
    <w:p w14:paraId="18E5FD5F" w14:textId="77777777" w:rsidR="00F73C85" w:rsidRDefault="00F73C85" w:rsidP="00F73C85">
      <w:pPr>
        <w:rPr>
          <w:rFonts w:ascii="宋体"/>
        </w:rPr>
      </w:pPr>
    </w:p>
    <w:p w14:paraId="4A35D431" w14:textId="77777777" w:rsidR="00F73C85" w:rsidRDefault="00F73C85" w:rsidP="00F73C85">
      <w:pPr>
        <w:spacing w:line="240" w:lineRule="auto"/>
        <w:rPr>
          <w:rFonts w:ascii="宋体"/>
        </w:rPr>
      </w:pPr>
      <w:r>
        <w:rPr>
          <w:rFonts w:ascii="宋体"/>
          <w:noProof/>
        </w:rPr>
        <w:drawing>
          <wp:inline distT="0" distB="0" distL="114300" distR="114300" wp14:anchorId="1F773B85" wp14:editId="3C331391">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0E1A3BDD" w14:textId="77777777" w:rsidR="00F73C85" w:rsidRDefault="00F73C85" w:rsidP="00F73C85">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7497A518" w14:textId="77777777" w:rsidR="00F73C85" w:rsidRDefault="00F73C85">
      <w:pPr>
        <w:pStyle w:val="a6"/>
        <w:spacing w:before="900" w:after="360"/>
        <w:rPr>
          <w:spacing w:val="320"/>
        </w:rPr>
        <w:sectPr w:rsidR="00F73C85">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14:paraId="4A187CAF" w14:textId="77777777" w:rsidR="006B4C31" w:rsidRDefault="007E2954">
      <w:pPr>
        <w:pStyle w:val="a6"/>
        <w:spacing w:before="900" w:after="360"/>
      </w:pPr>
      <w:r>
        <w:rPr>
          <w:spacing w:val="320"/>
        </w:rPr>
        <w:lastRenderedPageBreak/>
        <w:t>前</w:t>
      </w:r>
      <w:r>
        <w:t>言</w:t>
      </w:r>
    </w:p>
    <w:p w14:paraId="287421E3" w14:textId="130E5F7E" w:rsidR="006B4C31" w:rsidRDefault="009E7AE4">
      <w:pPr>
        <w:pStyle w:val="afffffa"/>
        <w:ind w:firstLine="420"/>
      </w:pPr>
      <w:r w:rsidRPr="009E7AE4">
        <w:rPr>
          <w:rFonts w:hint="eastAsia"/>
        </w:rPr>
        <w:t>本文</w:t>
      </w:r>
      <w:r w:rsidRPr="009E7AE4">
        <w:rPr>
          <w:rFonts w:ascii="Times New Roman"/>
        </w:rPr>
        <w:t>件按照</w:t>
      </w:r>
      <w:r w:rsidRPr="009E7AE4">
        <w:rPr>
          <w:rFonts w:ascii="Times New Roman"/>
        </w:rPr>
        <w:t>GB/T 1.1—2020</w:t>
      </w:r>
      <w:r w:rsidRPr="009E7AE4">
        <w:rPr>
          <w:rFonts w:ascii="Times New Roman"/>
        </w:rPr>
        <w:t>《标准化工作导则</w:t>
      </w:r>
      <w:r w:rsidRPr="009E7AE4">
        <w:rPr>
          <w:rFonts w:ascii="Times New Roman"/>
        </w:rPr>
        <w:t xml:space="preserve">  </w:t>
      </w:r>
      <w:r w:rsidRPr="009E7AE4">
        <w:rPr>
          <w:rFonts w:ascii="Times New Roman"/>
        </w:rPr>
        <w:t>第</w:t>
      </w:r>
      <w:r w:rsidRPr="009E7AE4">
        <w:rPr>
          <w:rFonts w:ascii="Times New Roman"/>
        </w:rPr>
        <w:t>1</w:t>
      </w:r>
      <w:r w:rsidRPr="009E7AE4">
        <w:rPr>
          <w:rFonts w:ascii="Times New Roman"/>
        </w:rPr>
        <w:t>部分：标准化文件的结构和起草规则》和</w:t>
      </w:r>
      <w:r w:rsidRPr="009E7AE4">
        <w:rPr>
          <w:rFonts w:ascii="Times New Roman"/>
        </w:rPr>
        <w:t>T/CAS 700—2023</w:t>
      </w:r>
      <w:r w:rsidRPr="009E7AE4">
        <w:rPr>
          <w:rFonts w:ascii="Times New Roman"/>
        </w:rPr>
        <w:t>、</w:t>
      </w:r>
      <w:r w:rsidRPr="009E7AE4">
        <w:rPr>
          <w:rFonts w:ascii="Times New Roman"/>
        </w:rPr>
        <w:t>T/CSTE 0321—2023</w:t>
      </w:r>
      <w:r w:rsidRPr="009E7AE4">
        <w:rPr>
          <w:rFonts w:ascii="Times New Roman"/>
        </w:rPr>
        <w:t>《</w:t>
      </w:r>
      <w:r w:rsidRPr="009E7AE4">
        <w:rPr>
          <w:rFonts w:hint="eastAsia"/>
        </w:rPr>
        <w:t>质量分级及“领跑者”评价标准编制通则》的规定起草</w:t>
      </w:r>
      <w:r w:rsidR="007E2954">
        <w:rPr>
          <w:rFonts w:hint="eastAsia"/>
        </w:rPr>
        <w:t>。</w:t>
      </w:r>
    </w:p>
    <w:p w14:paraId="0A44D2EA" w14:textId="77777777" w:rsidR="006B4C31" w:rsidRDefault="007E2954">
      <w:pPr>
        <w:pStyle w:val="afffffa"/>
        <w:ind w:firstLine="420"/>
      </w:pPr>
      <w:r>
        <w:rPr>
          <w:rFonts w:hint="eastAsia"/>
        </w:rPr>
        <w:t>请注意本文件的某些内容可能涉及专利。本文件的发布机构不承担识别专利的责任。</w:t>
      </w:r>
    </w:p>
    <w:p w14:paraId="0D5C1F7F" w14:textId="3589A0CA" w:rsidR="006B4C31" w:rsidRPr="00027611" w:rsidRDefault="007E2954">
      <w:pPr>
        <w:pStyle w:val="afffffa"/>
        <w:ind w:firstLine="420"/>
        <w:rPr>
          <w:sz w:val="24"/>
          <w:szCs w:val="24"/>
        </w:rPr>
      </w:pPr>
      <w:r w:rsidRPr="00027611">
        <w:rPr>
          <w:rFonts w:hint="eastAsia"/>
        </w:rPr>
        <w:t>本文件由</w:t>
      </w:r>
      <w:r w:rsidR="002B6D8B" w:rsidRPr="002B6D8B">
        <w:rPr>
          <w:rFonts w:hint="eastAsia"/>
        </w:rPr>
        <w:t>国家纺织服装产品质量检验检测中心（浙江桐乡）</w:t>
      </w:r>
      <w:r w:rsidRPr="00027611">
        <w:rPr>
          <w:rFonts w:hint="eastAsia"/>
        </w:rPr>
        <w:t xml:space="preserve">提出。 </w:t>
      </w:r>
    </w:p>
    <w:p w14:paraId="2230FF5D" w14:textId="77777777" w:rsidR="006B4C31" w:rsidRPr="00027611" w:rsidRDefault="007E2954">
      <w:pPr>
        <w:pStyle w:val="afffffa"/>
        <w:ind w:firstLine="420"/>
        <w:rPr>
          <w:sz w:val="24"/>
          <w:szCs w:val="24"/>
        </w:rPr>
      </w:pPr>
      <w:r w:rsidRPr="00027611">
        <w:rPr>
          <w:rFonts w:hint="eastAsia"/>
        </w:rPr>
        <w:t xml:space="preserve">本文件由浙江省计量与标准化学会归口。 </w:t>
      </w:r>
    </w:p>
    <w:p w14:paraId="4CC15D6A" w14:textId="77777777" w:rsidR="006B4C31" w:rsidRPr="00027611" w:rsidRDefault="007E2954">
      <w:pPr>
        <w:pStyle w:val="afffffa"/>
        <w:ind w:firstLine="420"/>
        <w:rPr>
          <w:sz w:val="24"/>
          <w:szCs w:val="24"/>
        </w:rPr>
      </w:pPr>
      <w:r w:rsidRPr="00027611">
        <w:rPr>
          <w:rFonts w:hint="eastAsia"/>
        </w:rPr>
        <w:t>本文件起草单位：</w:t>
      </w:r>
      <w:r w:rsidR="00537CF5" w:rsidRPr="00027611">
        <w:rPr>
          <w:rFonts w:hint="eastAsia"/>
        </w:rPr>
        <w:t>国家纺织服装产品质量检验检测中心（浙江桐乡）</w:t>
      </w:r>
      <w:r w:rsidR="005E778A" w:rsidRPr="00027611">
        <w:rPr>
          <w:rFonts w:hint="eastAsia"/>
        </w:rPr>
        <w:t>、兔皇羊绒有限公司</w:t>
      </w:r>
      <w:r w:rsidR="00537CF5" w:rsidRPr="00027611">
        <w:rPr>
          <w:rFonts w:hint="eastAsia"/>
        </w:rPr>
        <w:t>、浙江双富服饰有限公司、浙江千圣禧服饰有限公司</w:t>
      </w:r>
      <w:r w:rsidRPr="00027611">
        <w:rPr>
          <w:rFonts w:hint="eastAsia"/>
        </w:rPr>
        <w:t xml:space="preserve">。 </w:t>
      </w:r>
    </w:p>
    <w:p w14:paraId="3129820D" w14:textId="77777777" w:rsidR="006B4C31" w:rsidRDefault="007E2954">
      <w:pPr>
        <w:pStyle w:val="afffffa"/>
        <w:ind w:firstLine="420"/>
        <w:rPr>
          <w:sz w:val="24"/>
          <w:szCs w:val="24"/>
        </w:rPr>
      </w:pPr>
      <w:r w:rsidRPr="00027611">
        <w:rPr>
          <w:rFonts w:hint="eastAsia"/>
        </w:rPr>
        <w:t>本文件主要起草人：</w:t>
      </w:r>
      <w:r w:rsidR="005E778A" w:rsidRPr="00027611">
        <w:rPr>
          <w:rFonts w:hint="eastAsia"/>
        </w:rPr>
        <w:t>李伟松、孙雪金</w:t>
      </w:r>
      <w:r w:rsidR="00537CF5" w:rsidRPr="00027611">
        <w:rPr>
          <w:rFonts w:hint="eastAsia"/>
        </w:rPr>
        <w:t>、孙文富、陈建根</w:t>
      </w:r>
      <w:r w:rsidRPr="00027611">
        <w:rPr>
          <w:rFonts w:hint="eastAsia"/>
        </w:rPr>
        <w:t>。</w:t>
      </w:r>
    </w:p>
    <w:p w14:paraId="206EFEB2" w14:textId="77777777" w:rsidR="006B4C31" w:rsidRDefault="007E2954">
      <w:pPr>
        <w:pStyle w:val="afffffa"/>
        <w:ind w:firstLine="420"/>
      </w:pPr>
      <w:r>
        <w:rPr>
          <w:rFonts w:hAnsi="宋体" w:cs="宋体" w:hint="eastAsia"/>
          <w:color w:val="000000"/>
          <w:szCs w:val="21"/>
        </w:rPr>
        <w:t>本文件为首次发布。</w:t>
      </w:r>
    </w:p>
    <w:p w14:paraId="5D2DC190" w14:textId="77777777" w:rsidR="006B4C31" w:rsidRDefault="006B4C31">
      <w:pPr>
        <w:pStyle w:val="afffffa"/>
        <w:ind w:firstLine="420"/>
      </w:pPr>
    </w:p>
    <w:p w14:paraId="3F67956B" w14:textId="77777777" w:rsidR="006B4C31" w:rsidRDefault="006B4C31">
      <w:pPr>
        <w:pStyle w:val="afffffa"/>
        <w:ind w:firstLine="420"/>
        <w:sectPr w:rsidR="006B4C31">
          <w:pgSz w:w="11906" w:h="16838"/>
          <w:pgMar w:top="1928" w:right="1134" w:bottom="1134" w:left="1134" w:header="1418" w:footer="1134" w:gutter="284"/>
          <w:pgNumType w:fmt="upperRoman" w:start="1"/>
          <w:cols w:space="425"/>
          <w:formProt w:val="0"/>
          <w:docGrid w:linePitch="312"/>
        </w:sectPr>
      </w:pPr>
    </w:p>
    <w:p w14:paraId="03DBF720" w14:textId="77777777" w:rsidR="006B4C31" w:rsidRDefault="006B4C31">
      <w:pPr>
        <w:spacing w:line="20" w:lineRule="exact"/>
        <w:jc w:val="center"/>
        <w:rPr>
          <w:rFonts w:ascii="黑体" w:eastAsia="黑体" w:hAnsi="黑体"/>
          <w:sz w:val="32"/>
          <w:szCs w:val="32"/>
        </w:rPr>
      </w:pPr>
      <w:bookmarkStart w:id="13" w:name="BookMark4"/>
      <w:bookmarkEnd w:id="12"/>
    </w:p>
    <w:p w14:paraId="28A44484" w14:textId="77777777" w:rsidR="006B4C31" w:rsidRDefault="006B4C31">
      <w:pPr>
        <w:spacing w:line="20" w:lineRule="exact"/>
        <w:jc w:val="center"/>
        <w:rPr>
          <w:rFonts w:ascii="黑体" w:eastAsia="黑体" w:hAnsi="黑体"/>
          <w:sz w:val="32"/>
          <w:szCs w:val="32"/>
        </w:rPr>
      </w:pPr>
    </w:p>
    <w:bookmarkStart w:id="14" w:name="NEW_STAND_NAME" w:displacedByCustomXml="next"/>
    <w:sdt>
      <w:sdtPr>
        <w:tag w:val="NEW_STAND_NAME"/>
        <w:id w:val="595910757"/>
        <w:lock w:val="sdtLocked"/>
        <w:placeholder>
          <w:docPart w:val="435AD2A3CD274B0DA7374F4C9E54E1A1"/>
        </w:placeholder>
      </w:sdtPr>
      <w:sdtContent>
        <w:p w14:paraId="40E55724" w14:textId="4F3A5167" w:rsidR="006B4C31" w:rsidRDefault="007E2954" w:rsidP="001A4A1D">
          <w:pPr>
            <w:pStyle w:val="afffffffffd"/>
            <w:spacing w:beforeLines="1" w:before="2" w:afterLines="1" w:after="2"/>
          </w:pPr>
          <w:r>
            <w:rPr>
              <w:rFonts w:hint="eastAsia"/>
            </w:rPr>
            <w:t>质量分级及</w:t>
          </w:r>
          <w:r>
            <w:t>"领跑者"评价要求</w:t>
          </w:r>
        </w:p>
        <w:p w14:paraId="394CDC17" w14:textId="77777777" w:rsidR="006B4C31" w:rsidRDefault="007E2954" w:rsidP="001A4A1D">
          <w:pPr>
            <w:pStyle w:val="afffffffffd"/>
            <w:spacing w:beforeLines="1" w:before="2" w:after="680"/>
          </w:pPr>
          <w:r>
            <w:rPr>
              <w:rFonts w:hint="eastAsia"/>
            </w:rPr>
            <w:t>低含毛混纺及仿毛针织品</w:t>
          </w:r>
        </w:p>
      </w:sdtContent>
    </w:sdt>
    <w:p w14:paraId="54A43A4B" w14:textId="77777777" w:rsidR="006B4C31" w:rsidRDefault="007E2954">
      <w:pPr>
        <w:pStyle w:val="affc"/>
        <w:spacing w:before="240" w:after="240"/>
      </w:pPr>
      <w:bookmarkStart w:id="15" w:name="_Toc24884218"/>
      <w:bookmarkStart w:id="16" w:name="_Toc26648465"/>
      <w:bookmarkStart w:id="17" w:name="_Toc17233325"/>
      <w:bookmarkStart w:id="18" w:name="_Toc26986771"/>
      <w:bookmarkStart w:id="19" w:name="_Toc26718930"/>
      <w:bookmarkStart w:id="20" w:name="_Toc97192964"/>
      <w:bookmarkStart w:id="21" w:name="_Toc26986530"/>
      <w:bookmarkStart w:id="22" w:name="_Toc24884211"/>
      <w:bookmarkStart w:id="23" w:name="_Toc17233333"/>
      <w:bookmarkEnd w:id="14"/>
      <w:r>
        <w:rPr>
          <w:rFonts w:hint="eastAsia"/>
        </w:rPr>
        <w:t>范围</w:t>
      </w:r>
      <w:bookmarkEnd w:id="15"/>
      <w:bookmarkEnd w:id="16"/>
      <w:bookmarkEnd w:id="17"/>
      <w:bookmarkEnd w:id="18"/>
      <w:bookmarkEnd w:id="19"/>
      <w:bookmarkEnd w:id="20"/>
      <w:bookmarkEnd w:id="21"/>
      <w:bookmarkEnd w:id="22"/>
      <w:bookmarkEnd w:id="23"/>
    </w:p>
    <w:p w14:paraId="3B5D2437" w14:textId="77777777" w:rsidR="006B4C31" w:rsidRDefault="007E2954">
      <w:pPr>
        <w:pStyle w:val="afffffa"/>
        <w:ind w:firstLine="420"/>
      </w:pPr>
      <w:bookmarkStart w:id="24" w:name="_Toc26648466"/>
      <w:bookmarkStart w:id="25" w:name="_Toc17233326"/>
      <w:bookmarkStart w:id="26" w:name="_Toc24884212"/>
      <w:bookmarkStart w:id="27" w:name="_Toc17233334"/>
      <w:bookmarkStart w:id="28" w:name="_Toc24884219"/>
      <w:r>
        <w:rPr>
          <w:rFonts w:hint="eastAsia"/>
        </w:rPr>
        <w:t>本文件规定了低含毛混纺及仿毛针织品质量及企业标准水平评价的评价指标体系和评价方法及等级划分。</w:t>
      </w:r>
    </w:p>
    <w:p w14:paraId="7F432B11" w14:textId="77777777" w:rsidR="006B4C31" w:rsidRDefault="007E2954">
      <w:pPr>
        <w:pStyle w:val="afffffa"/>
        <w:ind w:firstLine="420"/>
      </w:pPr>
      <w:r>
        <w:rPr>
          <w:rFonts w:hint="eastAsia"/>
        </w:rPr>
        <w:t>本文件适用于绵羊毛含量为30%以下的低含毛混纺及仿毛针织品质量及企业标准水平评价。相关机构开展质量分级和企业标准水平评估、“领跑者”评价以及相关认证时可参照使用，低含毛混纺及仿毛针织品生产和销售企业在制定企业标准时也可参照本文件。</w:t>
      </w:r>
    </w:p>
    <w:p w14:paraId="4ED82A41" w14:textId="77777777" w:rsidR="006B4C31" w:rsidRDefault="007E2954">
      <w:pPr>
        <w:pStyle w:val="affc"/>
        <w:spacing w:before="240" w:after="240"/>
      </w:pPr>
      <w:bookmarkStart w:id="29" w:name="_Toc97192965"/>
      <w:bookmarkStart w:id="30" w:name="_Toc26986531"/>
      <w:bookmarkStart w:id="31" w:name="_Toc26718931"/>
      <w:bookmarkStart w:id="32" w:name="_Toc26986772"/>
      <w:r>
        <w:rPr>
          <w:rFonts w:hint="eastAsia"/>
        </w:rPr>
        <w:t>规范性引用文件</w:t>
      </w:r>
      <w:bookmarkEnd w:id="24"/>
      <w:bookmarkEnd w:id="25"/>
      <w:bookmarkEnd w:id="26"/>
      <w:bookmarkEnd w:id="27"/>
      <w:bookmarkEnd w:id="28"/>
      <w:bookmarkEnd w:id="29"/>
      <w:bookmarkEnd w:id="30"/>
      <w:bookmarkEnd w:id="31"/>
      <w:bookmarkEnd w:id="32"/>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D9DBD9" w14:textId="77777777" w:rsidR="006B4C31" w:rsidRDefault="007E2954">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D404AD" w14:textId="77777777" w:rsidR="006B4C31" w:rsidRDefault="007E2954">
      <w:pPr>
        <w:pStyle w:val="afffffa"/>
        <w:ind w:firstLine="420"/>
        <w:rPr>
          <w:color w:val="000000"/>
          <w:szCs w:val="21"/>
        </w:rPr>
      </w:pPr>
      <w:r w:rsidRPr="00027611">
        <w:rPr>
          <w:rFonts w:ascii="Times New Roman"/>
        </w:rPr>
        <w:t>GB/T 291</w:t>
      </w:r>
      <w:r w:rsidRPr="00027611">
        <w:rPr>
          <w:rFonts w:ascii="Times New Roman" w:hint="eastAsia"/>
        </w:rPr>
        <w:t>0</w:t>
      </w:r>
      <w:r>
        <w:rPr>
          <w:rFonts w:hint="eastAsia"/>
          <w:color w:val="000000"/>
          <w:szCs w:val="21"/>
        </w:rPr>
        <w:t>（所有部分）纺织品 定量化学分析</w:t>
      </w:r>
    </w:p>
    <w:p w14:paraId="5DC42974" w14:textId="666A3C05" w:rsidR="006B4C31" w:rsidRDefault="007E2954">
      <w:pPr>
        <w:pStyle w:val="afffffa"/>
        <w:ind w:firstLine="420"/>
        <w:rPr>
          <w:color w:val="000000"/>
          <w:szCs w:val="21"/>
        </w:rPr>
      </w:pPr>
      <w:r w:rsidRPr="00027611">
        <w:rPr>
          <w:rFonts w:ascii="Times New Roman"/>
          <w:color w:val="000000"/>
          <w:szCs w:val="21"/>
        </w:rPr>
        <w:t>GB/T 2912.1</w:t>
      </w:r>
      <w:r>
        <w:rPr>
          <w:color w:val="000000"/>
          <w:szCs w:val="21"/>
        </w:rPr>
        <w:t xml:space="preserve">  </w:t>
      </w:r>
      <w:r>
        <w:rPr>
          <w:rFonts w:hint="eastAsia"/>
          <w:color w:val="000000"/>
          <w:szCs w:val="21"/>
        </w:rPr>
        <w:t xml:space="preserve">纺织品 甲醛的测定 </w:t>
      </w:r>
      <w:r w:rsidR="00027611">
        <w:rPr>
          <w:rFonts w:hint="eastAsia"/>
          <w:color w:val="000000"/>
          <w:szCs w:val="21"/>
        </w:rPr>
        <w:t xml:space="preserve"> </w:t>
      </w:r>
      <w:r>
        <w:rPr>
          <w:rFonts w:hint="eastAsia"/>
          <w:color w:val="000000"/>
          <w:szCs w:val="21"/>
        </w:rPr>
        <w:t>第</w:t>
      </w:r>
      <w:r w:rsidR="00027611">
        <w:rPr>
          <w:rFonts w:hint="eastAsia"/>
          <w:color w:val="000000"/>
          <w:szCs w:val="21"/>
        </w:rPr>
        <w:t xml:space="preserve"> </w:t>
      </w:r>
      <w:r w:rsidRPr="00027611">
        <w:rPr>
          <w:rFonts w:ascii="Times New Roman"/>
          <w:color w:val="000000"/>
          <w:szCs w:val="21"/>
        </w:rPr>
        <w:t>1</w:t>
      </w:r>
      <w:r w:rsidR="00027611">
        <w:rPr>
          <w:rFonts w:ascii="Times New Roman" w:hint="eastAsia"/>
          <w:color w:val="000000"/>
          <w:szCs w:val="21"/>
        </w:rPr>
        <w:t xml:space="preserve"> </w:t>
      </w:r>
      <w:r>
        <w:rPr>
          <w:rFonts w:hint="eastAsia"/>
          <w:color w:val="000000"/>
          <w:szCs w:val="21"/>
        </w:rPr>
        <w:t>部分：游离和水解的甲醛（水萃取法）</w:t>
      </w:r>
    </w:p>
    <w:p w14:paraId="4977215B" w14:textId="72FE1004" w:rsidR="006B4C31" w:rsidRDefault="007E2954">
      <w:pPr>
        <w:pStyle w:val="afffffa"/>
        <w:ind w:firstLine="420"/>
        <w:rPr>
          <w:color w:val="000000"/>
          <w:szCs w:val="21"/>
        </w:rPr>
      </w:pPr>
      <w:r w:rsidRPr="00027611">
        <w:rPr>
          <w:rFonts w:ascii="Times New Roman"/>
          <w:color w:val="000000"/>
          <w:szCs w:val="21"/>
        </w:rPr>
        <w:t>GB/T 3920</w:t>
      </w:r>
      <w:r>
        <w:rPr>
          <w:rFonts w:hint="eastAsia"/>
          <w:color w:val="000000"/>
          <w:szCs w:val="21"/>
        </w:rPr>
        <w:t xml:space="preserve"> </w:t>
      </w:r>
      <w:r w:rsidR="00027611">
        <w:rPr>
          <w:rFonts w:hint="eastAsia"/>
          <w:color w:val="000000"/>
          <w:szCs w:val="21"/>
        </w:rPr>
        <w:t xml:space="preserve"> </w:t>
      </w:r>
      <w:r>
        <w:rPr>
          <w:rFonts w:hint="eastAsia"/>
          <w:color w:val="000000"/>
          <w:szCs w:val="21"/>
        </w:rPr>
        <w:t xml:space="preserve">纺织品 </w:t>
      </w:r>
      <w:r w:rsidR="00027611">
        <w:rPr>
          <w:rFonts w:hint="eastAsia"/>
          <w:color w:val="000000"/>
          <w:szCs w:val="21"/>
        </w:rPr>
        <w:t xml:space="preserve"> </w:t>
      </w:r>
      <w:r>
        <w:rPr>
          <w:rFonts w:hint="eastAsia"/>
          <w:color w:val="000000"/>
          <w:szCs w:val="21"/>
        </w:rPr>
        <w:t xml:space="preserve">色牢度试验 </w:t>
      </w:r>
      <w:r w:rsidR="00027611">
        <w:rPr>
          <w:rFonts w:hint="eastAsia"/>
          <w:color w:val="000000"/>
          <w:szCs w:val="21"/>
        </w:rPr>
        <w:t xml:space="preserve"> </w:t>
      </w:r>
      <w:r>
        <w:rPr>
          <w:rFonts w:hint="eastAsia"/>
          <w:color w:val="000000"/>
          <w:szCs w:val="21"/>
        </w:rPr>
        <w:t>耐摩擦色牢度</w:t>
      </w:r>
    </w:p>
    <w:p w14:paraId="7A476E35" w14:textId="0151FFD0" w:rsidR="006B4C31" w:rsidRDefault="007E2954">
      <w:pPr>
        <w:pStyle w:val="afffffa"/>
        <w:ind w:firstLine="420"/>
        <w:rPr>
          <w:rFonts w:cs="宋体"/>
        </w:rPr>
      </w:pPr>
      <w:r w:rsidRPr="00027611">
        <w:rPr>
          <w:rFonts w:ascii="Times New Roman"/>
        </w:rPr>
        <w:t>GB/T 3922</w:t>
      </w:r>
      <w:r>
        <w:rPr>
          <w:rFonts w:cs="宋体"/>
        </w:rPr>
        <w:t xml:space="preserve"> </w:t>
      </w:r>
      <w:r w:rsidR="00027611">
        <w:rPr>
          <w:rFonts w:cs="宋体" w:hint="eastAsia"/>
        </w:rPr>
        <w:t xml:space="preserve"> </w:t>
      </w:r>
      <w:r>
        <w:rPr>
          <w:rFonts w:cs="宋体" w:hint="eastAsia"/>
        </w:rPr>
        <w:t xml:space="preserve">纺织品 </w:t>
      </w:r>
      <w:r w:rsidR="00027611">
        <w:rPr>
          <w:rFonts w:cs="宋体" w:hint="eastAsia"/>
        </w:rPr>
        <w:t xml:space="preserve"> </w:t>
      </w:r>
      <w:r>
        <w:rPr>
          <w:rFonts w:cs="宋体" w:hint="eastAsia"/>
        </w:rPr>
        <w:t xml:space="preserve">色牢度试验 </w:t>
      </w:r>
      <w:r w:rsidR="00027611">
        <w:rPr>
          <w:rFonts w:cs="宋体" w:hint="eastAsia"/>
        </w:rPr>
        <w:t xml:space="preserve"> </w:t>
      </w:r>
      <w:r>
        <w:rPr>
          <w:rFonts w:cs="宋体" w:hint="eastAsia"/>
        </w:rPr>
        <w:t>耐汗渍色牢度</w:t>
      </w:r>
    </w:p>
    <w:p w14:paraId="215BD267" w14:textId="32C25C69" w:rsidR="006B4C31" w:rsidRDefault="007E2954">
      <w:pPr>
        <w:pStyle w:val="afffffa"/>
        <w:ind w:firstLine="420"/>
        <w:rPr>
          <w:color w:val="000000"/>
          <w:szCs w:val="21"/>
        </w:rPr>
      </w:pPr>
      <w:r w:rsidRPr="00027611">
        <w:rPr>
          <w:rFonts w:ascii="Times New Roman"/>
          <w:color w:val="000000"/>
          <w:szCs w:val="21"/>
        </w:rPr>
        <w:t>GB/T 4802.3</w:t>
      </w:r>
      <w:r>
        <w:rPr>
          <w:color w:val="000000"/>
          <w:szCs w:val="21"/>
        </w:rPr>
        <w:t xml:space="preserve"> </w:t>
      </w:r>
      <w:r w:rsidR="00027611">
        <w:rPr>
          <w:rFonts w:hint="eastAsia"/>
          <w:color w:val="000000"/>
          <w:szCs w:val="21"/>
        </w:rPr>
        <w:t xml:space="preserve"> </w:t>
      </w:r>
      <w:r>
        <w:rPr>
          <w:rFonts w:hint="eastAsia"/>
          <w:color w:val="000000"/>
          <w:szCs w:val="21"/>
        </w:rPr>
        <w:t>纺织品</w:t>
      </w:r>
      <w:r>
        <w:rPr>
          <w:color w:val="000000"/>
          <w:szCs w:val="21"/>
        </w:rPr>
        <w:t xml:space="preserve"> </w:t>
      </w:r>
      <w:r w:rsidR="00027611">
        <w:rPr>
          <w:rFonts w:hint="eastAsia"/>
          <w:color w:val="000000"/>
          <w:szCs w:val="21"/>
        </w:rPr>
        <w:t xml:space="preserve"> </w:t>
      </w:r>
      <w:r>
        <w:rPr>
          <w:rFonts w:hint="eastAsia"/>
          <w:color w:val="000000"/>
          <w:szCs w:val="21"/>
        </w:rPr>
        <w:t>织物起毛起球性能的测定</w:t>
      </w:r>
      <w:r>
        <w:rPr>
          <w:color w:val="000000"/>
          <w:szCs w:val="21"/>
        </w:rPr>
        <w:t xml:space="preserve"> </w:t>
      </w:r>
      <w:r w:rsidR="00027611">
        <w:rPr>
          <w:rFonts w:hint="eastAsia"/>
          <w:color w:val="000000"/>
          <w:szCs w:val="21"/>
        </w:rPr>
        <w:t xml:space="preserve"> </w:t>
      </w:r>
      <w:r>
        <w:rPr>
          <w:rFonts w:hint="eastAsia"/>
          <w:color w:val="000000"/>
          <w:szCs w:val="21"/>
        </w:rPr>
        <w:t>第</w:t>
      </w:r>
      <w:r w:rsidRPr="00027611">
        <w:rPr>
          <w:rFonts w:ascii="Times New Roman"/>
          <w:color w:val="000000"/>
          <w:szCs w:val="21"/>
        </w:rPr>
        <w:t xml:space="preserve"> 3 </w:t>
      </w:r>
      <w:r>
        <w:rPr>
          <w:rFonts w:hint="eastAsia"/>
          <w:color w:val="000000"/>
          <w:szCs w:val="21"/>
        </w:rPr>
        <w:t>部分：起球箱法</w:t>
      </w:r>
    </w:p>
    <w:p w14:paraId="5AA389AA" w14:textId="77777777" w:rsidR="006B4C31" w:rsidRDefault="007E2954">
      <w:pPr>
        <w:pStyle w:val="afffffa"/>
        <w:ind w:firstLine="420"/>
        <w:rPr>
          <w:color w:val="000000"/>
          <w:szCs w:val="21"/>
        </w:rPr>
      </w:pPr>
      <w:r w:rsidRPr="00027611">
        <w:rPr>
          <w:rFonts w:ascii="Times New Roman"/>
          <w:color w:val="000000"/>
          <w:szCs w:val="21"/>
        </w:rPr>
        <w:t>GB/T 4841.3</w:t>
      </w:r>
      <w:r>
        <w:rPr>
          <w:rFonts w:hint="eastAsia"/>
          <w:color w:val="000000"/>
          <w:szCs w:val="21"/>
        </w:rPr>
        <w:t xml:space="preserve">  染料染色标准深度色卡  </w:t>
      </w:r>
      <w:r w:rsidRPr="00027611">
        <w:rPr>
          <w:rFonts w:ascii="Times New Roman"/>
          <w:color w:val="000000"/>
          <w:szCs w:val="21"/>
        </w:rPr>
        <w:t>2/1</w:t>
      </w:r>
      <w:r w:rsidRPr="00027611">
        <w:rPr>
          <w:rFonts w:ascii="Times New Roman"/>
          <w:color w:val="000000"/>
          <w:szCs w:val="21"/>
        </w:rPr>
        <w:t>、</w:t>
      </w:r>
      <w:r w:rsidRPr="00027611">
        <w:rPr>
          <w:rFonts w:ascii="Times New Roman"/>
          <w:color w:val="000000"/>
          <w:szCs w:val="21"/>
        </w:rPr>
        <w:t>1/3</w:t>
      </w:r>
      <w:r w:rsidRPr="00027611">
        <w:rPr>
          <w:rFonts w:ascii="Times New Roman"/>
          <w:color w:val="000000"/>
          <w:szCs w:val="21"/>
        </w:rPr>
        <w:t>、</w:t>
      </w:r>
      <w:r w:rsidRPr="00027611">
        <w:rPr>
          <w:rFonts w:ascii="Times New Roman"/>
          <w:color w:val="000000"/>
          <w:szCs w:val="21"/>
        </w:rPr>
        <w:t>1/6</w:t>
      </w:r>
      <w:r w:rsidRPr="00027611">
        <w:rPr>
          <w:rFonts w:ascii="Times New Roman"/>
          <w:color w:val="000000"/>
          <w:szCs w:val="21"/>
        </w:rPr>
        <w:t>、</w:t>
      </w:r>
      <w:r w:rsidRPr="00027611">
        <w:rPr>
          <w:rFonts w:ascii="Times New Roman"/>
          <w:color w:val="000000"/>
          <w:szCs w:val="21"/>
        </w:rPr>
        <w:t>1/12</w:t>
      </w:r>
      <w:r w:rsidRPr="00027611">
        <w:rPr>
          <w:rFonts w:ascii="Times New Roman"/>
          <w:color w:val="000000"/>
          <w:szCs w:val="21"/>
        </w:rPr>
        <w:t>、</w:t>
      </w:r>
      <w:r w:rsidRPr="00027611">
        <w:rPr>
          <w:rFonts w:ascii="Times New Roman"/>
          <w:color w:val="000000"/>
          <w:szCs w:val="21"/>
        </w:rPr>
        <w:t>1/25</w:t>
      </w:r>
    </w:p>
    <w:p w14:paraId="4EE52D34" w14:textId="5FAC3EF1" w:rsidR="006B4C31" w:rsidRDefault="007E2954">
      <w:pPr>
        <w:pStyle w:val="afffffa"/>
        <w:ind w:firstLine="420"/>
        <w:rPr>
          <w:rFonts w:cs="宋体"/>
        </w:rPr>
      </w:pPr>
      <w:r w:rsidRPr="00027611">
        <w:rPr>
          <w:rFonts w:ascii="Times New Roman"/>
        </w:rPr>
        <w:t>GB/T 5711</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色牢度试验</w:t>
      </w:r>
      <w:r>
        <w:rPr>
          <w:rFonts w:cs="宋体"/>
        </w:rPr>
        <w:t xml:space="preserve"> </w:t>
      </w:r>
      <w:r w:rsidR="00027611">
        <w:rPr>
          <w:rFonts w:cs="宋体" w:hint="eastAsia"/>
        </w:rPr>
        <w:t xml:space="preserve"> </w:t>
      </w:r>
      <w:r>
        <w:rPr>
          <w:rFonts w:cs="宋体" w:hint="eastAsia"/>
        </w:rPr>
        <w:t>耐四氯乙烯干洗色牢度</w:t>
      </w:r>
    </w:p>
    <w:p w14:paraId="4903F3B0" w14:textId="4B98C3C7" w:rsidR="006B4C31" w:rsidRDefault="007E2954">
      <w:pPr>
        <w:pStyle w:val="afffffa"/>
        <w:ind w:firstLine="420"/>
        <w:rPr>
          <w:rFonts w:cs="宋体"/>
        </w:rPr>
      </w:pPr>
      <w:r w:rsidRPr="00027611">
        <w:rPr>
          <w:rFonts w:ascii="Times New Roman"/>
        </w:rPr>
        <w:t>GB/T 5713</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色牢度试验</w:t>
      </w:r>
      <w:r>
        <w:rPr>
          <w:rFonts w:cs="宋体"/>
        </w:rPr>
        <w:t xml:space="preserve"> </w:t>
      </w:r>
      <w:r w:rsidR="00027611">
        <w:rPr>
          <w:rFonts w:cs="宋体" w:hint="eastAsia"/>
        </w:rPr>
        <w:t xml:space="preserve"> </w:t>
      </w:r>
      <w:r>
        <w:rPr>
          <w:rFonts w:cs="宋体" w:hint="eastAsia"/>
        </w:rPr>
        <w:t>耐水色牢度</w:t>
      </w:r>
    </w:p>
    <w:p w14:paraId="37A891F0" w14:textId="205BD469" w:rsidR="006B4C31" w:rsidRDefault="007E2954">
      <w:pPr>
        <w:pStyle w:val="afffffa"/>
        <w:ind w:firstLine="420"/>
        <w:rPr>
          <w:rFonts w:cs="宋体"/>
        </w:rPr>
      </w:pPr>
      <w:r w:rsidRPr="00027611">
        <w:rPr>
          <w:rFonts w:ascii="Times New Roman"/>
        </w:rPr>
        <w:t>GB/T 7573</w:t>
      </w:r>
      <w:r>
        <w:rPr>
          <w:rFonts w:cs="宋体"/>
        </w:rPr>
        <w:t xml:space="preserve">  </w:t>
      </w:r>
      <w:r>
        <w:rPr>
          <w:rFonts w:cs="宋体" w:hint="eastAsia"/>
        </w:rPr>
        <w:t xml:space="preserve">纺织品 </w:t>
      </w:r>
      <w:r w:rsidR="00027611">
        <w:rPr>
          <w:rFonts w:cs="宋体" w:hint="eastAsia"/>
        </w:rPr>
        <w:t xml:space="preserve"> </w:t>
      </w:r>
      <w:r>
        <w:rPr>
          <w:rFonts w:cs="宋体" w:hint="eastAsia"/>
        </w:rPr>
        <w:t>水萃取液pH值的测定</w:t>
      </w:r>
    </w:p>
    <w:p w14:paraId="58F36659" w14:textId="24EDE3D5" w:rsidR="006B4C31" w:rsidRDefault="007E2954">
      <w:pPr>
        <w:pStyle w:val="afffffa"/>
        <w:ind w:firstLine="420"/>
        <w:rPr>
          <w:rFonts w:cs="宋体"/>
        </w:rPr>
      </w:pPr>
      <w:r w:rsidRPr="00027611">
        <w:rPr>
          <w:rFonts w:ascii="Times New Roman"/>
        </w:rPr>
        <w:t>GB/T 8427</w:t>
      </w:r>
      <w:r w:rsidR="00027611" w:rsidRPr="00027611">
        <w:rPr>
          <w:rFonts w:ascii="Times New Roman"/>
        </w:rPr>
        <w:t>—</w:t>
      </w:r>
      <w:r w:rsidRPr="00027611">
        <w:rPr>
          <w:rFonts w:ascii="Times New Roman"/>
        </w:rPr>
        <w:t>2019</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色牢度试验</w:t>
      </w:r>
      <w:r>
        <w:rPr>
          <w:rFonts w:cs="宋体"/>
        </w:rPr>
        <w:t xml:space="preserve"> </w:t>
      </w:r>
      <w:r w:rsidR="00027611">
        <w:rPr>
          <w:rFonts w:cs="宋体" w:hint="eastAsia"/>
        </w:rPr>
        <w:t xml:space="preserve"> </w:t>
      </w:r>
      <w:r>
        <w:rPr>
          <w:rFonts w:cs="宋体" w:hint="eastAsia"/>
        </w:rPr>
        <w:t>耐人造光色牢度：氙弧</w:t>
      </w:r>
    </w:p>
    <w:p w14:paraId="0CAA4D16" w14:textId="0248699E" w:rsidR="006B4C31" w:rsidRDefault="007E2954">
      <w:pPr>
        <w:pStyle w:val="afffffa"/>
        <w:ind w:firstLine="420"/>
        <w:rPr>
          <w:rFonts w:cs="宋体"/>
        </w:rPr>
      </w:pPr>
      <w:r w:rsidRPr="00027611">
        <w:rPr>
          <w:rFonts w:ascii="Times New Roman"/>
        </w:rPr>
        <w:t>GB/T 9994</w:t>
      </w:r>
      <w:r>
        <w:rPr>
          <w:rFonts w:cs="宋体"/>
        </w:rPr>
        <w:t xml:space="preserve"> </w:t>
      </w:r>
      <w:r w:rsidR="00027611">
        <w:rPr>
          <w:rFonts w:cs="宋体" w:hint="eastAsia"/>
        </w:rPr>
        <w:t xml:space="preserve"> </w:t>
      </w:r>
      <w:r>
        <w:rPr>
          <w:rFonts w:cs="宋体" w:hint="eastAsia"/>
        </w:rPr>
        <w:t>纺织材料公定回潮率</w:t>
      </w:r>
    </w:p>
    <w:p w14:paraId="7C5BF5EB" w14:textId="2C5FA8F6" w:rsidR="006B4C31" w:rsidRDefault="007E2954">
      <w:pPr>
        <w:pStyle w:val="afffffa"/>
        <w:ind w:firstLine="420"/>
        <w:rPr>
          <w:rFonts w:cs="宋体"/>
        </w:rPr>
      </w:pPr>
      <w:r w:rsidRPr="00027611">
        <w:rPr>
          <w:rFonts w:ascii="Times New Roman"/>
        </w:rPr>
        <w:t>GB/T 9995</w:t>
      </w:r>
      <w:r>
        <w:rPr>
          <w:rFonts w:cs="宋体"/>
        </w:rPr>
        <w:t xml:space="preserve"> </w:t>
      </w:r>
      <w:r w:rsidR="00027611">
        <w:rPr>
          <w:rFonts w:cs="宋体" w:hint="eastAsia"/>
        </w:rPr>
        <w:t xml:space="preserve"> </w:t>
      </w:r>
      <w:r>
        <w:rPr>
          <w:rFonts w:cs="宋体" w:hint="eastAsia"/>
        </w:rPr>
        <w:t>纺织材料含水率和回潮率的测定</w:t>
      </w:r>
      <w:r>
        <w:rPr>
          <w:rFonts w:cs="宋体"/>
        </w:rPr>
        <w:t xml:space="preserve"> </w:t>
      </w:r>
      <w:r w:rsidR="00027611">
        <w:rPr>
          <w:rFonts w:cs="宋体" w:hint="eastAsia"/>
        </w:rPr>
        <w:t xml:space="preserve"> </w:t>
      </w:r>
      <w:r>
        <w:rPr>
          <w:rFonts w:cs="宋体" w:hint="eastAsia"/>
        </w:rPr>
        <w:t>烘箱干燥法</w:t>
      </w:r>
    </w:p>
    <w:p w14:paraId="6EF629A9" w14:textId="2B42C936" w:rsidR="006B4C31" w:rsidRDefault="007E2954">
      <w:pPr>
        <w:pStyle w:val="afffffa"/>
        <w:ind w:firstLine="420"/>
        <w:rPr>
          <w:rFonts w:cs="宋体"/>
        </w:rPr>
      </w:pPr>
      <w:r w:rsidRPr="00027611">
        <w:rPr>
          <w:rFonts w:ascii="Times New Roman"/>
        </w:rPr>
        <w:t>GB/T 12490—2014</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色牢度试验</w:t>
      </w:r>
      <w:r>
        <w:rPr>
          <w:rFonts w:cs="宋体"/>
        </w:rPr>
        <w:t xml:space="preserve"> </w:t>
      </w:r>
      <w:r w:rsidR="00027611">
        <w:rPr>
          <w:rFonts w:cs="宋体" w:hint="eastAsia"/>
        </w:rPr>
        <w:t xml:space="preserve"> </w:t>
      </w:r>
      <w:r>
        <w:rPr>
          <w:rFonts w:cs="宋体" w:hint="eastAsia"/>
        </w:rPr>
        <w:t>耐家庭和商业洗涤色牢度</w:t>
      </w:r>
    </w:p>
    <w:p w14:paraId="74A92ACF" w14:textId="37C6D0F4" w:rsidR="006B4C31" w:rsidRDefault="007E2954">
      <w:pPr>
        <w:pStyle w:val="afffffa"/>
        <w:ind w:firstLineChars="250" w:firstLine="525"/>
        <w:rPr>
          <w:rFonts w:cs="宋体"/>
        </w:rPr>
      </w:pPr>
      <w:r w:rsidRPr="00027611">
        <w:rPr>
          <w:rFonts w:ascii="Times New Roman"/>
        </w:rPr>
        <w:t>GB/T 14644</w:t>
      </w:r>
      <w:r>
        <w:rPr>
          <w:rFonts w:cs="宋体" w:hint="eastAsia"/>
        </w:rPr>
        <w:t xml:space="preserve"> </w:t>
      </w:r>
      <w:r w:rsidR="00027611">
        <w:rPr>
          <w:rFonts w:cs="宋体" w:hint="eastAsia"/>
        </w:rPr>
        <w:t xml:space="preserve"> </w:t>
      </w:r>
      <w:r>
        <w:rPr>
          <w:rFonts w:cs="宋体" w:hint="eastAsia"/>
        </w:rPr>
        <w:t xml:space="preserve">纺织品 </w:t>
      </w:r>
      <w:r w:rsidR="00027611">
        <w:rPr>
          <w:rFonts w:cs="宋体" w:hint="eastAsia"/>
        </w:rPr>
        <w:t xml:space="preserve"> </w:t>
      </w:r>
      <w:r>
        <w:rPr>
          <w:rFonts w:cs="宋体" w:hint="eastAsia"/>
        </w:rPr>
        <w:t>燃烧性能 45°方向燃烧速率的测定</w:t>
      </w:r>
    </w:p>
    <w:p w14:paraId="18DC2F21" w14:textId="77E3654C" w:rsidR="006B4C31" w:rsidRDefault="007E2954">
      <w:pPr>
        <w:pStyle w:val="afffffa"/>
        <w:ind w:firstLine="420"/>
        <w:rPr>
          <w:rFonts w:cs="宋体"/>
        </w:rPr>
      </w:pPr>
      <w:r w:rsidRPr="00027611">
        <w:rPr>
          <w:rFonts w:ascii="Times New Roman"/>
        </w:rPr>
        <w:t>GB/T 16988</w:t>
      </w:r>
      <w:r>
        <w:rPr>
          <w:rFonts w:cs="宋体"/>
        </w:rPr>
        <w:t xml:space="preserve"> </w:t>
      </w:r>
      <w:r w:rsidR="00027611">
        <w:rPr>
          <w:rFonts w:cs="宋体" w:hint="eastAsia"/>
        </w:rPr>
        <w:t xml:space="preserve"> </w:t>
      </w:r>
      <w:r>
        <w:rPr>
          <w:rFonts w:cs="宋体" w:hint="eastAsia"/>
        </w:rPr>
        <w:t>特种动物纤维与绵羊毛混合物含量的测定</w:t>
      </w:r>
    </w:p>
    <w:p w14:paraId="5208B611" w14:textId="1C8B3979" w:rsidR="006B4C31" w:rsidRDefault="007E2954">
      <w:pPr>
        <w:pStyle w:val="afffffa"/>
        <w:ind w:firstLine="420"/>
        <w:rPr>
          <w:rFonts w:cs="宋体"/>
        </w:rPr>
      </w:pPr>
      <w:r w:rsidRPr="00027611">
        <w:rPr>
          <w:rFonts w:ascii="Times New Roman"/>
        </w:rPr>
        <w:t>GB/T 17592</w:t>
      </w:r>
      <w:r>
        <w:rPr>
          <w:rFonts w:cs="宋体"/>
        </w:rPr>
        <w:t xml:space="preserve">  </w:t>
      </w:r>
      <w:r>
        <w:rPr>
          <w:rFonts w:cs="宋体" w:hint="eastAsia"/>
        </w:rPr>
        <w:t xml:space="preserve">纺织品 </w:t>
      </w:r>
      <w:r w:rsidR="00027611">
        <w:rPr>
          <w:rFonts w:cs="宋体" w:hint="eastAsia"/>
        </w:rPr>
        <w:t xml:space="preserve"> </w:t>
      </w:r>
      <w:r>
        <w:rPr>
          <w:rFonts w:cs="宋体" w:hint="eastAsia"/>
        </w:rPr>
        <w:t>禁用偶氮染料的测定</w:t>
      </w:r>
    </w:p>
    <w:p w14:paraId="333D830B" w14:textId="07C43925" w:rsidR="006B4C31" w:rsidRDefault="007E2954">
      <w:pPr>
        <w:pStyle w:val="afffffa"/>
        <w:ind w:firstLine="420"/>
        <w:rPr>
          <w:rFonts w:cs="宋体"/>
        </w:rPr>
      </w:pPr>
      <w:r w:rsidRPr="00027611">
        <w:rPr>
          <w:rFonts w:ascii="Times New Roman"/>
        </w:rPr>
        <w:t>GB/T 17593</w:t>
      </w:r>
      <w:r>
        <w:rPr>
          <w:rFonts w:cs="宋体" w:hint="eastAsia"/>
        </w:rPr>
        <w:t xml:space="preserve">（所有部分）纺织品 </w:t>
      </w:r>
      <w:r w:rsidR="00027611">
        <w:rPr>
          <w:rFonts w:cs="宋体" w:hint="eastAsia"/>
        </w:rPr>
        <w:t xml:space="preserve"> </w:t>
      </w:r>
      <w:r>
        <w:rPr>
          <w:rFonts w:cs="宋体" w:hint="eastAsia"/>
        </w:rPr>
        <w:t>重金属的测定</w:t>
      </w:r>
    </w:p>
    <w:p w14:paraId="59D900CE" w14:textId="2F3F418C" w:rsidR="006B4C31" w:rsidRDefault="007E2954">
      <w:pPr>
        <w:pStyle w:val="afffffa"/>
        <w:ind w:firstLine="420"/>
        <w:rPr>
          <w:rFonts w:cs="宋体"/>
        </w:rPr>
      </w:pPr>
      <w:r w:rsidRPr="00027611">
        <w:rPr>
          <w:rFonts w:ascii="Times New Roman"/>
        </w:rPr>
        <w:t>GB 18401</w:t>
      </w:r>
      <w:r w:rsidR="00027611" w:rsidRPr="00027611">
        <w:rPr>
          <w:rFonts w:ascii="Times New Roman"/>
        </w:rPr>
        <w:t>—2010</w:t>
      </w:r>
      <w:r>
        <w:rPr>
          <w:rFonts w:cs="宋体"/>
        </w:rPr>
        <w:t xml:space="preserve"> </w:t>
      </w:r>
      <w:r w:rsidR="00027611">
        <w:rPr>
          <w:rFonts w:cs="宋体" w:hint="eastAsia"/>
        </w:rPr>
        <w:t xml:space="preserve"> </w:t>
      </w:r>
      <w:r>
        <w:rPr>
          <w:rFonts w:cs="宋体" w:hint="eastAsia"/>
        </w:rPr>
        <w:t>国家纺织产品基本安全技术规范</w:t>
      </w:r>
    </w:p>
    <w:p w14:paraId="7500C76F" w14:textId="77777777" w:rsidR="006B4C31" w:rsidRDefault="007E2954">
      <w:pPr>
        <w:pStyle w:val="afffffa"/>
        <w:ind w:firstLine="420"/>
        <w:rPr>
          <w:rFonts w:cs="宋体"/>
        </w:rPr>
      </w:pPr>
      <w:r w:rsidRPr="00027611">
        <w:rPr>
          <w:rFonts w:ascii="Times New Roman"/>
        </w:rPr>
        <w:t>GB/T 19001</w:t>
      </w:r>
      <w:r>
        <w:rPr>
          <w:rFonts w:cs="宋体" w:hint="eastAsia"/>
        </w:rPr>
        <w:t xml:space="preserve"> </w:t>
      </w:r>
      <w:r>
        <w:rPr>
          <w:rFonts w:cs="宋体"/>
        </w:rPr>
        <w:t xml:space="preserve"> </w:t>
      </w:r>
      <w:r>
        <w:rPr>
          <w:rFonts w:cs="宋体" w:hint="eastAsia"/>
        </w:rPr>
        <w:t>质量管理体系 要求</w:t>
      </w:r>
    </w:p>
    <w:p w14:paraId="39EFDD0B" w14:textId="3FECFF8F" w:rsidR="006B4C31" w:rsidRDefault="007E2954">
      <w:pPr>
        <w:pStyle w:val="afffffa"/>
        <w:ind w:firstLine="420"/>
        <w:rPr>
          <w:rFonts w:cs="宋体"/>
        </w:rPr>
      </w:pPr>
      <w:r w:rsidRPr="00027611">
        <w:rPr>
          <w:rFonts w:ascii="Times New Roman"/>
        </w:rPr>
        <w:t>GB/T 19981.2</w:t>
      </w:r>
      <w:r>
        <w:rPr>
          <w:rFonts w:cs="宋体"/>
        </w:rPr>
        <w:t xml:space="preserve"> </w:t>
      </w:r>
      <w:r>
        <w:rPr>
          <w:rFonts w:cs="宋体" w:hint="eastAsia"/>
        </w:rPr>
        <w:t>纺织品</w:t>
      </w:r>
      <w:r>
        <w:rPr>
          <w:rFonts w:cs="宋体"/>
        </w:rPr>
        <w:t xml:space="preserve"> </w:t>
      </w:r>
      <w:r>
        <w:rPr>
          <w:rFonts w:cs="宋体" w:hint="eastAsia"/>
        </w:rPr>
        <w:t>织物和服装的专业维护、干洗和湿洗</w:t>
      </w:r>
      <w:r>
        <w:rPr>
          <w:rFonts w:cs="宋体"/>
        </w:rPr>
        <w:t xml:space="preserve"> </w:t>
      </w:r>
      <w:r>
        <w:rPr>
          <w:rFonts w:cs="宋体" w:hint="eastAsia"/>
        </w:rPr>
        <w:t>第</w:t>
      </w:r>
      <w:r w:rsidR="00027611">
        <w:rPr>
          <w:rFonts w:cs="宋体" w:hint="eastAsia"/>
        </w:rPr>
        <w:t xml:space="preserve"> </w:t>
      </w:r>
      <w:r w:rsidRPr="00027611">
        <w:rPr>
          <w:rFonts w:ascii="Times New Roman"/>
        </w:rPr>
        <w:t>2</w:t>
      </w:r>
      <w:r w:rsidR="00027611">
        <w:rPr>
          <w:rFonts w:ascii="Times New Roman" w:hint="eastAsia"/>
        </w:rPr>
        <w:t xml:space="preserve"> </w:t>
      </w:r>
      <w:r>
        <w:rPr>
          <w:rFonts w:cs="宋体" w:hint="eastAsia"/>
        </w:rPr>
        <w:t>部分：使用四氯乙烯干洗和整</w:t>
      </w:r>
    </w:p>
    <w:p w14:paraId="41FFC23E" w14:textId="77777777" w:rsidR="006B4C31" w:rsidRDefault="007E2954">
      <w:pPr>
        <w:pStyle w:val="afffffa"/>
        <w:ind w:firstLine="420"/>
        <w:rPr>
          <w:rFonts w:cs="宋体"/>
        </w:rPr>
      </w:pPr>
      <w:r>
        <w:rPr>
          <w:rFonts w:cs="宋体" w:hint="eastAsia"/>
        </w:rPr>
        <w:t>烫时性能试验的程序</w:t>
      </w:r>
    </w:p>
    <w:p w14:paraId="0BCB96CC" w14:textId="77777777" w:rsidR="006B4C31" w:rsidRDefault="007E2954">
      <w:pPr>
        <w:pStyle w:val="afffffa"/>
        <w:ind w:firstLine="420"/>
        <w:rPr>
          <w:rFonts w:cs="宋体"/>
        </w:rPr>
      </w:pPr>
      <w:r w:rsidRPr="00027611">
        <w:rPr>
          <w:rFonts w:ascii="Times New Roman"/>
        </w:rPr>
        <w:t>GB/T 20388</w:t>
      </w:r>
      <w:r>
        <w:rPr>
          <w:rFonts w:cs="宋体" w:hint="eastAsia"/>
        </w:rPr>
        <w:t xml:space="preserve">  纺织品 邻苯二甲酸酯的测定 四氢呋喃法</w:t>
      </w:r>
    </w:p>
    <w:p w14:paraId="1C64D485" w14:textId="77777777" w:rsidR="006B4C31" w:rsidRDefault="007E2954">
      <w:pPr>
        <w:pStyle w:val="afffffa"/>
        <w:ind w:firstLine="420"/>
        <w:rPr>
          <w:rFonts w:cs="宋体"/>
        </w:rPr>
      </w:pPr>
      <w:r w:rsidRPr="00027611">
        <w:rPr>
          <w:rFonts w:ascii="Times New Roman"/>
        </w:rPr>
        <w:t>GB/T 23322</w:t>
      </w:r>
      <w:r>
        <w:rPr>
          <w:rFonts w:cs="宋体"/>
        </w:rPr>
        <w:t xml:space="preserve"> </w:t>
      </w:r>
      <w:r>
        <w:rPr>
          <w:rFonts w:cs="宋体" w:hint="eastAsia"/>
        </w:rPr>
        <w:t>纺织品</w:t>
      </w:r>
      <w:r>
        <w:rPr>
          <w:rFonts w:cs="宋体"/>
        </w:rPr>
        <w:t xml:space="preserve"> </w:t>
      </w:r>
      <w:r>
        <w:rPr>
          <w:rFonts w:cs="宋体" w:hint="eastAsia"/>
        </w:rPr>
        <w:t>表面活性剂的测定</w:t>
      </w:r>
      <w:r>
        <w:rPr>
          <w:rFonts w:cs="宋体"/>
        </w:rPr>
        <w:t xml:space="preserve"> </w:t>
      </w:r>
      <w:r>
        <w:rPr>
          <w:rFonts w:cs="宋体" w:hint="eastAsia"/>
        </w:rPr>
        <w:t>烷基酚和烷基酚聚氧乙烯醚</w:t>
      </w:r>
    </w:p>
    <w:p w14:paraId="6339C5EF" w14:textId="77777777" w:rsidR="006B4C31" w:rsidRDefault="007E2954">
      <w:pPr>
        <w:pStyle w:val="afffffa"/>
        <w:ind w:firstLine="420"/>
        <w:rPr>
          <w:rFonts w:cs="宋体"/>
        </w:rPr>
      </w:pPr>
      <w:r w:rsidRPr="00027611">
        <w:rPr>
          <w:rFonts w:ascii="Times New Roman"/>
        </w:rPr>
        <w:t>GB/T 24001</w:t>
      </w:r>
      <w:r>
        <w:rPr>
          <w:rFonts w:cs="宋体" w:hint="eastAsia"/>
        </w:rPr>
        <w:t xml:space="preserve"> </w:t>
      </w:r>
      <w:r>
        <w:rPr>
          <w:rFonts w:cs="宋体"/>
        </w:rPr>
        <w:t xml:space="preserve"> </w:t>
      </w:r>
      <w:r>
        <w:rPr>
          <w:rFonts w:cs="宋体" w:hint="eastAsia"/>
        </w:rPr>
        <w:t>环境管理体系 要求及使用指南</w:t>
      </w:r>
    </w:p>
    <w:p w14:paraId="3A6B56F0" w14:textId="77777777" w:rsidR="006B4C31" w:rsidRDefault="007E2954">
      <w:pPr>
        <w:pStyle w:val="afffffa"/>
        <w:ind w:firstLine="420"/>
        <w:rPr>
          <w:rFonts w:cs="宋体"/>
        </w:rPr>
      </w:pPr>
      <w:r w:rsidRPr="00027611">
        <w:rPr>
          <w:rFonts w:ascii="Times New Roman"/>
        </w:rPr>
        <w:t>GB/T 29862</w:t>
      </w:r>
      <w:r>
        <w:rPr>
          <w:rFonts w:cs="宋体"/>
        </w:rPr>
        <w:t xml:space="preserve"> </w:t>
      </w:r>
      <w:r>
        <w:rPr>
          <w:rFonts w:cs="宋体" w:hint="eastAsia"/>
        </w:rPr>
        <w:t>纺织品</w:t>
      </w:r>
      <w:r>
        <w:rPr>
          <w:rFonts w:cs="宋体"/>
        </w:rPr>
        <w:t xml:space="preserve"> </w:t>
      </w:r>
      <w:r>
        <w:rPr>
          <w:rFonts w:cs="宋体" w:hint="eastAsia"/>
        </w:rPr>
        <w:t>纤维含量的标识</w:t>
      </w:r>
    </w:p>
    <w:p w14:paraId="42F30B5B" w14:textId="77777777" w:rsidR="006B4C31" w:rsidRDefault="007E2954">
      <w:pPr>
        <w:pStyle w:val="afffffa"/>
        <w:ind w:firstLine="420"/>
        <w:rPr>
          <w:rFonts w:cs="宋体"/>
        </w:rPr>
      </w:pPr>
      <w:r w:rsidRPr="00027611">
        <w:rPr>
          <w:rFonts w:ascii="Times New Roman"/>
        </w:rPr>
        <w:t>GB/T 30157</w:t>
      </w:r>
      <w:r>
        <w:rPr>
          <w:rFonts w:cs="宋体" w:hint="eastAsia"/>
        </w:rPr>
        <w:t xml:space="preserve">  纺织品 总铅和总镉含量的测定</w:t>
      </w:r>
    </w:p>
    <w:p w14:paraId="0107778E" w14:textId="0C70D341" w:rsidR="006B4C31" w:rsidRDefault="007E2954">
      <w:pPr>
        <w:pStyle w:val="afffffa"/>
        <w:ind w:firstLine="420"/>
        <w:rPr>
          <w:rFonts w:cs="宋体"/>
        </w:rPr>
      </w:pPr>
      <w:r w:rsidRPr="00027611">
        <w:rPr>
          <w:rFonts w:ascii="Times New Roman"/>
        </w:rPr>
        <w:t>GB/T 31127—2014</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色牢度试验</w:t>
      </w:r>
      <w:r>
        <w:rPr>
          <w:rFonts w:cs="宋体"/>
        </w:rPr>
        <w:t xml:space="preserve"> </w:t>
      </w:r>
      <w:r w:rsidR="00027611">
        <w:rPr>
          <w:rFonts w:cs="宋体" w:hint="eastAsia"/>
        </w:rPr>
        <w:t xml:space="preserve"> </w:t>
      </w:r>
      <w:r>
        <w:rPr>
          <w:rFonts w:cs="宋体" w:hint="eastAsia"/>
        </w:rPr>
        <w:t>拼接互染色牢度</w:t>
      </w:r>
    </w:p>
    <w:p w14:paraId="16823FBB" w14:textId="68B84BBF" w:rsidR="006B4C31" w:rsidRDefault="007E2954">
      <w:pPr>
        <w:pStyle w:val="afffffa"/>
        <w:ind w:firstLine="420"/>
        <w:rPr>
          <w:rFonts w:cs="宋体"/>
        </w:rPr>
      </w:pPr>
      <w:r w:rsidRPr="00027611">
        <w:rPr>
          <w:rFonts w:ascii="Times New Roman"/>
        </w:rPr>
        <w:t>GB 31701</w:t>
      </w:r>
      <w:r w:rsidR="00027611" w:rsidRPr="00027611">
        <w:rPr>
          <w:rFonts w:ascii="Times New Roman"/>
        </w:rPr>
        <w:t>—2015</w:t>
      </w:r>
      <w:r>
        <w:rPr>
          <w:rFonts w:cs="宋体"/>
        </w:rPr>
        <w:t xml:space="preserve"> </w:t>
      </w:r>
      <w:r w:rsidR="00027611">
        <w:rPr>
          <w:rFonts w:cs="宋体" w:hint="eastAsia"/>
        </w:rPr>
        <w:t xml:space="preserve"> </w:t>
      </w:r>
      <w:r>
        <w:rPr>
          <w:rFonts w:cs="宋体" w:hint="eastAsia"/>
        </w:rPr>
        <w:t>婴幼儿及儿童纺织产品安全技术规范</w:t>
      </w:r>
    </w:p>
    <w:p w14:paraId="1DD3A4CE" w14:textId="546534CD" w:rsidR="006B4C31" w:rsidRDefault="007E2954">
      <w:pPr>
        <w:pStyle w:val="afffffa"/>
        <w:ind w:firstLine="420"/>
        <w:rPr>
          <w:rFonts w:cs="宋体"/>
        </w:rPr>
      </w:pPr>
      <w:r w:rsidRPr="00027611">
        <w:rPr>
          <w:rFonts w:ascii="Times New Roman"/>
        </w:rPr>
        <w:t>GB/T 38015</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定量化学分析</w:t>
      </w:r>
      <w:r>
        <w:rPr>
          <w:rFonts w:cs="宋体"/>
        </w:rPr>
        <w:t xml:space="preserve"> </w:t>
      </w:r>
      <w:r w:rsidR="00027611">
        <w:rPr>
          <w:rFonts w:cs="宋体" w:hint="eastAsia"/>
        </w:rPr>
        <w:t xml:space="preserve"> </w:t>
      </w:r>
      <w:r>
        <w:rPr>
          <w:rFonts w:cs="宋体" w:hint="eastAsia"/>
        </w:rPr>
        <w:t>氨纶与某些其他纤维的混合物</w:t>
      </w:r>
    </w:p>
    <w:p w14:paraId="5B6636D5" w14:textId="0C9EA29F" w:rsidR="006B4C31" w:rsidRDefault="007E2954">
      <w:pPr>
        <w:pStyle w:val="afffffa"/>
        <w:ind w:firstLine="420"/>
        <w:rPr>
          <w:rFonts w:cs="宋体"/>
        </w:rPr>
      </w:pPr>
      <w:r w:rsidRPr="00027611">
        <w:rPr>
          <w:rFonts w:ascii="Times New Roman"/>
        </w:rPr>
        <w:t>GB/T 45001</w:t>
      </w:r>
      <w:r>
        <w:rPr>
          <w:rFonts w:cs="宋体" w:hint="eastAsia"/>
        </w:rPr>
        <w:t xml:space="preserve"> </w:t>
      </w:r>
      <w:r>
        <w:rPr>
          <w:rFonts w:cs="宋体"/>
        </w:rPr>
        <w:t xml:space="preserve"> </w:t>
      </w:r>
      <w:r>
        <w:rPr>
          <w:rFonts w:cs="宋体" w:hint="eastAsia"/>
        </w:rPr>
        <w:t xml:space="preserve">职业健康安全管理体系 </w:t>
      </w:r>
      <w:r w:rsidR="00027611">
        <w:rPr>
          <w:rFonts w:cs="宋体" w:hint="eastAsia"/>
        </w:rPr>
        <w:t xml:space="preserve"> </w:t>
      </w:r>
      <w:r>
        <w:rPr>
          <w:rFonts w:cs="宋体" w:hint="eastAsia"/>
        </w:rPr>
        <w:t>要求及使用指南</w:t>
      </w:r>
    </w:p>
    <w:p w14:paraId="7B527037" w14:textId="7FEF84B9" w:rsidR="006B4C31" w:rsidRDefault="007E2954">
      <w:pPr>
        <w:pStyle w:val="afffffa"/>
        <w:ind w:firstLine="420"/>
        <w:rPr>
          <w:rFonts w:cs="宋体"/>
        </w:rPr>
      </w:pPr>
      <w:r w:rsidRPr="00027611">
        <w:rPr>
          <w:rFonts w:ascii="Times New Roman"/>
        </w:rPr>
        <w:t>FZ/T 01026</w:t>
      </w:r>
      <w:r>
        <w:rPr>
          <w:rFonts w:cs="宋体"/>
        </w:rPr>
        <w:t xml:space="preserve"> </w:t>
      </w:r>
      <w:r w:rsidR="00027611">
        <w:rPr>
          <w:rFonts w:cs="宋体" w:hint="eastAsia"/>
        </w:rPr>
        <w:t xml:space="preserve"> </w:t>
      </w:r>
      <w:r>
        <w:rPr>
          <w:rFonts w:cs="宋体" w:hint="eastAsia"/>
        </w:rPr>
        <w:t>纺织品</w:t>
      </w:r>
      <w:r>
        <w:rPr>
          <w:rFonts w:cs="宋体"/>
        </w:rPr>
        <w:t xml:space="preserve"> </w:t>
      </w:r>
      <w:r w:rsidR="00027611">
        <w:rPr>
          <w:rFonts w:cs="宋体" w:hint="eastAsia"/>
        </w:rPr>
        <w:t xml:space="preserve"> </w:t>
      </w:r>
      <w:r>
        <w:rPr>
          <w:rFonts w:cs="宋体" w:hint="eastAsia"/>
        </w:rPr>
        <w:t>定量化学分析</w:t>
      </w:r>
      <w:r>
        <w:rPr>
          <w:rFonts w:cs="宋体"/>
        </w:rPr>
        <w:t xml:space="preserve"> </w:t>
      </w:r>
      <w:r w:rsidR="00027611">
        <w:rPr>
          <w:rFonts w:cs="宋体" w:hint="eastAsia"/>
        </w:rPr>
        <w:t xml:space="preserve"> </w:t>
      </w:r>
      <w:r>
        <w:rPr>
          <w:rFonts w:cs="宋体" w:hint="eastAsia"/>
        </w:rPr>
        <w:t>多组分纤维混合物</w:t>
      </w:r>
    </w:p>
    <w:p w14:paraId="24A7E69E" w14:textId="77777777" w:rsidR="006B4C31" w:rsidRDefault="007E2954">
      <w:pPr>
        <w:pStyle w:val="afffffa"/>
        <w:ind w:firstLine="420"/>
        <w:rPr>
          <w:rFonts w:cs="宋体"/>
        </w:rPr>
      </w:pPr>
      <w:r w:rsidRPr="00027611">
        <w:rPr>
          <w:rFonts w:ascii="Times New Roman"/>
        </w:rPr>
        <w:lastRenderedPageBreak/>
        <w:t>FZ/T 01057</w:t>
      </w:r>
      <w:r>
        <w:rPr>
          <w:rFonts w:cs="宋体" w:hint="eastAsia"/>
        </w:rPr>
        <w:t>（所有部分）</w:t>
      </w:r>
      <w:r>
        <w:rPr>
          <w:rFonts w:cs="宋体"/>
        </w:rPr>
        <w:t xml:space="preserve"> </w:t>
      </w:r>
      <w:r>
        <w:rPr>
          <w:rFonts w:cs="宋体" w:hint="eastAsia"/>
        </w:rPr>
        <w:t>纺织纤维鉴别试验方法</w:t>
      </w:r>
    </w:p>
    <w:p w14:paraId="5846FFF5" w14:textId="69D4FA6B" w:rsidR="006B4C31" w:rsidRDefault="007E2954">
      <w:pPr>
        <w:pStyle w:val="afffffa"/>
        <w:ind w:firstLine="420"/>
        <w:rPr>
          <w:rFonts w:cs="宋体"/>
        </w:rPr>
      </w:pPr>
      <w:r w:rsidRPr="00027611">
        <w:rPr>
          <w:rFonts w:ascii="Times New Roman"/>
        </w:rPr>
        <w:t>FZ/T 01101</w:t>
      </w:r>
      <w:r>
        <w:rPr>
          <w:rFonts w:cs="宋体"/>
        </w:rPr>
        <w:t xml:space="preserve"> </w:t>
      </w:r>
      <w:r w:rsidR="00027611">
        <w:rPr>
          <w:rFonts w:cs="宋体" w:hint="eastAsia"/>
        </w:rPr>
        <w:t xml:space="preserve"> </w:t>
      </w:r>
      <w:r>
        <w:rPr>
          <w:rFonts w:cs="宋体" w:hint="eastAsia"/>
        </w:rPr>
        <w:t>纺织品纤维含量的测定物理法</w:t>
      </w:r>
    </w:p>
    <w:p w14:paraId="36D63B90" w14:textId="138562DC" w:rsidR="006B4C31" w:rsidRDefault="007E2954">
      <w:pPr>
        <w:pStyle w:val="afffffa"/>
        <w:ind w:firstLine="420"/>
        <w:rPr>
          <w:rFonts w:cs="宋体"/>
        </w:rPr>
      </w:pPr>
      <w:r w:rsidRPr="00027611">
        <w:rPr>
          <w:rFonts w:ascii="Times New Roman"/>
        </w:rPr>
        <w:t>FZ/T 20011</w:t>
      </w:r>
      <w:r w:rsidR="00027611" w:rsidRPr="00027611">
        <w:rPr>
          <w:rFonts w:ascii="Times New Roman"/>
        </w:rPr>
        <w:t>—</w:t>
      </w:r>
      <w:r w:rsidRPr="00027611">
        <w:rPr>
          <w:rFonts w:ascii="Times New Roman"/>
        </w:rPr>
        <w:t>2006</w:t>
      </w:r>
      <w:r>
        <w:rPr>
          <w:rFonts w:cs="宋体"/>
        </w:rPr>
        <w:t xml:space="preserve"> </w:t>
      </w:r>
      <w:r w:rsidR="00027611">
        <w:rPr>
          <w:rFonts w:cs="宋体" w:hint="eastAsia"/>
        </w:rPr>
        <w:t xml:space="preserve"> </w:t>
      </w:r>
      <w:r>
        <w:rPr>
          <w:rFonts w:cs="宋体" w:hint="eastAsia"/>
        </w:rPr>
        <w:t>毛针织成衣扭斜角试验方法</w:t>
      </w:r>
    </w:p>
    <w:p w14:paraId="53B7C9D2" w14:textId="6F3E1F3A" w:rsidR="006B4C31" w:rsidRDefault="007E2954">
      <w:pPr>
        <w:pStyle w:val="afffffa"/>
        <w:ind w:firstLine="420"/>
        <w:rPr>
          <w:rFonts w:cs="宋体"/>
        </w:rPr>
      </w:pPr>
      <w:r w:rsidRPr="00027611">
        <w:rPr>
          <w:rFonts w:ascii="Times New Roman"/>
        </w:rPr>
        <w:t>FZ/T 30003</w:t>
      </w:r>
      <w:r>
        <w:rPr>
          <w:rFonts w:cs="宋体"/>
        </w:rPr>
        <w:t xml:space="preserve"> </w:t>
      </w:r>
      <w:r w:rsidR="00027611">
        <w:rPr>
          <w:rFonts w:cs="宋体" w:hint="eastAsia"/>
        </w:rPr>
        <w:t xml:space="preserve"> </w:t>
      </w:r>
      <w:r>
        <w:rPr>
          <w:rFonts w:cs="宋体" w:hint="eastAsia"/>
        </w:rPr>
        <w:t>棉麻混纺产品定量分析方法</w:t>
      </w:r>
      <w:r>
        <w:rPr>
          <w:rFonts w:cs="宋体"/>
        </w:rPr>
        <w:t xml:space="preserve"> </w:t>
      </w:r>
      <w:r w:rsidR="00027611">
        <w:rPr>
          <w:rFonts w:cs="宋体" w:hint="eastAsia"/>
        </w:rPr>
        <w:t xml:space="preserve"> </w:t>
      </w:r>
      <w:r>
        <w:rPr>
          <w:rFonts w:cs="宋体" w:hint="eastAsia"/>
        </w:rPr>
        <w:t>显微投影法</w:t>
      </w:r>
    </w:p>
    <w:p w14:paraId="4CC65435" w14:textId="7523DA95" w:rsidR="006B4C31" w:rsidRDefault="007E2954">
      <w:pPr>
        <w:pStyle w:val="afffffa"/>
        <w:ind w:firstLine="420"/>
        <w:rPr>
          <w:rFonts w:cs="宋体"/>
        </w:rPr>
      </w:pPr>
      <w:r w:rsidRPr="00027611">
        <w:rPr>
          <w:rFonts w:ascii="Times New Roman"/>
        </w:rPr>
        <w:t>FZ/T 70009</w:t>
      </w:r>
      <w:r>
        <w:rPr>
          <w:rFonts w:cs="宋体"/>
        </w:rPr>
        <w:t xml:space="preserve"> </w:t>
      </w:r>
      <w:r w:rsidR="00027611">
        <w:rPr>
          <w:rFonts w:cs="宋体" w:hint="eastAsia"/>
        </w:rPr>
        <w:t xml:space="preserve"> </w:t>
      </w:r>
      <w:r>
        <w:rPr>
          <w:rFonts w:cs="宋体" w:hint="eastAsia"/>
        </w:rPr>
        <w:t>毛纺织产品经洗涤后松弛尺寸变化率和毡化尺寸变化率试验方法</w:t>
      </w:r>
    </w:p>
    <w:p w14:paraId="6F9943B4" w14:textId="41DD3753" w:rsidR="006B4C31" w:rsidRDefault="007E2954">
      <w:pPr>
        <w:pStyle w:val="afffffa"/>
        <w:ind w:firstLine="420"/>
        <w:rPr>
          <w:rFonts w:cs="宋体"/>
        </w:rPr>
      </w:pPr>
      <w:r w:rsidRPr="00027611">
        <w:rPr>
          <w:rFonts w:ascii="Times New Roman"/>
        </w:rPr>
        <w:t>FZ/T 73005</w:t>
      </w:r>
      <w:r w:rsidR="00027611" w:rsidRPr="00027611">
        <w:rPr>
          <w:rFonts w:ascii="Times New Roman"/>
        </w:rPr>
        <w:t>—</w:t>
      </w:r>
      <w:r w:rsidRPr="00027611">
        <w:rPr>
          <w:rFonts w:ascii="Times New Roman"/>
        </w:rPr>
        <w:t>2021</w:t>
      </w:r>
      <w:r>
        <w:rPr>
          <w:rFonts w:cs="宋体"/>
        </w:rPr>
        <w:t xml:space="preserve"> </w:t>
      </w:r>
      <w:r w:rsidR="00027611">
        <w:rPr>
          <w:rFonts w:cs="宋体" w:hint="eastAsia"/>
        </w:rPr>
        <w:t xml:space="preserve"> </w:t>
      </w:r>
      <w:r>
        <w:rPr>
          <w:rFonts w:cs="宋体" w:hint="eastAsia"/>
        </w:rPr>
        <w:t>低含毛混纺及仿毛针织品</w:t>
      </w:r>
    </w:p>
    <w:p w14:paraId="65C7310C" w14:textId="18209CF6" w:rsidR="006B4C31" w:rsidRDefault="007E2954">
      <w:pPr>
        <w:pStyle w:val="afffffa"/>
        <w:ind w:firstLine="420"/>
        <w:rPr>
          <w:rFonts w:cs="宋体"/>
        </w:rPr>
      </w:pPr>
      <w:r w:rsidRPr="00027611">
        <w:rPr>
          <w:rFonts w:ascii="Times New Roman"/>
        </w:rPr>
        <w:t>FZ/T 73018</w:t>
      </w:r>
      <w:r w:rsidR="00027611" w:rsidRPr="00027611">
        <w:rPr>
          <w:rFonts w:ascii="Times New Roman"/>
        </w:rPr>
        <w:t>—</w:t>
      </w:r>
      <w:r w:rsidRPr="00027611">
        <w:rPr>
          <w:rFonts w:ascii="Times New Roman"/>
        </w:rPr>
        <w:t>2021</w:t>
      </w:r>
      <w:r>
        <w:rPr>
          <w:rFonts w:cs="宋体"/>
        </w:rPr>
        <w:t xml:space="preserve"> </w:t>
      </w:r>
      <w:r w:rsidR="00027611">
        <w:rPr>
          <w:rFonts w:cs="宋体" w:hint="eastAsia"/>
        </w:rPr>
        <w:t xml:space="preserve"> </w:t>
      </w:r>
      <w:r>
        <w:rPr>
          <w:rFonts w:cs="宋体" w:hint="eastAsia"/>
        </w:rPr>
        <w:t>毛针织品</w:t>
      </w:r>
    </w:p>
    <w:p w14:paraId="25B17F7D" w14:textId="57461B82" w:rsidR="006B4C31" w:rsidRDefault="007E2954">
      <w:pPr>
        <w:pStyle w:val="afffffa"/>
        <w:ind w:firstLine="420"/>
        <w:rPr>
          <w:rFonts w:cs="宋体"/>
        </w:rPr>
      </w:pPr>
      <w:r w:rsidRPr="00027611">
        <w:rPr>
          <w:rFonts w:ascii="Times New Roman"/>
        </w:rPr>
        <w:t>GSB 16</w:t>
      </w:r>
      <w:r w:rsidR="00027611" w:rsidRPr="00027611">
        <w:rPr>
          <w:rFonts w:ascii="Times New Roman"/>
        </w:rPr>
        <w:t>—</w:t>
      </w:r>
      <w:r w:rsidRPr="00027611">
        <w:rPr>
          <w:rFonts w:ascii="Times New Roman"/>
        </w:rPr>
        <w:t>2922</w:t>
      </w:r>
      <w:r>
        <w:rPr>
          <w:rFonts w:cs="宋体"/>
        </w:rPr>
        <w:t xml:space="preserve"> </w:t>
      </w:r>
      <w:r w:rsidR="00027611">
        <w:rPr>
          <w:rFonts w:cs="宋体" w:hint="eastAsia"/>
        </w:rPr>
        <w:t xml:space="preserve"> </w:t>
      </w:r>
      <w:r>
        <w:rPr>
          <w:rFonts w:cs="宋体" w:hint="eastAsia"/>
        </w:rPr>
        <w:t>粗梳毛针织品起球标准样照</w:t>
      </w:r>
    </w:p>
    <w:p w14:paraId="2574A7FE" w14:textId="1D3A9AF2" w:rsidR="006B4C31" w:rsidRDefault="007E2954">
      <w:pPr>
        <w:pStyle w:val="afffffa"/>
        <w:ind w:firstLine="420"/>
        <w:rPr>
          <w:rFonts w:cs="宋体"/>
        </w:rPr>
      </w:pPr>
      <w:r w:rsidRPr="00027611">
        <w:rPr>
          <w:rFonts w:ascii="Times New Roman"/>
        </w:rPr>
        <w:t>GSB 16</w:t>
      </w:r>
      <w:r w:rsidR="00027611" w:rsidRPr="00027611">
        <w:rPr>
          <w:rFonts w:ascii="Times New Roman"/>
        </w:rPr>
        <w:t>—</w:t>
      </w:r>
      <w:r w:rsidRPr="00027611">
        <w:rPr>
          <w:rFonts w:ascii="Times New Roman"/>
        </w:rPr>
        <w:t>2923</w:t>
      </w:r>
      <w:r>
        <w:rPr>
          <w:rFonts w:cs="宋体"/>
        </w:rPr>
        <w:t xml:space="preserve"> </w:t>
      </w:r>
      <w:r w:rsidR="00027611">
        <w:rPr>
          <w:rFonts w:cs="宋体" w:hint="eastAsia"/>
        </w:rPr>
        <w:t xml:space="preserve"> </w:t>
      </w:r>
      <w:r>
        <w:rPr>
          <w:rFonts w:cs="宋体" w:hint="eastAsia"/>
        </w:rPr>
        <w:t>精梳毛针织品起球标准样照</w:t>
      </w:r>
    </w:p>
    <w:p w14:paraId="075D7CFD" w14:textId="77777777" w:rsidR="006B4C31" w:rsidRDefault="007E2954">
      <w:pPr>
        <w:pStyle w:val="affc"/>
        <w:spacing w:before="240" w:after="240"/>
      </w:pPr>
      <w:bookmarkStart w:id="33" w:name="_Toc97192966"/>
      <w:r>
        <w:rPr>
          <w:rFonts w:hint="eastAsia"/>
          <w:szCs w:val="21"/>
        </w:rPr>
        <w:t>术语和定义</w:t>
      </w:r>
      <w:bookmarkEnd w:id="33"/>
    </w:p>
    <w:bookmarkStart w:id="34" w:name="_Toc26986532" w:displacedByCustomXml="next"/>
    <w:bookmarkEnd w:id="34" w:displacedByCustomXml="next"/>
    <w:sdt>
      <w:sdtPr>
        <w:rPr>
          <w:rFonts w:ascii="Times New Roman"/>
          <w:color w:val="000000"/>
        </w:rPr>
        <w:id w:val="-1"/>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90B4DA" w14:textId="0C6B8102" w:rsidR="006B4C31" w:rsidRDefault="007E2954">
          <w:pPr>
            <w:pStyle w:val="afffffa"/>
            <w:ind w:firstLine="420"/>
          </w:pPr>
          <w:r w:rsidRPr="00027611">
            <w:rPr>
              <w:rFonts w:ascii="Times New Roman"/>
              <w:color w:val="000000"/>
            </w:rPr>
            <w:t>GB 18401</w:t>
          </w:r>
          <w:r w:rsidR="00027611" w:rsidRPr="00027611">
            <w:rPr>
              <w:rFonts w:ascii="Times New Roman"/>
              <w:color w:val="000000"/>
            </w:rPr>
            <w:t>—</w:t>
          </w:r>
          <w:r w:rsidRPr="00027611">
            <w:rPr>
              <w:rFonts w:ascii="Times New Roman"/>
              <w:color w:val="000000"/>
            </w:rPr>
            <w:t>2010</w:t>
          </w:r>
          <w:r w:rsidRPr="00027611">
            <w:rPr>
              <w:rFonts w:ascii="Times New Roman"/>
              <w:color w:val="000000"/>
            </w:rPr>
            <w:t>、</w:t>
          </w:r>
          <w:r w:rsidRPr="00027611">
            <w:rPr>
              <w:rFonts w:ascii="Times New Roman"/>
              <w:color w:val="000000"/>
            </w:rPr>
            <w:t>GB 31701</w:t>
          </w:r>
          <w:r w:rsidR="00027611" w:rsidRPr="00027611">
            <w:rPr>
              <w:rFonts w:ascii="Times New Roman"/>
              <w:color w:val="000000"/>
            </w:rPr>
            <w:t>—</w:t>
          </w:r>
          <w:r w:rsidRPr="00027611">
            <w:rPr>
              <w:rFonts w:ascii="Times New Roman"/>
              <w:color w:val="000000"/>
            </w:rPr>
            <w:t>2015</w:t>
          </w:r>
          <w:r w:rsidRPr="00027611">
            <w:rPr>
              <w:rFonts w:ascii="Times New Roman"/>
              <w:color w:val="000000"/>
            </w:rPr>
            <w:t>界定的术语和定义适用于本文件。</w:t>
          </w:r>
        </w:p>
      </w:sdtContent>
    </w:sdt>
    <w:p w14:paraId="60BF894F" w14:textId="77777777" w:rsidR="0073498A" w:rsidRDefault="0073498A" w:rsidP="0073498A">
      <w:pPr>
        <w:pStyle w:val="affc"/>
        <w:spacing w:before="240" w:after="240"/>
      </w:pPr>
      <w:r>
        <w:rPr>
          <w:rFonts w:hint="eastAsia"/>
        </w:rPr>
        <w:t>基本要求</w:t>
      </w:r>
    </w:p>
    <w:p w14:paraId="2F038B1E" w14:textId="77777777" w:rsidR="0073498A" w:rsidRDefault="0073498A" w:rsidP="0073498A">
      <w:pPr>
        <w:pStyle w:val="afffffffff3"/>
      </w:pPr>
      <w:r>
        <w:rPr>
          <w:rFonts w:hint="eastAsia"/>
        </w:rPr>
        <w:t>近三年，生产企业无较大及以上环境、安全、质量事故</w:t>
      </w:r>
    </w:p>
    <w:p w14:paraId="35FCDB8F" w14:textId="77777777" w:rsidR="0073498A" w:rsidRDefault="0073498A" w:rsidP="0073498A">
      <w:pPr>
        <w:pStyle w:val="afffffffff3"/>
      </w:pPr>
      <w:r>
        <w:rPr>
          <w:rFonts w:hint="eastAsia"/>
        </w:rPr>
        <w:t>企业应未列入国家信用信息严重失信主体相关名录。</w:t>
      </w:r>
    </w:p>
    <w:p w14:paraId="407FD8BD" w14:textId="77777777" w:rsidR="0073498A" w:rsidRDefault="0073498A" w:rsidP="0073498A">
      <w:pPr>
        <w:pStyle w:val="afffffffff3"/>
      </w:pPr>
      <w:r>
        <w:rPr>
          <w:rFonts w:hint="eastAsia"/>
        </w:rPr>
        <w:t>企业可</w:t>
      </w:r>
      <w:r w:rsidRPr="00027611">
        <w:rPr>
          <w:rFonts w:ascii="Times New Roman"/>
        </w:rPr>
        <w:t>根据</w:t>
      </w:r>
      <w:r w:rsidRPr="00027611">
        <w:rPr>
          <w:rFonts w:ascii="Times New Roman"/>
        </w:rPr>
        <w:t>GB/T 19001</w:t>
      </w:r>
      <w:r w:rsidRPr="00027611">
        <w:rPr>
          <w:rFonts w:ascii="Times New Roman"/>
        </w:rPr>
        <w:t>、</w:t>
      </w:r>
      <w:r w:rsidRPr="00027611">
        <w:rPr>
          <w:rFonts w:ascii="Times New Roman"/>
        </w:rPr>
        <w:t>GB/T 24001</w:t>
      </w:r>
      <w:r w:rsidRPr="00027611">
        <w:rPr>
          <w:rFonts w:ascii="Times New Roman"/>
        </w:rPr>
        <w:t>、</w:t>
      </w:r>
      <w:r w:rsidRPr="00027611">
        <w:rPr>
          <w:rFonts w:ascii="Times New Roman"/>
        </w:rPr>
        <w:t>GB/T 45001</w:t>
      </w:r>
      <w:r w:rsidRPr="00027611">
        <w:rPr>
          <w:rFonts w:ascii="Times New Roman"/>
        </w:rPr>
        <w:t>建</w:t>
      </w:r>
      <w:r>
        <w:rPr>
          <w:rFonts w:hint="eastAsia"/>
        </w:rPr>
        <w:t>立并运行相应质量、环境和职业健康安全管理体系，鼓励企业根据自身运营情况建立更高水平的相关管理体系。</w:t>
      </w:r>
    </w:p>
    <w:p w14:paraId="750A2CF4" w14:textId="786EE9C2" w:rsidR="0073498A" w:rsidRDefault="0073498A" w:rsidP="0073498A">
      <w:pPr>
        <w:pStyle w:val="afffffffff3"/>
      </w:pPr>
      <w:r>
        <w:rPr>
          <w:rFonts w:hint="eastAsia"/>
        </w:rPr>
        <w:t>产品应为量产产品，低含毛混纺及仿毛针织品领跑标准应满足国家强制性标准要求，根据工艺特点及适用年龄，符合</w:t>
      </w:r>
      <w:r w:rsidRPr="0073498A">
        <w:rPr>
          <w:rFonts w:ascii="Times New Roman"/>
        </w:rPr>
        <w:t>FZ/T 73005—2021</w:t>
      </w:r>
      <w:r w:rsidRPr="0073498A">
        <w:rPr>
          <w:rFonts w:ascii="Times New Roman"/>
        </w:rPr>
        <w:t>的</w:t>
      </w:r>
      <w:r>
        <w:rPr>
          <w:rFonts w:hint="eastAsia"/>
        </w:rPr>
        <w:t>要求。</w:t>
      </w:r>
    </w:p>
    <w:p w14:paraId="5276D8D9" w14:textId="2CE55567" w:rsidR="006B4C31" w:rsidRDefault="007E2954">
      <w:pPr>
        <w:pStyle w:val="affc"/>
        <w:spacing w:before="240" w:after="240"/>
      </w:pPr>
      <w:r>
        <w:rPr>
          <w:rFonts w:hint="eastAsia"/>
        </w:rPr>
        <w:t>评价指标体系</w:t>
      </w:r>
    </w:p>
    <w:p w14:paraId="3AF1F8C3" w14:textId="77777777" w:rsidR="006B4C31" w:rsidRDefault="007E2954">
      <w:pPr>
        <w:pStyle w:val="affd"/>
        <w:spacing w:before="120" w:after="120"/>
      </w:pPr>
      <w:r>
        <w:rPr>
          <w:rFonts w:hint="eastAsia"/>
        </w:rPr>
        <w:t>评价指标分类</w:t>
      </w:r>
    </w:p>
    <w:p w14:paraId="6FE12AC0" w14:textId="6DCCCF41" w:rsidR="006B4C31" w:rsidRDefault="007E2954">
      <w:pPr>
        <w:pStyle w:val="afffffffff6"/>
      </w:pPr>
      <w:r>
        <w:rPr>
          <w:rFonts w:hint="eastAsia"/>
        </w:rPr>
        <w:t>低含毛混纺及仿毛针织品质量分级及“领跑者”评价指标体系包括</w:t>
      </w:r>
      <w:r w:rsidR="007C3EC6">
        <w:rPr>
          <w:rFonts w:hint="eastAsia"/>
        </w:rPr>
        <w:t>底线指标</w:t>
      </w:r>
      <w:r>
        <w:rPr>
          <w:rFonts w:hint="eastAsia"/>
        </w:rPr>
        <w:t>、核心指标和创新性指标。</w:t>
      </w:r>
    </w:p>
    <w:p w14:paraId="2C3206C1" w14:textId="2BDF6D8A" w:rsidR="006B4C31" w:rsidRPr="0073498A" w:rsidRDefault="007C3EC6">
      <w:pPr>
        <w:pStyle w:val="afffffffff6"/>
        <w:rPr>
          <w:rFonts w:ascii="Times New Roman"/>
        </w:rPr>
      </w:pPr>
      <w:r>
        <w:rPr>
          <w:rFonts w:hint="eastAsia"/>
        </w:rPr>
        <w:t>底线指标</w:t>
      </w:r>
      <w:r w:rsidR="007E2954">
        <w:rPr>
          <w:rFonts w:hint="eastAsia"/>
        </w:rPr>
        <w:t>包括甲醛</w:t>
      </w:r>
      <w:r w:rsidR="007E2954" w:rsidRPr="0073498A">
        <w:rPr>
          <w:rFonts w:ascii="Times New Roman"/>
        </w:rPr>
        <w:t>含量、</w:t>
      </w:r>
      <w:r w:rsidR="007E2954" w:rsidRPr="0073498A">
        <w:rPr>
          <w:rFonts w:ascii="Times New Roman"/>
        </w:rPr>
        <w:t>pH</w:t>
      </w:r>
      <w:r w:rsidR="007E2954" w:rsidRPr="0073498A">
        <w:rPr>
          <w:rFonts w:ascii="Times New Roman"/>
        </w:rPr>
        <w:t>值、异味、可分解致癌芳香胺染料、重金属、邻苯二甲酸酯、燃烧性能、纤维含量允差</w:t>
      </w:r>
      <w:r w:rsidR="008D7E2E" w:rsidRPr="0073498A">
        <w:rPr>
          <w:rFonts w:ascii="Times New Roman"/>
        </w:rPr>
        <w:t>、扭斜角、松弛尺寸变化率、干洗尺寸变化率、烷基酚（</w:t>
      </w:r>
      <w:r w:rsidR="008D7E2E" w:rsidRPr="0073498A">
        <w:rPr>
          <w:rFonts w:ascii="Times New Roman"/>
        </w:rPr>
        <w:t>AP</w:t>
      </w:r>
      <w:r w:rsidR="008D7E2E" w:rsidRPr="0073498A">
        <w:rPr>
          <w:rFonts w:ascii="Times New Roman"/>
        </w:rPr>
        <w:t>）和烷基酚聚氧乙烯醚（</w:t>
      </w:r>
      <w:r w:rsidR="008D7E2E" w:rsidRPr="0073498A">
        <w:rPr>
          <w:rFonts w:ascii="Times New Roman"/>
        </w:rPr>
        <w:t>APEO</w:t>
      </w:r>
      <w:r w:rsidR="008D7E2E" w:rsidRPr="0073498A">
        <w:rPr>
          <w:rFonts w:ascii="Times New Roman"/>
        </w:rPr>
        <w:t>）、单件质量偏差率、耐光色牢度、拼接互染</w:t>
      </w:r>
      <w:r w:rsidR="007E2954" w:rsidRPr="0073498A">
        <w:rPr>
          <w:rFonts w:ascii="Times New Roman"/>
        </w:rPr>
        <w:t>。</w:t>
      </w:r>
    </w:p>
    <w:p w14:paraId="1639EF76" w14:textId="77777777" w:rsidR="006B4C31" w:rsidRPr="0073498A" w:rsidRDefault="007E2954">
      <w:pPr>
        <w:pStyle w:val="afffffffff6"/>
        <w:rPr>
          <w:rFonts w:ascii="Times New Roman"/>
        </w:rPr>
      </w:pPr>
      <w:r w:rsidRPr="0073498A">
        <w:rPr>
          <w:rFonts w:ascii="Times New Roman"/>
        </w:rPr>
        <w:t>核心指标包括起球、耐洗色牢度、耐汗渍（酸、碱）色牢度、耐水色牢度、耐摩擦（干、湿）色牢度、耐干洗色牢度、外观质量。</w:t>
      </w:r>
    </w:p>
    <w:p w14:paraId="47A43112" w14:textId="77777777" w:rsidR="006B4C31" w:rsidRPr="0073498A" w:rsidRDefault="007E2954">
      <w:pPr>
        <w:pStyle w:val="afffffffff6"/>
        <w:rPr>
          <w:rFonts w:ascii="Times New Roman"/>
        </w:rPr>
      </w:pPr>
      <w:r w:rsidRPr="0073498A">
        <w:rPr>
          <w:rFonts w:ascii="Times New Roman"/>
        </w:rPr>
        <w:t>核心指标分为先进水平、平均水平和基准水平三个等级，先进水平相当于企业标准排行榜</w:t>
      </w:r>
      <w:r w:rsidRPr="0073498A">
        <w:rPr>
          <w:rFonts w:ascii="Times New Roman"/>
        </w:rPr>
        <w:t>5</w:t>
      </w:r>
      <w:r w:rsidRPr="0073498A">
        <w:rPr>
          <w:rFonts w:ascii="Times New Roman"/>
        </w:rPr>
        <w:t>星级水平；平均水平相当于企业标准排行榜中</w:t>
      </w:r>
      <w:r w:rsidRPr="0073498A">
        <w:rPr>
          <w:rFonts w:ascii="Times New Roman"/>
        </w:rPr>
        <w:t>4</w:t>
      </w:r>
      <w:r w:rsidRPr="0073498A">
        <w:rPr>
          <w:rFonts w:ascii="Times New Roman"/>
        </w:rPr>
        <w:t>星级水平；基准水平相当于企业标准排行榜中</w:t>
      </w:r>
      <w:r w:rsidRPr="0073498A">
        <w:rPr>
          <w:rFonts w:ascii="Times New Roman"/>
        </w:rPr>
        <w:t>3</w:t>
      </w:r>
      <w:r w:rsidRPr="0073498A">
        <w:rPr>
          <w:rFonts w:ascii="Times New Roman"/>
        </w:rPr>
        <w:t>星级水平。</w:t>
      </w:r>
    </w:p>
    <w:p w14:paraId="00FB6A04" w14:textId="77777777" w:rsidR="006B4C31" w:rsidRDefault="007E2954">
      <w:pPr>
        <w:pStyle w:val="afffffffff6"/>
      </w:pPr>
      <w:r w:rsidRPr="0073498A">
        <w:rPr>
          <w:rFonts w:ascii="Times New Roman"/>
        </w:rPr>
        <w:t>创新性指标包括可萃取重金属、防刺痒性能。鼓励根据条件成熟情况</w:t>
      </w:r>
      <w:r>
        <w:rPr>
          <w:rFonts w:hint="eastAsia"/>
        </w:rPr>
        <w:t>适时增加与产品性能和消费者关注的相关创新性指标。</w:t>
      </w:r>
    </w:p>
    <w:p w14:paraId="481ED333" w14:textId="77777777" w:rsidR="006B4C31" w:rsidRDefault="007E2954">
      <w:pPr>
        <w:pStyle w:val="affd"/>
        <w:spacing w:before="120" w:after="120"/>
      </w:pPr>
      <w:r>
        <w:rPr>
          <w:rFonts w:hint="eastAsia"/>
        </w:rPr>
        <w:t>评价指标体系框架</w:t>
      </w:r>
    </w:p>
    <w:p w14:paraId="61992AC3" w14:textId="77777777" w:rsidR="006B4C31" w:rsidRDefault="007E2954">
      <w:pPr>
        <w:pStyle w:val="afffffffff6"/>
      </w:pPr>
      <w:r>
        <w:rPr>
          <w:rFonts w:hint="eastAsia"/>
        </w:rPr>
        <w:t>加强质量分级与“领跑者”评价指标体系，低含毛混纺及仿毛针织品“领跑者”标准评价指标体系框架见表1。</w:t>
      </w:r>
    </w:p>
    <w:p w14:paraId="4C0A5AF9" w14:textId="77777777" w:rsidR="006B4C31" w:rsidRDefault="007E2954">
      <w:pPr>
        <w:pStyle w:val="aff2"/>
        <w:spacing w:before="120" w:after="120"/>
      </w:pPr>
      <w:r>
        <w:rPr>
          <w:rFonts w:hint="eastAsia"/>
        </w:rPr>
        <w:t>低含毛混纺及仿毛针织品评价指标体系框架</w:t>
      </w:r>
    </w:p>
    <w:tbl>
      <w:tblPr>
        <w:tblStyle w:val="affffb"/>
        <w:tblW w:w="9747" w:type="dxa"/>
        <w:tblLayout w:type="fixed"/>
        <w:tblLook w:val="04A0" w:firstRow="1" w:lastRow="0" w:firstColumn="1" w:lastColumn="0" w:noHBand="0" w:noVBand="1"/>
      </w:tblPr>
      <w:tblGrid>
        <w:gridCol w:w="494"/>
        <w:gridCol w:w="515"/>
        <w:gridCol w:w="2674"/>
        <w:gridCol w:w="1098"/>
        <w:gridCol w:w="1139"/>
        <w:gridCol w:w="1276"/>
        <w:gridCol w:w="1181"/>
        <w:gridCol w:w="1370"/>
      </w:tblGrid>
      <w:tr w:rsidR="006B4C31" w14:paraId="0B55F91D" w14:textId="77777777">
        <w:trPr>
          <w:trHeight w:val="422"/>
          <w:tblHeader/>
        </w:trPr>
        <w:tc>
          <w:tcPr>
            <w:tcW w:w="494" w:type="dxa"/>
            <w:vMerge w:val="restart"/>
            <w:vAlign w:val="center"/>
          </w:tcPr>
          <w:p w14:paraId="4450DE05" w14:textId="77777777" w:rsidR="006B4C31" w:rsidRDefault="007E2954">
            <w:pPr>
              <w:pStyle w:val="afffffa"/>
              <w:ind w:firstLineChars="0" w:firstLine="0"/>
              <w:jc w:val="center"/>
              <w:rPr>
                <w:rFonts w:ascii="黑体" w:eastAsia="黑体"/>
              </w:rPr>
            </w:pPr>
            <w:r>
              <w:rPr>
                <w:rFonts w:hint="eastAsia"/>
                <w:sz w:val="18"/>
                <w:szCs w:val="18"/>
              </w:rPr>
              <w:t>序号</w:t>
            </w:r>
          </w:p>
        </w:tc>
        <w:tc>
          <w:tcPr>
            <w:tcW w:w="515" w:type="dxa"/>
            <w:vMerge w:val="restart"/>
            <w:vAlign w:val="center"/>
          </w:tcPr>
          <w:p w14:paraId="6D623E4E" w14:textId="77777777" w:rsidR="006B4C31" w:rsidRDefault="007E2954">
            <w:pPr>
              <w:pStyle w:val="afffffa"/>
              <w:ind w:firstLineChars="0" w:firstLine="0"/>
              <w:jc w:val="center"/>
              <w:rPr>
                <w:rFonts w:ascii="黑体" w:eastAsia="黑体"/>
              </w:rPr>
            </w:pPr>
            <w:r>
              <w:rPr>
                <w:rFonts w:hint="eastAsia"/>
                <w:sz w:val="18"/>
                <w:szCs w:val="18"/>
              </w:rPr>
              <w:t>指标类型</w:t>
            </w:r>
          </w:p>
        </w:tc>
        <w:tc>
          <w:tcPr>
            <w:tcW w:w="2674" w:type="dxa"/>
            <w:vMerge w:val="restart"/>
            <w:vAlign w:val="center"/>
          </w:tcPr>
          <w:p w14:paraId="6CFD2407" w14:textId="77777777" w:rsidR="006B4C31" w:rsidRDefault="007E2954">
            <w:pPr>
              <w:pStyle w:val="afffffa"/>
              <w:ind w:firstLineChars="0" w:firstLine="0"/>
              <w:jc w:val="center"/>
              <w:rPr>
                <w:rFonts w:ascii="黑体" w:eastAsia="黑体"/>
              </w:rPr>
            </w:pPr>
            <w:r>
              <w:rPr>
                <w:rFonts w:hint="eastAsia"/>
                <w:sz w:val="18"/>
                <w:szCs w:val="18"/>
              </w:rPr>
              <w:t>评价指标</w:t>
            </w:r>
          </w:p>
        </w:tc>
        <w:tc>
          <w:tcPr>
            <w:tcW w:w="1098" w:type="dxa"/>
            <w:vMerge w:val="restart"/>
            <w:vAlign w:val="center"/>
          </w:tcPr>
          <w:p w14:paraId="465C1DC0" w14:textId="77777777" w:rsidR="006B4C31" w:rsidRDefault="007E2954">
            <w:pPr>
              <w:pStyle w:val="afffffa"/>
              <w:ind w:firstLineChars="0" w:firstLine="0"/>
              <w:jc w:val="center"/>
              <w:rPr>
                <w:rFonts w:ascii="黑体" w:eastAsia="黑体"/>
              </w:rPr>
            </w:pPr>
            <w:r>
              <w:rPr>
                <w:rFonts w:hint="eastAsia"/>
                <w:sz w:val="18"/>
                <w:szCs w:val="18"/>
              </w:rPr>
              <w:t>指标来源</w:t>
            </w:r>
          </w:p>
        </w:tc>
        <w:tc>
          <w:tcPr>
            <w:tcW w:w="3596" w:type="dxa"/>
            <w:gridSpan w:val="3"/>
            <w:vAlign w:val="center"/>
          </w:tcPr>
          <w:p w14:paraId="56EE164E" w14:textId="77777777" w:rsidR="006B4C31" w:rsidRDefault="007E2954">
            <w:pPr>
              <w:pStyle w:val="afffffa"/>
              <w:ind w:firstLineChars="0" w:firstLine="0"/>
              <w:jc w:val="center"/>
              <w:rPr>
                <w:rFonts w:ascii="黑体" w:eastAsia="黑体"/>
              </w:rPr>
            </w:pPr>
            <w:r>
              <w:rPr>
                <w:rFonts w:hint="eastAsia"/>
                <w:sz w:val="18"/>
                <w:szCs w:val="18"/>
              </w:rPr>
              <w:t>指标水平分级</w:t>
            </w:r>
          </w:p>
        </w:tc>
        <w:tc>
          <w:tcPr>
            <w:tcW w:w="1370" w:type="dxa"/>
            <w:vMerge w:val="restart"/>
            <w:vAlign w:val="center"/>
          </w:tcPr>
          <w:p w14:paraId="06DA9A16" w14:textId="77777777" w:rsidR="006B4C31" w:rsidRDefault="007E2954">
            <w:pPr>
              <w:pStyle w:val="afffffa"/>
              <w:ind w:firstLineChars="0" w:firstLine="0"/>
              <w:jc w:val="center"/>
              <w:rPr>
                <w:rFonts w:ascii="黑体" w:eastAsia="黑体"/>
              </w:rPr>
            </w:pPr>
            <w:r>
              <w:rPr>
                <w:rFonts w:ascii="Times New Roman" w:eastAsia="黑体"/>
                <w:sz w:val="18"/>
                <w:szCs w:val="18"/>
              </w:rPr>
              <w:t>判定依据</w:t>
            </w:r>
            <w:r>
              <w:rPr>
                <w:rFonts w:ascii="Times New Roman" w:eastAsia="黑体"/>
                <w:sz w:val="18"/>
                <w:szCs w:val="18"/>
              </w:rPr>
              <w:t>/</w:t>
            </w:r>
            <w:r>
              <w:rPr>
                <w:rFonts w:ascii="Times New Roman" w:eastAsia="黑体"/>
                <w:sz w:val="18"/>
                <w:szCs w:val="18"/>
              </w:rPr>
              <w:t>方法</w:t>
            </w:r>
          </w:p>
        </w:tc>
      </w:tr>
      <w:tr w:rsidR="006B4C31" w14:paraId="3544B4EB" w14:textId="77777777">
        <w:trPr>
          <w:tblHeader/>
        </w:trPr>
        <w:tc>
          <w:tcPr>
            <w:tcW w:w="494" w:type="dxa"/>
            <w:vMerge/>
            <w:vAlign w:val="center"/>
          </w:tcPr>
          <w:p w14:paraId="7C428D12" w14:textId="77777777" w:rsidR="006B4C31" w:rsidRDefault="006B4C31">
            <w:pPr>
              <w:pStyle w:val="afffffa"/>
              <w:ind w:firstLineChars="0" w:firstLine="0"/>
              <w:jc w:val="center"/>
              <w:rPr>
                <w:rFonts w:ascii="黑体" w:eastAsia="黑体"/>
              </w:rPr>
            </w:pPr>
          </w:p>
        </w:tc>
        <w:tc>
          <w:tcPr>
            <w:tcW w:w="515" w:type="dxa"/>
            <w:vMerge/>
            <w:vAlign w:val="center"/>
          </w:tcPr>
          <w:p w14:paraId="202AECF1" w14:textId="77777777" w:rsidR="006B4C31" w:rsidRDefault="006B4C31">
            <w:pPr>
              <w:pStyle w:val="afffffa"/>
              <w:ind w:firstLineChars="0" w:firstLine="0"/>
              <w:jc w:val="center"/>
              <w:rPr>
                <w:rFonts w:ascii="黑体" w:eastAsia="黑体"/>
              </w:rPr>
            </w:pPr>
          </w:p>
        </w:tc>
        <w:tc>
          <w:tcPr>
            <w:tcW w:w="2674" w:type="dxa"/>
            <w:vMerge/>
            <w:vAlign w:val="center"/>
          </w:tcPr>
          <w:p w14:paraId="29D0A7B4" w14:textId="77777777" w:rsidR="006B4C31" w:rsidRDefault="006B4C31">
            <w:pPr>
              <w:pStyle w:val="afffffa"/>
              <w:ind w:firstLineChars="0" w:firstLine="0"/>
              <w:jc w:val="center"/>
              <w:rPr>
                <w:rFonts w:ascii="黑体" w:eastAsia="黑体"/>
              </w:rPr>
            </w:pPr>
          </w:p>
        </w:tc>
        <w:tc>
          <w:tcPr>
            <w:tcW w:w="1098" w:type="dxa"/>
            <w:vMerge/>
            <w:vAlign w:val="center"/>
          </w:tcPr>
          <w:p w14:paraId="44BE692D" w14:textId="77777777" w:rsidR="006B4C31" w:rsidRDefault="006B4C31">
            <w:pPr>
              <w:pStyle w:val="afffffa"/>
              <w:ind w:firstLineChars="0" w:firstLine="0"/>
              <w:jc w:val="center"/>
              <w:rPr>
                <w:rFonts w:ascii="黑体" w:eastAsia="黑体"/>
              </w:rPr>
            </w:pPr>
          </w:p>
        </w:tc>
        <w:tc>
          <w:tcPr>
            <w:tcW w:w="1139" w:type="dxa"/>
            <w:vAlign w:val="center"/>
          </w:tcPr>
          <w:p w14:paraId="57D5B372" w14:textId="77777777" w:rsidR="006B4C31" w:rsidRDefault="007E2954">
            <w:pPr>
              <w:pStyle w:val="afffffa"/>
              <w:ind w:firstLineChars="0" w:firstLine="0"/>
              <w:jc w:val="center"/>
              <w:rPr>
                <w:rFonts w:ascii="黑体" w:eastAsia="黑体"/>
              </w:rPr>
            </w:pPr>
            <w:r>
              <w:rPr>
                <w:rFonts w:hint="eastAsia"/>
                <w:sz w:val="18"/>
                <w:szCs w:val="18"/>
              </w:rPr>
              <w:t>先进水平</w:t>
            </w:r>
          </w:p>
        </w:tc>
        <w:tc>
          <w:tcPr>
            <w:tcW w:w="1276" w:type="dxa"/>
            <w:vAlign w:val="center"/>
          </w:tcPr>
          <w:p w14:paraId="3C51FCEC" w14:textId="77777777" w:rsidR="006B4C31" w:rsidRDefault="007E2954">
            <w:pPr>
              <w:pStyle w:val="afffffa"/>
              <w:ind w:firstLineChars="0" w:firstLine="0"/>
              <w:jc w:val="center"/>
              <w:rPr>
                <w:rFonts w:ascii="黑体" w:eastAsia="黑体"/>
              </w:rPr>
            </w:pPr>
            <w:r>
              <w:rPr>
                <w:rFonts w:hint="eastAsia"/>
                <w:sz w:val="18"/>
                <w:szCs w:val="18"/>
              </w:rPr>
              <w:t>平均水平</w:t>
            </w:r>
          </w:p>
        </w:tc>
        <w:tc>
          <w:tcPr>
            <w:tcW w:w="1181" w:type="dxa"/>
            <w:vAlign w:val="center"/>
          </w:tcPr>
          <w:p w14:paraId="3060C1C7" w14:textId="77777777" w:rsidR="006B4C31" w:rsidRDefault="007E2954">
            <w:pPr>
              <w:pStyle w:val="afffffa"/>
              <w:ind w:firstLineChars="0" w:firstLine="0"/>
              <w:jc w:val="center"/>
              <w:rPr>
                <w:rFonts w:ascii="黑体" w:eastAsia="黑体"/>
              </w:rPr>
            </w:pPr>
            <w:r>
              <w:rPr>
                <w:rFonts w:hint="eastAsia"/>
                <w:sz w:val="18"/>
                <w:szCs w:val="18"/>
              </w:rPr>
              <w:t>基准水平</w:t>
            </w:r>
          </w:p>
        </w:tc>
        <w:tc>
          <w:tcPr>
            <w:tcW w:w="1370" w:type="dxa"/>
            <w:vMerge/>
            <w:vAlign w:val="center"/>
          </w:tcPr>
          <w:p w14:paraId="0AF6B32E" w14:textId="77777777" w:rsidR="006B4C31" w:rsidRDefault="006B4C31">
            <w:pPr>
              <w:pStyle w:val="afffffa"/>
              <w:ind w:firstLineChars="0" w:firstLine="0"/>
              <w:jc w:val="center"/>
              <w:rPr>
                <w:rFonts w:ascii="黑体" w:eastAsia="黑体"/>
              </w:rPr>
            </w:pPr>
          </w:p>
        </w:tc>
      </w:tr>
      <w:tr w:rsidR="006B4C31" w14:paraId="3C0B9086" w14:textId="77777777" w:rsidTr="00D83137">
        <w:trPr>
          <w:trHeight w:val="478"/>
        </w:trPr>
        <w:tc>
          <w:tcPr>
            <w:tcW w:w="494" w:type="dxa"/>
            <w:vAlign w:val="center"/>
          </w:tcPr>
          <w:p w14:paraId="27DD609B" w14:textId="77777777" w:rsidR="006B4C31" w:rsidRPr="00D83137" w:rsidRDefault="007E2954">
            <w:pPr>
              <w:pStyle w:val="afffffa"/>
              <w:ind w:firstLineChars="0" w:firstLine="0"/>
              <w:jc w:val="center"/>
              <w:rPr>
                <w:rFonts w:ascii="Times New Roman"/>
                <w:sz w:val="18"/>
                <w:szCs w:val="18"/>
              </w:rPr>
            </w:pPr>
            <w:r w:rsidRPr="00D83137">
              <w:rPr>
                <w:rFonts w:ascii="Times New Roman"/>
                <w:sz w:val="18"/>
                <w:szCs w:val="18"/>
              </w:rPr>
              <w:t>1</w:t>
            </w:r>
          </w:p>
        </w:tc>
        <w:tc>
          <w:tcPr>
            <w:tcW w:w="515" w:type="dxa"/>
            <w:vAlign w:val="center"/>
          </w:tcPr>
          <w:p w14:paraId="72CFEDDA" w14:textId="2752F905" w:rsidR="006B4C31" w:rsidRPr="00D83137" w:rsidRDefault="007C3EC6">
            <w:pPr>
              <w:pStyle w:val="afffffa"/>
              <w:ind w:firstLineChars="0" w:firstLine="0"/>
              <w:jc w:val="center"/>
              <w:rPr>
                <w:rFonts w:ascii="Times New Roman" w:eastAsia="黑体"/>
              </w:rPr>
            </w:pPr>
            <w:r>
              <w:rPr>
                <w:rFonts w:ascii="Times New Roman"/>
                <w:sz w:val="18"/>
                <w:szCs w:val="18"/>
              </w:rPr>
              <w:t>底线指标</w:t>
            </w:r>
          </w:p>
        </w:tc>
        <w:tc>
          <w:tcPr>
            <w:tcW w:w="2674" w:type="dxa"/>
            <w:vAlign w:val="center"/>
          </w:tcPr>
          <w:p w14:paraId="2DE4B257" w14:textId="77777777" w:rsidR="006B4C31" w:rsidRPr="00D83137" w:rsidRDefault="007E2954">
            <w:pPr>
              <w:pStyle w:val="afffffa"/>
              <w:ind w:firstLineChars="0" w:firstLine="0"/>
              <w:jc w:val="center"/>
              <w:rPr>
                <w:rFonts w:ascii="Times New Roman" w:eastAsia="黑体"/>
              </w:rPr>
            </w:pPr>
            <w:r w:rsidRPr="00D83137">
              <w:rPr>
                <w:rFonts w:ascii="Times New Roman"/>
                <w:sz w:val="18"/>
                <w:szCs w:val="18"/>
              </w:rPr>
              <w:t>甲醛含量</w:t>
            </w:r>
            <w:r w:rsidRPr="00D83137">
              <w:rPr>
                <w:rFonts w:ascii="Times New Roman"/>
                <w:sz w:val="18"/>
                <w:szCs w:val="18"/>
              </w:rPr>
              <w:t>/</w:t>
            </w:r>
            <w:r w:rsidRPr="00D83137">
              <w:rPr>
                <w:rFonts w:ascii="Times New Roman"/>
                <w:sz w:val="18"/>
                <w:szCs w:val="18"/>
              </w:rPr>
              <w:t>（</w:t>
            </w:r>
            <w:r w:rsidRPr="00D83137">
              <w:rPr>
                <w:rFonts w:ascii="Times New Roman"/>
                <w:sz w:val="18"/>
                <w:szCs w:val="18"/>
              </w:rPr>
              <w:t>mg/kg</w:t>
            </w:r>
            <w:r w:rsidRPr="00D83137">
              <w:rPr>
                <w:rFonts w:ascii="Times New Roman"/>
                <w:sz w:val="18"/>
                <w:szCs w:val="18"/>
              </w:rPr>
              <w:t>）</w:t>
            </w:r>
          </w:p>
        </w:tc>
        <w:tc>
          <w:tcPr>
            <w:tcW w:w="1098" w:type="dxa"/>
            <w:vAlign w:val="center"/>
          </w:tcPr>
          <w:p w14:paraId="399A8E0B" w14:textId="77777777" w:rsidR="006B4C31" w:rsidRPr="00D83137" w:rsidRDefault="007E2954">
            <w:pPr>
              <w:pStyle w:val="afffffa"/>
              <w:ind w:firstLineChars="0" w:firstLine="0"/>
              <w:jc w:val="center"/>
              <w:rPr>
                <w:rFonts w:ascii="Times New Roman" w:eastAsia="黑体"/>
              </w:rPr>
            </w:pPr>
            <w:r w:rsidRPr="00D83137">
              <w:rPr>
                <w:rFonts w:ascii="Times New Roman"/>
                <w:sz w:val="18"/>
                <w:szCs w:val="18"/>
              </w:rPr>
              <w:t>GB 18401</w:t>
            </w:r>
          </w:p>
        </w:tc>
        <w:tc>
          <w:tcPr>
            <w:tcW w:w="3596" w:type="dxa"/>
            <w:gridSpan w:val="3"/>
            <w:vAlign w:val="center"/>
          </w:tcPr>
          <w:p w14:paraId="79481F0C" w14:textId="77777777" w:rsidR="006B4C31" w:rsidRPr="00D83137" w:rsidRDefault="007E2954">
            <w:pPr>
              <w:pStyle w:val="afffffa"/>
              <w:ind w:firstLineChars="0" w:firstLine="0"/>
              <w:jc w:val="center"/>
              <w:rPr>
                <w:rFonts w:ascii="Times New Roman" w:eastAsia="黑体"/>
              </w:rPr>
            </w:pPr>
            <w:r w:rsidRPr="00D83137">
              <w:rPr>
                <w:rFonts w:ascii="Times New Roman"/>
                <w:sz w:val="18"/>
                <w:szCs w:val="18"/>
              </w:rPr>
              <w:t>符合</w:t>
            </w:r>
            <w:r w:rsidRPr="00D83137">
              <w:rPr>
                <w:rFonts w:ascii="Times New Roman"/>
                <w:sz w:val="18"/>
                <w:szCs w:val="18"/>
              </w:rPr>
              <w:t>GB 18401</w:t>
            </w:r>
            <w:r w:rsidRPr="00D83137">
              <w:rPr>
                <w:rFonts w:ascii="Times New Roman"/>
                <w:sz w:val="18"/>
                <w:szCs w:val="18"/>
              </w:rPr>
              <w:t>要求</w:t>
            </w:r>
          </w:p>
        </w:tc>
        <w:tc>
          <w:tcPr>
            <w:tcW w:w="1370" w:type="dxa"/>
            <w:vAlign w:val="center"/>
          </w:tcPr>
          <w:p w14:paraId="5EDC1481" w14:textId="77777777" w:rsidR="006B4C31" w:rsidRPr="00D83137" w:rsidRDefault="007E2954">
            <w:pPr>
              <w:pStyle w:val="afffffa"/>
              <w:ind w:firstLineChars="0" w:firstLine="0"/>
              <w:jc w:val="center"/>
              <w:rPr>
                <w:rFonts w:ascii="Times New Roman" w:eastAsia="黑体"/>
              </w:rPr>
            </w:pPr>
            <w:r w:rsidRPr="00D83137">
              <w:rPr>
                <w:rFonts w:ascii="Times New Roman"/>
                <w:sz w:val="18"/>
                <w:szCs w:val="18"/>
              </w:rPr>
              <w:t>GB/T 2912.1</w:t>
            </w:r>
          </w:p>
        </w:tc>
      </w:tr>
    </w:tbl>
    <w:p w14:paraId="22B44198" w14:textId="77777777" w:rsidR="006B4C31" w:rsidRDefault="007E2954">
      <w:pPr>
        <w:pStyle w:val="aff2"/>
        <w:numPr>
          <w:ilvl w:val="0"/>
          <w:numId w:val="0"/>
        </w:numPr>
        <w:spacing w:before="120" w:after="120"/>
      </w:pPr>
      <w:r>
        <w:rPr>
          <w:rFonts w:hint="eastAsia"/>
        </w:rPr>
        <w:lastRenderedPageBreak/>
        <w:t>表1低含毛混纺及仿毛针织品评价指标体系框架（续）</w:t>
      </w:r>
    </w:p>
    <w:tbl>
      <w:tblPr>
        <w:tblStyle w:val="affffb"/>
        <w:tblW w:w="9747" w:type="dxa"/>
        <w:tblLayout w:type="fixed"/>
        <w:tblLook w:val="04A0" w:firstRow="1" w:lastRow="0" w:firstColumn="1" w:lastColumn="0" w:noHBand="0" w:noVBand="1"/>
      </w:tblPr>
      <w:tblGrid>
        <w:gridCol w:w="494"/>
        <w:gridCol w:w="515"/>
        <w:gridCol w:w="1337"/>
        <w:gridCol w:w="172"/>
        <w:gridCol w:w="21"/>
        <w:gridCol w:w="1144"/>
        <w:gridCol w:w="1098"/>
        <w:gridCol w:w="1139"/>
        <w:gridCol w:w="59"/>
        <w:gridCol w:w="1199"/>
        <w:gridCol w:w="18"/>
        <w:gridCol w:w="1181"/>
        <w:gridCol w:w="1370"/>
      </w:tblGrid>
      <w:tr w:rsidR="006B4C31" w14:paraId="7448B9E6" w14:textId="77777777">
        <w:trPr>
          <w:trHeight w:val="422"/>
          <w:tblHeader/>
        </w:trPr>
        <w:tc>
          <w:tcPr>
            <w:tcW w:w="494" w:type="dxa"/>
            <w:vMerge w:val="restart"/>
            <w:vAlign w:val="center"/>
          </w:tcPr>
          <w:p w14:paraId="784520AF" w14:textId="77777777" w:rsidR="006B4C31" w:rsidRDefault="007E2954">
            <w:pPr>
              <w:pStyle w:val="afffffa"/>
              <w:ind w:firstLineChars="0" w:firstLine="0"/>
              <w:jc w:val="center"/>
              <w:rPr>
                <w:rFonts w:ascii="黑体" w:eastAsia="黑体"/>
              </w:rPr>
            </w:pPr>
            <w:r>
              <w:rPr>
                <w:rFonts w:hint="eastAsia"/>
                <w:sz w:val="18"/>
                <w:szCs w:val="18"/>
              </w:rPr>
              <w:t>序号</w:t>
            </w:r>
          </w:p>
        </w:tc>
        <w:tc>
          <w:tcPr>
            <w:tcW w:w="515" w:type="dxa"/>
            <w:vMerge w:val="restart"/>
            <w:vAlign w:val="center"/>
          </w:tcPr>
          <w:p w14:paraId="0F03C9D2" w14:textId="77777777" w:rsidR="006B4C31" w:rsidRDefault="007E2954">
            <w:pPr>
              <w:pStyle w:val="afffffa"/>
              <w:ind w:firstLineChars="0" w:firstLine="0"/>
              <w:jc w:val="center"/>
              <w:rPr>
                <w:rFonts w:ascii="黑体" w:eastAsia="黑体"/>
              </w:rPr>
            </w:pPr>
            <w:r>
              <w:rPr>
                <w:rFonts w:hint="eastAsia"/>
                <w:sz w:val="18"/>
                <w:szCs w:val="18"/>
              </w:rPr>
              <w:t>指标类型</w:t>
            </w:r>
          </w:p>
        </w:tc>
        <w:tc>
          <w:tcPr>
            <w:tcW w:w="2674" w:type="dxa"/>
            <w:gridSpan w:val="4"/>
            <w:vMerge w:val="restart"/>
            <w:vAlign w:val="center"/>
          </w:tcPr>
          <w:p w14:paraId="1F6234AA" w14:textId="77777777" w:rsidR="006B4C31" w:rsidRDefault="007E2954">
            <w:pPr>
              <w:pStyle w:val="afffffa"/>
              <w:ind w:firstLineChars="0" w:firstLine="0"/>
              <w:jc w:val="center"/>
              <w:rPr>
                <w:rFonts w:ascii="黑体" w:eastAsia="黑体"/>
              </w:rPr>
            </w:pPr>
            <w:r>
              <w:rPr>
                <w:rFonts w:hint="eastAsia"/>
                <w:sz w:val="18"/>
                <w:szCs w:val="18"/>
              </w:rPr>
              <w:t>评价指标</w:t>
            </w:r>
          </w:p>
        </w:tc>
        <w:tc>
          <w:tcPr>
            <w:tcW w:w="1098" w:type="dxa"/>
            <w:vMerge w:val="restart"/>
            <w:vAlign w:val="center"/>
          </w:tcPr>
          <w:p w14:paraId="158B1A27" w14:textId="77777777" w:rsidR="006B4C31" w:rsidRDefault="007E2954">
            <w:pPr>
              <w:pStyle w:val="afffffa"/>
              <w:ind w:firstLineChars="0" w:firstLine="0"/>
              <w:jc w:val="center"/>
              <w:rPr>
                <w:rFonts w:ascii="黑体" w:eastAsia="黑体"/>
              </w:rPr>
            </w:pPr>
            <w:r>
              <w:rPr>
                <w:rFonts w:hint="eastAsia"/>
                <w:sz w:val="18"/>
                <w:szCs w:val="18"/>
              </w:rPr>
              <w:t>指标来源</w:t>
            </w:r>
          </w:p>
        </w:tc>
        <w:tc>
          <w:tcPr>
            <w:tcW w:w="3596" w:type="dxa"/>
            <w:gridSpan w:val="5"/>
            <w:vAlign w:val="center"/>
          </w:tcPr>
          <w:p w14:paraId="14770D15" w14:textId="77777777" w:rsidR="006B4C31" w:rsidRDefault="007E2954">
            <w:pPr>
              <w:pStyle w:val="afffffa"/>
              <w:ind w:firstLineChars="0" w:firstLine="0"/>
              <w:jc w:val="center"/>
              <w:rPr>
                <w:rFonts w:ascii="黑体" w:eastAsia="黑体"/>
              </w:rPr>
            </w:pPr>
            <w:r>
              <w:rPr>
                <w:rFonts w:hint="eastAsia"/>
                <w:sz w:val="18"/>
                <w:szCs w:val="18"/>
              </w:rPr>
              <w:t>指标水平分级</w:t>
            </w:r>
          </w:p>
        </w:tc>
        <w:tc>
          <w:tcPr>
            <w:tcW w:w="1370" w:type="dxa"/>
            <w:vMerge w:val="restart"/>
            <w:vAlign w:val="center"/>
          </w:tcPr>
          <w:p w14:paraId="363D99F9" w14:textId="77777777" w:rsidR="006B4C31" w:rsidRDefault="007E2954">
            <w:pPr>
              <w:pStyle w:val="afffffa"/>
              <w:ind w:firstLineChars="0" w:firstLine="0"/>
              <w:jc w:val="center"/>
              <w:rPr>
                <w:rFonts w:ascii="黑体" w:eastAsia="黑体"/>
              </w:rPr>
            </w:pPr>
            <w:r>
              <w:rPr>
                <w:rFonts w:ascii="Times New Roman" w:eastAsia="黑体"/>
                <w:sz w:val="18"/>
                <w:szCs w:val="18"/>
              </w:rPr>
              <w:t>判定依据</w:t>
            </w:r>
            <w:r>
              <w:rPr>
                <w:rFonts w:ascii="Times New Roman" w:eastAsia="黑体"/>
                <w:sz w:val="18"/>
                <w:szCs w:val="18"/>
              </w:rPr>
              <w:t>/</w:t>
            </w:r>
            <w:r>
              <w:rPr>
                <w:rFonts w:ascii="Times New Roman" w:eastAsia="黑体"/>
                <w:sz w:val="18"/>
                <w:szCs w:val="18"/>
              </w:rPr>
              <w:t>方法</w:t>
            </w:r>
          </w:p>
        </w:tc>
      </w:tr>
      <w:tr w:rsidR="006B4C31" w14:paraId="33111E4B" w14:textId="77777777">
        <w:trPr>
          <w:tblHeader/>
        </w:trPr>
        <w:tc>
          <w:tcPr>
            <w:tcW w:w="494" w:type="dxa"/>
            <w:vMerge/>
            <w:vAlign w:val="center"/>
          </w:tcPr>
          <w:p w14:paraId="2510A198" w14:textId="77777777" w:rsidR="006B4C31" w:rsidRDefault="006B4C31">
            <w:pPr>
              <w:pStyle w:val="afffffa"/>
              <w:ind w:firstLineChars="0" w:firstLine="0"/>
              <w:jc w:val="center"/>
              <w:rPr>
                <w:rFonts w:ascii="黑体" w:eastAsia="黑体"/>
              </w:rPr>
            </w:pPr>
          </w:p>
        </w:tc>
        <w:tc>
          <w:tcPr>
            <w:tcW w:w="515" w:type="dxa"/>
            <w:vMerge/>
            <w:vAlign w:val="center"/>
          </w:tcPr>
          <w:p w14:paraId="0A141392" w14:textId="77777777" w:rsidR="006B4C31" w:rsidRDefault="006B4C31">
            <w:pPr>
              <w:pStyle w:val="afffffa"/>
              <w:ind w:firstLineChars="0" w:firstLine="0"/>
              <w:jc w:val="center"/>
              <w:rPr>
                <w:rFonts w:ascii="黑体" w:eastAsia="黑体"/>
              </w:rPr>
            </w:pPr>
          </w:p>
        </w:tc>
        <w:tc>
          <w:tcPr>
            <w:tcW w:w="2674" w:type="dxa"/>
            <w:gridSpan w:val="4"/>
            <w:vMerge/>
            <w:vAlign w:val="center"/>
          </w:tcPr>
          <w:p w14:paraId="3F3F893A" w14:textId="77777777" w:rsidR="006B4C31" w:rsidRDefault="006B4C31">
            <w:pPr>
              <w:pStyle w:val="afffffa"/>
              <w:ind w:firstLineChars="0" w:firstLine="0"/>
              <w:jc w:val="center"/>
              <w:rPr>
                <w:rFonts w:ascii="黑体" w:eastAsia="黑体"/>
              </w:rPr>
            </w:pPr>
          </w:p>
        </w:tc>
        <w:tc>
          <w:tcPr>
            <w:tcW w:w="1098" w:type="dxa"/>
            <w:vMerge/>
            <w:vAlign w:val="center"/>
          </w:tcPr>
          <w:p w14:paraId="038050F6" w14:textId="77777777" w:rsidR="006B4C31" w:rsidRDefault="006B4C31">
            <w:pPr>
              <w:pStyle w:val="afffffa"/>
              <w:ind w:firstLineChars="0" w:firstLine="0"/>
              <w:jc w:val="center"/>
              <w:rPr>
                <w:rFonts w:ascii="黑体" w:eastAsia="黑体"/>
              </w:rPr>
            </w:pPr>
          </w:p>
        </w:tc>
        <w:tc>
          <w:tcPr>
            <w:tcW w:w="1139" w:type="dxa"/>
            <w:vAlign w:val="center"/>
          </w:tcPr>
          <w:p w14:paraId="6CAEAD81" w14:textId="77777777" w:rsidR="006B4C31" w:rsidRDefault="007E2954">
            <w:pPr>
              <w:pStyle w:val="afffffa"/>
              <w:ind w:firstLineChars="0" w:firstLine="0"/>
              <w:jc w:val="center"/>
              <w:rPr>
                <w:rFonts w:ascii="黑体" w:eastAsia="黑体"/>
              </w:rPr>
            </w:pPr>
            <w:r>
              <w:rPr>
                <w:rFonts w:hint="eastAsia"/>
                <w:sz w:val="18"/>
                <w:szCs w:val="18"/>
              </w:rPr>
              <w:t>先进水平</w:t>
            </w:r>
          </w:p>
        </w:tc>
        <w:tc>
          <w:tcPr>
            <w:tcW w:w="1276" w:type="dxa"/>
            <w:gridSpan w:val="3"/>
            <w:vAlign w:val="center"/>
          </w:tcPr>
          <w:p w14:paraId="04431A4A" w14:textId="77777777" w:rsidR="006B4C31" w:rsidRDefault="007E2954">
            <w:pPr>
              <w:pStyle w:val="afffffa"/>
              <w:ind w:firstLineChars="0" w:firstLine="0"/>
              <w:jc w:val="center"/>
              <w:rPr>
                <w:rFonts w:ascii="黑体" w:eastAsia="黑体"/>
              </w:rPr>
            </w:pPr>
            <w:r>
              <w:rPr>
                <w:rFonts w:hint="eastAsia"/>
                <w:sz w:val="18"/>
                <w:szCs w:val="18"/>
              </w:rPr>
              <w:t>平均水平</w:t>
            </w:r>
          </w:p>
        </w:tc>
        <w:tc>
          <w:tcPr>
            <w:tcW w:w="1181" w:type="dxa"/>
            <w:vAlign w:val="center"/>
          </w:tcPr>
          <w:p w14:paraId="1D543611" w14:textId="77777777" w:rsidR="006B4C31" w:rsidRDefault="007E2954">
            <w:pPr>
              <w:pStyle w:val="afffffa"/>
              <w:ind w:firstLineChars="0" w:firstLine="0"/>
              <w:jc w:val="center"/>
              <w:rPr>
                <w:rFonts w:ascii="黑体" w:eastAsia="黑体"/>
              </w:rPr>
            </w:pPr>
            <w:r>
              <w:rPr>
                <w:rFonts w:hint="eastAsia"/>
                <w:sz w:val="18"/>
                <w:szCs w:val="18"/>
              </w:rPr>
              <w:t>基准水平</w:t>
            </w:r>
          </w:p>
        </w:tc>
        <w:tc>
          <w:tcPr>
            <w:tcW w:w="1370" w:type="dxa"/>
            <w:vMerge/>
            <w:vAlign w:val="center"/>
          </w:tcPr>
          <w:p w14:paraId="42AAF1F5" w14:textId="77777777" w:rsidR="006B4C31" w:rsidRDefault="006B4C31">
            <w:pPr>
              <w:pStyle w:val="afffffa"/>
              <w:ind w:firstLineChars="0" w:firstLine="0"/>
              <w:jc w:val="center"/>
              <w:rPr>
                <w:rFonts w:ascii="黑体" w:eastAsia="黑体"/>
              </w:rPr>
            </w:pPr>
          </w:p>
        </w:tc>
      </w:tr>
      <w:tr w:rsidR="007C3EC6" w14:paraId="1AA321E1" w14:textId="77777777">
        <w:tc>
          <w:tcPr>
            <w:tcW w:w="494" w:type="dxa"/>
            <w:vAlign w:val="center"/>
          </w:tcPr>
          <w:p w14:paraId="32C3F85E"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2</w:t>
            </w:r>
          </w:p>
        </w:tc>
        <w:tc>
          <w:tcPr>
            <w:tcW w:w="515" w:type="dxa"/>
            <w:vMerge w:val="restart"/>
            <w:vAlign w:val="center"/>
          </w:tcPr>
          <w:p w14:paraId="231BEED0" w14:textId="5CC9F493" w:rsidR="007C3EC6" w:rsidRDefault="007C3EC6">
            <w:pPr>
              <w:pStyle w:val="afffffa"/>
              <w:ind w:firstLineChars="0" w:firstLine="0"/>
              <w:jc w:val="center"/>
              <w:rPr>
                <w:sz w:val="18"/>
                <w:szCs w:val="18"/>
              </w:rPr>
            </w:pPr>
            <w:r>
              <w:rPr>
                <w:rFonts w:hint="eastAsia"/>
                <w:sz w:val="18"/>
                <w:szCs w:val="18"/>
              </w:rPr>
              <w:t>底线指标</w:t>
            </w:r>
          </w:p>
        </w:tc>
        <w:tc>
          <w:tcPr>
            <w:tcW w:w="2674" w:type="dxa"/>
            <w:gridSpan w:val="4"/>
            <w:vAlign w:val="center"/>
          </w:tcPr>
          <w:p w14:paraId="01A5720A"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pH</w:t>
            </w:r>
            <w:r w:rsidRPr="00D83137">
              <w:rPr>
                <w:rFonts w:ascii="Times New Roman"/>
                <w:sz w:val="18"/>
                <w:szCs w:val="18"/>
              </w:rPr>
              <w:t>值</w:t>
            </w:r>
          </w:p>
        </w:tc>
        <w:tc>
          <w:tcPr>
            <w:tcW w:w="1098" w:type="dxa"/>
            <w:vAlign w:val="center"/>
          </w:tcPr>
          <w:p w14:paraId="4314A041"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18401</w:t>
            </w:r>
          </w:p>
        </w:tc>
        <w:tc>
          <w:tcPr>
            <w:tcW w:w="3596" w:type="dxa"/>
            <w:gridSpan w:val="5"/>
            <w:vMerge w:val="restart"/>
            <w:vAlign w:val="center"/>
          </w:tcPr>
          <w:p w14:paraId="0954C76B" w14:textId="77777777" w:rsidR="007C3EC6" w:rsidRPr="00D83137" w:rsidRDefault="007C3EC6">
            <w:pPr>
              <w:pStyle w:val="afffffa"/>
              <w:ind w:firstLine="360"/>
              <w:jc w:val="center"/>
              <w:rPr>
                <w:rFonts w:ascii="Times New Roman"/>
                <w:sz w:val="18"/>
                <w:szCs w:val="18"/>
              </w:rPr>
            </w:pPr>
            <w:r w:rsidRPr="00D83137">
              <w:rPr>
                <w:rFonts w:ascii="Times New Roman"/>
                <w:sz w:val="18"/>
                <w:szCs w:val="18"/>
              </w:rPr>
              <w:t>符合</w:t>
            </w:r>
            <w:r w:rsidRPr="00D83137">
              <w:rPr>
                <w:rFonts w:ascii="Times New Roman"/>
                <w:sz w:val="18"/>
                <w:szCs w:val="18"/>
              </w:rPr>
              <w:t>GB 18401</w:t>
            </w:r>
            <w:r w:rsidRPr="00D83137">
              <w:rPr>
                <w:rFonts w:ascii="Times New Roman"/>
                <w:sz w:val="18"/>
                <w:szCs w:val="18"/>
              </w:rPr>
              <w:t>要求</w:t>
            </w:r>
          </w:p>
        </w:tc>
        <w:tc>
          <w:tcPr>
            <w:tcW w:w="1370" w:type="dxa"/>
            <w:vAlign w:val="center"/>
          </w:tcPr>
          <w:p w14:paraId="1472FEBC"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7573</w:t>
            </w:r>
          </w:p>
        </w:tc>
      </w:tr>
      <w:tr w:rsidR="007C3EC6" w14:paraId="426C1805" w14:textId="77777777">
        <w:tc>
          <w:tcPr>
            <w:tcW w:w="494" w:type="dxa"/>
            <w:vAlign w:val="center"/>
          </w:tcPr>
          <w:p w14:paraId="7F577553"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3</w:t>
            </w:r>
          </w:p>
        </w:tc>
        <w:tc>
          <w:tcPr>
            <w:tcW w:w="515" w:type="dxa"/>
            <w:vMerge/>
            <w:vAlign w:val="center"/>
          </w:tcPr>
          <w:p w14:paraId="593CE105" w14:textId="77777777" w:rsidR="007C3EC6" w:rsidRDefault="007C3EC6">
            <w:pPr>
              <w:pStyle w:val="afffffa"/>
              <w:ind w:firstLineChars="0" w:firstLine="0"/>
              <w:jc w:val="center"/>
              <w:rPr>
                <w:sz w:val="18"/>
                <w:szCs w:val="18"/>
              </w:rPr>
            </w:pPr>
          </w:p>
        </w:tc>
        <w:tc>
          <w:tcPr>
            <w:tcW w:w="2674" w:type="dxa"/>
            <w:gridSpan w:val="4"/>
            <w:vAlign w:val="center"/>
          </w:tcPr>
          <w:p w14:paraId="0F915E00"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异味</w:t>
            </w:r>
          </w:p>
        </w:tc>
        <w:tc>
          <w:tcPr>
            <w:tcW w:w="1098" w:type="dxa"/>
            <w:vAlign w:val="center"/>
          </w:tcPr>
          <w:p w14:paraId="56CFF007"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18401</w:t>
            </w:r>
          </w:p>
        </w:tc>
        <w:tc>
          <w:tcPr>
            <w:tcW w:w="3596" w:type="dxa"/>
            <w:gridSpan w:val="5"/>
            <w:vMerge/>
            <w:vAlign w:val="center"/>
          </w:tcPr>
          <w:p w14:paraId="02382812" w14:textId="77777777" w:rsidR="007C3EC6" w:rsidRPr="00D83137" w:rsidRDefault="007C3EC6">
            <w:pPr>
              <w:pStyle w:val="afffffa"/>
              <w:ind w:firstLine="360"/>
              <w:jc w:val="center"/>
              <w:rPr>
                <w:rFonts w:ascii="Times New Roman"/>
                <w:sz w:val="18"/>
                <w:szCs w:val="18"/>
              </w:rPr>
            </w:pPr>
          </w:p>
        </w:tc>
        <w:tc>
          <w:tcPr>
            <w:tcW w:w="1370" w:type="dxa"/>
            <w:vAlign w:val="center"/>
          </w:tcPr>
          <w:p w14:paraId="3F65E0C1"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18401</w:t>
            </w:r>
          </w:p>
        </w:tc>
      </w:tr>
      <w:tr w:rsidR="007C3EC6" w14:paraId="4B046224" w14:textId="77777777">
        <w:tc>
          <w:tcPr>
            <w:tcW w:w="494" w:type="dxa"/>
            <w:vAlign w:val="center"/>
          </w:tcPr>
          <w:p w14:paraId="47E2425F"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4</w:t>
            </w:r>
          </w:p>
        </w:tc>
        <w:tc>
          <w:tcPr>
            <w:tcW w:w="515" w:type="dxa"/>
            <w:vMerge/>
            <w:vAlign w:val="center"/>
          </w:tcPr>
          <w:p w14:paraId="4E190616" w14:textId="77777777" w:rsidR="007C3EC6" w:rsidRDefault="007C3EC6">
            <w:pPr>
              <w:pStyle w:val="afffffa"/>
              <w:ind w:firstLineChars="0" w:firstLine="0"/>
              <w:jc w:val="center"/>
              <w:rPr>
                <w:sz w:val="18"/>
                <w:szCs w:val="18"/>
              </w:rPr>
            </w:pPr>
          </w:p>
        </w:tc>
        <w:tc>
          <w:tcPr>
            <w:tcW w:w="2674" w:type="dxa"/>
            <w:gridSpan w:val="4"/>
            <w:vAlign w:val="center"/>
          </w:tcPr>
          <w:p w14:paraId="310B5016"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可分解致癌芳香胺染料</w:t>
            </w:r>
            <w:r w:rsidRPr="00D83137">
              <w:rPr>
                <w:rFonts w:ascii="Times New Roman"/>
                <w:sz w:val="18"/>
                <w:szCs w:val="18"/>
              </w:rPr>
              <w:t>/</w:t>
            </w:r>
            <w:r w:rsidRPr="00D83137">
              <w:rPr>
                <w:rFonts w:ascii="Times New Roman"/>
                <w:sz w:val="18"/>
                <w:szCs w:val="18"/>
              </w:rPr>
              <w:t>（</w:t>
            </w:r>
            <w:r w:rsidRPr="00D83137">
              <w:rPr>
                <w:rFonts w:ascii="Times New Roman"/>
                <w:sz w:val="18"/>
                <w:szCs w:val="18"/>
              </w:rPr>
              <w:t>mg/kg</w:t>
            </w:r>
            <w:r w:rsidRPr="00D83137">
              <w:rPr>
                <w:rFonts w:ascii="Times New Roman"/>
                <w:sz w:val="18"/>
                <w:szCs w:val="18"/>
              </w:rPr>
              <w:t>）</w:t>
            </w:r>
          </w:p>
        </w:tc>
        <w:tc>
          <w:tcPr>
            <w:tcW w:w="1098" w:type="dxa"/>
            <w:vAlign w:val="center"/>
          </w:tcPr>
          <w:p w14:paraId="1A0C2A85"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18401</w:t>
            </w:r>
          </w:p>
        </w:tc>
        <w:tc>
          <w:tcPr>
            <w:tcW w:w="3596" w:type="dxa"/>
            <w:gridSpan w:val="5"/>
            <w:vMerge/>
            <w:vAlign w:val="center"/>
          </w:tcPr>
          <w:p w14:paraId="5FC7F194" w14:textId="77777777" w:rsidR="007C3EC6" w:rsidRPr="00D83137" w:rsidRDefault="007C3EC6">
            <w:pPr>
              <w:pStyle w:val="afffffa"/>
              <w:ind w:firstLineChars="0" w:firstLine="0"/>
              <w:jc w:val="center"/>
              <w:rPr>
                <w:rFonts w:ascii="Times New Roman"/>
                <w:sz w:val="18"/>
                <w:szCs w:val="18"/>
              </w:rPr>
            </w:pPr>
          </w:p>
        </w:tc>
        <w:tc>
          <w:tcPr>
            <w:tcW w:w="1370" w:type="dxa"/>
            <w:vAlign w:val="center"/>
          </w:tcPr>
          <w:p w14:paraId="148B9CA0"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17592</w:t>
            </w:r>
          </w:p>
        </w:tc>
      </w:tr>
      <w:tr w:rsidR="007C3EC6" w14:paraId="31715387" w14:textId="77777777">
        <w:tc>
          <w:tcPr>
            <w:tcW w:w="494" w:type="dxa"/>
            <w:vAlign w:val="center"/>
          </w:tcPr>
          <w:p w14:paraId="0235EBE1"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5</w:t>
            </w:r>
          </w:p>
        </w:tc>
        <w:tc>
          <w:tcPr>
            <w:tcW w:w="515" w:type="dxa"/>
            <w:vMerge/>
            <w:vAlign w:val="center"/>
          </w:tcPr>
          <w:p w14:paraId="69A6C052" w14:textId="77777777" w:rsidR="007C3EC6" w:rsidRDefault="007C3EC6">
            <w:pPr>
              <w:pStyle w:val="afffffa"/>
              <w:ind w:firstLineChars="0" w:firstLine="0"/>
              <w:jc w:val="center"/>
              <w:rPr>
                <w:sz w:val="18"/>
                <w:szCs w:val="18"/>
              </w:rPr>
            </w:pPr>
          </w:p>
        </w:tc>
        <w:tc>
          <w:tcPr>
            <w:tcW w:w="2674" w:type="dxa"/>
            <w:gridSpan w:val="4"/>
            <w:vAlign w:val="center"/>
          </w:tcPr>
          <w:p w14:paraId="3D2D02BA"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重金属</w:t>
            </w:r>
            <w:r w:rsidRPr="00D83137">
              <w:rPr>
                <w:rFonts w:ascii="Times New Roman"/>
                <w:sz w:val="18"/>
                <w:szCs w:val="18"/>
              </w:rPr>
              <w:t>/</w:t>
            </w:r>
            <w:r w:rsidRPr="00D83137">
              <w:rPr>
                <w:rFonts w:ascii="Times New Roman"/>
                <w:sz w:val="18"/>
                <w:szCs w:val="18"/>
              </w:rPr>
              <w:t>（</w:t>
            </w:r>
            <w:r w:rsidRPr="00D83137">
              <w:rPr>
                <w:rFonts w:ascii="Times New Roman"/>
                <w:sz w:val="18"/>
                <w:szCs w:val="18"/>
              </w:rPr>
              <w:t>mg/kg</w:t>
            </w:r>
            <w:r w:rsidRPr="00D83137">
              <w:rPr>
                <w:rFonts w:ascii="Times New Roman"/>
                <w:sz w:val="18"/>
                <w:szCs w:val="18"/>
              </w:rPr>
              <w:t>）</w:t>
            </w:r>
          </w:p>
        </w:tc>
        <w:tc>
          <w:tcPr>
            <w:tcW w:w="1098" w:type="dxa"/>
            <w:vAlign w:val="center"/>
          </w:tcPr>
          <w:p w14:paraId="02CE6A7F"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18401</w:t>
            </w:r>
          </w:p>
        </w:tc>
        <w:tc>
          <w:tcPr>
            <w:tcW w:w="3596" w:type="dxa"/>
            <w:gridSpan w:val="5"/>
            <w:vMerge w:val="restart"/>
            <w:vAlign w:val="center"/>
          </w:tcPr>
          <w:p w14:paraId="43D84435"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符合</w:t>
            </w:r>
            <w:r w:rsidRPr="00D83137">
              <w:rPr>
                <w:rFonts w:ascii="Times New Roman"/>
                <w:sz w:val="18"/>
                <w:szCs w:val="18"/>
              </w:rPr>
              <w:t>GB 31701</w:t>
            </w:r>
            <w:r w:rsidRPr="00D83137">
              <w:rPr>
                <w:rFonts w:ascii="Times New Roman"/>
                <w:sz w:val="18"/>
                <w:szCs w:val="18"/>
              </w:rPr>
              <w:t>要求</w:t>
            </w:r>
          </w:p>
        </w:tc>
        <w:tc>
          <w:tcPr>
            <w:tcW w:w="1370" w:type="dxa"/>
            <w:vAlign w:val="center"/>
          </w:tcPr>
          <w:p w14:paraId="5ABD7654"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30157</w:t>
            </w:r>
          </w:p>
        </w:tc>
      </w:tr>
      <w:tr w:rsidR="007C3EC6" w14:paraId="5B234B90" w14:textId="77777777">
        <w:tc>
          <w:tcPr>
            <w:tcW w:w="494" w:type="dxa"/>
            <w:vAlign w:val="center"/>
          </w:tcPr>
          <w:p w14:paraId="639E21CE"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6</w:t>
            </w:r>
          </w:p>
        </w:tc>
        <w:tc>
          <w:tcPr>
            <w:tcW w:w="515" w:type="dxa"/>
            <w:vMerge/>
            <w:vAlign w:val="center"/>
          </w:tcPr>
          <w:p w14:paraId="4483CBC7" w14:textId="77777777" w:rsidR="007C3EC6" w:rsidRDefault="007C3EC6">
            <w:pPr>
              <w:pStyle w:val="afffffa"/>
              <w:ind w:firstLineChars="0" w:firstLine="0"/>
              <w:jc w:val="center"/>
              <w:rPr>
                <w:sz w:val="18"/>
                <w:szCs w:val="18"/>
              </w:rPr>
            </w:pPr>
          </w:p>
        </w:tc>
        <w:tc>
          <w:tcPr>
            <w:tcW w:w="2674" w:type="dxa"/>
            <w:gridSpan w:val="4"/>
            <w:vAlign w:val="center"/>
          </w:tcPr>
          <w:p w14:paraId="0F2D795F"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邻苯二甲酸酯</w:t>
            </w:r>
            <w:r w:rsidRPr="00D83137">
              <w:rPr>
                <w:rFonts w:ascii="Times New Roman"/>
                <w:sz w:val="18"/>
                <w:szCs w:val="18"/>
              </w:rPr>
              <w:t>/%</w:t>
            </w:r>
          </w:p>
        </w:tc>
        <w:tc>
          <w:tcPr>
            <w:tcW w:w="1098" w:type="dxa"/>
            <w:vAlign w:val="center"/>
          </w:tcPr>
          <w:p w14:paraId="5E95F073"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18401</w:t>
            </w:r>
          </w:p>
        </w:tc>
        <w:tc>
          <w:tcPr>
            <w:tcW w:w="3596" w:type="dxa"/>
            <w:gridSpan w:val="5"/>
            <w:vMerge/>
            <w:vAlign w:val="center"/>
          </w:tcPr>
          <w:p w14:paraId="39365BCC" w14:textId="77777777" w:rsidR="007C3EC6" w:rsidRPr="00D83137" w:rsidRDefault="007C3EC6">
            <w:pPr>
              <w:pStyle w:val="afffffa"/>
              <w:ind w:firstLineChars="0" w:firstLine="0"/>
              <w:jc w:val="center"/>
              <w:rPr>
                <w:rFonts w:ascii="Times New Roman"/>
                <w:sz w:val="18"/>
                <w:szCs w:val="18"/>
              </w:rPr>
            </w:pPr>
          </w:p>
        </w:tc>
        <w:tc>
          <w:tcPr>
            <w:tcW w:w="1370" w:type="dxa"/>
            <w:vAlign w:val="center"/>
          </w:tcPr>
          <w:p w14:paraId="756C69C9"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20388</w:t>
            </w:r>
          </w:p>
        </w:tc>
      </w:tr>
      <w:tr w:rsidR="007C3EC6" w14:paraId="2A774FB4" w14:textId="77777777">
        <w:tc>
          <w:tcPr>
            <w:tcW w:w="494" w:type="dxa"/>
            <w:vAlign w:val="center"/>
          </w:tcPr>
          <w:p w14:paraId="7416C3C7"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7</w:t>
            </w:r>
          </w:p>
        </w:tc>
        <w:tc>
          <w:tcPr>
            <w:tcW w:w="515" w:type="dxa"/>
            <w:vMerge/>
            <w:vAlign w:val="center"/>
          </w:tcPr>
          <w:p w14:paraId="28619BC9" w14:textId="77777777" w:rsidR="007C3EC6" w:rsidRDefault="007C3EC6">
            <w:pPr>
              <w:pStyle w:val="afffffa"/>
              <w:ind w:firstLineChars="0" w:firstLine="0"/>
              <w:jc w:val="center"/>
              <w:rPr>
                <w:sz w:val="18"/>
                <w:szCs w:val="18"/>
              </w:rPr>
            </w:pPr>
          </w:p>
        </w:tc>
        <w:tc>
          <w:tcPr>
            <w:tcW w:w="2674" w:type="dxa"/>
            <w:gridSpan w:val="4"/>
            <w:vAlign w:val="center"/>
          </w:tcPr>
          <w:p w14:paraId="43A2367A"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燃烧性能</w:t>
            </w:r>
          </w:p>
        </w:tc>
        <w:tc>
          <w:tcPr>
            <w:tcW w:w="1098" w:type="dxa"/>
            <w:vAlign w:val="center"/>
          </w:tcPr>
          <w:p w14:paraId="4110B299"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 31701</w:t>
            </w:r>
          </w:p>
        </w:tc>
        <w:tc>
          <w:tcPr>
            <w:tcW w:w="3596" w:type="dxa"/>
            <w:gridSpan w:val="5"/>
            <w:vMerge/>
            <w:vAlign w:val="center"/>
          </w:tcPr>
          <w:p w14:paraId="38A06DFA" w14:textId="77777777" w:rsidR="007C3EC6" w:rsidRPr="00D83137" w:rsidRDefault="007C3EC6">
            <w:pPr>
              <w:pStyle w:val="afffffa"/>
              <w:ind w:firstLineChars="0" w:firstLine="0"/>
              <w:jc w:val="center"/>
              <w:rPr>
                <w:rFonts w:ascii="Times New Roman"/>
                <w:sz w:val="18"/>
                <w:szCs w:val="18"/>
              </w:rPr>
            </w:pPr>
          </w:p>
        </w:tc>
        <w:tc>
          <w:tcPr>
            <w:tcW w:w="1370" w:type="dxa"/>
            <w:vAlign w:val="center"/>
          </w:tcPr>
          <w:p w14:paraId="7DA7D3DA"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14644</w:t>
            </w:r>
          </w:p>
        </w:tc>
      </w:tr>
      <w:tr w:rsidR="007C3EC6" w14:paraId="1E0AB892" w14:textId="77777777">
        <w:tc>
          <w:tcPr>
            <w:tcW w:w="494" w:type="dxa"/>
            <w:vAlign w:val="center"/>
          </w:tcPr>
          <w:p w14:paraId="3E396975"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8</w:t>
            </w:r>
          </w:p>
        </w:tc>
        <w:tc>
          <w:tcPr>
            <w:tcW w:w="515" w:type="dxa"/>
            <w:vMerge/>
            <w:vAlign w:val="center"/>
          </w:tcPr>
          <w:p w14:paraId="3B8F88C4" w14:textId="77777777" w:rsidR="007C3EC6" w:rsidRDefault="007C3EC6">
            <w:pPr>
              <w:pStyle w:val="afffffa"/>
              <w:ind w:firstLineChars="0" w:firstLine="0"/>
              <w:jc w:val="center"/>
              <w:rPr>
                <w:sz w:val="18"/>
                <w:szCs w:val="18"/>
              </w:rPr>
            </w:pPr>
          </w:p>
        </w:tc>
        <w:tc>
          <w:tcPr>
            <w:tcW w:w="2674" w:type="dxa"/>
            <w:gridSpan w:val="4"/>
            <w:vAlign w:val="center"/>
          </w:tcPr>
          <w:p w14:paraId="0C7EAA30"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纤维含量允差</w:t>
            </w:r>
            <w:r w:rsidRPr="00D83137">
              <w:rPr>
                <w:rFonts w:ascii="Times New Roman"/>
                <w:sz w:val="18"/>
                <w:szCs w:val="18"/>
              </w:rPr>
              <w:t>/%</w:t>
            </w:r>
          </w:p>
        </w:tc>
        <w:tc>
          <w:tcPr>
            <w:tcW w:w="1098" w:type="dxa"/>
            <w:vAlign w:val="center"/>
          </w:tcPr>
          <w:p w14:paraId="7253A4E3"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29862</w:t>
            </w:r>
          </w:p>
        </w:tc>
        <w:tc>
          <w:tcPr>
            <w:tcW w:w="3596" w:type="dxa"/>
            <w:gridSpan w:val="5"/>
            <w:vAlign w:val="center"/>
          </w:tcPr>
          <w:p w14:paraId="0DE9942D"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符合</w:t>
            </w:r>
            <w:r w:rsidRPr="00D83137">
              <w:rPr>
                <w:rFonts w:ascii="Times New Roman"/>
                <w:sz w:val="18"/>
                <w:szCs w:val="18"/>
              </w:rPr>
              <w:t>GB/T 29862</w:t>
            </w:r>
            <w:r w:rsidRPr="00D83137">
              <w:rPr>
                <w:rFonts w:ascii="Times New Roman"/>
                <w:sz w:val="18"/>
                <w:szCs w:val="18"/>
              </w:rPr>
              <w:t>标准要求</w:t>
            </w:r>
          </w:p>
        </w:tc>
        <w:tc>
          <w:tcPr>
            <w:tcW w:w="1370" w:type="dxa"/>
            <w:vAlign w:val="center"/>
          </w:tcPr>
          <w:p w14:paraId="54E631A0"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29862</w:t>
            </w:r>
          </w:p>
        </w:tc>
      </w:tr>
      <w:tr w:rsidR="007C3EC6" w14:paraId="7F456171" w14:textId="77777777">
        <w:tc>
          <w:tcPr>
            <w:tcW w:w="494" w:type="dxa"/>
            <w:vAlign w:val="center"/>
          </w:tcPr>
          <w:p w14:paraId="1C576CAB"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9</w:t>
            </w:r>
          </w:p>
        </w:tc>
        <w:tc>
          <w:tcPr>
            <w:tcW w:w="515" w:type="dxa"/>
            <w:vMerge w:val="restart"/>
            <w:vAlign w:val="center"/>
          </w:tcPr>
          <w:p w14:paraId="60F0955D" w14:textId="2ACF5FC8" w:rsidR="007C3EC6" w:rsidRDefault="007C3EC6" w:rsidP="007C3EC6">
            <w:pPr>
              <w:pStyle w:val="afffffa"/>
              <w:ind w:firstLineChars="0" w:firstLine="0"/>
              <w:jc w:val="center"/>
              <w:rPr>
                <w:sz w:val="18"/>
                <w:szCs w:val="18"/>
              </w:rPr>
            </w:pPr>
            <w:r>
              <w:rPr>
                <w:rFonts w:hint="eastAsia"/>
                <w:sz w:val="18"/>
                <w:szCs w:val="18"/>
              </w:rPr>
              <w:t>核心指标</w:t>
            </w:r>
          </w:p>
        </w:tc>
        <w:tc>
          <w:tcPr>
            <w:tcW w:w="2674" w:type="dxa"/>
            <w:gridSpan w:val="4"/>
            <w:vAlign w:val="center"/>
          </w:tcPr>
          <w:p w14:paraId="089F084D" w14:textId="77777777" w:rsidR="007C3EC6" w:rsidRPr="00D83137" w:rsidRDefault="007C3EC6" w:rsidP="00C0407D">
            <w:pPr>
              <w:pStyle w:val="afffffa"/>
              <w:ind w:firstLineChars="0" w:firstLine="0"/>
              <w:jc w:val="center"/>
              <w:rPr>
                <w:rFonts w:ascii="Times New Roman"/>
                <w:sz w:val="18"/>
                <w:szCs w:val="18"/>
              </w:rPr>
            </w:pPr>
            <w:r w:rsidRPr="00D83137">
              <w:rPr>
                <w:rFonts w:ascii="Times New Roman"/>
                <w:sz w:val="18"/>
                <w:szCs w:val="18"/>
              </w:rPr>
              <w:t>扭斜角</w:t>
            </w:r>
            <w:r w:rsidRPr="00D83137">
              <w:rPr>
                <w:rFonts w:ascii="Times New Roman"/>
                <w:sz w:val="18"/>
                <w:szCs w:val="18"/>
              </w:rPr>
              <w:t>/</w:t>
            </w:r>
            <w:r w:rsidRPr="00D83137">
              <w:rPr>
                <w:rFonts w:ascii="Times New Roman"/>
                <w:sz w:val="18"/>
                <w:szCs w:val="18"/>
              </w:rPr>
              <w:t>（</w:t>
            </w:r>
            <w:r w:rsidRPr="00D83137">
              <w:rPr>
                <w:rFonts w:ascii="Times New Roman"/>
                <w:sz w:val="18"/>
                <w:szCs w:val="18"/>
              </w:rPr>
              <w:t>°</w:t>
            </w:r>
            <w:r w:rsidRPr="00D83137">
              <w:rPr>
                <w:rFonts w:ascii="Times New Roman"/>
                <w:sz w:val="18"/>
                <w:szCs w:val="18"/>
              </w:rPr>
              <w:t>）</w:t>
            </w:r>
          </w:p>
        </w:tc>
        <w:tc>
          <w:tcPr>
            <w:tcW w:w="1098" w:type="dxa"/>
            <w:vMerge w:val="restart"/>
            <w:vAlign w:val="center"/>
          </w:tcPr>
          <w:p w14:paraId="580E1A95" w14:textId="36FE641C" w:rsidR="007C3EC6" w:rsidRPr="00D83137" w:rsidRDefault="007C3EC6" w:rsidP="007C3EC6">
            <w:pPr>
              <w:pStyle w:val="afffffa"/>
              <w:ind w:firstLineChars="0" w:firstLine="0"/>
              <w:rPr>
                <w:rFonts w:ascii="Times New Roman"/>
                <w:sz w:val="18"/>
                <w:szCs w:val="18"/>
              </w:rPr>
            </w:pPr>
            <w:r w:rsidRPr="00D83137">
              <w:rPr>
                <w:rFonts w:ascii="Times New Roman"/>
                <w:sz w:val="18"/>
                <w:szCs w:val="18"/>
              </w:rPr>
              <w:t>FZ/T 73005</w:t>
            </w:r>
          </w:p>
        </w:tc>
        <w:tc>
          <w:tcPr>
            <w:tcW w:w="3596" w:type="dxa"/>
            <w:gridSpan w:val="5"/>
            <w:vAlign w:val="center"/>
          </w:tcPr>
          <w:p w14:paraId="301EB134" w14:textId="77777777" w:rsidR="007C3EC6" w:rsidRDefault="007C3EC6" w:rsidP="00C0407D">
            <w:pPr>
              <w:pStyle w:val="afffffa"/>
              <w:ind w:firstLineChars="0" w:firstLine="0"/>
              <w:jc w:val="center"/>
              <w:rPr>
                <w:sz w:val="18"/>
                <w:szCs w:val="18"/>
              </w:rPr>
            </w:pPr>
            <w:r>
              <w:rPr>
                <w:rFonts w:hint="eastAsia"/>
                <w:sz w:val="18"/>
                <w:szCs w:val="18"/>
              </w:rPr>
              <w:t>≤</w:t>
            </w:r>
            <w:r w:rsidRPr="00D83137">
              <w:rPr>
                <w:rFonts w:ascii="Times New Roman"/>
                <w:sz w:val="18"/>
                <w:szCs w:val="18"/>
              </w:rPr>
              <w:t>5</w:t>
            </w:r>
          </w:p>
        </w:tc>
        <w:tc>
          <w:tcPr>
            <w:tcW w:w="1370" w:type="dxa"/>
            <w:vAlign w:val="center"/>
          </w:tcPr>
          <w:p w14:paraId="2480E106" w14:textId="77777777" w:rsidR="007C3EC6" w:rsidRPr="00D83137" w:rsidRDefault="007C3EC6" w:rsidP="00C0407D">
            <w:pPr>
              <w:pStyle w:val="afffffa"/>
              <w:ind w:firstLineChars="0" w:firstLine="0"/>
              <w:jc w:val="center"/>
              <w:rPr>
                <w:rFonts w:ascii="Times New Roman"/>
                <w:sz w:val="18"/>
                <w:szCs w:val="18"/>
              </w:rPr>
            </w:pPr>
            <w:r w:rsidRPr="00D83137">
              <w:rPr>
                <w:rFonts w:ascii="Times New Roman"/>
                <w:sz w:val="18"/>
                <w:szCs w:val="18"/>
              </w:rPr>
              <w:t>FZ/T 20011</w:t>
            </w:r>
          </w:p>
        </w:tc>
      </w:tr>
      <w:tr w:rsidR="007C3EC6" w14:paraId="066549F3" w14:textId="77777777" w:rsidTr="00EB73F7">
        <w:tc>
          <w:tcPr>
            <w:tcW w:w="494" w:type="dxa"/>
            <w:vMerge w:val="restart"/>
            <w:vAlign w:val="center"/>
          </w:tcPr>
          <w:p w14:paraId="23B82A15"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10</w:t>
            </w:r>
          </w:p>
        </w:tc>
        <w:tc>
          <w:tcPr>
            <w:tcW w:w="515" w:type="dxa"/>
            <w:vMerge/>
            <w:vAlign w:val="center"/>
          </w:tcPr>
          <w:p w14:paraId="6B332F2F" w14:textId="7DB52EBF" w:rsidR="007C3EC6" w:rsidRDefault="007C3EC6" w:rsidP="001E7493">
            <w:pPr>
              <w:pStyle w:val="afffffa"/>
              <w:ind w:firstLine="360"/>
              <w:jc w:val="center"/>
              <w:rPr>
                <w:sz w:val="18"/>
                <w:szCs w:val="18"/>
              </w:rPr>
            </w:pPr>
          </w:p>
        </w:tc>
        <w:tc>
          <w:tcPr>
            <w:tcW w:w="1337" w:type="dxa"/>
            <w:vMerge w:val="restart"/>
            <w:vAlign w:val="center"/>
          </w:tcPr>
          <w:p w14:paraId="25A609D3" w14:textId="77777777" w:rsidR="007C3EC6" w:rsidRPr="00D83137" w:rsidRDefault="007C3EC6" w:rsidP="00E73F9F">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松弛尺寸变化率</w:t>
            </w:r>
            <w:r w:rsidRPr="00D83137">
              <w:rPr>
                <w:rFonts w:ascii="Times New Roman" w:eastAsia="宋体" w:hAnsi="Times New Roman" w:cs="Times New Roman"/>
                <w:snapToGrid/>
                <w:color w:val="auto"/>
                <w:sz w:val="18"/>
                <w:szCs w:val="18"/>
                <w:lang w:eastAsia="zh-CN"/>
              </w:rPr>
              <w:t>/%</w:t>
            </w:r>
          </w:p>
        </w:tc>
        <w:tc>
          <w:tcPr>
            <w:tcW w:w="1337" w:type="dxa"/>
            <w:gridSpan w:val="3"/>
            <w:vAlign w:val="center"/>
          </w:tcPr>
          <w:p w14:paraId="6DD39EEB" w14:textId="77777777" w:rsidR="007C3EC6" w:rsidRPr="00D83137" w:rsidRDefault="007C3EC6" w:rsidP="00E73F9F">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长度</w:t>
            </w:r>
          </w:p>
        </w:tc>
        <w:tc>
          <w:tcPr>
            <w:tcW w:w="1098" w:type="dxa"/>
            <w:vMerge/>
            <w:vAlign w:val="center"/>
          </w:tcPr>
          <w:p w14:paraId="6A849135" w14:textId="555EF589"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7AC3978F" w14:textId="2D65031A" w:rsidR="007C3EC6" w:rsidRPr="00D83137" w:rsidRDefault="007C3EC6" w:rsidP="0002795B">
            <w:pPr>
              <w:pStyle w:val="afffffa"/>
              <w:ind w:firstLineChars="0" w:firstLine="0"/>
              <w:jc w:val="center"/>
              <w:rPr>
                <w:rFonts w:ascii="Times New Roman"/>
                <w:sz w:val="18"/>
                <w:szCs w:val="18"/>
              </w:rPr>
            </w:pPr>
            <w:r>
              <w:rPr>
                <w:rFonts w:ascii="Times New Roman"/>
                <w:sz w:val="18"/>
                <w:szCs w:val="18"/>
              </w:rPr>
              <w:t>—</w:t>
            </w:r>
            <w:r w:rsidRPr="00D83137">
              <w:rPr>
                <w:rFonts w:ascii="Times New Roman"/>
                <w:sz w:val="18"/>
                <w:szCs w:val="18"/>
              </w:rPr>
              <w:t>5.0</w:t>
            </w:r>
            <w:r w:rsidRPr="00D83137">
              <w:rPr>
                <w:rFonts w:ascii="Times New Roman"/>
                <w:sz w:val="18"/>
                <w:szCs w:val="18"/>
              </w:rPr>
              <w:t>～</w:t>
            </w:r>
            <w:r w:rsidRPr="00D83137">
              <w:rPr>
                <w:rFonts w:ascii="Times New Roman"/>
                <w:sz w:val="18"/>
                <w:szCs w:val="18"/>
              </w:rPr>
              <w:t>+5.0</w:t>
            </w:r>
          </w:p>
        </w:tc>
        <w:tc>
          <w:tcPr>
            <w:tcW w:w="1370" w:type="dxa"/>
            <w:vMerge w:val="restart"/>
            <w:vAlign w:val="center"/>
          </w:tcPr>
          <w:p w14:paraId="3C9A4C13" w14:textId="77777777" w:rsidR="007C3EC6" w:rsidRPr="00D83137" w:rsidRDefault="007C3EC6" w:rsidP="005C452A">
            <w:pPr>
              <w:pStyle w:val="afffffa"/>
              <w:ind w:firstLineChars="0" w:firstLine="0"/>
              <w:jc w:val="center"/>
              <w:rPr>
                <w:rFonts w:ascii="Times New Roman"/>
                <w:sz w:val="18"/>
                <w:szCs w:val="18"/>
              </w:rPr>
            </w:pPr>
            <w:r w:rsidRPr="00D83137">
              <w:rPr>
                <w:rFonts w:ascii="Times New Roman"/>
                <w:sz w:val="18"/>
                <w:szCs w:val="18"/>
              </w:rPr>
              <w:t>FZ/T 70009</w:t>
            </w:r>
          </w:p>
        </w:tc>
      </w:tr>
      <w:tr w:rsidR="007C3EC6" w14:paraId="6FB2D3A6" w14:textId="77777777" w:rsidTr="00EB73F7">
        <w:tc>
          <w:tcPr>
            <w:tcW w:w="494" w:type="dxa"/>
            <w:vMerge/>
            <w:vAlign w:val="center"/>
          </w:tcPr>
          <w:p w14:paraId="76D2A8F8" w14:textId="77777777" w:rsidR="007C3EC6" w:rsidRPr="00D83137" w:rsidRDefault="007C3EC6">
            <w:pPr>
              <w:pStyle w:val="afffffa"/>
              <w:ind w:firstLineChars="0" w:firstLine="0"/>
              <w:jc w:val="center"/>
              <w:rPr>
                <w:rFonts w:ascii="Times New Roman"/>
                <w:sz w:val="18"/>
                <w:szCs w:val="18"/>
              </w:rPr>
            </w:pPr>
          </w:p>
        </w:tc>
        <w:tc>
          <w:tcPr>
            <w:tcW w:w="515" w:type="dxa"/>
            <w:vMerge/>
            <w:vAlign w:val="center"/>
          </w:tcPr>
          <w:p w14:paraId="0AA92D0E" w14:textId="40B893E4" w:rsidR="007C3EC6" w:rsidRDefault="007C3EC6" w:rsidP="001E7493">
            <w:pPr>
              <w:pStyle w:val="afffffa"/>
              <w:ind w:firstLine="360"/>
              <w:jc w:val="center"/>
              <w:rPr>
                <w:sz w:val="18"/>
                <w:szCs w:val="18"/>
              </w:rPr>
            </w:pPr>
          </w:p>
        </w:tc>
        <w:tc>
          <w:tcPr>
            <w:tcW w:w="1337" w:type="dxa"/>
            <w:vMerge/>
            <w:vAlign w:val="center"/>
          </w:tcPr>
          <w:p w14:paraId="17322869" w14:textId="77777777" w:rsidR="007C3EC6" w:rsidRPr="00D83137" w:rsidRDefault="007C3EC6">
            <w:pPr>
              <w:pStyle w:val="afffffa"/>
              <w:ind w:firstLineChars="0" w:firstLine="0"/>
              <w:jc w:val="center"/>
              <w:rPr>
                <w:rFonts w:ascii="Times New Roman"/>
                <w:sz w:val="18"/>
                <w:szCs w:val="18"/>
              </w:rPr>
            </w:pPr>
          </w:p>
        </w:tc>
        <w:tc>
          <w:tcPr>
            <w:tcW w:w="1337" w:type="dxa"/>
            <w:gridSpan w:val="3"/>
            <w:vAlign w:val="center"/>
          </w:tcPr>
          <w:p w14:paraId="7A451211"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宽度</w:t>
            </w:r>
          </w:p>
        </w:tc>
        <w:tc>
          <w:tcPr>
            <w:tcW w:w="1098" w:type="dxa"/>
            <w:vMerge/>
            <w:vAlign w:val="center"/>
          </w:tcPr>
          <w:p w14:paraId="46D312C8" w14:textId="333D78F8"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2A845F32" w14:textId="60C5A36C" w:rsidR="007C3EC6" w:rsidRPr="00D83137" w:rsidRDefault="007C3EC6" w:rsidP="0002795B">
            <w:pPr>
              <w:pStyle w:val="afffffa"/>
              <w:ind w:firstLineChars="0" w:firstLine="0"/>
              <w:jc w:val="center"/>
              <w:rPr>
                <w:rFonts w:ascii="Times New Roman"/>
                <w:sz w:val="18"/>
                <w:szCs w:val="18"/>
              </w:rPr>
            </w:pPr>
            <w:r>
              <w:rPr>
                <w:rFonts w:ascii="Times New Roman"/>
                <w:sz w:val="18"/>
                <w:szCs w:val="18"/>
              </w:rPr>
              <w:t>—</w:t>
            </w:r>
            <w:r w:rsidRPr="00D83137">
              <w:rPr>
                <w:rFonts w:ascii="Times New Roman"/>
                <w:sz w:val="18"/>
                <w:szCs w:val="18"/>
              </w:rPr>
              <w:t>5.0</w:t>
            </w:r>
            <w:r w:rsidRPr="00D83137">
              <w:rPr>
                <w:rFonts w:ascii="Times New Roman"/>
                <w:sz w:val="18"/>
                <w:szCs w:val="18"/>
              </w:rPr>
              <w:t>～</w:t>
            </w:r>
            <w:r w:rsidRPr="00D83137">
              <w:rPr>
                <w:rFonts w:ascii="Times New Roman"/>
                <w:sz w:val="18"/>
                <w:szCs w:val="18"/>
              </w:rPr>
              <w:t>+5.0</w:t>
            </w:r>
          </w:p>
        </w:tc>
        <w:tc>
          <w:tcPr>
            <w:tcW w:w="1370" w:type="dxa"/>
            <w:vMerge/>
            <w:vAlign w:val="center"/>
          </w:tcPr>
          <w:p w14:paraId="3344C127" w14:textId="77777777" w:rsidR="007C3EC6" w:rsidRPr="00D83137" w:rsidRDefault="007C3EC6">
            <w:pPr>
              <w:pStyle w:val="afffffa"/>
              <w:ind w:firstLineChars="0" w:firstLine="0"/>
              <w:jc w:val="center"/>
              <w:rPr>
                <w:rFonts w:ascii="Times New Roman"/>
                <w:sz w:val="18"/>
                <w:szCs w:val="18"/>
              </w:rPr>
            </w:pPr>
          </w:p>
        </w:tc>
      </w:tr>
      <w:tr w:rsidR="007C3EC6" w14:paraId="285A4C26" w14:textId="77777777" w:rsidTr="00EB73F7">
        <w:tc>
          <w:tcPr>
            <w:tcW w:w="494" w:type="dxa"/>
            <w:vMerge w:val="restart"/>
            <w:vAlign w:val="center"/>
          </w:tcPr>
          <w:p w14:paraId="3A6E8962"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11</w:t>
            </w:r>
          </w:p>
        </w:tc>
        <w:tc>
          <w:tcPr>
            <w:tcW w:w="515" w:type="dxa"/>
            <w:vMerge/>
            <w:vAlign w:val="center"/>
          </w:tcPr>
          <w:p w14:paraId="3D9934AA" w14:textId="1E19D64F" w:rsidR="007C3EC6" w:rsidRDefault="007C3EC6" w:rsidP="001E7493">
            <w:pPr>
              <w:pStyle w:val="afffffa"/>
              <w:ind w:firstLine="360"/>
              <w:jc w:val="center"/>
              <w:rPr>
                <w:sz w:val="18"/>
                <w:szCs w:val="18"/>
              </w:rPr>
            </w:pPr>
          </w:p>
        </w:tc>
        <w:tc>
          <w:tcPr>
            <w:tcW w:w="1337" w:type="dxa"/>
            <w:vMerge w:val="restart"/>
            <w:vAlign w:val="center"/>
          </w:tcPr>
          <w:p w14:paraId="39864336" w14:textId="77777777" w:rsidR="007C3EC6" w:rsidRPr="00D83137" w:rsidRDefault="007C3EC6" w:rsidP="00E73F9F">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干洗尺寸变化率</w:t>
            </w:r>
            <w:r w:rsidRPr="00D83137">
              <w:rPr>
                <w:rFonts w:ascii="Times New Roman" w:eastAsia="宋体" w:hAnsi="Times New Roman" w:cs="Times New Roman"/>
                <w:snapToGrid/>
                <w:color w:val="auto"/>
                <w:sz w:val="18"/>
                <w:szCs w:val="18"/>
                <w:lang w:eastAsia="zh-CN"/>
              </w:rPr>
              <w:t>/%</w:t>
            </w:r>
          </w:p>
        </w:tc>
        <w:tc>
          <w:tcPr>
            <w:tcW w:w="1337" w:type="dxa"/>
            <w:gridSpan w:val="3"/>
            <w:vAlign w:val="center"/>
          </w:tcPr>
          <w:p w14:paraId="6ECD4635" w14:textId="77777777" w:rsidR="007C3EC6" w:rsidRPr="00D83137" w:rsidRDefault="007C3EC6" w:rsidP="00E73F9F">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长度</w:t>
            </w:r>
          </w:p>
        </w:tc>
        <w:tc>
          <w:tcPr>
            <w:tcW w:w="1098" w:type="dxa"/>
            <w:vMerge/>
            <w:vAlign w:val="center"/>
          </w:tcPr>
          <w:p w14:paraId="540B460E" w14:textId="4D14CDC6"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4F8B6904" w14:textId="49559DF5" w:rsidR="007C3EC6" w:rsidRPr="00D83137" w:rsidRDefault="007C3EC6" w:rsidP="0002795B">
            <w:pPr>
              <w:pStyle w:val="afffffa"/>
              <w:ind w:firstLineChars="0" w:firstLine="0"/>
              <w:jc w:val="center"/>
              <w:rPr>
                <w:rFonts w:ascii="Times New Roman"/>
                <w:sz w:val="18"/>
                <w:szCs w:val="18"/>
              </w:rPr>
            </w:pPr>
            <w:r>
              <w:rPr>
                <w:rFonts w:ascii="Times New Roman"/>
                <w:sz w:val="18"/>
                <w:szCs w:val="18"/>
              </w:rPr>
              <w:t>—</w:t>
            </w:r>
            <w:r w:rsidRPr="00D83137">
              <w:rPr>
                <w:rFonts w:ascii="Times New Roman"/>
                <w:sz w:val="18"/>
                <w:szCs w:val="18"/>
              </w:rPr>
              <w:t>5.0</w:t>
            </w:r>
            <w:r w:rsidRPr="00D83137">
              <w:rPr>
                <w:rFonts w:ascii="Times New Roman"/>
                <w:sz w:val="18"/>
                <w:szCs w:val="18"/>
              </w:rPr>
              <w:t>～</w:t>
            </w:r>
            <w:r w:rsidRPr="00D83137">
              <w:rPr>
                <w:rFonts w:ascii="Times New Roman"/>
                <w:sz w:val="18"/>
                <w:szCs w:val="18"/>
              </w:rPr>
              <w:t>+5.0</w:t>
            </w:r>
          </w:p>
        </w:tc>
        <w:tc>
          <w:tcPr>
            <w:tcW w:w="1370" w:type="dxa"/>
            <w:vMerge w:val="restart"/>
            <w:vAlign w:val="center"/>
          </w:tcPr>
          <w:p w14:paraId="3248A7CE" w14:textId="77777777" w:rsidR="007C3EC6" w:rsidRPr="00D83137" w:rsidRDefault="007C3EC6" w:rsidP="005C452A">
            <w:pPr>
              <w:pStyle w:val="afffffa"/>
              <w:ind w:firstLineChars="0" w:firstLine="0"/>
              <w:jc w:val="center"/>
              <w:rPr>
                <w:rFonts w:ascii="Times New Roman"/>
                <w:sz w:val="18"/>
                <w:szCs w:val="18"/>
              </w:rPr>
            </w:pPr>
            <w:r w:rsidRPr="00D83137">
              <w:rPr>
                <w:rFonts w:ascii="Times New Roman"/>
                <w:sz w:val="18"/>
                <w:szCs w:val="18"/>
              </w:rPr>
              <w:t>FZ/T 73005</w:t>
            </w:r>
          </w:p>
        </w:tc>
      </w:tr>
      <w:tr w:rsidR="007C3EC6" w14:paraId="4E7CDFE9" w14:textId="77777777" w:rsidTr="00EB73F7">
        <w:tc>
          <w:tcPr>
            <w:tcW w:w="494" w:type="dxa"/>
            <w:vMerge/>
            <w:vAlign w:val="center"/>
          </w:tcPr>
          <w:p w14:paraId="2B281E21" w14:textId="77777777" w:rsidR="007C3EC6" w:rsidRPr="00D83137" w:rsidRDefault="007C3EC6">
            <w:pPr>
              <w:pStyle w:val="afffffa"/>
              <w:ind w:firstLineChars="0" w:firstLine="0"/>
              <w:jc w:val="center"/>
              <w:rPr>
                <w:rFonts w:ascii="Times New Roman"/>
                <w:sz w:val="18"/>
                <w:szCs w:val="18"/>
              </w:rPr>
            </w:pPr>
          </w:p>
        </w:tc>
        <w:tc>
          <w:tcPr>
            <w:tcW w:w="515" w:type="dxa"/>
            <w:vMerge/>
            <w:vAlign w:val="center"/>
          </w:tcPr>
          <w:p w14:paraId="3D18A70A" w14:textId="4E6466CE" w:rsidR="007C3EC6" w:rsidRDefault="007C3EC6" w:rsidP="001E7493">
            <w:pPr>
              <w:pStyle w:val="afffffa"/>
              <w:ind w:firstLine="360"/>
              <w:jc w:val="center"/>
              <w:rPr>
                <w:sz w:val="18"/>
                <w:szCs w:val="18"/>
              </w:rPr>
            </w:pPr>
          </w:p>
        </w:tc>
        <w:tc>
          <w:tcPr>
            <w:tcW w:w="1337" w:type="dxa"/>
            <w:vMerge/>
            <w:vAlign w:val="center"/>
          </w:tcPr>
          <w:p w14:paraId="75CCF64F" w14:textId="77777777" w:rsidR="007C3EC6" w:rsidRPr="00D83137" w:rsidRDefault="007C3EC6">
            <w:pPr>
              <w:pStyle w:val="afffffa"/>
              <w:ind w:firstLineChars="0" w:firstLine="0"/>
              <w:jc w:val="center"/>
              <w:rPr>
                <w:rFonts w:ascii="Times New Roman"/>
                <w:sz w:val="18"/>
                <w:szCs w:val="18"/>
              </w:rPr>
            </w:pPr>
          </w:p>
        </w:tc>
        <w:tc>
          <w:tcPr>
            <w:tcW w:w="1337" w:type="dxa"/>
            <w:gridSpan w:val="3"/>
            <w:vAlign w:val="center"/>
          </w:tcPr>
          <w:p w14:paraId="53122012"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宽度</w:t>
            </w:r>
          </w:p>
        </w:tc>
        <w:tc>
          <w:tcPr>
            <w:tcW w:w="1098" w:type="dxa"/>
            <w:vMerge/>
            <w:vAlign w:val="center"/>
          </w:tcPr>
          <w:p w14:paraId="7965379D" w14:textId="2370E0F5"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3B138383" w14:textId="434569ED" w:rsidR="007C3EC6" w:rsidRPr="00D83137" w:rsidRDefault="007C3EC6" w:rsidP="0002795B">
            <w:pPr>
              <w:pStyle w:val="afffffa"/>
              <w:ind w:firstLineChars="0" w:firstLine="0"/>
              <w:jc w:val="center"/>
              <w:rPr>
                <w:rFonts w:ascii="Times New Roman"/>
                <w:sz w:val="18"/>
                <w:szCs w:val="18"/>
              </w:rPr>
            </w:pPr>
            <w:r>
              <w:rPr>
                <w:rFonts w:ascii="Times New Roman"/>
                <w:sz w:val="18"/>
                <w:szCs w:val="18"/>
              </w:rPr>
              <w:t>—</w:t>
            </w:r>
            <w:r w:rsidRPr="00D83137">
              <w:rPr>
                <w:rFonts w:ascii="Times New Roman"/>
                <w:sz w:val="18"/>
                <w:szCs w:val="18"/>
              </w:rPr>
              <w:t>5.0</w:t>
            </w:r>
            <w:r w:rsidRPr="00D83137">
              <w:rPr>
                <w:rFonts w:ascii="Times New Roman"/>
                <w:sz w:val="18"/>
                <w:szCs w:val="18"/>
              </w:rPr>
              <w:t>～</w:t>
            </w:r>
            <w:r w:rsidRPr="00D83137">
              <w:rPr>
                <w:rFonts w:ascii="Times New Roman"/>
                <w:sz w:val="18"/>
                <w:szCs w:val="18"/>
              </w:rPr>
              <w:t>+5.0</w:t>
            </w:r>
          </w:p>
        </w:tc>
        <w:tc>
          <w:tcPr>
            <w:tcW w:w="1370" w:type="dxa"/>
            <w:vMerge/>
            <w:vAlign w:val="center"/>
          </w:tcPr>
          <w:p w14:paraId="76A90DA1" w14:textId="77777777" w:rsidR="007C3EC6" w:rsidRPr="00D83137" w:rsidRDefault="007C3EC6">
            <w:pPr>
              <w:pStyle w:val="afffffa"/>
              <w:ind w:firstLineChars="0" w:firstLine="0"/>
              <w:jc w:val="center"/>
              <w:rPr>
                <w:rFonts w:ascii="Times New Roman"/>
                <w:sz w:val="18"/>
                <w:szCs w:val="18"/>
              </w:rPr>
            </w:pPr>
          </w:p>
        </w:tc>
      </w:tr>
      <w:tr w:rsidR="007C3EC6" w14:paraId="3C03DFCF" w14:textId="77777777" w:rsidTr="00EB73F7">
        <w:tc>
          <w:tcPr>
            <w:tcW w:w="494" w:type="dxa"/>
            <w:vMerge w:val="restart"/>
            <w:vAlign w:val="center"/>
          </w:tcPr>
          <w:p w14:paraId="27A6C264"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12</w:t>
            </w:r>
          </w:p>
        </w:tc>
        <w:tc>
          <w:tcPr>
            <w:tcW w:w="515" w:type="dxa"/>
            <w:vMerge/>
            <w:vAlign w:val="center"/>
          </w:tcPr>
          <w:p w14:paraId="437C3A83" w14:textId="23B76CAC" w:rsidR="007C3EC6" w:rsidRDefault="007C3EC6" w:rsidP="001E7493">
            <w:pPr>
              <w:pStyle w:val="afffffa"/>
              <w:ind w:firstLine="360"/>
              <w:jc w:val="center"/>
              <w:rPr>
                <w:sz w:val="18"/>
                <w:szCs w:val="18"/>
              </w:rPr>
            </w:pPr>
          </w:p>
        </w:tc>
        <w:tc>
          <w:tcPr>
            <w:tcW w:w="1337" w:type="dxa"/>
            <w:vMerge w:val="restart"/>
            <w:vAlign w:val="center"/>
          </w:tcPr>
          <w:p w14:paraId="0FDD98AC" w14:textId="77777777" w:rsidR="007C3EC6" w:rsidRPr="00D83137" w:rsidRDefault="007C3EC6" w:rsidP="00293894">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烷基酚（</w:t>
            </w:r>
            <w:r w:rsidRPr="00D83137">
              <w:rPr>
                <w:rFonts w:ascii="Times New Roman" w:eastAsia="宋体" w:hAnsi="Times New Roman" w:cs="Times New Roman"/>
                <w:snapToGrid/>
                <w:color w:val="auto"/>
                <w:sz w:val="18"/>
                <w:szCs w:val="18"/>
                <w:lang w:eastAsia="zh-CN"/>
              </w:rPr>
              <w:t>AP</w:t>
            </w:r>
            <w:r w:rsidRPr="00D83137">
              <w:rPr>
                <w:rFonts w:ascii="Times New Roman" w:eastAsia="宋体" w:hAnsi="Times New Roman" w:cs="Times New Roman"/>
                <w:snapToGrid/>
                <w:color w:val="auto"/>
                <w:sz w:val="18"/>
                <w:szCs w:val="18"/>
                <w:lang w:eastAsia="zh-CN"/>
              </w:rPr>
              <w:t>）和烷基酚聚氧乙烯醚（</w:t>
            </w:r>
            <w:r w:rsidRPr="00D83137">
              <w:rPr>
                <w:rFonts w:ascii="Times New Roman" w:eastAsia="宋体" w:hAnsi="Times New Roman" w:cs="Times New Roman"/>
                <w:snapToGrid/>
                <w:color w:val="auto"/>
                <w:sz w:val="18"/>
                <w:szCs w:val="18"/>
                <w:lang w:eastAsia="zh-CN"/>
              </w:rPr>
              <w:t>APEO</w:t>
            </w:r>
            <w:r w:rsidRPr="00D83137">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mg/kg</w:t>
            </w:r>
            <w:r w:rsidRPr="00D83137">
              <w:rPr>
                <w:rFonts w:ascii="Times New Roman" w:eastAsia="宋体" w:hAnsi="Times New Roman" w:cs="Times New Roman"/>
                <w:snapToGrid/>
                <w:color w:val="auto"/>
                <w:sz w:val="18"/>
                <w:szCs w:val="18"/>
                <w:lang w:eastAsia="zh-CN"/>
              </w:rPr>
              <w:t>）</w:t>
            </w:r>
          </w:p>
        </w:tc>
        <w:tc>
          <w:tcPr>
            <w:tcW w:w="1337" w:type="dxa"/>
            <w:gridSpan w:val="3"/>
            <w:vAlign w:val="center"/>
          </w:tcPr>
          <w:p w14:paraId="4336B33C" w14:textId="77777777" w:rsidR="007C3EC6" w:rsidRPr="00D83137" w:rsidRDefault="007C3EC6" w:rsidP="00293894">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NP+OP</w:t>
            </w:r>
          </w:p>
        </w:tc>
        <w:tc>
          <w:tcPr>
            <w:tcW w:w="1098" w:type="dxa"/>
            <w:vMerge/>
            <w:vAlign w:val="center"/>
          </w:tcPr>
          <w:p w14:paraId="2486D9D8" w14:textId="4BB57FDB"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645FED29" w14:textId="77777777" w:rsidR="007C3EC6" w:rsidRPr="00D83137" w:rsidRDefault="007C3EC6" w:rsidP="0002795B">
            <w:pPr>
              <w:pStyle w:val="afffffa"/>
              <w:ind w:firstLineChars="0" w:firstLine="0"/>
              <w:jc w:val="center"/>
              <w:rPr>
                <w:rFonts w:ascii="Times New Roman"/>
                <w:sz w:val="18"/>
                <w:szCs w:val="18"/>
              </w:rPr>
            </w:pPr>
            <w:r>
              <w:rPr>
                <w:rFonts w:hAnsi="宋体" w:cs="宋体" w:hint="eastAsia"/>
                <w:sz w:val="18"/>
                <w:szCs w:val="18"/>
              </w:rPr>
              <w:t>&lt;10</w:t>
            </w:r>
          </w:p>
        </w:tc>
        <w:tc>
          <w:tcPr>
            <w:tcW w:w="1370" w:type="dxa"/>
            <w:vMerge w:val="restart"/>
            <w:vAlign w:val="center"/>
          </w:tcPr>
          <w:p w14:paraId="4F1A38DA"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23322</w:t>
            </w:r>
          </w:p>
        </w:tc>
      </w:tr>
      <w:tr w:rsidR="007C3EC6" w14:paraId="335287D7" w14:textId="77777777" w:rsidTr="00EB73F7">
        <w:tc>
          <w:tcPr>
            <w:tcW w:w="494" w:type="dxa"/>
            <w:vMerge/>
            <w:vAlign w:val="center"/>
          </w:tcPr>
          <w:p w14:paraId="7BADCF27" w14:textId="77777777" w:rsidR="007C3EC6" w:rsidRPr="00D83137" w:rsidRDefault="007C3EC6">
            <w:pPr>
              <w:pStyle w:val="afffffa"/>
              <w:ind w:firstLineChars="0" w:firstLine="0"/>
              <w:jc w:val="center"/>
              <w:rPr>
                <w:rFonts w:ascii="Times New Roman"/>
                <w:sz w:val="18"/>
                <w:szCs w:val="18"/>
              </w:rPr>
            </w:pPr>
          </w:p>
        </w:tc>
        <w:tc>
          <w:tcPr>
            <w:tcW w:w="515" w:type="dxa"/>
            <w:vMerge/>
            <w:vAlign w:val="center"/>
          </w:tcPr>
          <w:p w14:paraId="55F10BE5" w14:textId="6BAF75EE" w:rsidR="007C3EC6" w:rsidRDefault="007C3EC6" w:rsidP="001E7493">
            <w:pPr>
              <w:pStyle w:val="afffffa"/>
              <w:ind w:firstLine="360"/>
              <w:jc w:val="center"/>
              <w:rPr>
                <w:sz w:val="18"/>
                <w:szCs w:val="18"/>
              </w:rPr>
            </w:pPr>
          </w:p>
        </w:tc>
        <w:tc>
          <w:tcPr>
            <w:tcW w:w="1337" w:type="dxa"/>
            <w:vMerge/>
            <w:vAlign w:val="center"/>
          </w:tcPr>
          <w:p w14:paraId="1B622C6E" w14:textId="77777777" w:rsidR="007C3EC6" w:rsidRPr="00D83137" w:rsidRDefault="007C3EC6">
            <w:pPr>
              <w:pStyle w:val="afffffa"/>
              <w:ind w:firstLineChars="0" w:firstLine="0"/>
              <w:jc w:val="center"/>
              <w:rPr>
                <w:rFonts w:ascii="Times New Roman"/>
                <w:sz w:val="18"/>
                <w:szCs w:val="18"/>
              </w:rPr>
            </w:pPr>
          </w:p>
        </w:tc>
        <w:tc>
          <w:tcPr>
            <w:tcW w:w="1337" w:type="dxa"/>
            <w:gridSpan w:val="3"/>
            <w:vAlign w:val="center"/>
          </w:tcPr>
          <w:p w14:paraId="204F4271" w14:textId="77777777" w:rsidR="007C3EC6" w:rsidRPr="00D83137" w:rsidRDefault="007C3EC6" w:rsidP="00293894">
            <w:pPr>
              <w:pStyle w:val="affffffffffff"/>
              <w:numPr>
                <w:ilvl w:val="0"/>
                <w:numId w:val="2"/>
              </w:numPr>
              <w:ind w:firstLineChars="0"/>
              <w:jc w:val="center"/>
              <w:rPr>
                <w:rFonts w:ascii="Times New Roman"/>
                <w:sz w:val="18"/>
                <w:szCs w:val="18"/>
              </w:rPr>
            </w:pPr>
            <w:r w:rsidRPr="00D83137">
              <w:rPr>
                <w:rFonts w:ascii="Times New Roman"/>
                <w:sz w:val="18"/>
                <w:szCs w:val="18"/>
              </w:rPr>
              <w:t>NP+OP+</w:t>
            </w:r>
          </w:p>
          <w:p w14:paraId="1BB4B1A9"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NPEO+OPEO</w:t>
            </w:r>
          </w:p>
        </w:tc>
        <w:tc>
          <w:tcPr>
            <w:tcW w:w="1098" w:type="dxa"/>
            <w:vMerge/>
            <w:vAlign w:val="center"/>
          </w:tcPr>
          <w:p w14:paraId="7E10543E" w14:textId="2FF72DEF"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537CC309" w14:textId="77777777" w:rsidR="007C3EC6" w:rsidRPr="00D83137" w:rsidRDefault="007C3EC6" w:rsidP="0002795B">
            <w:pPr>
              <w:pStyle w:val="afffffa"/>
              <w:ind w:firstLineChars="0" w:firstLine="0"/>
              <w:jc w:val="center"/>
              <w:rPr>
                <w:rFonts w:ascii="Times New Roman"/>
                <w:sz w:val="18"/>
                <w:szCs w:val="18"/>
              </w:rPr>
            </w:pPr>
            <w:r>
              <w:rPr>
                <w:rFonts w:hAnsi="宋体" w:cs="宋体" w:hint="eastAsia"/>
                <w:sz w:val="18"/>
                <w:szCs w:val="18"/>
              </w:rPr>
              <w:t>&lt;100</w:t>
            </w:r>
          </w:p>
        </w:tc>
        <w:tc>
          <w:tcPr>
            <w:tcW w:w="1370" w:type="dxa"/>
            <w:vMerge/>
            <w:vAlign w:val="center"/>
          </w:tcPr>
          <w:p w14:paraId="74531B7D" w14:textId="77777777" w:rsidR="007C3EC6" w:rsidRPr="00D83137" w:rsidRDefault="007C3EC6">
            <w:pPr>
              <w:pStyle w:val="afffffa"/>
              <w:ind w:firstLineChars="0" w:firstLine="0"/>
              <w:jc w:val="center"/>
              <w:rPr>
                <w:rFonts w:ascii="Times New Roman"/>
                <w:sz w:val="18"/>
                <w:szCs w:val="18"/>
              </w:rPr>
            </w:pPr>
          </w:p>
        </w:tc>
      </w:tr>
      <w:tr w:rsidR="007C3EC6" w14:paraId="121DA860" w14:textId="77777777" w:rsidTr="00F95D42">
        <w:tc>
          <w:tcPr>
            <w:tcW w:w="494" w:type="dxa"/>
            <w:vAlign w:val="center"/>
          </w:tcPr>
          <w:p w14:paraId="00321FA5"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13</w:t>
            </w:r>
          </w:p>
        </w:tc>
        <w:tc>
          <w:tcPr>
            <w:tcW w:w="515" w:type="dxa"/>
            <w:vMerge/>
            <w:vAlign w:val="center"/>
          </w:tcPr>
          <w:p w14:paraId="1DF4BCEF" w14:textId="7CDFDE90" w:rsidR="007C3EC6" w:rsidRDefault="007C3EC6" w:rsidP="001E7493">
            <w:pPr>
              <w:pStyle w:val="afffffa"/>
              <w:ind w:firstLine="360"/>
              <w:jc w:val="center"/>
              <w:rPr>
                <w:sz w:val="18"/>
                <w:szCs w:val="18"/>
              </w:rPr>
            </w:pPr>
          </w:p>
        </w:tc>
        <w:tc>
          <w:tcPr>
            <w:tcW w:w="2674" w:type="dxa"/>
            <w:gridSpan w:val="4"/>
            <w:vAlign w:val="center"/>
          </w:tcPr>
          <w:p w14:paraId="5100D4F2" w14:textId="77777777" w:rsidR="007C3EC6" w:rsidRPr="00D83137" w:rsidRDefault="007C3EC6" w:rsidP="0011346C">
            <w:pPr>
              <w:pStyle w:val="afffffa"/>
              <w:ind w:firstLineChars="0" w:firstLine="0"/>
              <w:jc w:val="center"/>
              <w:rPr>
                <w:rFonts w:ascii="Times New Roman"/>
                <w:sz w:val="18"/>
                <w:szCs w:val="18"/>
              </w:rPr>
            </w:pPr>
            <w:r w:rsidRPr="00D83137">
              <w:rPr>
                <w:rFonts w:ascii="Times New Roman"/>
                <w:sz w:val="18"/>
                <w:szCs w:val="18"/>
              </w:rPr>
              <w:t>单件质量偏差率</w:t>
            </w:r>
            <w:r w:rsidRPr="00D83137">
              <w:rPr>
                <w:rFonts w:ascii="Times New Roman"/>
                <w:sz w:val="18"/>
                <w:szCs w:val="18"/>
              </w:rPr>
              <w:t>/%</w:t>
            </w:r>
          </w:p>
        </w:tc>
        <w:tc>
          <w:tcPr>
            <w:tcW w:w="1098" w:type="dxa"/>
            <w:vMerge/>
            <w:vAlign w:val="center"/>
          </w:tcPr>
          <w:p w14:paraId="27F63204" w14:textId="1E2F49E3"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2AE97EB9" w14:textId="77777777" w:rsidR="007C3EC6" w:rsidRDefault="007C3EC6" w:rsidP="0011346C">
            <w:pPr>
              <w:pStyle w:val="afffffa"/>
              <w:ind w:firstLineChars="0" w:firstLine="0"/>
              <w:jc w:val="center"/>
              <w:rPr>
                <w:sz w:val="18"/>
                <w:szCs w:val="18"/>
              </w:rPr>
            </w:pPr>
            <w:r>
              <w:rPr>
                <w:rFonts w:hint="eastAsia"/>
                <w:sz w:val="18"/>
                <w:szCs w:val="18"/>
              </w:rPr>
              <w:t>按供需双方合约</w:t>
            </w:r>
          </w:p>
        </w:tc>
        <w:tc>
          <w:tcPr>
            <w:tcW w:w="1370" w:type="dxa"/>
            <w:vAlign w:val="center"/>
          </w:tcPr>
          <w:p w14:paraId="5AAF4CAE" w14:textId="77777777" w:rsidR="007C3EC6" w:rsidRPr="00D83137" w:rsidRDefault="007C3EC6" w:rsidP="0011346C">
            <w:pPr>
              <w:pStyle w:val="afffffa"/>
              <w:ind w:firstLineChars="0" w:firstLine="0"/>
              <w:jc w:val="center"/>
              <w:rPr>
                <w:rFonts w:ascii="Times New Roman"/>
                <w:sz w:val="18"/>
                <w:szCs w:val="18"/>
              </w:rPr>
            </w:pPr>
            <w:r w:rsidRPr="00D83137">
              <w:rPr>
                <w:rFonts w:ascii="Times New Roman"/>
                <w:sz w:val="18"/>
                <w:szCs w:val="18"/>
              </w:rPr>
              <w:t>FZ/T 73005</w:t>
            </w:r>
          </w:p>
        </w:tc>
      </w:tr>
      <w:tr w:rsidR="007C3EC6" w14:paraId="2846877C" w14:textId="77777777" w:rsidTr="00EB73F7">
        <w:tc>
          <w:tcPr>
            <w:tcW w:w="494" w:type="dxa"/>
            <w:vMerge w:val="restart"/>
            <w:vAlign w:val="center"/>
          </w:tcPr>
          <w:p w14:paraId="16D11357"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14</w:t>
            </w:r>
          </w:p>
        </w:tc>
        <w:tc>
          <w:tcPr>
            <w:tcW w:w="515" w:type="dxa"/>
            <w:vMerge/>
            <w:vAlign w:val="center"/>
          </w:tcPr>
          <w:p w14:paraId="6DDFA760" w14:textId="0781FB69" w:rsidR="007C3EC6" w:rsidRDefault="007C3EC6" w:rsidP="001E7493">
            <w:pPr>
              <w:pStyle w:val="afffffa"/>
              <w:ind w:firstLine="360"/>
              <w:jc w:val="center"/>
              <w:rPr>
                <w:sz w:val="18"/>
                <w:szCs w:val="18"/>
              </w:rPr>
            </w:pPr>
          </w:p>
        </w:tc>
        <w:tc>
          <w:tcPr>
            <w:tcW w:w="1337" w:type="dxa"/>
            <w:vMerge w:val="restart"/>
            <w:vAlign w:val="center"/>
          </w:tcPr>
          <w:p w14:paraId="3825059C" w14:textId="77777777" w:rsidR="007C3EC6" w:rsidRPr="00D83137" w:rsidRDefault="007C3EC6" w:rsidP="00FF6E35">
            <w:pPr>
              <w:pStyle w:val="affffffffffff"/>
              <w:numPr>
                <w:ilvl w:val="0"/>
                <w:numId w:val="2"/>
              </w:numPr>
              <w:ind w:firstLineChars="0"/>
              <w:jc w:val="center"/>
              <w:rPr>
                <w:rFonts w:ascii="Times New Roman"/>
                <w:sz w:val="18"/>
                <w:szCs w:val="18"/>
              </w:rPr>
            </w:pPr>
            <w:r w:rsidRPr="00D83137">
              <w:rPr>
                <w:rFonts w:ascii="Times New Roman"/>
                <w:sz w:val="18"/>
                <w:szCs w:val="18"/>
              </w:rPr>
              <w:t>耐光色牢度</w:t>
            </w:r>
            <w:r w:rsidRPr="00D83137">
              <w:rPr>
                <w:rFonts w:ascii="Times New Roman"/>
                <w:sz w:val="18"/>
                <w:szCs w:val="18"/>
              </w:rPr>
              <w:t>/</w:t>
            </w:r>
            <w:r w:rsidRPr="00D83137">
              <w:rPr>
                <w:rFonts w:ascii="Times New Roman"/>
                <w:sz w:val="18"/>
                <w:szCs w:val="18"/>
              </w:rPr>
              <w:t>级</w:t>
            </w:r>
          </w:p>
        </w:tc>
        <w:tc>
          <w:tcPr>
            <w:tcW w:w="1337" w:type="dxa"/>
            <w:gridSpan w:val="3"/>
            <w:vAlign w:val="center"/>
          </w:tcPr>
          <w:p w14:paraId="7F5515B3" w14:textId="77777777" w:rsidR="007C3EC6" w:rsidRPr="00D83137" w:rsidRDefault="007C3EC6" w:rsidP="00FF6E35">
            <w:pPr>
              <w:pStyle w:val="affffffffffff"/>
              <w:numPr>
                <w:ilvl w:val="0"/>
                <w:numId w:val="2"/>
              </w:numPr>
              <w:ind w:firstLineChars="0"/>
              <w:jc w:val="center"/>
              <w:rPr>
                <w:rFonts w:ascii="Times New Roman"/>
                <w:sz w:val="18"/>
                <w:szCs w:val="18"/>
              </w:rPr>
            </w:pPr>
            <w:r w:rsidRPr="00D83137">
              <w:rPr>
                <w:rFonts w:ascii="Times New Roman"/>
                <w:sz w:val="18"/>
                <w:szCs w:val="18"/>
              </w:rPr>
              <w:t>深色</w:t>
            </w:r>
          </w:p>
        </w:tc>
        <w:tc>
          <w:tcPr>
            <w:tcW w:w="1098" w:type="dxa"/>
            <w:vMerge/>
            <w:vAlign w:val="center"/>
          </w:tcPr>
          <w:p w14:paraId="7E2E60AB" w14:textId="510E76D0"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543F8F02" w14:textId="77777777" w:rsidR="007C3EC6" w:rsidRDefault="007C3EC6" w:rsidP="00571002">
            <w:pPr>
              <w:pStyle w:val="afffffa"/>
              <w:ind w:firstLineChars="0" w:firstLine="0"/>
              <w:jc w:val="center"/>
              <w:rPr>
                <w:sz w:val="18"/>
                <w:szCs w:val="18"/>
              </w:rPr>
            </w:pPr>
            <w:r>
              <w:rPr>
                <w:rFonts w:hint="eastAsia"/>
                <w:sz w:val="18"/>
                <w:szCs w:val="18"/>
              </w:rPr>
              <w:t>≥</w:t>
            </w:r>
            <w:r w:rsidRPr="00D83137">
              <w:rPr>
                <w:rFonts w:ascii="Times New Roman"/>
                <w:sz w:val="18"/>
                <w:szCs w:val="18"/>
              </w:rPr>
              <w:t>4</w:t>
            </w:r>
          </w:p>
        </w:tc>
        <w:tc>
          <w:tcPr>
            <w:tcW w:w="1370" w:type="dxa"/>
            <w:vMerge w:val="restart"/>
            <w:vAlign w:val="center"/>
          </w:tcPr>
          <w:p w14:paraId="255E288E"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8427</w:t>
            </w:r>
          </w:p>
        </w:tc>
      </w:tr>
      <w:tr w:rsidR="007C3EC6" w14:paraId="5EF1A78F" w14:textId="77777777" w:rsidTr="00EB73F7">
        <w:tc>
          <w:tcPr>
            <w:tcW w:w="494" w:type="dxa"/>
            <w:vMerge/>
            <w:vAlign w:val="center"/>
          </w:tcPr>
          <w:p w14:paraId="34C866DB" w14:textId="77777777" w:rsidR="007C3EC6" w:rsidRPr="00D83137" w:rsidRDefault="007C3EC6">
            <w:pPr>
              <w:pStyle w:val="afffffa"/>
              <w:ind w:firstLineChars="0" w:firstLine="0"/>
              <w:jc w:val="center"/>
              <w:rPr>
                <w:rFonts w:ascii="Times New Roman"/>
                <w:sz w:val="18"/>
                <w:szCs w:val="18"/>
              </w:rPr>
            </w:pPr>
          </w:p>
        </w:tc>
        <w:tc>
          <w:tcPr>
            <w:tcW w:w="515" w:type="dxa"/>
            <w:vMerge/>
            <w:vAlign w:val="center"/>
          </w:tcPr>
          <w:p w14:paraId="071EABFD" w14:textId="1F349B77" w:rsidR="007C3EC6" w:rsidRDefault="007C3EC6" w:rsidP="001E7493">
            <w:pPr>
              <w:pStyle w:val="afffffa"/>
              <w:ind w:firstLine="360"/>
              <w:jc w:val="center"/>
              <w:rPr>
                <w:sz w:val="18"/>
                <w:szCs w:val="18"/>
              </w:rPr>
            </w:pPr>
          </w:p>
        </w:tc>
        <w:tc>
          <w:tcPr>
            <w:tcW w:w="1337" w:type="dxa"/>
            <w:vMerge/>
            <w:vAlign w:val="center"/>
          </w:tcPr>
          <w:p w14:paraId="3EB8C6E0" w14:textId="77777777" w:rsidR="007C3EC6" w:rsidRPr="00D83137" w:rsidRDefault="007C3EC6">
            <w:pPr>
              <w:pStyle w:val="afffffa"/>
              <w:ind w:firstLineChars="0" w:firstLine="0"/>
              <w:jc w:val="center"/>
              <w:rPr>
                <w:rFonts w:ascii="Times New Roman"/>
                <w:sz w:val="18"/>
                <w:szCs w:val="18"/>
              </w:rPr>
            </w:pPr>
          </w:p>
        </w:tc>
        <w:tc>
          <w:tcPr>
            <w:tcW w:w="1337" w:type="dxa"/>
            <w:gridSpan w:val="3"/>
            <w:vAlign w:val="center"/>
          </w:tcPr>
          <w:p w14:paraId="51B26188" w14:textId="77777777" w:rsidR="007C3EC6" w:rsidRPr="00D83137" w:rsidRDefault="007C3EC6" w:rsidP="00293894">
            <w:pPr>
              <w:pStyle w:val="affffffffffff"/>
              <w:numPr>
                <w:ilvl w:val="0"/>
                <w:numId w:val="2"/>
              </w:numPr>
              <w:ind w:firstLineChars="0"/>
              <w:jc w:val="center"/>
              <w:rPr>
                <w:rFonts w:ascii="Times New Roman"/>
                <w:sz w:val="18"/>
                <w:szCs w:val="18"/>
              </w:rPr>
            </w:pPr>
            <w:r w:rsidRPr="00D83137">
              <w:rPr>
                <w:rFonts w:ascii="Times New Roman"/>
                <w:sz w:val="18"/>
                <w:szCs w:val="18"/>
              </w:rPr>
              <w:t>浅色</w:t>
            </w:r>
          </w:p>
        </w:tc>
        <w:tc>
          <w:tcPr>
            <w:tcW w:w="1098" w:type="dxa"/>
            <w:vMerge/>
            <w:vAlign w:val="center"/>
          </w:tcPr>
          <w:p w14:paraId="4354764C" w14:textId="3D94B883"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1A4B1DEC" w14:textId="77777777" w:rsidR="007C3EC6" w:rsidRDefault="007C3EC6" w:rsidP="00571002">
            <w:pPr>
              <w:pStyle w:val="afffffa"/>
              <w:ind w:firstLineChars="0" w:firstLine="0"/>
              <w:jc w:val="center"/>
              <w:rPr>
                <w:sz w:val="18"/>
                <w:szCs w:val="18"/>
              </w:rPr>
            </w:pPr>
            <w:r>
              <w:rPr>
                <w:rFonts w:hint="eastAsia"/>
                <w:sz w:val="18"/>
                <w:szCs w:val="18"/>
              </w:rPr>
              <w:t>≥</w:t>
            </w:r>
            <w:r w:rsidRPr="00D83137">
              <w:rPr>
                <w:rFonts w:ascii="Times New Roman"/>
                <w:sz w:val="18"/>
                <w:szCs w:val="18"/>
              </w:rPr>
              <w:t>3</w:t>
            </w:r>
          </w:p>
        </w:tc>
        <w:tc>
          <w:tcPr>
            <w:tcW w:w="1370" w:type="dxa"/>
            <w:vMerge/>
            <w:vAlign w:val="center"/>
          </w:tcPr>
          <w:p w14:paraId="4EC7B82E" w14:textId="77777777" w:rsidR="007C3EC6" w:rsidRPr="00D83137" w:rsidRDefault="007C3EC6">
            <w:pPr>
              <w:pStyle w:val="afffffa"/>
              <w:ind w:firstLineChars="0" w:firstLine="0"/>
              <w:jc w:val="center"/>
              <w:rPr>
                <w:rFonts w:ascii="Times New Roman"/>
                <w:sz w:val="18"/>
                <w:szCs w:val="18"/>
              </w:rPr>
            </w:pPr>
          </w:p>
        </w:tc>
      </w:tr>
      <w:tr w:rsidR="007C3EC6" w14:paraId="1B9D5F85" w14:textId="77777777" w:rsidTr="008C09EA">
        <w:tc>
          <w:tcPr>
            <w:tcW w:w="494" w:type="dxa"/>
            <w:vAlign w:val="center"/>
          </w:tcPr>
          <w:p w14:paraId="77B5F389"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15</w:t>
            </w:r>
          </w:p>
        </w:tc>
        <w:tc>
          <w:tcPr>
            <w:tcW w:w="515" w:type="dxa"/>
            <w:vMerge/>
            <w:vAlign w:val="center"/>
          </w:tcPr>
          <w:p w14:paraId="1A4CBFC4" w14:textId="515A2A32" w:rsidR="007C3EC6" w:rsidRDefault="007C3EC6" w:rsidP="001E7493">
            <w:pPr>
              <w:pStyle w:val="afffffa"/>
              <w:ind w:firstLine="360"/>
              <w:jc w:val="center"/>
              <w:rPr>
                <w:sz w:val="18"/>
                <w:szCs w:val="18"/>
              </w:rPr>
            </w:pPr>
          </w:p>
        </w:tc>
        <w:tc>
          <w:tcPr>
            <w:tcW w:w="2674" w:type="dxa"/>
            <w:gridSpan w:val="4"/>
            <w:vAlign w:val="center"/>
          </w:tcPr>
          <w:p w14:paraId="0D657263" w14:textId="77777777" w:rsidR="007C3EC6" w:rsidRPr="00D83137" w:rsidRDefault="007C3EC6" w:rsidP="005D181A">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拼接互染</w:t>
            </w:r>
            <w:r w:rsidRPr="00D83137">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级</w:t>
            </w:r>
          </w:p>
        </w:tc>
        <w:tc>
          <w:tcPr>
            <w:tcW w:w="1098" w:type="dxa"/>
            <w:vMerge/>
            <w:vAlign w:val="center"/>
          </w:tcPr>
          <w:p w14:paraId="07E1EB94" w14:textId="33960A78" w:rsidR="007C3EC6" w:rsidRPr="00D83137" w:rsidRDefault="007C3EC6" w:rsidP="004C2B90">
            <w:pPr>
              <w:pStyle w:val="afffffa"/>
              <w:ind w:firstLine="360"/>
              <w:jc w:val="center"/>
              <w:rPr>
                <w:rFonts w:ascii="Times New Roman"/>
                <w:sz w:val="18"/>
                <w:szCs w:val="18"/>
              </w:rPr>
            </w:pPr>
          </w:p>
        </w:tc>
        <w:tc>
          <w:tcPr>
            <w:tcW w:w="3596" w:type="dxa"/>
            <w:gridSpan w:val="5"/>
            <w:vAlign w:val="center"/>
          </w:tcPr>
          <w:p w14:paraId="0117354E" w14:textId="77777777" w:rsidR="007C3EC6" w:rsidRDefault="007C3EC6" w:rsidP="005D181A">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p>
        </w:tc>
        <w:tc>
          <w:tcPr>
            <w:tcW w:w="1370" w:type="dxa"/>
            <w:vAlign w:val="center"/>
          </w:tcPr>
          <w:p w14:paraId="7264AF13" w14:textId="77777777" w:rsidR="007C3EC6" w:rsidRPr="00D83137" w:rsidRDefault="007C3EC6" w:rsidP="005D181A">
            <w:pPr>
              <w:pStyle w:val="afffffa"/>
              <w:ind w:firstLineChars="0" w:firstLine="0"/>
              <w:jc w:val="center"/>
              <w:rPr>
                <w:rFonts w:ascii="Times New Roman"/>
                <w:sz w:val="18"/>
                <w:szCs w:val="18"/>
              </w:rPr>
            </w:pPr>
            <w:r w:rsidRPr="00D83137">
              <w:rPr>
                <w:rFonts w:ascii="Times New Roman" w:eastAsiaTheme="minorEastAsia"/>
                <w:sz w:val="18"/>
                <w:szCs w:val="18"/>
              </w:rPr>
              <w:t>FZ/T 73005</w:t>
            </w:r>
          </w:p>
        </w:tc>
      </w:tr>
      <w:tr w:rsidR="007C3EC6" w14:paraId="169618A8" w14:textId="77777777">
        <w:tc>
          <w:tcPr>
            <w:tcW w:w="494" w:type="dxa"/>
            <w:vAlign w:val="center"/>
          </w:tcPr>
          <w:p w14:paraId="7F663AD1" w14:textId="77777777" w:rsidR="007C3EC6" w:rsidRPr="00D83137" w:rsidRDefault="007C3EC6">
            <w:pPr>
              <w:pStyle w:val="afffffa"/>
              <w:ind w:firstLineChars="0" w:firstLine="0"/>
              <w:jc w:val="center"/>
              <w:rPr>
                <w:rFonts w:ascii="Times New Roman"/>
                <w:sz w:val="18"/>
                <w:szCs w:val="18"/>
              </w:rPr>
            </w:pPr>
            <w:r>
              <w:rPr>
                <w:rFonts w:ascii="Times New Roman" w:hint="eastAsia"/>
                <w:sz w:val="18"/>
                <w:szCs w:val="18"/>
              </w:rPr>
              <w:t>16</w:t>
            </w:r>
          </w:p>
        </w:tc>
        <w:tc>
          <w:tcPr>
            <w:tcW w:w="515" w:type="dxa"/>
            <w:vMerge/>
            <w:vAlign w:val="center"/>
          </w:tcPr>
          <w:p w14:paraId="0FEB6B66" w14:textId="0E4F4D6C" w:rsidR="007C3EC6" w:rsidRDefault="007C3EC6">
            <w:pPr>
              <w:pStyle w:val="afffffa"/>
              <w:ind w:firstLineChars="0" w:firstLine="0"/>
              <w:jc w:val="center"/>
              <w:rPr>
                <w:sz w:val="18"/>
                <w:szCs w:val="18"/>
              </w:rPr>
            </w:pPr>
          </w:p>
        </w:tc>
        <w:tc>
          <w:tcPr>
            <w:tcW w:w="2674" w:type="dxa"/>
            <w:gridSpan w:val="4"/>
            <w:vAlign w:val="center"/>
          </w:tcPr>
          <w:p w14:paraId="5583EB1D"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起球</w:t>
            </w:r>
            <w:r w:rsidRPr="00D83137">
              <w:rPr>
                <w:rFonts w:ascii="Times New Roman"/>
                <w:sz w:val="18"/>
                <w:szCs w:val="18"/>
              </w:rPr>
              <w:t>/</w:t>
            </w:r>
            <w:r w:rsidRPr="00D83137">
              <w:rPr>
                <w:rFonts w:ascii="Times New Roman"/>
                <w:sz w:val="18"/>
                <w:szCs w:val="18"/>
              </w:rPr>
              <w:t>级</w:t>
            </w:r>
          </w:p>
        </w:tc>
        <w:tc>
          <w:tcPr>
            <w:tcW w:w="1098" w:type="dxa"/>
            <w:vMerge/>
            <w:vAlign w:val="center"/>
          </w:tcPr>
          <w:p w14:paraId="40DFA72E" w14:textId="4CEB52E1" w:rsidR="007C3EC6" w:rsidRPr="00D83137" w:rsidRDefault="007C3EC6">
            <w:pPr>
              <w:pStyle w:val="afffffa"/>
              <w:ind w:firstLineChars="0" w:firstLine="0"/>
              <w:jc w:val="center"/>
              <w:rPr>
                <w:rFonts w:ascii="Times New Roman"/>
                <w:sz w:val="18"/>
                <w:szCs w:val="18"/>
              </w:rPr>
            </w:pPr>
          </w:p>
        </w:tc>
        <w:tc>
          <w:tcPr>
            <w:tcW w:w="1139" w:type="dxa"/>
            <w:vAlign w:val="center"/>
          </w:tcPr>
          <w:p w14:paraId="5F1D5BE9" w14:textId="77777777" w:rsidR="007C3EC6" w:rsidRDefault="007C3EC6">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p>
        </w:tc>
        <w:tc>
          <w:tcPr>
            <w:tcW w:w="1276" w:type="dxa"/>
            <w:gridSpan w:val="3"/>
            <w:vAlign w:val="center"/>
          </w:tcPr>
          <w:p w14:paraId="045BEF70" w14:textId="10614531" w:rsidR="007C3EC6" w:rsidRDefault="007C3EC6">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p>
        </w:tc>
        <w:tc>
          <w:tcPr>
            <w:tcW w:w="1181" w:type="dxa"/>
            <w:vAlign w:val="center"/>
          </w:tcPr>
          <w:p w14:paraId="55FD3D7B" w14:textId="77777777" w:rsidR="007C3EC6" w:rsidRDefault="007C3EC6">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p>
        </w:tc>
        <w:tc>
          <w:tcPr>
            <w:tcW w:w="1370" w:type="dxa"/>
            <w:vAlign w:val="center"/>
          </w:tcPr>
          <w:p w14:paraId="6F2C6E73"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GB/T 4802.3</w:t>
            </w:r>
          </w:p>
        </w:tc>
      </w:tr>
      <w:tr w:rsidR="007C3EC6" w14:paraId="2DC75430" w14:textId="77777777" w:rsidTr="001A51B9">
        <w:tc>
          <w:tcPr>
            <w:tcW w:w="494" w:type="dxa"/>
            <w:vMerge w:val="restart"/>
            <w:vAlign w:val="center"/>
          </w:tcPr>
          <w:p w14:paraId="173CA7A5" w14:textId="77777777" w:rsidR="007C3EC6" w:rsidRPr="00D83137" w:rsidRDefault="007C3EC6" w:rsidP="008D7E2E">
            <w:pPr>
              <w:pStyle w:val="afffffa"/>
              <w:ind w:firstLineChars="0" w:firstLine="0"/>
              <w:jc w:val="center"/>
              <w:rPr>
                <w:rFonts w:ascii="Times New Roman"/>
                <w:sz w:val="18"/>
                <w:szCs w:val="18"/>
              </w:rPr>
            </w:pPr>
            <w:r w:rsidRPr="00D83137">
              <w:rPr>
                <w:rFonts w:ascii="Times New Roman"/>
                <w:sz w:val="18"/>
                <w:szCs w:val="18"/>
              </w:rPr>
              <w:t>1</w:t>
            </w:r>
            <w:r>
              <w:rPr>
                <w:rFonts w:ascii="Times New Roman" w:hint="eastAsia"/>
                <w:sz w:val="18"/>
                <w:szCs w:val="18"/>
              </w:rPr>
              <w:t>7</w:t>
            </w:r>
          </w:p>
        </w:tc>
        <w:tc>
          <w:tcPr>
            <w:tcW w:w="515" w:type="dxa"/>
            <w:vMerge/>
            <w:vAlign w:val="center"/>
          </w:tcPr>
          <w:p w14:paraId="0CF82AC7" w14:textId="77777777" w:rsidR="007C3EC6" w:rsidRDefault="007C3EC6" w:rsidP="00D83137">
            <w:pPr>
              <w:pStyle w:val="afffffa"/>
              <w:ind w:firstLineChars="0" w:firstLine="0"/>
              <w:jc w:val="center"/>
              <w:rPr>
                <w:sz w:val="18"/>
                <w:szCs w:val="18"/>
              </w:rPr>
            </w:pPr>
          </w:p>
        </w:tc>
        <w:tc>
          <w:tcPr>
            <w:tcW w:w="1509" w:type="dxa"/>
            <w:gridSpan w:val="2"/>
            <w:vMerge w:val="restart"/>
            <w:vAlign w:val="center"/>
          </w:tcPr>
          <w:p w14:paraId="278DD2DC"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耐洗色牢度</w:t>
            </w:r>
            <w:r w:rsidRPr="00D83137">
              <w:rPr>
                <w:rFonts w:ascii="Times New Roman"/>
                <w:sz w:val="18"/>
                <w:szCs w:val="18"/>
              </w:rPr>
              <w:t>/</w:t>
            </w:r>
            <w:r w:rsidRPr="00D83137">
              <w:rPr>
                <w:rFonts w:ascii="Times New Roman"/>
                <w:sz w:val="18"/>
                <w:szCs w:val="18"/>
              </w:rPr>
              <w:t>级</w:t>
            </w:r>
          </w:p>
        </w:tc>
        <w:tc>
          <w:tcPr>
            <w:tcW w:w="1165" w:type="dxa"/>
            <w:gridSpan w:val="2"/>
            <w:vAlign w:val="center"/>
          </w:tcPr>
          <w:p w14:paraId="06DF0F1A"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变色</w:t>
            </w:r>
          </w:p>
        </w:tc>
        <w:tc>
          <w:tcPr>
            <w:tcW w:w="1098" w:type="dxa"/>
            <w:vMerge/>
            <w:vAlign w:val="center"/>
          </w:tcPr>
          <w:p w14:paraId="36530F5E"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2B816875" w14:textId="11DEA6A4"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7A75DB">
              <w:rPr>
                <w:rFonts w:eastAsia="宋体" w:hAnsi="Times New Roman" w:cs="Times New Roman" w:hint="eastAsia"/>
                <w:snapToGrid/>
                <w:color w:val="auto"/>
                <w:sz w:val="18"/>
                <w:szCs w:val="18"/>
                <w:lang w:eastAsia="zh-CN"/>
              </w:rPr>
              <w:t>≥</w:t>
            </w:r>
            <w:r w:rsidRPr="007A75D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7A75DB">
              <w:rPr>
                <w:rFonts w:ascii="Times New Roman" w:eastAsia="宋体" w:hAnsi="Times New Roman" w:cs="Times New Roman"/>
                <w:snapToGrid/>
                <w:color w:val="auto"/>
                <w:sz w:val="18"/>
                <w:szCs w:val="18"/>
                <w:lang w:eastAsia="zh-CN"/>
              </w:rPr>
              <w:t>4</w:t>
            </w:r>
          </w:p>
        </w:tc>
        <w:tc>
          <w:tcPr>
            <w:tcW w:w="1276" w:type="dxa"/>
            <w:gridSpan w:val="3"/>
            <w:vAlign w:val="center"/>
          </w:tcPr>
          <w:p w14:paraId="1E912C25" w14:textId="442B789E"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p>
        </w:tc>
        <w:tc>
          <w:tcPr>
            <w:tcW w:w="1181" w:type="dxa"/>
          </w:tcPr>
          <w:p w14:paraId="42574089"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restart"/>
            <w:vAlign w:val="center"/>
          </w:tcPr>
          <w:p w14:paraId="2853B158" w14:textId="77777777" w:rsidR="007C3EC6" w:rsidRPr="00D83137" w:rsidRDefault="007C3EC6" w:rsidP="00D83137">
            <w:pPr>
              <w:pStyle w:val="afffffa"/>
              <w:ind w:firstLineChars="0" w:firstLine="0"/>
              <w:jc w:val="center"/>
              <w:rPr>
                <w:rFonts w:ascii="Times New Roman"/>
                <w:sz w:val="18"/>
                <w:szCs w:val="18"/>
              </w:rPr>
            </w:pPr>
            <w:r w:rsidRPr="00D83137">
              <w:rPr>
                <w:rFonts w:ascii="Times New Roman"/>
                <w:sz w:val="18"/>
                <w:szCs w:val="18"/>
              </w:rPr>
              <w:t>GB/T 12490</w:t>
            </w:r>
          </w:p>
        </w:tc>
      </w:tr>
      <w:tr w:rsidR="007C3EC6" w14:paraId="09500EE6" w14:textId="77777777" w:rsidTr="001A51B9">
        <w:tc>
          <w:tcPr>
            <w:tcW w:w="494" w:type="dxa"/>
            <w:vMerge/>
            <w:vAlign w:val="center"/>
          </w:tcPr>
          <w:p w14:paraId="52F57966" w14:textId="77777777" w:rsidR="007C3EC6" w:rsidRPr="00D83137" w:rsidRDefault="007C3EC6" w:rsidP="00D83137">
            <w:pPr>
              <w:pStyle w:val="afffffa"/>
              <w:ind w:firstLineChars="0" w:firstLine="0"/>
              <w:jc w:val="center"/>
              <w:rPr>
                <w:rFonts w:ascii="Times New Roman"/>
                <w:sz w:val="18"/>
                <w:szCs w:val="18"/>
              </w:rPr>
            </w:pPr>
          </w:p>
        </w:tc>
        <w:tc>
          <w:tcPr>
            <w:tcW w:w="515" w:type="dxa"/>
            <w:vMerge/>
            <w:vAlign w:val="center"/>
          </w:tcPr>
          <w:p w14:paraId="2E3F0E3B" w14:textId="77777777" w:rsidR="007C3EC6" w:rsidRDefault="007C3EC6" w:rsidP="00D83137">
            <w:pPr>
              <w:pStyle w:val="afffffa"/>
              <w:ind w:firstLineChars="0" w:firstLine="0"/>
              <w:jc w:val="center"/>
              <w:rPr>
                <w:sz w:val="18"/>
                <w:szCs w:val="18"/>
              </w:rPr>
            </w:pPr>
          </w:p>
        </w:tc>
        <w:tc>
          <w:tcPr>
            <w:tcW w:w="1509" w:type="dxa"/>
            <w:gridSpan w:val="2"/>
            <w:vMerge/>
            <w:vAlign w:val="center"/>
          </w:tcPr>
          <w:p w14:paraId="4411AE8C"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65" w:type="dxa"/>
            <w:gridSpan w:val="2"/>
            <w:vAlign w:val="center"/>
          </w:tcPr>
          <w:p w14:paraId="756204C7"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沾色</w:t>
            </w:r>
          </w:p>
        </w:tc>
        <w:tc>
          <w:tcPr>
            <w:tcW w:w="1098" w:type="dxa"/>
            <w:vMerge/>
            <w:vAlign w:val="center"/>
          </w:tcPr>
          <w:p w14:paraId="4C5E30EA"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54876D21" w14:textId="09A272E3"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7A75DB">
              <w:rPr>
                <w:rFonts w:eastAsia="宋体" w:hAnsi="Times New Roman" w:cs="Times New Roman" w:hint="eastAsia"/>
                <w:snapToGrid/>
                <w:color w:val="auto"/>
                <w:sz w:val="18"/>
                <w:szCs w:val="18"/>
                <w:lang w:eastAsia="zh-CN"/>
              </w:rPr>
              <w:t>≥</w:t>
            </w:r>
            <w:r w:rsidRPr="007A75D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7A75DB">
              <w:rPr>
                <w:rFonts w:ascii="Times New Roman" w:eastAsia="宋体" w:hAnsi="Times New Roman" w:cs="Times New Roman"/>
                <w:snapToGrid/>
                <w:color w:val="auto"/>
                <w:sz w:val="18"/>
                <w:szCs w:val="18"/>
                <w:lang w:eastAsia="zh-CN"/>
              </w:rPr>
              <w:t>4</w:t>
            </w:r>
          </w:p>
        </w:tc>
        <w:tc>
          <w:tcPr>
            <w:tcW w:w="1276" w:type="dxa"/>
            <w:gridSpan w:val="3"/>
            <w:vAlign w:val="center"/>
          </w:tcPr>
          <w:p w14:paraId="6A7268F2"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p>
        </w:tc>
        <w:tc>
          <w:tcPr>
            <w:tcW w:w="1181" w:type="dxa"/>
          </w:tcPr>
          <w:p w14:paraId="42310393"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ign w:val="center"/>
          </w:tcPr>
          <w:p w14:paraId="6D62FB50"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r>
      <w:tr w:rsidR="007C3EC6" w14:paraId="4A2580CB" w14:textId="77777777" w:rsidTr="001A51B9">
        <w:tc>
          <w:tcPr>
            <w:tcW w:w="494" w:type="dxa"/>
            <w:vMerge w:val="restart"/>
            <w:vAlign w:val="center"/>
          </w:tcPr>
          <w:p w14:paraId="5F583125" w14:textId="77777777" w:rsidR="007C3EC6" w:rsidRPr="00D83137" w:rsidRDefault="007C3EC6" w:rsidP="008D7E2E">
            <w:pPr>
              <w:pStyle w:val="afffffa"/>
              <w:ind w:firstLineChars="0" w:firstLine="0"/>
              <w:jc w:val="center"/>
              <w:rPr>
                <w:rFonts w:ascii="Times New Roman"/>
                <w:sz w:val="18"/>
                <w:szCs w:val="18"/>
              </w:rPr>
            </w:pPr>
            <w:r w:rsidRPr="00D83137">
              <w:rPr>
                <w:rFonts w:ascii="Times New Roman"/>
                <w:sz w:val="18"/>
                <w:szCs w:val="18"/>
              </w:rPr>
              <w:t>1</w:t>
            </w:r>
            <w:r>
              <w:rPr>
                <w:rFonts w:ascii="Times New Roman" w:hint="eastAsia"/>
                <w:sz w:val="18"/>
                <w:szCs w:val="18"/>
              </w:rPr>
              <w:t>8</w:t>
            </w:r>
          </w:p>
        </w:tc>
        <w:tc>
          <w:tcPr>
            <w:tcW w:w="515" w:type="dxa"/>
            <w:vMerge/>
            <w:vAlign w:val="center"/>
          </w:tcPr>
          <w:p w14:paraId="55623CFF" w14:textId="77777777" w:rsidR="007C3EC6" w:rsidRDefault="007C3EC6" w:rsidP="00D83137">
            <w:pPr>
              <w:pStyle w:val="afffffa"/>
              <w:ind w:firstLineChars="0" w:firstLine="0"/>
              <w:jc w:val="center"/>
              <w:rPr>
                <w:sz w:val="18"/>
                <w:szCs w:val="18"/>
              </w:rPr>
            </w:pPr>
          </w:p>
        </w:tc>
        <w:tc>
          <w:tcPr>
            <w:tcW w:w="1509" w:type="dxa"/>
            <w:gridSpan w:val="2"/>
            <w:vMerge w:val="restart"/>
            <w:vAlign w:val="center"/>
          </w:tcPr>
          <w:p w14:paraId="34CAD356"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耐汗渍（酸、碱）</w:t>
            </w:r>
            <w:r w:rsidRPr="00D83137">
              <w:rPr>
                <w:rFonts w:ascii="Times New Roman"/>
                <w:sz w:val="18"/>
                <w:szCs w:val="18"/>
              </w:rPr>
              <w:t>/</w:t>
            </w:r>
            <w:r w:rsidRPr="00D83137">
              <w:rPr>
                <w:rFonts w:ascii="Times New Roman"/>
                <w:sz w:val="18"/>
                <w:szCs w:val="18"/>
              </w:rPr>
              <w:t>级</w:t>
            </w:r>
          </w:p>
        </w:tc>
        <w:tc>
          <w:tcPr>
            <w:tcW w:w="1165" w:type="dxa"/>
            <w:gridSpan w:val="2"/>
            <w:vAlign w:val="center"/>
          </w:tcPr>
          <w:p w14:paraId="641A55C5"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变色</w:t>
            </w:r>
          </w:p>
        </w:tc>
        <w:tc>
          <w:tcPr>
            <w:tcW w:w="1098" w:type="dxa"/>
            <w:vMerge/>
            <w:vAlign w:val="center"/>
          </w:tcPr>
          <w:p w14:paraId="61594400"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3892A13F" w14:textId="774DE91E"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7A75DB">
              <w:rPr>
                <w:rFonts w:eastAsia="宋体" w:hAnsi="Times New Roman" w:cs="Times New Roman" w:hint="eastAsia"/>
                <w:snapToGrid/>
                <w:color w:val="auto"/>
                <w:sz w:val="18"/>
                <w:szCs w:val="18"/>
                <w:lang w:eastAsia="zh-CN"/>
              </w:rPr>
              <w:t>≥</w:t>
            </w:r>
            <w:r w:rsidRPr="007A75D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7A75DB">
              <w:rPr>
                <w:rFonts w:ascii="Times New Roman" w:eastAsia="宋体" w:hAnsi="Times New Roman" w:cs="Times New Roman"/>
                <w:snapToGrid/>
                <w:color w:val="auto"/>
                <w:sz w:val="18"/>
                <w:szCs w:val="18"/>
                <w:lang w:eastAsia="zh-CN"/>
              </w:rPr>
              <w:t>4</w:t>
            </w:r>
          </w:p>
        </w:tc>
        <w:tc>
          <w:tcPr>
            <w:tcW w:w="1276" w:type="dxa"/>
            <w:gridSpan w:val="3"/>
            <w:vAlign w:val="center"/>
          </w:tcPr>
          <w:p w14:paraId="6C40C148" w14:textId="0E12B240"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p>
        </w:tc>
        <w:tc>
          <w:tcPr>
            <w:tcW w:w="1181" w:type="dxa"/>
          </w:tcPr>
          <w:p w14:paraId="0B43C75E"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restart"/>
            <w:vAlign w:val="center"/>
          </w:tcPr>
          <w:p w14:paraId="42441D51"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GB/T 3922</w:t>
            </w:r>
          </w:p>
        </w:tc>
      </w:tr>
      <w:tr w:rsidR="007C3EC6" w14:paraId="01641DD8" w14:textId="77777777" w:rsidTr="001A51B9">
        <w:tc>
          <w:tcPr>
            <w:tcW w:w="494" w:type="dxa"/>
            <w:vMerge/>
            <w:vAlign w:val="center"/>
          </w:tcPr>
          <w:p w14:paraId="1BCAD9D1" w14:textId="77777777" w:rsidR="007C3EC6" w:rsidRPr="00D83137" w:rsidRDefault="007C3EC6" w:rsidP="00D83137">
            <w:pPr>
              <w:pStyle w:val="afffffa"/>
              <w:ind w:firstLineChars="0" w:firstLine="0"/>
              <w:jc w:val="center"/>
              <w:rPr>
                <w:rFonts w:ascii="Times New Roman"/>
                <w:sz w:val="18"/>
                <w:szCs w:val="18"/>
              </w:rPr>
            </w:pPr>
          </w:p>
        </w:tc>
        <w:tc>
          <w:tcPr>
            <w:tcW w:w="515" w:type="dxa"/>
            <w:vMerge/>
            <w:vAlign w:val="center"/>
          </w:tcPr>
          <w:p w14:paraId="5012FA3F" w14:textId="77777777" w:rsidR="007C3EC6" w:rsidRDefault="007C3EC6" w:rsidP="00D83137">
            <w:pPr>
              <w:pStyle w:val="afffffa"/>
              <w:ind w:firstLineChars="0" w:firstLine="0"/>
              <w:jc w:val="center"/>
              <w:rPr>
                <w:sz w:val="18"/>
                <w:szCs w:val="18"/>
              </w:rPr>
            </w:pPr>
          </w:p>
        </w:tc>
        <w:tc>
          <w:tcPr>
            <w:tcW w:w="1509" w:type="dxa"/>
            <w:gridSpan w:val="2"/>
            <w:vMerge/>
            <w:vAlign w:val="center"/>
          </w:tcPr>
          <w:p w14:paraId="03171C21"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65" w:type="dxa"/>
            <w:gridSpan w:val="2"/>
            <w:vAlign w:val="center"/>
          </w:tcPr>
          <w:p w14:paraId="289EDE47"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沾色</w:t>
            </w:r>
          </w:p>
        </w:tc>
        <w:tc>
          <w:tcPr>
            <w:tcW w:w="1098" w:type="dxa"/>
            <w:vMerge/>
            <w:vAlign w:val="center"/>
          </w:tcPr>
          <w:p w14:paraId="71C21DCA"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3EFDB09D" w14:textId="6CD923C4"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7A75DB">
              <w:rPr>
                <w:rFonts w:eastAsia="宋体" w:hAnsi="Times New Roman" w:cs="Times New Roman" w:hint="eastAsia"/>
                <w:snapToGrid/>
                <w:color w:val="auto"/>
                <w:sz w:val="18"/>
                <w:szCs w:val="18"/>
                <w:lang w:eastAsia="zh-CN"/>
              </w:rPr>
              <w:t>≥</w:t>
            </w:r>
            <w:r w:rsidRPr="007A75D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7A75DB">
              <w:rPr>
                <w:rFonts w:ascii="Times New Roman" w:eastAsia="宋体" w:hAnsi="Times New Roman" w:cs="Times New Roman"/>
                <w:snapToGrid/>
                <w:color w:val="auto"/>
                <w:sz w:val="18"/>
                <w:szCs w:val="18"/>
                <w:lang w:eastAsia="zh-CN"/>
              </w:rPr>
              <w:t>4</w:t>
            </w:r>
          </w:p>
        </w:tc>
        <w:tc>
          <w:tcPr>
            <w:tcW w:w="1276" w:type="dxa"/>
            <w:gridSpan w:val="3"/>
            <w:vAlign w:val="center"/>
          </w:tcPr>
          <w:p w14:paraId="256D55F9"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p>
        </w:tc>
        <w:tc>
          <w:tcPr>
            <w:tcW w:w="1181" w:type="dxa"/>
          </w:tcPr>
          <w:p w14:paraId="6E87EA40"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ign w:val="center"/>
          </w:tcPr>
          <w:p w14:paraId="6F328D50"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r>
      <w:tr w:rsidR="007C3EC6" w14:paraId="49276ABA" w14:textId="77777777" w:rsidTr="001A51B9">
        <w:tc>
          <w:tcPr>
            <w:tcW w:w="494" w:type="dxa"/>
            <w:vMerge w:val="restart"/>
            <w:vAlign w:val="center"/>
          </w:tcPr>
          <w:p w14:paraId="78D98A9B" w14:textId="77777777" w:rsidR="007C3EC6" w:rsidRPr="00D83137" w:rsidRDefault="007C3EC6" w:rsidP="008D7E2E">
            <w:pPr>
              <w:pStyle w:val="afffffa"/>
              <w:ind w:firstLineChars="0" w:firstLine="0"/>
              <w:jc w:val="center"/>
              <w:rPr>
                <w:rFonts w:ascii="Times New Roman"/>
                <w:sz w:val="18"/>
                <w:szCs w:val="18"/>
              </w:rPr>
            </w:pPr>
            <w:r w:rsidRPr="00D83137">
              <w:rPr>
                <w:rFonts w:ascii="Times New Roman"/>
                <w:sz w:val="18"/>
                <w:szCs w:val="18"/>
              </w:rPr>
              <w:t>1</w:t>
            </w:r>
            <w:r>
              <w:rPr>
                <w:rFonts w:ascii="Times New Roman" w:hint="eastAsia"/>
                <w:sz w:val="18"/>
                <w:szCs w:val="18"/>
              </w:rPr>
              <w:t>9</w:t>
            </w:r>
          </w:p>
        </w:tc>
        <w:tc>
          <w:tcPr>
            <w:tcW w:w="515" w:type="dxa"/>
            <w:vMerge/>
            <w:vAlign w:val="center"/>
          </w:tcPr>
          <w:p w14:paraId="4CA763C8" w14:textId="77777777" w:rsidR="007C3EC6" w:rsidRDefault="007C3EC6" w:rsidP="00D83137">
            <w:pPr>
              <w:pStyle w:val="afffffa"/>
              <w:ind w:firstLineChars="0" w:firstLine="0"/>
              <w:jc w:val="center"/>
              <w:rPr>
                <w:sz w:val="18"/>
                <w:szCs w:val="18"/>
              </w:rPr>
            </w:pPr>
          </w:p>
        </w:tc>
        <w:tc>
          <w:tcPr>
            <w:tcW w:w="1509" w:type="dxa"/>
            <w:gridSpan w:val="2"/>
            <w:vMerge w:val="restart"/>
            <w:vAlign w:val="center"/>
          </w:tcPr>
          <w:p w14:paraId="4CABBE41"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耐水色牢度</w:t>
            </w:r>
            <w:r w:rsidRPr="00D83137">
              <w:rPr>
                <w:rFonts w:ascii="Times New Roman"/>
                <w:sz w:val="18"/>
                <w:szCs w:val="18"/>
              </w:rPr>
              <w:t>/</w:t>
            </w:r>
            <w:r w:rsidRPr="00D83137">
              <w:rPr>
                <w:rFonts w:ascii="Times New Roman"/>
                <w:sz w:val="18"/>
                <w:szCs w:val="18"/>
              </w:rPr>
              <w:t>级</w:t>
            </w:r>
          </w:p>
        </w:tc>
        <w:tc>
          <w:tcPr>
            <w:tcW w:w="1165" w:type="dxa"/>
            <w:gridSpan w:val="2"/>
            <w:vAlign w:val="center"/>
          </w:tcPr>
          <w:p w14:paraId="73AEB234"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变色</w:t>
            </w:r>
          </w:p>
        </w:tc>
        <w:tc>
          <w:tcPr>
            <w:tcW w:w="1098" w:type="dxa"/>
            <w:vMerge/>
            <w:vAlign w:val="center"/>
          </w:tcPr>
          <w:p w14:paraId="0FF778FE"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23E964BE" w14:textId="20F21EF3"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7A75DB">
              <w:rPr>
                <w:rFonts w:eastAsia="宋体" w:hAnsi="Times New Roman" w:cs="Times New Roman" w:hint="eastAsia"/>
                <w:snapToGrid/>
                <w:color w:val="auto"/>
                <w:sz w:val="18"/>
                <w:szCs w:val="18"/>
                <w:lang w:eastAsia="zh-CN"/>
              </w:rPr>
              <w:t>≥</w:t>
            </w:r>
            <w:r w:rsidRPr="007A75D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7A75DB">
              <w:rPr>
                <w:rFonts w:ascii="Times New Roman" w:eastAsia="宋体" w:hAnsi="Times New Roman" w:cs="Times New Roman"/>
                <w:snapToGrid/>
                <w:color w:val="auto"/>
                <w:sz w:val="18"/>
                <w:szCs w:val="18"/>
                <w:lang w:eastAsia="zh-CN"/>
              </w:rPr>
              <w:t>4</w:t>
            </w:r>
          </w:p>
        </w:tc>
        <w:tc>
          <w:tcPr>
            <w:tcW w:w="1276" w:type="dxa"/>
            <w:gridSpan w:val="3"/>
            <w:vAlign w:val="center"/>
          </w:tcPr>
          <w:p w14:paraId="4BCA96E7" w14:textId="4B883B7E"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p>
        </w:tc>
        <w:tc>
          <w:tcPr>
            <w:tcW w:w="1181" w:type="dxa"/>
          </w:tcPr>
          <w:p w14:paraId="360BF981"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restart"/>
            <w:vAlign w:val="center"/>
          </w:tcPr>
          <w:p w14:paraId="046F9EB0"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GB/T 5713</w:t>
            </w:r>
          </w:p>
        </w:tc>
      </w:tr>
      <w:tr w:rsidR="007C3EC6" w14:paraId="3CF53ED9" w14:textId="77777777" w:rsidTr="001A51B9">
        <w:tc>
          <w:tcPr>
            <w:tcW w:w="494" w:type="dxa"/>
            <w:vMerge/>
            <w:vAlign w:val="center"/>
          </w:tcPr>
          <w:p w14:paraId="08364288" w14:textId="77777777" w:rsidR="007C3EC6" w:rsidRPr="00D83137" w:rsidRDefault="007C3EC6" w:rsidP="00D83137">
            <w:pPr>
              <w:pStyle w:val="afffffa"/>
              <w:ind w:firstLineChars="0" w:firstLine="0"/>
              <w:jc w:val="center"/>
              <w:rPr>
                <w:rFonts w:ascii="Times New Roman"/>
                <w:sz w:val="18"/>
                <w:szCs w:val="18"/>
              </w:rPr>
            </w:pPr>
          </w:p>
        </w:tc>
        <w:tc>
          <w:tcPr>
            <w:tcW w:w="515" w:type="dxa"/>
            <w:vMerge/>
            <w:vAlign w:val="center"/>
          </w:tcPr>
          <w:p w14:paraId="24A31088" w14:textId="77777777" w:rsidR="007C3EC6" w:rsidRDefault="007C3EC6" w:rsidP="00D83137">
            <w:pPr>
              <w:pStyle w:val="afffffa"/>
              <w:ind w:firstLineChars="0" w:firstLine="0"/>
              <w:jc w:val="center"/>
              <w:rPr>
                <w:sz w:val="18"/>
                <w:szCs w:val="18"/>
              </w:rPr>
            </w:pPr>
          </w:p>
        </w:tc>
        <w:tc>
          <w:tcPr>
            <w:tcW w:w="1509" w:type="dxa"/>
            <w:gridSpan w:val="2"/>
            <w:vMerge/>
            <w:vAlign w:val="center"/>
          </w:tcPr>
          <w:p w14:paraId="1EBE02EE"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65" w:type="dxa"/>
            <w:gridSpan w:val="2"/>
            <w:vAlign w:val="center"/>
          </w:tcPr>
          <w:p w14:paraId="7A832FE9"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沾色</w:t>
            </w:r>
          </w:p>
        </w:tc>
        <w:tc>
          <w:tcPr>
            <w:tcW w:w="1098" w:type="dxa"/>
            <w:vMerge/>
            <w:vAlign w:val="center"/>
          </w:tcPr>
          <w:p w14:paraId="15D1FA7A"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3382E579" w14:textId="143FE033"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7A75DB">
              <w:rPr>
                <w:rFonts w:eastAsia="宋体" w:hAnsi="Times New Roman" w:cs="Times New Roman" w:hint="eastAsia"/>
                <w:snapToGrid/>
                <w:color w:val="auto"/>
                <w:sz w:val="18"/>
                <w:szCs w:val="18"/>
                <w:lang w:eastAsia="zh-CN"/>
              </w:rPr>
              <w:t>≥</w:t>
            </w:r>
            <w:r w:rsidRPr="007A75D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7A75DB">
              <w:rPr>
                <w:rFonts w:ascii="Times New Roman" w:eastAsia="宋体" w:hAnsi="Times New Roman" w:cs="Times New Roman"/>
                <w:snapToGrid/>
                <w:color w:val="auto"/>
                <w:sz w:val="18"/>
                <w:szCs w:val="18"/>
                <w:lang w:eastAsia="zh-CN"/>
              </w:rPr>
              <w:t>4</w:t>
            </w:r>
          </w:p>
        </w:tc>
        <w:tc>
          <w:tcPr>
            <w:tcW w:w="1276" w:type="dxa"/>
            <w:gridSpan w:val="3"/>
            <w:vAlign w:val="center"/>
          </w:tcPr>
          <w:p w14:paraId="3FAA33EA"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p>
        </w:tc>
        <w:tc>
          <w:tcPr>
            <w:tcW w:w="1181" w:type="dxa"/>
          </w:tcPr>
          <w:p w14:paraId="7F96737E"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ign w:val="center"/>
          </w:tcPr>
          <w:p w14:paraId="49D9A0A9"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r>
      <w:tr w:rsidR="007C3EC6" w14:paraId="0EB00B24" w14:textId="77777777" w:rsidTr="001A51B9">
        <w:tc>
          <w:tcPr>
            <w:tcW w:w="494" w:type="dxa"/>
            <w:vMerge w:val="restart"/>
            <w:vAlign w:val="center"/>
          </w:tcPr>
          <w:p w14:paraId="2778E14D" w14:textId="77777777" w:rsidR="007C3EC6" w:rsidRPr="00D83137" w:rsidRDefault="007C3EC6" w:rsidP="00D83137">
            <w:pPr>
              <w:pStyle w:val="afffffa"/>
              <w:ind w:firstLineChars="0" w:firstLine="0"/>
              <w:jc w:val="center"/>
              <w:rPr>
                <w:rFonts w:ascii="Times New Roman"/>
                <w:sz w:val="18"/>
                <w:szCs w:val="18"/>
              </w:rPr>
            </w:pPr>
            <w:r>
              <w:rPr>
                <w:rFonts w:ascii="Times New Roman" w:hint="eastAsia"/>
                <w:sz w:val="18"/>
                <w:szCs w:val="18"/>
              </w:rPr>
              <w:t>20</w:t>
            </w:r>
          </w:p>
        </w:tc>
        <w:tc>
          <w:tcPr>
            <w:tcW w:w="515" w:type="dxa"/>
            <w:vMerge/>
            <w:vAlign w:val="center"/>
          </w:tcPr>
          <w:p w14:paraId="636811F9" w14:textId="77777777" w:rsidR="007C3EC6" w:rsidRDefault="007C3EC6" w:rsidP="00D83137">
            <w:pPr>
              <w:pStyle w:val="afffffa"/>
              <w:ind w:firstLineChars="0" w:firstLine="0"/>
              <w:jc w:val="center"/>
              <w:rPr>
                <w:sz w:val="18"/>
                <w:szCs w:val="18"/>
              </w:rPr>
            </w:pPr>
          </w:p>
        </w:tc>
        <w:tc>
          <w:tcPr>
            <w:tcW w:w="1509" w:type="dxa"/>
            <w:gridSpan w:val="2"/>
            <w:vMerge w:val="restart"/>
            <w:vAlign w:val="center"/>
          </w:tcPr>
          <w:p w14:paraId="2A8676D8"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耐摩擦色牢度</w:t>
            </w:r>
            <w:r w:rsidRPr="00D83137">
              <w:rPr>
                <w:rFonts w:ascii="Times New Roman"/>
                <w:sz w:val="18"/>
                <w:szCs w:val="18"/>
              </w:rPr>
              <w:t>/</w:t>
            </w:r>
            <w:r w:rsidRPr="00D83137">
              <w:rPr>
                <w:rFonts w:ascii="Times New Roman"/>
                <w:sz w:val="18"/>
                <w:szCs w:val="18"/>
              </w:rPr>
              <w:t>级</w:t>
            </w:r>
          </w:p>
        </w:tc>
        <w:tc>
          <w:tcPr>
            <w:tcW w:w="1165" w:type="dxa"/>
            <w:gridSpan w:val="2"/>
            <w:vAlign w:val="center"/>
          </w:tcPr>
          <w:p w14:paraId="0389F9D7"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干摩</w:t>
            </w:r>
          </w:p>
        </w:tc>
        <w:tc>
          <w:tcPr>
            <w:tcW w:w="1098" w:type="dxa"/>
            <w:vMerge/>
            <w:vAlign w:val="center"/>
          </w:tcPr>
          <w:p w14:paraId="5F425783"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0F243574"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70E5D">
              <w:rPr>
                <w:rFonts w:eastAsia="宋体" w:hAnsi="Times New Roman" w:cs="Times New Roman" w:hint="eastAsia"/>
                <w:snapToGrid/>
                <w:color w:val="auto"/>
                <w:sz w:val="18"/>
                <w:szCs w:val="18"/>
                <w:lang w:eastAsia="zh-CN"/>
              </w:rPr>
              <w:t>≥</w:t>
            </w:r>
            <w:r w:rsidRPr="00B70E5D">
              <w:rPr>
                <w:rFonts w:ascii="Times New Roman" w:eastAsia="宋体" w:hAnsi="Times New Roman" w:cs="Times New Roman"/>
                <w:snapToGrid/>
                <w:color w:val="auto"/>
                <w:sz w:val="18"/>
                <w:szCs w:val="18"/>
                <w:lang w:eastAsia="zh-CN"/>
              </w:rPr>
              <w:t>4</w:t>
            </w:r>
          </w:p>
        </w:tc>
        <w:tc>
          <w:tcPr>
            <w:tcW w:w="1276" w:type="dxa"/>
            <w:gridSpan w:val="3"/>
            <w:vAlign w:val="center"/>
          </w:tcPr>
          <w:p w14:paraId="7B235617" w14:textId="24D6F23C"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4</w:t>
            </w:r>
            <w:r>
              <w:rPr>
                <w:rFonts w:eastAsia="宋体" w:hAnsi="Times New Roman" w:cs="Times New Roman" w:hint="eastAsia"/>
                <w:snapToGrid/>
                <w:color w:val="auto"/>
                <w:sz w:val="18"/>
                <w:szCs w:val="18"/>
                <w:lang w:eastAsia="zh-CN"/>
              </w:rPr>
              <w:t xml:space="preserve"> (深</w:t>
            </w:r>
            <w:r w:rsidRPr="00D83137">
              <w:rPr>
                <w:rFonts w:ascii="Times New Roman" w:eastAsia="宋体" w:hAnsi="Times New Roman" w:cs="Times New Roman"/>
                <w:snapToGrid/>
                <w:color w:val="auto"/>
                <w:sz w:val="18"/>
                <w:szCs w:val="18"/>
                <w:lang w:eastAsia="zh-CN"/>
              </w:rPr>
              <w:t>3</w:t>
            </w:r>
            <w:r>
              <w:rPr>
                <w:rFonts w:eastAsia="宋体" w:hAnsi="Times New Roman" w:cs="Times New Roman" w:hint="eastAsia"/>
                <w:snapToGrid/>
                <w:color w:val="auto"/>
                <w:sz w:val="18"/>
                <w:szCs w:val="18"/>
                <w:lang w:eastAsia="zh-CN"/>
              </w:rPr>
              <w:t>)</w:t>
            </w:r>
          </w:p>
        </w:tc>
        <w:tc>
          <w:tcPr>
            <w:tcW w:w="1181" w:type="dxa"/>
          </w:tcPr>
          <w:p w14:paraId="15AA9DFA"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5609AE">
              <w:rPr>
                <w:rFonts w:eastAsia="宋体" w:hAnsi="Times New Roman" w:cs="Times New Roman" w:hint="eastAsia"/>
                <w:snapToGrid/>
                <w:color w:val="auto"/>
                <w:sz w:val="18"/>
                <w:szCs w:val="18"/>
                <w:lang w:eastAsia="zh-CN"/>
              </w:rPr>
              <w:t>≥</w:t>
            </w:r>
            <w:r w:rsidRPr="005609AE">
              <w:rPr>
                <w:rFonts w:ascii="Times New Roman" w:eastAsia="宋体" w:hAnsi="Times New Roman" w:cs="Times New Roman"/>
                <w:snapToGrid/>
                <w:color w:val="auto"/>
                <w:sz w:val="18"/>
                <w:szCs w:val="18"/>
                <w:lang w:eastAsia="zh-CN"/>
              </w:rPr>
              <w:t>3</w:t>
            </w:r>
          </w:p>
        </w:tc>
        <w:tc>
          <w:tcPr>
            <w:tcW w:w="1370" w:type="dxa"/>
            <w:vMerge w:val="restart"/>
            <w:vAlign w:val="center"/>
          </w:tcPr>
          <w:p w14:paraId="4D7B4FC5"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GB/T 3920</w:t>
            </w:r>
          </w:p>
        </w:tc>
      </w:tr>
      <w:tr w:rsidR="007C3EC6" w14:paraId="6EB1C599" w14:textId="77777777" w:rsidTr="00892BE4">
        <w:tc>
          <w:tcPr>
            <w:tcW w:w="494" w:type="dxa"/>
            <w:vMerge/>
            <w:vAlign w:val="center"/>
          </w:tcPr>
          <w:p w14:paraId="12A81E00" w14:textId="77777777" w:rsidR="007C3EC6" w:rsidRPr="00D83137" w:rsidRDefault="007C3EC6" w:rsidP="00D83137">
            <w:pPr>
              <w:pStyle w:val="afffffa"/>
              <w:ind w:firstLineChars="0" w:firstLine="0"/>
              <w:jc w:val="center"/>
              <w:rPr>
                <w:rFonts w:ascii="Times New Roman"/>
                <w:sz w:val="18"/>
                <w:szCs w:val="18"/>
              </w:rPr>
            </w:pPr>
          </w:p>
        </w:tc>
        <w:tc>
          <w:tcPr>
            <w:tcW w:w="515" w:type="dxa"/>
            <w:vMerge/>
            <w:vAlign w:val="center"/>
          </w:tcPr>
          <w:p w14:paraId="5693A922" w14:textId="77777777" w:rsidR="007C3EC6" w:rsidRDefault="007C3EC6" w:rsidP="00D83137">
            <w:pPr>
              <w:pStyle w:val="afffffa"/>
              <w:ind w:firstLineChars="0" w:firstLine="0"/>
              <w:jc w:val="center"/>
              <w:rPr>
                <w:sz w:val="18"/>
                <w:szCs w:val="18"/>
              </w:rPr>
            </w:pPr>
          </w:p>
        </w:tc>
        <w:tc>
          <w:tcPr>
            <w:tcW w:w="1509" w:type="dxa"/>
            <w:gridSpan w:val="2"/>
            <w:vMerge/>
            <w:vAlign w:val="center"/>
          </w:tcPr>
          <w:p w14:paraId="79CC73F6"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65" w:type="dxa"/>
            <w:gridSpan w:val="2"/>
            <w:vAlign w:val="center"/>
          </w:tcPr>
          <w:p w14:paraId="338992D0"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湿摩</w:t>
            </w:r>
          </w:p>
        </w:tc>
        <w:tc>
          <w:tcPr>
            <w:tcW w:w="1098" w:type="dxa"/>
            <w:vMerge/>
            <w:vAlign w:val="center"/>
          </w:tcPr>
          <w:p w14:paraId="3FD20583"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772A4528"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70E5D">
              <w:rPr>
                <w:rFonts w:eastAsia="宋体" w:hAnsi="Times New Roman" w:cs="Times New Roman" w:hint="eastAsia"/>
                <w:snapToGrid/>
                <w:color w:val="auto"/>
                <w:sz w:val="18"/>
                <w:szCs w:val="18"/>
                <w:lang w:eastAsia="zh-CN"/>
              </w:rPr>
              <w:t>≥</w:t>
            </w:r>
            <w:r w:rsidRPr="00B70E5D">
              <w:rPr>
                <w:rFonts w:ascii="Times New Roman" w:eastAsia="宋体" w:hAnsi="Times New Roman" w:cs="Times New Roman"/>
                <w:snapToGrid/>
                <w:color w:val="auto"/>
                <w:sz w:val="18"/>
                <w:szCs w:val="18"/>
                <w:lang w:eastAsia="zh-CN"/>
              </w:rPr>
              <w:t>4</w:t>
            </w:r>
          </w:p>
        </w:tc>
        <w:tc>
          <w:tcPr>
            <w:tcW w:w="1276" w:type="dxa"/>
            <w:gridSpan w:val="3"/>
            <w:vAlign w:val="center"/>
          </w:tcPr>
          <w:p w14:paraId="2BAC162E" w14:textId="5A5E280B"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eastAsia="宋体" w:hAnsi="Times New Roman" w:cs="Times New Roman" w:hint="eastAsia"/>
                <w:snapToGrid/>
                <w:color w:val="auto"/>
                <w:sz w:val="18"/>
                <w:szCs w:val="18"/>
                <w:lang w:eastAsia="zh-CN"/>
              </w:rPr>
              <w:t xml:space="preserve"> (深</w:t>
            </w:r>
            <w:r w:rsidRPr="00D83137">
              <w:rPr>
                <w:rFonts w:ascii="Times New Roman" w:eastAsia="宋体" w:hAnsi="Times New Roman" w:cs="Times New Roman"/>
                <w:snapToGrid/>
                <w:color w:val="auto"/>
                <w:sz w:val="18"/>
                <w:szCs w:val="18"/>
                <w:lang w:eastAsia="zh-CN"/>
              </w:rPr>
              <w:t>2</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eastAsia="宋体" w:hAnsi="Times New Roman" w:cs="Times New Roman" w:hint="eastAsia"/>
                <w:snapToGrid/>
                <w:color w:val="auto"/>
                <w:sz w:val="18"/>
                <w:szCs w:val="18"/>
                <w:lang w:eastAsia="zh-CN"/>
              </w:rPr>
              <w:t>)</w:t>
            </w:r>
          </w:p>
        </w:tc>
        <w:tc>
          <w:tcPr>
            <w:tcW w:w="1181" w:type="dxa"/>
            <w:vAlign w:val="center"/>
          </w:tcPr>
          <w:p w14:paraId="03DBA5ED" w14:textId="663EE8B9"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eastAsia="宋体" w:hAnsi="Times New Roman" w:cs="Times New Roman" w:hint="eastAsia"/>
                <w:snapToGrid/>
                <w:color w:val="auto"/>
                <w:sz w:val="18"/>
                <w:szCs w:val="18"/>
                <w:lang w:eastAsia="zh-CN"/>
              </w:rPr>
              <w:t xml:space="preserve"> (深</w:t>
            </w:r>
            <w:r w:rsidRPr="00D83137">
              <w:rPr>
                <w:rFonts w:ascii="Times New Roman" w:eastAsia="宋体" w:hAnsi="Times New Roman" w:cs="Times New Roman"/>
                <w:snapToGrid/>
                <w:color w:val="auto"/>
                <w:sz w:val="18"/>
                <w:szCs w:val="18"/>
                <w:lang w:eastAsia="zh-CN"/>
              </w:rPr>
              <w:t>2</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r>
              <w:rPr>
                <w:rFonts w:eastAsia="宋体" w:hAnsi="Times New Roman" w:cs="Times New Roman" w:hint="eastAsia"/>
                <w:snapToGrid/>
                <w:color w:val="auto"/>
                <w:sz w:val="18"/>
                <w:szCs w:val="18"/>
                <w:lang w:eastAsia="zh-CN"/>
              </w:rPr>
              <w:t>)</w:t>
            </w:r>
          </w:p>
        </w:tc>
        <w:tc>
          <w:tcPr>
            <w:tcW w:w="1370" w:type="dxa"/>
            <w:vMerge/>
            <w:vAlign w:val="center"/>
          </w:tcPr>
          <w:p w14:paraId="1C7925F4"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r>
      <w:tr w:rsidR="007C3EC6" w14:paraId="4545D766" w14:textId="77777777" w:rsidTr="00C75E69">
        <w:tc>
          <w:tcPr>
            <w:tcW w:w="494" w:type="dxa"/>
            <w:vMerge w:val="restart"/>
            <w:vAlign w:val="center"/>
          </w:tcPr>
          <w:p w14:paraId="34F6751F" w14:textId="77777777" w:rsidR="007C3EC6" w:rsidRPr="00D83137" w:rsidRDefault="007C3EC6" w:rsidP="008D7E2E">
            <w:pPr>
              <w:pStyle w:val="afffffa"/>
              <w:ind w:firstLineChars="0" w:firstLine="0"/>
              <w:jc w:val="center"/>
              <w:rPr>
                <w:rFonts w:ascii="Times New Roman"/>
                <w:sz w:val="18"/>
                <w:szCs w:val="18"/>
              </w:rPr>
            </w:pPr>
            <w:r w:rsidRPr="00D83137">
              <w:rPr>
                <w:rFonts w:ascii="Times New Roman"/>
                <w:sz w:val="18"/>
                <w:szCs w:val="18"/>
              </w:rPr>
              <w:t>2</w:t>
            </w:r>
            <w:r>
              <w:rPr>
                <w:rFonts w:ascii="Times New Roman" w:hint="eastAsia"/>
                <w:sz w:val="18"/>
                <w:szCs w:val="18"/>
              </w:rPr>
              <w:t>1</w:t>
            </w:r>
          </w:p>
        </w:tc>
        <w:tc>
          <w:tcPr>
            <w:tcW w:w="515" w:type="dxa"/>
            <w:vMerge/>
            <w:vAlign w:val="center"/>
          </w:tcPr>
          <w:p w14:paraId="6DF7E786" w14:textId="77777777" w:rsidR="007C3EC6" w:rsidRDefault="007C3EC6" w:rsidP="00D83137">
            <w:pPr>
              <w:pStyle w:val="afffffa"/>
              <w:ind w:firstLineChars="0" w:firstLine="0"/>
              <w:jc w:val="center"/>
              <w:rPr>
                <w:sz w:val="18"/>
                <w:szCs w:val="18"/>
              </w:rPr>
            </w:pPr>
          </w:p>
        </w:tc>
        <w:tc>
          <w:tcPr>
            <w:tcW w:w="1509" w:type="dxa"/>
            <w:gridSpan w:val="2"/>
            <w:vMerge w:val="restart"/>
            <w:vAlign w:val="center"/>
          </w:tcPr>
          <w:p w14:paraId="5A79E189"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耐干洗色牢度</w:t>
            </w:r>
            <w:r w:rsidRPr="00D83137">
              <w:rPr>
                <w:rFonts w:ascii="Times New Roman"/>
                <w:sz w:val="18"/>
                <w:szCs w:val="18"/>
              </w:rPr>
              <w:t>/</w:t>
            </w:r>
            <w:r w:rsidRPr="00D83137">
              <w:rPr>
                <w:rFonts w:ascii="Times New Roman"/>
                <w:sz w:val="18"/>
                <w:szCs w:val="18"/>
              </w:rPr>
              <w:t>级</w:t>
            </w:r>
          </w:p>
        </w:tc>
        <w:tc>
          <w:tcPr>
            <w:tcW w:w="1165" w:type="dxa"/>
            <w:gridSpan w:val="2"/>
            <w:vAlign w:val="center"/>
          </w:tcPr>
          <w:p w14:paraId="10CE274E"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变色</w:t>
            </w:r>
          </w:p>
        </w:tc>
        <w:tc>
          <w:tcPr>
            <w:tcW w:w="1098" w:type="dxa"/>
            <w:vMerge/>
            <w:vAlign w:val="center"/>
          </w:tcPr>
          <w:p w14:paraId="4FC68957"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0E8FBCAE"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70E5D">
              <w:rPr>
                <w:rFonts w:eastAsia="宋体" w:hAnsi="Times New Roman" w:cs="Times New Roman" w:hint="eastAsia"/>
                <w:snapToGrid/>
                <w:color w:val="auto"/>
                <w:sz w:val="18"/>
                <w:szCs w:val="18"/>
                <w:lang w:eastAsia="zh-CN"/>
              </w:rPr>
              <w:t>≥</w:t>
            </w:r>
            <w:r w:rsidRPr="00B70E5D">
              <w:rPr>
                <w:rFonts w:ascii="Times New Roman" w:eastAsia="宋体" w:hAnsi="Times New Roman" w:cs="Times New Roman"/>
                <w:snapToGrid/>
                <w:color w:val="auto"/>
                <w:sz w:val="18"/>
                <w:szCs w:val="18"/>
                <w:lang w:eastAsia="zh-CN"/>
              </w:rPr>
              <w:t>4</w:t>
            </w:r>
          </w:p>
        </w:tc>
        <w:tc>
          <w:tcPr>
            <w:tcW w:w="1276" w:type="dxa"/>
            <w:gridSpan w:val="3"/>
          </w:tcPr>
          <w:p w14:paraId="3B460C2B" w14:textId="50CB5BB3"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83E9B">
              <w:rPr>
                <w:rFonts w:eastAsia="宋体" w:hAnsi="Times New Roman" w:cs="Times New Roman" w:hint="eastAsia"/>
                <w:snapToGrid/>
                <w:color w:val="auto"/>
                <w:sz w:val="18"/>
                <w:szCs w:val="18"/>
                <w:lang w:eastAsia="zh-CN"/>
              </w:rPr>
              <w:t>≥</w:t>
            </w:r>
            <w:r w:rsidRPr="00B83E9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B83E9B">
              <w:rPr>
                <w:rFonts w:ascii="Times New Roman" w:eastAsia="宋体" w:hAnsi="Times New Roman" w:cs="Times New Roman"/>
                <w:snapToGrid/>
                <w:color w:val="auto"/>
                <w:sz w:val="18"/>
                <w:szCs w:val="18"/>
                <w:lang w:eastAsia="zh-CN"/>
              </w:rPr>
              <w:t>4</w:t>
            </w:r>
          </w:p>
        </w:tc>
        <w:tc>
          <w:tcPr>
            <w:tcW w:w="1181" w:type="dxa"/>
            <w:vAlign w:val="center"/>
          </w:tcPr>
          <w:p w14:paraId="094DA6DD" w14:textId="5662DE01"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83E9B">
              <w:rPr>
                <w:rFonts w:eastAsia="宋体" w:hAnsi="Times New Roman" w:cs="Times New Roman" w:hint="eastAsia"/>
                <w:snapToGrid/>
                <w:color w:val="auto"/>
                <w:sz w:val="18"/>
                <w:szCs w:val="18"/>
                <w:lang w:eastAsia="zh-CN"/>
              </w:rPr>
              <w:t>≥</w:t>
            </w:r>
            <w:r w:rsidRPr="00B83E9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B83E9B">
              <w:rPr>
                <w:rFonts w:ascii="Times New Roman" w:eastAsia="宋体" w:hAnsi="Times New Roman" w:cs="Times New Roman"/>
                <w:snapToGrid/>
                <w:color w:val="auto"/>
                <w:sz w:val="18"/>
                <w:szCs w:val="18"/>
                <w:lang w:eastAsia="zh-CN"/>
              </w:rPr>
              <w:t>4</w:t>
            </w:r>
          </w:p>
        </w:tc>
        <w:tc>
          <w:tcPr>
            <w:tcW w:w="1370" w:type="dxa"/>
            <w:vMerge w:val="restart"/>
            <w:vAlign w:val="center"/>
          </w:tcPr>
          <w:p w14:paraId="03072C94" w14:textId="77777777" w:rsidR="007C3EC6" w:rsidRPr="00D83137" w:rsidRDefault="007C3EC6" w:rsidP="00D83137">
            <w:pPr>
              <w:pStyle w:val="afffffa"/>
              <w:ind w:firstLineChars="0" w:firstLine="0"/>
              <w:jc w:val="center"/>
              <w:rPr>
                <w:rFonts w:ascii="Times New Roman"/>
                <w:sz w:val="18"/>
                <w:szCs w:val="18"/>
              </w:rPr>
            </w:pPr>
            <w:r w:rsidRPr="00D83137">
              <w:rPr>
                <w:rFonts w:ascii="Times New Roman"/>
                <w:sz w:val="18"/>
                <w:szCs w:val="18"/>
              </w:rPr>
              <w:t>GB/T 5711</w:t>
            </w:r>
          </w:p>
        </w:tc>
      </w:tr>
      <w:tr w:rsidR="007C3EC6" w14:paraId="6380ECA8" w14:textId="77777777" w:rsidTr="00C75E69">
        <w:tc>
          <w:tcPr>
            <w:tcW w:w="494" w:type="dxa"/>
            <w:vMerge/>
            <w:vAlign w:val="center"/>
          </w:tcPr>
          <w:p w14:paraId="23652F49" w14:textId="77777777" w:rsidR="007C3EC6" w:rsidRPr="00D83137" w:rsidRDefault="007C3EC6" w:rsidP="00D83137">
            <w:pPr>
              <w:pStyle w:val="afffffa"/>
              <w:ind w:firstLineChars="0" w:firstLine="0"/>
              <w:jc w:val="center"/>
              <w:rPr>
                <w:rFonts w:ascii="Times New Roman"/>
                <w:sz w:val="18"/>
                <w:szCs w:val="18"/>
              </w:rPr>
            </w:pPr>
          </w:p>
        </w:tc>
        <w:tc>
          <w:tcPr>
            <w:tcW w:w="515" w:type="dxa"/>
            <w:vMerge/>
            <w:vAlign w:val="center"/>
          </w:tcPr>
          <w:p w14:paraId="7BD3DC15" w14:textId="77777777" w:rsidR="007C3EC6" w:rsidRDefault="007C3EC6" w:rsidP="00D83137">
            <w:pPr>
              <w:pStyle w:val="afffffa"/>
              <w:ind w:firstLineChars="0" w:firstLine="0"/>
              <w:jc w:val="center"/>
              <w:rPr>
                <w:sz w:val="18"/>
                <w:szCs w:val="18"/>
              </w:rPr>
            </w:pPr>
          </w:p>
        </w:tc>
        <w:tc>
          <w:tcPr>
            <w:tcW w:w="1509" w:type="dxa"/>
            <w:gridSpan w:val="2"/>
            <w:vMerge/>
            <w:vAlign w:val="center"/>
          </w:tcPr>
          <w:p w14:paraId="09AF064C"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65" w:type="dxa"/>
            <w:gridSpan w:val="2"/>
            <w:vAlign w:val="center"/>
          </w:tcPr>
          <w:p w14:paraId="1A913E0B" w14:textId="77777777" w:rsidR="007C3EC6" w:rsidRPr="00D83137" w:rsidRDefault="007C3EC6" w:rsidP="00D83137">
            <w:pPr>
              <w:pStyle w:val="affffffffffff"/>
              <w:numPr>
                <w:ilvl w:val="0"/>
                <w:numId w:val="2"/>
              </w:numPr>
              <w:ind w:firstLineChars="0"/>
              <w:jc w:val="center"/>
              <w:rPr>
                <w:rFonts w:ascii="Times New Roman"/>
                <w:sz w:val="18"/>
                <w:szCs w:val="18"/>
              </w:rPr>
            </w:pPr>
            <w:r w:rsidRPr="00D83137">
              <w:rPr>
                <w:rFonts w:ascii="Times New Roman"/>
                <w:sz w:val="18"/>
                <w:szCs w:val="18"/>
              </w:rPr>
              <w:t>沾色</w:t>
            </w:r>
          </w:p>
        </w:tc>
        <w:tc>
          <w:tcPr>
            <w:tcW w:w="1098" w:type="dxa"/>
            <w:vMerge/>
            <w:vAlign w:val="center"/>
          </w:tcPr>
          <w:p w14:paraId="5105FAD2" w14:textId="77777777" w:rsidR="007C3EC6" w:rsidRPr="00D83137" w:rsidRDefault="007C3EC6" w:rsidP="00D83137">
            <w:pPr>
              <w:pStyle w:val="TableParagraph"/>
              <w:overflowPunct w:val="0"/>
              <w:spacing w:before="3"/>
              <w:jc w:val="center"/>
              <w:rPr>
                <w:rFonts w:ascii="Times New Roman" w:eastAsia="宋体" w:hAnsi="Times New Roman" w:cs="Times New Roman"/>
                <w:snapToGrid/>
                <w:color w:val="auto"/>
                <w:sz w:val="18"/>
                <w:szCs w:val="18"/>
                <w:lang w:eastAsia="zh-CN"/>
              </w:rPr>
            </w:pPr>
          </w:p>
        </w:tc>
        <w:tc>
          <w:tcPr>
            <w:tcW w:w="1139" w:type="dxa"/>
          </w:tcPr>
          <w:p w14:paraId="6D74276C"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70E5D">
              <w:rPr>
                <w:rFonts w:eastAsia="宋体" w:hAnsi="Times New Roman" w:cs="Times New Roman" w:hint="eastAsia"/>
                <w:snapToGrid/>
                <w:color w:val="auto"/>
                <w:sz w:val="18"/>
                <w:szCs w:val="18"/>
                <w:lang w:eastAsia="zh-CN"/>
              </w:rPr>
              <w:t>≥</w:t>
            </w:r>
            <w:r w:rsidRPr="00B70E5D">
              <w:rPr>
                <w:rFonts w:ascii="Times New Roman" w:eastAsia="宋体" w:hAnsi="Times New Roman" w:cs="Times New Roman"/>
                <w:snapToGrid/>
                <w:color w:val="auto"/>
                <w:sz w:val="18"/>
                <w:szCs w:val="18"/>
                <w:lang w:eastAsia="zh-CN"/>
              </w:rPr>
              <w:t>4</w:t>
            </w:r>
          </w:p>
        </w:tc>
        <w:tc>
          <w:tcPr>
            <w:tcW w:w="1276" w:type="dxa"/>
            <w:gridSpan w:val="3"/>
          </w:tcPr>
          <w:p w14:paraId="1C1951F9" w14:textId="523C9494"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sidRPr="00B83E9B">
              <w:rPr>
                <w:rFonts w:eastAsia="宋体" w:hAnsi="Times New Roman" w:cs="Times New Roman" w:hint="eastAsia"/>
                <w:snapToGrid/>
                <w:color w:val="auto"/>
                <w:sz w:val="18"/>
                <w:szCs w:val="18"/>
                <w:lang w:eastAsia="zh-CN"/>
              </w:rPr>
              <w:t>≥</w:t>
            </w:r>
            <w:r w:rsidRPr="00B83E9B">
              <w:rPr>
                <w:rFonts w:ascii="Times New Roman" w:eastAsia="宋体" w:hAnsi="Times New Roman" w:cs="Times New Roman"/>
                <w:snapToGrid/>
                <w:color w:val="auto"/>
                <w:sz w:val="18"/>
                <w:szCs w:val="18"/>
                <w:lang w:eastAsia="zh-CN"/>
              </w:rPr>
              <w:t>3</w:t>
            </w:r>
            <w:r>
              <w:rPr>
                <w:rFonts w:ascii="Times New Roman" w:eastAsia="宋体" w:hAnsi="Times New Roman" w:cs="Times New Roman"/>
                <w:snapToGrid/>
                <w:color w:val="auto"/>
                <w:sz w:val="18"/>
                <w:szCs w:val="18"/>
                <w:lang w:eastAsia="zh-CN"/>
              </w:rPr>
              <w:t>—</w:t>
            </w:r>
            <w:r w:rsidRPr="00B83E9B">
              <w:rPr>
                <w:rFonts w:ascii="Times New Roman" w:eastAsia="宋体" w:hAnsi="Times New Roman" w:cs="Times New Roman"/>
                <w:snapToGrid/>
                <w:color w:val="auto"/>
                <w:sz w:val="18"/>
                <w:szCs w:val="18"/>
                <w:lang w:eastAsia="zh-CN"/>
              </w:rPr>
              <w:t>4</w:t>
            </w:r>
          </w:p>
        </w:tc>
        <w:tc>
          <w:tcPr>
            <w:tcW w:w="1181" w:type="dxa"/>
            <w:vAlign w:val="center"/>
          </w:tcPr>
          <w:p w14:paraId="126A7B20" w14:textId="77777777" w:rsidR="007C3EC6" w:rsidRDefault="007C3EC6" w:rsidP="00D83137">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w:t>
            </w:r>
            <w:r w:rsidRPr="00D83137">
              <w:rPr>
                <w:rFonts w:ascii="Times New Roman" w:eastAsia="宋体" w:hAnsi="Times New Roman" w:cs="Times New Roman"/>
                <w:snapToGrid/>
                <w:color w:val="auto"/>
                <w:sz w:val="18"/>
                <w:szCs w:val="18"/>
                <w:lang w:eastAsia="zh-CN"/>
              </w:rPr>
              <w:t>3</w:t>
            </w:r>
          </w:p>
        </w:tc>
        <w:tc>
          <w:tcPr>
            <w:tcW w:w="1370" w:type="dxa"/>
            <w:vMerge/>
            <w:vAlign w:val="center"/>
          </w:tcPr>
          <w:p w14:paraId="1A0240E9" w14:textId="77777777" w:rsidR="007C3EC6" w:rsidRPr="00D83137" w:rsidRDefault="007C3EC6" w:rsidP="00D83137">
            <w:pPr>
              <w:pStyle w:val="afffffa"/>
              <w:ind w:firstLineChars="0" w:firstLine="0"/>
              <w:jc w:val="center"/>
              <w:rPr>
                <w:rFonts w:ascii="Times New Roman"/>
                <w:sz w:val="18"/>
                <w:szCs w:val="18"/>
              </w:rPr>
            </w:pPr>
          </w:p>
        </w:tc>
      </w:tr>
      <w:tr w:rsidR="007C3EC6" w14:paraId="04D7E055" w14:textId="77777777">
        <w:tc>
          <w:tcPr>
            <w:tcW w:w="494" w:type="dxa"/>
            <w:vAlign w:val="center"/>
          </w:tcPr>
          <w:p w14:paraId="6403C3D8"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22</w:t>
            </w:r>
          </w:p>
        </w:tc>
        <w:tc>
          <w:tcPr>
            <w:tcW w:w="515" w:type="dxa"/>
            <w:vMerge/>
            <w:vAlign w:val="center"/>
          </w:tcPr>
          <w:p w14:paraId="7F7D1500" w14:textId="77777777" w:rsidR="007C3EC6" w:rsidRDefault="007C3EC6">
            <w:pPr>
              <w:pStyle w:val="afffffa"/>
              <w:ind w:firstLineChars="0" w:firstLine="0"/>
              <w:jc w:val="center"/>
              <w:rPr>
                <w:sz w:val="18"/>
                <w:szCs w:val="18"/>
              </w:rPr>
            </w:pPr>
          </w:p>
        </w:tc>
        <w:tc>
          <w:tcPr>
            <w:tcW w:w="2674" w:type="dxa"/>
            <w:gridSpan w:val="4"/>
            <w:vAlign w:val="center"/>
          </w:tcPr>
          <w:p w14:paraId="7C9B918A" w14:textId="77777777" w:rsidR="007C3EC6" w:rsidRPr="00D83137" w:rsidRDefault="007C3EC6">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外观质量</w:t>
            </w:r>
          </w:p>
        </w:tc>
        <w:tc>
          <w:tcPr>
            <w:tcW w:w="1098" w:type="dxa"/>
            <w:vMerge/>
            <w:vAlign w:val="center"/>
          </w:tcPr>
          <w:p w14:paraId="772B54BD" w14:textId="77777777" w:rsidR="007C3EC6" w:rsidRPr="00D83137" w:rsidRDefault="007C3EC6">
            <w:pPr>
              <w:pStyle w:val="affffffffffff"/>
              <w:numPr>
                <w:ilvl w:val="0"/>
                <w:numId w:val="2"/>
              </w:numPr>
              <w:ind w:firstLineChars="0"/>
              <w:jc w:val="center"/>
              <w:rPr>
                <w:rFonts w:ascii="Times New Roman"/>
                <w:sz w:val="18"/>
                <w:szCs w:val="18"/>
              </w:rPr>
            </w:pPr>
          </w:p>
        </w:tc>
        <w:tc>
          <w:tcPr>
            <w:tcW w:w="1139" w:type="dxa"/>
            <w:vAlign w:val="center"/>
          </w:tcPr>
          <w:p w14:paraId="545ECF5E" w14:textId="5F295D16" w:rsidR="007C3EC6" w:rsidRPr="00D83137" w:rsidRDefault="007C3EC6" w:rsidP="008D7E2E">
            <w:pPr>
              <w:pStyle w:val="TableParagraph"/>
              <w:overflowPunct w:val="0"/>
              <w:spacing w:before="2" w:line="242" w:lineRule="auto"/>
              <w:ind w:right="88"/>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符合</w:t>
            </w:r>
            <w:r w:rsidRPr="00D83137">
              <w:rPr>
                <w:rFonts w:ascii="Times New Roman" w:eastAsia="宋体" w:hAnsi="Times New Roman" w:cs="Times New Roman"/>
                <w:snapToGrid/>
                <w:color w:val="auto"/>
                <w:sz w:val="18"/>
                <w:szCs w:val="18"/>
                <w:lang w:eastAsia="zh-CN"/>
              </w:rPr>
              <w:t>FZ/T73018</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2021</w:t>
            </w:r>
          </w:p>
          <w:p w14:paraId="54463AF7" w14:textId="77777777" w:rsidR="007C3EC6" w:rsidRPr="00D83137" w:rsidRDefault="007C3EC6" w:rsidP="008D7E2E">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中</w:t>
            </w:r>
            <w:r w:rsidRPr="00D83137">
              <w:rPr>
                <w:rFonts w:ascii="Times New Roman" w:eastAsia="宋体" w:hAnsi="Times New Roman" w:cs="Times New Roman"/>
                <w:snapToGrid/>
                <w:color w:val="auto"/>
                <w:sz w:val="18"/>
                <w:szCs w:val="18"/>
                <w:lang w:eastAsia="zh-CN"/>
              </w:rPr>
              <w:t>5.4</w:t>
            </w:r>
            <w:r w:rsidRPr="00D83137">
              <w:rPr>
                <w:rFonts w:ascii="Times New Roman" w:eastAsia="宋体" w:hAnsi="Times New Roman" w:cs="Times New Roman"/>
                <w:snapToGrid/>
                <w:color w:val="auto"/>
                <w:sz w:val="18"/>
                <w:szCs w:val="18"/>
                <w:lang w:eastAsia="zh-CN"/>
              </w:rPr>
              <w:t>优等品的要求</w:t>
            </w:r>
          </w:p>
        </w:tc>
        <w:tc>
          <w:tcPr>
            <w:tcW w:w="2457" w:type="dxa"/>
            <w:gridSpan w:val="4"/>
            <w:vAlign w:val="center"/>
          </w:tcPr>
          <w:p w14:paraId="2550EC33" w14:textId="79D930FA" w:rsidR="007C3EC6" w:rsidRPr="00D83137" w:rsidRDefault="007C3EC6">
            <w:pPr>
              <w:pStyle w:val="TableParagraph"/>
              <w:overflowPunct w:val="0"/>
              <w:spacing w:before="2" w:line="242" w:lineRule="auto"/>
              <w:ind w:left="118" w:right="88" w:hanging="1"/>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符合</w:t>
            </w:r>
            <w:r w:rsidRPr="00D83137">
              <w:rPr>
                <w:rFonts w:ascii="Times New Roman" w:eastAsia="宋体" w:hAnsi="Times New Roman" w:cs="Times New Roman"/>
                <w:snapToGrid/>
                <w:color w:val="auto"/>
                <w:sz w:val="18"/>
                <w:szCs w:val="18"/>
                <w:lang w:eastAsia="zh-CN"/>
              </w:rPr>
              <w:t>FZ/T 73018</w:t>
            </w:r>
            <w:r>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2021</w:t>
            </w:r>
          </w:p>
          <w:p w14:paraId="2C822B88" w14:textId="77777777" w:rsidR="007C3EC6" w:rsidRPr="00D83137" w:rsidRDefault="007C3EC6">
            <w:pPr>
              <w:pStyle w:val="afffffa"/>
              <w:ind w:firstLineChars="0" w:firstLine="0"/>
              <w:jc w:val="center"/>
              <w:rPr>
                <w:rFonts w:ascii="Times New Roman"/>
                <w:sz w:val="18"/>
                <w:szCs w:val="18"/>
              </w:rPr>
            </w:pPr>
            <w:r w:rsidRPr="00D83137">
              <w:rPr>
                <w:rFonts w:ascii="Times New Roman"/>
                <w:snapToGrid w:val="0"/>
                <w:sz w:val="18"/>
                <w:szCs w:val="18"/>
              </w:rPr>
              <w:t>中</w:t>
            </w:r>
            <w:r w:rsidRPr="00D83137">
              <w:rPr>
                <w:rFonts w:ascii="Times New Roman"/>
                <w:snapToGrid w:val="0"/>
                <w:sz w:val="18"/>
                <w:szCs w:val="18"/>
              </w:rPr>
              <w:t>5.4</w:t>
            </w:r>
            <w:r w:rsidRPr="00D83137">
              <w:rPr>
                <w:rFonts w:ascii="Times New Roman"/>
                <w:snapToGrid w:val="0"/>
                <w:sz w:val="18"/>
                <w:szCs w:val="18"/>
              </w:rPr>
              <w:t>一等品的求</w:t>
            </w:r>
          </w:p>
        </w:tc>
        <w:tc>
          <w:tcPr>
            <w:tcW w:w="1370" w:type="dxa"/>
            <w:vAlign w:val="center"/>
          </w:tcPr>
          <w:p w14:paraId="18CCD36E" w14:textId="77777777" w:rsidR="007C3EC6" w:rsidRPr="00D83137" w:rsidRDefault="007C3EC6">
            <w:pPr>
              <w:pStyle w:val="afffffa"/>
              <w:ind w:firstLineChars="0" w:firstLine="0"/>
              <w:jc w:val="center"/>
              <w:rPr>
                <w:rFonts w:ascii="Times New Roman"/>
                <w:sz w:val="18"/>
                <w:szCs w:val="18"/>
              </w:rPr>
            </w:pPr>
            <w:r w:rsidRPr="00D83137">
              <w:rPr>
                <w:rFonts w:ascii="Times New Roman"/>
                <w:sz w:val="18"/>
                <w:szCs w:val="18"/>
              </w:rPr>
              <w:t>FZ/T 73018</w:t>
            </w:r>
          </w:p>
        </w:tc>
      </w:tr>
      <w:tr w:rsidR="008D7E2E" w14:paraId="52B07395" w14:textId="77777777" w:rsidTr="00667ED2">
        <w:tc>
          <w:tcPr>
            <w:tcW w:w="494" w:type="dxa"/>
            <w:vMerge w:val="restart"/>
            <w:vAlign w:val="center"/>
          </w:tcPr>
          <w:p w14:paraId="68C5C749" w14:textId="77777777" w:rsidR="008D7E2E" w:rsidRPr="00D83137" w:rsidRDefault="008D7E2E">
            <w:pPr>
              <w:pStyle w:val="afffffa"/>
              <w:ind w:firstLineChars="0" w:firstLine="0"/>
              <w:jc w:val="center"/>
              <w:rPr>
                <w:rFonts w:ascii="Times New Roman"/>
                <w:sz w:val="18"/>
                <w:szCs w:val="18"/>
              </w:rPr>
            </w:pPr>
            <w:r w:rsidRPr="00D83137">
              <w:rPr>
                <w:rFonts w:ascii="Times New Roman"/>
                <w:sz w:val="18"/>
                <w:szCs w:val="18"/>
              </w:rPr>
              <w:t>23</w:t>
            </w:r>
          </w:p>
        </w:tc>
        <w:tc>
          <w:tcPr>
            <w:tcW w:w="515" w:type="dxa"/>
            <w:vMerge w:val="restart"/>
            <w:vAlign w:val="center"/>
          </w:tcPr>
          <w:p w14:paraId="067B3462"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创新指标</w:t>
            </w:r>
          </w:p>
        </w:tc>
        <w:tc>
          <w:tcPr>
            <w:tcW w:w="1530" w:type="dxa"/>
            <w:gridSpan w:val="3"/>
            <w:vMerge w:val="restart"/>
            <w:vAlign w:val="center"/>
          </w:tcPr>
          <w:p w14:paraId="3F95468E" w14:textId="77777777" w:rsidR="008D7E2E" w:rsidRPr="00D83137" w:rsidRDefault="008D7E2E">
            <w:pPr>
              <w:pStyle w:val="TableParagraph"/>
              <w:overflowPunct w:val="0"/>
              <w:spacing w:before="3"/>
              <w:jc w:val="center"/>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可萃取重金属</w:t>
            </w:r>
            <w:r w:rsidRPr="00D83137">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w:t>
            </w:r>
            <w:r w:rsidRPr="00D83137">
              <w:rPr>
                <w:rFonts w:ascii="Times New Roman" w:eastAsia="宋体" w:hAnsi="Times New Roman" w:cs="Times New Roman"/>
                <w:snapToGrid/>
                <w:color w:val="auto"/>
                <w:sz w:val="18"/>
                <w:szCs w:val="18"/>
                <w:lang w:eastAsia="zh-CN"/>
              </w:rPr>
              <w:t>mg/kg</w:t>
            </w:r>
            <w:r w:rsidRPr="00D83137">
              <w:rPr>
                <w:rFonts w:ascii="Times New Roman" w:eastAsia="宋体" w:hAnsi="Times New Roman" w:cs="Times New Roman"/>
                <w:snapToGrid/>
                <w:color w:val="auto"/>
                <w:sz w:val="18"/>
                <w:szCs w:val="18"/>
                <w:lang w:eastAsia="zh-CN"/>
              </w:rPr>
              <w:t>）</w:t>
            </w:r>
          </w:p>
        </w:tc>
        <w:tc>
          <w:tcPr>
            <w:tcW w:w="1144" w:type="dxa"/>
            <w:vAlign w:val="center"/>
          </w:tcPr>
          <w:p w14:paraId="5CC07CD7" w14:textId="77777777" w:rsidR="008D7E2E" w:rsidRPr="00D83137" w:rsidRDefault="008D7E2E">
            <w:pPr>
              <w:pStyle w:val="affffffffffff"/>
              <w:numPr>
                <w:ilvl w:val="0"/>
                <w:numId w:val="2"/>
              </w:numPr>
              <w:ind w:firstLineChars="0"/>
              <w:jc w:val="center"/>
              <w:rPr>
                <w:rFonts w:ascii="Times New Roman"/>
                <w:sz w:val="18"/>
                <w:szCs w:val="18"/>
              </w:rPr>
            </w:pPr>
            <w:r w:rsidRPr="00D83137">
              <w:rPr>
                <w:rFonts w:ascii="Times New Roman"/>
                <w:sz w:val="18"/>
                <w:szCs w:val="18"/>
              </w:rPr>
              <w:t>锑</w:t>
            </w:r>
          </w:p>
        </w:tc>
        <w:tc>
          <w:tcPr>
            <w:tcW w:w="1098" w:type="dxa"/>
            <w:vMerge w:val="restart"/>
            <w:vAlign w:val="center"/>
          </w:tcPr>
          <w:p w14:paraId="5F823A57" w14:textId="77777777" w:rsidR="008D7E2E" w:rsidRPr="00D83137" w:rsidRDefault="008D7E2E">
            <w:pPr>
              <w:pStyle w:val="TableParagraph"/>
              <w:rPr>
                <w:rFonts w:ascii="Times New Roman" w:eastAsia="宋体" w:hAnsi="Times New Roman" w:cs="Times New Roman"/>
                <w:snapToGrid/>
                <w:color w:val="auto"/>
                <w:sz w:val="18"/>
                <w:szCs w:val="18"/>
                <w:lang w:eastAsia="zh-CN"/>
              </w:rPr>
            </w:pPr>
            <w:r w:rsidRPr="00D83137">
              <w:rPr>
                <w:rFonts w:ascii="Times New Roman" w:eastAsia="宋体" w:hAnsi="Times New Roman" w:cs="Times New Roman"/>
                <w:snapToGrid/>
                <w:color w:val="auto"/>
                <w:sz w:val="18"/>
                <w:szCs w:val="18"/>
                <w:lang w:eastAsia="zh-CN"/>
              </w:rPr>
              <w:t>消费需要</w:t>
            </w:r>
          </w:p>
        </w:tc>
        <w:tc>
          <w:tcPr>
            <w:tcW w:w="1198" w:type="dxa"/>
            <w:gridSpan w:val="2"/>
            <w:vAlign w:val="center"/>
          </w:tcPr>
          <w:p w14:paraId="22050D93"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30.0</w:t>
            </w:r>
          </w:p>
        </w:tc>
        <w:tc>
          <w:tcPr>
            <w:tcW w:w="1199" w:type="dxa"/>
            <w:vAlign w:val="center"/>
          </w:tcPr>
          <w:p w14:paraId="36E67E72"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≤30.0</w:t>
            </w:r>
          </w:p>
        </w:tc>
        <w:tc>
          <w:tcPr>
            <w:tcW w:w="1199" w:type="dxa"/>
            <w:gridSpan w:val="2"/>
            <w:vAlign w:val="center"/>
          </w:tcPr>
          <w:p w14:paraId="438D9E2D"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≤30.0</w:t>
            </w:r>
          </w:p>
        </w:tc>
        <w:tc>
          <w:tcPr>
            <w:tcW w:w="1370" w:type="dxa"/>
            <w:vMerge w:val="restart"/>
            <w:vAlign w:val="center"/>
          </w:tcPr>
          <w:p w14:paraId="2AF9F81E" w14:textId="77777777" w:rsidR="008D7E2E" w:rsidRPr="00D83137" w:rsidRDefault="008D7E2E">
            <w:pPr>
              <w:pStyle w:val="afffffa"/>
              <w:ind w:firstLineChars="0" w:firstLine="0"/>
              <w:jc w:val="center"/>
              <w:rPr>
                <w:rFonts w:ascii="Times New Roman"/>
                <w:sz w:val="18"/>
                <w:szCs w:val="18"/>
              </w:rPr>
            </w:pPr>
            <w:r w:rsidRPr="00D83137">
              <w:rPr>
                <w:rFonts w:ascii="Times New Roman"/>
                <w:sz w:val="18"/>
                <w:szCs w:val="18"/>
              </w:rPr>
              <w:t>GB/T 17593</w:t>
            </w:r>
          </w:p>
        </w:tc>
      </w:tr>
      <w:tr w:rsidR="008D7E2E" w14:paraId="1EDC2598" w14:textId="77777777" w:rsidTr="002B1D59">
        <w:tc>
          <w:tcPr>
            <w:tcW w:w="494" w:type="dxa"/>
            <w:vMerge/>
            <w:vAlign w:val="center"/>
          </w:tcPr>
          <w:p w14:paraId="564F0F6B"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320F521D" w14:textId="77777777" w:rsidR="008D7E2E" w:rsidRDefault="008D7E2E">
            <w:pPr>
              <w:pStyle w:val="afffffa"/>
              <w:ind w:firstLineChars="0" w:firstLine="0"/>
              <w:jc w:val="center"/>
              <w:rPr>
                <w:sz w:val="18"/>
                <w:szCs w:val="18"/>
              </w:rPr>
            </w:pPr>
          </w:p>
        </w:tc>
        <w:tc>
          <w:tcPr>
            <w:tcW w:w="1530" w:type="dxa"/>
            <w:gridSpan w:val="3"/>
            <w:vMerge/>
            <w:vAlign w:val="center"/>
          </w:tcPr>
          <w:p w14:paraId="10CDFF00"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49BC5C05" w14:textId="77777777" w:rsidR="008D7E2E" w:rsidRDefault="008D7E2E">
            <w:pPr>
              <w:pStyle w:val="affffffffffff"/>
              <w:numPr>
                <w:ilvl w:val="0"/>
                <w:numId w:val="2"/>
              </w:numPr>
              <w:ind w:firstLineChars="0"/>
              <w:jc w:val="center"/>
              <w:rPr>
                <w:sz w:val="18"/>
                <w:szCs w:val="18"/>
              </w:rPr>
            </w:pPr>
            <w:r>
              <w:rPr>
                <w:rFonts w:hint="eastAsia"/>
                <w:sz w:val="18"/>
                <w:szCs w:val="18"/>
              </w:rPr>
              <w:t>砷</w:t>
            </w:r>
          </w:p>
        </w:tc>
        <w:tc>
          <w:tcPr>
            <w:tcW w:w="1098" w:type="dxa"/>
            <w:vMerge/>
            <w:vAlign w:val="center"/>
          </w:tcPr>
          <w:p w14:paraId="5A230E6C"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0DED2093"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0.2</w:t>
            </w:r>
          </w:p>
        </w:tc>
        <w:tc>
          <w:tcPr>
            <w:tcW w:w="1199" w:type="dxa"/>
            <w:vAlign w:val="center"/>
          </w:tcPr>
          <w:p w14:paraId="5D076AFC"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≤1.0</w:t>
            </w:r>
          </w:p>
        </w:tc>
        <w:tc>
          <w:tcPr>
            <w:tcW w:w="1199" w:type="dxa"/>
            <w:gridSpan w:val="2"/>
            <w:vAlign w:val="center"/>
          </w:tcPr>
          <w:p w14:paraId="00A03F9C"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≤1.0</w:t>
            </w:r>
          </w:p>
        </w:tc>
        <w:tc>
          <w:tcPr>
            <w:tcW w:w="1370" w:type="dxa"/>
            <w:vMerge/>
            <w:vAlign w:val="center"/>
          </w:tcPr>
          <w:p w14:paraId="1EB4F307" w14:textId="77777777" w:rsidR="008D7E2E" w:rsidRPr="00D83137" w:rsidRDefault="008D7E2E">
            <w:pPr>
              <w:pStyle w:val="afffffa"/>
              <w:ind w:firstLineChars="0" w:firstLine="0"/>
              <w:jc w:val="center"/>
              <w:rPr>
                <w:rFonts w:ascii="Times New Roman"/>
                <w:sz w:val="18"/>
                <w:szCs w:val="18"/>
              </w:rPr>
            </w:pPr>
          </w:p>
        </w:tc>
      </w:tr>
      <w:tr w:rsidR="008D7E2E" w14:paraId="0EDD3B47" w14:textId="77777777" w:rsidTr="00552496">
        <w:tc>
          <w:tcPr>
            <w:tcW w:w="494" w:type="dxa"/>
            <w:vMerge/>
            <w:vAlign w:val="center"/>
          </w:tcPr>
          <w:p w14:paraId="7E9AF339"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1971C057" w14:textId="77777777" w:rsidR="008D7E2E" w:rsidRDefault="008D7E2E">
            <w:pPr>
              <w:pStyle w:val="afffffa"/>
              <w:ind w:firstLineChars="0" w:firstLine="0"/>
              <w:jc w:val="center"/>
              <w:rPr>
                <w:sz w:val="18"/>
                <w:szCs w:val="18"/>
              </w:rPr>
            </w:pPr>
          </w:p>
        </w:tc>
        <w:tc>
          <w:tcPr>
            <w:tcW w:w="1530" w:type="dxa"/>
            <w:gridSpan w:val="3"/>
            <w:vMerge/>
            <w:vAlign w:val="center"/>
          </w:tcPr>
          <w:p w14:paraId="3BEC97C2"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7E86B242" w14:textId="77777777" w:rsidR="008D7E2E" w:rsidRDefault="008D7E2E">
            <w:pPr>
              <w:pStyle w:val="affffffffffff"/>
              <w:numPr>
                <w:ilvl w:val="0"/>
                <w:numId w:val="2"/>
              </w:numPr>
              <w:ind w:firstLineChars="0"/>
              <w:jc w:val="center"/>
              <w:rPr>
                <w:sz w:val="18"/>
                <w:szCs w:val="18"/>
              </w:rPr>
            </w:pPr>
            <w:r>
              <w:rPr>
                <w:rFonts w:hint="eastAsia"/>
                <w:sz w:val="18"/>
                <w:szCs w:val="18"/>
              </w:rPr>
              <w:t>铅</w:t>
            </w:r>
          </w:p>
        </w:tc>
        <w:tc>
          <w:tcPr>
            <w:tcW w:w="1098" w:type="dxa"/>
            <w:vMerge/>
            <w:vAlign w:val="center"/>
          </w:tcPr>
          <w:p w14:paraId="10718471"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6DF29D45"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0.2</w:t>
            </w:r>
          </w:p>
        </w:tc>
        <w:tc>
          <w:tcPr>
            <w:tcW w:w="1199" w:type="dxa"/>
            <w:vAlign w:val="center"/>
          </w:tcPr>
          <w:p w14:paraId="0F883F14"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≤1.0</w:t>
            </w:r>
          </w:p>
        </w:tc>
        <w:tc>
          <w:tcPr>
            <w:tcW w:w="1199" w:type="dxa"/>
            <w:gridSpan w:val="2"/>
            <w:vAlign w:val="center"/>
          </w:tcPr>
          <w:p w14:paraId="78E8A207"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≤1.0</w:t>
            </w:r>
          </w:p>
        </w:tc>
        <w:tc>
          <w:tcPr>
            <w:tcW w:w="1370" w:type="dxa"/>
            <w:vMerge/>
            <w:vAlign w:val="center"/>
          </w:tcPr>
          <w:p w14:paraId="0F9CD67D" w14:textId="77777777" w:rsidR="008D7E2E" w:rsidRPr="00D83137" w:rsidRDefault="008D7E2E">
            <w:pPr>
              <w:pStyle w:val="afffffa"/>
              <w:ind w:firstLineChars="0" w:firstLine="0"/>
              <w:jc w:val="center"/>
              <w:rPr>
                <w:rFonts w:ascii="Times New Roman"/>
                <w:sz w:val="18"/>
                <w:szCs w:val="18"/>
              </w:rPr>
            </w:pPr>
          </w:p>
        </w:tc>
      </w:tr>
      <w:tr w:rsidR="008D7E2E" w14:paraId="3C8D3E53" w14:textId="77777777" w:rsidTr="00C93B67">
        <w:tc>
          <w:tcPr>
            <w:tcW w:w="494" w:type="dxa"/>
            <w:vMerge/>
            <w:vAlign w:val="center"/>
          </w:tcPr>
          <w:p w14:paraId="5837B94E"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6CCCCD1C" w14:textId="77777777" w:rsidR="008D7E2E" w:rsidRDefault="008D7E2E">
            <w:pPr>
              <w:pStyle w:val="afffffa"/>
              <w:ind w:firstLineChars="0" w:firstLine="0"/>
              <w:jc w:val="center"/>
              <w:rPr>
                <w:sz w:val="18"/>
                <w:szCs w:val="18"/>
              </w:rPr>
            </w:pPr>
          </w:p>
        </w:tc>
        <w:tc>
          <w:tcPr>
            <w:tcW w:w="1530" w:type="dxa"/>
            <w:gridSpan w:val="3"/>
            <w:vMerge/>
            <w:vAlign w:val="center"/>
          </w:tcPr>
          <w:p w14:paraId="07E59AF8"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0E76CFDF" w14:textId="77777777" w:rsidR="008D7E2E" w:rsidRDefault="008D7E2E">
            <w:pPr>
              <w:pStyle w:val="affffffffffff"/>
              <w:numPr>
                <w:ilvl w:val="0"/>
                <w:numId w:val="2"/>
              </w:numPr>
              <w:ind w:firstLineChars="0"/>
              <w:jc w:val="center"/>
              <w:rPr>
                <w:sz w:val="18"/>
                <w:szCs w:val="18"/>
              </w:rPr>
            </w:pPr>
            <w:r>
              <w:rPr>
                <w:rFonts w:hint="eastAsia"/>
                <w:sz w:val="18"/>
                <w:szCs w:val="18"/>
              </w:rPr>
              <w:t>镉</w:t>
            </w:r>
          </w:p>
        </w:tc>
        <w:tc>
          <w:tcPr>
            <w:tcW w:w="1098" w:type="dxa"/>
            <w:vMerge/>
            <w:vAlign w:val="center"/>
          </w:tcPr>
          <w:p w14:paraId="7F116531"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5963F811"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0.1</w:t>
            </w:r>
          </w:p>
        </w:tc>
        <w:tc>
          <w:tcPr>
            <w:tcW w:w="1199" w:type="dxa"/>
            <w:vAlign w:val="center"/>
          </w:tcPr>
          <w:p w14:paraId="6B309A56"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≤0.1</w:t>
            </w:r>
          </w:p>
        </w:tc>
        <w:tc>
          <w:tcPr>
            <w:tcW w:w="1199" w:type="dxa"/>
            <w:gridSpan w:val="2"/>
            <w:vAlign w:val="center"/>
          </w:tcPr>
          <w:p w14:paraId="429DC03D"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≤0.1</w:t>
            </w:r>
          </w:p>
        </w:tc>
        <w:tc>
          <w:tcPr>
            <w:tcW w:w="1370" w:type="dxa"/>
            <w:vMerge/>
            <w:vAlign w:val="center"/>
          </w:tcPr>
          <w:p w14:paraId="38E4CCB0" w14:textId="77777777" w:rsidR="008D7E2E" w:rsidRPr="00D83137" w:rsidRDefault="008D7E2E">
            <w:pPr>
              <w:pStyle w:val="afffffa"/>
              <w:ind w:firstLineChars="0" w:firstLine="0"/>
              <w:jc w:val="center"/>
              <w:rPr>
                <w:rFonts w:ascii="Times New Roman"/>
                <w:sz w:val="18"/>
                <w:szCs w:val="18"/>
              </w:rPr>
            </w:pPr>
          </w:p>
        </w:tc>
      </w:tr>
      <w:tr w:rsidR="008D7E2E" w14:paraId="2D34116D" w14:textId="77777777" w:rsidTr="002059A9">
        <w:tc>
          <w:tcPr>
            <w:tcW w:w="494" w:type="dxa"/>
            <w:vMerge/>
            <w:vAlign w:val="center"/>
          </w:tcPr>
          <w:p w14:paraId="119CCD72"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47825958" w14:textId="77777777" w:rsidR="008D7E2E" w:rsidRDefault="008D7E2E">
            <w:pPr>
              <w:pStyle w:val="afffffa"/>
              <w:ind w:firstLineChars="0" w:firstLine="0"/>
              <w:jc w:val="center"/>
              <w:rPr>
                <w:sz w:val="18"/>
                <w:szCs w:val="18"/>
              </w:rPr>
            </w:pPr>
          </w:p>
        </w:tc>
        <w:tc>
          <w:tcPr>
            <w:tcW w:w="1530" w:type="dxa"/>
            <w:gridSpan w:val="3"/>
            <w:vMerge/>
            <w:vAlign w:val="center"/>
          </w:tcPr>
          <w:p w14:paraId="6EAA5105"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16F314AB" w14:textId="77777777" w:rsidR="008D7E2E" w:rsidRDefault="008D7E2E">
            <w:pPr>
              <w:pStyle w:val="affffffffffff"/>
              <w:numPr>
                <w:ilvl w:val="0"/>
                <w:numId w:val="2"/>
              </w:numPr>
              <w:ind w:firstLineChars="0"/>
              <w:jc w:val="center"/>
              <w:rPr>
                <w:sz w:val="18"/>
                <w:szCs w:val="18"/>
              </w:rPr>
            </w:pPr>
            <w:r>
              <w:rPr>
                <w:rFonts w:hint="eastAsia"/>
                <w:sz w:val="18"/>
                <w:szCs w:val="18"/>
              </w:rPr>
              <w:t>铬</w:t>
            </w:r>
          </w:p>
        </w:tc>
        <w:tc>
          <w:tcPr>
            <w:tcW w:w="1098" w:type="dxa"/>
            <w:vMerge/>
            <w:vAlign w:val="center"/>
          </w:tcPr>
          <w:p w14:paraId="066CB4AC"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135BE814"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1.0</w:t>
            </w:r>
          </w:p>
        </w:tc>
        <w:tc>
          <w:tcPr>
            <w:tcW w:w="1199" w:type="dxa"/>
            <w:vAlign w:val="center"/>
          </w:tcPr>
          <w:p w14:paraId="47E30694"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≤2.0</w:t>
            </w:r>
          </w:p>
        </w:tc>
        <w:tc>
          <w:tcPr>
            <w:tcW w:w="1199" w:type="dxa"/>
            <w:gridSpan w:val="2"/>
            <w:vAlign w:val="center"/>
          </w:tcPr>
          <w:p w14:paraId="6B804842"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≤2.0</w:t>
            </w:r>
          </w:p>
        </w:tc>
        <w:tc>
          <w:tcPr>
            <w:tcW w:w="1370" w:type="dxa"/>
            <w:vMerge/>
            <w:vAlign w:val="center"/>
          </w:tcPr>
          <w:p w14:paraId="33610CC8" w14:textId="77777777" w:rsidR="008D7E2E" w:rsidRPr="00D83137" w:rsidRDefault="008D7E2E">
            <w:pPr>
              <w:pStyle w:val="afffffa"/>
              <w:ind w:firstLineChars="0" w:firstLine="0"/>
              <w:jc w:val="center"/>
              <w:rPr>
                <w:rFonts w:ascii="Times New Roman"/>
                <w:sz w:val="18"/>
                <w:szCs w:val="18"/>
              </w:rPr>
            </w:pPr>
          </w:p>
        </w:tc>
      </w:tr>
      <w:tr w:rsidR="008D7E2E" w14:paraId="77069226" w14:textId="77777777" w:rsidTr="003C3928">
        <w:tc>
          <w:tcPr>
            <w:tcW w:w="494" w:type="dxa"/>
            <w:vMerge/>
            <w:vAlign w:val="center"/>
          </w:tcPr>
          <w:p w14:paraId="418D41FD"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63295402" w14:textId="77777777" w:rsidR="008D7E2E" w:rsidRDefault="008D7E2E">
            <w:pPr>
              <w:pStyle w:val="afffffa"/>
              <w:ind w:firstLineChars="0" w:firstLine="0"/>
              <w:jc w:val="center"/>
              <w:rPr>
                <w:sz w:val="18"/>
                <w:szCs w:val="18"/>
              </w:rPr>
            </w:pPr>
          </w:p>
        </w:tc>
        <w:tc>
          <w:tcPr>
            <w:tcW w:w="1530" w:type="dxa"/>
            <w:gridSpan w:val="3"/>
            <w:vMerge/>
            <w:vAlign w:val="center"/>
          </w:tcPr>
          <w:p w14:paraId="4388CD68"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723CF235" w14:textId="77777777" w:rsidR="008D7E2E" w:rsidRDefault="008D7E2E">
            <w:pPr>
              <w:pStyle w:val="affffffffffff"/>
              <w:numPr>
                <w:ilvl w:val="0"/>
                <w:numId w:val="2"/>
              </w:numPr>
              <w:ind w:firstLineChars="0"/>
              <w:jc w:val="center"/>
              <w:rPr>
                <w:sz w:val="18"/>
                <w:szCs w:val="18"/>
              </w:rPr>
            </w:pPr>
            <w:r>
              <w:rPr>
                <w:rFonts w:hint="eastAsia"/>
                <w:sz w:val="18"/>
                <w:szCs w:val="18"/>
              </w:rPr>
              <w:t>六价铬</w:t>
            </w:r>
          </w:p>
        </w:tc>
        <w:tc>
          <w:tcPr>
            <w:tcW w:w="1098" w:type="dxa"/>
            <w:vMerge/>
            <w:vAlign w:val="center"/>
          </w:tcPr>
          <w:p w14:paraId="2724DCE2"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4C3A86DE"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0.5</w:t>
            </w:r>
          </w:p>
        </w:tc>
        <w:tc>
          <w:tcPr>
            <w:tcW w:w="1199" w:type="dxa"/>
            <w:vAlign w:val="center"/>
          </w:tcPr>
          <w:p w14:paraId="7C54D866"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≤0.5</w:t>
            </w:r>
          </w:p>
        </w:tc>
        <w:tc>
          <w:tcPr>
            <w:tcW w:w="1199" w:type="dxa"/>
            <w:gridSpan w:val="2"/>
            <w:vAlign w:val="center"/>
          </w:tcPr>
          <w:p w14:paraId="5DFEB485"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≤0.5</w:t>
            </w:r>
          </w:p>
        </w:tc>
        <w:tc>
          <w:tcPr>
            <w:tcW w:w="1370" w:type="dxa"/>
            <w:vMerge/>
            <w:vAlign w:val="center"/>
          </w:tcPr>
          <w:p w14:paraId="0F6028B6" w14:textId="77777777" w:rsidR="008D7E2E" w:rsidRPr="00D83137" w:rsidRDefault="008D7E2E">
            <w:pPr>
              <w:pStyle w:val="afffffa"/>
              <w:ind w:firstLineChars="0" w:firstLine="0"/>
              <w:jc w:val="center"/>
              <w:rPr>
                <w:rFonts w:ascii="Times New Roman"/>
                <w:sz w:val="18"/>
                <w:szCs w:val="18"/>
              </w:rPr>
            </w:pPr>
          </w:p>
        </w:tc>
      </w:tr>
      <w:tr w:rsidR="008D7E2E" w14:paraId="5B6BF6A5" w14:textId="77777777" w:rsidTr="00B8681D">
        <w:tc>
          <w:tcPr>
            <w:tcW w:w="494" w:type="dxa"/>
            <w:vMerge/>
            <w:vAlign w:val="center"/>
          </w:tcPr>
          <w:p w14:paraId="5221B94F"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72CEEF20" w14:textId="77777777" w:rsidR="008D7E2E" w:rsidRDefault="008D7E2E">
            <w:pPr>
              <w:pStyle w:val="afffffa"/>
              <w:ind w:firstLineChars="0" w:firstLine="0"/>
              <w:jc w:val="center"/>
              <w:rPr>
                <w:sz w:val="18"/>
                <w:szCs w:val="18"/>
              </w:rPr>
            </w:pPr>
          </w:p>
        </w:tc>
        <w:tc>
          <w:tcPr>
            <w:tcW w:w="1530" w:type="dxa"/>
            <w:gridSpan w:val="3"/>
            <w:vMerge/>
            <w:vAlign w:val="center"/>
          </w:tcPr>
          <w:p w14:paraId="07B8A041"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50E89A61" w14:textId="77777777" w:rsidR="008D7E2E" w:rsidRDefault="008D7E2E">
            <w:pPr>
              <w:pStyle w:val="affffffffffff"/>
              <w:numPr>
                <w:ilvl w:val="0"/>
                <w:numId w:val="2"/>
              </w:numPr>
              <w:ind w:firstLineChars="0"/>
              <w:jc w:val="center"/>
              <w:rPr>
                <w:sz w:val="18"/>
                <w:szCs w:val="18"/>
              </w:rPr>
            </w:pPr>
            <w:r>
              <w:rPr>
                <w:rFonts w:hint="eastAsia"/>
                <w:sz w:val="18"/>
                <w:szCs w:val="18"/>
              </w:rPr>
              <w:t>钴</w:t>
            </w:r>
          </w:p>
        </w:tc>
        <w:tc>
          <w:tcPr>
            <w:tcW w:w="1098" w:type="dxa"/>
            <w:vMerge/>
            <w:vAlign w:val="center"/>
          </w:tcPr>
          <w:p w14:paraId="067760FF"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2CD0BD60"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1.0</w:t>
            </w:r>
          </w:p>
        </w:tc>
        <w:tc>
          <w:tcPr>
            <w:tcW w:w="1199" w:type="dxa"/>
            <w:vAlign w:val="center"/>
          </w:tcPr>
          <w:p w14:paraId="5EFDE231"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≤4.0</w:t>
            </w:r>
          </w:p>
        </w:tc>
        <w:tc>
          <w:tcPr>
            <w:tcW w:w="1199" w:type="dxa"/>
            <w:gridSpan w:val="2"/>
            <w:vAlign w:val="center"/>
          </w:tcPr>
          <w:p w14:paraId="4CDB553B"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≤4.0</w:t>
            </w:r>
          </w:p>
        </w:tc>
        <w:tc>
          <w:tcPr>
            <w:tcW w:w="1370" w:type="dxa"/>
            <w:vMerge/>
            <w:vAlign w:val="center"/>
          </w:tcPr>
          <w:p w14:paraId="156193B3" w14:textId="77777777" w:rsidR="008D7E2E" w:rsidRPr="00D83137" w:rsidRDefault="008D7E2E">
            <w:pPr>
              <w:pStyle w:val="afffffa"/>
              <w:ind w:firstLineChars="0" w:firstLine="0"/>
              <w:jc w:val="center"/>
              <w:rPr>
                <w:rFonts w:ascii="Times New Roman"/>
                <w:sz w:val="18"/>
                <w:szCs w:val="18"/>
              </w:rPr>
            </w:pPr>
          </w:p>
        </w:tc>
      </w:tr>
      <w:tr w:rsidR="008D7E2E" w14:paraId="3BB5E2B3" w14:textId="77777777" w:rsidTr="00B022F1">
        <w:tc>
          <w:tcPr>
            <w:tcW w:w="494" w:type="dxa"/>
            <w:vMerge/>
            <w:vAlign w:val="center"/>
          </w:tcPr>
          <w:p w14:paraId="57E1EFC2"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11B7BAD3" w14:textId="77777777" w:rsidR="008D7E2E" w:rsidRDefault="008D7E2E">
            <w:pPr>
              <w:pStyle w:val="afffffa"/>
              <w:ind w:firstLineChars="0" w:firstLine="0"/>
              <w:jc w:val="center"/>
              <w:rPr>
                <w:sz w:val="18"/>
                <w:szCs w:val="18"/>
              </w:rPr>
            </w:pPr>
          </w:p>
        </w:tc>
        <w:tc>
          <w:tcPr>
            <w:tcW w:w="1530" w:type="dxa"/>
            <w:gridSpan w:val="3"/>
            <w:vMerge/>
            <w:vAlign w:val="center"/>
          </w:tcPr>
          <w:p w14:paraId="5086DFDB"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6146BF08" w14:textId="77777777" w:rsidR="008D7E2E" w:rsidRDefault="008D7E2E">
            <w:pPr>
              <w:pStyle w:val="affffffffffff"/>
              <w:numPr>
                <w:ilvl w:val="0"/>
                <w:numId w:val="2"/>
              </w:numPr>
              <w:ind w:firstLineChars="0"/>
              <w:jc w:val="center"/>
              <w:rPr>
                <w:sz w:val="18"/>
                <w:szCs w:val="18"/>
              </w:rPr>
            </w:pPr>
            <w:r>
              <w:rPr>
                <w:rFonts w:hint="eastAsia"/>
                <w:sz w:val="18"/>
                <w:szCs w:val="18"/>
              </w:rPr>
              <w:t>铜</w:t>
            </w:r>
          </w:p>
        </w:tc>
        <w:tc>
          <w:tcPr>
            <w:tcW w:w="1098" w:type="dxa"/>
            <w:vMerge/>
            <w:vAlign w:val="center"/>
          </w:tcPr>
          <w:p w14:paraId="721B7403"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223E9CB0"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25.0</w:t>
            </w:r>
          </w:p>
        </w:tc>
        <w:tc>
          <w:tcPr>
            <w:tcW w:w="1199" w:type="dxa"/>
            <w:vAlign w:val="center"/>
          </w:tcPr>
          <w:p w14:paraId="570DE0AE"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≤50.0</w:t>
            </w:r>
          </w:p>
        </w:tc>
        <w:tc>
          <w:tcPr>
            <w:tcW w:w="1199" w:type="dxa"/>
            <w:gridSpan w:val="2"/>
            <w:vAlign w:val="center"/>
          </w:tcPr>
          <w:p w14:paraId="4A715DC2"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≤50.0</w:t>
            </w:r>
          </w:p>
        </w:tc>
        <w:tc>
          <w:tcPr>
            <w:tcW w:w="1370" w:type="dxa"/>
            <w:vMerge/>
            <w:vAlign w:val="center"/>
          </w:tcPr>
          <w:p w14:paraId="7A26C08D" w14:textId="77777777" w:rsidR="008D7E2E" w:rsidRPr="00D83137" w:rsidRDefault="008D7E2E">
            <w:pPr>
              <w:pStyle w:val="afffffa"/>
              <w:ind w:firstLineChars="0" w:firstLine="0"/>
              <w:jc w:val="center"/>
              <w:rPr>
                <w:rFonts w:ascii="Times New Roman"/>
                <w:sz w:val="18"/>
                <w:szCs w:val="18"/>
              </w:rPr>
            </w:pPr>
          </w:p>
        </w:tc>
      </w:tr>
      <w:tr w:rsidR="008D7E2E" w14:paraId="4B9E8A8A" w14:textId="77777777" w:rsidTr="00BD1231">
        <w:tc>
          <w:tcPr>
            <w:tcW w:w="494" w:type="dxa"/>
            <w:vMerge/>
            <w:vAlign w:val="center"/>
          </w:tcPr>
          <w:p w14:paraId="4BC6C212"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23100C99" w14:textId="77777777" w:rsidR="008D7E2E" w:rsidRDefault="008D7E2E">
            <w:pPr>
              <w:pStyle w:val="afffffa"/>
              <w:ind w:firstLineChars="0" w:firstLine="0"/>
              <w:jc w:val="center"/>
              <w:rPr>
                <w:sz w:val="18"/>
                <w:szCs w:val="18"/>
              </w:rPr>
            </w:pPr>
          </w:p>
        </w:tc>
        <w:tc>
          <w:tcPr>
            <w:tcW w:w="1530" w:type="dxa"/>
            <w:gridSpan w:val="3"/>
            <w:vMerge/>
            <w:vAlign w:val="center"/>
          </w:tcPr>
          <w:p w14:paraId="39C01E2D"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1A5280F6" w14:textId="77777777" w:rsidR="008D7E2E" w:rsidRDefault="008D7E2E">
            <w:pPr>
              <w:pStyle w:val="affffffffffff"/>
              <w:numPr>
                <w:ilvl w:val="0"/>
                <w:numId w:val="2"/>
              </w:numPr>
              <w:ind w:firstLineChars="0"/>
              <w:jc w:val="center"/>
              <w:rPr>
                <w:sz w:val="18"/>
                <w:szCs w:val="18"/>
              </w:rPr>
            </w:pPr>
            <w:r>
              <w:rPr>
                <w:rFonts w:hint="eastAsia"/>
                <w:sz w:val="18"/>
                <w:szCs w:val="18"/>
              </w:rPr>
              <w:t>镍</w:t>
            </w:r>
          </w:p>
        </w:tc>
        <w:tc>
          <w:tcPr>
            <w:tcW w:w="1098" w:type="dxa"/>
            <w:vMerge/>
            <w:vAlign w:val="center"/>
          </w:tcPr>
          <w:p w14:paraId="6A2A2452"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6DC05E83"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1.0</w:t>
            </w:r>
          </w:p>
        </w:tc>
        <w:tc>
          <w:tcPr>
            <w:tcW w:w="1199" w:type="dxa"/>
            <w:vAlign w:val="center"/>
          </w:tcPr>
          <w:p w14:paraId="07F6CA0B"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≤4.0</w:t>
            </w:r>
          </w:p>
        </w:tc>
        <w:tc>
          <w:tcPr>
            <w:tcW w:w="1199" w:type="dxa"/>
            <w:gridSpan w:val="2"/>
            <w:vAlign w:val="center"/>
          </w:tcPr>
          <w:p w14:paraId="21B1C49E"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≤4.0</w:t>
            </w:r>
          </w:p>
        </w:tc>
        <w:tc>
          <w:tcPr>
            <w:tcW w:w="1370" w:type="dxa"/>
            <w:vMerge/>
            <w:vAlign w:val="center"/>
          </w:tcPr>
          <w:p w14:paraId="3BD092DA" w14:textId="77777777" w:rsidR="008D7E2E" w:rsidRPr="00D83137" w:rsidRDefault="008D7E2E">
            <w:pPr>
              <w:pStyle w:val="afffffa"/>
              <w:ind w:firstLineChars="0" w:firstLine="0"/>
              <w:jc w:val="center"/>
              <w:rPr>
                <w:rFonts w:ascii="Times New Roman"/>
                <w:sz w:val="18"/>
                <w:szCs w:val="18"/>
              </w:rPr>
            </w:pPr>
          </w:p>
        </w:tc>
      </w:tr>
      <w:tr w:rsidR="008D7E2E" w14:paraId="0EC0A42A" w14:textId="77777777" w:rsidTr="000C40DF">
        <w:tc>
          <w:tcPr>
            <w:tcW w:w="494" w:type="dxa"/>
            <w:vMerge/>
            <w:vAlign w:val="center"/>
          </w:tcPr>
          <w:p w14:paraId="1C35A5B4" w14:textId="77777777" w:rsidR="008D7E2E" w:rsidRPr="00D83137" w:rsidRDefault="008D7E2E">
            <w:pPr>
              <w:pStyle w:val="afffffa"/>
              <w:ind w:firstLineChars="0" w:firstLine="0"/>
              <w:jc w:val="center"/>
              <w:rPr>
                <w:rFonts w:ascii="Times New Roman"/>
                <w:sz w:val="18"/>
                <w:szCs w:val="18"/>
              </w:rPr>
            </w:pPr>
          </w:p>
        </w:tc>
        <w:tc>
          <w:tcPr>
            <w:tcW w:w="515" w:type="dxa"/>
            <w:vMerge/>
            <w:vAlign w:val="center"/>
          </w:tcPr>
          <w:p w14:paraId="5122AE80" w14:textId="77777777" w:rsidR="008D7E2E" w:rsidRDefault="008D7E2E">
            <w:pPr>
              <w:pStyle w:val="afffffa"/>
              <w:ind w:firstLineChars="0" w:firstLine="0"/>
              <w:jc w:val="center"/>
              <w:rPr>
                <w:sz w:val="18"/>
                <w:szCs w:val="18"/>
              </w:rPr>
            </w:pPr>
          </w:p>
        </w:tc>
        <w:tc>
          <w:tcPr>
            <w:tcW w:w="1530" w:type="dxa"/>
            <w:gridSpan w:val="3"/>
            <w:vMerge/>
            <w:vAlign w:val="center"/>
          </w:tcPr>
          <w:p w14:paraId="3A8D429C"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584139E8" w14:textId="77777777" w:rsidR="008D7E2E" w:rsidRDefault="008D7E2E">
            <w:pPr>
              <w:pStyle w:val="affffffffffff"/>
              <w:numPr>
                <w:ilvl w:val="0"/>
                <w:numId w:val="2"/>
              </w:numPr>
              <w:ind w:firstLineChars="0"/>
              <w:jc w:val="center"/>
              <w:rPr>
                <w:sz w:val="18"/>
                <w:szCs w:val="18"/>
              </w:rPr>
            </w:pPr>
            <w:r>
              <w:rPr>
                <w:rFonts w:hint="eastAsia"/>
                <w:sz w:val="18"/>
                <w:szCs w:val="18"/>
              </w:rPr>
              <w:t>汞</w:t>
            </w:r>
          </w:p>
        </w:tc>
        <w:tc>
          <w:tcPr>
            <w:tcW w:w="1098" w:type="dxa"/>
            <w:vMerge/>
            <w:vAlign w:val="center"/>
          </w:tcPr>
          <w:p w14:paraId="59574DF3" w14:textId="77777777" w:rsidR="008D7E2E" w:rsidRDefault="008D7E2E">
            <w:pPr>
              <w:pStyle w:val="TableParagraph"/>
              <w:rPr>
                <w:rFonts w:eastAsia="宋体" w:hAnsi="Times New Roman" w:cs="Times New Roman"/>
                <w:snapToGrid/>
                <w:color w:val="auto"/>
                <w:sz w:val="18"/>
                <w:szCs w:val="18"/>
                <w:lang w:eastAsia="zh-CN"/>
              </w:rPr>
            </w:pPr>
          </w:p>
        </w:tc>
        <w:tc>
          <w:tcPr>
            <w:tcW w:w="1198" w:type="dxa"/>
            <w:gridSpan w:val="2"/>
            <w:vAlign w:val="center"/>
          </w:tcPr>
          <w:p w14:paraId="055646DC" w14:textId="77777777" w:rsidR="008D7E2E" w:rsidRDefault="008D7E2E">
            <w:pPr>
              <w:pStyle w:val="afffffa"/>
              <w:ind w:firstLineChars="0" w:firstLine="0"/>
              <w:jc w:val="center"/>
              <w:rPr>
                <w:sz w:val="18"/>
                <w:szCs w:val="18"/>
              </w:rPr>
            </w:pPr>
            <w:r>
              <w:rPr>
                <w:rFonts w:hint="eastAsia"/>
                <w:sz w:val="18"/>
                <w:szCs w:val="18"/>
              </w:rPr>
              <w:t>≤</w:t>
            </w:r>
            <w:r w:rsidRPr="00D83137">
              <w:rPr>
                <w:rFonts w:ascii="Times New Roman"/>
                <w:sz w:val="18"/>
                <w:szCs w:val="18"/>
              </w:rPr>
              <w:t>0.02</w:t>
            </w:r>
          </w:p>
        </w:tc>
        <w:tc>
          <w:tcPr>
            <w:tcW w:w="1199" w:type="dxa"/>
            <w:vAlign w:val="center"/>
          </w:tcPr>
          <w:p w14:paraId="59E928C2"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≤0.02</w:t>
            </w:r>
          </w:p>
        </w:tc>
        <w:tc>
          <w:tcPr>
            <w:tcW w:w="1199" w:type="dxa"/>
            <w:gridSpan w:val="2"/>
            <w:vAlign w:val="center"/>
          </w:tcPr>
          <w:p w14:paraId="60CD7537" w14:textId="77777777" w:rsidR="008D7E2E" w:rsidRDefault="008D7E2E" w:rsidP="00113D39">
            <w:pPr>
              <w:pStyle w:val="TableParagraph"/>
              <w:overflowPunct w:val="0"/>
              <w:spacing w:before="3"/>
              <w:jc w:val="center"/>
              <w:rPr>
                <w:rFonts w:eastAsia="宋体"/>
                <w:sz w:val="18"/>
                <w:szCs w:val="18"/>
              </w:rPr>
            </w:pPr>
            <w:r>
              <w:rPr>
                <w:rFonts w:eastAsia="宋体" w:hint="eastAsia"/>
                <w:sz w:val="18"/>
                <w:szCs w:val="18"/>
              </w:rPr>
              <w:t>≤0.02</w:t>
            </w:r>
          </w:p>
        </w:tc>
        <w:tc>
          <w:tcPr>
            <w:tcW w:w="1370" w:type="dxa"/>
            <w:vMerge/>
            <w:vAlign w:val="center"/>
          </w:tcPr>
          <w:p w14:paraId="4516978C" w14:textId="77777777" w:rsidR="008D7E2E" w:rsidRPr="00D83137" w:rsidRDefault="008D7E2E">
            <w:pPr>
              <w:pStyle w:val="afffffa"/>
              <w:ind w:firstLineChars="0" w:firstLine="0"/>
              <w:jc w:val="center"/>
              <w:rPr>
                <w:rFonts w:ascii="Times New Roman"/>
                <w:sz w:val="18"/>
                <w:szCs w:val="18"/>
              </w:rPr>
            </w:pPr>
          </w:p>
        </w:tc>
      </w:tr>
      <w:tr w:rsidR="008D7E2E" w14:paraId="7112BDDE" w14:textId="77777777">
        <w:tc>
          <w:tcPr>
            <w:tcW w:w="494" w:type="dxa"/>
            <w:vMerge w:val="restart"/>
            <w:vAlign w:val="center"/>
          </w:tcPr>
          <w:p w14:paraId="0F668B9E" w14:textId="77777777" w:rsidR="008D7E2E" w:rsidRPr="00D83137" w:rsidRDefault="008D7E2E">
            <w:pPr>
              <w:pStyle w:val="afffffa"/>
              <w:ind w:firstLineChars="0" w:firstLine="0"/>
              <w:jc w:val="center"/>
              <w:rPr>
                <w:rFonts w:ascii="Times New Roman"/>
                <w:sz w:val="18"/>
                <w:szCs w:val="18"/>
              </w:rPr>
            </w:pPr>
            <w:r w:rsidRPr="00D83137">
              <w:rPr>
                <w:rFonts w:ascii="Times New Roman"/>
                <w:sz w:val="18"/>
                <w:szCs w:val="18"/>
              </w:rPr>
              <w:t>24</w:t>
            </w:r>
          </w:p>
        </w:tc>
        <w:tc>
          <w:tcPr>
            <w:tcW w:w="515" w:type="dxa"/>
            <w:vMerge/>
            <w:vAlign w:val="center"/>
          </w:tcPr>
          <w:p w14:paraId="6C06F441" w14:textId="77777777" w:rsidR="008D7E2E" w:rsidRDefault="008D7E2E">
            <w:pPr>
              <w:pStyle w:val="afffffa"/>
              <w:ind w:firstLineChars="0" w:firstLine="0"/>
              <w:jc w:val="center"/>
              <w:rPr>
                <w:sz w:val="18"/>
                <w:szCs w:val="18"/>
              </w:rPr>
            </w:pPr>
          </w:p>
        </w:tc>
        <w:tc>
          <w:tcPr>
            <w:tcW w:w="1530" w:type="dxa"/>
            <w:gridSpan w:val="3"/>
            <w:vMerge w:val="restart"/>
            <w:vAlign w:val="center"/>
          </w:tcPr>
          <w:p w14:paraId="61D542DE"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r>
              <w:rPr>
                <w:rFonts w:eastAsia="宋体" w:hAnsi="Times New Roman" w:cs="Times New Roman" w:hint="eastAsia"/>
                <w:snapToGrid/>
                <w:color w:val="auto"/>
                <w:sz w:val="18"/>
                <w:szCs w:val="18"/>
                <w:lang w:eastAsia="zh-CN"/>
              </w:rPr>
              <w:t>防刺痒性能（刺</w:t>
            </w:r>
            <w:r>
              <w:rPr>
                <w:rFonts w:eastAsia="宋体" w:hAnsi="Times New Roman" w:cs="Times New Roman" w:hint="eastAsia"/>
                <w:snapToGrid/>
                <w:color w:val="auto"/>
                <w:sz w:val="18"/>
                <w:szCs w:val="18"/>
                <w:lang w:eastAsia="zh-CN"/>
              </w:rPr>
              <w:lastRenderedPageBreak/>
              <w:t>痒感数值）</w:t>
            </w:r>
          </w:p>
        </w:tc>
        <w:tc>
          <w:tcPr>
            <w:tcW w:w="1144" w:type="dxa"/>
            <w:vAlign w:val="center"/>
          </w:tcPr>
          <w:p w14:paraId="4D733629" w14:textId="77777777" w:rsidR="008D7E2E" w:rsidRDefault="008D7E2E">
            <w:pPr>
              <w:pStyle w:val="affffffffffff"/>
              <w:numPr>
                <w:ilvl w:val="0"/>
                <w:numId w:val="2"/>
              </w:numPr>
              <w:ind w:firstLineChars="0"/>
              <w:jc w:val="center"/>
              <w:rPr>
                <w:sz w:val="18"/>
                <w:szCs w:val="18"/>
              </w:rPr>
            </w:pPr>
            <w:r>
              <w:rPr>
                <w:rFonts w:hint="eastAsia"/>
                <w:sz w:val="18"/>
                <w:szCs w:val="18"/>
              </w:rPr>
              <w:lastRenderedPageBreak/>
              <w:t>运动产品</w:t>
            </w:r>
          </w:p>
        </w:tc>
        <w:tc>
          <w:tcPr>
            <w:tcW w:w="1098" w:type="dxa"/>
            <w:vMerge/>
            <w:vAlign w:val="center"/>
          </w:tcPr>
          <w:p w14:paraId="57F191DE" w14:textId="77777777" w:rsidR="008D7E2E" w:rsidRDefault="008D7E2E">
            <w:pPr>
              <w:pStyle w:val="TableParagraph"/>
              <w:rPr>
                <w:rFonts w:eastAsia="宋体" w:hAnsi="Times New Roman" w:cs="Times New Roman"/>
                <w:snapToGrid/>
                <w:color w:val="auto"/>
                <w:sz w:val="18"/>
                <w:szCs w:val="18"/>
                <w:lang w:eastAsia="zh-CN"/>
              </w:rPr>
            </w:pPr>
          </w:p>
        </w:tc>
        <w:tc>
          <w:tcPr>
            <w:tcW w:w="3596" w:type="dxa"/>
            <w:gridSpan w:val="5"/>
            <w:vAlign w:val="center"/>
          </w:tcPr>
          <w:p w14:paraId="6975DCB8" w14:textId="77777777" w:rsidR="008D7E2E" w:rsidRDefault="008D7E2E">
            <w:pPr>
              <w:pStyle w:val="afffffa"/>
              <w:ind w:firstLineChars="0" w:firstLine="0"/>
              <w:jc w:val="center"/>
              <w:rPr>
                <w:sz w:val="18"/>
                <w:szCs w:val="18"/>
              </w:rPr>
            </w:pPr>
            <w:r>
              <w:rPr>
                <w:rFonts w:ascii="仿宋" w:eastAsia="仿宋" w:hAnsi="仿宋" w:cs="仿宋" w:hint="eastAsia"/>
                <w:sz w:val="18"/>
                <w:szCs w:val="18"/>
              </w:rPr>
              <w:t>≤</w:t>
            </w:r>
            <w:r w:rsidRPr="00D83137">
              <w:rPr>
                <w:rFonts w:ascii="Times New Roman" w:eastAsia="仿宋"/>
                <w:sz w:val="18"/>
                <w:szCs w:val="18"/>
              </w:rPr>
              <w:t>320</w:t>
            </w:r>
          </w:p>
        </w:tc>
        <w:tc>
          <w:tcPr>
            <w:tcW w:w="1370" w:type="dxa"/>
            <w:vMerge w:val="restart"/>
            <w:vAlign w:val="center"/>
          </w:tcPr>
          <w:p w14:paraId="69A16E56" w14:textId="77777777" w:rsidR="008D7E2E" w:rsidRPr="00D83137" w:rsidRDefault="008D7E2E">
            <w:pPr>
              <w:pStyle w:val="afffffa"/>
              <w:ind w:firstLineChars="0" w:firstLine="0"/>
              <w:jc w:val="center"/>
              <w:rPr>
                <w:rFonts w:ascii="Times New Roman"/>
                <w:sz w:val="18"/>
                <w:szCs w:val="18"/>
              </w:rPr>
            </w:pPr>
            <w:r w:rsidRPr="00D83137">
              <w:rPr>
                <w:rFonts w:ascii="Times New Roman"/>
                <w:sz w:val="18"/>
                <w:szCs w:val="18"/>
              </w:rPr>
              <w:t>FZ/T 73018</w:t>
            </w:r>
          </w:p>
        </w:tc>
      </w:tr>
      <w:tr w:rsidR="008D7E2E" w14:paraId="7532E4E2" w14:textId="77777777">
        <w:tc>
          <w:tcPr>
            <w:tcW w:w="494" w:type="dxa"/>
            <w:vMerge/>
            <w:vAlign w:val="center"/>
          </w:tcPr>
          <w:p w14:paraId="770AEBAD" w14:textId="77777777" w:rsidR="008D7E2E" w:rsidRDefault="008D7E2E">
            <w:pPr>
              <w:pStyle w:val="afffffa"/>
              <w:ind w:firstLineChars="0" w:firstLine="0"/>
              <w:jc w:val="center"/>
              <w:rPr>
                <w:sz w:val="18"/>
                <w:szCs w:val="18"/>
              </w:rPr>
            </w:pPr>
          </w:p>
        </w:tc>
        <w:tc>
          <w:tcPr>
            <w:tcW w:w="515" w:type="dxa"/>
            <w:vMerge/>
            <w:vAlign w:val="center"/>
          </w:tcPr>
          <w:p w14:paraId="790039C4" w14:textId="77777777" w:rsidR="008D7E2E" w:rsidRDefault="008D7E2E">
            <w:pPr>
              <w:pStyle w:val="afffffa"/>
              <w:ind w:firstLineChars="0" w:firstLine="0"/>
              <w:jc w:val="center"/>
              <w:rPr>
                <w:sz w:val="18"/>
                <w:szCs w:val="18"/>
              </w:rPr>
            </w:pPr>
          </w:p>
        </w:tc>
        <w:tc>
          <w:tcPr>
            <w:tcW w:w="1530" w:type="dxa"/>
            <w:gridSpan w:val="3"/>
            <w:vMerge/>
            <w:vAlign w:val="center"/>
          </w:tcPr>
          <w:p w14:paraId="18B50007" w14:textId="77777777" w:rsidR="008D7E2E" w:rsidRDefault="008D7E2E">
            <w:pPr>
              <w:pStyle w:val="TableParagraph"/>
              <w:overflowPunct w:val="0"/>
              <w:spacing w:before="3"/>
              <w:jc w:val="center"/>
              <w:rPr>
                <w:rFonts w:eastAsia="宋体" w:hAnsi="Times New Roman" w:cs="Times New Roman"/>
                <w:snapToGrid/>
                <w:color w:val="auto"/>
                <w:sz w:val="18"/>
                <w:szCs w:val="18"/>
                <w:lang w:eastAsia="zh-CN"/>
              </w:rPr>
            </w:pPr>
          </w:p>
        </w:tc>
        <w:tc>
          <w:tcPr>
            <w:tcW w:w="1144" w:type="dxa"/>
            <w:vAlign w:val="center"/>
          </w:tcPr>
          <w:p w14:paraId="72CECEB4" w14:textId="77777777" w:rsidR="008D7E2E" w:rsidRDefault="008D7E2E">
            <w:pPr>
              <w:pStyle w:val="affffffffffff"/>
              <w:numPr>
                <w:ilvl w:val="0"/>
                <w:numId w:val="2"/>
              </w:numPr>
              <w:ind w:firstLineChars="0"/>
              <w:jc w:val="center"/>
              <w:rPr>
                <w:sz w:val="18"/>
                <w:szCs w:val="18"/>
              </w:rPr>
            </w:pPr>
            <w:r>
              <w:rPr>
                <w:rFonts w:hint="eastAsia"/>
                <w:sz w:val="18"/>
                <w:szCs w:val="18"/>
              </w:rPr>
              <w:t>非运动产品</w:t>
            </w:r>
          </w:p>
        </w:tc>
        <w:tc>
          <w:tcPr>
            <w:tcW w:w="1098" w:type="dxa"/>
            <w:vMerge/>
            <w:vAlign w:val="center"/>
          </w:tcPr>
          <w:p w14:paraId="02DCB825" w14:textId="77777777" w:rsidR="008D7E2E" w:rsidRDefault="008D7E2E">
            <w:pPr>
              <w:pStyle w:val="TableParagraph"/>
              <w:rPr>
                <w:rFonts w:eastAsia="宋体" w:hAnsi="Times New Roman" w:cs="Times New Roman"/>
                <w:snapToGrid/>
                <w:color w:val="auto"/>
                <w:sz w:val="18"/>
                <w:szCs w:val="18"/>
                <w:lang w:eastAsia="zh-CN"/>
              </w:rPr>
            </w:pPr>
          </w:p>
        </w:tc>
        <w:tc>
          <w:tcPr>
            <w:tcW w:w="3596" w:type="dxa"/>
            <w:gridSpan w:val="5"/>
            <w:vAlign w:val="center"/>
          </w:tcPr>
          <w:p w14:paraId="68911484" w14:textId="77777777" w:rsidR="008D7E2E" w:rsidRDefault="008D7E2E">
            <w:pPr>
              <w:pStyle w:val="afffffa"/>
              <w:ind w:firstLineChars="0" w:firstLine="0"/>
              <w:jc w:val="center"/>
              <w:rPr>
                <w:sz w:val="18"/>
                <w:szCs w:val="18"/>
              </w:rPr>
            </w:pPr>
            <w:r>
              <w:rPr>
                <w:rFonts w:ascii="仿宋" w:eastAsia="仿宋" w:hAnsi="仿宋" w:cs="仿宋" w:hint="eastAsia"/>
                <w:sz w:val="18"/>
                <w:szCs w:val="18"/>
              </w:rPr>
              <w:t>≤</w:t>
            </w:r>
            <w:r w:rsidRPr="00D83137">
              <w:rPr>
                <w:rFonts w:ascii="Times New Roman" w:eastAsia="仿宋"/>
                <w:sz w:val="18"/>
                <w:szCs w:val="18"/>
              </w:rPr>
              <w:t>510</w:t>
            </w:r>
          </w:p>
        </w:tc>
        <w:tc>
          <w:tcPr>
            <w:tcW w:w="1370" w:type="dxa"/>
            <w:vMerge/>
            <w:vAlign w:val="center"/>
          </w:tcPr>
          <w:p w14:paraId="20CD0B30" w14:textId="77777777" w:rsidR="008D7E2E" w:rsidRDefault="008D7E2E">
            <w:pPr>
              <w:pStyle w:val="afffffa"/>
              <w:ind w:firstLineChars="0" w:firstLine="0"/>
              <w:jc w:val="center"/>
              <w:rPr>
                <w:sz w:val="18"/>
                <w:szCs w:val="18"/>
              </w:rPr>
            </w:pPr>
          </w:p>
        </w:tc>
      </w:tr>
    </w:tbl>
    <w:p w14:paraId="1795F5B2" w14:textId="77777777" w:rsidR="0073498A" w:rsidRPr="0073498A" w:rsidRDefault="0073498A" w:rsidP="0073498A">
      <w:pPr>
        <w:pStyle w:val="affffffffffff0"/>
        <w:widowControl/>
        <w:numPr>
          <w:ilvl w:val="1"/>
          <w:numId w:val="2"/>
        </w:numPr>
        <w:adjustRightInd/>
        <w:spacing w:beforeLines="100" w:before="240" w:afterLines="100" w:after="240" w:line="240" w:lineRule="auto"/>
        <w:ind w:firstLineChars="0"/>
        <w:outlineLvl w:val="0"/>
        <w:rPr>
          <w:rFonts w:ascii="黑体" w:eastAsia="黑体" w:hAnsi="Times New Roman"/>
          <w:vanish/>
          <w:kern w:val="0"/>
          <w:szCs w:val="20"/>
        </w:rPr>
      </w:pPr>
    </w:p>
    <w:p w14:paraId="5A51E4CE" w14:textId="77777777" w:rsidR="0073498A" w:rsidRPr="0073498A" w:rsidRDefault="0073498A" w:rsidP="0073498A">
      <w:pPr>
        <w:pStyle w:val="affffffffffff0"/>
        <w:widowControl/>
        <w:numPr>
          <w:ilvl w:val="1"/>
          <w:numId w:val="2"/>
        </w:numPr>
        <w:adjustRightInd/>
        <w:spacing w:beforeLines="100" w:before="240" w:afterLines="100" w:after="240" w:line="240" w:lineRule="auto"/>
        <w:ind w:firstLineChars="0"/>
        <w:outlineLvl w:val="0"/>
        <w:rPr>
          <w:rFonts w:ascii="黑体" w:eastAsia="黑体" w:hAnsi="Times New Roman"/>
          <w:vanish/>
          <w:kern w:val="0"/>
          <w:szCs w:val="20"/>
        </w:rPr>
      </w:pPr>
    </w:p>
    <w:p w14:paraId="72F2DAC6" w14:textId="77777777" w:rsidR="0073498A" w:rsidRPr="0073498A" w:rsidRDefault="0073498A" w:rsidP="0073498A">
      <w:pPr>
        <w:pStyle w:val="affffffffffff0"/>
        <w:widowControl/>
        <w:numPr>
          <w:ilvl w:val="1"/>
          <w:numId w:val="2"/>
        </w:numPr>
        <w:adjustRightInd/>
        <w:spacing w:beforeLines="100" w:before="240" w:afterLines="100" w:after="240" w:line="240" w:lineRule="auto"/>
        <w:ind w:firstLineChars="0"/>
        <w:outlineLvl w:val="0"/>
        <w:rPr>
          <w:rFonts w:ascii="黑体" w:eastAsia="黑体" w:hAnsi="Times New Roman"/>
          <w:vanish/>
          <w:kern w:val="0"/>
          <w:szCs w:val="20"/>
        </w:rPr>
      </w:pPr>
    </w:p>
    <w:p w14:paraId="01E482A7" w14:textId="77777777" w:rsidR="0073498A" w:rsidRPr="0073498A" w:rsidRDefault="0073498A" w:rsidP="0073498A">
      <w:pPr>
        <w:pStyle w:val="affffffffffff0"/>
        <w:widowControl/>
        <w:numPr>
          <w:ilvl w:val="1"/>
          <w:numId w:val="2"/>
        </w:numPr>
        <w:adjustRightInd/>
        <w:spacing w:beforeLines="100" w:before="240" w:afterLines="100" w:after="240" w:line="240" w:lineRule="auto"/>
        <w:ind w:firstLineChars="0"/>
        <w:outlineLvl w:val="0"/>
        <w:rPr>
          <w:rFonts w:ascii="黑体" w:eastAsia="黑体" w:hAnsi="Times New Roman"/>
          <w:vanish/>
          <w:kern w:val="0"/>
          <w:szCs w:val="20"/>
        </w:rPr>
      </w:pPr>
    </w:p>
    <w:p w14:paraId="3FC4213F" w14:textId="77777777" w:rsidR="0073498A" w:rsidRPr="0073498A" w:rsidRDefault="0073498A" w:rsidP="0073498A">
      <w:pPr>
        <w:pStyle w:val="affffffffffff0"/>
        <w:widowControl/>
        <w:numPr>
          <w:ilvl w:val="1"/>
          <w:numId w:val="2"/>
        </w:numPr>
        <w:adjustRightInd/>
        <w:spacing w:beforeLines="100" w:before="240" w:afterLines="100" w:after="240" w:line="240" w:lineRule="auto"/>
        <w:ind w:firstLineChars="0"/>
        <w:outlineLvl w:val="0"/>
        <w:rPr>
          <w:rFonts w:ascii="黑体" w:eastAsia="黑体" w:hAnsi="Times New Roman"/>
          <w:vanish/>
          <w:kern w:val="0"/>
          <w:szCs w:val="20"/>
        </w:rPr>
      </w:pPr>
    </w:p>
    <w:p w14:paraId="6C7715BB" w14:textId="77777777" w:rsidR="0073498A" w:rsidRPr="0073498A" w:rsidRDefault="0073498A" w:rsidP="0073498A">
      <w:pPr>
        <w:pStyle w:val="affffffffffff0"/>
        <w:widowControl/>
        <w:numPr>
          <w:ilvl w:val="2"/>
          <w:numId w:val="2"/>
        </w:numPr>
        <w:adjustRightInd/>
        <w:spacing w:beforeLines="50" w:before="120" w:afterLines="50" w:after="120" w:line="240" w:lineRule="auto"/>
        <w:ind w:firstLineChars="0"/>
        <w:outlineLvl w:val="1"/>
        <w:rPr>
          <w:rFonts w:ascii="黑体" w:eastAsia="黑体" w:hAnsi="Times New Roman"/>
          <w:vanish/>
          <w:kern w:val="0"/>
          <w:szCs w:val="20"/>
        </w:rPr>
      </w:pPr>
    </w:p>
    <w:p w14:paraId="4EF79A39" w14:textId="77777777" w:rsidR="0073498A" w:rsidRPr="0073498A" w:rsidRDefault="0073498A" w:rsidP="0073498A">
      <w:pPr>
        <w:pStyle w:val="affffffffffff0"/>
        <w:widowControl/>
        <w:numPr>
          <w:ilvl w:val="2"/>
          <w:numId w:val="2"/>
        </w:numPr>
        <w:adjustRightInd/>
        <w:spacing w:beforeLines="50" w:before="120" w:afterLines="50" w:after="120" w:line="240" w:lineRule="auto"/>
        <w:ind w:firstLineChars="0"/>
        <w:outlineLvl w:val="1"/>
        <w:rPr>
          <w:rFonts w:ascii="黑体" w:eastAsia="黑体" w:hAnsi="Times New Roman"/>
          <w:vanish/>
          <w:kern w:val="0"/>
          <w:szCs w:val="20"/>
        </w:rPr>
      </w:pPr>
    </w:p>
    <w:p w14:paraId="1299BCD4" w14:textId="77777777" w:rsidR="0073498A" w:rsidRPr="0073498A" w:rsidRDefault="0073498A" w:rsidP="0073498A">
      <w:pPr>
        <w:pStyle w:val="affffffffffff0"/>
        <w:numPr>
          <w:ilvl w:val="3"/>
          <w:numId w:val="2"/>
        </w:numPr>
        <w:adjustRightInd/>
        <w:spacing w:beforeLines="50" w:before="120" w:afterLines="50" w:after="120" w:line="240" w:lineRule="auto"/>
        <w:ind w:firstLineChars="0"/>
        <w:outlineLvl w:val="2"/>
        <w:rPr>
          <w:rFonts w:ascii="黑体" w:eastAsia="黑体" w:hAnsi="Times New Roman"/>
          <w:vanish/>
          <w:kern w:val="0"/>
          <w:szCs w:val="20"/>
        </w:rPr>
      </w:pPr>
    </w:p>
    <w:p w14:paraId="11119D0A" w14:textId="77777777" w:rsidR="006B4C31" w:rsidRDefault="007E2954" w:rsidP="00D83137">
      <w:pPr>
        <w:pStyle w:val="afffffffff6"/>
      </w:pPr>
      <w:r>
        <w:rPr>
          <w:rFonts w:hint="eastAsia"/>
        </w:rPr>
        <w:t>起球不考核镂空、网眼、长浮线、拉毛产品；拼接服装只考核低含毛混纺及仿毛面料。</w:t>
      </w:r>
    </w:p>
    <w:p w14:paraId="6BC24EB0" w14:textId="77777777" w:rsidR="006B4C31" w:rsidRDefault="007E2954" w:rsidP="00D83137">
      <w:pPr>
        <w:pStyle w:val="afffffffff6"/>
      </w:pPr>
      <w:r>
        <w:rPr>
          <w:rFonts w:hint="eastAsia"/>
        </w:rPr>
        <w:t>扭斜角只考核平针产品。</w:t>
      </w:r>
    </w:p>
    <w:p w14:paraId="1851AFC6" w14:textId="77777777" w:rsidR="006B4C31" w:rsidRDefault="007E2954" w:rsidP="00D83137">
      <w:pPr>
        <w:pStyle w:val="afffffffff6"/>
      </w:pPr>
      <w:r>
        <w:rPr>
          <w:rFonts w:hint="eastAsia"/>
        </w:rPr>
        <w:t>松弛尺寸变化率不考核使用说明中标注不可水洗的产品；宽度方向只考核平针产品及拼接产品。</w:t>
      </w:r>
    </w:p>
    <w:p w14:paraId="10D0FFE5" w14:textId="77777777" w:rsidR="006B4C31" w:rsidRDefault="007E2954" w:rsidP="00D83137">
      <w:pPr>
        <w:pStyle w:val="afffffffff6"/>
      </w:pPr>
      <w:r>
        <w:rPr>
          <w:rFonts w:hint="eastAsia"/>
        </w:rPr>
        <w:t>干洗尺寸变化率不考核使用说明中标注不可干洗的产品。</w:t>
      </w:r>
    </w:p>
    <w:p w14:paraId="3CF5BA2D" w14:textId="77777777" w:rsidR="006B4C31" w:rsidRDefault="007E2954" w:rsidP="00D83137">
      <w:pPr>
        <w:pStyle w:val="afffffffff6"/>
      </w:pPr>
      <w:r>
        <w:rPr>
          <w:rFonts w:hint="eastAsia"/>
        </w:rPr>
        <w:t>单件质量偏差率不考核拼接产品。</w:t>
      </w:r>
    </w:p>
    <w:p w14:paraId="39F41CDA" w14:textId="77777777" w:rsidR="006B4C31" w:rsidRDefault="007E2954" w:rsidP="00D83137">
      <w:pPr>
        <w:pStyle w:val="afffffffff6"/>
      </w:pPr>
      <w:r>
        <w:rPr>
          <w:rFonts w:hint="eastAsia"/>
        </w:rPr>
        <w:t>根据</w:t>
      </w:r>
      <w:r w:rsidRPr="00D83137">
        <w:rPr>
          <w:rFonts w:ascii="Times New Roman"/>
        </w:rPr>
        <w:t xml:space="preserve">GB/T 4841.3 </w:t>
      </w:r>
      <w:r w:rsidRPr="00D83137">
        <w:rPr>
          <w:rFonts w:ascii="Times New Roman"/>
        </w:rPr>
        <w:t>标准，＞</w:t>
      </w:r>
      <w:r w:rsidRPr="00D83137">
        <w:rPr>
          <w:rFonts w:ascii="Times New Roman"/>
        </w:rPr>
        <w:t xml:space="preserve">1/12 </w:t>
      </w:r>
      <w:r w:rsidRPr="00D83137">
        <w:rPr>
          <w:rFonts w:ascii="Times New Roman"/>
        </w:rPr>
        <w:t>标准深度为深色，</w:t>
      </w:r>
      <w:r w:rsidRPr="00D83137">
        <w:rPr>
          <w:rFonts w:ascii="Times New Roman"/>
        </w:rPr>
        <w:t xml:space="preserve">≤1/12 </w:t>
      </w:r>
      <w:r w:rsidRPr="00D83137">
        <w:rPr>
          <w:rFonts w:ascii="Times New Roman"/>
        </w:rPr>
        <w:t>标准深度为浅</w:t>
      </w:r>
      <w:r>
        <w:rPr>
          <w:rFonts w:hint="eastAsia"/>
        </w:rPr>
        <w:t>色。</w:t>
      </w:r>
    </w:p>
    <w:p w14:paraId="65039C21" w14:textId="77777777" w:rsidR="006B4C31" w:rsidRDefault="007E2954" w:rsidP="00D83137">
      <w:pPr>
        <w:pStyle w:val="afffffffff6"/>
      </w:pPr>
      <w:r>
        <w:rPr>
          <w:rFonts w:hint="eastAsia"/>
        </w:rPr>
        <w:t>内衣及袜子类产品不考核耐光色牢度。</w:t>
      </w:r>
    </w:p>
    <w:p w14:paraId="56897C06" w14:textId="77777777" w:rsidR="006B4C31" w:rsidRDefault="007E2954" w:rsidP="00D83137">
      <w:pPr>
        <w:pStyle w:val="afffffffff6"/>
      </w:pPr>
      <w:r>
        <w:rPr>
          <w:rFonts w:hint="eastAsia"/>
        </w:rPr>
        <w:t>耐洗色牢度不考核使用说明中标注不可水洗的产品。</w:t>
      </w:r>
    </w:p>
    <w:p w14:paraId="7367CA71" w14:textId="77777777" w:rsidR="006B4C31" w:rsidRDefault="007E2954" w:rsidP="00D83137">
      <w:pPr>
        <w:pStyle w:val="afffffffff6"/>
      </w:pPr>
      <w:r>
        <w:rPr>
          <w:rFonts w:hint="eastAsia"/>
        </w:rPr>
        <w:t>耐干洗色牢度不考核使用说明中标注不可干洗的产品。</w:t>
      </w:r>
    </w:p>
    <w:p w14:paraId="6FCE5034" w14:textId="77777777" w:rsidR="006B4C31" w:rsidRDefault="007E2954" w:rsidP="00D83137">
      <w:pPr>
        <w:pStyle w:val="afffffffff6"/>
      </w:pPr>
      <w:r>
        <w:rPr>
          <w:rFonts w:hint="eastAsia"/>
        </w:rPr>
        <w:t>拼接互染色牢度只考核深浅色相拼产品，不考核使用说明中标注不可水洗的产品。</w:t>
      </w:r>
    </w:p>
    <w:p w14:paraId="58E7BE2B" w14:textId="77777777" w:rsidR="006B4C31" w:rsidRDefault="007E2954" w:rsidP="00D83137">
      <w:pPr>
        <w:pStyle w:val="affc"/>
        <w:spacing w:before="240" w:after="240"/>
      </w:pPr>
      <w:r>
        <w:rPr>
          <w:rFonts w:hint="eastAsia"/>
        </w:rPr>
        <w:t>评价方法及等级划分</w:t>
      </w:r>
    </w:p>
    <w:p w14:paraId="4D776B63" w14:textId="77777777" w:rsidR="006B4C31" w:rsidRDefault="007E2954">
      <w:pPr>
        <w:pStyle w:val="afffffa"/>
        <w:ind w:firstLine="420"/>
      </w:pPr>
      <w:r>
        <w:rPr>
          <w:rFonts w:hint="eastAsia"/>
        </w:rPr>
        <w:t>评价结果划分</w:t>
      </w:r>
      <w:r w:rsidRPr="00D83137">
        <w:rPr>
          <w:rFonts w:ascii="Times New Roman"/>
        </w:rPr>
        <w:t>为一级、二级和三级，各等级所对应的划分依据见表</w:t>
      </w:r>
      <w:r w:rsidRPr="00D83137">
        <w:rPr>
          <w:rFonts w:ascii="Times New Roman"/>
        </w:rPr>
        <w:t>2</w:t>
      </w:r>
      <w:r w:rsidRPr="00D83137">
        <w:rPr>
          <w:rFonts w:ascii="Times New Roman"/>
        </w:rPr>
        <w:t>。达</w:t>
      </w:r>
      <w:r>
        <w:rPr>
          <w:rFonts w:hint="eastAsia"/>
        </w:rPr>
        <w:t>到三级要求及以上的企业标准并按照有关要求进行自我声明公开后均可进入低含毛混纺及仿毛针织品企业标准排行榜。达到一级要求的企业标准且按照有关要求进行自我声明公开后，其标准和符合标准的产品可以直接进入低含毛混纺及仿毛针织品企业标准“领跑者”候选名单。</w:t>
      </w:r>
    </w:p>
    <w:p w14:paraId="795F80CA" w14:textId="77777777" w:rsidR="006B4C31" w:rsidRDefault="007E2954">
      <w:pPr>
        <w:pStyle w:val="aff2"/>
        <w:spacing w:before="120" w:after="120"/>
        <w:rPr>
          <w:rFonts w:hAnsi="黑体"/>
          <w:color w:val="000000"/>
          <w:szCs w:val="21"/>
        </w:rPr>
      </w:pPr>
      <w:r>
        <w:rPr>
          <w:rFonts w:hAnsi="黑体" w:hint="eastAsia"/>
          <w:color w:val="000000"/>
          <w:szCs w:val="21"/>
        </w:rPr>
        <w:t>指标评价要求及等级划分</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34"/>
        <w:gridCol w:w="1108"/>
        <w:gridCol w:w="1654"/>
        <w:gridCol w:w="2745"/>
        <w:gridCol w:w="1933"/>
      </w:tblGrid>
      <w:tr w:rsidR="006B4C31" w14:paraId="4FAA3F94"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5FDCBEB1" w14:textId="77777777" w:rsidR="006B4C31" w:rsidRDefault="007E2954">
            <w:pPr>
              <w:pStyle w:val="afffffffffe"/>
            </w:pPr>
            <w:r>
              <w:rPr>
                <w:rFonts w:hint="eastAsia"/>
              </w:rPr>
              <w:t>评价等级</w:t>
            </w:r>
          </w:p>
        </w:tc>
        <w:tc>
          <w:tcPr>
            <w:tcW w:w="3968" w:type="pct"/>
            <w:gridSpan w:val="4"/>
            <w:tcBorders>
              <w:top w:val="single" w:sz="8" w:space="0" w:color="auto"/>
              <w:bottom w:val="single" w:sz="8" w:space="0" w:color="auto"/>
            </w:tcBorders>
            <w:shd w:val="clear" w:color="auto" w:fill="auto"/>
            <w:vAlign w:val="center"/>
          </w:tcPr>
          <w:p w14:paraId="328C6923" w14:textId="77777777" w:rsidR="006B4C31" w:rsidRDefault="007E2954">
            <w:pPr>
              <w:pStyle w:val="afffffffffe"/>
            </w:pPr>
            <w:r>
              <w:rPr>
                <w:rFonts w:hint="eastAsia"/>
              </w:rPr>
              <w:t>满足条件</w:t>
            </w:r>
          </w:p>
        </w:tc>
      </w:tr>
      <w:tr w:rsidR="006B4C31" w14:paraId="636CAF48" w14:textId="77777777">
        <w:trPr>
          <w:trHeight w:val="567"/>
          <w:jc w:val="center"/>
        </w:trPr>
        <w:tc>
          <w:tcPr>
            <w:tcW w:w="1032" w:type="pct"/>
            <w:tcBorders>
              <w:top w:val="single" w:sz="8" w:space="0" w:color="auto"/>
            </w:tcBorders>
            <w:shd w:val="clear" w:color="auto" w:fill="auto"/>
            <w:vAlign w:val="center"/>
          </w:tcPr>
          <w:p w14:paraId="5155DEC4" w14:textId="77777777" w:rsidR="006B4C31" w:rsidRDefault="007E2954">
            <w:pPr>
              <w:pStyle w:val="afffffffffe"/>
            </w:pPr>
            <w:r>
              <w:rPr>
                <w:rFonts w:hint="eastAsia"/>
              </w:rPr>
              <w:t>一级应同时满足</w:t>
            </w:r>
          </w:p>
        </w:tc>
        <w:tc>
          <w:tcPr>
            <w:tcW w:w="591" w:type="pct"/>
            <w:tcBorders>
              <w:top w:val="single" w:sz="8" w:space="0" w:color="auto"/>
            </w:tcBorders>
            <w:shd w:val="clear" w:color="auto" w:fill="auto"/>
            <w:vAlign w:val="center"/>
          </w:tcPr>
          <w:p w14:paraId="664FE269" w14:textId="77777777" w:rsidR="006B4C31" w:rsidRDefault="007E2954">
            <w:pPr>
              <w:pStyle w:val="afffffffffe"/>
            </w:pPr>
            <w:r>
              <w:rPr>
                <w:rFonts w:hint="eastAsia"/>
              </w:rPr>
              <w:t>基本要求</w:t>
            </w:r>
          </w:p>
        </w:tc>
        <w:tc>
          <w:tcPr>
            <w:tcW w:w="882" w:type="pct"/>
            <w:tcBorders>
              <w:top w:val="single" w:sz="8" w:space="0" w:color="auto"/>
            </w:tcBorders>
            <w:shd w:val="clear" w:color="auto" w:fill="auto"/>
            <w:vAlign w:val="center"/>
          </w:tcPr>
          <w:p w14:paraId="21ADD4DA" w14:textId="232D1516" w:rsidR="006B4C31" w:rsidRDefault="007C3EC6">
            <w:pPr>
              <w:pStyle w:val="afffffffffe"/>
            </w:pPr>
            <w:r>
              <w:rPr>
                <w:rFonts w:hint="eastAsia"/>
              </w:rPr>
              <w:t>底线指标</w:t>
            </w:r>
            <w:r w:rsidR="007E2954">
              <w:rPr>
                <w:rFonts w:hint="eastAsia"/>
              </w:rPr>
              <w:t>要求</w:t>
            </w:r>
          </w:p>
        </w:tc>
        <w:tc>
          <w:tcPr>
            <w:tcW w:w="1464" w:type="pct"/>
            <w:tcBorders>
              <w:top w:val="single" w:sz="8" w:space="0" w:color="auto"/>
            </w:tcBorders>
            <w:shd w:val="clear" w:color="auto" w:fill="auto"/>
            <w:vAlign w:val="center"/>
          </w:tcPr>
          <w:p w14:paraId="24CB6898" w14:textId="77777777" w:rsidR="006B4C31" w:rsidRDefault="007E2954">
            <w:pPr>
              <w:pStyle w:val="afffffffffe"/>
            </w:pPr>
            <w:r>
              <w:rPr>
                <w:rFonts w:hint="eastAsia"/>
              </w:rPr>
              <w:t>核心指标先进水平要求</w:t>
            </w:r>
          </w:p>
        </w:tc>
        <w:tc>
          <w:tcPr>
            <w:tcW w:w="1031" w:type="pct"/>
            <w:tcBorders>
              <w:top w:val="single" w:sz="8" w:space="0" w:color="auto"/>
            </w:tcBorders>
            <w:shd w:val="clear" w:color="auto" w:fill="auto"/>
            <w:vAlign w:val="center"/>
          </w:tcPr>
          <w:p w14:paraId="2A7847F1" w14:textId="77777777" w:rsidR="006B4C31" w:rsidRDefault="007E2954">
            <w:pPr>
              <w:pStyle w:val="afffffffffe"/>
            </w:pPr>
            <w:r>
              <w:rPr>
                <w:rFonts w:hint="eastAsia"/>
              </w:rPr>
              <w:t>创新指标达到先进水平要求</w:t>
            </w:r>
          </w:p>
        </w:tc>
      </w:tr>
      <w:tr w:rsidR="006B4C31" w14:paraId="53ABDCA0" w14:textId="77777777">
        <w:trPr>
          <w:trHeight w:val="567"/>
          <w:jc w:val="center"/>
        </w:trPr>
        <w:tc>
          <w:tcPr>
            <w:tcW w:w="1032" w:type="pct"/>
            <w:shd w:val="clear" w:color="auto" w:fill="auto"/>
            <w:vAlign w:val="center"/>
          </w:tcPr>
          <w:p w14:paraId="5B8D48FA" w14:textId="77777777" w:rsidR="006B4C31" w:rsidRDefault="007E2954">
            <w:pPr>
              <w:pStyle w:val="afffffffffe"/>
            </w:pPr>
            <w:r>
              <w:rPr>
                <w:rFonts w:hint="eastAsia"/>
              </w:rPr>
              <w:t>二级应同时满足</w:t>
            </w:r>
          </w:p>
        </w:tc>
        <w:tc>
          <w:tcPr>
            <w:tcW w:w="591" w:type="pct"/>
            <w:shd w:val="clear" w:color="auto" w:fill="auto"/>
            <w:vAlign w:val="center"/>
          </w:tcPr>
          <w:p w14:paraId="56358745" w14:textId="77777777" w:rsidR="006B4C31" w:rsidRDefault="007E2954">
            <w:pPr>
              <w:pStyle w:val="afffffffffe"/>
            </w:pPr>
            <w:r>
              <w:rPr>
                <w:rFonts w:hint="eastAsia"/>
              </w:rPr>
              <w:t>基本要求</w:t>
            </w:r>
          </w:p>
        </w:tc>
        <w:tc>
          <w:tcPr>
            <w:tcW w:w="882" w:type="pct"/>
            <w:shd w:val="clear" w:color="auto" w:fill="auto"/>
            <w:vAlign w:val="center"/>
          </w:tcPr>
          <w:p w14:paraId="5E9343D9" w14:textId="64CB2971" w:rsidR="006B4C31" w:rsidRDefault="007C3EC6">
            <w:pPr>
              <w:pStyle w:val="afffffffffe"/>
            </w:pPr>
            <w:r>
              <w:rPr>
                <w:rFonts w:hint="eastAsia"/>
              </w:rPr>
              <w:t>底线指标</w:t>
            </w:r>
            <w:r w:rsidR="007E2954">
              <w:rPr>
                <w:rFonts w:hint="eastAsia"/>
              </w:rPr>
              <w:t>要求</w:t>
            </w:r>
          </w:p>
        </w:tc>
        <w:tc>
          <w:tcPr>
            <w:tcW w:w="1464" w:type="pct"/>
            <w:shd w:val="clear" w:color="auto" w:fill="auto"/>
            <w:vAlign w:val="center"/>
          </w:tcPr>
          <w:p w14:paraId="529EB73E" w14:textId="77777777" w:rsidR="006B4C31" w:rsidRDefault="007E2954">
            <w:pPr>
              <w:pStyle w:val="afffffffffe"/>
            </w:pPr>
            <w:r>
              <w:rPr>
                <w:rFonts w:hint="eastAsia"/>
              </w:rPr>
              <w:t>核心指标平均水平要求</w:t>
            </w:r>
          </w:p>
        </w:tc>
        <w:tc>
          <w:tcPr>
            <w:tcW w:w="1031" w:type="pct"/>
            <w:shd w:val="clear" w:color="auto" w:fill="auto"/>
            <w:vAlign w:val="center"/>
          </w:tcPr>
          <w:p w14:paraId="2DE8B671" w14:textId="77777777" w:rsidR="006B4C31" w:rsidRDefault="007E2954">
            <w:pPr>
              <w:pStyle w:val="afffffffffe"/>
            </w:pPr>
            <w:r>
              <w:rPr>
                <w:rFonts w:hint="eastAsia"/>
              </w:rPr>
              <w:t>创新指标达到平均水平要求</w:t>
            </w:r>
          </w:p>
        </w:tc>
      </w:tr>
      <w:tr w:rsidR="006B4C31" w14:paraId="0802DBA9" w14:textId="77777777">
        <w:trPr>
          <w:trHeight w:val="567"/>
          <w:jc w:val="center"/>
        </w:trPr>
        <w:tc>
          <w:tcPr>
            <w:tcW w:w="1032" w:type="pct"/>
            <w:shd w:val="clear" w:color="auto" w:fill="auto"/>
            <w:vAlign w:val="center"/>
          </w:tcPr>
          <w:p w14:paraId="033BBC39" w14:textId="77777777" w:rsidR="006B4C31" w:rsidRDefault="007E2954">
            <w:pPr>
              <w:pStyle w:val="afffffffffe"/>
            </w:pPr>
            <w:r>
              <w:rPr>
                <w:rFonts w:hint="eastAsia"/>
              </w:rPr>
              <w:t>三级应同时满足</w:t>
            </w:r>
          </w:p>
        </w:tc>
        <w:tc>
          <w:tcPr>
            <w:tcW w:w="591" w:type="pct"/>
            <w:shd w:val="clear" w:color="auto" w:fill="auto"/>
            <w:vAlign w:val="center"/>
          </w:tcPr>
          <w:p w14:paraId="25B07EDF" w14:textId="77777777" w:rsidR="006B4C31" w:rsidRDefault="007E2954">
            <w:pPr>
              <w:pStyle w:val="afffffffffe"/>
            </w:pPr>
            <w:r>
              <w:rPr>
                <w:rFonts w:hint="eastAsia"/>
              </w:rPr>
              <w:t>基本要求</w:t>
            </w:r>
          </w:p>
        </w:tc>
        <w:tc>
          <w:tcPr>
            <w:tcW w:w="882" w:type="pct"/>
            <w:shd w:val="clear" w:color="auto" w:fill="auto"/>
            <w:vAlign w:val="center"/>
          </w:tcPr>
          <w:p w14:paraId="7EFFF246" w14:textId="19CEE61D" w:rsidR="006B4C31" w:rsidRDefault="007C3EC6">
            <w:pPr>
              <w:pStyle w:val="afffffffffe"/>
            </w:pPr>
            <w:r>
              <w:rPr>
                <w:rFonts w:hint="eastAsia"/>
              </w:rPr>
              <w:t>底线指标</w:t>
            </w:r>
            <w:r w:rsidR="007E2954">
              <w:rPr>
                <w:rFonts w:hint="eastAsia"/>
              </w:rPr>
              <w:t>要求</w:t>
            </w:r>
          </w:p>
        </w:tc>
        <w:tc>
          <w:tcPr>
            <w:tcW w:w="1464" w:type="pct"/>
            <w:shd w:val="clear" w:color="auto" w:fill="auto"/>
            <w:vAlign w:val="center"/>
          </w:tcPr>
          <w:p w14:paraId="3BFE604A" w14:textId="77777777" w:rsidR="006B4C31" w:rsidRDefault="007E2954">
            <w:pPr>
              <w:pStyle w:val="afffffffffe"/>
            </w:pPr>
            <w:r>
              <w:rPr>
                <w:rFonts w:hint="eastAsia"/>
              </w:rPr>
              <w:t>核心指标基准水平要求</w:t>
            </w:r>
          </w:p>
        </w:tc>
        <w:tc>
          <w:tcPr>
            <w:tcW w:w="1031" w:type="pct"/>
            <w:shd w:val="clear" w:color="auto" w:fill="auto"/>
            <w:vAlign w:val="center"/>
          </w:tcPr>
          <w:p w14:paraId="28C0D046" w14:textId="77777777" w:rsidR="006B4C31" w:rsidRDefault="007E2954">
            <w:pPr>
              <w:pStyle w:val="afffffffffe"/>
            </w:pPr>
            <w:r>
              <w:rPr>
                <w:rFonts w:hint="eastAsia"/>
              </w:rPr>
              <w:t>创新指标达到基准水平要求</w:t>
            </w:r>
          </w:p>
        </w:tc>
      </w:tr>
    </w:tbl>
    <w:p w14:paraId="70B187C8" w14:textId="77777777" w:rsidR="006B4C31" w:rsidRDefault="006B4C31">
      <w:pPr>
        <w:pStyle w:val="afffffa"/>
        <w:ind w:firstLine="420"/>
      </w:pPr>
    </w:p>
    <w:p w14:paraId="65B2F5FF" w14:textId="77777777" w:rsidR="006B4C31" w:rsidRDefault="007E2954">
      <w:pPr>
        <w:pStyle w:val="afe"/>
        <w:numPr>
          <w:ilvl w:val="0"/>
          <w:numId w:val="0"/>
        </w:numPr>
        <w:spacing w:line="240" w:lineRule="auto"/>
        <w:rPr>
          <w:vanish w:val="0"/>
        </w:rPr>
      </w:pPr>
      <w:bookmarkStart w:id="35" w:name="BookMark5"/>
      <w:bookmarkStart w:id="36" w:name="BookMark8"/>
      <w:bookmarkEnd w:id="13"/>
      <w:bookmarkEnd w:id="35"/>
      <w:r>
        <w:rPr>
          <w:rFonts w:hint="eastAsia"/>
          <w:noProof/>
          <w:vanish w:val="0"/>
        </w:rPr>
        <w:drawing>
          <wp:inline distT="0" distB="0" distL="0" distR="0" wp14:anchorId="266B0D2B" wp14:editId="73E4F672">
            <wp:extent cx="1485900" cy="317500"/>
            <wp:effectExtent l="0" t="0" r="0" b="6350"/>
            <wp:docPr id="1510756268" name="图片 3"/>
            <wp:cNvGraphicFramePr/>
            <a:graphic xmlns:a="http://schemas.openxmlformats.org/drawingml/2006/main">
              <a:graphicData uri="http://schemas.openxmlformats.org/drawingml/2006/picture">
                <pic:pic xmlns:pic="http://schemas.openxmlformats.org/drawingml/2006/picture">
                  <pic:nvPicPr>
                    <pic:cNvPr id="1510756268"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
    </w:p>
    <w:sectPr w:rsidR="006B4C31" w:rsidSect="005457B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6E02F" w14:textId="77777777" w:rsidR="00E93B7A" w:rsidRDefault="00E93B7A">
      <w:pPr>
        <w:spacing w:line="240" w:lineRule="auto"/>
      </w:pPr>
      <w:r>
        <w:separator/>
      </w:r>
    </w:p>
  </w:endnote>
  <w:endnote w:type="continuationSeparator" w:id="0">
    <w:p w14:paraId="160A29F0" w14:textId="77777777" w:rsidR="00E93B7A" w:rsidRDefault="00E93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E223" w14:textId="77777777" w:rsidR="006B4C31" w:rsidRDefault="006B3A21">
    <w:pPr>
      <w:pStyle w:val="affff0"/>
    </w:pPr>
    <w:r>
      <w:fldChar w:fldCharType="begin"/>
    </w:r>
    <w:r w:rsidR="007E2954">
      <w:instrText>PAGE   \* MERGEFORMAT</w:instrText>
    </w:r>
    <w:r>
      <w:fldChar w:fldCharType="separate"/>
    </w:r>
    <w:r w:rsidR="007E2954">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E6F4" w14:textId="77777777" w:rsidR="006B4C31" w:rsidRDefault="006B4C31">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E85C" w14:textId="77777777" w:rsidR="006B4C31" w:rsidRDefault="006B4C3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46C9" w14:textId="77777777" w:rsidR="006B4C31" w:rsidRDefault="006B3A21">
    <w:pPr>
      <w:pStyle w:val="afffff7"/>
    </w:pPr>
    <w:r>
      <w:fldChar w:fldCharType="begin"/>
    </w:r>
    <w:r w:rsidR="007E2954">
      <w:instrText>PAGE   \* MERGEFORMAT</w:instrText>
    </w:r>
    <w:r>
      <w:fldChar w:fldCharType="separate"/>
    </w:r>
    <w:r w:rsidR="005E778A" w:rsidRPr="005E778A">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A1E9" w14:textId="77777777" w:rsidR="00E93B7A" w:rsidRDefault="00E93B7A">
      <w:pPr>
        <w:spacing w:line="240" w:lineRule="auto"/>
      </w:pPr>
      <w:r>
        <w:separator/>
      </w:r>
    </w:p>
  </w:footnote>
  <w:footnote w:type="continuationSeparator" w:id="0">
    <w:p w14:paraId="322C7F45" w14:textId="77777777" w:rsidR="00E93B7A" w:rsidRDefault="00E93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9182" w14:textId="77777777" w:rsidR="006B4C31" w:rsidRDefault="006B4C31">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33C8" w14:textId="77777777" w:rsidR="006B4C31" w:rsidRDefault="007E2954">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B068" w14:textId="77777777" w:rsidR="006B4C31" w:rsidRDefault="006B4C31">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202A" w14:textId="77777777" w:rsidR="006B4C31"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4A1D">
      <w:rPr>
        <w:noProof/>
      </w:rPr>
      <w:t>T/XXX XXXX-XXXX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CF3F" w14:textId="08899F16" w:rsidR="006B4C31" w:rsidRDefault="00000000">
    <w:pPr>
      <w:pStyle w:val="affffff"/>
    </w:pPr>
    <w:r>
      <w:fldChar w:fldCharType="begin"/>
    </w:r>
    <w:r>
      <w:instrText xml:space="preserve"> STYLEREF  标准文件_文件编号  \* MERGEFORMAT </w:instrText>
    </w:r>
    <w:r>
      <w:fldChar w:fldCharType="separate"/>
    </w:r>
    <w:r w:rsidR="00F73C85">
      <w:rPr>
        <w:noProof/>
      </w:rPr>
      <w:t>T/XXX XXXX</w:t>
    </w:r>
    <w:r w:rsidR="00F73C85">
      <w:rPr>
        <w:noProof/>
      </w:rPr>
      <w:t>—</w:t>
    </w:r>
    <w:r w:rsidR="00F73C85">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14DC823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84865498">
    <w:abstractNumId w:val="0"/>
  </w:num>
  <w:num w:numId="2" w16cid:durableId="1293055664">
    <w:abstractNumId w:val="27"/>
  </w:num>
  <w:num w:numId="3" w16cid:durableId="1405642538">
    <w:abstractNumId w:val="5"/>
  </w:num>
  <w:num w:numId="4" w16cid:durableId="1476220462">
    <w:abstractNumId w:val="23"/>
  </w:num>
  <w:num w:numId="5" w16cid:durableId="1337197863">
    <w:abstractNumId w:val="18"/>
  </w:num>
  <w:num w:numId="6" w16cid:durableId="212740403">
    <w:abstractNumId w:val="13"/>
  </w:num>
  <w:num w:numId="7" w16cid:durableId="643043197">
    <w:abstractNumId w:val="8"/>
  </w:num>
  <w:num w:numId="8" w16cid:durableId="30112181">
    <w:abstractNumId w:val="3"/>
  </w:num>
  <w:num w:numId="9" w16cid:durableId="1110861299">
    <w:abstractNumId w:val="9"/>
  </w:num>
  <w:num w:numId="10" w16cid:durableId="1232348227">
    <w:abstractNumId w:val="16"/>
  </w:num>
  <w:num w:numId="11" w16cid:durableId="1765105288">
    <w:abstractNumId w:val="25"/>
  </w:num>
  <w:num w:numId="12" w16cid:durableId="838039896">
    <w:abstractNumId w:val="11"/>
  </w:num>
  <w:num w:numId="13" w16cid:durableId="8727131">
    <w:abstractNumId w:val="12"/>
  </w:num>
  <w:num w:numId="14" w16cid:durableId="409548978">
    <w:abstractNumId w:val="7"/>
  </w:num>
  <w:num w:numId="15" w16cid:durableId="28066637">
    <w:abstractNumId w:val="19"/>
  </w:num>
  <w:num w:numId="16" w16cid:durableId="1476724320">
    <w:abstractNumId w:val="21"/>
  </w:num>
  <w:num w:numId="17" w16cid:durableId="1651714988">
    <w:abstractNumId w:val="17"/>
  </w:num>
  <w:num w:numId="18" w16cid:durableId="650016387">
    <w:abstractNumId w:val="29"/>
  </w:num>
  <w:num w:numId="19" w16cid:durableId="460879248">
    <w:abstractNumId w:val="15"/>
  </w:num>
  <w:num w:numId="20" w16cid:durableId="1248735155">
    <w:abstractNumId w:val="1"/>
  </w:num>
  <w:num w:numId="21" w16cid:durableId="718164576">
    <w:abstractNumId w:val="10"/>
  </w:num>
  <w:num w:numId="22" w16cid:durableId="1020200071">
    <w:abstractNumId w:val="30"/>
  </w:num>
  <w:num w:numId="23" w16cid:durableId="1244946705">
    <w:abstractNumId w:val="20"/>
  </w:num>
  <w:num w:numId="24" w16cid:durableId="652023716">
    <w:abstractNumId w:val="6"/>
  </w:num>
  <w:num w:numId="25" w16cid:durableId="1479612839">
    <w:abstractNumId w:val="26"/>
  </w:num>
  <w:num w:numId="26" w16cid:durableId="1997412946">
    <w:abstractNumId w:val="28"/>
  </w:num>
  <w:num w:numId="27" w16cid:durableId="830217546">
    <w:abstractNumId w:val="2"/>
  </w:num>
  <w:num w:numId="28" w16cid:durableId="2076933406">
    <w:abstractNumId w:val="4"/>
  </w:num>
  <w:num w:numId="29" w16cid:durableId="1173764197">
    <w:abstractNumId w:val="14"/>
  </w:num>
  <w:num w:numId="30" w16cid:durableId="1853570844">
    <w:abstractNumId w:val="24"/>
  </w:num>
  <w:num w:numId="31" w16cid:durableId="1918586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M2ZWRjZDcwMTI0MmVkODMzMjQzOGEyZDIyN2QyM2QifQ=="/>
  </w:docVars>
  <w:rsids>
    <w:rsidRoot w:val="009E65CB"/>
    <w:rsid w:val="FFF359B7"/>
    <w:rsid w:val="0000040A"/>
    <w:rsid w:val="00000A94"/>
    <w:rsid w:val="00001972"/>
    <w:rsid w:val="00001D9A"/>
    <w:rsid w:val="00007B3A"/>
    <w:rsid w:val="000107E0"/>
    <w:rsid w:val="00011FDE"/>
    <w:rsid w:val="00012FFD"/>
    <w:rsid w:val="00013C0A"/>
    <w:rsid w:val="00014162"/>
    <w:rsid w:val="00014340"/>
    <w:rsid w:val="00016A9C"/>
    <w:rsid w:val="00022184"/>
    <w:rsid w:val="00022762"/>
    <w:rsid w:val="000238E0"/>
    <w:rsid w:val="000249DB"/>
    <w:rsid w:val="0002595E"/>
    <w:rsid w:val="00027611"/>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8DC"/>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3EB"/>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7C97"/>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E2F"/>
    <w:rsid w:val="0019348F"/>
    <w:rsid w:val="00193A07"/>
    <w:rsid w:val="00194C95"/>
    <w:rsid w:val="00195C34"/>
    <w:rsid w:val="00196EF5"/>
    <w:rsid w:val="001A1A53"/>
    <w:rsid w:val="001A234A"/>
    <w:rsid w:val="001A4A1D"/>
    <w:rsid w:val="001A4CF3"/>
    <w:rsid w:val="001A5A6E"/>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D466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F8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2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D8B"/>
    <w:rsid w:val="002B7332"/>
    <w:rsid w:val="002B7F51"/>
    <w:rsid w:val="002C09E7"/>
    <w:rsid w:val="002C1E06"/>
    <w:rsid w:val="002C26D2"/>
    <w:rsid w:val="002C3F07"/>
    <w:rsid w:val="002C5207"/>
    <w:rsid w:val="002C5278"/>
    <w:rsid w:val="002C7EBB"/>
    <w:rsid w:val="002D06C1"/>
    <w:rsid w:val="002D1E78"/>
    <w:rsid w:val="002D42B5"/>
    <w:rsid w:val="002D4F1A"/>
    <w:rsid w:val="002D5270"/>
    <w:rsid w:val="002D6EC6"/>
    <w:rsid w:val="002D79AC"/>
    <w:rsid w:val="002E039D"/>
    <w:rsid w:val="002E39BE"/>
    <w:rsid w:val="002E4D5A"/>
    <w:rsid w:val="002E6326"/>
    <w:rsid w:val="002F30E0"/>
    <w:rsid w:val="002F35E4"/>
    <w:rsid w:val="002F3730"/>
    <w:rsid w:val="002F38E1"/>
    <w:rsid w:val="002F6E2A"/>
    <w:rsid w:val="002F7AF6"/>
    <w:rsid w:val="00300E63"/>
    <w:rsid w:val="00302F5F"/>
    <w:rsid w:val="0030441D"/>
    <w:rsid w:val="00306063"/>
    <w:rsid w:val="00313B85"/>
    <w:rsid w:val="00317988"/>
    <w:rsid w:val="003221B4"/>
    <w:rsid w:val="0032258D"/>
    <w:rsid w:val="00322E62"/>
    <w:rsid w:val="00324D13"/>
    <w:rsid w:val="00324EDD"/>
    <w:rsid w:val="003331E4"/>
    <w:rsid w:val="00335D8F"/>
    <w:rsid w:val="00335E82"/>
    <w:rsid w:val="00336C64"/>
    <w:rsid w:val="00337162"/>
    <w:rsid w:val="0034194F"/>
    <w:rsid w:val="00344605"/>
    <w:rsid w:val="003474AA"/>
    <w:rsid w:val="00350D1D"/>
    <w:rsid w:val="00352C83"/>
    <w:rsid w:val="00352F1A"/>
    <w:rsid w:val="00353145"/>
    <w:rsid w:val="0036107C"/>
    <w:rsid w:val="003615D2"/>
    <w:rsid w:val="0036429C"/>
    <w:rsid w:val="00364A53"/>
    <w:rsid w:val="003654CB"/>
    <w:rsid w:val="00365AA9"/>
    <w:rsid w:val="00365F86"/>
    <w:rsid w:val="00365F87"/>
    <w:rsid w:val="00366E89"/>
    <w:rsid w:val="003705F4"/>
    <w:rsid w:val="00370D58"/>
    <w:rsid w:val="00371316"/>
    <w:rsid w:val="003731E8"/>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549"/>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5884"/>
    <w:rsid w:val="00407D39"/>
    <w:rsid w:val="0041297C"/>
    <w:rsid w:val="0041477A"/>
    <w:rsid w:val="004167A3"/>
    <w:rsid w:val="00417D7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6B9"/>
    <w:rsid w:val="00470775"/>
    <w:rsid w:val="004737DE"/>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2"/>
    <w:rsid w:val="00512F6E"/>
    <w:rsid w:val="00513038"/>
    <w:rsid w:val="00514174"/>
    <w:rsid w:val="00516088"/>
    <w:rsid w:val="00516B0B"/>
    <w:rsid w:val="005220EC"/>
    <w:rsid w:val="00523F95"/>
    <w:rsid w:val="00524D65"/>
    <w:rsid w:val="0052569F"/>
    <w:rsid w:val="00525B16"/>
    <w:rsid w:val="00533D04"/>
    <w:rsid w:val="00534804"/>
    <w:rsid w:val="00534BDF"/>
    <w:rsid w:val="005354EA"/>
    <w:rsid w:val="0053585F"/>
    <w:rsid w:val="00535EC4"/>
    <w:rsid w:val="00535ED9"/>
    <w:rsid w:val="00536505"/>
    <w:rsid w:val="0053692B"/>
    <w:rsid w:val="00537CF5"/>
    <w:rsid w:val="00541853"/>
    <w:rsid w:val="00543BDA"/>
    <w:rsid w:val="00543D4C"/>
    <w:rsid w:val="005441CC"/>
    <w:rsid w:val="005457B9"/>
    <w:rsid w:val="00546712"/>
    <w:rsid w:val="0054686F"/>
    <w:rsid w:val="005479DA"/>
    <w:rsid w:val="00547BCC"/>
    <w:rsid w:val="0055013B"/>
    <w:rsid w:val="00551F6F"/>
    <w:rsid w:val="00552095"/>
    <w:rsid w:val="00553947"/>
    <w:rsid w:val="00555044"/>
    <w:rsid w:val="00560C4C"/>
    <w:rsid w:val="00561475"/>
    <w:rsid w:val="00562308"/>
    <w:rsid w:val="0056487B"/>
    <w:rsid w:val="00564FB9"/>
    <w:rsid w:val="0056503A"/>
    <w:rsid w:val="00570FFE"/>
    <w:rsid w:val="00573D9E"/>
    <w:rsid w:val="00574ABB"/>
    <w:rsid w:val="00574D49"/>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100"/>
    <w:rsid w:val="005B4783"/>
    <w:rsid w:val="005B4903"/>
    <w:rsid w:val="005B51CE"/>
    <w:rsid w:val="005B5885"/>
    <w:rsid w:val="005B5CD7"/>
    <w:rsid w:val="005B6CF6"/>
    <w:rsid w:val="005B6D93"/>
    <w:rsid w:val="005B7422"/>
    <w:rsid w:val="005C29B8"/>
    <w:rsid w:val="005C5F21"/>
    <w:rsid w:val="005C7156"/>
    <w:rsid w:val="005D0C75"/>
    <w:rsid w:val="005D4171"/>
    <w:rsid w:val="005D6A95"/>
    <w:rsid w:val="005D6B2C"/>
    <w:rsid w:val="005D6D9C"/>
    <w:rsid w:val="005D7767"/>
    <w:rsid w:val="005E2335"/>
    <w:rsid w:val="005E34CA"/>
    <w:rsid w:val="005E3C18"/>
    <w:rsid w:val="005E4250"/>
    <w:rsid w:val="005E6812"/>
    <w:rsid w:val="005E778A"/>
    <w:rsid w:val="005E7881"/>
    <w:rsid w:val="005E78E0"/>
    <w:rsid w:val="005F0D9C"/>
    <w:rsid w:val="005F284E"/>
    <w:rsid w:val="006015CE"/>
    <w:rsid w:val="00604784"/>
    <w:rsid w:val="00606419"/>
    <w:rsid w:val="00606F2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3A21"/>
    <w:rsid w:val="006B4C31"/>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7CD"/>
    <w:rsid w:val="006D6593"/>
    <w:rsid w:val="006F03A8"/>
    <w:rsid w:val="006F2ACA"/>
    <w:rsid w:val="006F2ADC"/>
    <w:rsid w:val="006F2BFE"/>
    <w:rsid w:val="006F31E9"/>
    <w:rsid w:val="006F6284"/>
    <w:rsid w:val="006F6603"/>
    <w:rsid w:val="007002C5"/>
    <w:rsid w:val="00704387"/>
    <w:rsid w:val="00707669"/>
    <w:rsid w:val="00711CBA"/>
    <w:rsid w:val="00711FB5"/>
    <w:rsid w:val="00712A01"/>
    <w:rsid w:val="00714F58"/>
    <w:rsid w:val="00722FBF"/>
    <w:rsid w:val="00722FC2"/>
    <w:rsid w:val="007240AD"/>
    <w:rsid w:val="00724E1B"/>
    <w:rsid w:val="00725949"/>
    <w:rsid w:val="00727FA2"/>
    <w:rsid w:val="007322D9"/>
    <w:rsid w:val="00732BC0"/>
    <w:rsid w:val="007338C1"/>
    <w:rsid w:val="0073498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2435"/>
    <w:rsid w:val="00783ECF"/>
    <w:rsid w:val="0078413A"/>
    <w:rsid w:val="00786DF9"/>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3EC6"/>
    <w:rsid w:val="007C4593"/>
    <w:rsid w:val="007C5309"/>
    <w:rsid w:val="007C6069"/>
    <w:rsid w:val="007C6492"/>
    <w:rsid w:val="007D06C4"/>
    <w:rsid w:val="007D1352"/>
    <w:rsid w:val="007D2508"/>
    <w:rsid w:val="007D346A"/>
    <w:rsid w:val="007D6518"/>
    <w:rsid w:val="007D76BD"/>
    <w:rsid w:val="007E0BF1"/>
    <w:rsid w:val="007E2954"/>
    <w:rsid w:val="007F0ED8"/>
    <w:rsid w:val="007F0F63"/>
    <w:rsid w:val="007F75CE"/>
    <w:rsid w:val="008013A4"/>
    <w:rsid w:val="008027CE"/>
    <w:rsid w:val="00802F42"/>
    <w:rsid w:val="00803A08"/>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4D3"/>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3BC"/>
    <w:rsid w:val="0089762C"/>
    <w:rsid w:val="008A173B"/>
    <w:rsid w:val="008A1893"/>
    <w:rsid w:val="008A57E6"/>
    <w:rsid w:val="008A6F81"/>
    <w:rsid w:val="008A769A"/>
    <w:rsid w:val="008B0C9C"/>
    <w:rsid w:val="008B166D"/>
    <w:rsid w:val="008B17F4"/>
    <w:rsid w:val="008B3615"/>
    <w:rsid w:val="008B422A"/>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E2E"/>
    <w:rsid w:val="008E0C9D"/>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27C3E"/>
    <w:rsid w:val="009305B5"/>
    <w:rsid w:val="00934C82"/>
    <w:rsid w:val="009378DD"/>
    <w:rsid w:val="009429D5"/>
    <w:rsid w:val="00942BF1"/>
    <w:rsid w:val="00945180"/>
    <w:rsid w:val="00945428"/>
    <w:rsid w:val="0094607B"/>
    <w:rsid w:val="00947296"/>
    <w:rsid w:val="00951EE2"/>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3D3"/>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E7AE4"/>
    <w:rsid w:val="009F03B3"/>
    <w:rsid w:val="009F4081"/>
    <w:rsid w:val="00A0096C"/>
    <w:rsid w:val="00A01757"/>
    <w:rsid w:val="00A028C0"/>
    <w:rsid w:val="00A02BAE"/>
    <w:rsid w:val="00A03D9A"/>
    <w:rsid w:val="00A0516D"/>
    <w:rsid w:val="00A06A6B"/>
    <w:rsid w:val="00A07E47"/>
    <w:rsid w:val="00A128F5"/>
    <w:rsid w:val="00A129D0"/>
    <w:rsid w:val="00A12C33"/>
    <w:rsid w:val="00A138BA"/>
    <w:rsid w:val="00A14C8E"/>
    <w:rsid w:val="00A153D9"/>
    <w:rsid w:val="00A15F09"/>
    <w:rsid w:val="00A1601F"/>
    <w:rsid w:val="00A169B6"/>
    <w:rsid w:val="00A21F70"/>
    <w:rsid w:val="00A2271D"/>
    <w:rsid w:val="00A237D5"/>
    <w:rsid w:val="00A30438"/>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C65"/>
    <w:rsid w:val="00A55BD6"/>
    <w:rsid w:val="00A55D50"/>
    <w:rsid w:val="00A57142"/>
    <w:rsid w:val="00A648CD"/>
    <w:rsid w:val="00A6537A"/>
    <w:rsid w:val="00A67866"/>
    <w:rsid w:val="00A70B07"/>
    <w:rsid w:val="00A723F8"/>
    <w:rsid w:val="00A76B3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5D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FFC"/>
    <w:rsid w:val="00B72880"/>
    <w:rsid w:val="00B758BF"/>
    <w:rsid w:val="00B77EC8"/>
    <w:rsid w:val="00B80735"/>
    <w:rsid w:val="00B82269"/>
    <w:rsid w:val="00B827A6"/>
    <w:rsid w:val="00B831CE"/>
    <w:rsid w:val="00B86677"/>
    <w:rsid w:val="00B87131"/>
    <w:rsid w:val="00B939B1"/>
    <w:rsid w:val="00B96D40"/>
    <w:rsid w:val="00B97386"/>
    <w:rsid w:val="00BA263B"/>
    <w:rsid w:val="00BA42B2"/>
    <w:rsid w:val="00BA569A"/>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3A7"/>
    <w:rsid w:val="00BF0993"/>
    <w:rsid w:val="00BF10A9"/>
    <w:rsid w:val="00BF1703"/>
    <w:rsid w:val="00BF231C"/>
    <w:rsid w:val="00BF51E5"/>
    <w:rsid w:val="00BF57F6"/>
    <w:rsid w:val="00BF74A6"/>
    <w:rsid w:val="00C013AD"/>
    <w:rsid w:val="00C018E6"/>
    <w:rsid w:val="00C04726"/>
    <w:rsid w:val="00C04904"/>
    <w:rsid w:val="00C056B3"/>
    <w:rsid w:val="00C103E5"/>
    <w:rsid w:val="00C1262E"/>
    <w:rsid w:val="00C13319"/>
    <w:rsid w:val="00C13EE9"/>
    <w:rsid w:val="00C15E7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02D"/>
    <w:rsid w:val="00CC038D"/>
    <w:rsid w:val="00CC08DB"/>
    <w:rsid w:val="00CC24C3"/>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658"/>
    <w:rsid w:val="00CE0C4F"/>
    <w:rsid w:val="00CE30EA"/>
    <w:rsid w:val="00CF048A"/>
    <w:rsid w:val="00CF155A"/>
    <w:rsid w:val="00CF2947"/>
    <w:rsid w:val="00CF569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0E"/>
    <w:rsid w:val="00D51BF3"/>
    <w:rsid w:val="00D66500"/>
    <w:rsid w:val="00D66846"/>
    <w:rsid w:val="00D675FB"/>
    <w:rsid w:val="00D71F25"/>
    <w:rsid w:val="00D72A9C"/>
    <w:rsid w:val="00D77031"/>
    <w:rsid w:val="00D8313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B0F"/>
    <w:rsid w:val="00DC3067"/>
    <w:rsid w:val="00DC370B"/>
    <w:rsid w:val="00DC5B90"/>
    <w:rsid w:val="00DD00FF"/>
    <w:rsid w:val="00DD0619"/>
    <w:rsid w:val="00DD07FB"/>
    <w:rsid w:val="00DD25C6"/>
    <w:rsid w:val="00DD4994"/>
    <w:rsid w:val="00DD4FE5"/>
    <w:rsid w:val="00DD54B0"/>
    <w:rsid w:val="00DD57EE"/>
    <w:rsid w:val="00DD6BCC"/>
    <w:rsid w:val="00DD7914"/>
    <w:rsid w:val="00DE0A4B"/>
    <w:rsid w:val="00DE2410"/>
    <w:rsid w:val="00DE2939"/>
    <w:rsid w:val="00DE3DFA"/>
    <w:rsid w:val="00DE6E81"/>
    <w:rsid w:val="00DE703F"/>
    <w:rsid w:val="00DE7595"/>
    <w:rsid w:val="00DF1961"/>
    <w:rsid w:val="00DF44DE"/>
    <w:rsid w:val="00DF6DF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EA5"/>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D0F"/>
    <w:rsid w:val="00E9311F"/>
    <w:rsid w:val="00E934D1"/>
    <w:rsid w:val="00E93B7A"/>
    <w:rsid w:val="00E9436C"/>
    <w:rsid w:val="00E94AF0"/>
    <w:rsid w:val="00E95D13"/>
    <w:rsid w:val="00E95DD3"/>
    <w:rsid w:val="00E969D5"/>
    <w:rsid w:val="00EA02CF"/>
    <w:rsid w:val="00EA58D1"/>
    <w:rsid w:val="00EA61BC"/>
    <w:rsid w:val="00EA681A"/>
    <w:rsid w:val="00EA735B"/>
    <w:rsid w:val="00EB14AE"/>
    <w:rsid w:val="00EB1E69"/>
    <w:rsid w:val="00EB2086"/>
    <w:rsid w:val="00EB31ED"/>
    <w:rsid w:val="00EB5EDF"/>
    <w:rsid w:val="00EB60FE"/>
    <w:rsid w:val="00EB61C2"/>
    <w:rsid w:val="00EB74DB"/>
    <w:rsid w:val="00EC5359"/>
    <w:rsid w:val="00EC562A"/>
    <w:rsid w:val="00ED067A"/>
    <w:rsid w:val="00ED2B50"/>
    <w:rsid w:val="00EE0350"/>
    <w:rsid w:val="00EE0719"/>
    <w:rsid w:val="00EE0E80"/>
    <w:rsid w:val="00EE114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F64"/>
    <w:rsid w:val="00F451EA"/>
    <w:rsid w:val="00F45447"/>
    <w:rsid w:val="00F456C6"/>
    <w:rsid w:val="00F4577B"/>
    <w:rsid w:val="00F46496"/>
    <w:rsid w:val="00F474D0"/>
    <w:rsid w:val="00F50179"/>
    <w:rsid w:val="00F515EE"/>
    <w:rsid w:val="00F56511"/>
    <w:rsid w:val="00F6194E"/>
    <w:rsid w:val="00F623AC"/>
    <w:rsid w:val="00F63FEA"/>
    <w:rsid w:val="00F6412A"/>
    <w:rsid w:val="00F65893"/>
    <w:rsid w:val="00F66A4A"/>
    <w:rsid w:val="00F71E22"/>
    <w:rsid w:val="00F72142"/>
    <w:rsid w:val="00F72AE7"/>
    <w:rsid w:val="00F73C85"/>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6C8"/>
    <w:rsid w:val="00FD00E6"/>
    <w:rsid w:val="00FD09A1"/>
    <w:rsid w:val="00FD2A7C"/>
    <w:rsid w:val="00FD59EB"/>
    <w:rsid w:val="00FD626F"/>
    <w:rsid w:val="00FD7299"/>
    <w:rsid w:val="00FE0554"/>
    <w:rsid w:val="00FE1FBE"/>
    <w:rsid w:val="00FE268F"/>
    <w:rsid w:val="00FE3901"/>
    <w:rsid w:val="00FE39D3"/>
    <w:rsid w:val="00FE4BCE"/>
    <w:rsid w:val="00FE54AE"/>
    <w:rsid w:val="00FE576A"/>
    <w:rsid w:val="00FE7E79"/>
    <w:rsid w:val="00FF237D"/>
    <w:rsid w:val="00FF2C69"/>
    <w:rsid w:val="00FF3E7D"/>
    <w:rsid w:val="00FF5B99"/>
    <w:rsid w:val="00FF730C"/>
    <w:rsid w:val="00FF73F4"/>
    <w:rsid w:val="00FF7CE4"/>
    <w:rsid w:val="00FF7E39"/>
    <w:rsid w:val="2E8C2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226FA06E"/>
  <w15:docId w15:val="{C1B0D1C1-C1BF-4CF4-B865-CCB11DBB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qFormat="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5457B9"/>
    <w:pPr>
      <w:widowControl w:val="0"/>
      <w:adjustRightInd w:val="0"/>
      <w:spacing w:line="400" w:lineRule="exact"/>
      <w:jc w:val="both"/>
    </w:pPr>
    <w:rPr>
      <w:kern w:val="2"/>
      <w:sz w:val="21"/>
      <w:szCs w:val="21"/>
    </w:rPr>
  </w:style>
  <w:style w:type="paragraph" w:styleId="1">
    <w:name w:val="heading 1"/>
    <w:basedOn w:val="afff5"/>
    <w:next w:val="afff5"/>
    <w:link w:val="10"/>
    <w:qFormat/>
    <w:rsid w:val="005457B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5457B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5457B9"/>
    <w:pPr>
      <w:keepNext/>
      <w:keepLines/>
      <w:spacing w:before="260" w:after="260" w:line="416" w:lineRule="auto"/>
      <w:outlineLvl w:val="2"/>
    </w:pPr>
    <w:rPr>
      <w:b/>
      <w:bCs/>
      <w:sz w:val="32"/>
      <w:szCs w:val="32"/>
    </w:rPr>
  </w:style>
  <w:style w:type="paragraph" w:styleId="4">
    <w:name w:val="heading 4"/>
    <w:basedOn w:val="afff5"/>
    <w:next w:val="afff5"/>
    <w:link w:val="40"/>
    <w:qFormat/>
    <w:rsid w:val="005457B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5457B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5457B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5457B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5457B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5457B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5457B9"/>
    <w:pPr>
      <w:tabs>
        <w:tab w:val="right" w:leader="dot" w:pos="9344"/>
      </w:tabs>
      <w:spacing w:line="300" w:lineRule="exact"/>
      <w:ind w:left="1259"/>
    </w:pPr>
    <w:rPr>
      <w:rFonts w:ascii="宋体"/>
    </w:rPr>
  </w:style>
  <w:style w:type="paragraph" w:styleId="afff9">
    <w:name w:val="Normal Indent"/>
    <w:basedOn w:val="afff5"/>
    <w:rsid w:val="005457B9"/>
    <w:pPr>
      <w:ind w:firstLine="420"/>
    </w:pPr>
  </w:style>
  <w:style w:type="paragraph" w:styleId="afffa">
    <w:name w:val="annotation text"/>
    <w:basedOn w:val="afff5"/>
    <w:link w:val="afffb"/>
    <w:uiPriority w:val="99"/>
    <w:semiHidden/>
    <w:unhideWhenUsed/>
    <w:qFormat/>
    <w:rsid w:val="005457B9"/>
    <w:pPr>
      <w:jc w:val="left"/>
    </w:pPr>
  </w:style>
  <w:style w:type="paragraph" w:styleId="afffc">
    <w:name w:val="Body Text"/>
    <w:basedOn w:val="afff5"/>
    <w:link w:val="afffd"/>
    <w:rsid w:val="005457B9"/>
    <w:pPr>
      <w:spacing w:after="120"/>
    </w:pPr>
  </w:style>
  <w:style w:type="paragraph" w:styleId="TOC5">
    <w:name w:val="toc 5"/>
    <w:basedOn w:val="afff5"/>
    <w:next w:val="afff5"/>
    <w:uiPriority w:val="39"/>
    <w:unhideWhenUsed/>
    <w:qFormat/>
    <w:rsid w:val="005457B9"/>
    <w:pPr>
      <w:ind w:left="839"/>
    </w:pPr>
    <w:rPr>
      <w:rFonts w:ascii="宋体"/>
    </w:rPr>
  </w:style>
  <w:style w:type="paragraph" w:styleId="TOC3">
    <w:name w:val="toc 3"/>
    <w:basedOn w:val="afff5"/>
    <w:next w:val="afff5"/>
    <w:uiPriority w:val="39"/>
    <w:unhideWhenUsed/>
    <w:rsid w:val="005457B9"/>
    <w:pPr>
      <w:spacing w:line="300" w:lineRule="exact"/>
      <w:ind w:left="420"/>
    </w:pPr>
    <w:rPr>
      <w:rFonts w:ascii="宋体"/>
    </w:rPr>
  </w:style>
  <w:style w:type="paragraph" w:styleId="afffe">
    <w:name w:val="Balloon Text"/>
    <w:basedOn w:val="afff5"/>
    <w:link w:val="affff"/>
    <w:uiPriority w:val="99"/>
    <w:semiHidden/>
    <w:unhideWhenUsed/>
    <w:rsid w:val="005457B9"/>
    <w:rPr>
      <w:sz w:val="18"/>
      <w:szCs w:val="18"/>
    </w:rPr>
  </w:style>
  <w:style w:type="paragraph" w:styleId="affff0">
    <w:name w:val="footer"/>
    <w:basedOn w:val="afff5"/>
    <w:link w:val="affff1"/>
    <w:uiPriority w:val="99"/>
    <w:rsid w:val="005457B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rsid w:val="005457B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sid w:val="005457B9"/>
    <w:rPr>
      <w:rFonts w:ascii="宋体"/>
    </w:rPr>
  </w:style>
  <w:style w:type="paragraph" w:styleId="TOC4">
    <w:name w:val="toc 4"/>
    <w:basedOn w:val="afff5"/>
    <w:next w:val="afff5"/>
    <w:uiPriority w:val="39"/>
    <w:unhideWhenUsed/>
    <w:rsid w:val="005457B9"/>
    <w:pPr>
      <w:tabs>
        <w:tab w:val="right" w:leader="dot" w:pos="9344"/>
      </w:tabs>
      <w:spacing w:line="300" w:lineRule="exact"/>
      <w:ind w:left="629"/>
    </w:pPr>
    <w:rPr>
      <w:rFonts w:ascii="宋体"/>
    </w:rPr>
  </w:style>
  <w:style w:type="paragraph" w:styleId="affff4">
    <w:name w:val="footnote text"/>
    <w:basedOn w:val="afff5"/>
    <w:next w:val="afff5"/>
    <w:link w:val="affff5"/>
    <w:semiHidden/>
    <w:rsid w:val="005457B9"/>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rsid w:val="005457B9"/>
    <w:pPr>
      <w:spacing w:line="300" w:lineRule="exact"/>
      <w:ind w:left="1049"/>
    </w:pPr>
    <w:rPr>
      <w:rFonts w:ascii="宋体"/>
    </w:rPr>
  </w:style>
  <w:style w:type="paragraph" w:styleId="affff6">
    <w:name w:val="table of figures"/>
    <w:basedOn w:val="afff5"/>
    <w:next w:val="afff5"/>
    <w:semiHidden/>
    <w:rsid w:val="005457B9"/>
    <w:pPr>
      <w:adjustRightInd/>
      <w:spacing w:line="240" w:lineRule="auto"/>
      <w:jc w:val="left"/>
    </w:pPr>
    <w:rPr>
      <w:szCs w:val="24"/>
    </w:rPr>
  </w:style>
  <w:style w:type="paragraph" w:styleId="TOC2">
    <w:name w:val="toc 2"/>
    <w:basedOn w:val="afff5"/>
    <w:next w:val="afff5"/>
    <w:uiPriority w:val="39"/>
    <w:unhideWhenUsed/>
    <w:qFormat/>
    <w:rsid w:val="005457B9"/>
    <w:pPr>
      <w:tabs>
        <w:tab w:val="right" w:leader="dot" w:pos="9344"/>
      </w:tabs>
      <w:spacing w:line="300" w:lineRule="exact"/>
      <w:ind w:left="210"/>
    </w:pPr>
    <w:rPr>
      <w:rFonts w:ascii="宋体"/>
    </w:rPr>
  </w:style>
  <w:style w:type="paragraph" w:styleId="affff7">
    <w:name w:val="Title"/>
    <w:basedOn w:val="afff5"/>
    <w:link w:val="affff8"/>
    <w:qFormat/>
    <w:rsid w:val="005457B9"/>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sid w:val="005457B9"/>
    <w:rPr>
      <w:b/>
      <w:bCs/>
    </w:rPr>
  </w:style>
  <w:style w:type="table" w:styleId="affffb">
    <w:name w:val="Table Grid"/>
    <w:basedOn w:val="afff7"/>
    <w:uiPriority w:val="39"/>
    <w:qFormat/>
    <w:rsid w:val="0054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sid w:val="005457B9"/>
    <w:rPr>
      <w:b/>
      <w:bCs/>
    </w:rPr>
  </w:style>
  <w:style w:type="character" w:styleId="affffd">
    <w:name w:val="page number"/>
    <w:qFormat/>
    <w:rsid w:val="005457B9"/>
    <w:rPr>
      <w:rFonts w:ascii="宋体" w:eastAsia="宋体" w:hAnsi="Times New Roman"/>
      <w:sz w:val="18"/>
    </w:rPr>
  </w:style>
  <w:style w:type="character" w:styleId="affffe">
    <w:name w:val="Emphasis"/>
    <w:uiPriority w:val="20"/>
    <w:qFormat/>
    <w:rsid w:val="005457B9"/>
    <w:rPr>
      <w:i/>
      <w:iCs/>
    </w:rPr>
  </w:style>
  <w:style w:type="character" w:styleId="afffff">
    <w:name w:val="Hyperlink"/>
    <w:uiPriority w:val="99"/>
    <w:qFormat/>
    <w:rsid w:val="005457B9"/>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sid w:val="005457B9"/>
    <w:rPr>
      <w:sz w:val="21"/>
      <w:szCs w:val="21"/>
    </w:rPr>
  </w:style>
  <w:style w:type="character" w:styleId="afffff1">
    <w:name w:val="footnote reference"/>
    <w:semiHidden/>
    <w:qFormat/>
    <w:rsid w:val="005457B9"/>
    <w:rPr>
      <w:rFonts w:ascii="宋体" w:eastAsia="宋体" w:hAnsi="宋体" w:cs="Times New Roman"/>
      <w:spacing w:val="0"/>
      <w:sz w:val="18"/>
      <w:vertAlign w:val="superscript"/>
    </w:rPr>
  </w:style>
  <w:style w:type="character" w:customStyle="1" w:styleId="10">
    <w:name w:val="标题 1 字符"/>
    <w:link w:val="1"/>
    <w:qFormat/>
    <w:rsid w:val="005457B9"/>
    <w:rPr>
      <w:b/>
      <w:bCs/>
      <w:kern w:val="44"/>
      <w:sz w:val="44"/>
      <w:szCs w:val="44"/>
    </w:rPr>
  </w:style>
  <w:style w:type="character" w:customStyle="1" w:styleId="23">
    <w:name w:val="标题 2 字符"/>
    <w:link w:val="22"/>
    <w:qFormat/>
    <w:rsid w:val="005457B9"/>
    <w:rPr>
      <w:rFonts w:ascii="Arial" w:eastAsia="黑体" w:hAnsi="Arial"/>
      <w:b/>
      <w:bCs/>
      <w:kern w:val="2"/>
      <w:sz w:val="32"/>
      <w:szCs w:val="32"/>
    </w:rPr>
  </w:style>
  <w:style w:type="character" w:customStyle="1" w:styleId="30">
    <w:name w:val="标题 3 字符"/>
    <w:link w:val="3"/>
    <w:qFormat/>
    <w:rsid w:val="005457B9"/>
    <w:rPr>
      <w:b/>
      <w:bCs/>
      <w:kern w:val="2"/>
      <w:sz w:val="32"/>
      <w:szCs w:val="32"/>
    </w:rPr>
  </w:style>
  <w:style w:type="character" w:customStyle="1" w:styleId="40">
    <w:name w:val="标题 4 字符"/>
    <w:link w:val="4"/>
    <w:qFormat/>
    <w:rsid w:val="005457B9"/>
    <w:rPr>
      <w:rFonts w:ascii="Arial" w:eastAsia="黑体" w:hAnsi="Arial"/>
      <w:b/>
      <w:bCs/>
      <w:kern w:val="2"/>
      <w:sz w:val="28"/>
      <w:szCs w:val="28"/>
    </w:rPr>
  </w:style>
  <w:style w:type="character" w:customStyle="1" w:styleId="50">
    <w:name w:val="标题 5 字符"/>
    <w:link w:val="5"/>
    <w:qFormat/>
    <w:rsid w:val="005457B9"/>
    <w:rPr>
      <w:b/>
      <w:bCs/>
      <w:kern w:val="2"/>
      <w:sz w:val="28"/>
      <w:szCs w:val="28"/>
    </w:rPr>
  </w:style>
  <w:style w:type="character" w:customStyle="1" w:styleId="60">
    <w:name w:val="标题 6 字符"/>
    <w:link w:val="6"/>
    <w:qFormat/>
    <w:rsid w:val="005457B9"/>
    <w:rPr>
      <w:rFonts w:ascii="Arial" w:eastAsia="黑体" w:hAnsi="Arial"/>
      <w:b/>
      <w:bCs/>
      <w:kern w:val="2"/>
      <w:sz w:val="24"/>
      <w:szCs w:val="24"/>
    </w:rPr>
  </w:style>
  <w:style w:type="character" w:customStyle="1" w:styleId="70">
    <w:name w:val="标题 7 字符"/>
    <w:link w:val="7"/>
    <w:qFormat/>
    <w:rsid w:val="005457B9"/>
    <w:rPr>
      <w:b/>
      <w:bCs/>
      <w:kern w:val="2"/>
      <w:sz w:val="24"/>
      <w:szCs w:val="24"/>
    </w:rPr>
  </w:style>
  <w:style w:type="character" w:customStyle="1" w:styleId="80">
    <w:name w:val="标题 8 字符"/>
    <w:link w:val="8"/>
    <w:qFormat/>
    <w:rsid w:val="005457B9"/>
    <w:rPr>
      <w:rFonts w:ascii="Arial" w:eastAsia="黑体" w:hAnsi="Arial"/>
      <w:kern w:val="2"/>
      <w:sz w:val="24"/>
      <w:szCs w:val="24"/>
    </w:rPr>
  </w:style>
  <w:style w:type="character" w:customStyle="1" w:styleId="90">
    <w:name w:val="标题 9 字符"/>
    <w:link w:val="9"/>
    <w:qFormat/>
    <w:rsid w:val="005457B9"/>
    <w:rPr>
      <w:rFonts w:ascii="Arial" w:eastAsia="黑体" w:hAnsi="Arial"/>
      <w:kern w:val="2"/>
      <w:sz w:val="21"/>
      <w:szCs w:val="21"/>
    </w:rPr>
  </w:style>
  <w:style w:type="character" w:customStyle="1" w:styleId="affff3">
    <w:name w:val="页眉 字符"/>
    <w:link w:val="affff2"/>
    <w:uiPriority w:val="99"/>
    <w:qFormat/>
    <w:rsid w:val="005457B9"/>
    <w:rPr>
      <w:kern w:val="2"/>
      <w:sz w:val="18"/>
      <w:szCs w:val="18"/>
    </w:rPr>
  </w:style>
  <w:style w:type="character" w:customStyle="1" w:styleId="affff1">
    <w:name w:val="页脚 字符"/>
    <w:link w:val="affff0"/>
    <w:uiPriority w:val="99"/>
    <w:qFormat/>
    <w:rsid w:val="005457B9"/>
    <w:rPr>
      <w:rFonts w:ascii="宋体"/>
      <w:kern w:val="2"/>
      <w:sz w:val="18"/>
      <w:szCs w:val="18"/>
    </w:rPr>
  </w:style>
  <w:style w:type="character" w:customStyle="1" w:styleId="affff">
    <w:name w:val="批注框文本 字符"/>
    <w:link w:val="afffe"/>
    <w:uiPriority w:val="99"/>
    <w:semiHidden/>
    <w:qFormat/>
    <w:rsid w:val="005457B9"/>
    <w:rPr>
      <w:kern w:val="2"/>
      <w:sz w:val="18"/>
      <w:szCs w:val="18"/>
    </w:rPr>
  </w:style>
  <w:style w:type="paragraph" w:styleId="afffff2">
    <w:name w:val="Quote"/>
    <w:basedOn w:val="afff5"/>
    <w:next w:val="afff5"/>
    <w:link w:val="afffff3"/>
    <w:uiPriority w:val="29"/>
    <w:qFormat/>
    <w:rsid w:val="005457B9"/>
    <w:rPr>
      <w:i/>
      <w:iCs/>
      <w:color w:val="000000"/>
    </w:rPr>
  </w:style>
  <w:style w:type="character" w:customStyle="1" w:styleId="afffff3">
    <w:name w:val="引用 字符"/>
    <w:link w:val="afffff2"/>
    <w:uiPriority w:val="29"/>
    <w:qFormat/>
    <w:rsid w:val="005457B9"/>
    <w:rPr>
      <w:i/>
      <w:iCs/>
      <w:color w:val="000000"/>
      <w:kern w:val="2"/>
      <w:sz w:val="21"/>
      <w:szCs w:val="21"/>
    </w:rPr>
  </w:style>
  <w:style w:type="character" w:customStyle="1" w:styleId="affff8">
    <w:name w:val="标题 字符"/>
    <w:link w:val="affff7"/>
    <w:qFormat/>
    <w:rsid w:val="005457B9"/>
    <w:rPr>
      <w:rFonts w:ascii="Arial" w:hAnsi="Arial" w:cs="Arial"/>
      <w:b/>
      <w:bCs/>
      <w:kern w:val="2"/>
      <w:sz w:val="32"/>
      <w:szCs w:val="32"/>
    </w:rPr>
  </w:style>
  <w:style w:type="paragraph" w:customStyle="1" w:styleId="afffff4">
    <w:name w:val="标准标志"/>
    <w:next w:val="afff5"/>
    <w:qFormat/>
    <w:rsid w:val="005457B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rsid w:val="005457B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rsid w:val="005457B9"/>
    <w:pPr>
      <w:ind w:left="198"/>
    </w:pPr>
    <w:rPr>
      <w:rFonts w:ascii="宋体" w:hAnsi="Times New Roman"/>
      <w:sz w:val="18"/>
    </w:rPr>
  </w:style>
  <w:style w:type="paragraph" w:customStyle="1" w:styleId="afffff7">
    <w:name w:val="标准文件_页脚奇数页"/>
    <w:qFormat/>
    <w:rsid w:val="005457B9"/>
    <w:pPr>
      <w:ind w:right="227"/>
      <w:jc w:val="right"/>
    </w:pPr>
    <w:rPr>
      <w:rFonts w:ascii="宋体" w:hAnsi="Times New Roman"/>
      <w:sz w:val="18"/>
    </w:rPr>
  </w:style>
  <w:style w:type="paragraph" w:customStyle="1" w:styleId="afffff8">
    <w:name w:val="标准书眉一"/>
    <w:qFormat/>
    <w:rsid w:val="005457B9"/>
    <w:pPr>
      <w:jc w:val="both"/>
    </w:pPr>
    <w:rPr>
      <w:rFonts w:ascii="Times New Roman" w:hAnsi="Times New Roman"/>
    </w:rPr>
  </w:style>
  <w:style w:type="paragraph" w:customStyle="1" w:styleId="ICS">
    <w:name w:val="标准文件_ICS"/>
    <w:basedOn w:val="afff5"/>
    <w:qFormat/>
    <w:rsid w:val="005457B9"/>
    <w:pPr>
      <w:spacing w:line="0" w:lineRule="atLeast"/>
    </w:pPr>
    <w:rPr>
      <w:rFonts w:ascii="黑体" w:eastAsia="黑体" w:hAnsi="宋体"/>
    </w:rPr>
  </w:style>
  <w:style w:type="paragraph" w:customStyle="1" w:styleId="afffff9">
    <w:name w:val="标准文件_标准正文"/>
    <w:basedOn w:val="afff5"/>
    <w:next w:val="afffffa"/>
    <w:qFormat/>
    <w:rsid w:val="005457B9"/>
    <w:pPr>
      <w:snapToGrid w:val="0"/>
      <w:ind w:firstLineChars="200" w:firstLine="200"/>
    </w:pPr>
    <w:rPr>
      <w:kern w:val="0"/>
    </w:rPr>
  </w:style>
  <w:style w:type="paragraph" w:customStyle="1" w:styleId="afffffa">
    <w:name w:val="标准文件_段"/>
    <w:link w:val="Char"/>
    <w:qFormat/>
    <w:rsid w:val="005457B9"/>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rsid w:val="005457B9"/>
    <w:pPr>
      <w:adjustRightInd/>
      <w:snapToGrid/>
      <w:ind w:firstLineChars="0" w:firstLine="0"/>
    </w:pPr>
    <w:rPr>
      <w:rFonts w:ascii="宋体" w:hAnsi="宋体"/>
      <w:kern w:val="2"/>
    </w:rPr>
  </w:style>
  <w:style w:type="paragraph" w:customStyle="1" w:styleId="afffffc">
    <w:name w:val="标准文件_标准部门"/>
    <w:basedOn w:val="afff5"/>
    <w:qFormat/>
    <w:rsid w:val="005457B9"/>
    <w:pPr>
      <w:jc w:val="center"/>
    </w:pPr>
    <w:rPr>
      <w:rFonts w:ascii="黑体" w:eastAsia="黑体"/>
      <w:kern w:val="0"/>
      <w:sz w:val="44"/>
    </w:rPr>
  </w:style>
  <w:style w:type="paragraph" w:customStyle="1" w:styleId="afffffd">
    <w:name w:val="标准文件_标准代替"/>
    <w:basedOn w:val="afff5"/>
    <w:next w:val="afff5"/>
    <w:qFormat/>
    <w:rsid w:val="005457B9"/>
    <w:pPr>
      <w:spacing w:line="310" w:lineRule="exact"/>
      <w:jc w:val="right"/>
    </w:pPr>
    <w:rPr>
      <w:rFonts w:ascii="宋体" w:hAnsi="宋体"/>
      <w:kern w:val="0"/>
    </w:rPr>
  </w:style>
  <w:style w:type="paragraph" w:customStyle="1" w:styleId="afffffe">
    <w:name w:val="标准文件_标准名称标题"/>
    <w:basedOn w:val="afff5"/>
    <w:next w:val="afff5"/>
    <w:qFormat/>
    <w:rsid w:val="005457B9"/>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rsid w:val="005457B9"/>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rsid w:val="005457B9"/>
    <w:pPr>
      <w:jc w:val="left"/>
    </w:pPr>
  </w:style>
  <w:style w:type="paragraph" w:customStyle="1" w:styleId="affffff1">
    <w:name w:val="标准文件_参考文献标题"/>
    <w:basedOn w:val="afff5"/>
    <w:next w:val="afff5"/>
    <w:qFormat/>
    <w:rsid w:val="005457B9"/>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5457B9"/>
    <w:pPr>
      <w:numPr>
        <w:numId w:val="1"/>
      </w:numPr>
    </w:pPr>
    <w:rPr>
      <w:rFonts w:ascii="宋体" w:hAnsi="Times New Roman"/>
    </w:rPr>
  </w:style>
  <w:style w:type="paragraph" w:customStyle="1" w:styleId="affe">
    <w:name w:val="标准文件_二级条标题"/>
    <w:next w:val="afffffa"/>
    <w:qFormat/>
    <w:rsid w:val="005457B9"/>
    <w:pPr>
      <w:widowControl w:val="0"/>
      <w:numPr>
        <w:ilvl w:val="3"/>
        <w:numId w:val="2"/>
      </w:numPr>
      <w:spacing w:beforeLines="50" w:afterLines="50"/>
      <w:jc w:val="both"/>
      <w:outlineLvl w:val="2"/>
    </w:pPr>
    <w:rPr>
      <w:rFonts w:ascii="黑体" w:eastAsia="黑体" w:hAnsi="Times New Roman"/>
      <w:sz w:val="21"/>
    </w:rPr>
  </w:style>
  <w:style w:type="character" w:customStyle="1" w:styleId="affffff2">
    <w:name w:val="标准文件_发布"/>
    <w:qFormat/>
    <w:rsid w:val="005457B9"/>
    <w:rPr>
      <w:rFonts w:ascii="黑体" w:eastAsia="黑体"/>
      <w:spacing w:val="0"/>
      <w:w w:val="100"/>
      <w:position w:val="3"/>
      <w:sz w:val="28"/>
    </w:rPr>
  </w:style>
  <w:style w:type="paragraph" w:customStyle="1" w:styleId="ad">
    <w:name w:val="标准文件_方框数字列项"/>
    <w:basedOn w:val="afffffa"/>
    <w:qFormat/>
    <w:rsid w:val="005457B9"/>
    <w:pPr>
      <w:numPr>
        <w:numId w:val="3"/>
      </w:numPr>
      <w:ind w:firstLineChars="0" w:firstLine="0"/>
    </w:pPr>
  </w:style>
  <w:style w:type="paragraph" w:customStyle="1" w:styleId="affffff3">
    <w:name w:val="标准文件_封面标准编号"/>
    <w:basedOn w:val="afff5"/>
    <w:next w:val="afffffd"/>
    <w:qFormat/>
    <w:rsid w:val="005457B9"/>
    <w:pPr>
      <w:spacing w:line="310" w:lineRule="exact"/>
      <w:jc w:val="right"/>
    </w:pPr>
    <w:rPr>
      <w:rFonts w:ascii="黑体" w:eastAsia="黑体"/>
      <w:kern w:val="0"/>
      <w:sz w:val="28"/>
    </w:rPr>
  </w:style>
  <w:style w:type="paragraph" w:customStyle="1" w:styleId="affffff4">
    <w:name w:val="标准文件_封面标准分类号"/>
    <w:basedOn w:val="afff5"/>
    <w:qFormat/>
    <w:rsid w:val="005457B9"/>
    <w:rPr>
      <w:rFonts w:ascii="黑体" w:eastAsia="黑体"/>
      <w:b/>
      <w:kern w:val="0"/>
      <w:sz w:val="28"/>
    </w:rPr>
  </w:style>
  <w:style w:type="paragraph" w:customStyle="1" w:styleId="affffff5">
    <w:name w:val="标准文件_封面标准名称"/>
    <w:basedOn w:val="afff5"/>
    <w:qFormat/>
    <w:rsid w:val="005457B9"/>
    <w:pPr>
      <w:spacing w:line="240" w:lineRule="auto"/>
      <w:jc w:val="center"/>
    </w:pPr>
    <w:rPr>
      <w:rFonts w:ascii="黑体" w:eastAsia="黑体"/>
      <w:kern w:val="0"/>
      <w:sz w:val="52"/>
    </w:rPr>
  </w:style>
  <w:style w:type="paragraph" w:customStyle="1" w:styleId="affffff6">
    <w:name w:val="标准文件_封面标准英文名称"/>
    <w:basedOn w:val="afff5"/>
    <w:qFormat/>
    <w:rsid w:val="005457B9"/>
    <w:pPr>
      <w:spacing w:line="240" w:lineRule="auto"/>
      <w:jc w:val="center"/>
    </w:pPr>
    <w:rPr>
      <w:rFonts w:ascii="黑体" w:eastAsia="黑体"/>
      <w:b/>
      <w:sz w:val="28"/>
    </w:rPr>
  </w:style>
  <w:style w:type="paragraph" w:customStyle="1" w:styleId="affffff7">
    <w:name w:val="标准文件_封面发布日期"/>
    <w:basedOn w:val="afff5"/>
    <w:qFormat/>
    <w:rsid w:val="005457B9"/>
    <w:pPr>
      <w:spacing w:line="310" w:lineRule="exact"/>
    </w:pPr>
    <w:rPr>
      <w:rFonts w:ascii="黑体" w:eastAsia="黑体"/>
      <w:kern w:val="0"/>
      <w:sz w:val="28"/>
    </w:rPr>
  </w:style>
  <w:style w:type="paragraph" w:customStyle="1" w:styleId="affffff8">
    <w:name w:val="标准文件_封面密级"/>
    <w:basedOn w:val="afff5"/>
    <w:qFormat/>
    <w:rsid w:val="005457B9"/>
    <w:rPr>
      <w:rFonts w:eastAsia="黑体"/>
      <w:sz w:val="32"/>
    </w:rPr>
  </w:style>
  <w:style w:type="paragraph" w:customStyle="1" w:styleId="affffff9">
    <w:name w:val="标准文件_封面实施日期"/>
    <w:basedOn w:val="afff5"/>
    <w:qFormat/>
    <w:rsid w:val="005457B9"/>
    <w:pPr>
      <w:spacing w:line="310" w:lineRule="exact"/>
      <w:jc w:val="right"/>
    </w:pPr>
    <w:rPr>
      <w:rFonts w:ascii="黑体" w:eastAsia="黑体"/>
      <w:sz w:val="28"/>
    </w:rPr>
  </w:style>
  <w:style w:type="paragraph" w:customStyle="1" w:styleId="affffffa">
    <w:name w:val="标准文件_封面抬头"/>
    <w:basedOn w:val="afffffa"/>
    <w:qFormat/>
    <w:rsid w:val="005457B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rsid w:val="005457B9"/>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a"/>
    <w:qFormat/>
    <w:rsid w:val="005457B9"/>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a"/>
    <w:rsid w:val="005457B9"/>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a"/>
    <w:qFormat/>
    <w:rsid w:val="005457B9"/>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rsid w:val="005457B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rsid w:val="005457B9"/>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a"/>
    <w:qFormat/>
    <w:rsid w:val="005457B9"/>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a"/>
    <w:qFormat/>
    <w:rsid w:val="005457B9"/>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a"/>
    <w:qFormat/>
    <w:rsid w:val="005457B9"/>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5457B9"/>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sid w:val="005457B9"/>
    <w:rPr>
      <w:kern w:val="2"/>
      <w:sz w:val="21"/>
      <w:szCs w:val="21"/>
    </w:rPr>
  </w:style>
  <w:style w:type="paragraph" w:customStyle="1" w:styleId="affffffc">
    <w:name w:val="标准文件_附录章标题"/>
    <w:next w:val="afffffa"/>
    <w:qFormat/>
    <w:rsid w:val="005457B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rsid w:val="005457B9"/>
    <w:pPr>
      <w:ind w:leftChars="200" w:left="488" w:hangingChars="290" w:hanging="289"/>
    </w:pPr>
  </w:style>
  <w:style w:type="paragraph" w:customStyle="1" w:styleId="a6">
    <w:name w:val="标准文件_前言、引言标题"/>
    <w:next w:val="afff5"/>
    <w:qFormat/>
    <w:rsid w:val="005457B9"/>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e">
    <w:name w:val="标准文件_目次、标准名称标题"/>
    <w:basedOn w:val="a6"/>
    <w:next w:val="afffffa"/>
    <w:qFormat/>
    <w:rsid w:val="005457B9"/>
    <w:pPr>
      <w:spacing w:line="460" w:lineRule="exact"/>
      <w:ind w:left="0" w:firstLine="0"/>
    </w:pPr>
  </w:style>
  <w:style w:type="paragraph" w:customStyle="1" w:styleId="afffffff">
    <w:name w:val="标准文件_目录标题"/>
    <w:basedOn w:val="afff5"/>
    <w:qFormat/>
    <w:rsid w:val="005457B9"/>
    <w:pPr>
      <w:spacing w:before="480" w:afterLines="150" w:line="240" w:lineRule="auto"/>
      <w:jc w:val="center"/>
    </w:pPr>
    <w:rPr>
      <w:rFonts w:ascii="黑体" w:eastAsia="黑体"/>
      <w:sz w:val="32"/>
    </w:rPr>
  </w:style>
  <w:style w:type="paragraph" w:customStyle="1" w:styleId="af1">
    <w:name w:val="标准文件_破折号列项"/>
    <w:qFormat/>
    <w:rsid w:val="005457B9"/>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5457B9"/>
    <w:pPr>
      <w:numPr>
        <w:numId w:val="10"/>
      </w:numPr>
    </w:pPr>
  </w:style>
  <w:style w:type="paragraph" w:customStyle="1" w:styleId="afff">
    <w:name w:val="标准文件_三级条标题"/>
    <w:basedOn w:val="affe"/>
    <w:next w:val="afffffa"/>
    <w:qFormat/>
    <w:rsid w:val="005457B9"/>
    <w:pPr>
      <w:widowControl/>
      <w:numPr>
        <w:ilvl w:val="4"/>
      </w:numPr>
      <w:outlineLvl w:val="3"/>
    </w:pPr>
  </w:style>
  <w:style w:type="character" w:customStyle="1" w:styleId="11">
    <w:name w:val="不明显参考1"/>
    <w:uiPriority w:val="31"/>
    <w:qFormat/>
    <w:rsid w:val="005457B9"/>
    <w:rPr>
      <w:smallCaps/>
      <w:color w:val="C0504D"/>
      <w:u w:val="single"/>
    </w:rPr>
  </w:style>
  <w:style w:type="paragraph" w:customStyle="1" w:styleId="afffffff0">
    <w:name w:val="标准文件_示例后续"/>
    <w:basedOn w:val="afff5"/>
    <w:qFormat/>
    <w:rsid w:val="005457B9"/>
    <w:pPr>
      <w:adjustRightInd/>
      <w:spacing w:line="240" w:lineRule="auto"/>
      <w:ind w:firstLineChars="200" w:firstLine="200"/>
    </w:pPr>
    <w:rPr>
      <w:sz w:val="18"/>
      <w:szCs w:val="24"/>
    </w:rPr>
  </w:style>
  <w:style w:type="paragraph" w:customStyle="1" w:styleId="aff9">
    <w:name w:val="标准文件_数字编号列项"/>
    <w:qFormat/>
    <w:rsid w:val="005457B9"/>
    <w:pPr>
      <w:numPr>
        <w:numId w:val="11"/>
      </w:numPr>
      <w:jc w:val="both"/>
    </w:pPr>
    <w:rPr>
      <w:rFonts w:ascii="宋体" w:hAnsi="宋体"/>
      <w:sz w:val="21"/>
    </w:rPr>
  </w:style>
  <w:style w:type="paragraph" w:customStyle="1" w:styleId="afff0">
    <w:name w:val="标准文件_四级条标题"/>
    <w:next w:val="afffffa"/>
    <w:qFormat/>
    <w:rsid w:val="005457B9"/>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sid w:val="005457B9"/>
    <w:rPr>
      <w:rFonts w:ascii="宋体"/>
      <w:kern w:val="2"/>
      <w:sz w:val="18"/>
      <w:szCs w:val="18"/>
    </w:rPr>
  </w:style>
  <w:style w:type="paragraph" w:customStyle="1" w:styleId="afffffff1">
    <w:name w:val="标准文件_条文脚注"/>
    <w:basedOn w:val="affff4"/>
    <w:qFormat/>
    <w:rsid w:val="005457B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rsid w:val="005457B9"/>
    <w:pPr>
      <w:numPr>
        <w:numId w:val="12"/>
      </w:numPr>
      <w:spacing w:line="240" w:lineRule="auto"/>
      <w:jc w:val="left"/>
    </w:pPr>
    <w:rPr>
      <w:rFonts w:ascii="宋体" w:hAnsi="宋体"/>
      <w:sz w:val="18"/>
    </w:rPr>
  </w:style>
  <w:style w:type="character" w:customStyle="1" w:styleId="afffffff2">
    <w:name w:val="标准文件_图表脚注内容"/>
    <w:qFormat/>
    <w:rsid w:val="005457B9"/>
    <w:rPr>
      <w:rFonts w:ascii="宋体" w:eastAsia="宋体" w:hAnsi="宋体" w:cs="Times New Roman"/>
      <w:spacing w:val="0"/>
      <w:sz w:val="18"/>
      <w:vertAlign w:val="superscript"/>
    </w:rPr>
  </w:style>
  <w:style w:type="paragraph" w:customStyle="1" w:styleId="afff1">
    <w:name w:val="标准文件_五级条标题"/>
    <w:next w:val="afffffa"/>
    <w:qFormat/>
    <w:rsid w:val="005457B9"/>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a"/>
    <w:qFormat/>
    <w:rsid w:val="005457B9"/>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a"/>
    <w:qFormat/>
    <w:rsid w:val="005457B9"/>
    <w:pPr>
      <w:numPr>
        <w:ilvl w:val="2"/>
      </w:numPr>
      <w:spacing w:beforeLines="50" w:afterLines="50"/>
      <w:outlineLvl w:val="1"/>
    </w:pPr>
  </w:style>
  <w:style w:type="paragraph" w:customStyle="1" w:styleId="afffffff3">
    <w:name w:val="标准文件_一致程度"/>
    <w:basedOn w:val="afff5"/>
    <w:qFormat/>
    <w:rsid w:val="005457B9"/>
    <w:pPr>
      <w:spacing w:line="440" w:lineRule="exact"/>
      <w:jc w:val="center"/>
    </w:pPr>
    <w:rPr>
      <w:sz w:val="28"/>
    </w:rPr>
  </w:style>
  <w:style w:type="paragraph" w:customStyle="1" w:styleId="afffffff4">
    <w:name w:val="标准文件_引言标题"/>
    <w:next w:val="afff5"/>
    <w:qFormat/>
    <w:rsid w:val="005457B9"/>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rsid w:val="005457B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5457B9"/>
    <w:pPr>
      <w:numPr>
        <w:ilvl w:val="1"/>
        <w:numId w:val="13"/>
      </w:numPr>
      <w:jc w:val="both"/>
    </w:pPr>
    <w:rPr>
      <w:rFonts w:ascii="宋体" w:hAnsi="Times New Roman"/>
      <w:sz w:val="21"/>
    </w:rPr>
  </w:style>
  <w:style w:type="paragraph" w:customStyle="1" w:styleId="af">
    <w:name w:val="标准文件_英文注："/>
    <w:basedOn w:val="afff5"/>
    <w:next w:val="afffffa"/>
    <w:qFormat/>
    <w:rsid w:val="005457B9"/>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5457B9"/>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rsid w:val="005457B9"/>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5"/>
    <w:next w:val="afffff9"/>
    <w:qFormat/>
    <w:rsid w:val="005457B9"/>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rsid w:val="005457B9"/>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a"/>
    <w:qFormat/>
    <w:rsid w:val="005457B9"/>
    <w:pPr>
      <w:numPr>
        <w:numId w:val="18"/>
      </w:numPr>
      <w:jc w:val="center"/>
    </w:pPr>
    <w:rPr>
      <w:rFonts w:ascii="黑体" w:eastAsia="黑体" w:hAnsi="Times New Roman"/>
      <w:sz w:val="21"/>
    </w:rPr>
  </w:style>
  <w:style w:type="paragraph" w:customStyle="1" w:styleId="afb">
    <w:name w:val="标准文件_正文英文图标题"/>
    <w:next w:val="afffffa"/>
    <w:qFormat/>
    <w:rsid w:val="005457B9"/>
    <w:pPr>
      <w:numPr>
        <w:numId w:val="19"/>
      </w:numPr>
      <w:jc w:val="center"/>
    </w:pPr>
    <w:rPr>
      <w:rFonts w:ascii="黑体" w:eastAsia="黑体" w:hAnsi="Times New Roman"/>
      <w:sz w:val="21"/>
    </w:rPr>
  </w:style>
  <w:style w:type="paragraph" w:customStyle="1" w:styleId="af7">
    <w:name w:val="标准文件_编号列项（三级）"/>
    <w:qFormat/>
    <w:rsid w:val="005457B9"/>
    <w:pPr>
      <w:numPr>
        <w:ilvl w:val="2"/>
        <w:numId w:val="13"/>
      </w:numPr>
    </w:pPr>
    <w:rPr>
      <w:rFonts w:ascii="宋体" w:hAnsi="Times New Roman"/>
      <w:sz w:val="21"/>
    </w:rPr>
  </w:style>
  <w:style w:type="paragraph" w:customStyle="1" w:styleId="a1">
    <w:name w:val="二级无标题条"/>
    <w:basedOn w:val="afff5"/>
    <w:qFormat/>
    <w:rsid w:val="005457B9"/>
    <w:pPr>
      <w:numPr>
        <w:ilvl w:val="3"/>
        <w:numId w:val="20"/>
      </w:numPr>
      <w:adjustRightInd/>
      <w:spacing w:line="240" w:lineRule="auto"/>
    </w:pPr>
    <w:rPr>
      <w:rFonts w:ascii="宋体" w:hAnsi="宋体"/>
      <w:szCs w:val="24"/>
    </w:rPr>
  </w:style>
  <w:style w:type="paragraph" w:customStyle="1" w:styleId="afffffff7">
    <w:name w:val="发布部门"/>
    <w:next w:val="afffffa"/>
    <w:qFormat/>
    <w:rsid w:val="005457B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rsid w:val="005457B9"/>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rsid w:val="005457B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rsid w:val="005457B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rsid w:val="005457B9"/>
    <w:pPr>
      <w:spacing w:before="180" w:line="180" w:lineRule="exact"/>
      <w:jc w:val="center"/>
    </w:pPr>
    <w:rPr>
      <w:rFonts w:ascii="宋体" w:hAnsi="Times New Roman"/>
      <w:sz w:val="21"/>
    </w:rPr>
  </w:style>
  <w:style w:type="paragraph" w:customStyle="1" w:styleId="afffffffc">
    <w:name w:val="封面标准文稿类别"/>
    <w:qFormat/>
    <w:rsid w:val="005457B9"/>
    <w:pPr>
      <w:spacing w:before="440" w:line="400" w:lineRule="exact"/>
      <w:jc w:val="center"/>
    </w:pPr>
    <w:rPr>
      <w:rFonts w:ascii="宋体" w:hAnsi="Times New Roman"/>
      <w:sz w:val="24"/>
    </w:rPr>
  </w:style>
  <w:style w:type="paragraph" w:customStyle="1" w:styleId="afffffffd">
    <w:name w:val="封面标准英文名称"/>
    <w:qFormat/>
    <w:rsid w:val="005457B9"/>
    <w:pPr>
      <w:widowControl w:val="0"/>
      <w:spacing w:line="360" w:lineRule="exact"/>
      <w:jc w:val="center"/>
    </w:pPr>
    <w:rPr>
      <w:rFonts w:ascii="Times New Roman" w:hAnsi="Times New Roman"/>
      <w:sz w:val="28"/>
    </w:rPr>
  </w:style>
  <w:style w:type="paragraph" w:customStyle="1" w:styleId="afffffffe">
    <w:name w:val="封面一致性程度标识"/>
    <w:qFormat/>
    <w:rsid w:val="005457B9"/>
    <w:pPr>
      <w:spacing w:before="440" w:line="440" w:lineRule="exact"/>
      <w:jc w:val="center"/>
    </w:pPr>
    <w:rPr>
      <w:rFonts w:ascii="Times New Roman" w:hAnsi="Times New Roman"/>
      <w:sz w:val="28"/>
    </w:rPr>
  </w:style>
  <w:style w:type="paragraph" w:customStyle="1" w:styleId="affffffff">
    <w:name w:val="封面正文"/>
    <w:qFormat/>
    <w:rsid w:val="005457B9"/>
    <w:pPr>
      <w:jc w:val="both"/>
    </w:pPr>
    <w:rPr>
      <w:rFonts w:ascii="Times New Roman" w:hAnsi="Times New Roman"/>
    </w:rPr>
  </w:style>
  <w:style w:type="paragraph" w:customStyle="1" w:styleId="affffffff0">
    <w:name w:val="附录二级无标题条"/>
    <w:basedOn w:val="afff5"/>
    <w:next w:val="afffffa"/>
    <w:qFormat/>
    <w:rsid w:val="005457B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rsid w:val="005457B9"/>
    <w:pPr>
      <w:outlineLvl w:val="4"/>
    </w:pPr>
  </w:style>
  <w:style w:type="paragraph" w:customStyle="1" w:styleId="affffffff2">
    <w:name w:val="附录四级无标题条"/>
    <w:basedOn w:val="affffffff1"/>
    <w:next w:val="afffffa"/>
    <w:qFormat/>
    <w:rsid w:val="005457B9"/>
    <w:pPr>
      <w:outlineLvl w:val="5"/>
    </w:pPr>
  </w:style>
  <w:style w:type="paragraph" w:customStyle="1" w:styleId="affffffff3">
    <w:name w:val="附录图"/>
    <w:next w:val="afffffa"/>
    <w:qFormat/>
    <w:rsid w:val="005457B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5457B9"/>
    <w:pPr>
      <w:numPr>
        <w:numId w:val="21"/>
      </w:numPr>
    </w:pPr>
    <w:rPr>
      <w:rFonts w:ascii="宋体" w:hAnsi="Times New Roman"/>
      <w:sz w:val="21"/>
    </w:rPr>
  </w:style>
  <w:style w:type="paragraph" w:customStyle="1" w:styleId="affffffff4">
    <w:name w:val="附录五级无标题条"/>
    <w:basedOn w:val="affffffff2"/>
    <w:next w:val="afffffa"/>
    <w:qFormat/>
    <w:rsid w:val="005457B9"/>
    <w:pPr>
      <w:outlineLvl w:val="6"/>
    </w:pPr>
  </w:style>
  <w:style w:type="paragraph" w:customStyle="1" w:styleId="affffffff5">
    <w:name w:val="附录性质"/>
    <w:basedOn w:val="afff5"/>
    <w:qFormat/>
    <w:rsid w:val="005457B9"/>
    <w:pPr>
      <w:widowControl/>
      <w:adjustRightInd/>
      <w:jc w:val="center"/>
    </w:pPr>
    <w:rPr>
      <w:rFonts w:ascii="黑体" w:eastAsia="黑体"/>
    </w:rPr>
  </w:style>
  <w:style w:type="paragraph" w:customStyle="1" w:styleId="affffffff6">
    <w:name w:val="附录一级无标题条"/>
    <w:basedOn w:val="affffffc"/>
    <w:next w:val="afffffa"/>
    <w:qFormat/>
    <w:rsid w:val="005457B9"/>
    <w:pPr>
      <w:autoSpaceDN w:val="0"/>
      <w:outlineLvl w:val="2"/>
    </w:pPr>
    <w:rPr>
      <w:rFonts w:ascii="宋体" w:eastAsia="宋体" w:hAnsi="宋体"/>
    </w:rPr>
  </w:style>
  <w:style w:type="character" w:customStyle="1" w:styleId="affffffff7">
    <w:name w:val="个人答复风格"/>
    <w:rsid w:val="005457B9"/>
    <w:rPr>
      <w:rFonts w:ascii="Arial" w:eastAsia="宋体" w:hAnsi="Arial" w:cs="Arial"/>
      <w:color w:val="auto"/>
      <w:spacing w:val="0"/>
      <w:sz w:val="20"/>
    </w:rPr>
  </w:style>
  <w:style w:type="character" w:customStyle="1" w:styleId="affffffff8">
    <w:name w:val="个人撰写风格"/>
    <w:qFormat/>
    <w:rsid w:val="005457B9"/>
    <w:rPr>
      <w:rFonts w:ascii="Arial" w:eastAsia="宋体" w:hAnsi="Arial" w:cs="Arial"/>
      <w:color w:val="auto"/>
      <w:spacing w:val="0"/>
      <w:sz w:val="20"/>
    </w:rPr>
  </w:style>
  <w:style w:type="paragraph" w:customStyle="1" w:styleId="affffffff9">
    <w:name w:val="脚注后续"/>
    <w:qFormat/>
    <w:rsid w:val="005457B9"/>
    <w:pPr>
      <w:ind w:leftChars="350" w:left="350"/>
      <w:jc w:val="both"/>
    </w:pPr>
    <w:rPr>
      <w:rFonts w:ascii="宋体" w:hAnsi="Times New Roman"/>
      <w:sz w:val="18"/>
    </w:rPr>
  </w:style>
  <w:style w:type="paragraph" w:customStyle="1" w:styleId="afff4">
    <w:name w:val="列项——"/>
    <w:qFormat/>
    <w:rsid w:val="005457B9"/>
    <w:pPr>
      <w:widowControl w:val="0"/>
      <w:numPr>
        <w:numId w:val="22"/>
      </w:numPr>
      <w:jc w:val="both"/>
    </w:pPr>
    <w:rPr>
      <w:rFonts w:ascii="宋体" w:hAnsi="宋体"/>
      <w:sz w:val="21"/>
    </w:rPr>
  </w:style>
  <w:style w:type="paragraph" w:customStyle="1" w:styleId="affffffffa">
    <w:name w:val="列项·"/>
    <w:basedOn w:val="afffffa"/>
    <w:qFormat/>
    <w:rsid w:val="005457B9"/>
    <w:pPr>
      <w:tabs>
        <w:tab w:val="left" w:pos="840"/>
      </w:tabs>
    </w:pPr>
  </w:style>
  <w:style w:type="paragraph" w:customStyle="1" w:styleId="affffffffb">
    <w:name w:val="目次、索引正文"/>
    <w:qFormat/>
    <w:rsid w:val="005457B9"/>
    <w:pPr>
      <w:spacing w:line="320" w:lineRule="exact"/>
      <w:jc w:val="both"/>
    </w:pPr>
    <w:rPr>
      <w:rFonts w:ascii="宋体" w:hAnsi="Times New Roman"/>
      <w:sz w:val="21"/>
    </w:rPr>
  </w:style>
  <w:style w:type="paragraph" w:customStyle="1" w:styleId="210">
    <w:name w:val="目录 21"/>
    <w:basedOn w:val="afff5"/>
    <w:next w:val="afff5"/>
    <w:semiHidden/>
    <w:qFormat/>
    <w:rsid w:val="005457B9"/>
    <w:pPr>
      <w:adjustRightInd/>
      <w:spacing w:line="240" w:lineRule="auto"/>
      <w:jc w:val="left"/>
    </w:pPr>
    <w:rPr>
      <w:bCs/>
      <w:iCs/>
    </w:rPr>
  </w:style>
  <w:style w:type="paragraph" w:customStyle="1" w:styleId="31">
    <w:name w:val="目录 31"/>
    <w:basedOn w:val="afff5"/>
    <w:next w:val="afff5"/>
    <w:semiHidden/>
    <w:qFormat/>
    <w:rsid w:val="005457B9"/>
    <w:pPr>
      <w:spacing w:line="240" w:lineRule="auto"/>
    </w:pPr>
    <w:rPr>
      <w:rFonts w:ascii="宋体" w:hAnsi="宋体"/>
      <w:iCs/>
    </w:rPr>
  </w:style>
  <w:style w:type="paragraph" w:customStyle="1" w:styleId="41">
    <w:name w:val="目录 41"/>
    <w:basedOn w:val="afff5"/>
    <w:next w:val="afff5"/>
    <w:semiHidden/>
    <w:rsid w:val="005457B9"/>
    <w:pPr>
      <w:adjustRightInd/>
      <w:spacing w:line="240" w:lineRule="auto"/>
      <w:jc w:val="left"/>
    </w:pPr>
  </w:style>
  <w:style w:type="paragraph" w:customStyle="1" w:styleId="51">
    <w:name w:val="目录 51"/>
    <w:basedOn w:val="afff5"/>
    <w:next w:val="afff5"/>
    <w:semiHidden/>
    <w:qFormat/>
    <w:rsid w:val="005457B9"/>
    <w:pPr>
      <w:spacing w:line="240" w:lineRule="auto"/>
    </w:pPr>
    <w:rPr>
      <w:rFonts w:ascii="宋体" w:hAnsi="宋体"/>
    </w:rPr>
  </w:style>
  <w:style w:type="paragraph" w:customStyle="1" w:styleId="61">
    <w:name w:val="目录 61"/>
    <w:basedOn w:val="afff5"/>
    <w:next w:val="afff5"/>
    <w:semiHidden/>
    <w:qFormat/>
    <w:rsid w:val="005457B9"/>
    <w:pPr>
      <w:adjustRightInd/>
      <w:spacing w:line="240" w:lineRule="auto"/>
      <w:jc w:val="left"/>
    </w:pPr>
  </w:style>
  <w:style w:type="paragraph" w:customStyle="1" w:styleId="71">
    <w:name w:val="目录 71"/>
    <w:basedOn w:val="61"/>
    <w:semiHidden/>
    <w:qFormat/>
    <w:rsid w:val="005457B9"/>
    <w:pPr>
      <w:ind w:left="1260"/>
    </w:pPr>
  </w:style>
  <w:style w:type="paragraph" w:customStyle="1" w:styleId="81">
    <w:name w:val="目录 81"/>
    <w:basedOn w:val="71"/>
    <w:semiHidden/>
    <w:qFormat/>
    <w:rsid w:val="005457B9"/>
    <w:pPr>
      <w:ind w:left="1470"/>
    </w:pPr>
  </w:style>
  <w:style w:type="paragraph" w:customStyle="1" w:styleId="91">
    <w:name w:val="目录 91"/>
    <w:basedOn w:val="81"/>
    <w:semiHidden/>
    <w:qFormat/>
    <w:rsid w:val="005457B9"/>
    <w:pPr>
      <w:ind w:left="1680"/>
    </w:pPr>
  </w:style>
  <w:style w:type="paragraph" w:customStyle="1" w:styleId="affffffffc">
    <w:name w:val="其他标准称谓"/>
    <w:qFormat/>
    <w:rsid w:val="005457B9"/>
    <w:pPr>
      <w:spacing w:line="0" w:lineRule="atLeast"/>
      <w:jc w:val="distribute"/>
    </w:pPr>
    <w:rPr>
      <w:rFonts w:ascii="黑体" w:eastAsia="黑体" w:hAnsi="宋体"/>
      <w:sz w:val="52"/>
    </w:rPr>
  </w:style>
  <w:style w:type="paragraph" w:customStyle="1" w:styleId="affffffffd">
    <w:name w:val="其他发布部门"/>
    <w:basedOn w:val="afffffff7"/>
    <w:qFormat/>
    <w:rsid w:val="005457B9"/>
    <w:pPr>
      <w:framePr w:wrap="around"/>
      <w:spacing w:line="0" w:lineRule="atLeast"/>
    </w:pPr>
    <w:rPr>
      <w:rFonts w:ascii="黑体" w:eastAsia="黑体"/>
      <w:b w:val="0"/>
    </w:rPr>
  </w:style>
  <w:style w:type="paragraph" w:customStyle="1" w:styleId="affb">
    <w:name w:val="前言标题"/>
    <w:next w:val="afff5"/>
    <w:rsid w:val="005457B9"/>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5457B9"/>
    <w:pPr>
      <w:numPr>
        <w:ilvl w:val="4"/>
        <w:numId w:val="20"/>
      </w:numPr>
      <w:adjustRightInd/>
      <w:spacing w:line="240" w:lineRule="auto"/>
    </w:pPr>
    <w:rPr>
      <w:rFonts w:ascii="宋体" w:hAnsi="宋体"/>
      <w:szCs w:val="24"/>
    </w:rPr>
  </w:style>
  <w:style w:type="paragraph" w:customStyle="1" w:styleId="affffffffe">
    <w:name w:val="实施日期"/>
    <w:basedOn w:val="afffffff8"/>
    <w:qFormat/>
    <w:rsid w:val="005457B9"/>
    <w:pPr>
      <w:framePr w:hSpace="0" w:wrap="around" w:xAlign="right"/>
      <w:jc w:val="right"/>
    </w:pPr>
  </w:style>
  <w:style w:type="paragraph" w:customStyle="1" w:styleId="a3">
    <w:name w:val="四级无标题条"/>
    <w:basedOn w:val="afff5"/>
    <w:qFormat/>
    <w:rsid w:val="005457B9"/>
    <w:pPr>
      <w:numPr>
        <w:ilvl w:val="5"/>
        <w:numId w:val="20"/>
      </w:numPr>
      <w:adjustRightInd/>
      <w:spacing w:line="240" w:lineRule="auto"/>
    </w:pPr>
    <w:rPr>
      <w:rFonts w:ascii="宋体" w:hAnsi="宋体"/>
      <w:szCs w:val="24"/>
    </w:rPr>
  </w:style>
  <w:style w:type="paragraph" w:customStyle="1" w:styleId="afffffffff">
    <w:name w:val="文献分类号"/>
    <w:qFormat/>
    <w:rsid w:val="005457B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rsid w:val="005457B9"/>
    <w:pPr>
      <w:jc w:val="both"/>
    </w:pPr>
    <w:rPr>
      <w:rFonts w:ascii="宋体" w:hAnsi="宋体"/>
      <w:sz w:val="21"/>
    </w:rPr>
  </w:style>
  <w:style w:type="paragraph" w:customStyle="1" w:styleId="a4">
    <w:name w:val="五级无标题条"/>
    <w:basedOn w:val="afff5"/>
    <w:qFormat/>
    <w:rsid w:val="005457B9"/>
    <w:pPr>
      <w:numPr>
        <w:ilvl w:val="6"/>
        <w:numId w:val="20"/>
      </w:numPr>
      <w:adjustRightInd/>
    </w:pPr>
    <w:rPr>
      <w:szCs w:val="24"/>
    </w:rPr>
  </w:style>
  <w:style w:type="paragraph" w:customStyle="1" w:styleId="a0">
    <w:name w:val="一级无标题条"/>
    <w:basedOn w:val="afff5"/>
    <w:qFormat/>
    <w:rsid w:val="005457B9"/>
    <w:pPr>
      <w:numPr>
        <w:ilvl w:val="2"/>
        <w:numId w:val="20"/>
      </w:numPr>
      <w:adjustRightInd/>
      <w:spacing w:before="10" w:after="10" w:line="240" w:lineRule="auto"/>
    </w:pPr>
    <w:rPr>
      <w:rFonts w:ascii="宋体" w:hAnsi="宋体"/>
      <w:szCs w:val="24"/>
    </w:rPr>
  </w:style>
  <w:style w:type="paragraph" w:customStyle="1" w:styleId="afffffffff1">
    <w:name w:val="注:后续"/>
    <w:qFormat/>
    <w:rsid w:val="005457B9"/>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rsid w:val="005457B9"/>
    <w:pPr>
      <w:ind w:leftChars="0" w:left="1406" w:firstLineChars="0" w:hanging="499"/>
    </w:pPr>
  </w:style>
  <w:style w:type="paragraph" w:customStyle="1" w:styleId="afffffffff3">
    <w:name w:val="标准文件_一级无标题"/>
    <w:basedOn w:val="affd"/>
    <w:qFormat/>
    <w:rsid w:val="005457B9"/>
    <w:pPr>
      <w:spacing w:beforeLines="0" w:afterLines="0"/>
      <w:outlineLvl w:val="9"/>
    </w:pPr>
    <w:rPr>
      <w:rFonts w:ascii="宋体" w:eastAsia="宋体"/>
    </w:rPr>
  </w:style>
  <w:style w:type="paragraph" w:customStyle="1" w:styleId="afffffffff4">
    <w:name w:val="标准文件_五级无标题"/>
    <w:basedOn w:val="afff1"/>
    <w:qFormat/>
    <w:rsid w:val="005457B9"/>
    <w:pPr>
      <w:spacing w:beforeLines="0" w:afterLines="0"/>
      <w:outlineLvl w:val="9"/>
    </w:pPr>
    <w:rPr>
      <w:rFonts w:ascii="宋体" w:eastAsia="宋体"/>
    </w:rPr>
  </w:style>
  <w:style w:type="paragraph" w:customStyle="1" w:styleId="afffffffff5">
    <w:name w:val="标准文件_三级无标题"/>
    <w:basedOn w:val="afff"/>
    <w:qFormat/>
    <w:rsid w:val="005457B9"/>
    <w:pPr>
      <w:spacing w:beforeLines="0" w:afterLines="0"/>
      <w:outlineLvl w:val="9"/>
    </w:pPr>
    <w:rPr>
      <w:rFonts w:ascii="宋体" w:eastAsia="宋体"/>
    </w:rPr>
  </w:style>
  <w:style w:type="paragraph" w:customStyle="1" w:styleId="afffffffff6">
    <w:name w:val="标准文件_二级无标题"/>
    <w:basedOn w:val="affe"/>
    <w:qFormat/>
    <w:rsid w:val="005457B9"/>
    <w:pPr>
      <w:spacing w:beforeLines="0" w:afterLines="0"/>
      <w:outlineLvl w:val="9"/>
    </w:pPr>
    <w:rPr>
      <w:rFonts w:ascii="宋体" w:eastAsia="宋体"/>
    </w:rPr>
  </w:style>
  <w:style w:type="paragraph" w:customStyle="1" w:styleId="afffffffff7">
    <w:name w:val="标准_四级无标题"/>
    <w:basedOn w:val="afff0"/>
    <w:next w:val="afffffa"/>
    <w:qFormat/>
    <w:rsid w:val="005457B9"/>
    <w:rPr>
      <w:rFonts w:eastAsia="宋体"/>
    </w:rPr>
  </w:style>
  <w:style w:type="paragraph" w:customStyle="1" w:styleId="afffffffff8">
    <w:name w:val="标准文件_四级无标题"/>
    <w:basedOn w:val="afff0"/>
    <w:qFormat/>
    <w:rsid w:val="005457B9"/>
    <w:pPr>
      <w:spacing w:beforeLines="0" w:afterLines="0"/>
      <w:outlineLvl w:val="9"/>
    </w:pPr>
    <w:rPr>
      <w:rFonts w:ascii="宋体" w:eastAsia="宋体" w:hAnsi="黑体"/>
      <w:szCs w:val="52"/>
    </w:rPr>
  </w:style>
  <w:style w:type="paragraph" w:customStyle="1" w:styleId="aff1">
    <w:name w:val="标准文件_大写罗马数字编号列项"/>
    <w:basedOn w:val="afffffa"/>
    <w:qFormat/>
    <w:rsid w:val="005457B9"/>
    <w:pPr>
      <w:numPr>
        <w:numId w:val="23"/>
      </w:numPr>
      <w:ind w:firstLineChars="0" w:firstLine="0"/>
    </w:pPr>
    <w:rPr>
      <w:rFonts w:ascii="Times New Roman" w:cs="Arial"/>
      <w:szCs w:val="28"/>
    </w:rPr>
  </w:style>
  <w:style w:type="paragraph" w:customStyle="1" w:styleId="ae">
    <w:name w:val="标准文件_小写罗马数字编号列项"/>
    <w:basedOn w:val="afffffa"/>
    <w:qFormat/>
    <w:rsid w:val="005457B9"/>
    <w:pPr>
      <w:numPr>
        <w:numId w:val="24"/>
      </w:numPr>
      <w:ind w:firstLineChars="0" w:firstLine="0"/>
    </w:pPr>
    <w:rPr>
      <w:rFonts w:cs="Arial"/>
      <w:szCs w:val="28"/>
    </w:rPr>
  </w:style>
  <w:style w:type="paragraph" w:customStyle="1" w:styleId="afffffffff9">
    <w:name w:val="标准文件_附录标题"/>
    <w:basedOn w:val="aff3"/>
    <w:qFormat/>
    <w:rsid w:val="005457B9"/>
    <w:pPr>
      <w:numPr>
        <w:numId w:val="0"/>
      </w:numPr>
      <w:spacing w:after="280"/>
      <w:outlineLvl w:val="9"/>
    </w:pPr>
  </w:style>
  <w:style w:type="paragraph" w:customStyle="1" w:styleId="afffffffffa">
    <w:name w:val="标准文件_二级项"/>
    <w:qFormat/>
    <w:rsid w:val="005457B9"/>
    <w:rPr>
      <w:rFonts w:ascii="宋体" w:hAnsi="Times New Roman"/>
      <w:sz w:val="21"/>
    </w:rPr>
  </w:style>
  <w:style w:type="paragraph" w:customStyle="1" w:styleId="af3">
    <w:name w:val="标准文件_三级项"/>
    <w:basedOn w:val="afff5"/>
    <w:qFormat/>
    <w:rsid w:val="005457B9"/>
    <w:pPr>
      <w:numPr>
        <w:ilvl w:val="2"/>
        <w:numId w:val="21"/>
      </w:numPr>
      <w:spacing w:line="-300" w:lineRule="auto"/>
    </w:pPr>
    <w:rPr>
      <w:rFonts w:ascii="Times New Roman" w:hAnsi="Times New Roman"/>
    </w:rPr>
  </w:style>
  <w:style w:type="paragraph" w:customStyle="1" w:styleId="affa">
    <w:name w:val="图表脚注说明"/>
    <w:basedOn w:val="afff5"/>
    <w:next w:val="afffffa"/>
    <w:qFormat/>
    <w:rsid w:val="005457B9"/>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5457B9"/>
    <w:pPr>
      <w:numPr>
        <w:numId w:val="13"/>
      </w:numPr>
      <w:jc w:val="both"/>
    </w:pPr>
    <w:rPr>
      <w:rFonts w:ascii="宋体" w:hAnsi="Times New Roman"/>
      <w:sz w:val="21"/>
    </w:rPr>
  </w:style>
  <w:style w:type="paragraph" w:customStyle="1" w:styleId="afffffffffb">
    <w:name w:val="标准文件_索引字母"/>
    <w:next w:val="afffffa"/>
    <w:qFormat/>
    <w:rsid w:val="005457B9"/>
    <w:pPr>
      <w:jc w:val="center"/>
    </w:pPr>
    <w:rPr>
      <w:rFonts w:ascii="宋体" w:eastAsia="Times New Roman" w:hAnsi="宋体"/>
      <w:b/>
      <w:kern w:val="2"/>
      <w:sz w:val="21"/>
    </w:rPr>
  </w:style>
  <w:style w:type="paragraph" w:customStyle="1" w:styleId="afffffffffc">
    <w:name w:val="标准文件_附录前"/>
    <w:next w:val="afffffa"/>
    <w:qFormat/>
    <w:rsid w:val="005457B9"/>
    <w:pPr>
      <w:spacing w:line="20" w:lineRule="atLeast"/>
      <w:ind w:firstLine="200"/>
    </w:pPr>
    <w:rPr>
      <w:rFonts w:ascii="宋体" w:hAnsi="宋体"/>
      <w:kern w:val="2"/>
      <w:sz w:val="10"/>
    </w:rPr>
  </w:style>
  <w:style w:type="paragraph" w:customStyle="1" w:styleId="afffffffffd">
    <w:name w:val="标准文件_正文标准名称"/>
    <w:qFormat/>
    <w:rsid w:val="005457B9"/>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rsid w:val="005457B9"/>
    <w:pPr>
      <w:ind w:firstLineChars="0" w:firstLine="0"/>
      <w:jc w:val="center"/>
    </w:pPr>
    <w:rPr>
      <w:sz w:val="18"/>
    </w:rPr>
  </w:style>
  <w:style w:type="paragraph" w:customStyle="1" w:styleId="afff2">
    <w:name w:val="标准文件_注："/>
    <w:next w:val="afffffa"/>
    <w:qFormat/>
    <w:rsid w:val="005457B9"/>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5457B9"/>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rsid w:val="005457B9"/>
    <w:pPr>
      <w:widowControl w:val="0"/>
      <w:numPr>
        <w:numId w:val="28"/>
      </w:numPr>
      <w:jc w:val="both"/>
    </w:pPr>
    <w:rPr>
      <w:rFonts w:ascii="宋体" w:hAnsi="Times New Roman"/>
      <w:sz w:val="18"/>
      <w:szCs w:val="18"/>
    </w:rPr>
  </w:style>
  <w:style w:type="paragraph" w:customStyle="1" w:styleId="affffffffff">
    <w:name w:val="标准文件_示例内容"/>
    <w:basedOn w:val="afffffa"/>
    <w:qFormat/>
    <w:rsid w:val="005457B9"/>
    <w:pPr>
      <w:ind w:firstLine="420"/>
    </w:pPr>
    <w:rPr>
      <w:sz w:val="18"/>
    </w:rPr>
  </w:style>
  <w:style w:type="paragraph" w:customStyle="1" w:styleId="afa">
    <w:name w:val="标准文件_示例×："/>
    <w:basedOn w:val="afff5"/>
    <w:next w:val="affffffffff"/>
    <w:qFormat/>
    <w:rsid w:val="005457B9"/>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sid w:val="005457B9"/>
    <w:rPr>
      <w:rFonts w:ascii="宋体" w:hAnsi="Times New Roman"/>
      <w:sz w:val="21"/>
    </w:rPr>
  </w:style>
  <w:style w:type="paragraph" w:customStyle="1" w:styleId="affffffffff0">
    <w:name w:val="标准文件_表格续"/>
    <w:basedOn w:val="afffffa"/>
    <w:next w:val="afffffa"/>
    <w:qFormat/>
    <w:rsid w:val="005457B9"/>
    <w:pPr>
      <w:jc w:val="center"/>
    </w:pPr>
    <w:rPr>
      <w:rFonts w:ascii="黑体" w:eastAsia="黑体" w:hAnsi="黑体"/>
    </w:rPr>
  </w:style>
  <w:style w:type="character" w:styleId="affffffffff1">
    <w:name w:val="Placeholder Text"/>
    <w:basedOn w:val="afff6"/>
    <w:uiPriority w:val="99"/>
    <w:semiHidden/>
    <w:qFormat/>
    <w:rsid w:val="005457B9"/>
    <w:rPr>
      <w:color w:val="808080"/>
    </w:rPr>
  </w:style>
  <w:style w:type="paragraph" w:customStyle="1" w:styleId="2">
    <w:name w:val="标准文件_二级项2"/>
    <w:basedOn w:val="afffffa"/>
    <w:qFormat/>
    <w:rsid w:val="005457B9"/>
    <w:pPr>
      <w:numPr>
        <w:ilvl w:val="1"/>
        <w:numId w:val="21"/>
      </w:numPr>
      <w:ind w:firstLineChars="0" w:firstLine="0"/>
    </w:pPr>
  </w:style>
  <w:style w:type="paragraph" w:customStyle="1" w:styleId="21">
    <w:name w:val="标准文件_三级项2"/>
    <w:basedOn w:val="afffffa"/>
    <w:qFormat/>
    <w:rsid w:val="005457B9"/>
    <w:pPr>
      <w:numPr>
        <w:numId w:val="30"/>
      </w:numPr>
      <w:spacing w:line="300" w:lineRule="exact"/>
      <w:ind w:firstLineChars="0"/>
    </w:pPr>
    <w:rPr>
      <w:rFonts w:ascii="Times New Roman"/>
    </w:rPr>
  </w:style>
  <w:style w:type="paragraph" w:customStyle="1" w:styleId="20">
    <w:name w:val="标准文件_一级项2"/>
    <w:basedOn w:val="afffffa"/>
    <w:qFormat/>
    <w:rsid w:val="005457B9"/>
    <w:pPr>
      <w:numPr>
        <w:numId w:val="31"/>
      </w:numPr>
      <w:spacing w:line="300" w:lineRule="exact"/>
      <w:ind w:firstLineChars="0"/>
    </w:pPr>
    <w:rPr>
      <w:rFonts w:ascii="Times New Roman"/>
    </w:rPr>
  </w:style>
  <w:style w:type="paragraph" w:customStyle="1" w:styleId="affffffffff2">
    <w:name w:val="标准文件_提示"/>
    <w:basedOn w:val="afffffa"/>
    <w:next w:val="afffffa"/>
    <w:qFormat/>
    <w:rsid w:val="005457B9"/>
    <w:pPr>
      <w:ind w:firstLine="420"/>
    </w:pPr>
    <w:rPr>
      <w:rFonts w:ascii="黑体" w:eastAsia="黑体"/>
    </w:rPr>
  </w:style>
  <w:style w:type="character" w:customStyle="1" w:styleId="affffffffff3">
    <w:name w:val="标准文件_来源"/>
    <w:basedOn w:val="afff6"/>
    <w:uiPriority w:val="1"/>
    <w:qFormat/>
    <w:rsid w:val="005457B9"/>
    <w:rPr>
      <w:rFonts w:eastAsia="宋体"/>
      <w:sz w:val="21"/>
    </w:rPr>
  </w:style>
  <w:style w:type="paragraph" w:customStyle="1" w:styleId="affffffffff4">
    <w:name w:val="标准文件_图表说明"/>
    <w:qFormat/>
    <w:rsid w:val="005457B9"/>
    <w:pPr>
      <w:spacing w:line="276" w:lineRule="auto"/>
      <w:ind w:firstLine="420"/>
    </w:pPr>
    <w:rPr>
      <w:rFonts w:ascii="宋体" w:hAnsi="宋体"/>
      <w:kern w:val="2"/>
      <w:sz w:val="18"/>
    </w:rPr>
  </w:style>
  <w:style w:type="paragraph" w:customStyle="1" w:styleId="affffffffff5">
    <w:name w:val="其他发布日期"/>
    <w:basedOn w:val="afffffff8"/>
    <w:qFormat/>
    <w:rsid w:val="005457B9"/>
    <w:pPr>
      <w:framePr w:w="3997" w:h="471" w:hRule="exact" w:hSpace="0" w:vSpace="181" w:wrap="around" w:vAnchor="page" w:hAnchor="page" w:x="1419" w:y="14097"/>
    </w:pPr>
  </w:style>
  <w:style w:type="paragraph" w:customStyle="1" w:styleId="affffffffff6">
    <w:name w:val="其他实施日期"/>
    <w:basedOn w:val="affffffffe"/>
    <w:qFormat/>
    <w:rsid w:val="005457B9"/>
    <w:pPr>
      <w:framePr w:w="3997" w:h="471" w:hRule="exact" w:vSpace="181" w:wrap="around" w:vAnchor="page" w:hAnchor="page" w:x="7089" w:y="14097"/>
    </w:pPr>
  </w:style>
  <w:style w:type="paragraph" w:customStyle="1" w:styleId="affffffffff7">
    <w:name w:val="标准文件_文件编号"/>
    <w:basedOn w:val="afffffa"/>
    <w:qFormat/>
    <w:rsid w:val="005457B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5457B9"/>
    <w:pPr>
      <w:framePr w:wrap="auto"/>
      <w:spacing w:before="57"/>
    </w:pPr>
    <w:rPr>
      <w:sz w:val="21"/>
    </w:rPr>
  </w:style>
  <w:style w:type="paragraph" w:customStyle="1" w:styleId="affffffffff9">
    <w:name w:val="标准文件_文件名称"/>
    <w:basedOn w:val="afffffa"/>
    <w:next w:val="afffffa"/>
    <w:qFormat/>
    <w:rsid w:val="005457B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rsid w:val="005457B9"/>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rsid w:val="005457B9"/>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rsid w:val="005457B9"/>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rsid w:val="005457B9"/>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rsid w:val="005457B9"/>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rsid w:val="005457B9"/>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rsid w:val="005457B9"/>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rsid w:val="005457B9"/>
    <w:pPr>
      <w:ind w:left="811" w:firstLineChars="0" w:firstLine="0"/>
    </w:pPr>
    <w:rPr>
      <w:sz w:val="18"/>
    </w:rPr>
  </w:style>
  <w:style w:type="paragraph" w:customStyle="1" w:styleId="X">
    <w:name w:val="标准文件_注X后"/>
    <w:basedOn w:val="afffffa"/>
    <w:qFormat/>
    <w:rsid w:val="005457B9"/>
    <w:pPr>
      <w:ind w:left="811" w:firstLineChars="0" w:firstLine="0"/>
    </w:pPr>
    <w:rPr>
      <w:sz w:val="18"/>
    </w:rPr>
  </w:style>
  <w:style w:type="paragraph" w:customStyle="1" w:styleId="affffffffffb">
    <w:name w:val="标准文件_示例后"/>
    <w:basedOn w:val="afffffa"/>
    <w:qFormat/>
    <w:rsid w:val="005457B9"/>
    <w:pPr>
      <w:ind w:left="964" w:firstLineChars="0" w:firstLine="0"/>
    </w:pPr>
    <w:rPr>
      <w:sz w:val="18"/>
    </w:rPr>
  </w:style>
  <w:style w:type="paragraph" w:customStyle="1" w:styleId="X0">
    <w:name w:val="标准文件_示例X后"/>
    <w:basedOn w:val="afffffa"/>
    <w:link w:val="X1"/>
    <w:qFormat/>
    <w:rsid w:val="005457B9"/>
    <w:pPr>
      <w:ind w:left="1049" w:firstLineChars="0" w:firstLine="0"/>
    </w:pPr>
    <w:rPr>
      <w:sz w:val="18"/>
    </w:rPr>
  </w:style>
  <w:style w:type="character" w:customStyle="1" w:styleId="X1">
    <w:name w:val="标准文件_示例X后 字符"/>
    <w:basedOn w:val="Char"/>
    <w:link w:val="X0"/>
    <w:qFormat/>
    <w:rsid w:val="005457B9"/>
    <w:rPr>
      <w:rFonts w:ascii="宋体" w:hAnsi="Times New Roman"/>
      <w:sz w:val="18"/>
    </w:rPr>
  </w:style>
  <w:style w:type="paragraph" w:customStyle="1" w:styleId="affffffffffc">
    <w:name w:val="标准文件_索引项"/>
    <w:basedOn w:val="afffffa"/>
    <w:next w:val="afffffa"/>
    <w:qFormat/>
    <w:rsid w:val="005457B9"/>
    <w:pPr>
      <w:tabs>
        <w:tab w:val="right" w:leader="dot" w:pos="9356"/>
      </w:tabs>
      <w:ind w:left="210" w:firstLineChars="0" w:hanging="210"/>
      <w:jc w:val="left"/>
    </w:pPr>
  </w:style>
  <w:style w:type="paragraph" w:customStyle="1" w:styleId="affffffffffd">
    <w:name w:val="标准文件_附录一级无标题"/>
    <w:basedOn w:val="aff4"/>
    <w:qFormat/>
    <w:rsid w:val="005457B9"/>
    <w:pPr>
      <w:spacing w:beforeLines="0" w:afterLines="0" w:line="276" w:lineRule="auto"/>
      <w:outlineLvl w:val="9"/>
    </w:pPr>
    <w:rPr>
      <w:rFonts w:ascii="宋体" w:eastAsia="宋体"/>
    </w:rPr>
  </w:style>
  <w:style w:type="paragraph" w:customStyle="1" w:styleId="affffffffffe">
    <w:name w:val="标准文件_附录二级无标题"/>
    <w:basedOn w:val="aff5"/>
    <w:qFormat/>
    <w:rsid w:val="005457B9"/>
    <w:pPr>
      <w:spacing w:beforeLines="0" w:afterLines="0" w:line="276" w:lineRule="auto"/>
      <w:outlineLvl w:val="9"/>
    </w:pPr>
    <w:rPr>
      <w:rFonts w:ascii="宋体" w:eastAsia="宋体"/>
    </w:rPr>
  </w:style>
  <w:style w:type="paragraph" w:customStyle="1" w:styleId="afffffffffff">
    <w:name w:val="标准文件_附录三级无标题"/>
    <w:basedOn w:val="aff6"/>
    <w:qFormat/>
    <w:rsid w:val="005457B9"/>
    <w:pPr>
      <w:spacing w:beforeLines="0" w:afterLines="0" w:line="276" w:lineRule="auto"/>
      <w:outlineLvl w:val="9"/>
    </w:pPr>
    <w:rPr>
      <w:rFonts w:ascii="宋体" w:eastAsia="宋体"/>
    </w:rPr>
  </w:style>
  <w:style w:type="paragraph" w:customStyle="1" w:styleId="afffffffffff0">
    <w:name w:val="标准文件_附录四级无标题"/>
    <w:basedOn w:val="aff7"/>
    <w:qFormat/>
    <w:rsid w:val="005457B9"/>
    <w:pPr>
      <w:spacing w:beforeLines="0" w:afterLines="0" w:line="276" w:lineRule="auto"/>
      <w:outlineLvl w:val="9"/>
    </w:pPr>
    <w:rPr>
      <w:rFonts w:ascii="宋体" w:eastAsia="宋体"/>
    </w:rPr>
  </w:style>
  <w:style w:type="paragraph" w:customStyle="1" w:styleId="afffffffffff1">
    <w:name w:val="标准文件_附录五级无标题"/>
    <w:basedOn w:val="aff8"/>
    <w:qFormat/>
    <w:rsid w:val="005457B9"/>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rsid w:val="005457B9"/>
    <w:pPr>
      <w:spacing w:beforeLines="0" w:afterLines="0" w:line="276" w:lineRule="auto"/>
    </w:pPr>
    <w:rPr>
      <w:rFonts w:ascii="宋体" w:eastAsia="宋体"/>
    </w:rPr>
  </w:style>
  <w:style w:type="paragraph" w:customStyle="1" w:styleId="afffffffffff3">
    <w:name w:val="标准文件_引言二级无标题"/>
    <w:basedOn w:val="a8"/>
    <w:next w:val="afffffa"/>
    <w:qFormat/>
    <w:rsid w:val="005457B9"/>
    <w:pPr>
      <w:spacing w:beforeLines="0" w:afterLines="0" w:line="276" w:lineRule="auto"/>
    </w:pPr>
    <w:rPr>
      <w:rFonts w:ascii="宋体" w:eastAsia="宋体"/>
    </w:rPr>
  </w:style>
  <w:style w:type="paragraph" w:customStyle="1" w:styleId="afffffffffff4">
    <w:name w:val="标准文件_引言三级无标题"/>
    <w:basedOn w:val="a9"/>
    <w:qFormat/>
    <w:rsid w:val="005457B9"/>
    <w:pPr>
      <w:spacing w:beforeLines="0" w:afterLines="0" w:line="276" w:lineRule="auto"/>
    </w:pPr>
    <w:rPr>
      <w:rFonts w:ascii="宋体" w:eastAsia="宋体"/>
    </w:rPr>
  </w:style>
  <w:style w:type="paragraph" w:customStyle="1" w:styleId="afffffffffff5">
    <w:name w:val="标准文件_引言四级无标题"/>
    <w:basedOn w:val="aa"/>
    <w:next w:val="afffffa"/>
    <w:qFormat/>
    <w:rsid w:val="005457B9"/>
    <w:pPr>
      <w:spacing w:beforeLines="0" w:afterLines="0" w:line="276" w:lineRule="auto"/>
    </w:pPr>
    <w:rPr>
      <w:rFonts w:ascii="宋体" w:eastAsia="宋体"/>
    </w:rPr>
  </w:style>
  <w:style w:type="paragraph" w:customStyle="1" w:styleId="afffffffffff6">
    <w:name w:val="标准文件_引言五级无标题"/>
    <w:basedOn w:val="ab"/>
    <w:next w:val="afffffa"/>
    <w:qFormat/>
    <w:rsid w:val="005457B9"/>
    <w:pPr>
      <w:spacing w:beforeLines="0" w:afterLines="0" w:line="276" w:lineRule="auto"/>
    </w:pPr>
    <w:rPr>
      <w:rFonts w:ascii="宋体" w:eastAsia="宋体"/>
    </w:rPr>
  </w:style>
  <w:style w:type="paragraph" w:customStyle="1" w:styleId="afffffffffff7">
    <w:name w:val="标准文件_索引标题"/>
    <w:basedOn w:val="affffff1"/>
    <w:next w:val="afffffa"/>
    <w:qFormat/>
    <w:rsid w:val="005457B9"/>
    <w:rPr>
      <w:rFonts w:hAnsi="黑体"/>
    </w:rPr>
  </w:style>
  <w:style w:type="paragraph" w:customStyle="1" w:styleId="afffffffffff8">
    <w:name w:val="标准文件_脚注内容"/>
    <w:basedOn w:val="afffffa"/>
    <w:qFormat/>
    <w:rsid w:val="005457B9"/>
    <w:pPr>
      <w:ind w:leftChars="200" w:left="400" w:hangingChars="200" w:hanging="200"/>
    </w:pPr>
    <w:rPr>
      <w:sz w:val="15"/>
    </w:rPr>
  </w:style>
  <w:style w:type="paragraph" w:customStyle="1" w:styleId="afffffffffff9">
    <w:name w:val="标准文件_术语条一"/>
    <w:basedOn w:val="afffffffff3"/>
    <w:next w:val="afffffa"/>
    <w:qFormat/>
    <w:rsid w:val="005457B9"/>
  </w:style>
  <w:style w:type="paragraph" w:customStyle="1" w:styleId="afffffffffffa">
    <w:name w:val="标准文件_术语条二"/>
    <w:basedOn w:val="afffffffff6"/>
    <w:next w:val="afffffa"/>
    <w:qFormat/>
    <w:rsid w:val="005457B9"/>
  </w:style>
  <w:style w:type="paragraph" w:customStyle="1" w:styleId="afffffffffffb">
    <w:name w:val="标准文件_术语条三"/>
    <w:basedOn w:val="afffffffff5"/>
    <w:next w:val="afffffa"/>
    <w:qFormat/>
    <w:rsid w:val="005457B9"/>
  </w:style>
  <w:style w:type="paragraph" w:customStyle="1" w:styleId="afffffffffffc">
    <w:name w:val="标准文件_术语条四"/>
    <w:basedOn w:val="afffffffff8"/>
    <w:next w:val="afffffa"/>
    <w:qFormat/>
    <w:rsid w:val="005457B9"/>
  </w:style>
  <w:style w:type="paragraph" w:customStyle="1" w:styleId="afffffffffffd">
    <w:name w:val="标准文件_术语条五"/>
    <w:basedOn w:val="afffffffff4"/>
    <w:next w:val="afffffa"/>
    <w:qFormat/>
    <w:rsid w:val="005457B9"/>
  </w:style>
  <w:style w:type="paragraph" w:customStyle="1" w:styleId="Default">
    <w:name w:val="Default"/>
    <w:qFormat/>
    <w:rsid w:val="005457B9"/>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sid w:val="005457B9"/>
    <w:rPr>
      <w:rFonts w:ascii="黑体" w:eastAsia="黑体"/>
      <w:spacing w:val="85"/>
      <w:w w:val="100"/>
      <w:position w:val="3"/>
      <w:sz w:val="28"/>
      <w:szCs w:val="28"/>
    </w:rPr>
  </w:style>
  <w:style w:type="paragraph" w:customStyle="1" w:styleId="TableText">
    <w:name w:val="Table Text"/>
    <w:basedOn w:val="afff5"/>
    <w:semiHidden/>
    <w:qFormat/>
    <w:rsid w:val="005457B9"/>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customStyle="1" w:styleId="afffb">
    <w:name w:val="批注文字 字符"/>
    <w:basedOn w:val="afff6"/>
    <w:link w:val="afffa"/>
    <w:uiPriority w:val="99"/>
    <w:semiHidden/>
    <w:qFormat/>
    <w:rsid w:val="005457B9"/>
    <w:rPr>
      <w:kern w:val="2"/>
      <w:sz w:val="21"/>
      <w:szCs w:val="21"/>
    </w:rPr>
  </w:style>
  <w:style w:type="character" w:customStyle="1" w:styleId="affffa">
    <w:name w:val="批注主题 字符"/>
    <w:basedOn w:val="afffb"/>
    <w:link w:val="affff9"/>
    <w:uiPriority w:val="99"/>
    <w:semiHidden/>
    <w:qFormat/>
    <w:rsid w:val="005457B9"/>
    <w:rPr>
      <w:b/>
      <w:bCs/>
      <w:kern w:val="2"/>
      <w:sz w:val="21"/>
      <w:szCs w:val="21"/>
    </w:rPr>
  </w:style>
  <w:style w:type="paragraph" w:customStyle="1" w:styleId="TableParagraph">
    <w:name w:val="Table Paragraph"/>
    <w:basedOn w:val="afff5"/>
    <w:uiPriority w:val="1"/>
    <w:qFormat/>
    <w:rsid w:val="005457B9"/>
    <w:pPr>
      <w:widowControl/>
      <w:kinsoku w:val="0"/>
      <w:autoSpaceDE w:val="0"/>
      <w:autoSpaceDN w:val="0"/>
      <w:snapToGrid w:val="0"/>
      <w:spacing w:line="240" w:lineRule="auto"/>
      <w:jc w:val="left"/>
      <w:textAlignment w:val="baseline"/>
    </w:pPr>
    <w:rPr>
      <w:rFonts w:ascii="宋体" w:eastAsia="Arial" w:hAnsi="宋体" w:cs="宋体"/>
      <w:snapToGrid w:val="0"/>
      <w:color w:val="000000"/>
      <w:kern w:val="0"/>
      <w:sz w:val="22"/>
      <w:szCs w:val="22"/>
      <w:lang w:eastAsia="en-US"/>
    </w:rPr>
  </w:style>
  <w:style w:type="paragraph" w:customStyle="1" w:styleId="affffffffffff">
    <w:name w:val="段"/>
    <w:qFormat/>
    <w:rsid w:val="005457B9"/>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f0">
    <w:name w:val="List Paragraph"/>
    <w:basedOn w:val="afff5"/>
    <w:uiPriority w:val="99"/>
    <w:semiHidden/>
    <w:unhideWhenUsed/>
    <w:rsid w:val="00D831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1C2554" w:rsidRDefault="005532BE">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1C2554" w:rsidRDefault="005532BE">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1C2554" w:rsidRDefault="005532BE">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5B4"/>
    <w:rsid w:val="0011171F"/>
    <w:rsid w:val="001428EB"/>
    <w:rsid w:val="00171730"/>
    <w:rsid w:val="0019357C"/>
    <w:rsid w:val="001C2554"/>
    <w:rsid w:val="001D466E"/>
    <w:rsid w:val="002D1E78"/>
    <w:rsid w:val="00353145"/>
    <w:rsid w:val="003D0A0B"/>
    <w:rsid w:val="00464BCC"/>
    <w:rsid w:val="004706B9"/>
    <w:rsid w:val="00474F64"/>
    <w:rsid w:val="004F4840"/>
    <w:rsid w:val="00524636"/>
    <w:rsid w:val="005532BE"/>
    <w:rsid w:val="005C4193"/>
    <w:rsid w:val="00624412"/>
    <w:rsid w:val="00695C66"/>
    <w:rsid w:val="006B1949"/>
    <w:rsid w:val="007966AF"/>
    <w:rsid w:val="007F3434"/>
    <w:rsid w:val="008279C9"/>
    <w:rsid w:val="00832D6D"/>
    <w:rsid w:val="009145B4"/>
    <w:rsid w:val="00971A94"/>
    <w:rsid w:val="00A03731"/>
    <w:rsid w:val="00A30D22"/>
    <w:rsid w:val="00C11D1E"/>
    <w:rsid w:val="00C17F8D"/>
    <w:rsid w:val="00DE12F2"/>
    <w:rsid w:val="00EA4C25"/>
    <w:rsid w:val="00EB2E1B"/>
    <w:rsid w:val="00EE1999"/>
    <w:rsid w:val="00F0514E"/>
    <w:rsid w:val="00F42324"/>
    <w:rsid w:val="00FD128D"/>
    <w:rsid w:val="00FD62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2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532BE"/>
    <w:rPr>
      <w:color w:val="808080"/>
    </w:rPr>
  </w:style>
  <w:style w:type="paragraph" w:customStyle="1" w:styleId="435AD2A3CD274B0DA7374F4C9E54E1A1">
    <w:name w:val="435AD2A3CD274B0DA7374F4C9E54E1A1"/>
    <w:qFormat/>
    <w:rsid w:val="005532BE"/>
    <w:pPr>
      <w:widowControl w:val="0"/>
      <w:jc w:val="both"/>
    </w:pPr>
    <w:rPr>
      <w:kern w:val="2"/>
      <w:sz w:val="21"/>
      <w:szCs w:val="22"/>
    </w:rPr>
  </w:style>
  <w:style w:type="paragraph" w:customStyle="1" w:styleId="FF24D2C9422345EF94E18131ABE46011">
    <w:name w:val="FF24D2C9422345EF94E18131ABE46011"/>
    <w:qFormat/>
    <w:rsid w:val="005532BE"/>
    <w:pPr>
      <w:widowControl w:val="0"/>
      <w:jc w:val="both"/>
    </w:pPr>
    <w:rPr>
      <w:kern w:val="2"/>
      <w:sz w:val="21"/>
      <w:szCs w:val="22"/>
    </w:rPr>
  </w:style>
  <w:style w:type="paragraph" w:customStyle="1" w:styleId="254354FEE9434A2F89BA6E4BA76D9E7F">
    <w:name w:val="254354FEE9434A2F89BA6E4BA76D9E7F"/>
    <w:qFormat/>
    <w:rsid w:val="005532B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14338-481F-422C-AEA7-CB086B63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795</Words>
  <Characters>4533</Characters>
  <Application>Microsoft Office Word</Application>
  <DocSecurity>0</DocSecurity>
  <Lines>37</Lines>
  <Paragraphs>10</Paragraphs>
  <ScaleCrop>false</ScaleCrop>
  <Company>PCMI</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61</cp:revision>
  <cp:lastPrinted>2024-07-02T02:49:00Z</cp:lastPrinted>
  <dcterms:created xsi:type="dcterms:W3CDTF">2024-01-17T18:25:00Z</dcterms:created>
  <dcterms:modified xsi:type="dcterms:W3CDTF">2024-07-08T07:06:00Z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9CE56C1683FE9C0839C10B6687E7E62D</vt:lpwstr>
  </property>
</Properties>
</file>