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2F35E" w14:textId="77777777" w:rsidR="00D04E96" w:rsidRDefault="00000000">
      <w:pPr>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t>浙江省计量与标准化学会团体标准编制说明</w:t>
      </w:r>
    </w:p>
    <w:p w14:paraId="133F1A11" w14:textId="77777777" w:rsidR="00D04E96"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标准制定项目背景</w:t>
      </w:r>
    </w:p>
    <w:p w14:paraId="11013981" w14:textId="77777777" w:rsidR="00C54721" w:rsidRPr="00C54721"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C54721">
        <w:rPr>
          <w:rFonts w:ascii="仿宋_GB2312" w:eastAsia="仿宋_GB2312" w:hAnsi="Times New Roman" w:cs="Times New Roman" w:hint="eastAsia"/>
          <w:sz w:val="24"/>
          <w:szCs w:val="24"/>
        </w:rPr>
        <w:t>国务院联合有关部委依据《中华人民共和国标准化法》和《消费品标准和质量提升规划(2016-2020年)》，实现以先进标准引领消费品质量提升，突出标准引领，创新质量供给，着力增品种、提品质、创品牌，不断满足人民群众日益增长的消费需求。全面实施企业产品和服务标准自我声明公开和监督制度，发布企业标准排行榜，引导消费者更多选择领跑者产品。</w:t>
      </w:r>
    </w:p>
    <w:p w14:paraId="7707BC5D" w14:textId="77777777" w:rsidR="00C54721" w:rsidRPr="00C54721"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C54721">
        <w:rPr>
          <w:rFonts w:ascii="仿宋_GB2312" w:eastAsia="仿宋_GB2312" w:hAnsi="Times New Roman" w:cs="Times New Roman" w:hint="eastAsia"/>
          <w:sz w:val="24"/>
          <w:szCs w:val="24"/>
        </w:rPr>
        <w:t>国务院办公厅印发《贯彻实施〈深化标准化工作改革方案〉重点任务分工(2017-2018年)》，提出了深化标准化工作改革的12项具体任务措施，要求建立实施企业标准领跑者制度，发布企业标准排行榜，以先进标准引领产品和服务质量提升。</w:t>
      </w:r>
    </w:p>
    <w:p w14:paraId="7ED225F4" w14:textId="77777777" w:rsidR="00C54721" w:rsidRPr="00C54721"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C54721">
        <w:rPr>
          <w:rFonts w:ascii="仿宋_GB2312" w:eastAsia="仿宋_GB2312" w:hAnsi="Times New Roman" w:cs="Times New Roman" w:hint="eastAsia"/>
          <w:sz w:val="24"/>
          <w:szCs w:val="24"/>
        </w:rPr>
        <w:t>中共中央国务院发布《关于开展质量提升行动的指导意见》，提出建立健全技术、专利、标准协同机制，开展对标达标活动，鼓励、引领企业主动制定和实施先进标准。全面实施企业标准自我声明公开和监督制度，实施企业标准领跑者制度。大力推进内外销产品“同线同标同质”工程，逐步消除国内外市场产品质量差距。</w:t>
      </w:r>
    </w:p>
    <w:p w14:paraId="7C4F313A" w14:textId="340B349B" w:rsidR="00D04E96"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C54721">
        <w:rPr>
          <w:rFonts w:ascii="仿宋_GB2312" w:eastAsia="仿宋_GB2312" w:hAnsi="Times New Roman" w:cs="Times New Roman" w:hint="eastAsia"/>
          <w:sz w:val="24"/>
          <w:szCs w:val="24"/>
        </w:rPr>
        <w:t>市场监管总局等八部门发布《关于实施企业标准“领跑者”制度的意见》（国市监标准[2018]84号），提出建立实施企业标准“领跑者”制度，发挥企业标准引领质量提升，促进消费升级和推动我国产业迈向全球价值链中高端的作用,更好地满足人民日益增长的美好生活需要</w:t>
      </w:r>
      <w:r>
        <w:rPr>
          <w:rFonts w:ascii="仿宋_GB2312" w:eastAsia="仿宋_GB2312" w:hAnsi="Times New Roman" w:cs="Times New Roman" w:hint="eastAsia"/>
          <w:sz w:val="24"/>
          <w:szCs w:val="24"/>
        </w:rPr>
        <w:t>。</w:t>
      </w:r>
    </w:p>
    <w:p w14:paraId="27933784" w14:textId="235A97BC" w:rsidR="00C54721" w:rsidRPr="00C54721"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C54721">
        <w:rPr>
          <w:rFonts w:ascii="仿宋_GB2312" w:eastAsia="仿宋_GB2312" w:hAnsi="Times New Roman" w:cs="Times New Roman" w:hint="eastAsia"/>
          <w:sz w:val="24"/>
          <w:szCs w:val="24"/>
        </w:rPr>
        <w:t>柔性灯箱布是以经编双轴向基布为基材，表面经层压加工方式贴合聚氯乙烯压延膜，用于灯箱广告的布。20世纪90年代以来，广告灯箱随着经济的发展突飞猛进，企业对广告灯箱的投入以百分之二十以上迅速增长。近年来，中国的灯箱行业发展迅猛，产能高速扩张，柔性灯箱布的需求的随之增长。随着经济发展，中国广告灯箱行业正在迅速发展，行业规模也在不断扩大。根据市场调研在线网发布的2023-2029年中国广告灯箱行业市场投资及发展趋势分析报告分析，中国广告灯箱行业总产值达到2150.5亿元，行业规模超过1万亿元。在中国广告灯箱行业的发展过程中，企业的技术水平和生产水平不断提</w:t>
      </w:r>
      <w:r w:rsidRPr="00C54721">
        <w:rPr>
          <w:rFonts w:ascii="仿宋_GB2312" w:eastAsia="仿宋_GB2312" w:hAnsi="Times New Roman" w:cs="Times New Roman" w:hint="eastAsia"/>
          <w:sz w:val="24"/>
          <w:szCs w:val="24"/>
        </w:rPr>
        <w:lastRenderedPageBreak/>
        <w:t>高，作为关键原材料之一的柔性灯箱布产品质量也随下游客户的要求不断提升。</w:t>
      </w:r>
    </w:p>
    <w:p w14:paraId="407B945B" w14:textId="67826687" w:rsidR="00144111"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C54721">
        <w:rPr>
          <w:rFonts w:ascii="仿宋_GB2312" w:eastAsia="仿宋_GB2312" w:hAnsi="Times New Roman" w:cs="Times New Roman" w:hint="eastAsia"/>
          <w:sz w:val="24"/>
          <w:szCs w:val="24"/>
        </w:rPr>
        <w:t>与之相关的行业标准FZ/T 64050《柔性灯箱广告喷绘布》发布于2014年，作为规范产品质量、提升企业技术水平的规范，发布时间较早，技术要求指标较为基础，随着当前市场需求日新月异的变化，制定相应的领跑者评价要求标准是产业转型升级的重要举措之一</w:t>
      </w:r>
      <w:r w:rsidR="00144111">
        <w:rPr>
          <w:rFonts w:ascii="仿宋_GB2312" w:eastAsia="仿宋_GB2312" w:hAnsi="Times New Roman" w:cs="Times New Roman" w:hint="eastAsia"/>
          <w:sz w:val="24"/>
          <w:szCs w:val="24"/>
        </w:rPr>
        <w:t>。</w:t>
      </w:r>
      <w:r w:rsidRPr="00C54721">
        <w:rPr>
          <w:rFonts w:ascii="仿宋_GB2312" w:eastAsia="仿宋_GB2312" w:hAnsi="Times New Roman" w:cs="Times New Roman" w:hint="eastAsia"/>
          <w:sz w:val="24"/>
          <w:szCs w:val="24"/>
        </w:rPr>
        <w:t>目前“质量分级及领跑者管理信息平台”网站中尚未有柔性灯箱布产品质量分级及“领跑者”评价要求的标准，为提升行业技术水平，实现质量分级，服务于各类型客户需求和实际应用场景，制定标准十分必要。</w:t>
      </w:r>
    </w:p>
    <w:p w14:paraId="05208B8A" w14:textId="77777777" w:rsidR="00D04E96" w:rsidRPr="00144111" w:rsidRDefault="00D04E96">
      <w:pPr>
        <w:pStyle w:val="aa"/>
        <w:ind w:left="720" w:firstLineChars="0" w:firstLine="0"/>
        <w:rPr>
          <w:rFonts w:ascii="Times New Roman" w:eastAsia="仿宋_GB2312" w:hAnsi="Times New Roman" w:cs="Times New Roman"/>
          <w:sz w:val="32"/>
          <w:szCs w:val="32"/>
        </w:rPr>
      </w:pPr>
    </w:p>
    <w:p w14:paraId="4C95DE36" w14:textId="67B13AEB" w:rsidR="00D04E96"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标准制定工作概况</w:t>
      </w:r>
    </w:p>
    <w:p w14:paraId="2C7A967C"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1、任务来源</w:t>
      </w:r>
    </w:p>
    <w:p w14:paraId="75EBD6DB" w14:textId="4C320136"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由</w:t>
      </w:r>
      <w:r w:rsidR="00C54721">
        <w:rPr>
          <w:rFonts w:ascii="仿宋_GB2312" w:eastAsia="仿宋_GB2312" w:hAnsi="Times New Roman" w:cs="Times New Roman" w:hint="eastAsia"/>
          <w:sz w:val="24"/>
          <w:szCs w:val="24"/>
        </w:rPr>
        <w:t>浙江中天纺检测有限公司</w:t>
      </w:r>
      <w:r>
        <w:rPr>
          <w:rFonts w:ascii="仿宋_GB2312" w:eastAsia="仿宋_GB2312" w:hAnsi="Times New Roman" w:cs="Times New Roman" w:hint="eastAsia"/>
          <w:sz w:val="24"/>
          <w:szCs w:val="24"/>
        </w:rPr>
        <w:t>向浙江省计量与标准化学会提出立项申请，经</w:t>
      </w:r>
      <w:r w:rsidR="00363827" w:rsidRPr="00363827">
        <w:rPr>
          <w:rFonts w:ascii="仿宋_GB2312" w:eastAsia="仿宋_GB2312" w:hAnsi="Times New Roman" w:cs="Times New Roman" w:hint="eastAsia"/>
          <w:sz w:val="24"/>
          <w:szCs w:val="24"/>
        </w:rPr>
        <w:t>浙江省计量与标准化学会</w:t>
      </w:r>
      <w:r>
        <w:rPr>
          <w:rFonts w:ascii="仿宋_GB2312" w:eastAsia="仿宋_GB2312" w:hAnsi="Times New Roman" w:cs="Times New Roman" w:hint="eastAsia"/>
          <w:sz w:val="24"/>
          <w:szCs w:val="24"/>
        </w:rPr>
        <w:t>论证通过并印发了</w:t>
      </w:r>
      <w:r w:rsidR="00363827" w:rsidRPr="00363827">
        <w:rPr>
          <w:rFonts w:ascii="仿宋_GB2312" w:eastAsia="仿宋_GB2312" w:hAnsi="Times New Roman" w:cs="Times New Roman" w:hint="eastAsia"/>
          <w:sz w:val="24"/>
          <w:szCs w:val="24"/>
        </w:rPr>
        <w:t>浙计标学发[2024]056 号</w:t>
      </w:r>
      <w:r>
        <w:rPr>
          <w:rFonts w:ascii="仿宋_GB2312" w:eastAsia="仿宋_GB2312" w:hAnsi="Times New Roman" w:cs="Times New Roman" w:hint="eastAsia"/>
          <w:sz w:val="24"/>
          <w:szCs w:val="24"/>
        </w:rPr>
        <w:t>文件“</w:t>
      </w:r>
      <w:r w:rsidR="00363827" w:rsidRPr="00363827">
        <w:rPr>
          <w:rFonts w:ascii="仿宋_GB2312" w:eastAsia="仿宋_GB2312" w:hAnsi="Times New Roman" w:cs="Times New Roman" w:hint="eastAsia"/>
          <w:sz w:val="24"/>
          <w:szCs w:val="24"/>
        </w:rPr>
        <w:t>关于《质量分级及“领跑者”评价要求烧结钦铁硼永磁材料》等 14 项团体标准立项的函</w:t>
      </w:r>
      <w:r>
        <w:rPr>
          <w:rFonts w:ascii="仿宋_GB2312" w:eastAsia="仿宋_GB2312" w:hAnsi="Times New Roman" w:cs="Times New Roman" w:hint="eastAsia"/>
          <w:sz w:val="24"/>
          <w:szCs w:val="24"/>
        </w:rPr>
        <w:t>”，项目名称：《</w:t>
      </w:r>
      <w:r w:rsidR="00363827" w:rsidRPr="00363827">
        <w:rPr>
          <w:rFonts w:ascii="仿宋_GB2312" w:eastAsia="仿宋_GB2312" w:hAnsi="Times New Roman" w:cs="Times New Roman" w:hint="eastAsia"/>
          <w:sz w:val="24"/>
          <w:szCs w:val="24"/>
        </w:rPr>
        <w:t>质量分级及“领跑者”评价要求</w:t>
      </w:r>
      <w:r>
        <w:rPr>
          <w:rFonts w:ascii="仿宋_GB2312" w:eastAsia="仿宋_GB2312" w:hAnsi="Times New Roman" w:cs="Times New Roman" w:hint="eastAsia"/>
          <w:sz w:val="24"/>
          <w:szCs w:val="24"/>
        </w:rPr>
        <w:t xml:space="preserve"> </w:t>
      </w:r>
      <w:r w:rsidR="00C54721">
        <w:rPr>
          <w:rFonts w:ascii="仿宋_GB2312" w:eastAsia="仿宋_GB2312" w:hAnsi="Times New Roman" w:cs="Times New Roman" w:hint="eastAsia"/>
          <w:sz w:val="24"/>
          <w:szCs w:val="24"/>
        </w:rPr>
        <w:t>柔性灯箱布</w:t>
      </w:r>
      <w:r>
        <w:rPr>
          <w:rFonts w:ascii="仿宋_GB2312" w:eastAsia="仿宋_GB2312" w:hAnsi="Times New Roman" w:cs="Times New Roman" w:hint="eastAsia"/>
          <w:sz w:val="24"/>
          <w:szCs w:val="24"/>
        </w:rPr>
        <w:t>》。</w:t>
      </w:r>
    </w:p>
    <w:p w14:paraId="739E7828"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2、主要工作过程</w:t>
      </w:r>
    </w:p>
    <w:p w14:paraId="2174864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  前期准备工作</w:t>
      </w:r>
    </w:p>
    <w:p w14:paraId="0E4F188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按照浙江省计量与标准化学会团体标准工作组构成要求，组建标准研制工作组，明确标准研制重点和提纲，明确各参与单位或人员职责分工、研制计划、时间进度安排等情况。</w:t>
      </w:r>
    </w:p>
    <w:p w14:paraId="0B6B9269"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2.1.1 企业现场调研</w:t>
      </w:r>
    </w:p>
    <w:p w14:paraId="38DC8A8E"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对企业进行现场调研，对浙江省计量与标准化学会团体标准立项相关资料进行收集整理。</w:t>
      </w:r>
    </w:p>
    <w:p w14:paraId="7FBC3D34"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2.1.2 成立标准工作组</w:t>
      </w:r>
    </w:p>
    <w:p w14:paraId="7384E900" w14:textId="6928B2BF"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w:t>
      </w:r>
      <w:r w:rsidR="00363827" w:rsidRPr="00363827">
        <w:rPr>
          <w:rFonts w:ascii="仿宋_GB2312" w:eastAsia="仿宋_GB2312" w:hAnsi="Times New Roman" w:cs="Times New Roman" w:hint="eastAsia"/>
          <w:sz w:val="24"/>
          <w:szCs w:val="24"/>
        </w:rPr>
        <w:t>浙江省计量与标准化学会浙计标学发[2024]056 号</w:t>
      </w:r>
      <w:r w:rsidR="00363827">
        <w:rPr>
          <w:rFonts w:ascii="仿宋_GB2312" w:eastAsia="仿宋_GB2312" w:hAnsi="Times New Roman" w:cs="Times New Roman" w:hint="eastAsia"/>
          <w:sz w:val="24"/>
          <w:szCs w:val="24"/>
        </w:rPr>
        <w:t>文件中《</w:t>
      </w:r>
      <w:r w:rsidR="00363827" w:rsidRPr="00363827">
        <w:rPr>
          <w:rFonts w:ascii="仿宋_GB2312" w:eastAsia="仿宋_GB2312" w:hAnsi="Times New Roman" w:cs="Times New Roman" w:hint="eastAsia"/>
          <w:sz w:val="24"/>
          <w:szCs w:val="24"/>
        </w:rPr>
        <w:t>质量分级及“领跑者”评价要求</w:t>
      </w:r>
      <w:r w:rsidR="00363827">
        <w:rPr>
          <w:rFonts w:ascii="仿宋_GB2312" w:eastAsia="仿宋_GB2312" w:hAnsi="Times New Roman" w:cs="Times New Roman" w:hint="eastAsia"/>
          <w:sz w:val="24"/>
          <w:szCs w:val="24"/>
        </w:rPr>
        <w:t xml:space="preserve"> 柔性灯箱布》</w:t>
      </w:r>
      <w:r>
        <w:rPr>
          <w:rFonts w:ascii="仿宋_GB2312" w:eastAsia="仿宋_GB2312" w:hAnsi="Times New Roman" w:cs="Times New Roman" w:hint="eastAsia"/>
          <w:sz w:val="24"/>
          <w:szCs w:val="24"/>
        </w:rPr>
        <w:t>制订计划，</w:t>
      </w:r>
      <w:r w:rsidR="00C54721">
        <w:rPr>
          <w:rFonts w:ascii="仿宋_GB2312" w:eastAsia="仿宋_GB2312" w:hAnsi="Times New Roman" w:cs="Times New Roman" w:hint="eastAsia"/>
          <w:sz w:val="24"/>
          <w:szCs w:val="24"/>
        </w:rPr>
        <w:t>浙江中天纺检测有限公司</w:t>
      </w:r>
      <w:r>
        <w:rPr>
          <w:rFonts w:ascii="仿宋_GB2312" w:eastAsia="仿宋_GB2312" w:hAnsi="Times New Roman" w:cs="Times New Roman" w:hint="eastAsia"/>
          <w:sz w:val="24"/>
          <w:szCs w:val="24"/>
        </w:rPr>
        <w:t>召集标准同行、标准化机构、检测机构等相关方成立了标准工作组，明确了各参与单位及人员的职责分工。</w:t>
      </w:r>
    </w:p>
    <w:p w14:paraId="4CEBA19B"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2.1.3 明确研制重点</w:t>
      </w:r>
    </w:p>
    <w:p w14:paraId="06A393D9" w14:textId="7FF00C0B"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sidR="00363827">
        <w:rPr>
          <w:rFonts w:ascii="仿宋_GB2312" w:eastAsia="仿宋_GB2312" w:hAnsi="Times New Roman" w:cs="Times New Roman" w:hint="eastAsia"/>
          <w:sz w:val="24"/>
          <w:szCs w:val="24"/>
        </w:rPr>
        <w:t>质量分级及“领跑者”评价要求</w:t>
      </w:r>
      <w:r>
        <w:rPr>
          <w:rFonts w:ascii="仿宋_GB2312" w:eastAsia="仿宋_GB2312" w:hAnsi="Times New Roman" w:cs="Times New Roman" w:hint="eastAsia"/>
          <w:sz w:val="24"/>
          <w:szCs w:val="24"/>
        </w:rPr>
        <w:t xml:space="preserve"> </w:t>
      </w:r>
      <w:r w:rsidR="00C54721">
        <w:rPr>
          <w:rFonts w:ascii="仿宋_GB2312" w:eastAsia="仿宋_GB2312" w:hAnsi="Times New Roman" w:cs="Times New Roman" w:hint="eastAsia"/>
          <w:sz w:val="24"/>
          <w:szCs w:val="24"/>
        </w:rPr>
        <w:t>柔性灯箱布</w:t>
      </w:r>
      <w:r>
        <w:rPr>
          <w:rFonts w:ascii="仿宋_GB2312" w:eastAsia="仿宋_GB2312" w:hAnsi="Times New Roman" w:cs="Times New Roman" w:hint="eastAsia"/>
          <w:sz w:val="24"/>
          <w:szCs w:val="24"/>
        </w:rPr>
        <w:t>》标准研制的重点包括：标准名称、标准适用范围、基本要求、评价指标分类（基础指标、核心指标、创新性指标）、评价方法及等级划分以及相应的检验检测方法。</w:t>
      </w:r>
    </w:p>
    <w:p w14:paraId="4C6BABD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2.1.4 研制计划及时间安排</w:t>
      </w:r>
    </w:p>
    <w:p w14:paraId="59AB75C6" w14:textId="3C8B4E69"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第一阶段：2024年3月底前成立工作小组，学习、研究国内外相关标准，确定标准改进的路线和方向，明确指标。完成《</w:t>
      </w:r>
      <w:r w:rsidR="00363827">
        <w:rPr>
          <w:rFonts w:ascii="仿宋_GB2312" w:eastAsia="仿宋_GB2312" w:hAnsi="Times New Roman" w:cs="Times New Roman" w:hint="eastAsia"/>
          <w:sz w:val="24"/>
          <w:szCs w:val="24"/>
        </w:rPr>
        <w:t>质量分级及“领跑者”评价要求</w:t>
      </w:r>
      <w:r>
        <w:rPr>
          <w:rFonts w:ascii="仿宋_GB2312" w:eastAsia="仿宋_GB2312" w:hAnsi="Times New Roman" w:cs="Times New Roman" w:hint="eastAsia"/>
          <w:sz w:val="24"/>
          <w:szCs w:val="24"/>
        </w:rPr>
        <w:t xml:space="preserve"> </w:t>
      </w:r>
      <w:r w:rsidR="00C54721">
        <w:rPr>
          <w:rFonts w:ascii="仿宋_GB2312" w:eastAsia="仿宋_GB2312" w:hAnsi="Times New Roman" w:cs="Times New Roman" w:hint="eastAsia"/>
          <w:sz w:val="24"/>
          <w:szCs w:val="24"/>
        </w:rPr>
        <w:t>柔性灯箱布</w:t>
      </w:r>
      <w:r>
        <w:rPr>
          <w:rFonts w:ascii="仿宋_GB2312" w:eastAsia="仿宋_GB2312" w:hAnsi="Times New Roman" w:cs="Times New Roman" w:hint="eastAsia"/>
          <w:sz w:val="24"/>
          <w:szCs w:val="24"/>
        </w:rPr>
        <w:t>》“立项建议书”和“标准草案”的撰写，完成项目申报立项。</w:t>
      </w:r>
    </w:p>
    <w:p w14:paraId="21D208A5" w14:textId="47E9003D"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第二阶段：</w:t>
      </w:r>
      <w:r w:rsidR="00363827">
        <w:rPr>
          <w:rFonts w:ascii="仿宋_GB2312" w:eastAsia="仿宋_GB2312" w:hAnsi="Times New Roman" w:cs="Times New Roman" w:hint="eastAsia"/>
          <w:sz w:val="24"/>
          <w:szCs w:val="24"/>
        </w:rPr>
        <w:t>2024年6月，</w:t>
      </w:r>
      <w:r>
        <w:rPr>
          <w:rFonts w:ascii="仿宋_GB2312" w:eastAsia="仿宋_GB2312" w:hAnsi="Times New Roman" w:cs="Times New Roman" w:hint="eastAsia"/>
          <w:sz w:val="24"/>
          <w:szCs w:val="24"/>
        </w:rPr>
        <w:t>收到答辩通知，准备答辩材料，进行项目答辩，通过后完成立项。</w:t>
      </w:r>
    </w:p>
    <w:p w14:paraId="11A2620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第三阶段：立项完成后一个月内，组织相关单位，召开标准的启动会，完成标准讨论，形成标准征求意见稿。</w:t>
      </w:r>
    </w:p>
    <w:p w14:paraId="1D96A5D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第四阶段：启动会后两周内，向各有关单位发送征求意见稿，并完成各单位意见的征集。</w:t>
      </w:r>
    </w:p>
    <w:p w14:paraId="37641A8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第五阶段：征求意见完成后一个月内，召开标准评审会，邀请同行业专家、代表、认证公司代表、标准主要起草人等人员参加。</w:t>
      </w:r>
    </w:p>
    <w:p w14:paraId="165A20C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第六阶段：评审会后两周内，完善标准，形成最终稿，并且发布实施。</w:t>
      </w:r>
    </w:p>
    <w:p w14:paraId="1AA76E0C"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  标准草案研制</w:t>
      </w:r>
    </w:p>
    <w:p w14:paraId="24358559"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2.2.1  型式试验内规定的全技术指标先进性情况</w:t>
      </w:r>
    </w:p>
    <w:p w14:paraId="344969A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本标准（草案）基本确定了本标准的先进性；充分考虑了浙江省计量与标准化学会团体标准制订框架要求、编制理念和定位要求等，全面体现了标准的先进性。</w:t>
      </w:r>
    </w:p>
    <w:p w14:paraId="7F66AF43" w14:textId="030722FB"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标准工作组根据浙江省计量与标准化学会团体标准的编制理念，以行业标准 </w:t>
      </w:r>
      <w:r w:rsidR="00C479E8" w:rsidRPr="00C479E8">
        <w:rPr>
          <w:rFonts w:ascii="仿宋_GB2312" w:eastAsia="仿宋_GB2312" w:hAnsi="Times New Roman" w:cs="Times New Roman" w:hint="eastAsia"/>
          <w:sz w:val="24"/>
          <w:szCs w:val="24"/>
        </w:rPr>
        <w:t>FZ/T 64050-2014《柔性灯箱广告喷绘布》，参考T/ZZB 0976—2019《柔性贴合灯箱广告喷绘布》</w:t>
      </w:r>
      <w:r w:rsidR="00144111">
        <w:rPr>
          <w:rFonts w:ascii="仿宋_GB2312" w:eastAsia="仿宋_GB2312" w:hAnsi="Times New Roman" w:cs="Times New Roman" w:hint="eastAsia"/>
          <w:sz w:val="24"/>
          <w:szCs w:val="24"/>
        </w:rPr>
        <w:t>等相关标准要求，</w:t>
      </w:r>
      <w:r>
        <w:rPr>
          <w:rFonts w:ascii="仿宋_GB2312" w:eastAsia="仿宋_GB2312" w:hAnsi="Times New Roman" w:cs="Times New Roman" w:hint="eastAsia"/>
          <w:sz w:val="24"/>
          <w:szCs w:val="24"/>
        </w:rPr>
        <w:t>对标国内先进同行技术要求和水平，项目的设置覆盖了</w:t>
      </w:r>
      <w:r w:rsidR="00C479E8" w:rsidRPr="00C479E8">
        <w:rPr>
          <w:rFonts w:ascii="仿宋_GB2312" w:eastAsia="仿宋_GB2312" w:hAnsi="Times New Roman" w:cs="Times New Roman" w:hint="eastAsia"/>
          <w:sz w:val="24"/>
          <w:szCs w:val="24"/>
        </w:rPr>
        <w:t>FZ/T 64050-2014</w:t>
      </w:r>
      <w:r>
        <w:rPr>
          <w:rFonts w:ascii="仿宋_GB2312" w:eastAsia="仿宋_GB2312" w:hAnsi="Times New Roman" w:cs="Times New Roman" w:hint="eastAsia"/>
          <w:sz w:val="24"/>
          <w:szCs w:val="24"/>
        </w:rPr>
        <w:t>的技术要求，并高于行业标准；同时从行业的发展和产品应用领域的变化要求，从产品使用的稳定性及便利性出发，真正体现了浙江省计量与标准化学会团体标准先进性的理念。</w:t>
      </w:r>
    </w:p>
    <w:p w14:paraId="215E92C1"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2.2.2  按照浙江省计量与标准化学会团体标准制订框架要求，及浙江省计量与标准化学会团体标准编制理念和定位要求研制标准草案情况。</w:t>
      </w:r>
    </w:p>
    <w:p w14:paraId="4430C1DE" w14:textId="327910B0"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按照浙江省计量与标准化学会团体标准制订框架要求，标准草案在术语和定义、基本要求、评价指标分类、评价指标体系框架、评价方法及等级划分等各个方面进行了全方位的阐述。以行业标准为基础，对标国际先进标准及标杆企业，力求体现最先进的浙江工艺，用高质量来保障品牌生命，成为</w:t>
      </w:r>
      <w:r w:rsidR="00C54721">
        <w:rPr>
          <w:rFonts w:ascii="仿宋_GB2312" w:eastAsia="仿宋_GB2312" w:hAnsi="Times New Roman" w:cs="Times New Roman" w:hint="eastAsia"/>
          <w:sz w:val="24"/>
          <w:szCs w:val="24"/>
        </w:rPr>
        <w:t>柔性灯箱布</w:t>
      </w:r>
      <w:r>
        <w:rPr>
          <w:rFonts w:ascii="仿宋_GB2312" w:eastAsia="仿宋_GB2312" w:hAnsi="Times New Roman" w:cs="Times New Roman" w:hint="eastAsia"/>
          <w:sz w:val="24"/>
          <w:szCs w:val="24"/>
        </w:rPr>
        <w:t>这一细分的标杆和领跑者。</w:t>
      </w:r>
    </w:p>
    <w:p w14:paraId="1D8A2DA1"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2.2.3标准立项论证会讨论情况</w:t>
      </w:r>
    </w:p>
    <w:p w14:paraId="5905340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专家组对该标准提出的主要修改意见：</w:t>
      </w:r>
    </w:p>
    <w:p w14:paraId="751BB277" w14:textId="77777777" w:rsidR="00363827" w:rsidRPr="00363827" w:rsidRDefault="00000000" w:rsidP="00363827">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sidR="00363827" w:rsidRPr="00363827">
        <w:rPr>
          <w:rFonts w:ascii="仿宋_GB2312" w:eastAsia="仿宋_GB2312" w:hAnsi="Times New Roman" w:cs="Times New Roman" w:hint="eastAsia"/>
          <w:sz w:val="24"/>
          <w:szCs w:val="24"/>
        </w:rPr>
        <w:t>建议梳理调整评价指标体系;</w:t>
      </w:r>
    </w:p>
    <w:p w14:paraId="56110823" w14:textId="77777777" w:rsidR="00363827" w:rsidRDefault="00363827" w:rsidP="00363827">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Pr="00363827">
        <w:rPr>
          <w:rFonts w:ascii="仿宋_GB2312" w:eastAsia="仿宋_GB2312" w:hAnsi="Times New Roman" w:cs="Times New Roman" w:hint="eastAsia"/>
          <w:sz w:val="24"/>
          <w:szCs w:val="24"/>
        </w:rPr>
        <w:t>建议按照T/CAS 700</w:t>
      </w:r>
      <w:r>
        <w:rPr>
          <w:rFonts w:ascii="仿宋_GB2312" w:eastAsia="仿宋_GB2312" w:hAnsi="Times New Roman" w:cs="Times New Roman" w:hint="eastAsia"/>
          <w:sz w:val="24"/>
          <w:szCs w:val="24"/>
        </w:rPr>
        <w:t>—</w:t>
      </w:r>
      <w:r w:rsidRPr="00363827">
        <w:rPr>
          <w:rFonts w:ascii="仿宋_GB2312" w:eastAsia="仿宋_GB2312" w:hAnsi="Times New Roman" w:cs="Times New Roman" w:hint="eastAsia"/>
          <w:sz w:val="24"/>
          <w:szCs w:val="24"/>
        </w:rPr>
        <w:t>2023;T/CSTE 0321</w:t>
      </w:r>
      <w:r>
        <w:rPr>
          <w:rFonts w:ascii="仿宋_GB2312" w:eastAsia="仿宋_GB2312" w:hAnsi="Times New Roman" w:cs="Times New Roman" w:hint="eastAsia"/>
          <w:sz w:val="24"/>
          <w:szCs w:val="24"/>
        </w:rPr>
        <w:t>—</w:t>
      </w:r>
      <w:r w:rsidRPr="00363827">
        <w:rPr>
          <w:rFonts w:ascii="仿宋_GB2312" w:eastAsia="仿宋_GB2312" w:hAnsi="Times New Roman" w:cs="Times New Roman" w:hint="eastAsia"/>
          <w:sz w:val="24"/>
          <w:szCs w:val="24"/>
        </w:rPr>
        <w:t>2023《质量分级及“领跑者”评价标准编制通则》修改完善标准文本;</w:t>
      </w:r>
    </w:p>
    <w:p w14:paraId="7802877B" w14:textId="66720A5E" w:rsidR="00D04E96" w:rsidRDefault="00363827" w:rsidP="00363827">
      <w:pPr>
        <w:adjustRightInd/>
        <w:snapToGrid/>
        <w:spacing w:after="0" w:line="360" w:lineRule="auto"/>
        <w:ind w:firstLineChars="200" w:firstLine="480"/>
        <w:jc w:val="both"/>
        <w:rPr>
          <w:rFonts w:ascii="仿宋_GB2312" w:eastAsia="仿宋_GB2312" w:hAnsi="Times New Roman" w:cs="Times New Roman"/>
          <w:sz w:val="24"/>
          <w:szCs w:val="24"/>
        </w:rPr>
      </w:pPr>
      <w:r w:rsidRPr="00363827">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w:t>
      </w:r>
      <w:r w:rsidRPr="00363827">
        <w:rPr>
          <w:rFonts w:ascii="仿宋_GB2312" w:eastAsia="仿宋_GB2312" w:hAnsi="Times New Roman" w:cs="Times New Roman" w:hint="eastAsia"/>
          <w:sz w:val="24"/>
          <w:szCs w:val="24"/>
        </w:rPr>
        <w:t>补充该产品所涉及企业标准分析情况、指标选择依据及等级划分的验证情况。</w:t>
      </w:r>
    </w:p>
    <w:p w14:paraId="14147A0A"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2.2.4  征求意见</w:t>
      </w:r>
    </w:p>
    <w:p w14:paraId="709A8AF3"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1）意见征集情况：征求意见的单位数：X 家；实际反馈意见的单位数：X家； 其中，有建议或意见： X家；无意见： X  家。                           </w:t>
      </w:r>
    </w:p>
    <w:p w14:paraId="73D18AC1"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2）意见处理情况： 共收集反馈意见： X 项；其中，采纳： X  项；部分采纳：X  项；未采纳： X 项。</w:t>
      </w:r>
    </w:p>
    <w:p w14:paraId="48C4FF54"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2.2.5  专家评审</w:t>
      </w:r>
    </w:p>
    <w:p w14:paraId="4884250A" w14:textId="25140C8E"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2024年6月18日，组织召开了《</w:t>
      </w:r>
      <w:r w:rsidR="00363827">
        <w:rPr>
          <w:rFonts w:ascii="仿宋_GB2312" w:eastAsia="仿宋_GB2312" w:hAnsi="Times New Roman" w:cs="Times New Roman" w:hint="eastAsia"/>
          <w:sz w:val="24"/>
          <w:szCs w:val="24"/>
        </w:rPr>
        <w:t>质量分级及“领跑者”评价要求</w:t>
      </w:r>
      <w:r>
        <w:rPr>
          <w:rFonts w:ascii="仿宋_GB2312" w:eastAsia="仿宋_GB2312" w:hAnsi="Times New Roman" w:cs="Times New Roman" w:hint="eastAsia"/>
          <w:sz w:val="24"/>
          <w:szCs w:val="24"/>
        </w:rPr>
        <w:t xml:space="preserve"> </w:t>
      </w:r>
      <w:r w:rsidR="00C54721">
        <w:rPr>
          <w:rFonts w:ascii="仿宋_GB2312" w:eastAsia="仿宋_GB2312" w:hAnsi="Times New Roman" w:cs="Times New Roman" w:hint="eastAsia"/>
          <w:sz w:val="24"/>
          <w:szCs w:val="24"/>
        </w:rPr>
        <w:t>柔性灯箱布</w:t>
      </w:r>
      <w:r>
        <w:rPr>
          <w:rFonts w:ascii="仿宋_GB2312" w:eastAsia="仿宋_GB2312" w:hAnsi="Times New Roman" w:cs="Times New Roman" w:hint="eastAsia"/>
          <w:sz w:val="24"/>
          <w:szCs w:val="24"/>
        </w:rPr>
        <w:t>》、《XXX》、《XXX》、《XXX》、《XXX》浙江省计量与标准化学会X项团体标准的评审会，评审组专家通过对《</w:t>
      </w:r>
      <w:r w:rsidR="00363827">
        <w:rPr>
          <w:rFonts w:ascii="仿宋_GB2312" w:eastAsia="仿宋_GB2312" w:hAnsi="Times New Roman" w:cs="Times New Roman" w:hint="eastAsia"/>
          <w:sz w:val="24"/>
          <w:szCs w:val="24"/>
        </w:rPr>
        <w:t>质量分级及“领跑者”评价要求</w:t>
      </w:r>
      <w:r>
        <w:rPr>
          <w:rFonts w:ascii="仿宋_GB2312" w:eastAsia="仿宋_GB2312" w:hAnsi="Times New Roman" w:cs="Times New Roman" w:hint="eastAsia"/>
          <w:sz w:val="24"/>
          <w:szCs w:val="24"/>
        </w:rPr>
        <w:t xml:space="preserve"> </w:t>
      </w:r>
      <w:r w:rsidR="00C54721">
        <w:rPr>
          <w:rFonts w:ascii="仿宋_GB2312" w:eastAsia="仿宋_GB2312" w:hAnsi="Times New Roman" w:cs="Times New Roman" w:hint="eastAsia"/>
          <w:sz w:val="24"/>
          <w:szCs w:val="24"/>
        </w:rPr>
        <w:t>柔性灯箱布</w:t>
      </w:r>
      <w:r>
        <w:rPr>
          <w:rFonts w:ascii="仿宋_GB2312" w:eastAsia="仿宋_GB2312" w:hAnsi="Times New Roman" w:cs="Times New Roman" w:hint="eastAsia"/>
          <w:sz w:val="24"/>
          <w:szCs w:val="24"/>
        </w:rPr>
        <w:t>》送审稿进行逐条讨论。经讨论形成以下意见：</w:t>
      </w:r>
    </w:p>
    <w:p w14:paraId="108DBD36"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p>
    <w:p w14:paraId="28A08C8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 ；</w:t>
      </w:r>
    </w:p>
    <w:p w14:paraId="323BA43B"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p>
    <w:p w14:paraId="35184413"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2.2.6  标准报批</w:t>
      </w:r>
    </w:p>
    <w:p w14:paraId="7EF8622B" w14:textId="7BD8764D"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根据评审专家提出的修改意见，经评审组集体讨论，通过评审，随后标准工作组对《</w:t>
      </w:r>
      <w:r w:rsidR="00363827">
        <w:rPr>
          <w:rFonts w:ascii="仿宋_GB2312" w:eastAsia="仿宋_GB2312" w:hAnsi="Times New Roman" w:cs="Times New Roman" w:hint="eastAsia"/>
          <w:sz w:val="24"/>
          <w:szCs w:val="24"/>
        </w:rPr>
        <w:t>质量分级及“领跑者”评价要求</w:t>
      </w:r>
      <w:r>
        <w:rPr>
          <w:rFonts w:ascii="仿宋_GB2312" w:eastAsia="仿宋_GB2312" w:hAnsi="Times New Roman" w:cs="Times New Roman" w:hint="eastAsia"/>
          <w:sz w:val="24"/>
          <w:szCs w:val="24"/>
        </w:rPr>
        <w:t xml:space="preserve"> </w:t>
      </w:r>
      <w:r w:rsidR="00C54721">
        <w:rPr>
          <w:rFonts w:ascii="仿宋_GB2312" w:eastAsia="仿宋_GB2312" w:hAnsi="Times New Roman" w:cs="Times New Roman" w:hint="eastAsia"/>
          <w:sz w:val="24"/>
          <w:szCs w:val="24"/>
        </w:rPr>
        <w:t>柔性灯箱布</w:t>
      </w:r>
      <w:r>
        <w:rPr>
          <w:rFonts w:ascii="仿宋_GB2312" w:eastAsia="仿宋_GB2312" w:hAnsi="Times New Roman" w:cs="Times New Roman" w:hint="eastAsia"/>
          <w:sz w:val="24"/>
          <w:szCs w:val="24"/>
        </w:rPr>
        <w:t>》（送审稿）以及《编制说明》（送审稿）进行了修改，形成《</w:t>
      </w:r>
      <w:r w:rsidR="00363827">
        <w:rPr>
          <w:rFonts w:ascii="仿宋_GB2312" w:eastAsia="仿宋_GB2312" w:hAnsi="Times New Roman" w:cs="Times New Roman" w:hint="eastAsia"/>
          <w:sz w:val="24"/>
          <w:szCs w:val="24"/>
        </w:rPr>
        <w:t>质量分级及“领跑者”评价要求</w:t>
      </w:r>
      <w:r>
        <w:rPr>
          <w:rFonts w:ascii="仿宋_GB2312" w:eastAsia="仿宋_GB2312" w:hAnsi="Times New Roman" w:cs="Times New Roman" w:hint="eastAsia"/>
          <w:sz w:val="24"/>
          <w:szCs w:val="24"/>
        </w:rPr>
        <w:t xml:space="preserve"> </w:t>
      </w:r>
      <w:r w:rsidR="00C54721">
        <w:rPr>
          <w:rFonts w:ascii="仿宋_GB2312" w:eastAsia="仿宋_GB2312" w:hAnsi="Times New Roman" w:cs="Times New Roman" w:hint="eastAsia"/>
          <w:sz w:val="24"/>
          <w:szCs w:val="24"/>
        </w:rPr>
        <w:t>柔性灯箱布</w:t>
      </w:r>
      <w:r>
        <w:rPr>
          <w:rFonts w:ascii="仿宋_GB2312" w:eastAsia="仿宋_GB2312" w:hAnsi="Times New Roman" w:cs="Times New Roman" w:hint="eastAsia"/>
          <w:sz w:val="24"/>
          <w:szCs w:val="24"/>
        </w:rPr>
        <w:t>》（报批稿）及《编制说明》（报批稿）。</w:t>
      </w:r>
    </w:p>
    <w:p w14:paraId="19DB0096" w14:textId="77777777" w:rsidR="00D04E96"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标准编制的原则和依据</w:t>
      </w:r>
    </w:p>
    <w:p w14:paraId="01B242CD"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3.1编制原则</w:t>
      </w:r>
    </w:p>
    <w:p w14:paraId="2EB970D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标准编制遵循“合规性、必要性、先进性、经济性、可操作性”的原则，尽可能与国际通行标准接轨，注重标准的可操作性，本标准严格按照GB/T 1.1—2020《标准化工作导则  第1部分：标准化文件的结构和起草规则》的规定进行编写和表述。</w:t>
      </w:r>
    </w:p>
    <w:p w14:paraId="1B29BA34"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3.2编制依据</w:t>
      </w:r>
    </w:p>
    <w:p w14:paraId="2AD910D1" w14:textId="6CC71B01"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对标现行有效</w:t>
      </w:r>
      <w:r w:rsidR="003C5E32">
        <w:rPr>
          <w:rFonts w:ascii="仿宋_GB2312" w:eastAsia="仿宋_GB2312" w:hAnsi="Times New Roman" w:cs="Times New Roman" w:hint="eastAsia"/>
          <w:sz w:val="24"/>
          <w:szCs w:val="24"/>
        </w:rPr>
        <w:t>行业标准</w:t>
      </w:r>
      <w:r w:rsidR="00C479E8" w:rsidRPr="00C479E8">
        <w:rPr>
          <w:rFonts w:ascii="仿宋_GB2312" w:eastAsia="仿宋_GB2312" w:hAnsi="Times New Roman" w:cs="Times New Roman" w:hint="eastAsia"/>
          <w:sz w:val="24"/>
          <w:szCs w:val="24"/>
        </w:rPr>
        <w:t>FZ/T 64050-2014《柔性灯箱广告喷绘布》，参考T/ZZB 0976—2019《柔性贴合灯箱广告喷绘布》</w:t>
      </w:r>
      <w:r>
        <w:rPr>
          <w:rFonts w:ascii="仿宋_GB2312" w:eastAsia="仿宋_GB2312" w:hAnsi="Times New Roman" w:cs="Times New Roman" w:hint="eastAsia"/>
          <w:sz w:val="24"/>
          <w:szCs w:val="24"/>
        </w:rPr>
        <w:t>等</w:t>
      </w:r>
      <w:r w:rsidR="003C5E32">
        <w:rPr>
          <w:rFonts w:ascii="仿宋_GB2312" w:eastAsia="仿宋_GB2312" w:hAnsi="Times New Roman" w:cs="Times New Roman" w:hint="eastAsia"/>
          <w:sz w:val="24"/>
          <w:szCs w:val="24"/>
        </w:rPr>
        <w:t>。</w:t>
      </w:r>
    </w:p>
    <w:p w14:paraId="6466F70B" w14:textId="4004A851"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标准的主要内容、技术论证与效果</w:t>
      </w:r>
    </w:p>
    <w:p w14:paraId="5D204805" w14:textId="6AC3B8A9"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标准主要内容包括</w:t>
      </w:r>
      <w:bookmarkStart w:id="0" w:name="_Hlk170908182"/>
      <w:r w:rsidR="00993EA2" w:rsidRPr="00993EA2">
        <w:rPr>
          <w:rFonts w:ascii="仿宋_GB2312" w:eastAsia="仿宋_GB2312" w:hAnsi="Times New Roman" w:cs="Times New Roman" w:hint="eastAsia"/>
          <w:sz w:val="24"/>
          <w:szCs w:val="24"/>
        </w:rPr>
        <w:t>范围、规范性引用文件、术语和定义、基本要求、评价指标及要求（评价指标分类、评价指标体系框架）、评价方法及等级划分</w:t>
      </w:r>
      <w:r>
        <w:rPr>
          <w:rFonts w:ascii="仿宋_GB2312" w:eastAsia="仿宋_GB2312" w:hAnsi="Times New Roman" w:cs="Times New Roman" w:hint="eastAsia"/>
          <w:sz w:val="24"/>
          <w:szCs w:val="24"/>
        </w:rPr>
        <w:t>共</w:t>
      </w:r>
      <w:r w:rsidR="00993EA2">
        <w:rPr>
          <w:rFonts w:ascii="仿宋_GB2312" w:eastAsia="仿宋_GB2312" w:hAnsi="Times New Roman" w:cs="Times New Roman" w:hint="eastAsia"/>
          <w:sz w:val="24"/>
          <w:szCs w:val="24"/>
        </w:rPr>
        <w:t>六</w:t>
      </w:r>
      <w:r>
        <w:rPr>
          <w:rFonts w:ascii="仿宋_GB2312" w:eastAsia="仿宋_GB2312" w:hAnsi="Times New Roman" w:cs="Times New Roman" w:hint="eastAsia"/>
          <w:sz w:val="24"/>
          <w:szCs w:val="24"/>
        </w:rPr>
        <w:t>个</w:t>
      </w:r>
      <w:bookmarkEnd w:id="0"/>
      <w:r>
        <w:rPr>
          <w:rFonts w:ascii="仿宋_GB2312" w:eastAsia="仿宋_GB2312" w:hAnsi="Times New Roman" w:cs="Times New Roman" w:hint="eastAsia"/>
          <w:sz w:val="24"/>
          <w:szCs w:val="24"/>
        </w:rPr>
        <w:t>方面对标准进行编制。主要内容及确定依据如下：</w:t>
      </w:r>
    </w:p>
    <w:p w14:paraId="3A77DEA7" w14:textId="07C99D98"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本文件规定了</w:t>
      </w:r>
      <w:r w:rsidR="00C54721">
        <w:rPr>
          <w:rFonts w:ascii="仿宋_GB2312" w:eastAsia="仿宋_GB2312" w:hAnsi="Times New Roman" w:cs="Times New Roman" w:hint="eastAsia"/>
          <w:sz w:val="24"/>
          <w:szCs w:val="24"/>
        </w:rPr>
        <w:t>柔性灯箱布</w:t>
      </w:r>
      <w:r>
        <w:rPr>
          <w:rFonts w:ascii="仿宋_GB2312" w:eastAsia="仿宋_GB2312" w:hAnsi="Times New Roman" w:cs="Times New Roman" w:hint="eastAsia"/>
          <w:sz w:val="24"/>
          <w:szCs w:val="24"/>
        </w:rPr>
        <w:t>“领跑者”标准评价的术语和定义、评价指标体系和评价方法。各章节主要内容如下：</w:t>
      </w:r>
    </w:p>
    <w:p w14:paraId="23A589A8"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  术语和定义</w:t>
      </w:r>
    </w:p>
    <w:p w14:paraId="209EB578" w14:textId="2AE46DC6" w:rsidR="00D04E96" w:rsidRPr="003C5E32" w:rsidRDefault="003C5E32">
      <w:pPr>
        <w:adjustRightInd/>
        <w:snapToGrid/>
        <w:spacing w:after="0" w:line="360" w:lineRule="auto"/>
        <w:ind w:firstLineChars="200" w:firstLine="480"/>
        <w:jc w:val="both"/>
        <w:rPr>
          <w:rFonts w:ascii="仿宋_GB2312" w:eastAsia="仿宋_GB2312" w:hAnsi="Times New Roman" w:cs="Times New Roman"/>
          <w:sz w:val="24"/>
          <w:szCs w:val="24"/>
        </w:rPr>
      </w:pPr>
      <w:r w:rsidRPr="003C5E32">
        <w:rPr>
          <w:rFonts w:ascii="仿宋_GB2312" w:eastAsia="仿宋_GB2312" w:hAnsi="Times New Roman" w:cs="Times New Roman" w:hint="eastAsia"/>
          <w:sz w:val="24"/>
          <w:szCs w:val="24"/>
        </w:rPr>
        <w:t>本文件没有需要界定的术语和定义。</w:t>
      </w:r>
    </w:p>
    <w:p w14:paraId="592994A7" w14:textId="7DD07B3B"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bookmarkStart w:id="1" w:name="_Hlk170908071"/>
      <w:r>
        <w:rPr>
          <w:rFonts w:ascii="仿宋_GB2312" w:eastAsia="仿宋_GB2312" w:hAnsi="Times New Roman" w:cs="Times New Roman" w:hint="eastAsia"/>
          <w:sz w:val="24"/>
          <w:szCs w:val="24"/>
        </w:rPr>
        <w:t>2  基本要求</w:t>
      </w:r>
    </w:p>
    <w:p w14:paraId="2B38C254" w14:textId="1757D12D"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 近三年，生产企业无较大及以上环境、安全、质量事故。</w:t>
      </w:r>
    </w:p>
    <w:p w14:paraId="3B83ED6D" w14:textId="7A2277B8"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 企业应未列入国家信用信息严重失信主体相关名录。</w:t>
      </w:r>
    </w:p>
    <w:p w14:paraId="4F38516D" w14:textId="4D0550C6"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2.3 企业可根据GB/T 19001、GB/T 24001、GB/T 45001建立并运行相应质量、环境和职业健康安全管理体系，鼓励企业根据自身运营情况建立更高水平的相关管理体系。</w:t>
      </w:r>
    </w:p>
    <w:p w14:paraId="3E98B2D7" w14:textId="3A0E387C"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2.4 产品应为量产产品，</w:t>
      </w:r>
      <w:r w:rsidR="00C54721">
        <w:rPr>
          <w:rFonts w:ascii="仿宋_GB2312" w:eastAsia="仿宋_GB2312" w:hAnsi="Times New Roman" w:cs="Times New Roman" w:hint="eastAsia"/>
          <w:sz w:val="24"/>
          <w:szCs w:val="24"/>
        </w:rPr>
        <w:t>柔性灯箱布</w:t>
      </w:r>
      <w:r>
        <w:rPr>
          <w:rFonts w:ascii="仿宋_GB2312" w:eastAsia="仿宋_GB2312" w:hAnsi="Times New Roman" w:cs="Times New Roman" w:hint="eastAsia"/>
          <w:sz w:val="24"/>
          <w:szCs w:val="24"/>
        </w:rPr>
        <w:t>领跑标准应满足国家强制性标准</w:t>
      </w:r>
      <w:r w:rsidR="003C5E32" w:rsidRPr="003C5E32">
        <w:rPr>
          <w:rFonts w:ascii="仿宋_GB2312" w:eastAsia="仿宋_GB2312" w:hAnsi="Times New Roman" w:cs="Times New Roman" w:hint="eastAsia"/>
          <w:sz w:val="24"/>
          <w:szCs w:val="24"/>
        </w:rPr>
        <w:t>及相关规定的要求</w:t>
      </w:r>
      <w:r>
        <w:rPr>
          <w:rFonts w:ascii="仿宋_GB2312" w:eastAsia="仿宋_GB2312" w:hAnsi="Times New Roman" w:cs="Times New Roman" w:hint="eastAsia"/>
          <w:sz w:val="24"/>
          <w:szCs w:val="24"/>
        </w:rPr>
        <w:t>。</w:t>
      </w:r>
    </w:p>
    <w:p w14:paraId="4671A173" w14:textId="4B007EBC" w:rsidR="00993EA2" w:rsidRDefault="00993EA2" w:rsidP="00993EA2">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 xml:space="preserve">3  </w:t>
      </w:r>
      <w:r w:rsidRPr="00993EA2">
        <w:rPr>
          <w:rFonts w:ascii="仿宋_GB2312" w:eastAsia="仿宋_GB2312" w:hAnsi="Times New Roman" w:cs="Times New Roman" w:hint="eastAsia"/>
          <w:sz w:val="24"/>
          <w:szCs w:val="24"/>
        </w:rPr>
        <w:t>评价指标及要求（评价指标分类、评价指标体系框架）</w:t>
      </w:r>
    </w:p>
    <w:p w14:paraId="0311BFB2" w14:textId="3C07A930" w:rsidR="00D04E96" w:rsidRDefault="00993EA2">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 评价指标分类</w:t>
      </w:r>
    </w:p>
    <w:p w14:paraId="7DEF4B73" w14:textId="5D71A458" w:rsidR="003C5E32" w:rsidRPr="003C5E32" w:rsidRDefault="00993EA2" w:rsidP="003C5E32">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w:t>
      </w:r>
      <w:r w:rsidR="003C5E32">
        <w:rPr>
          <w:rFonts w:ascii="仿宋_GB2312" w:eastAsia="仿宋_GB2312" w:hAnsi="Times New Roman" w:cs="Times New Roman" w:hint="eastAsia"/>
          <w:sz w:val="24"/>
          <w:szCs w:val="24"/>
        </w:rPr>
        <w:t xml:space="preserve">.1 </w:t>
      </w:r>
      <w:r w:rsidR="003C5E32" w:rsidRPr="003C5E32">
        <w:rPr>
          <w:rFonts w:ascii="仿宋_GB2312" w:eastAsia="仿宋_GB2312" w:hAnsi="Times New Roman" w:cs="Times New Roman" w:hint="eastAsia"/>
          <w:sz w:val="24"/>
          <w:szCs w:val="24"/>
        </w:rPr>
        <w:t>本文件中所包括的指标分为基础指标、核心指标和创新性指标。</w:t>
      </w:r>
    </w:p>
    <w:p w14:paraId="121BBB53" w14:textId="1154922A" w:rsidR="00C479E8" w:rsidRPr="00C479E8" w:rsidRDefault="00993EA2"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w:t>
      </w:r>
      <w:r w:rsidR="003C5E32">
        <w:rPr>
          <w:rFonts w:ascii="仿宋_GB2312" w:eastAsia="仿宋_GB2312" w:hAnsi="Times New Roman" w:cs="Times New Roman" w:hint="eastAsia"/>
          <w:sz w:val="24"/>
          <w:szCs w:val="24"/>
        </w:rPr>
        <w:t xml:space="preserve">.2 </w:t>
      </w:r>
      <w:r w:rsidR="00C479E8" w:rsidRPr="00C479E8">
        <w:rPr>
          <w:rFonts w:ascii="仿宋_GB2312" w:eastAsia="仿宋_GB2312" w:hAnsi="Times New Roman" w:cs="Times New Roman" w:hint="eastAsia"/>
          <w:sz w:val="24"/>
          <w:szCs w:val="24"/>
        </w:rPr>
        <w:t>基础指标包括外观要求、宽度偏差、总光通量透射比、防寒性。</w:t>
      </w:r>
    </w:p>
    <w:p w14:paraId="4CEE2968" w14:textId="74780463" w:rsidR="00C479E8" w:rsidRPr="00C479E8" w:rsidRDefault="00993EA2"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w:t>
      </w:r>
      <w:r w:rsidR="00C479E8">
        <w:rPr>
          <w:rFonts w:ascii="仿宋_GB2312" w:eastAsia="仿宋_GB2312" w:hAnsi="Times New Roman" w:cs="Times New Roman" w:hint="eastAsia"/>
          <w:sz w:val="24"/>
          <w:szCs w:val="24"/>
        </w:rPr>
        <w:t>.3</w:t>
      </w:r>
      <w:r w:rsidR="00C479E8" w:rsidRPr="00C479E8">
        <w:rPr>
          <w:rFonts w:ascii="仿宋_GB2312" w:eastAsia="仿宋_GB2312" w:hAnsi="Times New Roman" w:cs="Times New Roman" w:hint="eastAsia"/>
          <w:sz w:val="24"/>
          <w:szCs w:val="24"/>
        </w:rPr>
        <w:t>核心指标包括单位面积质量偏差率、断裂强力、撕破强力、剥离强力、表面润湿张力</w:t>
      </w:r>
      <w:r w:rsidR="00865AFD" w:rsidRPr="00C479E8">
        <w:rPr>
          <w:rFonts w:ascii="仿宋_GB2312" w:eastAsia="仿宋_GB2312" w:hAnsi="Times New Roman" w:cs="Times New Roman" w:hint="eastAsia"/>
          <w:sz w:val="24"/>
          <w:szCs w:val="24"/>
        </w:rPr>
        <w:t>、耐气候性（强力保持率）</w:t>
      </w:r>
      <w:r w:rsidR="00C479E8" w:rsidRPr="00C479E8">
        <w:rPr>
          <w:rFonts w:ascii="仿宋_GB2312" w:eastAsia="仿宋_GB2312" w:hAnsi="Times New Roman" w:cs="Times New Roman" w:hint="eastAsia"/>
          <w:sz w:val="24"/>
          <w:szCs w:val="24"/>
        </w:rPr>
        <w:t>。</w:t>
      </w:r>
    </w:p>
    <w:p w14:paraId="67B754D8" w14:textId="2B6818BD" w:rsidR="00C479E8" w:rsidRPr="00C479E8" w:rsidRDefault="00993EA2"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w:t>
      </w:r>
      <w:r w:rsidR="00C479E8">
        <w:rPr>
          <w:rFonts w:ascii="仿宋_GB2312" w:eastAsia="仿宋_GB2312" w:hAnsi="Times New Roman" w:cs="Times New Roman" w:hint="eastAsia"/>
          <w:sz w:val="24"/>
          <w:szCs w:val="24"/>
        </w:rPr>
        <w:t>.4</w:t>
      </w:r>
      <w:r w:rsidR="00C479E8" w:rsidRPr="00C479E8">
        <w:rPr>
          <w:rFonts w:ascii="仿宋_GB2312" w:eastAsia="仿宋_GB2312" w:hAnsi="Times New Roman" w:cs="Times New Roman" w:hint="eastAsia"/>
          <w:sz w:val="24"/>
          <w:szCs w:val="24"/>
        </w:rPr>
        <w:t>核心指标分为先进水平（领跑者水平）、平均水平（优质水平）和基准水平（达标水平）三个等级，先进水平相当于企业标准排行榜5星级水平；平均水平相当于企业标准排行榜中4星级水平；基准水平相当于企业标准排行榜中3星级水平。</w:t>
      </w:r>
    </w:p>
    <w:p w14:paraId="45B98C7A" w14:textId="643AC7C1" w:rsidR="003C5E32" w:rsidRPr="003C5E32" w:rsidRDefault="00993EA2"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w:t>
      </w:r>
      <w:r w:rsidR="00C479E8">
        <w:rPr>
          <w:rFonts w:ascii="仿宋_GB2312" w:eastAsia="仿宋_GB2312" w:hAnsi="Times New Roman" w:cs="Times New Roman" w:hint="eastAsia"/>
          <w:sz w:val="24"/>
          <w:szCs w:val="24"/>
        </w:rPr>
        <w:t>.5</w:t>
      </w:r>
      <w:r w:rsidR="00C479E8" w:rsidRPr="00C479E8">
        <w:rPr>
          <w:rFonts w:ascii="仿宋_GB2312" w:eastAsia="仿宋_GB2312" w:hAnsi="Times New Roman" w:cs="Times New Roman" w:hint="eastAsia"/>
          <w:sz w:val="24"/>
          <w:szCs w:val="24"/>
        </w:rPr>
        <w:t>创新性指标包括重金属、邻苯二甲酸酯、阻燃性能。鼓励根据条件成熟情况适时增加与产品性能和消费者关注的相关创新性指标</w:t>
      </w:r>
      <w:r w:rsidR="003C5E32" w:rsidRPr="003C5E32">
        <w:rPr>
          <w:rFonts w:ascii="仿宋_GB2312" w:eastAsia="仿宋_GB2312" w:hAnsi="Times New Roman" w:cs="Times New Roman" w:hint="eastAsia"/>
          <w:sz w:val="24"/>
          <w:szCs w:val="24"/>
        </w:rPr>
        <w:t>。</w:t>
      </w:r>
    </w:p>
    <w:p w14:paraId="5C8EB8D9" w14:textId="1DB7F8EA" w:rsidR="00D04E96" w:rsidRDefault="00993EA2">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3.2 </w:t>
      </w:r>
      <w:r w:rsidRPr="00993EA2">
        <w:rPr>
          <w:rFonts w:ascii="仿宋_GB2312" w:eastAsia="仿宋_GB2312" w:hAnsi="Times New Roman" w:cs="Times New Roman" w:hint="eastAsia"/>
          <w:sz w:val="24"/>
          <w:szCs w:val="24"/>
        </w:rPr>
        <w:t>评价指标体系框架</w:t>
      </w:r>
      <w:bookmarkEnd w:id="1"/>
    </w:p>
    <w:p w14:paraId="6A5652B1" w14:textId="4F9C67D9"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加强质量分级与“领跑者”评价指标体系，</w:t>
      </w:r>
      <w:r w:rsidR="00C54721">
        <w:rPr>
          <w:rFonts w:ascii="仿宋_GB2312" w:eastAsia="仿宋_GB2312" w:hAnsi="Times New Roman" w:cs="Times New Roman" w:hint="eastAsia"/>
          <w:sz w:val="24"/>
          <w:szCs w:val="24"/>
        </w:rPr>
        <w:t>柔性灯箱布</w:t>
      </w:r>
      <w:r>
        <w:rPr>
          <w:rFonts w:ascii="仿宋_GB2312" w:eastAsia="仿宋_GB2312" w:hAnsi="Times New Roman" w:cs="Times New Roman" w:hint="eastAsia"/>
          <w:sz w:val="24"/>
          <w:szCs w:val="24"/>
        </w:rPr>
        <w:t>“领跑者”标准评价指标体系框架见表1。</w:t>
      </w:r>
    </w:p>
    <w:p w14:paraId="0CAF45CB" w14:textId="77777777" w:rsidR="00D04E96" w:rsidRDefault="00000000">
      <w:pPr>
        <w:pStyle w:val="a"/>
        <w:spacing w:before="156" w:after="156"/>
        <w:rPr>
          <w:rFonts w:hAnsi="宋体" w:hint="default"/>
          <w:color w:val="000000"/>
          <w:szCs w:val="21"/>
        </w:rPr>
      </w:pPr>
      <w:r>
        <w:rPr>
          <w:rFonts w:hAnsi="宋体"/>
          <w:color w:val="000000"/>
          <w:szCs w:val="21"/>
        </w:rPr>
        <w:t>评价指标体系框架</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6"/>
        <w:gridCol w:w="416"/>
        <w:gridCol w:w="396"/>
        <w:gridCol w:w="1188"/>
        <w:gridCol w:w="1067"/>
        <w:gridCol w:w="1067"/>
        <w:gridCol w:w="1067"/>
        <w:gridCol w:w="1072"/>
        <w:gridCol w:w="1617"/>
      </w:tblGrid>
      <w:tr w:rsidR="00865AFD" w:rsidRPr="00865AFD" w14:paraId="6F2597E9" w14:textId="77777777" w:rsidTr="001B0AF5">
        <w:trPr>
          <w:trHeight w:val="567"/>
          <w:jc w:val="center"/>
        </w:trPr>
        <w:tc>
          <w:tcPr>
            <w:tcW w:w="225" w:type="pct"/>
            <w:vMerge w:val="restart"/>
            <w:tcBorders>
              <w:top w:val="single" w:sz="8" w:space="0" w:color="auto"/>
              <w:bottom w:val="single" w:sz="8" w:space="0" w:color="auto"/>
            </w:tcBorders>
            <w:vAlign w:val="center"/>
          </w:tcPr>
          <w:p w14:paraId="22627C75"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序号</w:t>
            </w:r>
          </w:p>
        </w:tc>
        <w:tc>
          <w:tcPr>
            <w:tcW w:w="254" w:type="pct"/>
            <w:vMerge w:val="restart"/>
            <w:tcBorders>
              <w:top w:val="single" w:sz="8" w:space="0" w:color="auto"/>
              <w:bottom w:val="single" w:sz="8" w:space="0" w:color="auto"/>
            </w:tcBorders>
            <w:shd w:val="clear" w:color="auto" w:fill="auto"/>
            <w:vAlign w:val="center"/>
          </w:tcPr>
          <w:p w14:paraId="374D4AC1"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宋体" w:hint="eastAsia"/>
                <w:snapToGrid w:val="0"/>
                <w:color w:val="000000"/>
                <w:sz w:val="18"/>
                <w:szCs w:val="18"/>
                <w:lang w:eastAsia="en-US"/>
              </w:rPr>
              <w:t>指标类型</w:t>
            </w:r>
          </w:p>
        </w:tc>
        <w:tc>
          <w:tcPr>
            <w:tcW w:w="950" w:type="pct"/>
            <w:gridSpan w:val="2"/>
            <w:vMerge w:val="restart"/>
            <w:tcBorders>
              <w:top w:val="single" w:sz="8" w:space="0" w:color="auto"/>
              <w:bottom w:val="single" w:sz="8" w:space="0" w:color="auto"/>
            </w:tcBorders>
            <w:shd w:val="clear" w:color="auto" w:fill="auto"/>
            <w:vAlign w:val="center"/>
          </w:tcPr>
          <w:p w14:paraId="2B399512"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宋体" w:hint="eastAsia"/>
                <w:snapToGrid w:val="0"/>
                <w:color w:val="000000"/>
                <w:sz w:val="18"/>
                <w:szCs w:val="18"/>
                <w:lang w:eastAsia="en-US"/>
              </w:rPr>
              <w:t>评价指标</w:t>
            </w:r>
          </w:p>
        </w:tc>
        <w:tc>
          <w:tcPr>
            <w:tcW w:w="647" w:type="pct"/>
            <w:vMerge w:val="restart"/>
            <w:tcBorders>
              <w:top w:val="single" w:sz="8" w:space="0" w:color="auto"/>
              <w:bottom w:val="single" w:sz="8" w:space="0" w:color="auto"/>
            </w:tcBorders>
            <w:shd w:val="clear" w:color="auto" w:fill="auto"/>
            <w:vAlign w:val="center"/>
          </w:tcPr>
          <w:p w14:paraId="5B18ADE7"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宋体" w:hint="eastAsia"/>
                <w:snapToGrid w:val="0"/>
                <w:color w:val="000000"/>
                <w:sz w:val="18"/>
                <w:szCs w:val="18"/>
                <w:lang w:eastAsia="en-US"/>
              </w:rPr>
              <w:t>指标来源</w:t>
            </w:r>
          </w:p>
        </w:tc>
        <w:tc>
          <w:tcPr>
            <w:tcW w:w="1944" w:type="pct"/>
            <w:gridSpan w:val="3"/>
            <w:tcBorders>
              <w:bottom w:val="single" w:sz="4" w:space="0" w:color="auto"/>
            </w:tcBorders>
            <w:shd w:val="clear" w:color="auto" w:fill="auto"/>
            <w:vAlign w:val="center"/>
          </w:tcPr>
          <w:p w14:paraId="5CD45301"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宋体" w:hint="eastAsia"/>
                <w:snapToGrid w:val="0"/>
                <w:color w:val="000000"/>
                <w:sz w:val="18"/>
                <w:szCs w:val="18"/>
                <w:lang w:eastAsia="en-US"/>
              </w:rPr>
              <w:t>指标水平分级</w:t>
            </w:r>
          </w:p>
        </w:tc>
        <w:tc>
          <w:tcPr>
            <w:tcW w:w="978" w:type="pct"/>
            <w:vMerge w:val="restart"/>
            <w:tcBorders>
              <w:top w:val="single" w:sz="8" w:space="0" w:color="auto"/>
              <w:bottom w:val="single" w:sz="8" w:space="0" w:color="auto"/>
            </w:tcBorders>
            <w:shd w:val="clear" w:color="auto" w:fill="auto"/>
            <w:vAlign w:val="center"/>
          </w:tcPr>
          <w:p w14:paraId="58813044"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宋体" w:hint="eastAsia"/>
                <w:snapToGrid w:val="0"/>
                <w:color w:val="000000"/>
                <w:sz w:val="18"/>
                <w:szCs w:val="18"/>
                <w:lang w:eastAsia="en-US"/>
              </w:rPr>
              <w:t>判定依据</w:t>
            </w:r>
            <w:r w:rsidRPr="00865AFD">
              <w:rPr>
                <w:rFonts w:ascii="宋体" w:eastAsia="宋体" w:hAnsi="宋体" w:cs="Arial" w:hint="eastAsia"/>
                <w:snapToGrid w:val="0"/>
                <w:color w:val="000000"/>
                <w:sz w:val="18"/>
                <w:szCs w:val="18"/>
                <w:lang w:eastAsia="en-US"/>
              </w:rPr>
              <w:t>/</w:t>
            </w:r>
            <w:r w:rsidRPr="00865AFD">
              <w:rPr>
                <w:rFonts w:ascii="宋体" w:eastAsia="宋体" w:hAnsi="宋体" w:cs="宋体" w:hint="eastAsia"/>
                <w:snapToGrid w:val="0"/>
                <w:color w:val="000000"/>
                <w:sz w:val="18"/>
                <w:szCs w:val="18"/>
                <w:lang w:eastAsia="en-US"/>
              </w:rPr>
              <w:t>方法</w:t>
            </w:r>
          </w:p>
        </w:tc>
      </w:tr>
      <w:tr w:rsidR="00865AFD" w:rsidRPr="00865AFD" w14:paraId="308480E1" w14:textId="77777777" w:rsidTr="001B0AF5">
        <w:trPr>
          <w:trHeight w:val="90"/>
          <w:jc w:val="center"/>
        </w:trPr>
        <w:tc>
          <w:tcPr>
            <w:tcW w:w="225" w:type="pct"/>
            <w:vMerge/>
            <w:tcBorders>
              <w:top w:val="single" w:sz="4" w:space="0" w:color="auto"/>
              <w:bottom w:val="single" w:sz="8" w:space="0" w:color="auto"/>
            </w:tcBorders>
            <w:vAlign w:val="center"/>
          </w:tcPr>
          <w:p w14:paraId="1041C57A"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254" w:type="pct"/>
            <w:vMerge/>
            <w:tcBorders>
              <w:top w:val="single" w:sz="4" w:space="0" w:color="auto"/>
              <w:bottom w:val="single" w:sz="8" w:space="0" w:color="auto"/>
            </w:tcBorders>
            <w:vAlign w:val="center"/>
          </w:tcPr>
          <w:p w14:paraId="4641884D"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950" w:type="pct"/>
            <w:gridSpan w:val="2"/>
            <w:vMerge/>
            <w:tcBorders>
              <w:top w:val="single" w:sz="4" w:space="0" w:color="auto"/>
              <w:bottom w:val="single" w:sz="8" w:space="0" w:color="auto"/>
            </w:tcBorders>
            <w:vAlign w:val="center"/>
          </w:tcPr>
          <w:p w14:paraId="5B16C78A"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647" w:type="pct"/>
            <w:vMerge/>
            <w:tcBorders>
              <w:top w:val="single" w:sz="4" w:space="0" w:color="auto"/>
              <w:bottom w:val="single" w:sz="8" w:space="0" w:color="auto"/>
            </w:tcBorders>
            <w:vAlign w:val="center"/>
          </w:tcPr>
          <w:p w14:paraId="13F1E39C"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647" w:type="pct"/>
            <w:tcBorders>
              <w:top w:val="single" w:sz="4" w:space="0" w:color="auto"/>
              <w:bottom w:val="single" w:sz="8" w:space="0" w:color="auto"/>
            </w:tcBorders>
            <w:shd w:val="clear" w:color="auto" w:fill="auto"/>
            <w:vAlign w:val="center"/>
          </w:tcPr>
          <w:p w14:paraId="41B58F6B" w14:textId="77777777" w:rsidR="00865AFD" w:rsidRPr="00865AFD" w:rsidRDefault="00865AFD" w:rsidP="00865AFD">
            <w:pPr>
              <w:kinsoku w:val="0"/>
              <w:autoSpaceDE w:val="0"/>
              <w:autoSpaceDN w:val="0"/>
              <w:spacing w:after="0"/>
              <w:jc w:val="center"/>
              <w:textAlignment w:val="baseline"/>
              <w:rPr>
                <w:rFonts w:ascii="宋体" w:eastAsia="宋体" w:hAnsi="宋体" w:cs="宋体"/>
                <w:snapToGrid w:val="0"/>
                <w:color w:val="000000"/>
                <w:sz w:val="18"/>
                <w:szCs w:val="18"/>
              </w:rPr>
            </w:pPr>
            <w:r w:rsidRPr="00865AFD">
              <w:rPr>
                <w:rFonts w:ascii="宋体" w:eastAsia="宋体" w:hAnsi="宋体" w:cs="宋体" w:hint="eastAsia"/>
                <w:snapToGrid w:val="0"/>
                <w:color w:val="000000"/>
                <w:sz w:val="18"/>
                <w:szCs w:val="18"/>
                <w:lang w:eastAsia="en-US"/>
              </w:rPr>
              <w:t>先进水平</w:t>
            </w:r>
          </w:p>
          <w:p w14:paraId="6D4BDB1A"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宋体" w:hint="eastAsia"/>
                <w:snapToGrid w:val="0"/>
                <w:color w:val="000000"/>
                <w:sz w:val="18"/>
                <w:szCs w:val="18"/>
                <w:lang w:eastAsia="en-US"/>
              </w:rPr>
              <w:t>（</w:t>
            </w:r>
            <w:r w:rsidRPr="00865AFD">
              <w:rPr>
                <w:rFonts w:ascii="宋体" w:eastAsia="宋体" w:hAnsi="宋体" w:cs="Arial" w:hint="eastAsia"/>
                <w:snapToGrid w:val="0"/>
                <w:color w:val="000000"/>
                <w:sz w:val="18"/>
                <w:szCs w:val="18"/>
                <w:lang w:eastAsia="en-US"/>
              </w:rPr>
              <w:t>5</w:t>
            </w:r>
            <w:r w:rsidRPr="00865AFD">
              <w:rPr>
                <w:rFonts w:ascii="宋体" w:eastAsia="宋体" w:hAnsi="宋体" w:cs="宋体" w:hint="eastAsia"/>
                <w:snapToGrid w:val="0"/>
                <w:color w:val="000000"/>
                <w:sz w:val="18"/>
                <w:szCs w:val="18"/>
                <w:lang w:eastAsia="en-US"/>
              </w:rPr>
              <w:t>星级）</w:t>
            </w:r>
          </w:p>
        </w:tc>
        <w:tc>
          <w:tcPr>
            <w:tcW w:w="647" w:type="pct"/>
            <w:tcBorders>
              <w:top w:val="single" w:sz="4" w:space="0" w:color="auto"/>
              <w:bottom w:val="single" w:sz="8" w:space="0" w:color="auto"/>
            </w:tcBorders>
            <w:shd w:val="clear" w:color="auto" w:fill="auto"/>
            <w:vAlign w:val="center"/>
          </w:tcPr>
          <w:p w14:paraId="12216F7B" w14:textId="77777777" w:rsidR="00865AFD" w:rsidRPr="00865AFD" w:rsidRDefault="00865AFD" w:rsidP="00865AFD">
            <w:pPr>
              <w:kinsoku w:val="0"/>
              <w:autoSpaceDE w:val="0"/>
              <w:autoSpaceDN w:val="0"/>
              <w:spacing w:after="0"/>
              <w:jc w:val="center"/>
              <w:textAlignment w:val="baseline"/>
              <w:rPr>
                <w:rFonts w:ascii="宋体" w:eastAsia="宋体" w:hAnsi="宋体" w:cs="宋体"/>
                <w:snapToGrid w:val="0"/>
                <w:color w:val="000000"/>
                <w:sz w:val="18"/>
                <w:szCs w:val="18"/>
              </w:rPr>
            </w:pPr>
            <w:r w:rsidRPr="00865AFD">
              <w:rPr>
                <w:rFonts w:ascii="宋体" w:eastAsia="宋体" w:hAnsi="宋体" w:cs="宋体" w:hint="eastAsia"/>
                <w:snapToGrid w:val="0"/>
                <w:color w:val="000000"/>
                <w:sz w:val="18"/>
                <w:szCs w:val="18"/>
                <w:lang w:eastAsia="en-US"/>
              </w:rPr>
              <w:t>平均水平</w:t>
            </w:r>
          </w:p>
          <w:p w14:paraId="27BE7F0D"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宋体" w:hint="eastAsia"/>
                <w:snapToGrid w:val="0"/>
                <w:color w:val="000000"/>
                <w:sz w:val="18"/>
                <w:szCs w:val="18"/>
                <w:lang w:eastAsia="en-US"/>
              </w:rPr>
              <w:t>（</w:t>
            </w:r>
            <w:r w:rsidRPr="00865AFD">
              <w:rPr>
                <w:rFonts w:ascii="宋体" w:eastAsia="宋体" w:hAnsi="宋体" w:cs="Arial" w:hint="eastAsia"/>
                <w:snapToGrid w:val="0"/>
                <w:color w:val="000000"/>
                <w:sz w:val="18"/>
                <w:szCs w:val="18"/>
                <w:lang w:eastAsia="en-US"/>
              </w:rPr>
              <w:t>4</w:t>
            </w:r>
            <w:r w:rsidRPr="00865AFD">
              <w:rPr>
                <w:rFonts w:ascii="宋体" w:eastAsia="宋体" w:hAnsi="宋体" w:cs="宋体" w:hint="eastAsia"/>
                <w:snapToGrid w:val="0"/>
                <w:color w:val="000000"/>
                <w:sz w:val="18"/>
                <w:szCs w:val="18"/>
                <w:lang w:eastAsia="en-US"/>
              </w:rPr>
              <w:t>星级）</w:t>
            </w:r>
          </w:p>
        </w:tc>
        <w:tc>
          <w:tcPr>
            <w:tcW w:w="649" w:type="pct"/>
            <w:tcBorders>
              <w:top w:val="single" w:sz="4" w:space="0" w:color="auto"/>
              <w:bottom w:val="single" w:sz="8" w:space="0" w:color="auto"/>
            </w:tcBorders>
            <w:shd w:val="clear" w:color="auto" w:fill="auto"/>
            <w:vAlign w:val="center"/>
          </w:tcPr>
          <w:p w14:paraId="521CE67F" w14:textId="77777777" w:rsidR="00865AFD" w:rsidRPr="00865AFD" w:rsidRDefault="00865AFD" w:rsidP="00865AFD">
            <w:pPr>
              <w:kinsoku w:val="0"/>
              <w:autoSpaceDE w:val="0"/>
              <w:autoSpaceDN w:val="0"/>
              <w:spacing w:after="0"/>
              <w:jc w:val="center"/>
              <w:textAlignment w:val="baseline"/>
              <w:rPr>
                <w:rFonts w:ascii="宋体" w:eastAsia="宋体" w:hAnsi="宋体" w:cs="宋体"/>
                <w:snapToGrid w:val="0"/>
                <w:color w:val="000000"/>
                <w:sz w:val="18"/>
                <w:szCs w:val="18"/>
              </w:rPr>
            </w:pPr>
            <w:r w:rsidRPr="00865AFD">
              <w:rPr>
                <w:rFonts w:ascii="宋体" w:eastAsia="宋体" w:hAnsi="宋体" w:cs="宋体" w:hint="eastAsia"/>
                <w:snapToGrid w:val="0"/>
                <w:color w:val="000000"/>
                <w:sz w:val="18"/>
                <w:szCs w:val="18"/>
                <w:lang w:eastAsia="en-US"/>
              </w:rPr>
              <w:t>基准水平</w:t>
            </w:r>
          </w:p>
          <w:p w14:paraId="39C368A2"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宋体" w:hint="eastAsia"/>
                <w:snapToGrid w:val="0"/>
                <w:color w:val="000000"/>
                <w:sz w:val="18"/>
                <w:szCs w:val="18"/>
                <w:lang w:eastAsia="en-US"/>
              </w:rPr>
              <w:t>（</w:t>
            </w:r>
            <w:r w:rsidRPr="00865AFD">
              <w:rPr>
                <w:rFonts w:ascii="宋体" w:eastAsia="宋体" w:hAnsi="宋体" w:cs="Arial" w:hint="eastAsia"/>
                <w:snapToGrid w:val="0"/>
                <w:color w:val="000000"/>
                <w:sz w:val="18"/>
                <w:szCs w:val="18"/>
                <w:lang w:eastAsia="en-US"/>
              </w:rPr>
              <w:t>3</w:t>
            </w:r>
            <w:r w:rsidRPr="00865AFD">
              <w:rPr>
                <w:rFonts w:ascii="宋体" w:eastAsia="宋体" w:hAnsi="宋体" w:cs="宋体" w:hint="eastAsia"/>
                <w:snapToGrid w:val="0"/>
                <w:color w:val="000000"/>
                <w:sz w:val="18"/>
                <w:szCs w:val="18"/>
                <w:lang w:eastAsia="en-US"/>
              </w:rPr>
              <w:t>星级）</w:t>
            </w:r>
          </w:p>
        </w:tc>
        <w:tc>
          <w:tcPr>
            <w:tcW w:w="978" w:type="pct"/>
            <w:vMerge/>
            <w:tcBorders>
              <w:top w:val="single" w:sz="4" w:space="0" w:color="auto"/>
              <w:bottom w:val="single" w:sz="8" w:space="0" w:color="auto"/>
            </w:tcBorders>
            <w:shd w:val="clear" w:color="auto" w:fill="auto"/>
            <w:vAlign w:val="center"/>
          </w:tcPr>
          <w:p w14:paraId="1891E82B"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r>
      <w:tr w:rsidR="00865AFD" w:rsidRPr="00865AFD" w14:paraId="28222B28" w14:textId="77777777" w:rsidTr="001B0AF5">
        <w:trPr>
          <w:trHeight w:val="567"/>
          <w:jc w:val="center"/>
        </w:trPr>
        <w:tc>
          <w:tcPr>
            <w:tcW w:w="225" w:type="pct"/>
            <w:tcBorders>
              <w:top w:val="single" w:sz="8" w:space="0" w:color="auto"/>
            </w:tcBorders>
            <w:vAlign w:val="center"/>
          </w:tcPr>
          <w:p w14:paraId="6651079C" w14:textId="77777777" w:rsidR="00865AFD" w:rsidRPr="00865AFD" w:rsidRDefault="00865AFD" w:rsidP="00865AFD">
            <w:pPr>
              <w:widowControl w:val="0"/>
              <w:numPr>
                <w:ilvl w:val="0"/>
                <w:numId w:val="4"/>
              </w:numPr>
              <w:kinsoku w:val="0"/>
              <w:autoSpaceDE w:val="0"/>
              <w:autoSpaceDN w:val="0"/>
              <w:snapToGrid/>
              <w:spacing w:after="0" w:line="400" w:lineRule="exact"/>
              <w:jc w:val="center"/>
              <w:textAlignment w:val="baseline"/>
              <w:rPr>
                <w:rFonts w:ascii="宋体" w:eastAsia="宋体" w:hAnsi="宋体" w:cs="Arial"/>
                <w:snapToGrid w:val="0"/>
                <w:color w:val="000000"/>
                <w:sz w:val="18"/>
                <w:szCs w:val="18"/>
                <w:lang w:eastAsia="en-US"/>
              </w:rPr>
            </w:pPr>
          </w:p>
        </w:tc>
        <w:tc>
          <w:tcPr>
            <w:tcW w:w="254" w:type="pct"/>
            <w:vMerge w:val="restart"/>
            <w:tcBorders>
              <w:top w:val="single" w:sz="8" w:space="0" w:color="auto"/>
            </w:tcBorders>
            <w:shd w:val="clear" w:color="auto" w:fill="auto"/>
            <w:vAlign w:val="center"/>
          </w:tcPr>
          <w:p w14:paraId="4D9DDDA3"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宋体" w:hint="eastAsia"/>
                <w:snapToGrid w:val="0"/>
                <w:color w:val="000000"/>
                <w:sz w:val="18"/>
                <w:szCs w:val="18"/>
                <w:lang w:eastAsia="en-US"/>
              </w:rPr>
              <w:t>基础指标</w:t>
            </w:r>
          </w:p>
        </w:tc>
        <w:tc>
          <w:tcPr>
            <w:tcW w:w="950" w:type="pct"/>
            <w:gridSpan w:val="2"/>
            <w:tcBorders>
              <w:top w:val="single" w:sz="8" w:space="0" w:color="auto"/>
            </w:tcBorders>
            <w:shd w:val="clear" w:color="auto" w:fill="auto"/>
            <w:vAlign w:val="center"/>
          </w:tcPr>
          <w:p w14:paraId="3C4C9A9F"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宽度偏差</w:t>
            </w:r>
          </w:p>
        </w:tc>
        <w:tc>
          <w:tcPr>
            <w:tcW w:w="647" w:type="pct"/>
            <w:tcBorders>
              <w:top w:val="single" w:sz="8" w:space="0" w:color="auto"/>
            </w:tcBorders>
            <w:shd w:val="clear" w:color="auto" w:fill="auto"/>
            <w:vAlign w:val="center"/>
          </w:tcPr>
          <w:p w14:paraId="61D48885"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64050-2014</w:t>
            </w:r>
          </w:p>
        </w:tc>
        <w:tc>
          <w:tcPr>
            <w:tcW w:w="1944" w:type="pct"/>
            <w:gridSpan w:val="3"/>
            <w:tcBorders>
              <w:top w:val="single" w:sz="8" w:space="0" w:color="auto"/>
            </w:tcBorders>
            <w:shd w:val="clear" w:color="auto" w:fill="auto"/>
            <w:vAlign w:val="center"/>
          </w:tcPr>
          <w:p w14:paraId="31865073"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±0.5cm</w:t>
            </w:r>
          </w:p>
        </w:tc>
        <w:tc>
          <w:tcPr>
            <w:tcW w:w="978" w:type="pct"/>
            <w:tcBorders>
              <w:top w:val="single" w:sz="8" w:space="0" w:color="auto"/>
            </w:tcBorders>
            <w:shd w:val="clear" w:color="auto" w:fill="auto"/>
            <w:vAlign w:val="center"/>
          </w:tcPr>
          <w:p w14:paraId="08C92878"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GB/T 4666</w:t>
            </w:r>
          </w:p>
        </w:tc>
      </w:tr>
      <w:tr w:rsidR="00865AFD" w:rsidRPr="00865AFD" w14:paraId="0000D91D" w14:textId="77777777" w:rsidTr="001B0AF5">
        <w:trPr>
          <w:trHeight w:val="567"/>
          <w:jc w:val="center"/>
        </w:trPr>
        <w:tc>
          <w:tcPr>
            <w:tcW w:w="225" w:type="pct"/>
            <w:vAlign w:val="center"/>
          </w:tcPr>
          <w:p w14:paraId="41DE73C6" w14:textId="77777777" w:rsidR="00865AFD" w:rsidRPr="00865AFD" w:rsidRDefault="00865AFD" w:rsidP="00865AFD">
            <w:pPr>
              <w:widowControl w:val="0"/>
              <w:numPr>
                <w:ilvl w:val="0"/>
                <w:numId w:val="4"/>
              </w:numPr>
              <w:kinsoku w:val="0"/>
              <w:autoSpaceDE w:val="0"/>
              <w:autoSpaceDN w:val="0"/>
              <w:snapToGrid/>
              <w:spacing w:after="0" w:line="400" w:lineRule="exact"/>
              <w:jc w:val="center"/>
              <w:textAlignment w:val="baseline"/>
              <w:rPr>
                <w:rFonts w:ascii="宋体" w:eastAsia="宋体" w:hAnsi="宋体" w:cs="Arial"/>
                <w:snapToGrid w:val="0"/>
                <w:color w:val="000000"/>
                <w:sz w:val="18"/>
                <w:szCs w:val="18"/>
                <w:lang w:eastAsia="en-US"/>
              </w:rPr>
            </w:pPr>
          </w:p>
        </w:tc>
        <w:tc>
          <w:tcPr>
            <w:tcW w:w="254" w:type="pct"/>
            <w:vMerge/>
            <w:shd w:val="clear" w:color="auto" w:fill="auto"/>
            <w:vAlign w:val="center"/>
          </w:tcPr>
          <w:p w14:paraId="0E0C4F65"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950" w:type="pct"/>
            <w:gridSpan w:val="2"/>
            <w:shd w:val="clear" w:color="auto" w:fill="auto"/>
            <w:vAlign w:val="center"/>
          </w:tcPr>
          <w:p w14:paraId="094E8EB7"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lang w:eastAsia="en-US"/>
              </w:rPr>
              <w:t>总光通量透射比</w:t>
            </w:r>
          </w:p>
        </w:tc>
        <w:tc>
          <w:tcPr>
            <w:tcW w:w="647" w:type="pct"/>
            <w:shd w:val="clear" w:color="auto" w:fill="auto"/>
            <w:vAlign w:val="center"/>
          </w:tcPr>
          <w:p w14:paraId="25C5BEBA"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64050-2014</w:t>
            </w:r>
          </w:p>
        </w:tc>
        <w:tc>
          <w:tcPr>
            <w:tcW w:w="1944" w:type="pct"/>
            <w:gridSpan w:val="3"/>
            <w:shd w:val="clear" w:color="auto" w:fill="auto"/>
            <w:vAlign w:val="center"/>
          </w:tcPr>
          <w:p w14:paraId="2E329A8C"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snapToGrid w:val="0"/>
                <w:color w:val="000000"/>
                <w:sz w:val="18"/>
                <w:szCs w:val="18"/>
                <w:lang w:eastAsia="en-US"/>
              </w:rPr>
              <w:t>15</w:t>
            </w:r>
            <w:r w:rsidRPr="00865AFD">
              <w:rPr>
                <w:rFonts w:ascii="宋体" w:eastAsia="宋体" w:hAnsi="宋体" w:cs="Arial" w:hint="eastAsia"/>
                <w:snapToGrid w:val="0"/>
                <w:color w:val="000000"/>
                <w:sz w:val="18"/>
                <w:szCs w:val="18"/>
              </w:rPr>
              <w:t>%</w:t>
            </w:r>
            <w:r w:rsidRPr="00865AFD">
              <w:rPr>
                <w:rFonts w:ascii="宋体" w:eastAsia="宋体" w:hAnsi="宋体" w:cs="Arial" w:hint="eastAsia"/>
                <w:snapToGrid w:val="0"/>
                <w:color w:val="000000"/>
                <w:sz w:val="18"/>
                <w:szCs w:val="18"/>
                <w:lang w:eastAsia="en-US"/>
              </w:rPr>
              <w:t>～</w:t>
            </w:r>
            <w:r w:rsidRPr="00865AFD">
              <w:rPr>
                <w:rFonts w:ascii="宋体" w:eastAsia="宋体" w:hAnsi="宋体" w:cs="Arial"/>
                <w:snapToGrid w:val="0"/>
                <w:color w:val="000000"/>
                <w:sz w:val="18"/>
                <w:szCs w:val="18"/>
                <w:lang w:eastAsia="en-US"/>
              </w:rPr>
              <w:t>30</w:t>
            </w:r>
            <w:r w:rsidRPr="00865AFD">
              <w:rPr>
                <w:rFonts w:ascii="宋体" w:eastAsia="宋体" w:hAnsi="宋体" w:cs="Arial" w:hint="eastAsia"/>
                <w:snapToGrid w:val="0"/>
                <w:color w:val="000000"/>
                <w:sz w:val="18"/>
                <w:szCs w:val="18"/>
              </w:rPr>
              <w:t>%</w:t>
            </w:r>
          </w:p>
        </w:tc>
        <w:tc>
          <w:tcPr>
            <w:tcW w:w="978" w:type="pct"/>
            <w:shd w:val="clear" w:color="auto" w:fill="auto"/>
            <w:vAlign w:val="center"/>
          </w:tcPr>
          <w:p w14:paraId="665FB071"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01009</w:t>
            </w:r>
          </w:p>
        </w:tc>
      </w:tr>
      <w:tr w:rsidR="00865AFD" w:rsidRPr="00865AFD" w14:paraId="679B5515" w14:textId="77777777" w:rsidTr="001B0AF5">
        <w:trPr>
          <w:trHeight w:val="567"/>
          <w:jc w:val="center"/>
        </w:trPr>
        <w:tc>
          <w:tcPr>
            <w:tcW w:w="225" w:type="pct"/>
            <w:vAlign w:val="center"/>
          </w:tcPr>
          <w:p w14:paraId="3B95DCE4" w14:textId="77777777" w:rsidR="00865AFD" w:rsidRPr="00865AFD" w:rsidRDefault="00865AFD" w:rsidP="00865AFD">
            <w:pPr>
              <w:widowControl w:val="0"/>
              <w:numPr>
                <w:ilvl w:val="0"/>
                <w:numId w:val="4"/>
              </w:numPr>
              <w:kinsoku w:val="0"/>
              <w:autoSpaceDE w:val="0"/>
              <w:autoSpaceDN w:val="0"/>
              <w:snapToGrid/>
              <w:spacing w:after="0" w:line="400" w:lineRule="exact"/>
              <w:jc w:val="center"/>
              <w:textAlignment w:val="baseline"/>
              <w:rPr>
                <w:rFonts w:ascii="宋体" w:eastAsia="宋体" w:hAnsi="宋体" w:cs="Arial"/>
                <w:snapToGrid w:val="0"/>
                <w:color w:val="000000"/>
                <w:sz w:val="18"/>
                <w:szCs w:val="18"/>
              </w:rPr>
            </w:pPr>
          </w:p>
        </w:tc>
        <w:tc>
          <w:tcPr>
            <w:tcW w:w="254" w:type="pct"/>
            <w:vMerge/>
            <w:shd w:val="clear" w:color="auto" w:fill="auto"/>
            <w:vAlign w:val="center"/>
          </w:tcPr>
          <w:p w14:paraId="7F47E8DF"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950" w:type="pct"/>
            <w:gridSpan w:val="2"/>
            <w:shd w:val="clear" w:color="auto" w:fill="auto"/>
            <w:vAlign w:val="center"/>
          </w:tcPr>
          <w:p w14:paraId="04BDBD09"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lang w:eastAsia="en-US"/>
              </w:rPr>
              <w:t>防寒性</w:t>
            </w:r>
          </w:p>
        </w:tc>
        <w:tc>
          <w:tcPr>
            <w:tcW w:w="647" w:type="pct"/>
            <w:shd w:val="clear" w:color="auto" w:fill="auto"/>
            <w:vAlign w:val="center"/>
          </w:tcPr>
          <w:p w14:paraId="7E09A5DB"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64050-2014</w:t>
            </w:r>
          </w:p>
        </w:tc>
        <w:tc>
          <w:tcPr>
            <w:tcW w:w="1944" w:type="pct"/>
            <w:gridSpan w:val="3"/>
            <w:shd w:val="clear" w:color="auto" w:fill="auto"/>
            <w:vAlign w:val="center"/>
          </w:tcPr>
          <w:p w14:paraId="532CCD7A"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每块试样应达到</w:t>
            </w:r>
            <w:r w:rsidRPr="00865AFD">
              <w:rPr>
                <w:rFonts w:ascii="宋体" w:eastAsia="宋体" w:hAnsi="宋体" w:cs="Arial"/>
                <w:snapToGrid w:val="0"/>
                <w:color w:val="000000"/>
                <w:sz w:val="18"/>
                <w:szCs w:val="18"/>
              </w:rPr>
              <w:t>GB/T 18426—2001</w:t>
            </w:r>
            <w:r w:rsidRPr="00865AFD">
              <w:rPr>
                <w:rFonts w:ascii="宋体" w:eastAsia="宋体" w:hAnsi="宋体" w:cs="Arial" w:hint="eastAsia"/>
                <w:snapToGrid w:val="0"/>
                <w:color w:val="000000"/>
                <w:sz w:val="18"/>
                <w:szCs w:val="18"/>
              </w:rPr>
              <w:t>中</w:t>
            </w:r>
            <w:r w:rsidRPr="00865AFD">
              <w:rPr>
                <w:rFonts w:ascii="宋体" w:eastAsia="宋体" w:hAnsi="宋体" w:cs="Arial"/>
                <w:snapToGrid w:val="0"/>
                <w:color w:val="000000"/>
                <w:sz w:val="18"/>
                <w:szCs w:val="18"/>
              </w:rPr>
              <w:t>9.1</w:t>
            </w:r>
            <w:r w:rsidRPr="00865AFD">
              <w:rPr>
                <w:rFonts w:ascii="宋体" w:eastAsia="宋体" w:hAnsi="宋体" w:cs="Arial" w:hint="eastAsia"/>
                <w:snapToGrid w:val="0"/>
                <w:color w:val="000000"/>
                <w:sz w:val="18"/>
                <w:szCs w:val="18"/>
              </w:rPr>
              <w:t>规定的</w:t>
            </w:r>
            <w:r w:rsidRPr="00865AFD">
              <w:rPr>
                <w:rFonts w:ascii="宋体" w:eastAsia="宋体" w:hAnsi="宋体" w:cs="Arial"/>
                <w:snapToGrid w:val="0"/>
                <w:color w:val="000000"/>
                <w:sz w:val="18"/>
                <w:szCs w:val="18"/>
              </w:rPr>
              <w:t>A</w:t>
            </w:r>
            <w:r w:rsidRPr="00865AFD">
              <w:rPr>
                <w:rFonts w:ascii="宋体" w:eastAsia="宋体" w:hAnsi="宋体" w:cs="Arial" w:hint="eastAsia"/>
                <w:snapToGrid w:val="0"/>
                <w:color w:val="000000"/>
                <w:sz w:val="18"/>
                <w:szCs w:val="18"/>
              </w:rPr>
              <w:t>级</w:t>
            </w:r>
          </w:p>
        </w:tc>
        <w:tc>
          <w:tcPr>
            <w:tcW w:w="978" w:type="pct"/>
            <w:shd w:val="clear" w:color="auto" w:fill="auto"/>
            <w:vAlign w:val="center"/>
          </w:tcPr>
          <w:p w14:paraId="78D3922A"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snapToGrid w:val="0"/>
                <w:color w:val="000000"/>
                <w:sz w:val="18"/>
                <w:szCs w:val="18"/>
              </w:rPr>
              <w:t>GB/T 18426—2001</w:t>
            </w:r>
          </w:p>
        </w:tc>
      </w:tr>
      <w:tr w:rsidR="00865AFD" w:rsidRPr="00865AFD" w14:paraId="432BF07E" w14:textId="77777777" w:rsidTr="001B0AF5">
        <w:trPr>
          <w:trHeight w:val="567"/>
          <w:jc w:val="center"/>
        </w:trPr>
        <w:tc>
          <w:tcPr>
            <w:tcW w:w="225" w:type="pct"/>
            <w:vMerge w:val="restart"/>
            <w:vAlign w:val="center"/>
          </w:tcPr>
          <w:p w14:paraId="4D1C0256" w14:textId="77777777" w:rsidR="00865AFD" w:rsidRPr="00865AFD" w:rsidRDefault="00865AFD" w:rsidP="00865AFD">
            <w:pPr>
              <w:widowControl w:val="0"/>
              <w:numPr>
                <w:ilvl w:val="0"/>
                <w:numId w:val="4"/>
              </w:numPr>
              <w:kinsoku w:val="0"/>
              <w:autoSpaceDE w:val="0"/>
              <w:autoSpaceDN w:val="0"/>
              <w:snapToGrid/>
              <w:spacing w:after="0" w:line="400" w:lineRule="exact"/>
              <w:jc w:val="center"/>
              <w:textAlignment w:val="baseline"/>
              <w:rPr>
                <w:rFonts w:ascii="宋体" w:eastAsia="宋体" w:hAnsi="宋体" w:cs="Arial"/>
                <w:snapToGrid w:val="0"/>
                <w:color w:val="000000"/>
                <w:sz w:val="18"/>
                <w:szCs w:val="18"/>
              </w:rPr>
            </w:pPr>
          </w:p>
        </w:tc>
        <w:tc>
          <w:tcPr>
            <w:tcW w:w="254" w:type="pct"/>
            <w:vMerge/>
            <w:shd w:val="clear" w:color="auto" w:fill="auto"/>
            <w:vAlign w:val="center"/>
          </w:tcPr>
          <w:p w14:paraId="469272CF"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c>
          <w:tcPr>
            <w:tcW w:w="230" w:type="pct"/>
            <w:vMerge w:val="restart"/>
            <w:shd w:val="clear" w:color="auto" w:fill="auto"/>
            <w:vAlign w:val="center"/>
          </w:tcPr>
          <w:p w14:paraId="7B4B59AB"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外观要求</w:t>
            </w:r>
          </w:p>
        </w:tc>
        <w:tc>
          <w:tcPr>
            <w:tcW w:w="720" w:type="pct"/>
            <w:shd w:val="clear" w:color="auto" w:fill="auto"/>
            <w:vAlign w:val="center"/>
          </w:tcPr>
          <w:p w14:paraId="14BBF999"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表面破洞</w:t>
            </w:r>
          </w:p>
        </w:tc>
        <w:tc>
          <w:tcPr>
            <w:tcW w:w="647" w:type="pct"/>
            <w:shd w:val="clear" w:color="auto" w:fill="auto"/>
            <w:vAlign w:val="center"/>
          </w:tcPr>
          <w:p w14:paraId="0A631B75"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64050-2014</w:t>
            </w:r>
          </w:p>
        </w:tc>
        <w:tc>
          <w:tcPr>
            <w:tcW w:w="1944" w:type="pct"/>
            <w:gridSpan w:val="3"/>
            <w:shd w:val="clear" w:color="auto" w:fill="auto"/>
            <w:vAlign w:val="center"/>
          </w:tcPr>
          <w:p w14:paraId="172105D0"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表面不允许有破洞</w:t>
            </w:r>
          </w:p>
        </w:tc>
        <w:tc>
          <w:tcPr>
            <w:tcW w:w="978" w:type="pct"/>
            <w:vMerge w:val="restart"/>
            <w:shd w:val="clear" w:color="auto" w:fill="auto"/>
            <w:vAlign w:val="center"/>
          </w:tcPr>
          <w:p w14:paraId="68E8B9C7"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snapToGrid w:val="0"/>
                <w:color w:val="000000"/>
                <w:sz w:val="18"/>
                <w:szCs w:val="18"/>
                <w:lang w:eastAsia="en-US"/>
              </w:rPr>
              <w:t>FZ/T 64050-2014</w:t>
            </w:r>
          </w:p>
        </w:tc>
      </w:tr>
      <w:tr w:rsidR="00865AFD" w:rsidRPr="00865AFD" w14:paraId="17CE0F5E" w14:textId="77777777" w:rsidTr="001B0AF5">
        <w:trPr>
          <w:trHeight w:val="567"/>
          <w:jc w:val="center"/>
        </w:trPr>
        <w:tc>
          <w:tcPr>
            <w:tcW w:w="225" w:type="pct"/>
            <w:vMerge/>
            <w:vAlign w:val="center"/>
          </w:tcPr>
          <w:p w14:paraId="07B5EC84" w14:textId="77777777" w:rsidR="00865AFD" w:rsidRPr="00865AFD" w:rsidRDefault="00865AFD" w:rsidP="00865AFD">
            <w:pPr>
              <w:widowControl w:val="0"/>
              <w:numPr>
                <w:ilvl w:val="0"/>
                <w:numId w:val="4"/>
              </w:numPr>
              <w:kinsoku w:val="0"/>
              <w:autoSpaceDE w:val="0"/>
              <w:autoSpaceDN w:val="0"/>
              <w:snapToGrid/>
              <w:spacing w:after="0" w:line="400" w:lineRule="exact"/>
              <w:jc w:val="center"/>
              <w:textAlignment w:val="baseline"/>
              <w:rPr>
                <w:rFonts w:ascii="宋体" w:eastAsia="宋体" w:hAnsi="宋体" w:cs="Arial"/>
                <w:snapToGrid w:val="0"/>
                <w:color w:val="000000"/>
                <w:sz w:val="18"/>
                <w:szCs w:val="18"/>
              </w:rPr>
            </w:pPr>
          </w:p>
        </w:tc>
        <w:tc>
          <w:tcPr>
            <w:tcW w:w="254" w:type="pct"/>
            <w:vMerge/>
            <w:shd w:val="clear" w:color="auto" w:fill="auto"/>
            <w:vAlign w:val="center"/>
          </w:tcPr>
          <w:p w14:paraId="693F3627"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c>
          <w:tcPr>
            <w:tcW w:w="230" w:type="pct"/>
            <w:vMerge/>
            <w:shd w:val="clear" w:color="auto" w:fill="auto"/>
            <w:vAlign w:val="center"/>
          </w:tcPr>
          <w:p w14:paraId="390D6AD5"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c>
          <w:tcPr>
            <w:tcW w:w="720" w:type="pct"/>
            <w:shd w:val="clear" w:color="auto" w:fill="auto"/>
            <w:vAlign w:val="center"/>
          </w:tcPr>
          <w:p w14:paraId="52C84019"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亮度</w:t>
            </w:r>
          </w:p>
        </w:tc>
        <w:tc>
          <w:tcPr>
            <w:tcW w:w="647" w:type="pct"/>
            <w:shd w:val="clear" w:color="auto" w:fill="auto"/>
            <w:vAlign w:val="center"/>
          </w:tcPr>
          <w:p w14:paraId="674FED4D"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64050-2014</w:t>
            </w:r>
          </w:p>
        </w:tc>
        <w:tc>
          <w:tcPr>
            <w:tcW w:w="1944" w:type="pct"/>
            <w:gridSpan w:val="3"/>
            <w:shd w:val="clear" w:color="auto" w:fill="auto"/>
            <w:vAlign w:val="center"/>
          </w:tcPr>
          <w:p w14:paraId="004F843C"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亮面表面需光亮，亚面表面需亚暗</w:t>
            </w:r>
          </w:p>
        </w:tc>
        <w:tc>
          <w:tcPr>
            <w:tcW w:w="978" w:type="pct"/>
            <w:vMerge/>
            <w:shd w:val="clear" w:color="auto" w:fill="auto"/>
            <w:vAlign w:val="center"/>
          </w:tcPr>
          <w:p w14:paraId="05909C6F"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r>
      <w:tr w:rsidR="00865AFD" w:rsidRPr="00865AFD" w14:paraId="04849CC1" w14:textId="77777777" w:rsidTr="001B0AF5">
        <w:trPr>
          <w:trHeight w:val="567"/>
          <w:jc w:val="center"/>
        </w:trPr>
        <w:tc>
          <w:tcPr>
            <w:tcW w:w="225" w:type="pct"/>
            <w:vMerge/>
            <w:vAlign w:val="center"/>
          </w:tcPr>
          <w:p w14:paraId="57303E1C" w14:textId="77777777" w:rsidR="00865AFD" w:rsidRPr="00865AFD" w:rsidRDefault="00865AFD" w:rsidP="00865AFD">
            <w:pPr>
              <w:widowControl w:val="0"/>
              <w:numPr>
                <w:ilvl w:val="0"/>
                <w:numId w:val="4"/>
              </w:numPr>
              <w:kinsoku w:val="0"/>
              <w:autoSpaceDE w:val="0"/>
              <w:autoSpaceDN w:val="0"/>
              <w:snapToGrid/>
              <w:spacing w:after="0" w:line="400" w:lineRule="exact"/>
              <w:jc w:val="center"/>
              <w:textAlignment w:val="baseline"/>
              <w:rPr>
                <w:rFonts w:ascii="宋体" w:eastAsia="宋体" w:hAnsi="宋体" w:cs="Arial"/>
                <w:snapToGrid w:val="0"/>
                <w:color w:val="000000"/>
                <w:sz w:val="18"/>
                <w:szCs w:val="18"/>
              </w:rPr>
            </w:pPr>
          </w:p>
        </w:tc>
        <w:tc>
          <w:tcPr>
            <w:tcW w:w="254" w:type="pct"/>
            <w:vMerge/>
            <w:shd w:val="clear" w:color="auto" w:fill="auto"/>
            <w:vAlign w:val="center"/>
          </w:tcPr>
          <w:p w14:paraId="70CB8B3A"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c>
          <w:tcPr>
            <w:tcW w:w="230" w:type="pct"/>
            <w:vMerge/>
            <w:shd w:val="clear" w:color="auto" w:fill="auto"/>
            <w:vAlign w:val="center"/>
          </w:tcPr>
          <w:p w14:paraId="4BA92A81"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c>
          <w:tcPr>
            <w:tcW w:w="720" w:type="pct"/>
            <w:shd w:val="clear" w:color="auto" w:fill="auto"/>
            <w:vAlign w:val="center"/>
          </w:tcPr>
          <w:p w14:paraId="33D06936"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底面疵点</w:t>
            </w:r>
          </w:p>
        </w:tc>
        <w:tc>
          <w:tcPr>
            <w:tcW w:w="647" w:type="pct"/>
            <w:shd w:val="clear" w:color="auto" w:fill="auto"/>
            <w:vAlign w:val="center"/>
          </w:tcPr>
          <w:p w14:paraId="5D6107FE"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64050-2014</w:t>
            </w:r>
          </w:p>
        </w:tc>
        <w:tc>
          <w:tcPr>
            <w:tcW w:w="1944" w:type="pct"/>
            <w:gridSpan w:val="3"/>
            <w:shd w:val="clear" w:color="auto" w:fill="auto"/>
            <w:vAlign w:val="center"/>
          </w:tcPr>
          <w:p w14:paraId="6E7C9122"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每卷产品的底面允许不超过</w:t>
            </w:r>
            <w:r w:rsidRPr="00865AFD">
              <w:rPr>
                <w:rFonts w:ascii="宋体" w:eastAsia="宋体" w:hAnsi="宋体" w:cs="Arial"/>
                <w:snapToGrid w:val="0"/>
                <w:color w:val="000000"/>
                <w:sz w:val="18"/>
                <w:szCs w:val="18"/>
              </w:rPr>
              <w:t>3</w:t>
            </w:r>
            <w:r w:rsidRPr="00865AFD">
              <w:rPr>
                <w:rFonts w:ascii="宋体" w:eastAsia="宋体" w:hAnsi="宋体" w:cs="Arial" w:hint="eastAsia"/>
                <w:snapToGrid w:val="0"/>
                <w:color w:val="000000"/>
                <w:sz w:val="18"/>
                <w:szCs w:val="18"/>
              </w:rPr>
              <w:t>个</w:t>
            </w:r>
            <w:r w:rsidRPr="00865AFD">
              <w:rPr>
                <w:rFonts w:ascii="宋体" w:eastAsia="宋体" w:hAnsi="宋体" w:cs="Arial"/>
                <w:snapToGrid w:val="0"/>
                <w:color w:val="000000"/>
                <w:sz w:val="18"/>
                <w:szCs w:val="18"/>
              </w:rPr>
              <w:t>25mm</w:t>
            </w:r>
            <w:r w:rsidRPr="00865AFD">
              <w:rPr>
                <w:rFonts w:ascii="宋体" w:eastAsia="宋体" w:hAnsi="宋体" w:cs="Arial"/>
                <w:snapToGrid w:val="0"/>
                <w:color w:val="000000"/>
                <w:sz w:val="18"/>
                <w:szCs w:val="18"/>
                <w:vertAlign w:val="superscript"/>
              </w:rPr>
              <w:t>2</w:t>
            </w:r>
            <w:r w:rsidRPr="00865AFD">
              <w:rPr>
                <w:rFonts w:ascii="宋体" w:eastAsia="宋体" w:hAnsi="宋体" w:cs="Arial" w:hint="eastAsia"/>
                <w:snapToGrid w:val="0"/>
                <w:color w:val="000000"/>
                <w:sz w:val="18"/>
                <w:szCs w:val="18"/>
              </w:rPr>
              <w:t>以内的疵点</w:t>
            </w:r>
          </w:p>
        </w:tc>
        <w:tc>
          <w:tcPr>
            <w:tcW w:w="978" w:type="pct"/>
            <w:vMerge/>
            <w:shd w:val="clear" w:color="auto" w:fill="auto"/>
            <w:vAlign w:val="center"/>
          </w:tcPr>
          <w:p w14:paraId="3BD8BAD7"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r>
      <w:tr w:rsidR="00865AFD" w:rsidRPr="00865AFD" w14:paraId="1BB84CDE" w14:textId="77777777" w:rsidTr="001B0AF5">
        <w:trPr>
          <w:trHeight w:val="567"/>
          <w:jc w:val="center"/>
        </w:trPr>
        <w:tc>
          <w:tcPr>
            <w:tcW w:w="225" w:type="pct"/>
            <w:vMerge/>
            <w:vAlign w:val="center"/>
          </w:tcPr>
          <w:p w14:paraId="6E7E5900" w14:textId="77777777" w:rsidR="00865AFD" w:rsidRPr="00865AFD" w:rsidRDefault="00865AFD" w:rsidP="00865AFD">
            <w:pPr>
              <w:widowControl w:val="0"/>
              <w:numPr>
                <w:ilvl w:val="0"/>
                <w:numId w:val="4"/>
              </w:numPr>
              <w:kinsoku w:val="0"/>
              <w:autoSpaceDE w:val="0"/>
              <w:autoSpaceDN w:val="0"/>
              <w:snapToGrid/>
              <w:spacing w:after="0" w:line="400" w:lineRule="exact"/>
              <w:jc w:val="center"/>
              <w:textAlignment w:val="baseline"/>
              <w:rPr>
                <w:rFonts w:ascii="宋体" w:eastAsia="宋体" w:hAnsi="宋体" w:cs="Arial"/>
                <w:snapToGrid w:val="0"/>
                <w:color w:val="000000"/>
                <w:sz w:val="18"/>
                <w:szCs w:val="18"/>
              </w:rPr>
            </w:pPr>
          </w:p>
        </w:tc>
        <w:tc>
          <w:tcPr>
            <w:tcW w:w="254" w:type="pct"/>
            <w:vMerge/>
            <w:shd w:val="clear" w:color="auto" w:fill="auto"/>
            <w:vAlign w:val="center"/>
          </w:tcPr>
          <w:p w14:paraId="00293A62"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c>
          <w:tcPr>
            <w:tcW w:w="230" w:type="pct"/>
            <w:vMerge/>
            <w:shd w:val="clear" w:color="auto" w:fill="auto"/>
            <w:vAlign w:val="center"/>
          </w:tcPr>
          <w:p w14:paraId="48B16BF0"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c>
          <w:tcPr>
            <w:tcW w:w="720" w:type="pct"/>
            <w:shd w:val="clear" w:color="auto" w:fill="auto"/>
            <w:vAlign w:val="center"/>
          </w:tcPr>
          <w:p w14:paraId="5986A1B7"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缺纬、网洞</w:t>
            </w:r>
          </w:p>
        </w:tc>
        <w:tc>
          <w:tcPr>
            <w:tcW w:w="647" w:type="pct"/>
            <w:shd w:val="clear" w:color="auto" w:fill="auto"/>
            <w:vAlign w:val="center"/>
          </w:tcPr>
          <w:p w14:paraId="1CF6D54E"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64050-2014</w:t>
            </w:r>
          </w:p>
        </w:tc>
        <w:tc>
          <w:tcPr>
            <w:tcW w:w="1944" w:type="pct"/>
            <w:gridSpan w:val="3"/>
            <w:shd w:val="clear" w:color="auto" w:fill="auto"/>
            <w:vAlign w:val="center"/>
          </w:tcPr>
          <w:p w14:paraId="4461D36C"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每卷产品不允许有缺纬、网洞</w:t>
            </w:r>
          </w:p>
        </w:tc>
        <w:tc>
          <w:tcPr>
            <w:tcW w:w="978" w:type="pct"/>
            <w:vMerge/>
            <w:shd w:val="clear" w:color="auto" w:fill="auto"/>
            <w:vAlign w:val="center"/>
          </w:tcPr>
          <w:p w14:paraId="77F8B803"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r>
      <w:tr w:rsidR="00865AFD" w:rsidRPr="00865AFD" w14:paraId="1E2B4059" w14:textId="77777777" w:rsidTr="001B0AF5">
        <w:trPr>
          <w:trHeight w:val="567"/>
          <w:jc w:val="center"/>
        </w:trPr>
        <w:tc>
          <w:tcPr>
            <w:tcW w:w="225" w:type="pct"/>
            <w:vMerge/>
            <w:vAlign w:val="center"/>
          </w:tcPr>
          <w:p w14:paraId="0869AB35" w14:textId="77777777" w:rsidR="00865AFD" w:rsidRPr="00865AFD" w:rsidRDefault="00865AFD" w:rsidP="00865AFD">
            <w:pPr>
              <w:widowControl w:val="0"/>
              <w:numPr>
                <w:ilvl w:val="0"/>
                <w:numId w:val="4"/>
              </w:numPr>
              <w:kinsoku w:val="0"/>
              <w:autoSpaceDE w:val="0"/>
              <w:autoSpaceDN w:val="0"/>
              <w:snapToGrid/>
              <w:spacing w:after="0" w:line="400" w:lineRule="exact"/>
              <w:jc w:val="center"/>
              <w:textAlignment w:val="baseline"/>
              <w:rPr>
                <w:rFonts w:ascii="宋体" w:eastAsia="宋体" w:hAnsi="宋体" w:cs="Arial"/>
                <w:snapToGrid w:val="0"/>
                <w:color w:val="000000"/>
                <w:sz w:val="18"/>
                <w:szCs w:val="18"/>
              </w:rPr>
            </w:pPr>
          </w:p>
        </w:tc>
        <w:tc>
          <w:tcPr>
            <w:tcW w:w="254" w:type="pct"/>
            <w:vMerge/>
            <w:shd w:val="clear" w:color="auto" w:fill="auto"/>
            <w:vAlign w:val="center"/>
          </w:tcPr>
          <w:p w14:paraId="58D9B977"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c>
          <w:tcPr>
            <w:tcW w:w="230" w:type="pct"/>
            <w:vMerge/>
            <w:shd w:val="clear" w:color="auto" w:fill="auto"/>
            <w:vAlign w:val="center"/>
          </w:tcPr>
          <w:p w14:paraId="33ACE053"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c>
          <w:tcPr>
            <w:tcW w:w="720" w:type="pct"/>
            <w:shd w:val="clear" w:color="auto" w:fill="auto"/>
            <w:vAlign w:val="center"/>
          </w:tcPr>
          <w:p w14:paraId="0A269EAE"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移位、黑丝、并丝</w:t>
            </w:r>
          </w:p>
        </w:tc>
        <w:tc>
          <w:tcPr>
            <w:tcW w:w="647" w:type="pct"/>
            <w:shd w:val="clear" w:color="auto" w:fill="auto"/>
            <w:vAlign w:val="center"/>
          </w:tcPr>
          <w:p w14:paraId="06A23A7A"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64050-2014</w:t>
            </w:r>
          </w:p>
        </w:tc>
        <w:tc>
          <w:tcPr>
            <w:tcW w:w="1944" w:type="pct"/>
            <w:gridSpan w:val="3"/>
            <w:shd w:val="clear" w:color="auto" w:fill="auto"/>
            <w:vAlign w:val="center"/>
          </w:tcPr>
          <w:p w14:paraId="18AA15D1"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不允许有周期性移位、黑丝，不允许有</w:t>
            </w:r>
            <w:r w:rsidRPr="00865AFD">
              <w:rPr>
                <w:rFonts w:ascii="宋体" w:eastAsia="宋体" w:hAnsi="宋体" w:cs="Arial"/>
                <w:snapToGrid w:val="0"/>
                <w:color w:val="000000"/>
                <w:sz w:val="18"/>
                <w:szCs w:val="18"/>
              </w:rPr>
              <w:t>50cm</w:t>
            </w:r>
            <w:r w:rsidRPr="00865AFD">
              <w:rPr>
                <w:rFonts w:ascii="宋体" w:eastAsia="宋体" w:hAnsi="宋体" w:cs="Arial" w:hint="eastAsia"/>
                <w:snapToGrid w:val="0"/>
                <w:color w:val="000000"/>
                <w:sz w:val="18"/>
                <w:szCs w:val="18"/>
              </w:rPr>
              <w:t>及以上连续并丝</w:t>
            </w:r>
          </w:p>
        </w:tc>
        <w:tc>
          <w:tcPr>
            <w:tcW w:w="978" w:type="pct"/>
            <w:vMerge/>
            <w:shd w:val="clear" w:color="auto" w:fill="auto"/>
            <w:vAlign w:val="center"/>
          </w:tcPr>
          <w:p w14:paraId="5013AEF1"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r>
      <w:tr w:rsidR="00865AFD" w:rsidRPr="00865AFD" w14:paraId="4C24BADE" w14:textId="77777777" w:rsidTr="001B0AF5">
        <w:trPr>
          <w:trHeight w:val="567"/>
          <w:jc w:val="center"/>
        </w:trPr>
        <w:tc>
          <w:tcPr>
            <w:tcW w:w="225" w:type="pct"/>
            <w:vMerge/>
            <w:vAlign w:val="center"/>
          </w:tcPr>
          <w:p w14:paraId="7C506647" w14:textId="77777777" w:rsidR="00865AFD" w:rsidRPr="00865AFD" w:rsidRDefault="00865AFD" w:rsidP="00865AFD">
            <w:pPr>
              <w:widowControl w:val="0"/>
              <w:numPr>
                <w:ilvl w:val="0"/>
                <w:numId w:val="4"/>
              </w:numPr>
              <w:kinsoku w:val="0"/>
              <w:autoSpaceDE w:val="0"/>
              <w:autoSpaceDN w:val="0"/>
              <w:snapToGrid/>
              <w:spacing w:after="0" w:line="400" w:lineRule="exact"/>
              <w:ind w:rightChars="-168" w:right="-370"/>
              <w:jc w:val="center"/>
              <w:textAlignment w:val="baseline"/>
              <w:rPr>
                <w:rFonts w:ascii="宋体" w:eastAsia="宋体" w:hAnsi="宋体" w:cs="Arial"/>
                <w:snapToGrid w:val="0"/>
                <w:color w:val="000000"/>
                <w:sz w:val="18"/>
                <w:szCs w:val="18"/>
              </w:rPr>
            </w:pPr>
          </w:p>
        </w:tc>
        <w:tc>
          <w:tcPr>
            <w:tcW w:w="254" w:type="pct"/>
            <w:vMerge/>
            <w:shd w:val="clear" w:color="auto" w:fill="auto"/>
            <w:vAlign w:val="center"/>
          </w:tcPr>
          <w:p w14:paraId="3370AABA"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c>
          <w:tcPr>
            <w:tcW w:w="230" w:type="pct"/>
            <w:vMerge/>
            <w:shd w:val="clear" w:color="auto" w:fill="auto"/>
            <w:vAlign w:val="center"/>
          </w:tcPr>
          <w:p w14:paraId="04528202"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c>
          <w:tcPr>
            <w:tcW w:w="720" w:type="pct"/>
            <w:shd w:val="clear" w:color="auto" w:fill="auto"/>
            <w:vAlign w:val="center"/>
          </w:tcPr>
          <w:p w14:paraId="6C52316F"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黑影</w:t>
            </w:r>
          </w:p>
        </w:tc>
        <w:tc>
          <w:tcPr>
            <w:tcW w:w="647" w:type="pct"/>
            <w:shd w:val="clear" w:color="auto" w:fill="auto"/>
            <w:vAlign w:val="center"/>
          </w:tcPr>
          <w:p w14:paraId="283F5DB2"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64050-2014</w:t>
            </w:r>
          </w:p>
        </w:tc>
        <w:tc>
          <w:tcPr>
            <w:tcW w:w="1944" w:type="pct"/>
            <w:gridSpan w:val="3"/>
            <w:shd w:val="clear" w:color="auto" w:fill="auto"/>
            <w:vAlign w:val="center"/>
          </w:tcPr>
          <w:p w14:paraId="21FA3E92"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不允许</w:t>
            </w:r>
            <w:r w:rsidRPr="00865AFD">
              <w:rPr>
                <w:rFonts w:ascii="宋体" w:eastAsia="宋体" w:hAnsi="宋体" w:cs="Arial"/>
                <w:snapToGrid w:val="0"/>
                <w:color w:val="000000"/>
                <w:sz w:val="18"/>
                <w:szCs w:val="18"/>
              </w:rPr>
              <w:t>1cm</w:t>
            </w:r>
            <w:r w:rsidRPr="00865AFD">
              <w:rPr>
                <w:rFonts w:ascii="宋体" w:eastAsia="宋体" w:hAnsi="宋体" w:cs="Arial"/>
                <w:snapToGrid w:val="0"/>
                <w:color w:val="000000"/>
                <w:sz w:val="18"/>
                <w:szCs w:val="18"/>
                <w:vertAlign w:val="superscript"/>
              </w:rPr>
              <w:t>2</w:t>
            </w:r>
            <w:r w:rsidRPr="00865AFD">
              <w:rPr>
                <w:rFonts w:ascii="宋体" w:eastAsia="宋体" w:hAnsi="宋体" w:cs="Arial" w:hint="eastAsia"/>
                <w:snapToGrid w:val="0"/>
                <w:color w:val="000000"/>
                <w:sz w:val="18"/>
                <w:szCs w:val="18"/>
              </w:rPr>
              <w:t>以上面积的黑影</w:t>
            </w:r>
          </w:p>
        </w:tc>
        <w:tc>
          <w:tcPr>
            <w:tcW w:w="978" w:type="pct"/>
            <w:vMerge/>
            <w:shd w:val="clear" w:color="auto" w:fill="auto"/>
            <w:vAlign w:val="center"/>
          </w:tcPr>
          <w:p w14:paraId="183F36C4"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r>
      <w:tr w:rsidR="00865AFD" w:rsidRPr="00865AFD" w14:paraId="30C902E0" w14:textId="77777777" w:rsidTr="001B0AF5">
        <w:trPr>
          <w:trHeight w:val="567"/>
          <w:jc w:val="center"/>
        </w:trPr>
        <w:tc>
          <w:tcPr>
            <w:tcW w:w="225" w:type="pct"/>
            <w:vMerge/>
            <w:vAlign w:val="center"/>
          </w:tcPr>
          <w:p w14:paraId="3821C34C" w14:textId="77777777" w:rsidR="00865AFD" w:rsidRPr="00865AFD" w:rsidRDefault="00865AFD" w:rsidP="00865AFD">
            <w:pPr>
              <w:widowControl w:val="0"/>
              <w:numPr>
                <w:ilvl w:val="0"/>
                <w:numId w:val="4"/>
              </w:numPr>
              <w:kinsoku w:val="0"/>
              <w:autoSpaceDE w:val="0"/>
              <w:autoSpaceDN w:val="0"/>
              <w:snapToGrid/>
              <w:spacing w:after="0" w:line="400" w:lineRule="exact"/>
              <w:ind w:rightChars="-168" w:right="-370"/>
              <w:jc w:val="center"/>
              <w:textAlignment w:val="baseline"/>
              <w:rPr>
                <w:rFonts w:ascii="宋体" w:eastAsia="宋体" w:hAnsi="宋体" w:cs="Arial"/>
                <w:snapToGrid w:val="0"/>
                <w:color w:val="000000"/>
                <w:sz w:val="18"/>
                <w:szCs w:val="18"/>
              </w:rPr>
            </w:pPr>
          </w:p>
        </w:tc>
        <w:tc>
          <w:tcPr>
            <w:tcW w:w="254" w:type="pct"/>
            <w:vMerge/>
            <w:shd w:val="clear" w:color="auto" w:fill="auto"/>
            <w:vAlign w:val="center"/>
          </w:tcPr>
          <w:p w14:paraId="024DFCA0"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c>
          <w:tcPr>
            <w:tcW w:w="230" w:type="pct"/>
            <w:vMerge/>
            <w:shd w:val="clear" w:color="auto" w:fill="auto"/>
            <w:vAlign w:val="center"/>
          </w:tcPr>
          <w:p w14:paraId="04E13A94"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c>
          <w:tcPr>
            <w:tcW w:w="720" w:type="pct"/>
            <w:shd w:val="clear" w:color="auto" w:fill="auto"/>
            <w:vAlign w:val="center"/>
          </w:tcPr>
          <w:p w14:paraId="4F90F8F0"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直、横向褶皱和毛边</w:t>
            </w:r>
          </w:p>
        </w:tc>
        <w:tc>
          <w:tcPr>
            <w:tcW w:w="647" w:type="pct"/>
            <w:shd w:val="clear" w:color="auto" w:fill="auto"/>
            <w:vAlign w:val="center"/>
          </w:tcPr>
          <w:p w14:paraId="07AAF05D"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64050-2014</w:t>
            </w:r>
          </w:p>
        </w:tc>
        <w:tc>
          <w:tcPr>
            <w:tcW w:w="1944" w:type="pct"/>
            <w:gridSpan w:val="3"/>
            <w:shd w:val="clear" w:color="auto" w:fill="auto"/>
            <w:vAlign w:val="center"/>
          </w:tcPr>
          <w:p w14:paraId="43D3DA87"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不允许有直向或横向褶皱，不允许有毛边</w:t>
            </w:r>
          </w:p>
        </w:tc>
        <w:tc>
          <w:tcPr>
            <w:tcW w:w="978" w:type="pct"/>
            <w:vMerge/>
            <w:shd w:val="clear" w:color="auto" w:fill="auto"/>
            <w:vAlign w:val="center"/>
          </w:tcPr>
          <w:p w14:paraId="31735678"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r>
      <w:tr w:rsidR="00865AFD" w:rsidRPr="00865AFD" w14:paraId="6F4A43E9" w14:textId="77777777" w:rsidTr="001B0AF5">
        <w:trPr>
          <w:trHeight w:val="567"/>
          <w:jc w:val="center"/>
        </w:trPr>
        <w:tc>
          <w:tcPr>
            <w:tcW w:w="225" w:type="pct"/>
            <w:vMerge/>
            <w:vAlign w:val="center"/>
          </w:tcPr>
          <w:p w14:paraId="2A801794" w14:textId="77777777" w:rsidR="00865AFD" w:rsidRPr="00865AFD" w:rsidRDefault="00865AFD" w:rsidP="00865AFD">
            <w:pPr>
              <w:widowControl w:val="0"/>
              <w:numPr>
                <w:ilvl w:val="0"/>
                <w:numId w:val="4"/>
              </w:numPr>
              <w:kinsoku w:val="0"/>
              <w:autoSpaceDE w:val="0"/>
              <w:autoSpaceDN w:val="0"/>
              <w:snapToGrid/>
              <w:spacing w:after="0" w:line="400" w:lineRule="exact"/>
              <w:ind w:rightChars="-168" w:right="-370"/>
              <w:jc w:val="center"/>
              <w:textAlignment w:val="baseline"/>
              <w:rPr>
                <w:rFonts w:ascii="宋体" w:eastAsia="宋体" w:hAnsi="宋体" w:cs="Arial"/>
                <w:snapToGrid w:val="0"/>
                <w:color w:val="000000"/>
                <w:sz w:val="18"/>
                <w:szCs w:val="18"/>
              </w:rPr>
            </w:pPr>
          </w:p>
        </w:tc>
        <w:tc>
          <w:tcPr>
            <w:tcW w:w="254" w:type="pct"/>
            <w:vMerge/>
            <w:shd w:val="clear" w:color="auto" w:fill="auto"/>
            <w:vAlign w:val="center"/>
          </w:tcPr>
          <w:p w14:paraId="0F155831"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c>
          <w:tcPr>
            <w:tcW w:w="230" w:type="pct"/>
            <w:vMerge/>
            <w:shd w:val="clear" w:color="auto" w:fill="auto"/>
            <w:vAlign w:val="center"/>
          </w:tcPr>
          <w:p w14:paraId="40E517F5"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c>
          <w:tcPr>
            <w:tcW w:w="720" w:type="pct"/>
            <w:shd w:val="clear" w:color="auto" w:fill="auto"/>
            <w:vAlign w:val="center"/>
          </w:tcPr>
          <w:p w14:paraId="2FD4E8C6"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色差</w:t>
            </w:r>
          </w:p>
        </w:tc>
        <w:tc>
          <w:tcPr>
            <w:tcW w:w="647" w:type="pct"/>
            <w:shd w:val="clear" w:color="auto" w:fill="auto"/>
            <w:vAlign w:val="center"/>
          </w:tcPr>
          <w:p w14:paraId="15F2B472"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64050-2014</w:t>
            </w:r>
          </w:p>
        </w:tc>
        <w:tc>
          <w:tcPr>
            <w:tcW w:w="1944" w:type="pct"/>
            <w:gridSpan w:val="3"/>
            <w:shd w:val="clear" w:color="auto" w:fill="auto"/>
            <w:vAlign w:val="center"/>
          </w:tcPr>
          <w:p w14:paraId="1B013BF4"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同批色差≥</w:t>
            </w:r>
            <w:r w:rsidRPr="00865AFD">
              <w:rPr>
                <w:rFonts w:ascii="宋体" w:eastAsia="宋体" w:hAnsi="宋体" w:cs="Arial"/>
                <w:snapToGrid w:val="0"/>
                <w:color w:val="000000"/>
                <w:sz w:val="18"/>
                <w:szCs w:val="18"/>
              </w:rPr>
              <w:t>4</w:t>
            </w:r>
            <w:r w:rsidRPr="00865AFD">
              <w:rPr>
                <w:rFonts w:ascii="宋体" w:eastAsia="宋体" w:hAnsi="宋体" w:cs="Arial" w:hint="eastAsia"/>
                <w:snapToGrid w:val="0"/>
                <w:color w:val="000000"/>
                <w:sz w:val="18"/>
                <w:szCs w:val="18"/>
              </w:rPr>
              <w:t>级；同卷色差≥</w:t>
            </w:r>
            <w:r w:rsidRPr="00865AFD">
              <w:rPr>
                <w:rFonts w:ascii="宋体" w:eastAsia="宋体" w:hAnsi="宋体" w:cs="Arial"/>
                <w:snapToGrid w:val="0"/>
                <w:color w:val="000000"/>
                <w:sz w:val="18"/>
                <w:szCs w:val="18"/>
              </w:rPr>
              <w:t>4-5</w:t>
            </w:r>
            <w:r w:rsidRPr="00865AFD">
              <w:rPr>
                <w:rFonts w:ascii="宋体" w:eastAsia="宋体" w:hAnsi="宋体" w:cs="Arial" w:hint="eastAsia"/>
                <w:snapToGrid w:val="0"/>
                <w:color w:val="000000"/>
                <w:sz w:val="18"/>
                <w:szCs w:val="18"/>
              </w:rPr>
              <w:t>级</w:t>
            </w:r>
          </w:p>
        </w:tc>
        <w:tc>
          <w:tcPr>
            <w:tcW w:w="978" w:type="pct"/>
            <w:vMerge/>
            <w:shd w:val="clear" w:color="auto" w:fill="auto"/>
            <w:vAlign w:val="center"/>
          </w:tcPr>
          <w:p w14:paraId="1965BE82"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r>
      <w:tr w:rsidR="00865AFD" w:rsidRPr="00865AFD" w14:paraId="345C995E" w14:textId="77777777" w:rsidTr="001B0AF5">
        <w:trPr>
          <w:trHeight w:val="90"/>
          <w:jc w:val="center"/>
        </w:trPr>
        <w:tc>
          <w:tcPr>
            <w:tcW w:w="225" w:type="pct"/>
            <w:vAlign w:val="center"/>
          </w:tcPr>
          <w:p w14:paraId="0F1C34D0" w14:textId="77777777" w:rsidR="00865AFD" w:rsidRPr="00865AFD" w:rsidRDefault="00865AFD" w:rsidP="00865AFD">
            <w:pPr>
              <w:widowControl w:val="0"/>
              <w:numPr>
                <w:ilvl w:val="0"/>
                <w:numId w:val="4"/>
              </w:numPr>
              <w:kinsoku w:val="0"/>
              <w:autoSpaceDE w:val="0"/>
              <w:autoSpaceDN w:val="0"/>
              <w:snapToGrid/>
              <w:spacing w:after="0" w:line="400" w:lineRule="exact"/>
              <w:ind w:rightChars="-168" w:right="-370"/>
              <w:jc w:val="center"/>
              <w:textAlignment w:val="baseline"/>
              <w:rPr>
                <w:rFonts w:ascii="宋体" w:eastAsia="宋体" w:hAnsi="宋体" w:cs="Arial"/>
                <w:snapToGrid w:val="0"/>
                <w:color w:val="000000"/>
                <w:sz w:val="18"/>
                <w:szCs w:val="18"/>
              </w:rPr>
            </w:pPr>
          </w:p>
        </w:tc>
        <w:tc>
          <w:tcPr>
            <w:tcW w:w="254" w:type="pct"/>
            <w:vMerge w:val="restart"/>
            <w:shd w:val="clear" w:color="auto" w:fill="auto"/>
            <w:vAlign w:val="center"/>
          </w:tcPr>
          <w:p w14:paraId="4822CA15"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宋体" w:hint="eastAsia"/>
                <w:snapToGrid w:val="0"/>
                <w:color w:val="000000"/>
                <w:sz w:val="18"/>
                <w:szCs w:val="18"/>
                <w:lang w:eastAsia="en-US"/>
              </w:rPr>
              <w:t>核心指标</w:t>
            </w:r>
          </w:p>
        </w:tc>
        <w:tc>
          <w:tcPr>
            <w:tcW w:w="950" w:type="pct"/>
            <w:gridSpan w:val="2"/>
            <w:shd w:val="clear" w:color="auto" w:fill="auto"/>
            <w:vAlign w:val="center"/>
          </w:tcPr>
          <w:p w14:paraId="79AF5C25"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lang w:eastAsia="en-US"/>
              </w:rPr>
              <w:t>单位面积质量偏差率</w:t>
            </w:r>
          </w:p>
        </w:tc>
        <w:tc>
          <w:tcPr>
            <w:tcW w:w="647" w:type="pct"/>
            <w:shd w:val="clear" w:color="auto" w:fill="auto"/>
            <w:vAlign w:val="center"/>
          </w:tcPr>
          <w:p w14:paraId="576EF372"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64050-2014</w:t>
            </w:r>
          </w:p>
        </w:tc>
        <w:tc>
          <w:tcPr>
            <w:tcW w:w="647" w:type="pct"/>
            <w:shd w:val="clear" w:color="auto" w:fill="auto"/>
            <w:vAlign w:val="center"/>
          </w:tcPr>
          <w:p w14:paraId="567E4DEE"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±3%</w:t>
            </w:r>
          </w:p>
        </w:tc>
        <w:tc>
          <w:tcPr>
            <w:tcW w:w="647" w:type="pct"/>
            <w:shd w:val="clear" w:color="auto" w:fill="auto"/>
            <w:vAlign w:val="center"/>
          </w:tcPr>
          <w:p w14:paraId="4680846B"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±4%</w:t>
            </w:r>
          </w:p>
        </w:tc>
        <w:tc>
          <w:tcPr>
            <w:tcW w:w="649" w:type="pct"/>
            <w:shd w:val="clear" w:color="auto" w:fill="auto"/>
            <w:vAlign w:val="center"/>
          </w:tcPr>
          <w:p w14:paraId="4B64D85C"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±5%</w:t>
            </w:r>
          </w:p>
        </w:tc>
        <w:tc>
          <w:tcPr>
            <w:tcW w:w="978" w:type="pct"/>
            <w:shd w:val="clear" w:color="auto" w:fill="auto"/>
            <w:vAlign w:val="center"/>
          </w:tcPr>
          <w:p w14:paraId="76CD12F1"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GB/T 4669</w:t>
            </w:r>
          </w:p>
        </w:tc>
      </w:tr>
      <w:tr w:rsidR="00865AFD" w:rsidRPr="00865AFD" w14:paraId="0717C130" w14:textId="77777777" w:rsidTr="001B0AF5">
        <w:trPr>
          <w:trHeight w:val="567"/>
          <w:jc w:val="center"/>
        </w:trPr>
        <w:tc>
          <w:tcPr>
            <w:tcW w:w="225" w:type="pct"/>
            <w:vMerge w:val="restart"/>
            <w:vAlign w:val="center"/>
          </w:tcPr>
          <w:p w14:paraId="5F7481B0" w14:textId="77777777" w:rsidR="00865AFD" w:rsidRPr="00865AFD" w:rsidRDefault="00865AFD" w:rsidP="00865AFD">
            <w:pPr>
              <w:widowControl w:val="0"/>
              <w:numPr>
                <w:ilvl w:val="0"/>
                <w:numId w:val="4"/>
              </w:numPr>
              <w:kinsoku w:val="0"/>
              <w:autoSpaceDE w:val="0"/>
              <w:autoSpaceDN w:val="0"/>
              <w:snapToGrid/>
              <w:spacing w:after="0" w:line="400" w:lineRule="exact"/>
              <w:ind w:rightChars="-168" w:right="-370"/>
              <w:jc w:val="center"/>
              <w:textAlignment w:val="baseline"/>
              <w:rPr>
                <w:rFonts w:ascii="宋体" w:eastAsia="宋体" w:hAnsi="宋体" w:cs="Arial"/>
                <w:snapToGrid w:val="0"/>
                <w:color w:val="000000"/>
                <w:sz w:val="18"/>
                <w:szCs w:val="18"/>
                <w:lang w:eastAsia="en-US"/>
              </w:rPr>
            </w:pPr>
          </w:p>
        </w:tc>
        <w:tc>
          <w:tcPr>
            <w:tcW w:w="254" w:type="pct"/>
            <w:vMerge/>
            <w:shd w:val="clear" w:color="auto" w:fill="auto"/>
            <w:vAlign w:val="center"/>
          </w:tcPr>
          <w:p w14:paraId="13A03546"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230" w:type="pct"/>
            <w:vMerge w:val="restart"/>
            <w:shd w:val="clear" w:color="auto" w:fill="auto"/>
            <w:vAlign w:val="center"/>
          </w:tcPr>
          <w:p w14:paraId="04288D55"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lang w:eastAsia="en-US"/>
              </w:rPr>
              <w:t>断裂强力</w:t>
            </w:r>
          </w:p>
        </w:tc>
        <w:tc>
          <w:tcPr>
            <w:tcW w:w="720" w:type="pct"/>
            <w:shd w:val="clear" w:color="auto" w:fill="auto"/>
            <w:vAlign w:val="center"/>
          </w:tcPr>
          <w:p w14:paraId="22C2B39F"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lang w:eastAsia="en-US"/>
              </w:rPr>
              <w:t>直向</w:t>
            </w:r>
          </w:p>
        </w:tc>
        <w:tc>
          <w:tcPr>
            <w:tcW w:w="647" w:type="pct"/>
            <w:shd w:val="clear" w:color="auto" w:fill="auto"/>
            <w:vAlign w:val="center"/>
          </w:tcPr>
          <w:p w14:paraId="2271A804"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64050-2014</w:t>
            </w:r>
          </w:p>
        </w:tc>
        <w:tc>
          <w:tcPr>
            <w:tcW w:w="647" w:type="pct"/>
            <w:shd w:val="clear" w:color="auto" w:fill="auto"/>
            <w:vAlign w:val="center"/>
          </w:tcPr>
          <w:p w14:paraId="7D475F57"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≥650N</w:t>
            </w:r>
          </w:p>
        </w:tc>
        <w:tc>
          <w:tcPr>
            <w:tcW w:w="647" w:type="pct"/>
            <w:shd w:val="clear" w:color="auto" w:fill="auto"/>
            <w:vAlign w:val="center"/>
          </w:tcPr>
          <w:p w14:paraId="36218E28"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≥600N</w:t>
            </w:r>
          </w:p>
        </w:tc>
        <w:tc>
          <w:tcPr>
            <w:tcW w:w="649" w:type="pct"/>
            <w:shd w:val="clear" w:color="auto" w:fill="auto"/>
            <w:vAlign w:val="center"/>
          </w:tcPr>
          <w:p w14:paraId="4057709E"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≥500N</w:t>
            </w:r>
          </w:p>
        </w:tc>
        <w:tc>
          <w:tcPr>
            <w:tcW w:w="978" w:type="pct"/>
            <w:vMerge w:val="restart"/>
            <w:shd w:val="clear" w:color="auto" w:fill="auto"/>
            <w:vAlign w:val="center"/>
          </w:tcPr>
          <w:p w14:paraId="7588404D"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GB/T 3923.1</w:t>
            </w:r>
          </w:p>
        </w:tc>
      </w:tr>
      <w:tr w:rsidR="00865AFD" w:rsidRPr="00865AFD" w14:paraId="4EE4C230" w14:textId="77777777" w:rsidTr="001B0AF5">
        <w:trPr>
          <w:trHeight w:val="567"/>
          <w:jc w:val="center"/>
        </w:trPr>
        <w:tc>
          <w:tcPr>
            <w:tcW w:w="225" w:type="pct"/>
            <w:vMerge/>
            <w:vAlign w:val="center"/>
          </w:tcPr>
          <w:p w14:paraId="355B019D" w14:textId="77777777" w:rsidR="00865AFD" w:rsidRPr="00865AFD" w:rsidRDefault="00865AFD" w:rsidP="00865AFD">
            <w:pPr>
              <w:widowControl w:val="0"/>
              <w:numPr>
                <w:ilvl w:val="0"/>
                <w:numId w:val="4"/>
              </w:numPr>
              <w:kinsoku w:val="0"/>
              <w:autoSpaceDE w:val="0"/>
              <w:autoSpaceDN w:val="0"/>
              <w:snapToGrid/>
              <w:spacing w:after="0" w:line="400" w:lineRule="exact"/>
              <w:ind w:rightChars="-168" w:right="-370"/>
              <w:jc w:val="center"/>
              <w:textAlignment w:val="baseline"/>
              <w:rPr>
                <w:rFonts w:ascii="宋体" w:eastAsia="宋体" w:hAnsi="宋体" w:cs="Arial"/>
                <w:snapToGrid w:val="0"/>
                <w:color w:val="000000"/>
                <w:sz w:val="18"/>
                <w:szCs w:val="18"/>
                <w:lang w:eastAsia="en-US"/>
              </w:rPr>
            </w:pPr>
          </w:p>
        </w:tc>
        <w:tc>
          <w:tcPr>
            <w:tcW w:w="254" w:type="pct"/>
            <w:vMerge/>
            <w:shd w:val="clear" w:color="auto" w:fill="auto"/>
            <w:vAlign w:val="center"/>
          </w:tcPr>
          <w:p w14:paraId="7F59C032"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230" w:type="pct"/>
            <w:vMerge/>
            <w:shd w:val="clear" w:color="auto" w:fill="auto"/>
            <w:vAlign w:val="center"/>
          </w:tcPr>
          <w:p w14:paraId="312F280A"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720" w:type="pct"/>
            <w:shd w:val="clear" w:color="auto" w:fill="auto"/>
            <w:vAlign w:val="center"/>
          </w:tcPr>
          <w:p w14:paraId="791FD46E"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lang w:eastAsia="en-US"/>
              </w:rPr>
              <w:t>横向</w:t>
            </w:r>
          </w:p>
        </w:tc>
        <w:tc>
          <w:tcPr>
            <w:tcW w:w="647" w:type="pct"/>
            <w:shd w:val="clear" w:color="auto" w:fill="auto"/>
            <w:vAlign w:val="center"/>
          </w:tcPr>
          <w:p w14:paraId="55258721"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64050-2014</w:t>
            </w:r>
          </w:p>
        </w:tc>
        <w:tc>
          <w:tcPr>
            <w:tcW w:w="647" w:type="pct"/>
            <w:shd w:val="clear" w:color="auto" w:fill="auto"/>
            <w:vAlign w:val="center"/>
          </w:tcPr>
          <w:p w14:paraId="1BBDF0E8"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≥500N</w:t>
            </w:r>
          </w:p>
        </w:tc>
        <w:tc>
          <w:tcPr>
            <w:tcW w:w="647" w:type="pct"/>
            <w:shd w:val="clear" w:color="auto" w:fill="auto"/>
            <w:vAlign w:val="center"/>
          </w:tcPr>
          <w:p w14:paraId="60CFA7AE"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≥450N</w:t>
            </w:r>
          </w:p>
        </w:tc>
        <w:tc>
          <w:tcPr>
            <w:tcW w:w="649" w:type="pct"/>
            <w:shd w:val="clear" w:color="auto" w:fill="auto"/>
            <w:vAlign w:val="center"/>
          </w:tcPr>
          <w:p w14:paraId="1960AF48"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≥220N</w:t>
            </w:r>
          </w:p>
        </w:tc>
        <w:tc>
          <w:tcPr>
            <w:tcW w:w="978" w:type="pct"/>
            <w:vMerge/>
            <w:shd w:val="clear" w:color="auto" w:fill="auto"/>
            <w:vAlign w:val="center"/>
          </w:tcPr>
          <w:p w14:paraId="2D31144E"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r>
      <w:tr w:rsidR="00865AFD" w:rsidRPr="00865AFD" w14:paraId="7DD0F14F" w14:textId="77777777" w:rsidTr="001B0AF5">
        <w:trPr>
          <w:trHeight w:val="567"/>
          <w:jc w:val="center"/>
        </w:trPr>
        <w:tc>
          <w:tcPr>
            <w:tcW w:w="225" w:type="pct"/>
            <w:vMerge w:val="restart"/>
            <w:vAlign w:val="center"/>
          </w:tcPr>
          <w:p w14:paraId="38FA7AB6" w14:textId="77777777" w:rsidR="00865AFD" w:rsidRPr="00865AFD" w:rsidRDefault="00865AFD" w:rsidP="00865AFD">
            <w:pPr>
              <w:widowControl w:val="0"/>
              <w:numPr>
                <w:ilvl w:val="0"/>
                <w:numId w:val="4"/>
              </w:numPr>
              <w:kinsoku w:val="0"/>
              <w:autoSpaceDE w:val="0"/>
              <w:autoSpaceDN w:val="0"/>
              <w:snapToGrid/>
              <w:spacing w:after="0" w:line="400" w:lineRule="exact"/>
              <w:ind w:rightChars="-168" w:right="-370"/>
              <w:jc w:val="center"/>
              <w:textAlignment w:val="baseline"/>
              <w:rPr>
                <w:rFonts w:ascii="宋体" w:eastAsia="宋体" w:hAnsi="宋体" w:cs="Arial"/>
                <w:snapToGrid w:val="0"/>
                <w:color w:val="000000"/>
                <w:sz w:val="18"/>
                <w:szCs w:val="18"/>
                <w:lang w:eastAsia="en-US"/>
              </w:rPr>
            </w:pPr>
          </w:p>
        </w:tc>
        <w:tc>
          <w:tcPr>
            <w:tcW w:w="254" w:type="pct"/>
            <w:vMerge/>
            <w:shd w:val="clear" w:color="auto" w:fill="auto"/>
            <w:vAlign w:val="center"/>
          </w:tcPr>
          <w:p w14:paraId="7C4278B2"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230" w:type="pct"/>
            <w:vMerge w:val="restart"/>
            <w:shd w:val="clear" w:color="auto" w:fill="auto"/>
            <w:vAlign w:val="center"/>
          </w:tcPr>
          <w:p w14:paraId="1D1D4A0A"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lang w:eastAsia="en-US"/>
              </w:rPr>
              <w:t>撕破强力</w:t>
            </w:r>
          </w:p>
        </w:tc>
        <w:tc>
          <w:tcPr>
            <w:tcW w:w="720" w:type="pct"/>
            <w:shd w:val="clear" w:color="auto" w:fill="auto"/>
            <w:vAlign w:val="center"/>
          </w:tcPr>
          <w:p w14:paraId="07AE2167"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lang w:eastAsia="en-US"/>
              </w:rPr>
              <w:t>直向</w:t>
            </w:r>
          </w:p>
        </w:tc>
        <w:tc>
          <w:tcPr>
            <w:tcW w:w="647" w:type="pct"/>
            <w:shd w:val="clear" w:color="auto" w:fill="auto"/>
            <w:vAlign w:val="center"/>
          </w:tcPr>
          <w:p w14:paraId="3E440FA2"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64050-2014</w:t>
            </w:r>
          </w:p>
        </w:tc>
        <w:tc>
          <w:tcPr>
            <w:tcW w:w="647" w:type="pct"/>
            <w:shd w:val="clear" w:color="auto" w:fill="auto"/>
            <w:vAlign w:val="center"/>
          </w:tcPr>
          <w:p w14:paraId="5418A1ED"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≥100N</w:t>
            </w:r>
          </w:p>
        </w:tc>
        <w:tc>
          <w:tcPr>
            <w:tcW w:w="647" w:type="pct"/>
            <w:shd w:val="clear" w:color="auto" w:fill="auto"/>
            <w:vAlign w:val="center"/>
          </w:tcPr>
          <w:p w14:paraId="5008E666"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≥60N</w:t>
            </w:r>
          </w:p>
        </w:tc>
        <w:tc>
          <w:tcPr>
            <w:tcW w:w="649" w:type="pct"/>
            <w:shd w:val="clear" w:color="auto" w:fill="auto"/>
            <w:vAlign w:val="center"/>
          </w:tcPr>
          <w:p w14:paraId="007BC714"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≥45N</w:t>
            </w:r>
          </w:p>
        </w:tc>
        <w:tc>
          <w:tcPr>
            <w:tcW w:w="978" w:type="pct"/>
            <w:vMerge w:val="restart"/>
            <w:shd w:val="clear" w:color="auto" w:fill="auto"/>
            <w:vAlign w:val="center"/>
          </w:tcPr>
          <w:p w14:paraId="2790EC96"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GB/T 3917.3</w:t>
            </w:r>
          </w:p>
        </w:tc>
      </w:tr>
      <w:tr w:rsidR="00865AFD" w:rsidRPr="00865AFD" w14:paraId="3CF4CA57" w14:textId="77777777" w:rsidTr="001B0AF5">
        <w:trPr>
          <w:trHeight w:val="567"/>
          <w:jc w:val="center"/>
        </w:trPr>
        <w:tc>
          <w:tcPr>
            <w:tcW w:w="225" w:type="pct"/>
            <w:vMerge/>
            <w:vAlign w:val="center"/>
          </w:tcPr>
          <w:p w14:paraId="53C65F98" w14:textId="77777777" w:rsidR="00865AFD" w:rsidRPr="00865AFD" w:rsidRDefault="00865AFD" w:rsidP="00865AFD">
            <w:pPr>
              <w:widowControl w:val="0"/>
              <w:numPr>
                <w:ilvl w:val="0"/>
                <w:numId w:val="4"/>
              </w:numPr>
              <w:kinsoku w:val="0"/>
              <w:autoSpaceDE w:val="0"/>
              <w:autoSpaceDN w:val="0"/>
              <w:snapToGrid/>
              <w:spacing w:after="0" w:line="400" w:lineRule="exact"/>
              <w:ind w:rightChars="-168" w:right="-370"/>
              <w:jc w:val="center"/>
              <w:textAlignment w:val="baseline"/>
              <w:rPr>
                <w:rFonts w:ascii="宋体" w:eastAsia="宋体" w:hAnsi="宋体" w:cs="Arial"/>
                <w:snapToGrid w:val="0"/>
                <w:color w:val="000000"/>
                <w:sz w:val="18"/>
                <w:szCs w:val="18"/>
                <w:lang w:eastAsia="en-US"/>
              </w:rPr>
            </w:pPr>
          </w:p>
        </w:tc>
        <w:tc>
          <w:tcPr>
            <w:tcW w:w="254" w:type="pct"/>
            <w:vMerge/>
            <w:shd w:val="clear" w:color="auto" w:fill="auto"/>
            <w:vAlign w:val="center"/>
          </w:tcPr>
          <w:p w14:paraId="7C4E1E0F"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230" w:type="pct"/>
            <w:vMerge/>
            <w:shd w:val="clear" w:color="auto" w:fill="auto"/>
            <w:vAlign w:val="center"/>
          </w:tcPr>
          <w:p w14:paraId="5BE42F77"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720" w:type="pct"/>
            <w:shd w:val="clear" w:color="auto" w:fill="auto"/>
            <w:vAlign w:val="center"/>
          </w:tcPr>
          <w:p w14:paraId="5BFDD88C"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lang w:eastAsia="en-US"/>
              </w:rPr>
              <w:t>横向</w:t>
            </w:r>
          </w:p>
        </w:tc>
        <w:tc>
          <w:tcPr>
            <w:tcW w:w="647" w:type="pct"/>
            <w:shd w:val="clear" w:color="auto" w:fill="auto"/>
            <w:vAlign w:val="center"/>
          </w:tcPr>
          <w:p w14:paraId="3469576A"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64050-2014</w:t>
            </w:r>
          </w:p>
        </w:tc>
        <w:tc>
          <w:tcPr>
            <w:tcW w:w="647" w:type="pct"/>
            <w:shd w:val="clear" w:color="auto" w:fill="auto"/>
            <w:vAlign w:val="center"/>
          </w:tcPr>
          <w:p w14:paraId="484B4E35"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≥80N</w:t>
            </w:r>
          </w:p>
        </w:tc>
        <w:tc>
          <w:tcPr>
            <w:tcW w:w="647" w:type="pct"/>
            <w:shd w:val="clear" w:color="auto" w:fill="auto"/>
            <w:vAlign w:val="center"/>
          </w:tcPr>
          <w:p w14:paraId="0C0412C9"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≥35N</w:t>
            </w:r>
          </w:p>
        </w:tc>
        <w:tc>
          <w:tcPr>
            <w:tcW w:w="649" w:type="pct"/>
            <w:shd w:val="clear" w:color="auto" w:fill="auto"/>
            <w:vAlign w:val="center"/>
          </w:tcPr>
          <w:p w14:paraId="13516018"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≥15N</w:t>
            </w:r>
          </w:p>
        </w:tc>
        <w:tc>
          <w:tcPr>
            <w:tcW w:w="978" w:type="pct"/>
            <w:vMerge/>
            <w:shd w:val="clear" w:color="auto" w:fill="auto"/>
            <w:vAlign w:val="center"/>
          </w:tcPr>
          <w:p w14:paraId="33E03F9A"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r>
      <w:tr w:rsidR="00865AFD" w:rsidRPr="00865AFD" w14:paraId="122BEDF0" w14:textId="77777777" w:rsidTr="001B0AF5">
        <w:trPr>
          <w:trHeight w:val="567"/>
          <w:jc w:val="center"/>
        </w:trPr>
        <w:tc>
          <w:tcPr>
            <w:tcW w:w="225" w:type="pct"/>
            <w:vAlign w:val="center"/>
          </w:tcPr>
          <w:p w14:paraId="16034BD1" w14:textId="77777777" w:rsidR="00865AFD" w:rsidRPr="00865AFD" w:rsidRDefault="00865AFD" w:rsidP="00865AFD">
            <w:pPr>
              <w:widowControl w:val="0"/>
              <w:numPr>
                <w:ilvl w:val="0"/>
                <w:numId w:val="4"/>
              </w:numPr>
              <w:kinsoku w:val="0"/>
              <w:autoSpaceDE w:val="0"/>
              <w:autoSpaceDN w:val="0"/>
              <w:snapToGrid/>
              <w:spacing w:after="0" w:line="400" w:lineRule="exact"/>
              <w:ind w:rightChars="-168" w:right="-370"/>
              <w:jc w:val="center"/>
              <w:textAlignment w:val="baseline"/>
              <w:rPr>
                <w:rFonts w:ascii="宋体" w:eastAsia="宋体" w:hAnsi="宋体" w:cs="Arial"/>
                <w:snapToGrid w:val="0"/>
                <w:color w:val="000000"/>
                <w:sz w:val="18"/>
                <w:szCs w:val="18"/>
                <w:lang w:eastAsia="en-US"/>
              </w:rPr>
            </w:pPr>
          </w:p>
        </w:tc>
        <w:tc>
          <w:tcPr>
            <w:tcW w:w="254" w:type="pct"/>
            <w:vMerge/>
            <w:shd w:val="clear" w:color="auto" w:fill="auto"/>
            <w:vAlign w:val="center"/>
          </w:tcPr>
          <w:p w14:paraId="17804D19"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950" w:type="pct"/>
            <w:gridSpan w:val="2"/>
            <w:shd w:val="clear" w:color="auto" w:fill="auto"/>
            <w:vAlign w:val="center"/>
          </w:tcPr>
          <w:p w14:paraId="301A6617"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剥离强力</w:t>
            </w:r>
          </w:p>
        </w:tc>
        <w:tc>
          <w:tcPr>
            <w:tcW w:w="647" w:type="pct"/>
            <w:shd w:val="clear" w:color="auto" w:fill="auto"/>
            <w:vAlign w:val="center"/>
          </w:tcPr>
          <w:p w14:paraId="7FCB480F"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64050-2014</w:t>
            </w:r>
          </w:p>
        </w:tc>
        <w:tc>
          <w:tcPr>
            <w:tcW w:w="647" w:type="pct"/>
            <w:shd w:val="clear" w:color="auto" w:fill="auto"/>
            <w:vAlign w:val="center"/>
          </w:tcPr>
          <w:p w14:paraId="34986122"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≥40N</w:t>
            </w:r>
          </w:p>
        </w:tc>
        <w:tc>
          <w:tcPr>
            <w:tcW w:w="647" w:type="pct"/>
            <w:shd w:val="clear" w:color="auto" w:fill="auto"/>
            <w:vAlign w:val="center"/>
          </w:tcPr>
          <w:p w14:paraId="54D32E97"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≥30N</w:t>
            </w:r>
          </w:p>
        </w:tc>
        <w:tc>
          <w:tcPr>
            <w:tcW w:w="649" w:type="pct"/>
            <w:shd w:val="clear" w:color="auto" w:fill="auto"/>
            <w:vAlign w:val="center"/>
          </w:tcPr>
          <w:p w14:paraId="44AF3D82"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≥20N</w:t>
            </w:r>
          </w:p>
        </w:tc>
        <w:tc>
          <w:tcPr>
            <w:tcW w:w="978" w:type="pct"/>
            <w:shd w:val="clear" w:color="auto" w:fill="auto"/>
            <w:vAlign w:val="center"/>
          </w:tcPr>
          <w:p w14:paraId="11D77839"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GB/T 8808</w:t>
            </w:r>
          </w:p>
        </w:tc>
      </w:tr>
      <w:tr w:rsidR="00865AFD" w:rsidRPr="00865AFD" w14:paraId="4A230454" w14:textId="77777777" w:rsidTr="001B0AF5">
        <w:trPr>
          <w:trHeight w:val="567"/>
          <w:jc w:val="center"/>
        </w:trPr>
        <w:tc>
          <w:tcPr>
            <w:tcW w:w="225" w:type="pct"/>
            <w:vAlign w:val="center"/>
          </w:tcPr>
          <w:p w14:paraId="3A53D1C0" w14:textId="77777777" w:rsidR="00865AFD" w:rsidRPr="00865AFD" w:rsidRDefault="00865AFD" w:rsidP="00865AFD">
            <w:pPr>
              <w:widowControl w:val="0"/>
              <w:numPr>
                <w:ilvl w:val="0"/>
                <w:numId w:val="4"/>
              </w:numPr>
              <w:kinsoku w:val="0"/>
              <w:autoSpaceDE w:val="0"/>
              <w:autoSpaceDN w:val="0"/>
              <w:snapToGrid/>
              <w:spacing w:after="0" w:line="400" w:lineRule="exact"/>
              <w:ind w:rightChars="-168" w:right="-370"/>
              <w:jc w:val="center"/>
              <w:textAlignment w:val="baseline"/>
              <w:rPr>
                <w:rFonts w:ascii="宋体" w:eastAsia="宋体" w:hAnsi="宋体" w:cs="Arial"/>
                <w:snapToGrid w:val="0"/>
                <w:color w:val="000000"/>
                <w:sz w:val="18"/>
                <w:szCs w:val="18"/>
                <w:lang w:eastAsia="en-US"/>
              </w:rPr>
            </w:pPr>
          </w:p>
        </w:tc>
        <w:tc>
          <w:tcPr>
            <w:tcW w:w="254" w:type="pct"/>
            <w:vMerge/>
            <w:shd w:val="clear" w:color="auto" w:fill="auto"/>
            <w:vAlign w:val="center"/>
          </w:tcPr>
          <w:p w14:paraId="3CA28A1E"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950" w:type="pct"/>
            <w:gridSpan w:val="2"/>
            <w:shd w:val="clear" w:color="auto" w:fill="auto"/>
            <w:vAlign w:val="center"/>
          </w:tcPr>
          <w:p w14:paraId="429972CC"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lang w:eastAsia="en-US"/>
              </w:rPr>
              <w:t>表面润湿张力</w:t>
            </w:r>
          </w:p>
        </w:tc>
        <w:tc>
          <w:tcPr>
            <w:tcW w:w="647" w:type="pct"/>
            <w:shd w:val="clear" w:color="auto" w:fill="auto"/>
            <w:vAlign w:val="center"/>
          </w:tcPr>
          <w:p w14:paraId="13D5C40B"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64050-2014</w:t>
            </w:r>
          </w:p>
        </w:tc>
        <w:tc>
          <w:tcPr>
            <w:tcW w:w="647" w:type="pct"/>
            <w:shd w:val="clear" w:color="auto" w:fill="auto"/>
            <w:vAlign w:val="center"/>
          </w:tcPr>
          <w:p w14:paraId="0ACE9BDD"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≥35</w:t>
            </w:r>
            <w:r w:rsidRPr="00865AFD">
              <w:rPr>
                <w:rFonts w:ascii="宋体" w:eastAsia="宋体" w:hAnsi="宋体" w:cs="Arial"/>
                <w:snapToGrid w:val="0"/>
                <w:color w:val="000000"/>
                <w:sz w:val="18"/>
                <w:szCs w:val="18"/>
                <w:lang w:eastAsia="en-US"/>
              </w:rPr>
              <w:t>mN/m</w:t>
            </w:r>
          </w:p>
        </w:tc>
        <w:tc>
          <w:tcPr>
            <w:tcW w:w="647" w:type="pct"/>
            <w:shd w:val="clear" w:color="auto" w:fill="auto"/>
            <w:vAlign w:val="center"/>
          </w:tcPr>
          <w:p w14:paraId="333E13CD"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≥34.5</w:t>
            </w:r>
            <w:r w:rsidRPr="00865AFD">
              <w:rPr>
                <w:rFonts w:ascii="宋体" w:eastAsia="宋体" w:hAnsi="宋体" w:cs="Arial"/>
                <w:snapToGrid w:val="0"/>
                <w:color w:val="000000"/>
                <w:sz w:val="18"/>
                <w:szCs w:val="18"/>
                <w:lang w:eastAsia="en-US"/>
              </w:rPr>
              <w:t>mN/m</w:t>
            </w:r>
          </w:p>
        </w:tc>
        <w:tc>
          <w:tcPr>
            <w:tcW w:w="649" w:type="pct"/>
            <w:shd w:val="clear" w:color="auto" w:fill="auto"/>
            <w:vAlign w:val="center"/>
          </w:tcPr>
          <w:p w14:paraId="6F8A60E2"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≥34</w:t>
            </w:r>
            <w:r w:rsidRPr="00865AFD">
              <w:rPr>
                <w:rFonts w:ascii="宋体" w:eastAsia="宋体" w:hAnsi="宋体" w:cs="Arial"/>
                <w:snapToGrid w:val="0"/>
                <w:color w:val="000000"/>
                <w:sz w:val="18"/>
                <w:szCs w:val="18"/>
                <w:lang w:eastAsia="en-US"/>
              </w:rPr>
              <w:t>mN/m</w:t>
            </w:r>
          </w:p>
        </w:tc>
        <w:tc>
          <w:tcPr>
            <w:tcW w:w="978" w:type="pct"/>
            <w:shd w:val="clear" w:color="auto" w:fill="auto"/>
            <w:vAlign w:val="center"/>
          </w:tcPr>
          <w:p w14:paraId="2AB3ADE5"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GB/T 14216</w:t>
            </w:r>
          </w:p>
        </w:tc>
      </w:tr>
      <w:tr w:rsidR="00865AFD" w:rsidRPr="00865AFD" w14:paraId="35633E7C" w14:textId="77777777" w:rsidTr="001B0AF5">
        <w:trPr>
          <w:trHeight w:val="567"/>
          <w:jc w:val="center"/>
        </w:trPr>
        <w:tc>
          <w:tcPr>
            <w:tcW w:w="225" w:type="pct"/>
            <w:vAlign w:val="center"/>
          </w:tcPr>
          <w:p w14:paraId="3C69F810" w14:textId="77777777" w:rsidR="00865AFD" w:rsidRPr="00865AFD" w:rsidRDefault="00865AFD" w:rsidP="00865AFD">
            <w:pPr>
              <w:widowControl w:val="0"/>
              <w:numPr>
                <w:ilvl w:val="0"/>
                <w:numId w:val="4"/>
              </w:numPr>
              <w:kinsoku w:val="0"/>
              <w:autoSpaceDE w:val="0"/>
              <w:autoSpaceDN w:val="0"/>
              <w:snapToGrid/>
              <w:spacing w:after="0" w:line="400" w:lineRule="exact"/>
              <w:ind w:rightChars="-168" w:right="-370"/>
              <w:jc w:val="center"/>
              <w:textAlignment w:val="baseline"/>
              <w:rPr>
                <w:rFonts w:ascii="宋体" w:eastAsia="宋体" w:hAnsi="宋体" w:cs="Arial"/>
                <w:snapToGrid w:val="0"/>
                <w:color w:val="000000"/>
                <w:sz w:val="18"/>
                <w:szCs w:val="18"/>
                <w:lang w:eastAsia="en-US"/>
              </w:rPr>
            </w:pPr>
          </w:p>
        </w:tc>
        <w:tc>
          <w:tcPr>
            <w:tcW w:w="254" w:type="pct"/>
            <w:vMerge w:val="restart"/>
            <w:shd w:val="clear" w:color="auto" w:fill="auto"/>
            <w:vAlign w:val="center"/>
          </w:tcPr>
          <w:p w14:paraId="485E46B8"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宋体" w:hint="eastAsia"/>
                <w:snapToGrid w:val="0"/>
                <w:color w:val="000000"/>
                <w:sz w:val="18"/>
                <w:szCs w:val="18"/>
                <w:lang w:eastAsia="en-US"/>
              </w:rPr>
              <w:t>创新指标</w:t>
            </w:r>
          </w:p>
        </w:tc>
        <w:tc>
          <w:tcPr>
            <w:tcW w:w="950" w:type="pct"/>
            <w:gridSpan w:val="2"/>
            <w:shd w:val="clear" w:color="auto" w:fill="auto"/>
            <w:vAlign w:val="center"/>
          </w:tcPr>
          <w:p w14:paraId="63CBD091"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耐气候性（强力保持率）</w:t>
            </w:r>
          </w:p>
        </w:tc>
        <w:tc>
          <w:tcPr>
            <w:tcW w:w="647" w:type="pct"/>
            <w:shd w:val="clear" w:color="auto" w:fill="auto"/>
            <w:vAlign w:val="center"/>
          </w:tcPr>
          <w:p w14:paraId="1D0D2EB5"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FZ/T 64050-2014</w:t>
            </w:r>
          </w:p>
        </w:tc>
        <w:tc>
          <w:tcPr>
            <w:tcW w:w="647" w:type="pct"/>
            <w:shd w:val="clear" w:color="auto" w:fill="auto"/>
            <w:vAlign w:val="center"/>
          </w:tcPr>
          <w:p w14:paraId="1DC59C0A"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w:t>
            </w:r>
            <w:r w:rsidRPr="00865AFD">
              <w:rPr>
                <w:rFonts w:ascii="宋体" w:eastAsia="宋体" w:hAnsi="宋体" w:cs="Arial"/>
                <w:snapToGrid w:val="0"/>
                <w:color w:val="000000"/>
                <w:sz w:val="18"/>
                <w:szCs w:val="18"/>
              </w:rPr>
              <w:t>80</w:t>
            </w:r>
            <w:r w:rsidRPr="00865AFD">
              <w:rPr>
                <w:rFonts w:ascii="宋体" w:eastAsia="宋体" w:hAnsi="宋体" w:cs="Arial" w:hint="eastAsia"/>
                <w:snapToGrid w:val="0"/>
                <w:color w:val="000000"/>
                <w:sz w:val="18"/>
                <w:szCs w:val="18"/>
              </w:rPr>
              <w:t>%</w:t>
            </w:r>
          </w:p>
        </w:tc>
        <w:tc>
          <w:tcPr>
            <w:tcW w:w="647" w:type="pct"/>
            <w:shd w:val="clear" w:color="auto" w:fill="auto"/>
            <w:vAlign w:val="center"/>
          </w:tcPr>
          <w:p w14:paraId="40FFEDA5"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≥7</w:t>
            </w:r>
            <w:r w:rsidRPr="00865AFD">
              <w:rPr>
                <w:rFonts w:ascii="宋体" w:eastAsia="宋体" w:hAnsi="宋体" w:cs="Arial"/>
                <w:snapToGrid w:val="0"/>
                <w:color w:val="000000"/>
                <w:sz w:val="18"/>
                <w:szCs w:val="18"/>
              </w:rPr>
              <w:t>0</w:t>
            </w:r>
            <w:r w:rsidRPr="00865AFD">
              <w:rPr>
                <w:rFonts w:ascii="宋体" w:eastAsia="宋体" w:hAnsi="宋体" w:cs="Arial" w:hint="eastAsia"/>
                <w:snapToGrid w:val="0"/>
                <w:color w:val="000000"/>
                <w:sz w:val="18"/>
                <w:szCs w:val="18"/>
              </w:rPr>
              <w:t>%</w:t>
            </w:r>
          </w:p>
        </w:tc>
        <w:tc>
          <w:tcPr>
            <w:tcW w:w="649" w:type="pct"/>
            <w:shd w:val="clear" w:color="auto" w:fill="auto"/>
            <w:vAlign w:val="center"/>
          </w:tcPr>
          <w:p w14:paraId="354CADC1"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≥6</w:t>
            </w:r>
            <w:r w:rsidRPr="00865AFD">
              <w:rPr>
                <w:rFonts w:ascii="宋体" w:eastAsia="宋体" w:hAnsi="宋体" w:cs="Arial"/>
                <w:snapToGrid w:val="0"/>
                <w:color w:val="000000"/>
                <w:sz w:val="18"/>
                <w:szCs w:val="18"/>
              </w:rPr>
              <w:t>0</w:t>
            </w:r>
            <w:r w:rsidRPr="00865AFD">
              <w:rPr>
                <w:rFonts w:ascii="宋体" w:eastAsia="宋体" w:hAnsi="宋体" w:cs="Arial" w:hint="eastAsia"/>
                <w:snapToGrid w:val="0"/>
                <w:color w:val="000000"/>
                <w:sz w:val="18"/>
                <w:szCs w:val="18"/>
              </w:rPr>
              <w:t>%</w:t>
            </w:r>
          </w:p>
        </w:tc>
        <w:tc>
          <w:tcPr>
            <w:tcW w:w="978" w:type="pct"/>
            <w:shd w:val="clear" w:color="auto" w:fill="auto"/>
            <w:vAlign w:val="center"/>
          </w:tcPr>
          <w:p w14:paraId="59B2A4A5"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rPr>
              <w:t>GB/T 16422.2</w:t>
            </w:r>
          </w:p>
        </w:tc>
      </w:tr>
      <w:tr w:rsidR="00865AFD" w:rsidRPr="00865AFD" w14:paraId="0D7385F3" w14:textId="77777777" w:rsidTr="001B0AF5">
        <w:trPr>
          <w:trHeight w:val="567"/>
          <w:jc w:val="center"/>
        </w:trPr>
        <w:tc>
          <w:tcPr>
            <w:tcW w:w="225" w:type="pct"/>
            <w:vMerge w:val="restart"/>
            <w:vAlign w:val="center"/>
          </w:tcPr>
          <w:p w14:paraId="3B60EE25" w14:textId="77777777" w:rsidR="00865AFD" w:rsidRPr="00865AFD" w:rsidRDefault="00865AFD" w:rsidP="00865AFD">
            <w:pPr>
              <w:widowControl w:val="0"/>
              <w:numPr>
                <w:ilvl w:val="0"/>
                <w:numId w:val="4"/>
              </w:numPr>
              <w:kinsoku w:val="0"/>
              <w:autoSpaceDE w:val="0"/>
              <w:autoSpaceDN w:val="0"/>
              <w:snapToGrid/>
              <w:spacing w:after="0" w:line="400" w:lineRule="exact"/>
              <w:ind w:rightChars="-168" w:right="-370"/>
              <w:jc w:val="center"/>
              <w:textAlignment w:val="baseline"/>
              <w:rPr>
                <w:rFonts w:ascii="宋体" w:eastAsia="宋体" w:hAnsi="宋体" w:cs="Arial"/>
                <w:snapToGrid w:val="0"/>
                <w:color w:val="000000"/>
                <w:sz w:val="18"/>
                <w:szCs w:val="18"/>
                <w:lang w:eastAsia="en-US"/>
              </w:rPr>
            </w:pPr>
          </w:p>
        </w:tc>
        <w:tc>
          <w:tcPr>
            <w:tcW w:w="254" w:type="pct"/>
            <w:vMerge/>
            <w:shd w:val="clear" w:color="auto" w:fill="auto"/>
            <w:vAlign w:val="center"/>
          </w:tcPr>
          <w:p w14:paraId="109CC5C7"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230" w:type="pct"/>
            <w:vMerge w:val="restart"/>
            <w:shd w:val="clear" w:color="auto" w:fill="auto"/>
            <w:vAlign w:val="center"/>
          </w:tcPr>
          <w:p w14:paraId="695C2FF1"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lang w:eastAsia="en-US"/>
              </w:rPr>
              <w:t>重金属</w:t>
            </w:r>
          </w:p>
        </w:tc>
        <w:tc>
          <w:tcPr>
            <w:tcW w:w="720" w:type="pct"/>
            <w:shd w:val="clear" w:color="auto" w:fill="auto"/>
            <w:vAlign w:val="center"/>
          </w:tcPr>
          <w:p w14:paraId="10A829CA"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lang w:eastAsia="en-US"/>
              </w:rPr>
              <w:t>铅</w:t>
            </w:r>
          </w:p>
        </w:tc>
        <w:tc>
          <w:tcPr>
            <w:tcW w:w="647" w:type="pct"/>
            <w:shd w:val="clear" w:color="auto" w:fill="auto"/>
            <w:vAlign w:val="center"/>
          </w:tcPr>
          <w:p w14:paraId="1E57D9D1"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宋体" w:hint="eastAsia"/>
                <w:snapToGrid w:val="0"/>
                <w:color w:val="000000"/>
                <w:sz w:val="18"/>
                <w:szCs w:val="18"/>
                <w:lang w:eastAsia="en-US"/>
              </w:rPr>
              <w:t>市场需求</w:t>
            </w:r>
          </w:p>
        </w:tc>
        <w:tc>
          <w:tcPr>
            <w:tcW w:w="1944" w:type="pct"/>
            <w:gridSpan w:val="3"/>
            <w:shd w:val="clear" w:color="auto" w:fill="auto"/>
            <w:vAlign w:val="center"/>
          </w:tcPr>
          <w:p w14:paraId="2B4BD994"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lang w:eastAsia="en-US"/>
              </w:rPr>
              <w:t>≤</w:t>
            </w:r>
            <w:r w:rsidRPr="00865AFD">
              <w:rPr>
                <w:rFonts w:ascii="宋体" w:eastAsia="宋体" w:hAnsi="宋体" w:cs="Arial" w:hint="eastAsia"/>
                <w:snapToGrid w:val="0"/>
                <w:color w:val="000000"/>
                <w:sz w:val="18"/>
                <w:szCs w:val="18"/>
              </w:rPr>
              <w:t>90</w:t>
            </w:r>
            <w:r w:rsidRPr="00865AFD">
              <w:rPr>
                <w:rFonts w:ascii="宋体" w:eastAsia="宋体" w:hAnsi="宋体" w:cs="Arial"/>
                <w:snapToGrid w:val="0"/>
                <w:color w:val="000000"/>
                <w:sz w:val="18"/>
                <w:szCs w:val="18"/>
              </w:rPr>
              <w:t>mg/kg</w:t>
            </w:r>
          </w:p>
        </w:tc>
        <w:tc>
          <w:tcPr>
            <w:tcW w:w="978" w:type="pct"/>
            <w:vMerge w:val="restart"/>
            <w:shd w:val="clear" w:color="auto" w:fill="auto"/>
            <w:vAlign w:val="center"/>
          </w:tcPr>
          <w:p w14:paraId="17E6D484"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GB/T 30157</w:t>
            </w:r>
          </w:p>
        </w:tc>
      </w:tr>
      <w:tr w:rsidR="00865AFD" w:rsidRPr="00865AFD" w14:paraId="3E02D104" w14:textId="77777777" w:rsidTr="001B0AF5">
        <w:trPr>
          <w:trHeight w:val="567"/>
          <w:jc w:val="center"/>
        </w:trPr>
        <w:tc>
          <w:tcPr>
            <w:tcW w:w="225" w:type="pct"/>
            <w:vMerge/>
            <w:vAlign w:val="center"/>
          </w:tcPr>
          <w:p w14:paraId="23E68562" w14:textId="77777777" w:rsidR="00865AFD" w:rsidRPr="00865AFD" w:rsidRDefault="00865AFD" w:rsidP="00865AFD">
            <w:pPr>
              <w:widowControl w:val="0"/>
              <w:numPr>
                <w:ilvl w:val="0"/>
                <w:numId w:val="4"/>
              </w:numPr>
              <w:kinsoku w:val="0"/>
              <w:autoSpaceDE w:val="0"/>
              <w:autoSpaceDN w:val="0"/>
              <w:snapToGrid/>
              <w:spacing w:after="0" w:line="400" w:lineRule="exact"/>
              <w:ind w:rightChars="-168" w:right="-370"/>
              <w:jc w:val="center"/>
              <w:textAlignment w:val="baseline"/>
              <w:rPr>
                <w:rFonts w:ascii="宋体" w:eastAsia="宋体" w:hAnsi="宋体" w:cs="Arial"/>
                <w:snapToGrid w:val="0"/>
                <w:color w:val="000000"/>
                <w:sz w:val="18"/>
                <w:szCs w:val="18"/>
                <w:lang w:eastAsia="en-US"/>
              </w:rPr>
            </w:pPr>
          </w:p>
        </w:tc>
        <w:tc>
          <w:tcPr>
            <w:tcW w:w="254" w:type="pct"/>
            <w:vMerge/>
            <w:shd w:val="clear" w:color="auto" w:fill="auto"/>
            <w:vAlign w:val="center"/>
          </w:tcPr>
          <w:p w14:paraId="5D97CCBA" w14:textId="77777777" w:rsidR="00865AFD" w:rsidRPr="00865AFD" w:rsidRDefault="00865AFD" w:rsidP="00865AFD">
            <w:pPr>
              <w:kinsoku w:val="0"/>
              <w:autoSpaceDE w:val="0"/>
              <w:autoSpaceDN w:val="0"/>
              <w:spacing w:after="0"/>
              <w:jc w:val="center"/>
              <w:textAlignment w:val="baseline"/>
              <w:rPr>
                <w:rFonts w:ascii="宋体" w:eastAsia="宋体" w:hAnsi="宋体" w:cs="宋体"/>
                <w:snapToGrid w:val="0"/>
                <w:color w:val="000000"/>
                <w:sz w:val="18"/>
                <w:szCs w:val="18"/>
                <w:lang w:eastAsia="en-US"/>
              </w:rPr>
            </w:pPr>
          </w:p>
        </w:tc>
        <w:tc>
          <w:tcPr>
            <w:tcW w:w="230" w:type="pct"/>
            <w:vMerge/>
            <w:shd w:val="clear" w:color="auto" w:fill="auto"/>
            <w:vAlign w:val="center"/>
          </w:tcPr>
          <w:p w14:paraId="2395EA64"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720" w:type="pct"/>
            <w:shd w:val="clear" w:color="auto" w:fill="auto"/>
            <w:vAlign w:val="center"/>
          </w:tcPr>
          <w:p w14:paraId="494DCA9B"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lang w:eastAsia="en-US"/>
              </w:rPr>
              <w:t>镉</w:t>
            </w:r>
          </w:p>
        </w:tc>
        <w:tc>
          <w:tcPr>
            <w:tcW w:w="647" w:type="pct"/>
            <w:shd w:val="clear" w:color="auto" w:fill="auto"/>
            <w:vAlign w:val="center"/>
          </w:tcPr>
          <w:p w14:paraId="486272B3" w14:textId="77777777" w:rsidR="00865AFD" w:rsidRPr="00865AFD" w:rsidRDefault="00865AFD" w:rsidP="00865AFD">
            <w:pPr>
              <w:kinsoku w:val="0"/>
              <w:autoSpaceDE w:val="0"/>
              <w:autoSpaceDN w:val="0"/>
              <w:spacing w:after="0"/>
              <w:jc w:val="center"/>
              <w:textAlignment w:val="baseline"/>
              <w:rPr>
                <w:rFonts w:ascii="宋体" w:eastAsia="宋体" w:hAnsi="宋体" w:cs="宋体"/>
                <w:snapToGrid w:val="0"/>
                <w:color w:val="000000"/>
                <w:sz w:val="18"/>
                <w:szCs w:val="18"/>
                <w:lang w:eastAsia="en-US"/>
              </w:rPr>
            </w:pPr>
            <w:r w:rsidRPr="00865AFD">
              <w:rPr>
                <w:rFonts w:ascii="宋体" w:eastAsia="宋体" w:hAnsi="宋体" w:cs="宋体" w:hint="eastAsia"/>
                <w:snapToGrid w:val="0"/>
                <w:color w:val="000000"/>
                <w:sz w:val="18"/>
                <w:szCs w:val="18"/>
                <w:lang w:eastAsia="en-US"/>
              </w:rPr>
              <w:t>市场需求</w:t>
            </w:r>
          </w:p>
        </w:tc>
        <w:tc>
          <w:tcPr>
            <w:tcW w:w="1944" w:type="pct"/>
            <w:gridSpan w:val="3"/>
            <w:shd w:val="clear" w:color="auto" w:fill="auto"/>
            <w:vAlign w:val="center"/>
          </w:tcPr>
          <w:p w14:paraId="03D7276E"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lang w:eastAsia="en-US"/>
              </w:rPr>
              <w:t>≤</w:t>
            </w:r>
            <w:r w:rsidRPr="00865AFD">
              <w:rPr>
                <w:rFonts w:ascii="宋体" w:eastAsia="宋体" w:hAnsi="宋体" w:cs="Arial" w:hint="eastAsia"/>
                <w:snapToGrid w:val="0"/>
                <w:color w:val="000000"/>
                <w:sz w:val="18"/>
                <w:szCs w:val="18"/>
              </w:rPr>
              <w:t>100</w:t>
            </w:r>
            <w:r w:rsidRPr="00865AFD">
              <w:rPr>
                <w:rFonts w:ascii="宋体" w:eastAsia="宋体" w:hAnsi="宋体" w:cs="Arial"/>
                <w:snapToGrid w:val="0"/>
                <w:color w:val="000000"/>
                <w:sz w:val="18"/>
                <w:szCs w:val="18"/>
              </w:rPr>
              <w:t>mg/kg</w:t>
            </w:r>
          </w:p>
        </w:tc>
        <w:tc>
          <w:tcPr>
            <w:tcW w:w="978" w:type="pct"/>
            <w:vMerge/>
            <w:shd w:val="clear" w:color="auto" w:fill="auto"/>
            <w:vAlign w:val="center"/>
          </w:tcPr>
          <w:p w14:paraId="701057BD"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r>
      <w:tr w:rsidR="00865AFD" w:rsidRPr="00865AFD" w14:paraId="1D565F12" w14:textId="77777777" w:rsidTr="001B0AF5">
        <w:trPr>
          <w:trHeight w:val="567"/>
          <w:jc w:val="center"/>
        </w:trPr>
        <w:tc>
          <w:tcPr>
            <w:tcW w:w="225" w:type="pct"/>
            <w:vMerge w:val="restart"/>
            <w:vAlign w:val="center"/>
          </w:tcPr>
          <w:p w14:paraId="0D195AE7" w14:textId="77777777" w:rsidR="00865AFD" w:rsidRPr="00865AFD" w:rsidRDefault="00865AFD" w:rsidP="00865AFD">
            <w:pPr>
              <w:widowControl w:val="0"/>
              <w:numPr>
                <w:ilvl w:val="0"/>
                <w:numId w:val="4"/>
              </w:numPr>
              <w:kinsoku w:val="0"/>
              <w:autoSpaceDE w:val="0"/>
              <w:autoSpaceDN w:val="0"/>
              <w:snapToGrid/>
              <w:spacing w:after="0" w:line="400" w:lineRule="exact"/>
              <w:ind w:rightChars="-168" w:right="-370"/>
              <w:jc w:val="center"/>
              <w:textAlignment w:val="baseline"/>
              <w:rPr>
                <w:rFonts w:ascii="宋体" w:eastAsia="宋体" w:hAnsi="宋体" w:cs="Arial"/>
                <w:snapToGrid w:val="0"/>
                <w:color w:val="000000"/>
                <w:sz w:val="18"/>
                <w:szCs w:val="18"/>
                <w:lang w:eastAsia="en-US"/>
              </w:rPr>
            </w:pPr>
          </w:p>
        </w:tc>
        <w:tc>
          <w:tcPr>
            <w:tcW w:w="254" w:type="pct"/>
            <w:vMerge/>
            <w:shd w:val="clear" w:color="auto" w:fill="auto"/>
            <w:vAlign w:val="center"/>
          </w:tcPr>
          <w:p w14:paraId="20C0F83B" w14:textId="77777777" w:rsidR="00865AFD" w:rsidRPr="00865AFD" w:rsidRDefault="00865AFD" w:rsidP="00865AFD">
            <w:pPr>
              <w:kinsoku w:val="0"/>
              <w:autoSpaceDE w:val="0"/>
              <w:autoSpaceDN w:val="0"/>
              <w:spacing w:after="0"/>
              <w:jc w:val="center"/>
              <w:textAlignment w:val="baseline"/>
              <w:rPr>
                <w:rFonts w:ascii="宋体" w:eastAsia="宋体" w:hAnsi="宋体" w:cs="宋体"/>
                <w:snapToGrid w:val="0"/>
                <w:color w:val="000000"/>
                <w:sz w:val="18"/>
                <w:szCs w:val="18"/>
                <w:lang w:eastAsia="en-US"/>
              </w:rPr>
            </w:pPr>
          </w:p>
        </w:tc>
        <w:tc>
          <w:tcPr>
            <w:tcW w:w="230" w:type="pct"/>
            <w:vMerge w:val="restart"/>
            <w:shd w:val="clear" w:color="auto" w:fill="auto"/>
            <w:vAlign w:val="center"/>
          </w:tcPr>
          <w:p w14:paraId="25FFBEA2"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邻苯二甲酸酯</w:t>
            </w:r>
          </w:p>
        </w:tc>
        <w:tc>
          <w:tcPr>
            <w:tcW w:w="720" w:type="pct"/>
            <w:shd w:val="clear" w:color="auto" w:fill="auto"/>
            <w:vAlign w:val="center"/>
          </w:tcPr>
          <w:p w14:paraId="5F412677"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邻苯二甲酸二（</w:t>
            </w:r>
            <w:r w:rsidRPr="00865AFD">
              <w:rPr>
                <w:rFonts w:ascii="宋体" w:eastAsia="宋体" w:hAnsi="宋体" w:cs="Arial"/>
                <w:snapToGrid w:val="0"/>
                <w:color w:val="000000"/>
                <w:sz w:val="18"/>
                <w:szCs w:val="18"/>
              </w:rPr>
              <w:t>2-</w:t>
            </w:r>
            <w:r w:rsidRPr="00865AFD">
              <w:rPr>
                <w:rFonts w:ascii="宋体" w:eastAsia="宋体" w:hAnsi="宋体" w:cs="Arial" w:hint="eastAsia"/>
                <w:snapToGrid w:val="0"/>
                <w:color w:val="000000"/>
                <w:sz w:val="18"/>
                <w:szCs w:val="18"/>
              </w:rPr>
              <w:t>乙基）己酯（</w:t>
            </w:r>
            <w:r w:rsidRPr="00865AFD">
              <w:rPr>
                <w:rFonts w:ascii="宋体" w:eastAsia="宋体" w:hAnsi="宋体" w:cs="Arial"/>
                <w:snapToGrid w:val="0"/>
                <w:color w:val="000000"/>
                <w:sz w:val="18"/>
                <w:szCs w:val="18"/>
              </w:rPr>
              <w:t>DEHP</w:t>
            </w:r>
            <w:r w:rsidRPr="00865AFD">
              <w:rPr>
                <w:rFonts w:ascii="宋体" w:eastAsia="宋体" w:hAnsi="宋体" w:cs="Arial" w:hint="eastAsia"/>
                <w:snapToGrid w:val="0"/>
                <w:color w:val="000000"/>
                <w:sz w:val="18"/>
                <w:szCs w:val="18"/>
              </w:rPr>
              <w:t>）、邻苯二甲酸二丁酯（</w:t>
            </w:r>
            <w:r w:rsidRPr="00865AFD">
              <w:rPr>
                <w:rFonts w:ascii="宋体" w:eastAsia="宋体" w:hAnsi="宋体" w:cs="Arial"/>
                <w:snapToGrid w:val="0"/>
                <w:color w:val="000000"/>
                <w:sz w:val="18"/>
                <w:szCs w:val="18"/>
              </w:rPr>
              <w:t>DBP</w:t>
            </w:r>
            <w:r w:rsidRPr="00865AFD">
              <w:rPr>
                <w:rFonts w:ascii="宋体" w:eastAsia="宋体" w:hAnsi="宋体" w:cs="Arial" w:hint="eastAsia"/>
                <w:snapToGrid w:val="0"/>
                <w:color w:val="000000"/>
                <w:sz w:val="18"/>
                <w:szCs w:val="18"/>
              </w:rPr>
              <w:t>）和邻苯二甲酸丁基苄基酯（</w:t>
            </w:r>
            <w:r w:rsidRPr="00865AFD">
              <w:rPr>
                <w:rFonts w:ascii="宋体" w:eastAsia="宋体" w:hAnsi="宋体" w:cs="Arial"/>
                <w:snapToGrid w:val="0"/>
                <w:color w:val="000000"/>
                <w:sz w:val="18"/>
                <w:szCs w:val="18"/>
              </w:rPr>
              <w:t>BBP</w:t>
            </w:r>
            <w:r w:rsidRPr="00865AFD">
              <w:rPr>
                <w:rFonts w:ascii="宋体" w:eastAsia="宋体" w:hAnsi="宋体" w:cs="Arial" w:hint="eastAsia"/>
                <w:snapToGrid w:val="0"/>
                <w:color w:val="000000"/>
                <w:sz w:val="18"/>
                <w:szCs w:val="18"/>
              </w:rPr>
              <w:t>）</w:t>
            </w:r>
          </w:p>
        </w:tc>
        <w:tc>
          <w:tcPr>
            <w:tcW w:w="647" w:type="pct"/>
            <w:shd w:val="clear" w:color="auto" w:fill="auto"/>
            <w:vAlign w:val="center"/>
          </w:tcPr>
          <w:p w14:paraId="616D865C" w14:textId="77777777" w:rsidR="00865AFD" w:rsidRPr="00865AFD" w:rsidRDefault="00865AFD" w:rsidP="00865AFD">
            <w:pPr>
              <w:kinsoku w:val="0"/>
              <w:autoSpaceDE w:val="0"/>
              <w:autoSpaceDN w:val="0"/>
              <w:spacing w:after="0"/>
              <w:jc w:val="center"/>
              <w:textAlignment w:val="baseline"/>
              <w:rPr>
                <w:rFonts w:ascii="宋体" w:eastAsia="宋体" w:hAnsi="宋体" w:cs="宋体"/>
                <w:snapToGrid w:val="0"/>
                <w:color w:val="000000"/>
                <w:sz w:val="18"/>
                <w:szCs w:val="18"/>
                <w:lang w:eastAsia="en-US"/>
              </w:rPr>
            </w:pPr>
            <w:r w:rsidRPr="00865AFD">
              <w:rPr>
                <w:rFonts w:ascii="宋体" w:eastAsia="宋体" w:hAnsi="宋体" w:cs="宋体" w:hint="eastAsia"/>
                <w:snapToGrid w:val="0"/>
                <w:color w:val="000000"/>
                <w:sz w:val="18"/>
                <w:szCs w:val="18"/>
                <w:lang w:eastAsia="en-US"/>
              </w:rPr>
              <w:t>市场需求</w:t>
            </w:r>
          </w:p>
        </w:tc>
        <w:tc>
          <w:tcPr>
            <w:tcW w:w="647" w:type="pct"/>
            <w:shd w:val="clear" w:color="auto" w:fill="auto"/>
            <w:vAlign w:val="center"/>
          </w:tcPr>
          <w:p w14:paraId="41C85D2D"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≤0.1</w:t>
            </w:r>
          </w:p>
        </w:tc>
        <w:tc>
          <w:tcPr>
            <w:tcW w:w="647" w:type="pct"/>
            <w:shd w:val="clear" w:color="auto" w:fill="auto"/>
            <w:vAlign w:val="center"/>
          </w:tcPr>
          <w:p w14:paraId="3EAB5473"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≤0.1</w:t>
            </w:r>
          </w:p>
        </w:tc>
        <w:tc>
          <w:tcPr>
            <w:tcW w:w="649" w:type="pct"/>
            <w:shd w:val="clear" w:color="auto" w:fill="auto"/>
            <w:vAlign w:val="center"/>
          </w:tcPr>
          <w:p w14:paraId="4DD39618"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≤0.1</w:t>
            </w:r>
          </w:p>
        </w:tc>
        <w:tc>
          <w:tcPr>
            <w:tcW w:w="978" w:type="pct"/>
            <w:vMerge w:val="restart"/>
            <w:shd w:val="clear" w:color="auto" w:fill="auto"/>
            <w:vAlign w:val="center"/>
          </w:tcPr>
          <w:p w14:paraId="4931FA26"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snapToGrid w:val="0"/>
                <w:color w:val="000000"/>
                <w:sz w:val="18"/>
                <w:szCs w:val="18"/>
              </w:rPr>
              <w:t>GB/T 20388</w:t>
            </w:r>
          </w:p>
        </w:tc>
      </w:tr>
      <w:tr w:rsidR="00865AFD" w:rsidRPr="00865AFD" w14:paraId="44015785" w14:textId="77777777" w:rsidTr="001B0AF5">
        <w:trPr>
          <w:trHeight w:val="567"/>
          <w:jc w:val="center"/>
        </w:trPr>
        <w:tc>
          <w:tcPr>
            <w:tcW w:w="225" w:type="pct"/>
            <w:vMerge/>
            <w:vAlign w:val="center"/>
          </w:tcPr>
          <w:p w14:paraId="1589F229" w14:textId="77777777" w:rsidR="00865AFD" w:rsidRPr="00865AFD" w:rsidRDefault="00865AFD" w:rsidP="00865AFD">
            <w:pPr>
              <w:widowControl w:val="0"/>
              <w:numPr>
                <w:ilvl w:val="0"/>
                <w:numId w:val="4"/>
              </w:numPr>
              <w:kinsoku w:val="0"/>
              <w:autoSpaceDE w:val="0"/>
              <w:autoSpaceDN w:val="0"/>
              <w:snapToGrid/>
              <w:spacing w:after="0" w:line="400" w:lineRule="exact"/>
              <w:ind w:rightChars="-168" w:right="-370"/>
              <w:jc w:val="center"/>
              <w:textAlignment w:val="baseline"/>
              <w:rPr>
                <w:rFonts w:ascii="宋体" w:eastAsia="宋体" w:hAnsi="宋体" w:cs="Arial"/>
                <w:snapToGrid w:val="0"/>
                <w:color w:val="000000"/>
                <w:sz w:val="18"/>
                <w:szCs w:val="18"/>
                <w:lang w:eastAsia="en-US"/>
              </w:rPr>
            </w:pPr>
          </w:p>
        </w:tc>
        <w:tc>
          <w:tcPr>
            <w:tcW w:w="254" w:type="pct"/>
            <w:vMerge/>
            <w:shd w:val="clear" w:color="auto" w:fill="auto"/>
            <w:vAlign w:val="center"/>
          </w:tcPr>
          <w:p w14:paraId="681BC058" w14:textId="77777777" w:rsidR="00865AFD" w:rsidRPr="00865AFD" w:rsidRDefault="00865AFD" w:rsidP="00865AFD">
            <w:pPr>
              <w:kinsoku w:val="0"/>
              <w:autoSpaceDE w:val="0"/>
              <w:autoSpaceDN w:val="0"/>
              <w:spacing w:after="0"/>
              <w:jc w:val="center"/>
              <w:textAlignment w:val="baseline"/>
              <w:rPr>
                <w:rFonts w:ascii="宋体" w:eastAsia="宋体" w:hAnsi="宋体" w:cs="宋体"/>
                <w:snapToGrid w:val="0"/>
                <w:color w:val="000000"/>
                <w:sz w:val="18"/>
                <w:szCs w:val="18"/>
                <w:lang w:eastAsia="en-US"/>
              </w:rPr>
            </w:pPr>
          </w:p>
        </w:tc>
        <w:tc>
          <w:tcPr>
            <w:tcW w:w="230" w:type="pct"/>
            <w:vMerge/>
            <w:shd w:val="clear" w:color="auto" w:fill="auto"/>
            <w:vAlign w:val="center"/>
          </w:tcPr>
          <w:p w14:paraId="0BAEEBAE"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c>
          <w:tcPr>
            <w:tcW w:w="720" w:type="pct"/>
            <w:shd w:val="clear" w:color="auto" w:fill="auto"/>
            <w:vAlign w:val="center"/>
          </w:tcPr>
          <w:p w14:paraId="5094216A"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邻苯二甲酸二异壬酯（</w:t>
            </w:r>
            <w:r w:rsidRPr="00865AFD">
              <w:rPr>
                <w:rFonts w:ascii="宋体" w:eastAsia="宋体" w:hAnsi="宋体" w:cs="Arial"/>
                <w:snapToGrid w:val="0"/>
                <w:color w:val="000000"/>
                <w:sz w:val="18"/>
                <w:szCs w:val="18"/>
              </w:rPr>
              <w:t>DINP</w:t>
            </w:r>
            <w:r w:rsidRPr="00865AFD">
              <w:rPr>
                <w:rFonts w:ascii="宋体" w:eastAsia="宋体" w:hAnsi="宋体" w:cs="Arial" w:hint="eastAsia"/>
                <w:snapToGrid w:val="0"/>
                <w:color w:val="000000"/>
                <w:sz w:val="18"/>
                <w:szCs w:val="18"/>
              </w:rPr>
              <w:t>）、邻苯二甲酸二异癸酯（</w:t>
            </w:r>
            <w:r w:rsidRPr="00865AFD">
              <w:rPr>
                <w:rFonts w:ascii="宋体" w:eastAsia="宋体" w:hAnsi="宋体" w:cs="Arial"/>
                <w:snapToGrid w:val="0"/>
                <w:color w:val="000000"/>
                <w:sz w:val="18"/>
                <w:szCs w:val="18"/>
              </w:rPr>
              <w:t>DIDP</w:t>
            </w:r>
            <w:r w:rsidRPr="00865AFD">
              <w:rPr>
                <w:rFonts w:ascii="宋体" w:eastAsia="宋体" w:hAnsi="宋体" w:cs="Arial" w:hint="eastAsia"/>
                <w:snapToGrid w:val="0"/>
                <w:color w:val="000000"/>
                <w:sz w:val="18"/>
                <w:szCs w:val="18"/>
              </w:rPr>
              <w:t>）和邻苯二甲酸二</w:t>
            </w:r>
            <w:r w:rsidRPr="00865AFD">
              <w:rPr>
                <w:rFonts w:ascii="宋体" w:eastAsia="宋体" w:hAnsi="宋体" w:cs="Arial" w:hint="eastAsia"/>
                <w:snapToGrid w:val="0"/>
                <w:color w:val="000000"/>
                <w:sz w:val="18"/>
                <w:szCs w:val="18"/>
              </w:rPr>
              <w:lastRenderedPageBreak/>
              <w:t>辛酯（</w:t>
            </w:r>
            <w:r w:rsidRPr="00865AFD">
              <w:rPr>
                <w:rFonts w:ascii="宋体" w:eastAsia="宋体" w:hAnsi="宋体" w:cs="Arial"/>
                <w:snapToGrid w:val="0"/>
                <w:color w:val="000000"/>
                <w:sz w:val="18"/>
                <w:szCs w:val="18"/>
              </w:rPr>
              <w:t>DNOP</w:t>
            </w:r>
            <w:r w:rsidRPr="00865AFD">
              <w:rPr>
                <w:rFonts w:ascii="宋体" w:eastAsia="宋体" w:hAnsi="宋体" w:cs="Arial" w:hint="eastAsia"/>
                <w:snapToGrid w:val="0"/>
                <w:color w:val="000000"/>
                <w:sz w:val="18"/>
                <w:szCs w:val="18"/>
              </w:rPr>
              <w:t>）</w:t>
            </w:r>
          </w:p>
        </w:tc>
        <w:tc>
          <w:tcPr>
            <w:tcW w:w="647" w:type="pct"/>
            <w:shd w:val="clear" w:color="auto" w:fill="auto"/>
            <w:vAlign w:val="center"/>
          </w:tcPr>
          <w:p w14:paraId="5DD2C9FB" w14:textId="77777777" w:rsidR="00865AFD" w:rsidRPr="00865AFD" w:rsidRDefault="00865AFD" w:rsidP="00865AFD">
            <w:pPr>
              <w:kinsoku w:val="0"/>
              <w:autoSpaceDE w:val="0"/>
              <w:autoSpaceDN w:val="0"/>
              <w:spacing w:after="0"/>
              <w:jc w:val="center"/>
              <w:textAlignment w:val="baseline"/>
              <w:rPr>
                <w:rFonts w:ascii="宋体" w:eastAsia="宋体" w:hAnsi="宋体" w:cs="宋体"/>
                <w:snapToGrid w:val="0"/>
                <w:color w:val="000000"/>
                <w:sz w:val="18"/>
                <w:szCs w:val="18"/>
                <w:lang w:eastAsia="en-US"/>
              </w:rPr>
            </w:pPr>
            <w:r w:rsidRPr="00865AFD">
              <w:rPr>
                <w:rFonts w:ascii="宋体" w:eastAsia="宋体" w:hAnsi="宋体" w:cs="宋体" w:hint="eastAsia"/>
                <w:snapToGrid w:val="0"/>
                <w:color w:val="000000"/>
                <w:sz w:val="18"/>
                <w:szCs w:val="18"/>
                <w:lang w:eastAsia="en-US"/>
              </w:rPr>
              <w:lastRenderedPageBreak/>
              <w:t>市场需求</w:t>
            </w:r>
          </w:p>
        </w:tc>
        <w:tc>
          <w:tcPr>
            <w:tcW w:w="647" w:type="pct"/>
            <w:shd w:val="clear" w:color="auto" w:fill="auto"/>
            <w:vAlign w:val="center"/>
          </w:tcPr>
          <w:p w14:paraId="7A9B804A"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≤0.1</w:t>
            </w:r>
          </w:p>
        </w:tc>
        <w:tc>
          <w:tcPr>
            <w:tcW w:w="647" w:type="pct"/>
            <w:shd w:val="clear" w:color="auto" w:fill="auto"/>
            <w:vAlign w:val="center"/>
          </w:tcPr>
          <w:p w14:paraId="3A959C7B"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≤0.1</w:t>
            </w:r>
          </w:p>
        </w:tc>
        <w:tc>
          <w:tcPr>
            <w:tcW w:w="649" w:type="pct"/>
            <w:shd w:val="clear" w:color="auto" w:fill="auto"/>
            <w:vAlign w:val="center"/>
          </w:tcPr>
          <w:p w14:paraId="18A0EF6E"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rPr>
              <w:t>---</w:t>
            </w:r>
          </w:p>
        </w:tc>
        <w:tc>
          <w:tcPr>
            <w:tcW w:w="978" w:type="pct"/>
            <w:vMerge/>
            <w:shd w:val="clear" w:color="auto" w:fill="auto"/>
            <w:vAlign w:val="center"/>
          </w:tcPr>
          <w:p w14:paraId="710E1325"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r>
      <w:tr w:rsidR="00865AFD" w:rsidRPr="00865AFD" w14:paraId="1AEC454C" w14:textId="77777777" w:rsidTr="001B0AF5">
        <w:trPr>
          <w:trHeight w:val="567"/>
          <w:jc w:val="center"/>
        </w:trPr>
        <w:tc>
          <w:tcPr>
            <w:tcW w:w="225" w:type="pct"/>
            <w:vAlign w:val="center"/>
          </w:tcPr>
          <w:p w14:paraId="02876482" w14:textId="77777777" w:rsidR="00865AFD" w:rsidRPr="00865AFD" w:rsidRDefault="00865AFD" w:rsidP="00865AFD">
            <w:pPr>
              <w:widowControl w:val="0"/>
              <w:numPr>
                <w:ilvl w:val="0"/>
                <w:numId w:val="4"/>
              </w:numPr>
              <w:kinsoku w:val="0"/>
              <w:autoSpaceDE w:val="0"/>
              <w:autoSpaceDN w:val="0"/>
              <w:snapToGrid/>
              <w:spacing w:after="0" w:line="400" w:lineRule="exact"/>
              <w:ind w:rightChars="-168" w:right="-370"/>
              <w:jc w:val="center"/>
              <w:textAlignment w:val="baseline"/>
              <w:rPr>
                <w:rFonts w:ascii="宋体" w:eastAsia="宋体" w:hAnsi="宋体" w:cs="Arial"/>
                <w:snapToGrid w:val="0"/>
                <w:color w:val="000000"/>
                <w:sz w:val="18"/>
                <w:szCs w:val="18"/>
              </w:rPr>
            </w:pPr>
          </w:p>
        </w:tc>
        <w:tc>
          <w:tcPr>
            <w:tcW w:w="254" w:type="pct"/>
            <w:vMerge/>
            <w:shd w:val="clear" w:color="auto" w:fill="auto"/>
            <w:vAlign w:val="center"/>
          </w:tcPr>
          <w:p w14:paraId="1F2784E1"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p>
        </w:tc>
        <w:tc>
          <w:tcPr>
            <w:tcW w:w="950" w:type="pct"/>
            <w:gridSpan w:val="2"/>
            <w:shd w:val="clear" w:color="auto" w:fill="auto"/>
            <w:vAlign w:val="center"/>
          </w:tcPr>
          <w:p w14:paraId="4A216150"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lang w:eastAsia="en-US"/>
              </w:rPr>
              <w:t>阻燃性能</w:t>
            </w:r>
          </w:p>
        </w:tc>
        <w:tc>
          <w:tcPr>
            <w:tcW w:w="647" w:type="pct"/>
            <w:shd w:val="clear" w:color="auto" w:fill="auto"/>
            <w:vAlign w:val="center"/>
          </w:tcPr>
          <w:p w14:paraId="7D9F2608"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宋体" w:hint="eastAsia"/>
                <w:snapToGrid w:val="0"/>
                <w:color w:val="000000"/>
                <w:sz w:val="18"/>
                <w:szCs w:val="18"/>
                <w:lang w:eastAsia="en-US"/>
              </w:rPr>
              <w:t>市场需求</w:t>
            </w:r>
          </w:p>
        </w:tc>
        <w:tc>
          <w:tcPr>
            <w:tcW w:w="647" w:type="pct"/>
            <w:shd w:val="clear" w:color="auto" w:fill="auto"/>
            <w:vAlign w:val="center"/>
          </w:tcPr>
          <w:p w14:paraId="5D82F74B"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rPr>
            </w:pPr>
            <w:r w:rsidRPr="00865AFD">
              <w:rPr>
                <w:rFonts w:ascii="宋体" w:eastAsia="宋体" w:hAnsi="宋体" w:cs="Arial" w:hint="eastAsia"/>
                <w:snapToGrid w:val="0"/>
                <w:color w:val="000000"/>
                <w:sz w:val="18"/>
                <w:szCs w:val="18"/>
                <w:lang w:eastAsia="en-US"/>
              </w:rPr>
              <w:t>装饰性织物</w:t>
            </w:r>
            <w:r w:rsidRPr="00865AFD">
              <w:rPr>
                <w:rFonts w:ascii="宋体" w:eastAsia="宋体" w:hAnsi="宋体" w:cs="Arial"/>
                <w:snapToGrid w:val="0"/>
                <w:color w:val="000000"/>
                <w:sz w:val="18"/>
                <w:szCs w:val="18"/>
                <w:lang w:eastAsia="en-US"/>
              </w:rPr>
              <w:t>B1</w:t>
            </w:r>
            <w:r w:rsidRPr="00865AFD">
              <w:rPr>
                <w:rFonts w:ascii="宋体" w:eastAsia="宋体" w:hAnsi="宋体" w:cs="Arial" w:hint="eastAsia"/>
                <w:snapToGrid w:val="0"/>
                <w:color w:val="000000"/>
                <w:sz w:val="18"/>
                <w:szCs w:val="18"/>
              </w:rPr>
              <w:t>级</w:t>
            </w:r>
          </w:p>
        </w:tc>
        <w:tc>
          <w:tcPr>
            <w:tcW w:w="647" w:type="pct"/>
            <w:shd w:val="clear" w:color="auto" w:fill="auto"/>
            <w:vAlign w:val="center"/>
          </w:tcPr>
          <w:p w14:paraId="0455D1CA"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lang w:eastAsia="en-US"/>
              </w:rPr>
              <w:t>装饰性织物</w:t>
            </w:r>
            <w:r w:rsidRPr="00865AFD">
              <w:rPr>
                <w:rFonts w:ascii="宋体" w:eastAsia="宋体" w:hAnsi="宋体" w:cs="Arial"/>
                <w:snapToGrid w:val="0"/>
                <w:color w:val="000000"/>
                <w:sz w:val="18"/>
                <w:szCs w:val="18"/>
                <w:lang w:eastAsia="en-US"/>
              </w:rPr>
              <w:t>B1</w:t>
            </w:r>
            <w:r w:rsidRPr="00865AFD">
              <w:rPr>
                <w:rFonts w:ascii="宋体" w:eastAsia="宋体" w:hAnsi="宋体" w:cs="Arial" w:hint="eastAsia"/>
                <w:snapToGrid w:val="0"/>
                <w:color w:val="000000"/>
                <w:sz w:val="18"/>
                <w:szCs w:val="18"/>
              </w:rPr>
              <w:t>级</w:t>
            </w:r>
          </w:p>
        </w:tc>
        <w:tc>
          <w:tcPr>
            <w:tcW w:w="649" w:type="pct"/>
            <w:shd w:val="clear" w:color="auto" w:fill="auto"/>
            <w:vAlign w:val="center"/>
          </w:tcPr>
          <w:p w14:paraId="6B5DE82E"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hint="eastAsia"/>
                <w:snapToGrid w:val="0"/>
                <w:color w:val="000000"/>
                <w:sz w:val="18"/>
                <w:szCs w:val="18"/>
              </w:rPr>
              <w:t>---</w:t>
            </w:r>
          </w:p>
        </w:tc>
        <w:tc>
          <w:tcPr>
            <w:tcW w:w="978" w:type="pct"/>
            <w:shd w:val="clear" w:color="auto" w:fill="auto"/>
            <w:vAlign w:val="center"/>
          </w:tcPr>
          <w:p w14:paraId="0CA11697" w14:textId="77777777" w:rsidR="00865AFD" w:rsidRPr="00865AFD" w:rsidRDefault="00865AFD" w:rsidP="00865AFD">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65AFD">
              <w:rPr>
                <w:rFonts w:ascii="宋体" w:eastAsia="宋体" w:hAnsi="宋体" w:cs="Arial"/>
                <w:snapToGrid w:val="0"/>
                <w:color w:val="000000"/>
                <w:sz w:val="18"/>
                <w:szCs w:val="18"/>
                <w:lang w:eastAsia="en-US"/>
              </w:rPr>
              <w:t>GB/T 17591</w:t>
            </w:r>
          </w:p>
        </w:tc>
      </w:tr>
    </w:tbl>
    <w:p w14:paraId="77E7B4B9" w14:textId="77777777" w:rsidR="003C5E32" w:rsidRPr="003C5E32" w:rsidRDefault="003C5E32" w:rsidP="003C5E32"/>
    <w:p w14:paraId="611C4D87"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  评价方法及等级划分</w:t>
      </w:r>
    </w:p>
    <w:p w14:paraId="15D7190D" w14:textId="5F970F2A"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评价结果划分为一级、二级和三级，各等级所对应的划分依据见表2。达到三级要求及以上的企业标准并按照有关要求进行自我声明公开后均可进入</w:t>
      </w:r>
      <w:r w:rsidR="00C54721">
        <w:rPr>
          <w:rFonts w:ascii="仿宋_GB2312" w:eastAsia="仿宋_GB2312" w:hAnsi="Times New Roman" w:cs="Times New Roman" w:hint="eastAsia"/>
          <w:sz w:val="24"/>
          <w:szCs w:val="24"/>
        </w:rPr>
        <w:t>柔性灯箱布</w:t>
      </w:r>
      <w:r>
        <w:rPr>
          <w:rFonts w:ascii="仿宋_GB2312" w:eastAsia="仿宋_GB2312" w:hAnsi="Times New Roman" w:cs="Times New Roman" w:hint="eastAsia"/>
          <w:sz w:val="24"/>
          <w:szCs w:val="24"/>
        </w:rPr>
        <w:t>企业标准排行榜。达到一级要求的企业标准且按照有关要求进行自我声明公开后，其标准和符合标准的产品可以直接进入</w:t>
      </w:r>
      <w:r w:rsidR="00C54721">
        <w:rPr>
          <w:rFonts w:ascii="仿宋_GB2312" w:eastAsia="仿宋_GB2312" w:hAnsi="Times New Roman" w:cs="Times New Roman" w:hint="eastAsia"/>
          <w:sz w:val="24"/>
          <w:szCs w:val="24"/>
        </w:rPr>
        <w:t>柔性灯箱布</w:t>
      </w:r>
      <w:r>
        <w:rPr>
          <w:rFonts w:ascii="仿宋_GB2312" w:eastAsia="仿宋_GB2312" w:hAnsi="Times New Roman" w:cs="Times New Roman" w:hint="eastAsia"/>
          <w:sz w:val="24"/>
          <w:szCs w:val="24"/>
        </w:rPr>
        <w:t>企业标准“领跑者”候选名单。</w:t>
      </w:r>
    </w:p>
    <w:p w14:paraId="77E8B580" w14:textId="77777777" w:rsidR="00D04E96" w:rsidRDefault="00000000">
      <w:pPr>
        <w:pStyle w:val="a"/>
        <w:spacing w:before="156" w:after="156"/>
        <w:rPr>
          <w:rFonts w:hAnsi="宋体" w:hint="default"/>
          <w:color w:val="000000"/>
          <w:szCs w:val="21"/>
        </w:rPr>
      </w:pPr>
      <w:r>
        <w:rPr>
          <w:rFonts w:hAnsi="宋体"/>
          <w:color w:val="000000"/>
          <w:szCs w:val="21"/>
        </w:rPr>
        <w:t>指标评价要求及等级划分</w:t>
      </w:r>
    </w:p>
    <w:tbl>
      <w:tblPr>
        <w:tblStyle w:val="a9"/>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0"/>
        <w:gridCol w:w="979"/>
        <w:gridCol w:w="1462"/>
        <w:gridCol w:w="2426"/>
        <w:gridCol w:w="1709"/>
      </w:tblGrid>
      <w:tr w:rsidR="00D04E96" w14:paraId="345FABEE" w14:textId="77777777">
        <w:trPr>
          <w:trHeight w:val="376"/>
          <w:tblHeader/>
          <w:jc w:val="center"/>
        </w:trPr>
        <w:tc>
          <w:tcPr>
            <w:tcW w:w="1032" w:type="pct"/>
            <w:tcBorders>
              <w:top w:val="single" w:sz="8" w:space="0" w:color="auto"/>
              <w:left w:val="single" w:sz="8" w:space="0" w:color="auto"/>
              <w:bottom w:val="single" w:sz="8" w:space="0" w:color="auto"/>
              <w:right w:val="single" w:sz="4" w:space="0" w:color="auto"/>
            </w:tcBorders>
            <w:shd w:val="clear" w:color="auto" w:fill="auto"/>
            <w:vAlign w:val="center"/>
          </w:tcPr>
          <w:p w14:paraId="3587EF07" w14:textId="77777777" w:rsidR="00D04E96" w:rsidRDefault="00000000">
            <w:pPr>
              <w:pStyle w:val="ac"/>
              <w:rPr>
                <w:rFonts w:eastAsia="宋体" w:hAnsi="宋体" w:cs="宋体" w:hint="default"/>
                <w:szCs w:val="18"/>
              </w:rPr>
            </w:pPr>
            <w:r>
              <w:rPr>
                <w:rFonts w:eastAsia="宋体" w:hAnsi="宋体" w:cs="宋体"/>
                <w:szCs w:val="18"/>
              </w:rPr>
              <w:t>评价等级</w:t>
            </w:r>
          </w:p>
        </w:tc>
        <w:tc>
          <w:tcPr>
            <w:tcW w:w="3968" w:type="pct"/>
            <w:gridSpan w:val="4"/>
            <w:tcBorders>
              <w:top w:val="single" w:sz="8" w:space="0" w:color="auto"/>
              <w:left w:val="single" w:sz="4" w:space="0" w:color="auto"/>
              <w:bottom w:val="single" w:sz="8" w:space="0" w:color="auto"/>
              <w:right w:val="single" w:sz="8" w:space="0" w:color="auto"/>
            </w:tcBorders>
            <w:shd w:val="clear" w:color="auto" w:fill="auto"/>
            <w:vAlign w:val="center"/>
          </w:tcPr>
          <w:p w14:paraId="3AE9BF60" w14:textId="77777777" w:rsidR="00D04E96" w:rsidRDefault="00000000">
            <w:pPr>
              <w:pStyle w:val="ac"/>
              <w:rPr>
                <w:rFonts w:eastAsia="宋体" w:hAnsi="宋体" w:cs="宋体" w:hint="default"/>
                <w:szCs w:val="18"/>
              </w:rPr>
            </w:pPr>
            <w:r>
              <w:rPr>
                <w:rFonts w:eastAsia="宋体" w:hAnsi="宋体" w:cs="宋体"/>
                <w:szCs w:val="18"/>
              </w:rPr>
              <w:t>满足条件</w:t>
            </w:r>
          </w:p>
        </w:tc>
      </w:tr>
      <w:tr w:rsidR="00D04E96" w14:paraId="28EF7682" w14:textId="77777777">
        <w:trPr>
          <w:trHeight w:val="567"/>
          <w:jc w:val="center"/>
        </w:trPr>
        <w:tc>
          <w:tcPr>
            <w:tcW w:w="1032" w:type="pct"/>
            <w:tcBorders>
              <w:top w:val="single" w:sz="8" w:space="0" w:color="auto"/>
              <w:left w:val="single" w:sz="8" w:space="0" w:color="auto"/>
              <w:bottom w:val="single" w:sz="4" w:space="0" w:color="auto"/>
              <w:right w:val="single" w:sz="4" w:space="0" w:color="auto"/>
            </w:tcBorders>
            <w:shd w:val="clear" w:color="auto" w:fill="auto"/>
            <w:vAlign w:val="center"/>
          </w:tcPr>
          <w:p w14:paraId="55538C12" w14:textId="77777777" w:rsidR="00D04E96" w:rsidRDefault="00000000">
            <w:pPr>
              <w:pStyle w:val="ac"/>
              <w:rPr>
                <w:rFonts w:eastAsia="宋体" w:hAnsi="宋体" w:cs="宋体" w:hint="default"/>
                <w:szCs w:val="18"/>
              </w:rPr>
            </w:pPr>
            <w:r>
              <w:rPr>
                <w:rFonts w:eastAsia="宋体" w:hAnsi="宋体" w:cs="宋体"/>
                <w:szCs w:val="18"/>
              </w:rPr>
              <w:t>一级应同时满足</w:t>
            </w:r>
          </w:p>
        </w:tc>
        <w:tc>
          <w:tcPr>
            <w:tcW w:w="591" w:type="pct"/>
            <w:tcBorders>
              <w:top w:val="single" w:sz="8" w:space="0" w:color="auto"/>
              <w:left w:val="single" w:sz="4" w:space="0" w:color="auto"/>
              <w:bottom w:val="single" w:sz="4" w:space="0" w:color="auto"/>
              <w:right w:val="single" w:sz="4" w:space="0" w:color="auto"/>
            </w:tcBorders>
            <w:shd w:val="clear" w:color="auto" w:fill="auto"/>
            <w:vAlign w:val="center"/>
          </w:tcPr>
          <w:p w14:paraId="01317ABD" w14:textId="77777777" w:rsidR="00D04E96" w:rsidRDefault="00000000">
            <w:pPr>
              <w:pStyle w:val="ac"/>
              <w:rPr>
                <w:rFonts w:eastAsia="宋体" w:hAnsi="宋体" w:cs="宋体" w:hint="default"/>
                <w:szCs w:val="18"/>
              </w:rPr>
            </w:pPr>
            <w:r>
              <w:rPr>
                <w:rFonts w:eastAsia="宋体" w:hAnsi="宋体" w:cs="宋体"/>
                <w:szCs w:val="18"/>
              </w:rPr>
              <w:t>基本要求</w:t>
            </w:r>
          </w:p>
        </w:tc>
        <w:tc>
          <w:tcPr>
            <w:tcW w:w="882" w:type="pct"/>
            <w:tcBorders>
              <w:top w:val="single" w:sz="8" w:space="0" w:color="auto"/>
              <w:left w:val="single" w:sz="4" w:space="0" w:color="auto"/>
              <w:bottom w:val="single" w:sz="4" w:space="0" w:color="auto"/>
              <w:right w:val="single" w:sz="4" w:space="0" w:color="auto"/>
            </w:tcBorders>
            <w:shd w:val="clear" w:color="auto" w:fill="auto"/>
            <w:vAlign w:val="center"/>
          </w:tcPr>
          <w:p w14:paraId="623E6339" w14:textId="77777777" w:rsidR="00D04E96" w:rsidRDefault="00000000">
            <w:pPr>
              <w:pStyle w:val="ac"/>
              <w:rPr>
                <w:rFonts w:eastAsia="宋体" w:hAnsi="宋体" w:cs="宋体" w:hint="default"/>
                <w:szCs w:val="18"/>
              </w:rPr>
            </w:pPr>
            <w:r>
              <w:rPr>
                <w:rFonts w:eastAsia="宋体" w:hAnsi="宋体" w:cs="宋体"/>
                <w:szCs w:val="18"/>
              </w:rPr>
              <w:t>基础指标要求</w:t>
            </w:r>
          </w:p>
        </w:tc>
        <w:tc>
          <w:tcPr>
            <w:tcW w:w="1464" w:type="pct"/>
            <w:tcBorders>
              <w:top w:val="single" w:sz="8" w:space="0" w:color="auto"/>
              <w:left w:val="single" w:sz="4" w:space="0" w:color="auto"/>
              <w:bottom w:val="single" w:sz="4" w:space="0" w:color="auto"/>
              <w:right w:val="single" w:sz="4" w:space="0" w:color="auto"/>
            </w:tcBorders>
            <w:shd w:val="clear" w:color="auto" w:fill="auto"/>
            <w:vAlign w:val="center"/>
          </w:tcPr>
          <w:p w14:paraId="0E717540" w14:textId="77777777" w:rsidR="00D04E96" w:rsidRDefault="00000000">
            <w:pPr>
              <w:pStyle w:val="ac"/>
              <w:rPr>
                <w:rFonts w:eastAsia="宋体" w:hAnsi="宋体" w:cs="宋体" w:hint="default"/>
                <w:szCs w:val="18"/>
              </w:rPr>
            </w:pPr>
            <w:r>
              <w:rPr>
                <w:rFonts w:eastAsia="宋体" w:hAnsi="宋体" w:cs="宋体"/>
                <w:szCs w:val="18"/>
              </w:rPr>
              <w:t>核心指标先进水平要求</w:t>
            </w:r>
          </w:p>
        </w:tc>
        <w:tc>
          <w:tcPr>
            <w:tcW w:w="1031" w:type="pct"/>
            <w:tcBorders>
              <w:top w:val="single" w:sz="8" w:space="0" w:color="auto"/>
              <w:left w:val="single" w:sz="4" w:space="0" w:color="auto"/>
              <w:bottom w:val="single" w:sz="4" w:space="0" w:color="auto"/>
              <w:right w:val="single" w:sz="8" w:space="0" w:color="auto"/>
            </w:tcBorders>
            <w:shd w:val="clear" w:color="auto" w:fill="auto"/>
            <w:vAlign w:val="center"/>
          </w:tcPr>
          <w:p w14:paraId="31ABDAA3" w14:textId="77777777" w:rsidR="00D04E96" w:rsidRDefault="00000000">
            <w:pPr>
              <w:pStyle w:val="ac"/>
              <w:rPr>
                <w:rFonts w:eastAsia="宋体" w:hAnsi="宋体" w:cs="宋体" w:hint="default"/>
                <w:szCs w:val="18"/>
              </w:rPr>
            </w:pPr>
            <w:r>
              <w:rPr>
                <w:rFonts w:eastAsia="宋体" w:hAnsi="宋体" w:cs="宋体"/>
                <w:szCs w:val="18"/>
              </w:rPr>
              <w:t>创新指标达到先进水平要求</w:t>
            </w:r>
          </w:p>
        </w:tc>
      </w:tr>
      <w:tr w:rsidR="00D04E96" w14:paraId="7115B55C" w14:textId="77777777">
        <w:trPr>
          <w:trHeight w:val="567"/>
          <w:jc w:val="center"/>
        </w:trPr>
        <w:tc>
          <w:tcPr>
            <w:tcW w:w="1032" w:type="pct"/>
            <w:tcBorders>
              <w:top w:val="single" w:sz="4" w:space="0" w:color="auto"/>
              <w:left w:val="single" w:sz="8" w:space="0" w:color="auto"/>
              <w:bottom w:val="single" w:sz="4" w:space="0" w:color="auto"/>
              <w:right w:val="single" w:sz="4" w:space="0" w:color="auto"/>
            </w:tcBorders>
            <w:shd w:val="clear" w:color="auto" w:fill="auto"/>
            <w:vAlign w:val="center"/>
          </w:tcPr>
          <w:p w14:paraId="05A22429" w14:textId="77777777" w:rsidR="00D04E96" w:rsidRDefault="00000000">
            <w:pPr>
              <w:pStyle w:val="ac"/>
              <w:rPr>
                <w:rFonts w:eastAsia="宋体" w:hAnsi="宋体" w:cs="宋体" w:hint="default"/>
                <w:szCs w:val="18"/>
              </w:rPr>
            </w:pPr>
            <w:r>
              <w:rPr>
                <w:rFonts w:eastAsia="宋体" w:hAnsi="宋体" w:cs="宋体"/>
                <w:szCs w:val="18"/>
              </w:rPr>
              <w:t>二级应同时满足</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851DE96" w14:textId="77777777" w:rsidR="00D04E96" w:rsidRDefault="00000000">
            <w:pPr>
              <w:pStyle w:val="ac"/>
              <w:rPr>
                <w:rFonts w:eastAsia="宋体" w:hAnsi="宋体" w:cs="宋体" w:hint="default"/>
                <w:szCs w:val="18"/>
              </w:rPr>
            </w:pPr>
            <w:r>
              <w:rPr>
                <w:rFonts w:eastAsia="宋体" w:hAnsi="宋体" w:cs="宋体"/>
                <w:szCs w:val="18"/>
              </w:rPr>
              <w:t>基本要求</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37D4E1FB" w14:textId="77777777" w:rsidR="00D04E96" w:rsidRDefault="00000000">
            <w:pPr>
              <w:pStyle w:val="ac"/>
              <w:rPr>
                <w:rFonts w:eastAsia="宋体" w:hAnsi="宋体" w:cs="宋体" w:hint="default"/>
                <w:szCs w:val="18"/>
              </w:rPr>
            </w:pPr>
            <w:r>
              <w:rPr>
                <w:rFonts w:eastAsia="宋体" w:hAnsi="宋体" w:cs="宋体"/>
                <w:szCs w:val="18"/>
              </w:rPr>
              <w:t>基础指标要求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CEE2A94" w14:textId="77777777" w:rsidR="00D04E96" w:rsidRDefault="00000000">
            <w:pPr>
              <w:pStyle w:val="ac"/>
              <w:rPr>
                <w:rFonts w:eastAsia="宋体" w:hAnsi="宋体" w:cs="宋体" w:hint="default"/>
                <w:szCs w:val="18"/>
              </w:rPr>
            </w:pPr>
            <w:r>
              <w:rPr>
                <w:rFonts w:eastAsia="宋体" w:hAnsi="宋体" w:cs="宋体"/>
                <w:szCs w:val="18"/>
              </w:rPr>
              <w:t>核心指标平均水平要求</w:t>
            </w:r>
          </w:p>
        </w:tc>
        <w:tc>
          <w:tcPr>
            <w:tcW w:w="1031" w:type="pct"/>
            <w:tcBorders>
              <w:top w:val="single" w:sz="4" w:space="0" w:color="auto"/>
              <w:left w:val="single" w:sz="4" w:space="0" w:color="auto"/>
              <w:bottom w:val="single" w:sz="4" w:space="0" w:color="auto"/>
              <w:right w:val="single" w:sz="8" w:space="0" w:color="auto"/>
            </w:tcBorders>
            <w:shd w:val="clear" w:color="auto" w:fill="auto"/>
            <w:vAlign w:val="center"/>
          </w:tcPr>
          <w:p w14:paraId="57E46C25" w14:textId="77777777" w:rsidR="00D04E96" w:rsidRDefault="00000000">
            <w:pPr>
              <w:pStyle w:val="ac"/>
              <w:rPr>
                <w:rFonts w:eastAsia="宋体" w:hAnsi="宋体" w:cs="宋体" w:hint="default"/>
                <w:szCs w:val="18"/>
              </w:rPr>
            </w:pPr>
            <w:r>
              <w:rPr>
                <w:rFonts w:eastAsia="宋体" w:hAnsi="宋体" w:cs="宋体"/>
                <w:szCs w:val="18"/>
              </w:rPr>
              <w:t>创新指标达到平均水平要求</w:t>
            </w:r>
          </w:p>
        </w:tc>
      </w:tr>
      <w:tr w:rsidR="00D04E96" w14:paraId="5B5D2069" w14:textId="77777777">
        <w:trPr>
          <w:trHeight w:val="567"/>
          <w:jc w:val="center"/>
        </w:trPr>
        <w:tc>
          <w:tcPr>
            <w:tcW w:w="1032" w:type="pct"/>
            <w:tcBorders>
              <w:top w:val="single" w:sz="4" w:space="0" w:color="auto"/>
              <w:left w:val="single" w:sz="8" w:space="0" w:color="auto"/>
              <w:bottom w:val="single" w:sz="8" w:space="0" w:color="auto"/>
              <w:right w:val="single" w:sz="4" w:space="0" w:color="auto"/>
            </w:tcBorders>
            <w:shd w:val="clear" w:color="auto" w:fill="auto"/>
            <w:vAlign w:val="center"/>
          </w:tcPr>
          <w:p w14:paraId="68DB762B" w14:textId="77777777" w:rsidR="00D04E96" w:rsidRDefault="00000000">
            <w:pPr>
              <w:pStyle w:val="ac"/>
              <w:rPr>
                <w:rFonts w:eastAsia="宋体" w:hAnsi="宋体" w:cs="宋体" w:hint="default"/>
                <w:szCs w:val="18"/>
              </w:rPr>
            </w:pPr>
            <w:r>
              <w:rPr>
                <w:rFonts w:eastAsia="宋体" w:hAnsi="宋体" w:cs="宋体"/>
                <w:szCs w:val="18"/>
              </w:rPr>
              <w:t>三级应同时满足</w:t>
            </w:r>
          </w:p>
        </w:tc>
        <w:tc>
          <w:tcPr>
            <w:tcW w:w="591" w:type="pct"/>
            <w:tcBorders>
              <w:top w:val="single" w:sz="4" w:space="0" w:color="auto"/>
              <w:left w:val="single" w:sz="4" w:space="0" w:color="auto"/>
              <w:bottom w:val="single" w:sz="8" w:space="0" w:color="auto"/>
              <w:right w:val="single" w:sz="4" w:space="0" w:color="auto"/>
            </w:tcBorders>
            <w:shd w:val="clear" w:color="auto" w:fill="auto"/>
            <w:vAlign w:val="center"/>
          </w:tcPr>
          <w:p w14:paraId="46513141" w14:textId="77777777" w:rsidR="00D04E96" w:rsidRDefault="00000000">
            <w:pPr>
              <w:pStyle w:val="ac"/>
              <w:rPr>
                <w:rFonts w:eastAsia="宋体" w:hAnsi="宋体" w:cs="宋体" w:hint="default"/>
                <w:szCs w:val="18"/>
              </w:rPr>
            </w:pPr>
            <w:r>
              <w:rPr>
                <w:rFonts w:eastAsia="宋体" w:hAnsi="宋体" w:cs="宋体"/>
                <w:szCs w:val="18"/>
              </w:rPr>
              <w:t>基本要求</w:t>
            </w:r>
          </w:p>
        </w:tc>
        <w:tc>
          <w:tcPr>
            <w:tcW w:w="882" w:type="pct"/>
            <w:tcBorders>
              <w:top w:val="single" w:sz="4" w:space="0" w:color="auto"/>
              <w:left w:val="single" w:sz="4" w:space="0" w:color="auto"/>
              <w:bottom w:val="single" w:sz="8" w:space="0" w:color="auto"/>
              <w:right w:val="single" w:sz="4" w:space="0" w:color="auto"/>
            </w:tcBorders>
            <w:shd w:val="clear" w:color="auto" w:fill="auto"/>
            <w:vAlign w:val="center"/>
          </w:tcPr>
          <w:p w14:paraId="33DB5817" w14:textId="77777777" w:rsidR="00D04E96" w:rsidRDefault="00000000">
            <w:pPr>
              <w:pStyle w:val="ac"/>
              <w:rPr>
                <w:rFonts w:eastAsia="宋体" w:hAnsi="宋体" w:cs="宋体" w:hint="default"/>
                <w:szCs w:val="18"/>
              </w:rPr>
            </w:pPr>
            <w:r>
              <w:rPr>
                <w:rFonts w:eastAsia="宋体" w:hAnsi="宋体" w:cs="宋体"/>
                <w:szCs w:val="18"/>
              </w:rPr>
              <w:t>基础指标要求</w:t>
            </w:r>
          </w:p>
        </w:tc>
        <w:tc>
          <w:tcPr>
            <w:tcW w:w="1464" w:type="pct"/>
            <w:tcBorders>
              <w:top w:val="single" w:sz="4" w:space="0" w:color="auto"/>
              <w:left w:val="single" w:sz="4" w:space="0" w:color="auto"/>
              <w:bottom w:val="single" w:sz="8" w:space="0" w:color="auto"/>
              <w:right w:val="single" w:sz="4" w:space="0" w:color="auto"/>
            </w:tcBorders>
            <w:shd w:val="clear" w:color="auto" w:fill="auto"/>
            <w:vAlign w:val="center"/>
          </w:tcPr>
          <w:p w14:paraId="00CF3D28" w14:textId="77777777" w:rsidR="00D04E96" w:rsidRDefault="00000000">
            <w:pPr>
              <w:pStyle w:val="ac"/>
              <w:rPr>
                <w:rFonts w:eastAsia="宋体" w:hAnsi="宋体" w:cs="宋体" w:hint="default"/>
                <w:szCs w:val="18"/>
              </w:rPr>
            </w:pPr>
            <w:r>
              <w:rPr>
                <w:rFonts w:eastAsia="宋体" w:hAnsi="宋体" w:cs="宋体"/>
                <w:szCs w:val="18"/>
              </w:rPr>
              <w:t>核心指标基准水平要求</w:t>
            </w:r>
          </w:p>
        </w:tc>
        <w:tc>
          <w:tcPr>
            <w:tcW w:w="1031" w:type="pct"/>
            <w:tcBorders>
              <w:top w:val="single" w:sz="4" w:space="0" w:color="auto"/>
              <w:left w:val="single" w:sz="4" w:space="0" w:color="auto"/>
              <w:bottom w:val="single" w:sz="8" w:space="0" w:color="auto"/>
              <w:right w:val="single" w:sz="8" w:space="0" w:color="auto"/>
            </w:tcBorders>
            <w:shd w:val="clear" w:color="auto" w:fill="auto"/>
            <w:vAlign w:val="center"/>
          </w:tcPr>
          <w:p w14:paraId="2969CFFF" w14:textId="77777777" w:rsidR="00D04E96" w:rsidRDefault="00000000">
            <w:pPr>
              <w:pStyle w:val="ac"/>
              <w:rPr>
                <w:rFonts w:eastAsia="宋体" w:hAnsi="宋体" w:cs="宋体" w:hint="default"/>
                <w:szCs w:val="18"/>
              </w:rPr>
            </w:pPr>
            <w:r>
              <w:rPr>
                <w:rFonts w:eastAsia="宋体" w:hAnsi="宋体" w:cs="宋体"/>
                <w:szCs w:val="18"/>
              </w:rPr>
              <w:t>创新指标达到基准水平要求</w:t>
            </w:r>
          </w:p>
        </w:tc>
      </w:tr>
    </w:tbl>
    <w:p w14:paraId="1EB13905" w14:textId="77777777" w:rsidR="00D04E96" w:rsidRDefault="00D04E96">
      <w:pPr>
        <w:rPr>
          <w:rFonts w:ascii="Times New Roman" w:eastAsia="仿宋_GB2312" w:hAnsi="Times New Roman" w:cs="Times New Roman"/>
          <w:b/>
          <w:sz w:val="32"/>
          <w:szCs w:val="32"/>
        </w:rPr>
      </w:pPr>
    </w:p>
    <w:p w14:paraId="0FE540F2"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采用国际标准的程序及水平的简要说明</w:t>
      </w:r>
    </w:p>
    <w:p w14:paraId="68F94C5E" w14:textId="1107DC8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目前没有相关的</w:t>
      </w:r>
      <w:r w:rsidR="00C54721">
        <w:rPr>
          <w:rFonts w:ascii="仿宋_GB2312" w:eastAsia="仿宋_GB2312" w:hAnsi="Times New Roman" w:cs="Times New Roman" w:hint="eastAsia"/>
          <w:sz w:val="24"/>
          <w:szCs w:val="24"/>
        </w:rPr>
        <w:t>柔性灯箱布</w:t>
      </w:r>
      <w:r>
        <w:rPr>
          <w:rFonts w:ascii="仿宋_GB2312" w:eastAsia="仿宋_GB2312" w:hAnsi="Times New Roman" w:cs="Times New Roman" w:hint="eastAsia"/>
          <w:sz w:val="24"/>
          <w:szCs w:val="24"/>
        </w:rPr>
        <w:t>相关的质量分级及领跑者团标。目前已有的相关标准包括：</w:t>
      </w:r>
    </w:p>
    <w:p w14:paraId="166225A9" w14:textId="77777777" w:rsidR="00C479E8" w:rsidRDefault="00C479E8" w:rsidP="003C5E32">
      <w:pPr>
        <w:pStyle w:val="aa"/>
        <w:numPr>
          <w:ilvl w:val="0"/>
          <w:numId w:val="5"/>
        </w:numPr>
        <w:adjustRightInd/>
        <w:snapToGrid/>
        <w:spacing w:after="0" w:line="360" w:lineRule="auto"/>
        <w:ind w:firstLineChars="0"/>
        <w:jc w:val="both"/>
        <w:rPr>
          <w:rFonts w:ascii="仿宋_GB2312" w:eastAsia="仿宋_GB2312" w:hAnsi="Times New Roman" w:cs="Times New Roman"/>
          <w:sz w:val="24"/>
          <w:szCs w:val="24"/>
        </w:rPr>
      </w:pPr>
      <w:r w:rsidRPr="00C479E8">
        <w:rPr>
          <w:rFonts w:ascii="仿宋_GB2312" w:eastAsia="仿宋_GB2312" w:hAnsi="Times New Roman" w:cs="Times New Roman" w:hint="eastAsia"/>
          <w:sz w:val="24"/>
          <w:szCs w:val="24"/>
        </w:rPr>
        <w:t>FZ/T 64050-2014《柔性灯箱广告喷绘布》</w:t>
      </w:r>
      <w:r>
        <w:rPr>
          <w:rFonts w:ascii="仿宋_GB2312" w:eastAsia="仿宋_GB2312" w:hAnsi="Times New Roman" w:cs="Times New Roman" w:hint="eastAsia"/>
          <w:sz w:val="24"/>
          <w:szCs w:val="24"/>
        </w:rPr>
        <w:t>；</w:t>
      </w:r>
    </w:p>
    <w:p w14:paraId="09352955" w14:textId="3EB08EC6" w:rsidR="00D04E96" w:rsidRPr="003C5E32" w:rsidRDefault="00C479E8" w:rsidP="003C5E32">
      <w:pPr>
        <w:pStyle w:val="aa"/>
        <w:numPr>
          <w:ilvl w:val="0"/>
          <w:numId w:val="5"/>
        </w:numPr>
        <w:adjustRightInd/>
        <w:snapToGrid/>
        <w:spacing w:after="0" w:line="360" w:lineRule="auto"/>
        <w:ind w:firstLineChars="0"/>
        <w:jc w:val="both"/>
        <w:rPr>
          <w:rFonts w:ascii="仿宋_GB2312" w:eastAsia="仿宋_GB2312" w:hAnsi="Times New Roman" w:cs="Times New Roman"/>
          <w:sz w:val="24"/>
          <w:szCs w:val="24"/>
        </w:rPr>
      </w:pPr>
      <w:r w:rsidRPr="00C479E8">
        <w:rPr>
          <w:rFonts w:ascii="仿宋_GB2312" w:eastAsia="仿宋_GB2312" w:hAnsi="Times New Roman" w:cs="Times New Roman" w:hint="eastAsia"/>
          <w:sz w:val="24"/>
          <w:szCs w:val="24"/>
        </w:rPr>
        <w:t>T/ZZB 0976—2019《柔性贴合灯箱广告喷绘布》</w:t>
      </w:r>
      <w:r w:rsidR="003C5E32" w:rsidRPr="003C5E32">
        <w:rPr>
          <w:rFonts w:ascii="仿宋_GB2312" w:eastAsia="仿宋_GB2312" w:hAnsi="Times New Roman" w:cs="Times New Roman" w:hint="eastAsia"/>
          <w:sz w:val="24"/>
          <w:szCs w:val="24"/>
        </w:rPr>
        <w:t>；</w:t>
      </w:r>
    </w:p>
    <w:p w14:paraId="577F52A8" w14:textId="0F6A08D2" w:rsidR="00D04E96" w:rsidRPr="003C5E32" w:rsidRDefault="00000000" w:rsidP="003C5E32">
      <w:pPr>
        <w:pStyle w:val="aa"/>
        <w:numPr>
          <w:ilvl w:val="0"/>
          <w:numId w:val="5"/>
        </w:numPr>
        <w:adjustRightInd/>
        <w:snapToGrid/>
        <w:spacing w:after="0" w:line="360" w:lineRule="auto"/>
        <w:ind w:firstLineChars="0"/>
        <w:jc w:val="both"/>
        <w:rPr>
          <w:rFonts w:ascii="仿宋_GB2312" w:eastAsia="仿宋_GB2312" w:hAnsi="Times New Roman" w:cs="Times New Roman"/>
          <w:sz w:val="24"/>
          <w:szCs w:val="24"/>
        </w:rPr>
      </w:pPr>
      <w:r w:rsidRPr="003C5E32">
        <w:rPr>
          <w:rFonts w:ascii="仿宋_GB2312" w:eastAsia="仿宋_GB2312" w:hAnsi="Times New Roman" w:cs="Times New Roman" w:hint="eastAsia"/>
          <w:sz w:val="24"/>
          <w:szCs w:val="24"/>
        </w:rPr>
        <w:t>国外无通用产品标准，主要参照</w:t>
      </w:r>
      <w:r w:rsidR="00C479E8" w:rsidRPr="00C479E8">
        <w:rPr>
          <w:rFonts w:ascii="仿宋_GB2312" w:eastAsia="仿宋_GB2312" w:hAnsi="Times New Roman" w:cs="Times New Roman" w:hint="eastAsia"/>
          <w:sz w:val="24"/>
          <w:szCs w:val="24"/>
        </w:rPr>
        <w:t>欧盟REACH法规、美国环保署EPA法规</w:t>
      </w:r>
      <w:r w:rsidRPr="003C5E32">
        <w:rPr>
          <w:rFonts w:ascii="仿宋_GB2312" w:eastAsia="仿宋_GB2312" w:hAnsi="Times New Roman" w:cs="Times New Roman" w:hint="eastAsia"/>
          <w:sz w:val="24"/>
          <w:szCs w:val="24"/>
        </w:rPr>
        <w:t>。</w:t>
      </w:r>
    </w:p>
    <w:p w14:paraId="4A92DA63" w14:textId="2DF0F3A5"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与上述标准相比，本标准根据TCAS 700-2023 TCSTE 0321—2023 《质量分级及“领跑者”评价标准编制通则》规定了</w:t>
      </w:r>
      <w:r w:rsidR="00363827">
        <w:rPr>
          <w:rFonts w:ascii="仿宋_GB2312" w:eastAsia="仿宋_GB2312" w:hAnsi="Times New Roman" w:cs="Times New Roman" w:hint="eastAsia"/>
          <w:sz w:val="24"/>
          <w:szCs w:val="24"/>
        </w:rPr>
        <w:t>质量分级及“领跑者”评价要求</w:t>
      </w:r>
      <w:r w:rsidR="00C54721">
        <w:rPr>
          <w:rFonts w:ascii="仿宋_GB2312" w:eastAsia="仿宋_GB2312" w:hAnsi="Times New Roman" w:cs="Times New Roman" w:hint="eastAsia"/>
          <w:sz w:val="24"/>
          <w:szCs w:val="24"/>
        </w:rPr>
        <w:t>柔性灯箱布</w:t>
      </w:r>
      <w:r>
        <w:rPr>
          <w:rFonts w:ascii="仿宋_GB2312" w:eastAsia="仿宋_GB2312" w:hAnsi="Times New Roman" w:cs="Times New Roman" w:hint="eastAsia"/>
          <w:sz w:val="24"/>
          <w:szCs w:val="24"/>
        </w:rPr>
        <w:t>的评价指标体系（包括基本要求、评价指标分类、评价指标体系框架）和评价方法及等级划分等内容。</w:t>
      </w:r>
    </w:p>
    <w:p w14:paraId="7ED0DC41" w14:textId="4BE0375B"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在指标对比情况方面，本次拟制定的</w:t>
      </w:r>
      <w:r w:rsidR="00363827">
        <w:rPr>
          <w:rFonts w:ascii="仿宋_GB2312" w:eastAsia="仿宋_GB2312" w:hAnsi="Times New Roman" w:cs="Times New Roman" w:hint="eastAsia"/>
          <w:sz w:val="24"/>
          <w:szCs w:val="24"/>
        </w:rPr>
        <w:t>质量分级及“领跑者”评价要求</w:t>
      </w:r>
      <w:r>
        <w:rPr>
          <w:rFonts w:ascii="仿宋_GB2312" w:eastAsia="仿宋_GB2312" w:hAnsi="Times New Roman" w:cs="Times New Roman" w:hint="eastAsia"/>
          <w:sz w:val="24"/>
          <w:szCs w:val="24"/>
        </w:rPr>
        <w:t xml:space="preserve"> </w:t>
      </w:r>
      <w:r w:rsidR="00C54721">
        <w:rPr>
          <w:rFonts w:ascii="仿宋_GB2312" w:eastAsia="仿宋_GB2312" w:hAnsi="Times New Roman" w:cs="Times New Roman" w:hint="eastAsia"/>
          <w:sz w:val="24"/>
          <w:szCs w:val="24"/>
        </w:rPr>
        <w:t>柔性灯箱布</w:t>
      </w:r>
      <w:r>
        <w:rPr>
          <w:rFonts w:ascii="仿宋_GB2312" w:eastAsia="仿宋_GB2312" w:hAnsi="Times New Roman" w:cs="Times New Roman" w:hint="eastAsia"/>
          <w:sz w:val="24"/>
          <w:szCs w:val="24"/>
        </w:rPr>
        <w:t>团体标准将在</w:t>
      </w:r>
      <w:r w:rsidR="00C479E8" w:rsidRPr="00C479E8">
        <w:rPr>
          <w:rFonts w:ascii="仿宋_GB2312" w:eastAsia="仿宋_GB2312" w:hAnsi="Times New Roman" w:cs="Times New Roman" w:hint="eastAsia"/>
          <w:sz w:val="24"/>
          <w:szCs w:val="24"/>
        </w:rPr>
        <w:t>FZ/T 64050-2014《柔性灯箱广告喷绘布》</w:t>
      </w:r>
      <w:r>
        <w:rPr>
          <w:rFonts w:ascii="仿宋_GB2312" w:eastAsia="仿宋_GB2312" w:hAnsi="Times New Roman" w:cs="Times New Roman" w:hint="eastAsia"/>
          <w:sz w:val="24"/>
          <w:szCs w:val="24"/>
        </w:rPr>
        <w:t>的要求上，以“质</w:t>
      </w:r>
      <w:r>
        <w:rPr>
          <w:rFonts w:ascii="仿宋_GB2312" w:eastAsia="仿宋_GB2312" w:hAnsi="Times New Roman" w:cs="Times New Roman" w:hint="eastAsia"/>
          <w:sz w:val="24"/>
          <w:szCs w:val="24"/>
        </w:rPr>
        <w:lastRenderedPageBreak/>
        <w:t>量分级”的相关要求，将指标划分为基础指标、核心指标、创新性指标并针对核心指标提出更加严格的要求，针对创新性指标做出新的规定，见表1 评价指标体系。</w:t>
      </w:r>
    </w:p>
    <w:p w14:paraId="2D9EB714"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与有关的现行法律、法规和国家、行业标准的关系</w:t>
      </w:r>
    </w:p>
    <w:p w14:paraId="3CE251B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本标准与相关法律、法规、规章、强制性标准无冲突，不存在标准低于相关国标、行标和地标等推荐性标准的情况。</w:t>
      </w:r>
    </w:p>
    <w:p w14:paraId="5165659E"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标准实施建议</w:t>
      </w:r>
    </w:p>
    <w:p w14:paraId="39F84893"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工作组应严格按照计划节点开展标准编制工作，及时召开第一次工作会议，正式成立标准编制组，对标准编制过程的问题及时沟通，重要技术问题及时召开标准编制会议，在正式对外征求意见前，通过定向对行业内知名专家征集意见的方式，确保标准编制质量。</w:t>
      </w:r>
    </w:p>
    <w:p w14:paraId="0504F1A5"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标准编制过程中重大分歧意见的处理和依据</w:t>
      </w:r>
    </w:p>
    <w:p w14:paraId="29B6E9EF"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p w14:paraId="693948FE"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其他应予说明的事项</w:t>
      </w:r>
    </w:p>
    <w:p w14:paraId="55B229F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p w14:paraId="2EFFCB15" w14:textId="77777777" w:rsidR="00D04E96" w:rsidRDefault="00D04E96">
      <w:pPr>
        <w:pStyle w:val="aa"/>
        <w:ind w:left="720" w:firstLineChars="0" w:firstLine="0"/>
        <w:rPr>
          <w:rFonts w:ascii="Times New Roman" w:eastAsia="仿宋_GB2312" w:hAnsi="Times New Roman" w:cs="Times New Roman"/>
          <w:sz w:val="32"/>
          <w:szCs w:val="32"/>
        </w:rPr>
      </w:pPr>
    </w:p>
    <w:p w14:paraId="261EB7E0" w14:textId="77777777" w:rsidR="00D04E96" w:rsidRDefault="00D04E96"/>
    <w:sectPr w:rsidR="00D04E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DA77A" w14:textId="77777777" w:rsidR="00F06797" w:rsidRDefault="00F06797">
      <w:pPr>
        <w:spacing w:after="0"/>
      </w:pPr>
      <w:r>
        <w:separator/>
      </w:r>
    </w:p>
  </w:endnote>
  <w:endnote w:type="continuationSeparator" w:id="0">
    <w:p w14:paraId="1D156327" w14:textId="77777777" w:rsidR="00F06797" w:rsidRDefault="00F067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0B9B0" w14:textId="77777777" w:rsidR="00F06797" w:rsidRDefault="00F06797">
      <w:pPr>
        <w:spacing w:after="0"/>
      </w:pPr>
      <w:r>
        <w:separator/>
      </w:r>
    </w:p>
  </w:footnote>
  <w:footnote w:type="continuationSeparator" w:id="0">
    <w:p w14:paraId="37533DB7" w14:textId="77777777" w:rsidR="00F06797" w:rsidRDefault="00F067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934DF"/>
    <w:multiLevelType w:val="multilevel"/>
    <w:tmpl w:val="12E934D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50B57B1"/>
    <w:multiLevelType w:val="multilevel"/>
    <w:tmpl w:val="150B57B1"/>
    <w:lvl w:ilvl="0">
      <w:start w:val="1"/>
      <w:numFmt w:val="decimal"/>
      <w:pStyle w:val="a"/>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5"/>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4403617C"/>
    <w:multiLevelType w:val="hybridMultilevel"/>
    <w:tmpl w:val="18B2ECE0"/>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7A9D36AF"/>
    <w:multiLevelType w:val="multilevel"/>
    <w:tmpl w:val="7A9D36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7793255">
    <w:abstractNumId w:val="1"/>
  </w:num>
  <w:num w:numId="2" w16cid:durableId="372193145">
    <w:abstractNumId w:val="4"/>
  </w:num>
  <w:num w:numId="3" w16cid:durableId="2106723525">
    <w:abstractNumId w:val="3"/>
  </w:num>
  <w:num w:numId="4" w16cid:durableId="1701005091">
    <w:abstractNumId w:val="0"/>
  </w:num>
  <w:num w:numId="5" w16cid:durableId="228348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M2ZWRjZDcwMTI0MmVkODMzMjQzOGEyZDIyN2QyM2QifQ=="/>
  </w:docVars>
  <w:rsids>
    <w:rsidRoot w:val="00337153"/>
    <w:rsid w:val="0001443B"/>
    <w:rsid w:val="00144111"/>
    <w:rsid w:val="00177B8E"/>
    <w:rsid w:val="00337153"/>
    <w:rsid w:val="00363827"/>
    <w:rsid w:val="003C5E32"/>
    <w:rsid w:val="004622ED"/>
    <w:rsid w:val="004A452C"/>
    <w:rsid w:val="00513A6D"/>
    <w:rsid w:val="00522A3E"/>
    <w:rsid w:val="00585D9A"/>
    <w:rsid w:val="006910DC"/>
    <w:rsid w:val="007B0C34"/>
    <w:rsid w:val="007F732F"/>
    <w:rsid w:val="00865AFD"/>
    <w:rsid w:val="00905FE7"/>
    <w:rsid w:val="009174C5"/>
    <w:rsid w:val="00953BCD"/>
    <w:rsid w:val="00993EA2"/>
    <w:rsid w:val="009D2841"/>
    <w:rsid w:val="009F55C3"/>
    <w:rsid w:val="00A83767"/>
    <w:rsid w:val="00BD5AA8"/>
    <w:rsid w:val="00C26915"/>
    <w:rsid w:val="00C479E8"/>
    <w:rsid w:val="00C54721"/>
    <w:rsid w:val="00D04E96"/>
    <w:rsid w:val="00D403E5"/>
    <w:rsid w:val="00D67AC7"/>
    <w:rsid w:val="00E116E7"/>
    <w:rsid w:val="00E36B7E"/>
    <w:rsid w:val="00E919D3"/>
    <w:rsid w:val="00EB6EFC"/>
    <w:rsid w:val="00F06797"/>
    <w:rsid w:val="00F43866"/>
    <w:rsid w:val="00F81BC4"/>
    <w:rsid w:val="7210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EC8A6"/>
  <w15:docId w15:val="{51667045-7FE4-4C58-B00B-05FFD97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3EA2"/>
    <w:pPr>
      <w:adjustRightInd w:val="0"/>
      <w:snapToGrid w:val="0"/>
      <w:spacing w:after="200"/>
    </w:pPr>
    <w:rPr>
      <w:rFonts w:ascii="Tahoma" w:eastAsia="微软雅黑"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qFormat/>
    <w:pPr>
      <w:kinsoku w:val="0"/>
      <w:autoSpaceDE w:val="0"/>
      <w:autoSpaceDN w:val="0"/>
      <w:textAlignment w:val="baseline"/>
    </w:pPr>
    <w:rPr>
      <w:rFonts w:ascii="微软雅黑" w:hAnsi="微软雅黑" w:cs="微软雅黑"/>
      <w:snapToGrid w:val="0"/>
      <w:color w:val="000000"/>
      <w:sz w:val="31"/>
      <w:szCs w:val="31"/>
      <w:lang w:eastAsia="en-US"/>
    </w:rPr>
  </w:style>
  <w:style w:type="paragraph" w:styleId="a5">
    <w:name w:val="footer"/>
    <w:basedOn w:val="a0"/>
    <w:link w:val="a6"/>
    <w:uiPriority w:val="99"/>
    <w:unhideWhenUsed/>
    <w:pPr>
      <w:tabs>
        <w:tab w:val="center" w:pos="4153"/>
        <w:tab w:val="right" w:pos="8306"/>
      </w:tabs>
    </w:pPr>
    <w:rPr>
      <w:sz w:val="18"/>
      <w:szCs w:val="18"/>
    </w:rPr>
  </w:style>
  <w:style w:type="paragraph" w:styleId="a7">
    <w:name w:val="header"/>
    <w:basedOn w:val="a0"/>
    <w:link w:val="a8"/>
    <w:uiPriority w:val="99"/>
    <w:unhideWhenUsed/>
    <w:pPr>
      <w:pBdr>
        <w:bottom w:val="single" w:sz="6" w:space="1" w:color="auto"/>
      </w:pBdr>
      <w:tabs>
        <w:tab w:val="center" w:pos="4153"/>
        <w:tab w:val="right" w:pos="8306"/>
      </w:tabs>
      <w:jc w:val="center"/>
    </w:pPr>
    <w:rPr>
      <w:sz w:val="18"/>
      <w:szCs w:val="18"/>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rPr>
      <w:sz w:val="18"/>
      <w:szCs w:val="18"/>
    </w:rPr>
  </w:style>
  <w:style w:type="paragraph" w:styleId="aa">
    <w:name w:val="List Paragraph"/>
    <w:basedOn w:val="a0"/>
    <w:uiPriority w:val="34"/>
    <w:qFormat/>
    <w:pPr>
      <w:ind w:firstLineChars="200" w:firstLine="420"/>
    </w:pPr>
  </w:style>
  <w:style w:type="paragraph" w:customStyle="1" w:styleId="a">
    <w:name w:val="标准文件_正文表标题"/>
    <w:basedOn w:val="a0"/>
    <w:next w:val="a0"/>
    <w:qFormat/>
    <w:pPr>
      <w:numPr>
        <w:numId w:val="1"/>
      </w:numPr>
      <w:tabs>
        <w:tab w:val="left" w:pos="0"/>
      </w:tabs>
      <w:spacing w:beforeLines="50" w:afterLines="50"/>
      <w:jc w:val="center"/>
    </w:pPr>
    <w:rPr>
      <w:rFonts w:ascii="黑体" w:eastAsia="黑体" w:hint="eastAsia"/>
    </w:rPr>
  </w:style>
  <w:style w:type="paragraph" w:customStyle="1" w:styleId="TableParagraph">
    <w:name w:val="Table Paragraph"/>
    <w:basedOn w:val="a0"/>
    <w:uiPriority w:val="1"/>
    <w:qFormat/>
  </w:style>
  <w:style w:type="paragraph" w:customStyle="1" w:styleId="ab">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c">
    <w:name w:val="标准文件_表格"/>
    <w:basedOn w:val="a0"/>
    <w:qFormat/>
    <w:pPr>
      <w:autoSpaceDE w:val="0"/>
      <w:autoSpaceDN w:val="0"/>
      <w:jc w:val="center"/>
    </w:pPr>
    <w:rPr>
      <w:rFonts w:ascii="宋体" w:hint="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kh8052023</dc:creator>
  <cp:lastModifiedBy>k a</cp:lastModifiedBy>
  <cp:revision>6</cp:revision>
  <dcterms:created xsi:type="dcterms:W3CDTF">2024-06-14T07:05:00Z</dcterms:created>
  <dcterms:modified xsi:type="dcterms:W3CDTF">2024-07-05T02:59:00Z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B6837C1D2D164665B12B82E31C36B652_13</vt:lpwstr>
  </property>
</Properties>
</file>