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CE8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0E6CED">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387573CD">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黑体" w:hAnsi="黑体" w:eastAsia="黑体"/>
                <w:sz w:val="21"/>
                <w:szCs w:val="21"/>
              </w:rPr>
              <w:fldChar w:fldCharType="begin">
                <w:ffData>
                  <w:name w:val="ICS"/>
                  <w:enabled/>
                  <w:calcOnExit w:val="0"/>
                  <w:textInput>
                    <w:default w:val="59.10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59.100.01</w:t>
            </w:r>
            <w:r>
              <w:rPr>
                <w:rFonts w:ascii="黑体" w:hAnsi="黑体" w:eastAsia="黑体"/>
                <w:sz w:val="21"/>
                <w:szCs w:val="21"/>
              </w:rPr>
              <w:fldChar w:fldCharType="end"/>
            </w:r>
            <w:bookmarkEnd w:id="0"/>
          </w:p>
        </w:tc>
      </w:tr>
      <w:tr w14:paraId="3DD0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4E00FF7">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17A54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62D14614">
                  <w:pPr>
                    <w:pStyle w:val="52"/>
                    <w:framePr w:wrap="notBeside" w:vAnchor="page" w:hAnchor="page" w:x="1372" w:y="568"/>
                    <w:ind w:left="420" w:right="624"/>
                    <w:rPr>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SDAS</w:t>
                  </w:r>
                  <w:r>
                    <w:fldChar w:fldCharType="end"/>
                  </w:r>
                  <w:bookmarkEnd w:id="1"/>
                </w:p>
              </w:tc>
            </w:tr>
          </w:tbl>
          <w:p w14:paraId="1D14B0D1">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hint="eastAsia" w:ascii="黑体" w:hAnsi="黑体" w:eastAsia="黑体"/>
                <w:sz w:val="21"/>
                <w:szCs w:val="21"/>
              </w:rPr>
              <w:t>Q23</w:t>
            </w:r>
          </w:p>
        </w:tc>
      </w:tr>
    </w:tbl>
    <w:p w14:paraId="6FEC0C3B">
      <w:pPr>
        <w:pStyle w:val="53"/>
        <w:framePr w:w="9639" w:h="624" w:hRule="exact" w:hSpace="181" w:vSpace="181" w:wrap="around" w:hAnchor="page" w:x="1305" w:y="2269"/>
        <w:rPr>
          <w:rFonts w:ascii="Times New Roman" w:eastAsia="黑体"/>
          <w:b w:val="0"/>
          <w:bCs w:val="0"/>
          <w:w w:val="100"/>
          <w:sz w:val="48"/>
          <w:szCs w:val="48"/>
        </w:rPr>
      </w:pPr>
      <w:bookmarkStart w:id="2" w:name="_Hlk26473981"/>
      <w:r>
        <w:rPr>
          <w:rFonts w:ascii="Times New Roman" w:eastAsia="黑体"/>
          <w:b w:val="0"/>
          <w:w w:val="100"/>
          <w:sz w:val="48"/>
        </w:rPr>
        <w:t>团体</w:t>
      </w:r>
      <w:r>
        <w:rPr>
          <w:rFonts w:ascii="Times New Roman" w:eastAsia="黑体"/>
          <w:b w:val="0"/>
          <w:bCs w:val="0"/>
          <w:w w:val="100"/>
          <w:sz w:val="48"/>
          <w:szCs w:val="48"/>
        </w:rPr>
        <w:t>标准</w:t>
      </w:r>
    </w:p>
    <w:bookmarkEnd w:id="2"/>
    <w:p w14:paraId="4D9E2D44">
      <w:pPr>
        <w:pStyle w:val="198"/>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SDAS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483B7107">
      <w:pPr>
        <w:pStyle w:val="199"/>
        <w:framePr/>
        <w:spacing w:before="60"/>
      </w:pPr>
      <w:r>
        <w:fldChar w:fldCharType="begin">
          <w:ffData>
            <w:name w:val="OSTD_CODE"/>
            <w:enabled/>
            <w:calcOnExit w:val="0"/>
            <w:textInput/>
          </w:ffData>
        </w:fldChar>
      </w:r>
      <w:bookmarkStart w:id="6" w:name="OSTD_CODE"/>
      <w:r>
        <w:instrText xml:space="preserve"> FORMTEXT </w:instrText>
      </w:r>
      <w:r>
        <w:fldChar w:fldCharType="separate"/>
      </w:r>
      <w:r>
        <w:t>     </w:t>
      </w:r>
      <w:r>
        <w:fldChar w:fldCharType="end"/>
      </w:r>
      <w:bookmarkEnd w:id="6"/>
    </w:p>
    <w:p w14:paraId="2B6C05E4">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A2AC854">
      <w:pPr>
        <w:framePr w:w="9639" w:h="6974" w:hRule="exact" w:wrap="around" w:vAnchor="page" w:hAnchor="page" w:x="1162" w:y="6408" w:anchorLock="1"/>
        <w:widowControl/>
        <w:adjustRightInd/>
        <w:spacing w:line="700" w:lineRule="exact"/>
        <w:jc w:val="center"/>
        <w:rPr>
          <w:rFonts w:ascii="黑体" w:hAnsi="黑体" w:eastAsia="黑体"/>
          <w:bCs/>
          <w:kern w:val="0"/>
          <w:sz w:val="52"/>
          <w:szCs w:val="20"/>
        </w:rPr>
      </w:pPr>
      <w:r>
        <w:rPr>
          <w:rFonts w:hint="eastAsia" w:ascii="黑体" w:hAnsi="黑体" w:eastAsia="黑体"/>
          <w:bCs/>
          <w:kern w:val="0"/>
          <w:sz w:val="52"/>
          <w:szCs w:val="20"/>
        </w:rPr>
        <w:t>高速磁浮牵引供电系统试验规范</w:t>
      </w:r>
    </w:p>
    <w:p w14:paraId="065429D1">
      <w:pPr>
        <w:framePr w:w="9639" w:h="6974" w:hRule="exact" w:wrap="around" w:vAnchor="page" w:hAnchor="page" w:x="1162" w:y="6408" w:anchorLock="1"/>
        <w:ind w:left="-1418"/>
      </w:pPr>
    </w:p>
    <w:p w14:paraId="65D4EE98">
      <w:pPr>
        <w:framePr w:w="9639" w:h="6974" w:hRule="exact" w:wrap="around" w:vAnchor="page" w:hAnchor="page" w:x="1162" w:y="6408" w:anchorLock="1"/>
        <w:adjustRightInd/>
        <w:spacing w:line="360" w:lineRule="exact"/>
        <w:ind w:left="-2" w:leftChars="-405" w:hanging="848" w:hangingChars="303"/>
        <w:jc w:val="center"/>
        <w:textAlignment w:val="bottom"/>
        <w:rPr>
          <w:rFonts w:ascii="Times New Roman" w:hAnsi="Times New Roman" w:eastAsia="黑体"/>
          <w:kern w:val="0"/>
          <w:sz w:val="28"/>
          <w:szCs w:val="28"/>
        </w:rPr>
      </w:pPr>
      <w:r>
        <w:rPr>
          <w:rFonts w:hint="eastAsia" w:ascii="Times New Roman" w:hAnsi="Times New Roman" w:eastAsia="黑体"/>
          <w:kern w:val="0"/>
          <w:sz w:val="28"/>
          <w:szCs w:val="28"/>
        </w:rPr>
        <w:t xml:space="preserve">      </w:t>
      </w:r>
      <w:r>
        <w:rPr>
          <w:rFonts w:ascii="Times New Roman" w:hAnsi="Times New Roman" w:eastAsia="黑体"/>
          <w:kern w:val="0"/>
          <w:sz w:val="28"/>
          <w:szCs w:val="28"/>
        </w:rPr>
        <w:t>Test specification for high-speed maglev traction propulsion and power</w:t>
      </w:r>
    </w:p>
    <w:p w14:paraId="34D23BD9">
      <w:pPr>
        <w:framePr w:w="9639" w:h="6974" w:hRule="exact" w:wrap="around" w:vAnchor="page" w:hAnchor="page" w:x="1162" w:y="6408" w:anchorLock="1"/>
        <w:adjustRightInd/>
        <w:spacing w:line="360" w:lineRule="exact"/>
        <w:jc w:val="center"/>
        <w:textAlignment w:val="bottom"/>
        <w:rPr>
          <w:rFonts w:ascii="Times New Roman" w:hAnsi="Times New Roman" w:eastAsia="黑体"/>
          <w:kern w:val="0"/>
          <w:sz w:val="28"/>
          <w:szCs w:val="28"/>
        </w:rPr>
      </w:pPr>
      <w:r>
        <w:rPr>
          <w:rFonts w:ascii="Times New Roman" w:hAnsi="Times New Roman" w:eastAsia="黑体"/>
          <w:kern w:val="0"/>
          <w:sz w:val="28"/>
          <w:szCs w:val="28"/>
        </w:rPr>
        <w:t>supply system</w:t>
      </w:r>
    </w:p>
    <w:p w14:paraId="004ECCA0">
      <w:pPr>
        <w:framePr w:w="9639" w:h="6974" w:hRule="exact" w:wrap="around" w:vAnchor="page" w:hAnchor="page" w:x="1162" w:y="6408" w:anchorLock="1"/>
        <w:adjustRightInd/>
        <w:spacing w:line="360" w:lineRule="exact"/>
        <w:ind w:left="851"/>
        <w:jc w:val="center"/>
        <w:textAlignment w:val="bottom"/>
        <w:rPr>
          <w:rFonts w:ascii="Times New Roman" w:hAnsi="Times New Roman" w:eastAsia="黑体"/>
          <w:kern w:val="0"/>
          <w:sz w:val="28"/>
          <w:szCs w:val="28"/>
        </w:rPr>
      </w:pPr>
    </w:p>
    <w:p w14:paraId="2A15949A">
      <w:pPr>
        <w:framePr w:w="9639" w:h="6974" w:hRule="exact" w:wrap="around" w:vAnchor="page" w:hAnchor="page" w:x="1162" w:y="6408" w:anchorLock="1"/>
        <w:adjustRightInd/>
        <w:spacing w:after="120" w:afterLines="50" w:line="360" w:lineRule="exact"/>
        <w:jc w:val="center"/>
        <w:textAlignment w:val="bottom"/>
        <w:rPr>
          <w:rFonts w:ascii="宋体" w:hAnsi="宋体"/>
          <w:kern w:val="0"/>
        </w:rPr>
      </w:pPr>
      <w:r>
        <w:rPr>
          <w:rFonts w:hint="eastAsia" w:ascii="宋体" w:hAnsi="宋体"/>
          <w:kern w:val="0"/>
        </w:rPr>
        <w:t>（征求意见稿）</w:t>
      </w:r>
    </w:p>
    <w:p w14:paraId="53E2F5BB">
      <w:pPr>
        <w:framePr w:w="9639" w:h="6974" w:hRule="exact" w:wrap="around" w:vAnchor="page" w:hAnchor="page" w:x="1162" w:y="6408" w:anchorLock="1"/>
        <w:adjustRightInd/>
        <w:spacing w:after="120" w:afterLines="50" w:line="360" w:lineRule="exact"/>
        <w:jc w:val="center"/>
        <w:textAlignment w:val="bottom"/>
        <w:rPr>
          <w:rFonts w:ascii="宋体" w:hAnsi="宋体"/>
          <w:kern w:val="0"/>
        </w:rPr>
      </w:pPr>
      <w:r>
        <w:rPr>
          <w:rFonts w:ascii="宋体" w:hAnsi="宋体"/>
          <w:szCs w:val="28"/>
        </w:rPr>
        <w:fldChar w:fldCharType="begin">
          <w:ffData>
            <w:name w:val="CMPLSH_DATE"/>
            <w:enabled/>
            <w:calcOnExit w:val="0"/>
            <w:textInput>
              <w:default w:val="（本稿完成时间：2024.6.10）"/>
            </w:textInput>
          </w:ffData>
        </w:fldChar>
      </w:r>
      <w:bookmarkStart w:id="7" w:name="CMPLSH_DATE"/>
      <w:r>
        <w:rPr>
          <w:rFonts w:ascii="宋体" w:hAnsi="宋体"/>
          <w:szCs w:val="28"/>
        </w:rPr>
        <w:instrText xml:space="preserve"> FORMTEXT </w:instrText>
      </w:r>
      <w:r>
        <w:rPr>
          <w:rFonts w:ascii="宋体" w:hAnsi="宋体"/>
          <w:szCs w:val="28"/>
        </w:rPr>
        <w:fldChar w:fldCharType="separate"/>
      </w:r>
      <w:r>
        <w:rPr>
          <w:rFonts w:ascii="宋体" w:hAnsi="宋体"/>
          <w:szCs w:val="28"/>
        </w:rPr>
        <w:t>（本稿完成时间：2024.6.10）</w:t>
      </w:r>
      <w:r>
        <w:rPr>
          <w:rFonts w:ascii="宋体" w:hAnsi="宋体"/>
          <w:szCs w:val="28"/>
        </w:rPr>
        <w:fldChar w:fldCharType="end"/>
      </w:r>
      <w:bookmarkEnd w:id="7"/>
    </w:p>
    <w:p w14:paraId="66468C1F">
      <w:pPr>
        <w:framePr w:w="9639" w:h="6974" w:hRule="exact" w:wrap="around" w:vAnchor="page" w:hAnchor="page" w:x="1162" w:y="6408" w:anchorLock="1"/>
        <w:adjustRightInd/>
        <w:spacing w:before="180" w:line="240" w:lineRule="atLeast"/>
        <w:ind w:left="851"/>
        <w:jc w:val="center"/>
        <w:textAlignment w:val="bottom"/>
        <w:rPr>
          <w:rFonts w:ascii="Times New Roman" w:hAnsi="Times New Roman"/>
          <w:kern w:val="0"/>
          <w:szCs w:val="28"/>
        </w:rPr>
      </w:pPr>
    </w:p>
    <w:p w14:paraId="3B7A6F8F">
      <w:pPr>
        <w:framePr w:w="9639" w:h="6974" w:hRule="exact" w:wrap="around" w:vAnchor="page" w:hAnchor="page" w:x="1162" w:y="6408" w:anchorLock="1"/>
        <w:adjustRightInd/>
        <w:spacing w:before="720" w:beforeLines="300" w:after="72" w:afterLines="30" w:line="240" w:lineRule="auto"/>
        <w:ind w:left="851"/>
        <w:jc w:val="center"/>
        <w:textAlignment w:val="bottom"/>
        <w:rPr>
          <w:rFonts w:ascii="Times New Roman" w:hAnsi="Times New Roman"/>
          <w:b/>
          <w:kern w:val="0"/>
          <w:szCs w:val="28"/>
        </w:rPr>
      </w:pPr>
    </w:p>
    <w:p w14:paraId="631682CF">
      <w:pPr>
        <w:pStyle w:val="196"/>
        <w:framePr w:wrap="around" w:y="14176"/>
      </w:pPr>
      <w:r>
        <w:rPr>
          <w:rFonts w:ascii="黑体" w:hAnsi="黑体"/>
        </w:rPr>
        <w:fldChar w:fldCharType="begin">
          <w:ffData>
            <w:name w:val="PLSH_DATE_Y"/>
            <w:enabled/>
            <w:calcOnExit w:val="0"/>
            <w:textInput>
              <w:default w:val="XXXX"/>
              <w:maxLength w:val="4"/>
            </w:textInput>
          </w:ffData>
        </w:fldChar>
      </w:r>
      <w:bookmarkStart w:id="8" w:name="PLSH_DATE_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8"/>
      <w:r>
        <w:rPr>
          <w:rFonts w:ascii="黑体" w:hAnsi="黑体"/>
        </w:rPr>
        <w:t xml:space="preserve"> - </w:t>
      </w:r>
      <w:r>
        <w:rPr>
          <w:rFonts w:ascii="黑体" w:hAnsi="黑体"/>
        </w:rPr>
        <w:fldChar w:fldCharType="begin">
          <w:ffData>
            <w:name w:val="PLSH_DATE_M"/>
            <w:enabled/>
            <w:calcOnExit w:val="0"/>
            <w:textInput>
              <w:default w:val="XX"/>
              <w:maxLength w:val="2"/>
            </w:textInput>
          </w:ffData>
        </w:fldChar>
      </w:r>
      <w:bookmarkStart w:id="9" w:name="PLSH_DATE_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9"/>
      <w:r>
        <w:rPr>
          <w:rFonts w:ascii="黑体" w:hAnsi="黑体"/>
        </w:rPr>
        <w:t xml:space="preserve"> - </w:t>
      </w:r>
      <w:r>
        <w:rPr>
          <w:rFonts w:ascii="黑体" w:hAnsi="黑体"/>
        </w:rPr>
        <w:fldChar w:fldCharType="begin">
          <w:ffData>
            <w:name w:val="PLSH_DATE_D"/>
            <w:enabled/>
            <w:calcOnExit w:val="0"/>
            <w:textInput>
              <w:default w:val="XX"/>
              <w:maxLength w:val="2"/>
            </w:textInput>
          </w:ffData>
        </w:fldChar>
      </w:r>
      <w:bookmarkStart w:id="10" w:name="PLSH_DATE_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0"/>
      <w:r>
        <w:t>发布</w:t>
      </w:r>
    </w:p>
    <w:p w14:paraId="71A53270">
      <w:pPr>
        <w:pStyle w:val="197"/>
        <w:framePr w:wrap="around" w:y="14176"/>
      </w:pPr>
      <w:r>
        <w:rPr>
          <w:rFonts w:ascii="黑体" w:hAnsi="黑体"/>
        </w:rPr>
        <w:fldChar w:fldCharType="begin">
          <w:ffData>
            <w:name w:val="CROT_DATE_Y"/>
            <w:enabled/>
            <w:calcOnExit w:val="0"/>
            <w:textInput>
              <w:default w:val="XXXX"/>
              <w:maxLength w:val="4"/>
            </w:textInput>
          </w:ffData>
        </w:fldChar>
      </w:r>
      <w:bookmarkStart w:id="11" w:name="CROT_DATE_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11"/>
      <w:r>
        <w:rPr>
          <w:rFonts w:ascii="黑体" w:hAnsi="黑体"/>
        </w:rPr>
        <w:t xml:space="preserve"> - </w:t>
      </w:r>
      <w:r>
        <w:rPr>
          <w:rFonts w:ascii="黑体" w:hAnsi="黑体"/>
        </w:rPr>
        <w:fldChar w:fldCharType="begin">
          <w:ffData>
            <w:name w:val="CROT_DATE_M"/>
            <w:enabled/>
            <w:calcOnExit w:val="0"/>
            <w:textInput>
              <w:default w:val="XX"/>
              <w:maxLength w:val="2"/>
            </w:textInput>
          </w:ffData>
        </w:fldChar>
      </w:r>
      <w:bookmarkStart w:id="12" w:name="CROT_DATE_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2"/>
      <w:r>
        <w:rPr>
          <w:rFonts w:ascii="黑体" w:hAnsi="黑体"/>
        </w:rPr>
        <w:t xml:space="preserve"> - </w:t>
      </w:r>
      <w:r>
        <w:rPr>
          <w:rFonts w:ascii="黑体" w:hAnsi="黑体"/>
        </w:rPr>
        <w:fldChar w:fldCharType="begin">
          <w:ffData>
            <w:name w:val="CROT_DATE_D"/>
            <w:enabled/>
            <w:calcOnExit w:val="0"/>
            <w:textInput>
              <w:default w:val="XX"/>
              <w:maxLength w:val="2"/>
            </w:textInput>
          </w:ffData>
        </w:fldChar>
      </w:r>
      <w:bookmarkStart w:id="13" w:name="CROT_DATE_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3"/>
      <w:r>
        <w:t>实施</w:t>
      </w:r>
    </w:p>
    <w:p w14:paraId="698CDA76">
      <w:pPr>
        <w:pStyle w:val="154"/>
        <w:framePr w:h="584" w:hRule="exact" w:hSpace="181" w:vSpace="181" w:wrap="around" w:y="14800"/>
        <w:rPr>
          <w:rFonts w:ascii="Times New Roman"/>
        </w:rPr>
      </w:pPr>
      <w:r>
        <w:rPr>
          <w:rFonts w:ascii="Times New Roman"/>
          <w:w w:val="100"/>
          <w:sz w:val="28"/>
        </w:rPr>
        <w:fldChar w:fldCharType="begin">
          <w:ffData>
            <w:name w:val="fm"/>
            <w:enabled/>
            <w:calcOnExit w:val="0"/>
            <w:textInput/>
          </w:ffData>
        </w:fldChar>
      </w:r>
      <w:bookmarkStart w:id="14" w:name="fm"/>
      <w:r>
        <w:rPr>
          <w:rFonts w:ascii="Times New Roman"/>
          <w:w w:val="100"/>
          <w:sz w:val="28"/>
        </w:rPr>
        <w:instrText xml:space="preserve"> FORMTEXT </w:instrText>
      </w:r>
      <w:r>
        <w:rPr>
          <w:rFonts w:ascii="Times New Roman"/>
          <w:w w:val="100"/>
          <w:sz w:val="28"/>
        </w:rPr>
        <w:fldChar w:fldCharType="separate"/>
      </w:r>
      <w:r>
        <w:rPr>
          <w:rFonts w:ascii="Times New Roman"/>
          <w:w w:val="100"/>
          <w:sz w:val="28"/>
        </w:rPr>
        <w:t>山东标准化协会</w:t>
      </w:r>
      <w:r>
        <w:rPr>
          <w:rFonts w:ascii="Times New Roman"/>
          <w:w w:val="100"/>
          <w:sz w:val="28"/>
        </w:rPr>
        <w:fldChar w:fldCharType="end"/>
      </w:r>
      <w:bookmarkEnd w:id="14"/>
      <w:r>
        <w:rPr>
          <w:rFonts w:ascii="Times New Roman"/>
          <w:w w:val="100"/>
          <w:sz w:val="28"/>
        </w:rPr>
        <w:t>  </w:t>
      </w:r>
      <w:r>
        <w:rPr>
          <w:rStyle w:val="232"/>
          <w:rFonts w:ascii="Times New Roman"/>
          <w:position w:val="0"/>
        </w:rPr>
        <w:t>发</w:t>
      </w:r>
      <w:r>
        <w:rPr>
          <w:rStyle w:val="232"/>
          <w:rFonts w:ascii="Times New Roman"/>
          <w:spacing w:val="0"/>
          <w:position w:val="0"/>
        </w:rPr>
        <w:t>布</w:t>
      </w:r>
    </w:p>
    <w:p w14:paraId="7FCBF99D">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3459D68">
      <w:pPr>
        <w:pStyle w:val="94"/>
        <w:spacing w:after="360"/>
        <w:rPr>
          <w:rFonts w:ascii="Times New Roman" w:hAnsi="Times New Roman"/>
        </w:rPr>
      </w:pPr>
      <w:bookmarkStart w:id="15" w:name="BookMark1"/>
      <w:r>
        <w:rPr>
          <w:rFonts w:ascii="Times New Roman" w:hAnsi="Times New Roman"/>
          <w:spacing w:val="320"/>
        </w:rPr>
        <w:t>目</w:t>
      </w:r>
      <w:r>
        <w:rPr>
          <w:rFonts w:ascii="Times New Roman" w:hAnsi="Times New Roman"/>
        </w:rPr>
        <w:t>次</w:t>
      </w:r>
    </w:p>
    <w:p w14:paraId="01AEB29E">
      <w:pPr>
        <w:pStyle w:val="20"/>
        <w:tabs>
          <w:tab w:val="right" w:leader="dot" w:pos="9344"/>
        </w:tabs>
        <w:rPr>
          <w:rFonts w:ascii="等线" w:hAnsi="等线" w:eastAsia="等线"/>
          <w:szCs w:val="22"/>
          <w14:ligatures w14:val="standardContextual"/>
        </w:rPr>
      </w:pPr>
      <w:r>
        <w:rPr>
          <w:rFonts w:hAnsi="宋体"/>
        </w:rPr>
        <w:fldChar w:fldCharType="begin"/>
      </w:r>
      <w:r>
        <w:rPr>
          <w:rFonts w:hAnsi="宋体"/>
        </w:rPr>
        <w:instrText xml:space="preserve"> TOC \o "1-1" \h \t "标准文件_一级条标题,2,标准文件_附录一级条标题,2," </w:instrText>
      </w:r>
      <w:r>
        <w:rPr>
          <w:rFonts w:hAnsi="宋体"/>
        </w:rPr>
        <w:fldChar w:fldCharType="separate"/>
      </w:r>
      <w:r>
        <w:fldChar w:fldCharType="begin"/>
      </w:r>
      <w:r>
        <w:instrText xml:space="preserve"> HYPERLINK \l "_Toc151662229" </w:instrText>
      </w:r>
      <w:r>
        <w:fldChar w:fldCharType="separate"/>
      </w:r>
      <w:r>
        <w:t>前言</w:t>
      </w:r>
      <w:r>
        <w:tab/>
      </w:r>
      <w:r>
        <w:fldChar w:fldCharType="begin"/>
      </w:r>
      <w:r>
        <w:instrText xml:space="preserve"> PAGEREF _Toc151662229 \h </w:instrText>
      </w:r>
      <w:r>
        <w:fldChar w:fldCharType="separate"/>
      </w:r>
      <w:r>
        <w:t>II</w:t>
      </w:r>
      <w:r>
        <w:fldChar w:fldCharType="end"/>
      </w:r>
      <w:r>
        <w:fldChar w:fldCharType="end"/>
      </w:r>
    </w:p>
    <w:p w14:paraId="431A64C0">
      <w:pPr>
        <w:pStyle w:val="20"/>
        <w:tabs>
          <w:tab w:val="right" w:leader="dot" w:pos="9354"/>
        </w:tabs>
        <w:rPr>
          <w:rFonts w:hAnsi="宋体"/>
        </w:rPr>
      </w:pPr>
      <w:r>
        <w:fldChar w:fldCharType="begin"/>
      </w:r>
      <w:r>
        <w:instrText xml:space="preserve"> HYPERLINK \l "_Toc17778" </w:instrText>
      </w:r>
      <w:r>
        <w:fldChar w:fldCharType="separate"/>
      </w:r>
      <w:r>
        <w:rPr>
          <w:rFonts w:hint="eastAsia" w:hAnsi="宋体"/>
        </w:rPr>
        <w:t xml:space="preserve">1  </w:t>
      </w:r>
      <w:r>
        <w:rPr>
          <w:rFonts w:hAnsi="宋体"/>
        </w:rPr>
        <w:t>范围</w:t>
      </w:r>
      <w:r>
        <w:rPr>
          <w:rFonts w:hAnsi="宋体"/>
        </w:rPr>
        <w:tab/>
      </w:r>
      <w:r>
        <w:rPr>
          <w:rFonts w:hAnsi="宋体"/>
        </w:rPr>
        <w:fldChar w:fldCharType="begin"/>
      </w:r>
      <w:r>
        <w:rPr>
          <w:rFonts w:hAnsi="宋体"/>
        </w:rPr>
        <w:instrText xml:space="preserve"> PAGEREF _Toc17778 \h </w:instrText>
      </w:r>
      <w:r>
        <w:rPr>
          <w:rFonts w:hAnsi="宋体"/>
        </w:rPr>
        <w:fldChar w:fldCharType="separate"/>
      </w:r>
      <w:r>
        <w:rPr>
          <w:rFonts w:hAnsi="宋体"/>
        </w:rPr>
        <w:t>1</w:t>
      </w:r>
      <w:r>
        <w:rPr>
          <w:rFonts w:hAnsi="宋体"/>
        </w:rPr>
        <w:fldChar w:fldCharType="end"/>
      </w:r>
      <w:r>
        <w:rPr>
          <w:rFonts w:hAnsi="宋体"/>
        </w:rPr>
        <w:fldChar w:fldCharType="end"/>
      </w:r>
    </w:p>
    <w:p w14:paraId="6697FCF4">
      <w:pPr>
        <w:pStyle w:val="20"/>
        <w:tabs>
          <w:tab w:val="right" w:leader="dot" w:pos="9354"/>
        </w:tabs>
        <w:rPr>
          <w:rFonts w:hAnsi="宋体"/>
        </w:rPr>
      </w:pPr>
      <w:r>
        <w:fldChar w:fldCharType="begin"/>
      </w:r>
      <w:r>
        <w:instrText xml:space="preserve"> HYPERLINK \l "_Toc605" </w:instrText>
      </w:r>
      <w:r>
        <w:fldChar w:fldCharType="separate"/>
      </w:r>
      <w:r>
        <w:rPr>
          <w:rFonts w:hint="eastAsia" w:hAnsi="宋体"/>
        </w:rPr>
        <w:t xml:space="preserve">2  </w:t>
      </w:r>
      <w:r>
        <w:rPr>
          <w:rFonts w:hAnsi="宋体"/>
        </w:rPr>
        <w:t>规范性引用文件</w:t>
      </w:r>
      <w:r>
        <w:rPr>
          <w:rFonts w:hAnsi="宋体"/>
        </w:rPr>
        <w:tab/>
      </w:r>
      <w:r>
        <w:rPr>
          <w:rFonts w:hAnsi="宋体"/>
        </w:rPr>
        <w:fldChar w:fldCharType="begin"/>
      </w:r>
      <w:r>
        <w:rPr>
          <w:rFonts w:hAnsi="宋体"/>
        </w:rPr>
        <w:instrText xml:space="preserve"> PAGEREF _Toc605 \h </w:instrText>
      </w:r>
      <w:r>
        <w:rPr>
          <w:rFonts w:hAnsi="宋体"/>
        </w:rPr>
        <w:fldChar w:fldCharType="separate"/>
      </w:r>
      <w:r>
        <w:rPr>
          <w:rFonts w:hAnsi="宋体"/>
        </w:rPr>
        <w:t>1</w:t>
      </w:r>
      <w:r>
        <w:rPr>
          <w:rFonts w:hAnsi="宋体"/>
        </w:rPr>
        <w:fldChar w:fldCharType="end"/>
      </w:r>
      <w:r>
        <w:rPr>
          <w:rFonts w:hAnsi="宋体"/>
        </w:rPr>
        <w:fldChar w:fldCharType="end"/>
      </w:r>
    </w:p>
    <w:p w14:paraId="6FD0095C">
      <w:pPr>
        <w:pStyle w:val="20"/>
        <w:tabs>
          <w:tab w:val="right" w:leader="dot" w:pos="9354"/>
        </w:tabs>
        <w:rPr>
          <w:rFonts w:hAnsi="宋体"/>
        </w:rPr>
      </w:pPr>
      <w:r>
        <w:fldChar w:fldCharType="begin"/>
      </w:r>
      <w:r>
        <w:instrText xml:space="preserve"> HYPERLINK \l "_Toc397" </w:instrText>
      </w:r>
      <w:r>
        <w:fldChar w:fldCharType="separate"/>
      </w:r>
      <w:r>
        <w:rPr>
          <w:rFonts w:hint="eastAsia" w:hAnsi="宋体"/>
        </w:rPr>
        <w:t xml:space="preserve">3  </w:t>
      </w:r>
      <w:r>
        <w:rPr>
          <w:rFonts w:hAnsi="宋体"/>
        </w:rPr>
        <w:t>术语和定义</w:t>
      </w:r>
      <w:r>
        <w:rPr>
          <w:rFonts w:hAnsi="宋体"/>
        </w:rPr>
        <w:tab/>
      </w:r>
      <w:r>
        <w:rPr>
          <w:rFonts w:hAnsi="宋体"/>
        </w:rPr>
        <w:fldChar w:fldCharType="begin"/>
      </w:r>
      <w:r>
        <w:rPr>
          <w:rFonts w:hAnsi="宋体"/>
        </w:rPr>
        <w:instrText xml:space="preserve"> PAGEREF _Toc397 \h </w:instrText>
      </w:r>
      <w:r>
        <w:rPr>
          <w:rFonts w:hAnsi="宋体"/>
        </w:rPr>
        <w:fldChar w:fldCharType="separate"/>
      </w:r>
      <w:r>
        <w:rPr>
          <w:rFonts w:hAnsi="宋体"/>
        </w:rPr>
        <w:t>1</w:t>
      </w:r>
      <w:r>
        <w:rPr>
          <w:rFonts w:hAnsi="宋体"/>
        </w:rPr>
        <w:fldChar w:fldCharType="end"/>
      </w:r>
      <w:r>
        <w:rPr>
          <w:rFonts w:hAnsi="宋体"/>
        </w:rPr>
        <w:fldChar w:fldCharType="end"/>
      </w:r>
    </w:p>
    <w:p w14:paraId="1B03FDC5">
      <w:pPr>
        <w:pStyle w:val="20"/>
        <w:tabs>
          <w:tab w:val="right" w:leader="dot" w:pos="9354"/>
        </w:tabs>
        <w:rPr>
          <w:rFonts w:hAnsi="宋体"/>
        </w:rPr>
      </w:pPr>
      <w:r>
        <w:fldChar w:fldCharType="begin"/>
      </w:r>
      <w:r>
        <w:instrText xml:space="preserve"> HYPERLINK \l "_Toc22643" </w:instrText>
      </w:r>
      <w:r>
        <w:fldChar w:fldCharType="separate"/>
      </w:r>
      <w:r>
        <w:rPr>
          <w:rFonts w:hint="eastAsia" w:hAnsi="宋体"/>
        </w:rPr>
        <w:t xml:space="preserve">4  </w:t>
      </w:r>
      <w:r>
        <w:rPr>
          <w:rFonts w:hAnsi="宋体"/>
        </w:rPr>
        <w:t>基本要求</w:t>
      </w:r>
      <w:r>
        <w:rPr>
          <w:rFonts w:hAnsi="宋体"/>
        </w:rPr>
        <w:tab/>
      </w:r>
      <w:r>
        <w:rPr>
          <w:rFonts w:hAnsi="宋体"/>
        </w:rPr>
        <w:fldChar w:fldCharType="begin"/>
      </w:r>
      <w:r>
        <w:rPr>
          <w:rFonts w:hAnsi="宋体"/>
        </w:rPr>
        <w:instrText xml:space="preserve"> PAGEREF _Toc22643 \h </w:instrText>
      </w:r>
      <w:r>
        <w:rPr>
          <w:rFonts w:hAnsi="宋体"/>
        </w:rPr>
        <w:fldChar w:fldCharType="separate"/>
      </w:r>
      <w:r>
        <w:rPr>
          <w:rFonts w:hAnsi="宋体"/>
        </w:rPr>
        <w:t>2</w:t>
      </w:r>
      <w:r>
        <w:rPr>
          <w:rFonts w:hAnsi="宋体"/>
        </w:rPr>
        <w:fldChar w:fldCharType="end"/>
      </w:r>
      <w:r>
        <w:rPr>
          <w:rFonts w:hAnsi="宋体"/>
        </w:rPr>
        <w:fldChar w:fldCharType="end"/>
      </w:r>
    </w:p>
    <w:p w14:paraId="032B1F0D">
      <w:pPr>
        <w:pStyle w:val="25"/>
        <w:tabs>
          <w:tab w:val="right" w:leader="dot" w:pos="9354"/>
          <w:tab w:val="clear" w:pos="9344"/>
        </w:tabs>
        <w:rPr>
          <w:rFonts w:hAnsi="宋体"/>
        </w:rPr>
      </w:pPr>
      <w:r>
        <w:fldChar w:fldCharType="begin"/>
      </w:r>
      <w:r>
        <w:instrText xml:space="preserve"> HYPERLINK \l "_Toc5727" </w:instrText>
      </w:r>
      <w:r>
        <w:fldChar w:fldCharType="separate"/>
      </w:r>
      <w:r>
        <w:rPr>
          <w:rFonts w:hint="eastAsia" w:hAnsi="宋体"/>
          <w:kern w:val="0"/>
          <w14:scene3d w14:prst="orthographicFront">
            <w14:lightRig w14:rig="threePt" w14:dir="t">
              <w14:rot w14:lat="0" w14:lon="0" w14:rev="0"/>
            </w14:lightRig>
          </w14:scene3d>
        </w:rPr>
        <w:t xml:space="preserve">4.1  </w:t>
      </w:r>
      <w:r>
        <w:rPr>
          <w:rFonts w:hAnsi="宋体"/>
        </w:rPr>
        <w:t>总则</w:t>
      </w:r>
      <w:r>
        <w:rPr>
          <w:rFonts w:hAnsi="宋体"/>
        </w:rPr>
        <w:tab/>
      </w:r>
      <w:r>
        <w:rPr>
          <w:rFonts w:hAnsi="宋体"/>
        </w:rPr>
        <w:fldChar w:fldCharType="begin"/>
      </w:r>
      <w:r>
        <w:rPr>
          <w:rFonts w:hAnsi="宋体"/>
        </w:rPr>
        <w:instrText xml:space="preserve"> PAGEREF _Toc5727 \h </w:instrText>
      </w:r>
      <w:r>
        <w:rPr>
          <w:rFonts w:hAnsi="宋体"/>
        </w:rPr>
        <w:fldChar w:fldCharType="separate"/>
      </w:r>
      <w:r>
        <w:rPr>
          <w:rFonts w:hAnsi="宋体"/>
        </w:rPr>
        <w:t>2</w:t>
      </w:r>
      <w:r>
        <w:rPr>
          <w:rFonts w:hAnsi="宋体"/>
        </w:rPr>
        <w:fldChar w:fldCharType="end"/>
      </w:r>
      <w:r>
        <w:rPr>
          <w:rFonts w:hAnsi="宋体"/>
        </w:rPr>
        <w:fldChar w:fldCharType="end"/>
      </w:r>
    </w:p>
    <w:p w14:paraId="2852D6D8">
      <w:pPr>
        <w:pStyle w:val="25"/>
        <w:tabs>
          <w:tab w:val="right" w:leader="dot" w:pos="9354"/>
          <w:tab w:val="clear" w:pos="9344"/>
        </w:tabs>
        <w:rPr>
          <w:rFonts w:hAnsi="宋体"/>
        </w:rPr>
      </w:pPr>
      <w:r>
        <w:fldChar w:fldCharType="begin"/>
      </w:r>
      <w:r>
        <w:instrText xml:space="preserve"> HYPERLINK \l "_Toc2217" </w:instrText>
      </w:r>
      <w:r>
        <w:fldChar w:fldCharType="separate"/>
      </w:r>
      <w:r>
        <w:rPr>
          <w:rFonts w:hint="eastAsia" w:hAnsi="宋体"/>
          <w:kern w:val="0"/>
          <w14:scene3d w14:prst="orthographicFront">
            <w14:lightRig w14:rig="threePt" w14:dir="t">
              <w14:rot w14:lat="0" w14:lon="0" w14:rev="0"/>
            </w14:lightRig>
          </w14:scene3d>
        </w:rPr>
        <w:t xml:space="preserve">4.2  </w:t>
      </w:r>
      <w:r>
        <w:rPr>
          <w:rFonts w:hAnsi="宋体"/>
        </w:rPr>
        <w:t>试验准备</w:t>
      </w:r>
      <w:r>
        <w:rPr>
          <w:rFonts w:hAnsi="宋体"/>
        </w:rPr>
        <w:tab/>
      </w:r>
      <w:r>
        <w:rPr>
          <w:rFonts w:hAnsi="宋体"/>
        </w:rPr>
        <w:fldChar w:fldCharType="begin"/>
      </w:r>
      <w:r>
        <w:rPr>
          <w:rFonts w:hAnsi="宋体"/>
        </w:rPr>
        <w:instrText xml:space="preserve"> PAGEREF _Toc2217 \h </w:instrText>
      </w:r>
      <w:r>
        <w:rPr>
          <w:rFonts w:hAnsi="宋体"/>
        </w:rPr>
        <w:fldChar w:fldCharType="separate"/>
      </w:r>
      <w:r>
        <w:rPr>
          <w:rFonts w:hAnsi="宋体"/>
        </w:rPr>
        <w:t>2</w:t>
      </w:r>
      <w:r>
        <w:rPr>
          <w:rFonts w:hAnsi="宋体"/>
        </w:rPr>
        <w:fldChar w:fldCharType="end"/>
      </w:r>
      <w:r>
        <w:rPr>
          <w:rFonts w:hAnsi="宋体"/>
        </w:rPr>
        <w:fldChar w:fldCharType="end"/>
      </w:r>
    </w:p>
    <w:p w14:paraId="0D08DAE4">
      <w:pPr>
        <w:pStyle w:val="20"/>
        <w:tabs>
          <w:tab w:val="right" w:leader="dot" w:pos="9354"/>
        </w:tabs>
        <w:rPr>
          <w:rFonts w:hAnsi="宋体"/>
        </w:rPr>
      </w:pPr>
      <w:r>
        <w:fldChar w:fldCharType="begin"/>
      </w:r>
      <w:r>
        <w:instrText xml:space="preserve"> HYPERLINK \l "_Toc26700" </w:instrText>
      </w:r>
      <w:r>
        <w:fldChar w:fldCharType="separate"/>
      </w:r>
      <w:r>
        <w:rPr>
          <w:rFonts w:hint="eastAsia" w:hAnsi="宋体"/>
        </w:rPr>
        <w:t xml:space="preserve">5  </w:t>
      </w:r>
      <w:r>
        <w:rPr>
          <w:rFonts w:hAnsi="宋体"/>
        </w:rPr>
        <w:t>试验分类</w:t>
      </w:r>
      <w:r>
        <w:rPr>
          <w:rFonts w:hAnsi="宋体"/>
        </w:rPr>
        <w:tab/>
      </w:r>
      <w:r>
        <w:rPr>
          <w:rFonts w:hAnsi="宋体"/>
        </w:rPr>
        <w:fldChar w:fldCharType="begin"/>
      </w:r>
      <w:r>
        <w:rPr>
          <w:rFonts w:hAnsi="宋体"/>
        </w:rPr>
        <w:instrText xml:space="preserve"> PAGEREF _Toc26700 \h </w:instrText>
      </w:r>
      <w:r>
        <w:rPr>
          <w:rFonts w:hAnsi="宋体"/>
        </w:rPr>
        <w:fldChar w:fldCharType="separate"/>
      </w:r>
      <w:r>
        <w:rPr>
          <w:rFonts w:hAnsi="宋体"/>
        </w:rPr>
        <w:t>3</w:t>
      </w:r>
      <w:r>
        <w:rPr>
          <w:rFonts w:hAnsi="宋体"/>
        </w:rPr>
        <w:fldChar w:fldCharType="end"/>
      </w:r>
      <w:r>
        <w:rPr>
          <w:rFonts w:hAnsi="宋体"/>
        </w:rPr>
        <w:fldChar w:fldCharType="end"/>
      </w:r>
    </w:p>
    <w:p w14:paraId="27C20CB6">
      <w:pPr>
        <w:pStyle w:val="25"/>
        <w:tabs>
          <w:tab w:val="right" w:leader="dot" w:pos="9354"/>
          <w:tab w:val="clear" w:pos="9344"/>
        </w:tabs>
        <w:rPr>
          <w:rFonts w:hAnsi="宋体"/>
        </w:rPr>
      </w:pPr>
      <w:r>
        <w:fldChar w:fldCharType="begin"/>
      </w:r>
      <w:r>
        <w:instrText xml:space="preserve"> HYPERLINK \l "_Toc13771" </w:instrText>
      </w:r>
      <w:r>
        <w:fldChar w:fldCharType="separate"/>
      </w:r>
      <w:r>
        <w:rPr>
          <w:rFonts w:hint="eastAsia" w:hAnsi="宋体"/>
          <w:kern w:val="0"/>
          <w14:scene3d w14:prst="orthographicFront">
            <w14:lightRig w14:rig="threePt" w14:dir="t">
              <w14:rot w14:lat="0" w14:lon="0" w14:rev="0"/>
            </w14:lightRig>
          </w14:scene3d>
        </w:rPr>
        <w:t xml:space="preserve">5.1  </w:t>
      </w:r>
      <w:r>
        <w:rPr>
          <w:rFonts w:hAnsi="宋体"/>
        </w:rPr>
        <w:t>分类</w:t>
      </w:r>
      <w:r>
        <w:rPr>
          <w:rFonts w:hAnsi="宋体"/>
        </w:rPr>
        <w:tab/>
      </w:r>
      <w:r>
        <w:rPr>
          <w:rFonts w:hAnsi="宋体"/>
        </w:rPr>
        <w:fldChar w:fldCharType="begin"/>
      </w:r>
      <w:r>
        <w:rPr>
          <w:rFonts w:hAnsi="宋体"/>
        </w:rPr>
        <w:instrText xml:space="preserve"> PAGEREF _Toc13771 \h </w:instrText>
      </w:r>
      <w:r>
        <w:rPr>
          <w:rFonts w:hAnsi="宋体"/>
        </w:rPr>
        <w:fldChar w:fldCharType="separate"/>
      </w:r>
      <w:r>
        <w:rPr>
          <w:rFonts w:hAnsi="宋体"/>
        </w:rPr>
        <w:t>3</w:t>
      </w:r>
      <w:r>
        <w:rPr>
          <w:rFonts w:hAnsi="宋体"/>
        </w:rPr>
        <w:fldChar w:fldCharType="end"/>
      </w:r>
      <w:r>
        <w:rPr>
          <w:rFonts w:hAnsi="宋体"/>
        </w:rPr>
        <w:fldChar w:fldCharType="end"/>
      </w:r>
    </w:p>
    <w:p w14:paraId="5A6E5837">
      <w:pPr>
        <w:pStyle w:val="25"/>
        <w:tabs>
          <w:tab w:val="right" w:leader="dot" w:pos="9354"/>
          <w:tab w:val="clear" w:pos="9344"/>
        </w:tabs>
        <w:rPr>
          <w:rFonts w:hAnsi="宋体"/>
        </w:rPr>
      </w:pPr>
      <w:r>
        <w:fldChar w:fldCharType="begin"/>
      </w:r>
      <w:r>
        <w:instrText xml:space="preserve"> HYPERLINK \l "_Toc6219" </w:instrText>
      </w:r>
      <w:r>
        <w:fldChar w:fldCharType="separate"/>
      </w:r>
      <w:r>
        <w:rPr>
          <w:rFonts w:hint="eastAsia" w:hAnsi="宋体"/>
          <w:kern w:val="0"/>
          <w14:scene3d w14:prst="orthographicFront">
            <w14:lightRig w14:rig="threePt" w14:dir="t">
              <w14:rot w14:lat="0" w14:lon="0" w14:rev="0"/>
            </w14:lightRig>
          </w14:scene3d>
        </w:rPr>
        <w:t xml:space="preserve">5.2  </w:t>
      </w:r>
      <w:r>
        <w:rPr>
          <w:rFonts w:hAnsi="宋体"/>
        </w:rPr>
        <w:t>例行试验</w:t>
      </w:r>
      <w:r>
        <w:rPr>
          <w:rFonts w:hAnsi="宋体"/>
        </w:rPr>
        <w:tab/>
      </w:r>
      <w:r>
        <w:rPr>
          <w:rFonts w:hAnsi="宋体"/>
        </w:rPr>
        <w:fldChar w:fldCharType="begin"/>
      </w:r>
      <w:r>
        <w:rPr>
          <w:rFonts w:hAnsi="宋体"/>
        </w:rPr>
        <w:instrText xml:space="preserve"> PAGEREF _Toc6219 \h </w:instrText>
      </w:r>
      <w:r>
        <w:rPr>
          <w:rFonts w:hAnsi="宋体"/>
        </w:rPr>
        <w:fldChar w:fldCharType="separate"/>
      </w:r>
      <w:r>
        <w:rPr>
          <w:rFonts w:hAnsi="宋体"/>
        </w:rPr>
        <w:t>3</w:t>
      </w:r>
      <w:r>
        <w:rPr>
          <w:rFonts w:hAnsi="宋体"/>
        </w:rPr>
        <w:fldChar w:fldCharType="end"/>
      </w:r>
      <w:r>
        <w:rPr>
          <w:rFonts w:hAnsi="宋体"/>
        </w:rPr>
        <w:fldChar w:fldCharType="end"/>
      </w:r>
    </w:p>
    <w:p w14:paraId="563B155D">
      <w:pPr>
        <w:pStyle w:val="25"/>
        <w:tabs>
          <w:tab w:val="right" w:leader="dot" w:pos="9354"/>
          <w:tab w:val="clear" w:pos="9344"/>
        </w:tabs>
        <w:rPr>
          <w:rFonts w:hAnsi="宋体"/>
        </w:rPr>
      </w:pPr>
      <w:r>
        <w:fldChar w:fldCharType="begin"/>
      </w:r>
      <w:r>
        <w:instrText xml:space="preserve"> HYPERLINK \l "_Toc8003" </w:instrText>
      </w:r>
      <w:r>
        <w:fldChar w:fldCharType="separate"/>
      </w:r>
      <w:r>
        <w:rPr>
          <w:rFonts w:hint="eastAsia" w:hAnsi="宋体"/>
          <w:kern w:val="0"/>
          <w14:scene3d w14:prst="orthographicFront">
            <w14:lightRig w14:rig="threePt" w14:dir="t">
              <w14:rot w14:lat="0" w14:lon="0" w14:rev="0"/>
            </w14:lightRig>
          </w14:scene3d>
        </w:rPr>
        <w:t xml:space="preserve">5.3  </w:t>
      </w:r>
      <w:r>
        <w:rPr>
          <w:rFonts w:hAnsi="宋体"/>
        </w:rPr>
        <w:t>型式试验</w:t>
      </w:r>
      <w:r>
        <w:rPr>
          <w:rFonts w:hAnsi="宋体"/>
        </w:rPr>
        <w:tab/>
      </w:r>
      <w:r>
        <w:rPr>
          <w:rFonts w:hAnsi="宋体"/>
        </w:rPr>
        <w:fldChar w:fldCharType="begin"/>
      </w:r>
      <w:r>
        <w:rPr>
          <w:rFonts w:hAnsi="宋体"/>
        </w:rPr>
        <w:instrText xml:space="preserve"> PAGEREF _Toc8003 \h </w:instrText>
      </w:r>
      <w:r>
        <w:rPr>
          <w:rFonts w:hAnsi="宋体"/>
        </w:rPr>
        <w:fldChar w:fldCharType="separate"/>
      </w:r>
      <w:r>
        <w:rPr>
          <w:rFonts w:hAnsi="宋体"/>
        </w:rPr>
        <w:t>3</w:t>
      </w:r>
      <w:r>
        <w:rPr>
          <w:rFonts w:hAnsi="宋体"/>
        </w:rPr>
        <w:fldChar w:fldCharType="end"/>
      </w:r>
      <w:r>
        <w:rPr>
          <w:rFonts w:hAnsi="宋体"/>
        </w:rPr>
        <w:fldChar w:fldCharType="end"/>
      </w:r>
    </w:p>
    <w:p w14:paraId="33AF7364">
      <w:pPr>
        <w:pStyle w:val="25"/>
        <w:tabs>
          <w:tab w:val="right" w:leader="dot" w:pos="9354"/>
          <w:tab w:val="clear" w:pos="9344"/>
        </w:tabs>
        <w:rPr>
          <w:rFonts w:hAnsi="宋体"/>
        </w:rPr>
      </w:pPr>
      <w:r>
        <w:fldChar w:fldCharType="begin"/>
      </w:r>
      <w:r>
        <w:instrText xml:space="preserve"> HYPERLINK \l "_Toc4256" </w:instrText>
      </w:r>
      <w:r>
        <w:fldChar w:fldCharType="separate"/>
      </w:r>
      <w:r>
        <w:rPr>
          <w:rFonts w:hint="eastAsia" w:hAnsi="宋体"/>
          <w:kern w:val="0"/>
          <w14:scene3d w14:prst="orthographicFront">
            <w14:lightRig w14:rig="threePt" w14:dir="t">
              <w14:rot w14:lat="0" w14:lon="0" w14:rev="0"/>
            </w14:lightRig>
          </w14:scene3d>
        </w:rPr>
        <w:t xml:space="preserve">5.4  </w:t>
      </w:r>
      <w:r>
        <w:rPr>
          <w:rFonts w:hAnsi="宋体"/>
        </w:rPr>
        <w:t>研究性试验</w:t>
      </w:r>
      <w:r>
        <w:rPr>
          <w:rFonts w:hAnsi="宋体"/>
        </w:rPr>
        <w:tab/>
      </w:r>
      <w:r>
        <w:rPr>
          <w:rFonts w:hAnsi="宋体"/>
        </w:rPr>
        <w:fldChar w:fldCharType="begin"/>
      </w:r>
      <w:r>
        <w:rPr>
          <w:rFonts w:hAnsi="宋体"/>
        </w:rPr>
        <w:instrText xml:space="preserve"> PAGEREF _Toc4256 \h </w:instrText>
      </w:r>
      <w:r>
        <w:rPr>
          <w:rFonts w:hAnsi="宋体"/>
        </w:rPr>
        <w:fldChar w:fldCharType="separate"/>
      </w:r>
      <w:r>
        <w:rPr>
          <w:rFonts w:hAnsi="宋体"/>
        </w:rPr>
        <w:t>3</w:t>
      </w:r>
      <w:r>
        <w:rPr>
          <w:rFonts w:hAnsi="宋体"/>
        </w:rPr>
        <w:fldChar w:fldCharType="end"/>
      </w:r>
      <w:r>
        <w:rPr>
          <w:rFonts w:hAnsi="宋体"/>
        </w:rPr>
        <w:fldChar w:fldCharType="end"/>
      </w:r>
    </w:p>
    <w:p w14:paraId="6CEA9EAA">
      <w:pPr>
        <w:pStyle w:val="20"/>
        <w:tabs>
          <w:tab w:val="right" w:leader="dot" w:pos="9354"/>
        </w:tabs>
        <w:rPr>
          <w:rFonts w:hAnsi="宋体"/>
        </w:rPr>
      </w:pPr>
      <w:r>
        <w:fldChar w:fldCharType="begin"/>
      </w:r>
      <w:r>
        <w:instrText xml:space="preserve"> HYPERLINK \l "_Toc13481" </w:instrText>
      </w:r>
      <w:r>
        <w:fldChar w:fldCharType="separate"/>
      </w:r>
      <w:r>
        <w:rPr>
          <w:rFonts w:hint="eastAsia" w:hAnsi="宋体"/>
        </w:rPr>
        <w:t xml:space="preserve">6  </w:t>
      </w:r>
      <w:r>
        <w:rPr>
          <w:rFonts w:hAnsi="宋体"/>
        </w:rPr>
        <w:t>试验环境及载荷状态</w:t>
      </w:r>
      <w:r>
        <w:rPr>
          <w:rFonts w:hAnsi="宋体"/>
        </w:rPr>
        <w:tab/>
      </w:r>
      <w:r>
        <w:rPr>
          <w:rFonts w:hAnsi="宋体"/>
        </w:rPr>
        <w:fldChar w:fldCharType="begin"/>
      </w:r>
      <w:r>
        <w:rPr>
          <w:rFonts w:hAnsi="宋体"/>
        </w:rPr>
        <w:instrText xml:space="preserve"> PAGEREF _Toc13481 \h </w:instrText>
      </w:r>
      <w:r>
        <w:rPr>
          <w:rFonts w:hAnsi="宋体"/>
        </w:rPr>
        <w:fldChar w:fldCharType="separate"/>
      </w:r>
      <w:r>
        <w:rPr>
          <w:rFonts w:hAnsi="宋体"/>
        </w:rPr>
        <w:t>3</w:t>
      </w:r>
      <w:r>
        <w:rPr>
          <w:rFonts w:hAnsi="宋体"/>
        </w:rPr>
        <w:fldChar w:fldCharType="end"/>
      </w:r>
      <w:r>
        <w:rPr>
          <w:rFonts w:hAnsi="宋体"/>
        </w:rPr>
        <w:fldChar w:fldCharType="end"/>
      </w:r>
    </w:p>
    <w:p w14:paraId="7FD5C9B4">
      <w:pPr>
        <w:pStyle w:val="25"/>
        <w:tabs>
          <w:tab w:val="right" w:leader="dot" w:pos="9354"/>
          <w:tab w:val="clear" w:pos="9344"/>
        </w:tabs>
        <w:rPr>
          <w:rFonts w:hAnsi="宋体"/>
        </w:rPr>
      </w:pPr>
      <w:r>
        <w:fldChar w:fldCharType="begin"/>
      </w:r>
      <w:r>
        <w:instrText xml:space="preserve"> HYPERLINK \l "_Toc32613" </w:instrText>
      </w:r>
      <w:r>
        <w:fldChar w:fldCharType="separate"/>
      </w:r>
      <w:r>
        <w:rPr>
          <w:rFonts w:hint="eastAsia" w:hAnsi="宋体"/>
          <w:kern w:val="0"/>
          <w14:scene3d w14:prst="orthographicFront">
            <w14:lightRig w14:rig="threePt" w14:dir="t">
              <w14:rot w14:lat="0" w14:lon="0" w14:rev="0"/>
            </w14:lightRig>
          </w14:scene3d>
        </w:rPr>
        <w:t xml:space="preserve">6.1  </w:t>
      </w:r>
      <w:r>
        <w:rPr>
          <w:rFonts w:hAnsi="宋体"/>
        </w:rPr>
        <w:t>试验环境</w:t>
      </w:r>
      <w:r>
        <w:rPr>
          <w:rFonts w:hAnsi="宋体"/>
        </w:rPr>
        <w:tab/>
      </w:r>
      <w:r>
        <w:rPr>
          <w:rFonts w:hAnsi="宋体"/>
        </w:rPr>
        <w:fldChar w:fldCharType="begin"/>
      </w:r>
      <w:r>
        <w:rPr>
          <w:rFonts w:hAnsi="宋体"/>
        </w:rPr>
        <w:instrText xml:space="preserve"> PAGEREF _Toc32613 \h </w:instrText>
      </w:r>
      <w:r>
        <w:rPr>
          <w:rFonts w:hAnsi="宋体"/>
        </w:rPr>
        <w:fldChar w:fldCharType="separate"/>
      </w:r>
      <w:r>
        <w:rPr>
          <w:rFonts w:hAnsi="宋体"/>
        </w:rPr>
        <w:t>3</w:t>
      </w:r>
      <w:r>
        <w:rPr>
          <w:rFonts w:hAnsi="宋体"/>
        </w:rPr>
        <w:fldChar w:fldCharType="end"/>
      </w:r>
      <w:r>
        <w:rPr>
          <w:rFonts w:hAnsi="宋体"/>
        </w:rPr>
        <w:fldChar w:fldCharType="end"/>
      </w:r>
    </w:p>
    <w:p w14:paraId="47A7F899">
      <w:pPr>
        <w:pStyle w:val="25"/>
        <w:tabs>
          <w:tab w:val="right" w:leader="dot" w:pos="9354"/>
          <w:tab w:val="clear" w:pos="9344"/>
        </w:tabs>
        <w:rPr>
          <w:rFonts w:hAnsi="宋体"/>
        </w:rPr>
      </w:pPr>
      <w:r>
        <w:fldChar w:fldCharType="begin"/>
      </w:r>
      <w:r>
        <w:instrText xml:space="preserve"> HYPERLINK \l "_Toc23839" </w:instrText>
      </w:r>
      <w:r>
        <w:fldChar w:fldCharType="separate"/>
      </w:r>
      <w:r>
        <w:rPr>
          <w:rFonts w:hint="eastAsia" w:hAnsi="宋体"/>
          <w:kern w:val="0"/>
          <w14:scene3d w14:prst="orthographicFront">
            <w14:lightRig w14:rig="threePt" w14:dir="t">
              <w14:rot w14:lat="0" w14:lon="0" w14:rev="0"/>
            </w14:lightRig>
          </w14:scene3d>
        </w:rPr>
        <w:t xml:space="preserve">6.2  </w:t>
      </w:r>
      <w:r>
        <w:rPr>
          <w:rFonts w:hAnsi="宋体"/>
        </w:rPr>
        <w:t>载荷状态</w:t>
      </w:r>
      <w:r>
        <w:rPr>
          <w:rFonts w:hAnsi="宋体"/>
        </w:rPr>
        <w:tab/>
      </w:r>
      <w:r>
        <w:rPr>
          <w:rFonts w:hAnsi="宋体"/>
        </w:rPr>
        <w:fldChar w:fldCharType="begin"/>
      </w:r>
      <w:r>
        <w:rPr>
          <w:rFonts w:hAnsi="宋体"/>
        </w:rPr>
        <w:instrText xml:space="preserve"> PAGEREF _Toc23839 \h </w:instrText>
      </w:r>
      <w:r>
        <w:rPr>
          <w:rFonts w:hAnsi="宋体"/>
        </w:rPr>
        <w:fldChar w:fldCharType="separate"/>
      </w:r>
      <w:r>
        <w:rPr>
          <w:rFonts w:hAnsi="宋体"/>
        </w:rPr>
        <w:t>3</w:t>
      </w:r>
      <w:r>
        <w:rPr>
          <w:rFonts w:hAnsi="宋体"/>
        </w:rPr>
        <w:fldChar w:fldCharType="end"/>
      </w:r>
      <w:r>
        <w:rPr>
          <w:rFonts w:hAnsi="宋体"/>
        </w:rPr>
        <w:fldChar w:fldCharType="end"/>
      </w:r>
    </w:p>
    <w:p w14:paraId="11F8E951">
      <w:pPr>
        <w:pStyle w:val="20"/>
        <w:tabs>
          <w:tab w:val="right" w:leader="dot" w:pos="9354"/>
        </w:tabs>
        <w:rPr>
          <w:rFonts w:hAnsi="宋体"/>
        </w:rPr>
      </w:pPr>
      <w:r>
        <w:fldChar w:fldCharType="begin"/>
      </w:r>
      <w:r>
        <w:instrText xml:space="preserve"> HYPERLINK \l "_Toc8916" </w:instrText>
      </w:r>
      <w:r>
        <w:fldChar w:fldCharType="separate"/>
      </w:r>
      <w:r>
        <w:rPr>
          <w:rFonts w:hint="eastAsia" w:hAnsi="宋体"/>
        </w:rPr>
        <w:t xml:space="preserve">7  </w:t>
      </w:r>
      <w:r>
        <w:rPr>
          <w:rFonts w:hAnsi="宋体"/>
        </w:rPr>
        <w:t>试验项目</w:t>
      </w:r>
      <w:r>
        <w:rPr>
          <w:rFonts w:hAnsi="宋体"/>
        </w:rPr>
        <w:tab/>
      </w:r>
      <w:r>
        <w:rPr>
          <w:rFonts w:hAnsi="宋体"/>
        </w:rPr>
        <w:fldChar w:fldCharType="begin"/>
      </w:r>
      <w:r>
        <w:rPr>
          <w:rFonts w:hAnsi="宋体"/>
        </w:rPr>
        <w:instrText xml:space="preserve"> PAGEREF _Toc8916 \h </w:instrText>
      </w:r>
      <w:r>
        <w:rPr>
          <w:rFonts w:hAnsi="宋体"/>
        </w:rPr>
        <w:fldChar w:fldCharType="separate"/>
      </w:r>
      <w:r>
        <w:rPr>
          <w:rFonts w:hAnsi="宋体"/>
        </w:rPr>
        <w:t>4</w:t>
      </w:r>
      <w:r>
        <w:rPr>
          <w:rFonts w:hAnsi="宋体"/>
        </w:rPr>
        <w:fldChar w:fldCharType="end"/>
      </w:r>
      <w:r>
        <w:rPr>
          <w:rFonts w:hAnsi="宋体"/>
        </w:rPr>
        <w:fldChar w:fldCharType="end"/>
      </w:r>
    </w:p>
    <w:p w14:paraId="151B72D7">
      <w:pPr>
        <w:pStyle w:val="25"/>
        <w:tabs>
          <w:tab w:val="right" w:leader="dot" w:pos="9354"/>
          <w:tab w:val="clear" w:pos="9344"/>
        </w:tabs>
        <w:rPr>
          <w:rFonts w:hAnsi="宋体"/>
        </w:rPr>
      </w:pPr>
      <w:r>
        <w:fldChar w:fldCharType="begin"/>
      </w:r>
      <w:r>
        <w:instrText xml:space="preserve"> HYPERLINK \l "_Toc10999" </w:instrText>
      </w:r>
      <w:r>
        <w:fldChar w:fldCharType="separate"/>
      </w:r>
      <w:r>
        <w:rPr>
          <w:rFonts w:hint="eastAsia" w:hAnsi="宋体"/>
          <w:kern w:val="0"/>
          <w14:scene3d w14:prst="orthographicFront">
            <w14:lightRig w14:rig="threePt" w14:dir="t">
              <w14:rot w14:lat="0" w14:lon="0" w14:rev="0"/>
            </w14:lightRig>
          </w14:scene3d>
        </w:rPr>
        <w:t xml:space="preserve">7.1  </w:t>
      </w:r>
      <w:r>
        <w:rPr>
          <w:rFonts w:hAnsi="宋体"/>
        </w:rPr>
        <w:t>起动加速试验</w:t>
      </w:r>
      <w:r>
        <w:rPr>
          <w:rFonts w:hAnsi="宋体"/>
        </w:rPr>
        <w:tab/>
      </w:r>
      <w:r>
        <w:rPr>
          <w:rFonts w:hAnsi="宋体"/>
        </w:rPr>
        <w:fldChar w:fldCharType="begin"/>
      </w:r>
      <w:r>
        <w:rPr>
          <w:rFonts w:hAnsi="宋体"/>
        </w:rPr>
        <w:instrText xml:space="preserve"> PAGEREF _Toc10999 \h </w:instrText>
      </w:r>
      <w:r>
        <w:rPr>
          <w:rFonts w:hAnsi="宋体"/>
        </w:rPr>
        <w:fldChar w:fldCharType="separate"/>
      </w:r>
      <w:r>
        <w:rPr>
          <w:rFonts w:hAnsi="宋体"/>
        </w:rPr>
        <w:t>4</w:t>
      </w:r>
      <w:r>
        <w:rPr>
          <w:rFonts w:hAnsi="宋体"/>
        </w:rPr>
        <w:fldChar w:fldCharType="end"/>
      </w:r>
      <w:r>
        <w:rPr>
          <w:rFonts w:hAnsi="宋体"/>
        </w:rPr>
        <w:fldChar w:fldCharType="end"/>
      </w:r>
    </w:p>
    <w:p w14:paraId="59114E3D">
      <w:pPr>
        <w:pStyle w:val="25"/>
        <w:tabs>
          <w:tab w:val="right" w:leader="dot" w:pos="9354"/>
          <w:tab w:val="clear" w:pos="9344"/>
        </w:tabs>
        <w:rPr>
          <w:rFonts w:hAnsi="宋体"/>
        </w:rPr>
      </w:pPr>
      <w:r>
        <w:fldChar w:fldCharType="begin"/>
      </w:r>
      <w:r>
        <w:instrText xml:space="preserve"> HYPERLINK \l "_Toc25849" </w:instrText>
      </w:r>
      <w:r>
        <w:fldChar w:fldCharType="separate"/>
      </w:r>
      <w:r>
        <w:rPr>
          <w:rFonts w:hint="eastAsia" w:hAnsi="宋体"/>
          <w:kern w:val="0"/>
          <w14:scene3d w14:prst="orthographicFront">
            <w14:lightRig w14:rig="threePt" w14:dir="t">
              <w14:rot w14:lat="0" w14:lon="0" w14:rev="0"/>
            </w14:lightRig>
          </w14:scene3d>
        </w:rPr>
        <w:t xml:space="preserve">7.2  </w:t>
      </w:r>
      <w:r>
        <w:rPr>
          <w:rFonts w:hAnsi="宋体"/>
        </w:rPr>
        <w:t>牵引特性试验</w:t>
      </w:r>
      <w:r>
        <w:rPr>
          <w:rFonts w:hAnsi="宋体"/>
        </w:rPr>
        <w:tab/>
      </w:r>
      <w:r>
        <w:rPr>
          <w:rFonts w:hAnsi="宋体"/>
        </w:rPr>
        <w:fldChar w:fldCharType="begin"/>
      </w:r>
      <w:r>
        <w:rPr>
          <w:rFonts w:hAnsi="宋体"/>
        </w:rPr>
        <w:instrText xml:space="preserve"> PAGEREF _Toc25849 \h </w:instrText>
      </w:r>
      <w:r>
        <w:rPr>
          <w:rFonts w:hAnsi="宋体"/>
        </w:rPr>
        <w:fldChar w:fldCharType="separate"/>
      </w:r>
      <w:r>
        <w:rPr>
          <w:rFonts w:hAnsi="宋体"/>
        </w:rPr>
        <w:t>4</w:t>
      </w:r>
      <w:r>
        <w:rPr>
          <w:rFonts w:hAnsi="宋体"/>
        </w:rPr>
        <w:fldChar w:fldCharType="end"/>
      </w:r>
      <w:r>
        <w:rPr>
          <w:rFonts w:hAnsi="宋体"/>
        </w:rPr>
        <w:fldChar w:fldCharType="end"/>
      </w:r>
    </w:p>
    <w:p w14:paraId="07F3537A">
      <w:pPr>
        <w:pStyle w:val="25"/>
        <w:tabs>
          <w:tab w:val="right" w:leader="dot" w:pos="9354"/>
          <w:tab w:val="clear" w:pos="9344"/>
        </w:tabs>
        <w:rPr>
          <w:rFonts w:hAnsi="宋体"/>
        </w:rPr>
      </w:pPr>
      <w:r>
        <w:fldChar w:fldCharType="begin"/>
      </w:r>
      <w:r>
        <w:instrText xml:space="preserve"> HYPERLINK \l "_Toc25892" </w:instrText>
      </w:r>
      <w:r>
        <w:fldChar w:fldCharType="separate"/>
      </w:r>
      <w:r>
        <w:rPr>
          <w:rFonts w:hint="eastAsia" w:hAnsi="宋体"/>
          <w:kern w:val="0"/>
          <w14:scene3d w14:prst="orthographicFront">
            <w14:lightRig w14:rig="threePt" w14:dir="t">
              <w14:rot w14:lat="0" w14:lon="0" w14:rev="0"/>
            </w14:lightRig>
          </w14:scene3d>
        </w:rPr>
        <w:t xml:space="preserve">7.3  </w:t>
      </w:r>
      <w:r>
        <w:rPr>
          <w:rFonts w:hAnsi="宋体"/>
        </w:rPr>
        <w:t>电制动试验</w:t>
      </w:r>
      <w:r>
        <w:rPr>
          <w:rFonts w:hAnsi="宋体"/>
        </w:rPr>
        <w:tab/>
      </w:r>
      <w:r>
        <w:rPr>
          <w:rFonts w:hAnsi="宋体"/>
        </w:rPr>
        <w:fldChar w:fldCharType="begin"/>
      </w:r>
      <w:r>
        <w:rPr>
          <w:rFonts w:hAnsi="宋体"/>
        </w:rPr>
        <w:instrText xml:space="preserve"> PAGEREF _Toc25892 \h </w:instrText>
      </w:r>
      <w:r>
        <w:rPr>
          <w:rFonts w:hAnsi="宋体"/>
        </w:rPr>
        <w:fldChar w:fldCharType="separate"/>
      </w:r>
      <w:r>
        <w:rPr>
          <w:rFonts w:hAnsi="宋体"/>
        </w:rPr>
        <w:t>5</w:t>
      </w:r>
      <w:r>
        <w:rPr>
          <w:rFonts w:hAnsi="宋体"/>
        </w:rPr>
        <w:fldChar w:fldCharType="end"/>
      </w:r>
      <w:r>
        <w:rPr>
          <w:rFonts w:hAnsi="宋体"/>
        </w:rPr>
        <w:fldChar w:fldCharType="end"/>
      </w:r>
    </w:p>
    <w:p w14:paraId="1CD63694">
      <w:pPr>
        <w:pStyle w:val="25"/>
        <w:tabs>
          <w:tab w:val="right" w:leader="dot" w:pos="9354"/>
          <w:tab w:val="clear" w:pos="9344"/>
        </w:tabs>
        <w:rPr>
          <w:rFonts w:hAnsi="宋体"/>
        </w:rPr>
      </w:pPr>
      <w:r>
        <w:fldChar w:fldCharType="begin"/>
      </w:r>
      <w:r>
        <w:instrText xml:space="preserve"> HYPERLINK \l "_Toc10689" </w:instrText>
      </w:r>
      <w:r>
        <w:fldChar w:fldCharType="separate"/>
      </w:r>
      <w:r>
        <w:rPr>
          <w:rFonts w:hint="eastAsia" w:hAnsi="宋体"/>
          <w:kern w:val="0"/>
          <w14:scene3d w14:prst="orthographicFront">
            <w14:lightRig w14:rig="threePt" w14:dir="t">
              <w14:rot w14:lat="0" w14:lon="0" w14:rev="0"/>
            </w14:lightRig>
          </w14:scene3d>
        </w:rPr>
        <w:t xml:space="preserve">7.4  </w:t>
      </w:r>
      <w:r>
        <w:rPr>
          <w:rFonts w:hint="eastAsia" w:hAnsi="宋体"/>
        </w:rPr>
        <w:t>定子段换步</w:t>
      </w:r>
      <w:r>
        <w:rPr>
          <w:rFonts w:hAnsi="宋体"/>
        </w:rPr>
        <w:t>试验</w:t>
      </w:r>
      <w:r>
        <w:rPr>
          <w:rFonts w:hAnsi="宋体"/>
        </w:rPr>
        <w:tab/>
      </w:r>
      <w:r>
        <w:rPr>
          <w:rFonts w:hAnsi="宋体"/>
        </w:rPr>
        <w:fldChar w:fldCharType="begin"/>
      </w:r>
      <w:r>
        <w:rPr>
          <w:rFonts w:hAnsi="宋体"/>
        </w:rPr>
        <w:instrText xml:space="preserve"> PAGEREF _Toc10689 \h </w:instrText>
      </w:r>
      <w:r>
        <w:rPr>
          <w:rFonts w:hAnsi="宋体"/>
        </w:rPr>
        <w:fldChar w:fldCharType="separate"/>
      </w:r>
      <w:r>
        <w:rPr>
          <w:rFonts w:hAnsi="宋体"/>
        </w:rPr>
        <w:t>6</w:t>
      </w:r>
      <w:r>
        <w:rPr>
          <w:rFonts w:hAnsi="宋体"/>
        </w:rPr>
        <w:fldChar w:fldCharType="end"/>
      </w:r>
      <w:r>
        <w:rPr>
          <w:rFonts w:hAnsi="宋体"/>
        </w:rPr>
        <w:fldChar w:fldCharType="end"/>
      </w:r>
    </w:p>
    <w:p w14:paraId="60F89BA3">
      <w:pPr>
        <w:pStyle w:val="25"/>
        <w:tabs>
          <w:tab w:val="right" w:leader="dot" w:pos="9354"/>
          <w:tab w:val="clear" w:pos="9344"/>
        </w:tabs>
        <w:rPr>
          <w:rFonts w:hAnsi="宋体"/>
        </w:rPr>
      </w:pPr>
      <w:r>
        <w:fldChar w:fldCharType="begin"/>
      </w:r>
      <w:r>
        <w:instrText xml:space="preserve"> HYPERLINK \l "_Toc23931" </w:instrText>
      </w:r>
      <w:r>
        <w:fldChar w:fldCharType="separate"/>
      </w:r>
      <w:r>
        <w:rPr>
          <w:rFonts w:hint="eastAsia" w:hAnsi="宋体"/>
          <w:kern w:val="0"/>
          <w14:scene3d w14:prst="orthographicFront">
            <w14:lightRig w14:rig="threePt" w14:dir="t">
              <w14:rot w14:lat="0" w14:lon="0" w14:rev="0"/>
            </w14:lightRig>
          </w14:scene3d>
        </w:rPr>
        <w:t xml:space="preserve">7.5  </w:t>
      </w:r>
      <w:r>
        <w:rPr>
          <w:rFonts w:hint="eastAsia" w:hAnsi="宋体"/>
        </w:rPr>
        <w:t>分区交接</w:t>
      </w:r>
      <w:r>
        <w:rPr>
          <w:rFonts w:hAnsi="宋体"/>
        </w:rPr>
        <w:t>试验</w:t>
      </w:r>
      <w:r>
        <w:rPr>
          <w:rFonts w:hAnsi="宋体"/>
        </w:rPr>
        <w:tab/>
      </w:r>
      <w:r>
        <w:rPr>
          <w:rFonts w:hAnsi="宋体"/>
        </w:rPr>
        <w:fldChar w:fldCharType="begin"/>
      </w:r>
      <w:r>
        <w:rPr>
          <w:rFonts w:hAnsi="宋体"/>
        </w:rPr>
        <w:instrText xml:space="preserve"> PAGEREF _Toc23931 \h </w:instrText>
      </w:r>
      <w:r>
        <w:rPr>
          <w:rFonts w:hAnsi="宋体"/>
        </w:rPr>
        <w:fldChar w:fldCharType="separate"/>
      </w:r>
      <w:r>
        <w:rPr>
          <w:rFonts w:hAnsi="宋体"/>
        </w:rPr>
        <w:t>6</w:t>
      </w:r>
      <w:r>
        <w:rPr>
          <w:rFonts w:hAnsi="宋体"/>
        </w:rPr>
        <w:fldChar w:fldCharType="end"/>
      </w:r>
      <w:r>
        <w:rPr>
          <w:rFonts w:hAnsi="宋体"/>
        </w:rPr>
        <w:fldChar w:fldCharType="end"/>
      </w:r>
    </w:p>
    <w:p w14:paraId="3C77AE2E">
      <w:pPr>
        <w:pStyle w:val="25"/>
        <w:tabs>
          <w:tab w:val="right" w:leader="dot" w:pos="9354"/>
          <w:tab w:val="clear" w:pos="9344"/>
        </w:tabs>
        <w:rPr>
          <w:rFonts w:hAnsi="宋体"/>
        </w:rPr>
      </w:pPr>
      <w:r>
        <w:fldChar w:fldCharType="begin"/>
      </w:r>
      <w:r>
        <w:instrText xml:space="preserve"> HYPERLINK \l "_Toc2761" </w:instrText>
      </w:r>
      <w:r>
        <w:fldChar w:fldCharType="separate"/>
      </w:r>
      <w:r>
        <w:rPr>
          <w:rFonts w:hint="eastAsia" w:hAnsi="宋体"/>
          <w:kern w:val="0"/>
          <w14:scene3d w14:prst="orthographicFront">
            <w14:lightRig w14:rig="threePt" w14:dir="t">
              <w14:rot w14:lat="0" w14:lon="0" w14:rev="0"/>
            </w14:lightRig>
          </w14:scene3d>
        </w:rPr>
        <w:t xml:space="preserve">7.6  </w:t>
      </w:r>
      <w:r>
        <w:rPr>
          <w:rFonts w:hint="eastAsia" w:hAnsi="宋体"/>
        </w:rPr>
        <w:t>电机控制单元主从冗余试验</w:t>
      </w:r>
      <w:r>
        <w:rPr>
          <w:rFonts w:hAnsi="宋体"/>
        </w:rPr>
        <w:tab/>
      </w:r>
      <w:r>
        <w:rPr>
          <w:rFonts w:hAnsi="宋体"/>
        </w:rPr>
        <w:fldChar w:fldCharType="begin"/>
      </w:r>
      <w:r>
        <w:rPr>
          <w:rFonts w:hAnsi="宋体"/>
        </w:rPr>
        <w:instrText xml:space="preserve"> PAGEREF _Toc2761 \h </w:instrText>
      </w:r>
      <w:r>
        <w:rPr>
          <w:rFonts w:hAnsi="宋体"/>
        </w:rPr>
        <w:fldChar w:fldCharType="separate"/>
      </w:r>
      <w:r>
        <w:rPr>
          <w:rFonts w:hAnsi="宋体"/>
        </w:rPr>
        <w:t>7</w:t>
      </w:r>
      <w:r>
        <w:rPr>
          <w:rFonts w:hAnsi="宋体"/>
        </w:rPr>
        <w:fldChar w:fldCharType="end"/>
      </w:r>
      <w:r>
        <w:rPr>
          <w:rFonts w:hAnsi="宋体"/>
        </w:rPr>
        <w:fldChar w:fldCharType="end"/>
      </w:r>
    </w:p>
    <w:p w14:paraId="5661FF1D">
      <w:pPr>
        <w:pStyle w:val="25"/>
        <w:tabs>
          <w:tab w:val="right" w:leader="dot" w:pos="9354"/>
          <w:tab w:val="clear" w:pos="9344"/>
        </w:tabs>
        <w:rPr>
          <w:rFonts w:hAnsi="宋体"/>
        </w:rPr>
      </w:pPr>
      <w:r>
        <w:fldChar w:fldCharType="begin"/>
      </w:r>
      <w:r>
        <w:instrText xml:space="preserve"> HYPERLINK \l "_Toc477" </w:instrText>
      </w:r>
      <w:r>
        <w:fldChar w:fldCharType="separate"/>
      </w:r>
      <w:r>
        <w:rPr>
          <w:rFonts w:hint="eastAsia" w:hAnsi="宋体"/>
          <w:kern w:val="0"/>
          <w14:scene3d w14:prst="orthographicFront">
            <w14:lightRig w14:rig="threePt" w14:dir="t">
              <w14:rot w14:lat="0" w14:lon="0" w14:rev="0"/>
            </w14:lightRig>
          </w14:scene3d>
        </w:rPr>
        <w:t xml:space="preserve">7.7  </w:t>
      </w:r>
      <w:r>
        <w:rPr>
          <w:rFonts w:hint="eastAsia" w:hAnsi="宋体"/>
        </w:rPr>
        <w:t>牵引系统温升试验</w:t>
      </w:r>
      <w:r>
        <w:rPr>
          <w:rFonts w:hAnsi="宋体"/>
        </w:rPr>
        <w:tab/>
      </w:r>
      <w:r>
        <w:rPr>
          <w:rFonts w:hAnsi="宋体"/>
        </w:rPr>
        <w:fldChar w:fldCharType="begin"/>
      </w:r>
      <w:r>
        <w:rPr>
          <w:rFonts w:hAnsi="宋体"/>
        </w:rPr>
        <w:instrText xml:space="preserve"> PAGEREF _Toc477 \h </w:instrText>
      </w:r>
      <w:r>
        <w:rPr>
          <w:rFonts w:hAnsi="宋体"/>
        </w:rPr>
        <w:fldChar w:fldCharType="separate"/>
      </w:r>
      <w:r>
        <w:rPr>
          <w:rFonts w:hAnsi="宋体"/>
        </w:rPr>
        <w:t>7</w:t>
      </w:r>
      <w:r>
        <w:rPr>
          <w:rFonts w:hAnsi="宋体"/>
        </w:rPr>
        <w:fldChar w:fldCharType="end"/>
      </w:r>
      <w:r>
        <w:rPr>
          <w:rFonts w:hAnsi="宋体"/>
        </w:rPr>
        <w:fldChar w:fldCharType="end"/>
      </w:r>
    </w:p>
    <w:p w14:paraId="0884E4AA">
      <w:pPr>
        <w:pStyle w:val="25"/>
        <w:tabs>
          <w:tab w:val="right" w:leader="dot" w:pos="9354"/>
          <w:tab w:val="clear" w:pos="9344"/>
        </w:tabs>
        <w:rPr>
          <w:rFonts w:hAnsi="宋体"/>
        </w:rPr>
      </w:pPr>
      <w:r>
        <w:fldChar w:fldCharType="begin"/>
      </w:r>
      <w:r>
        <w:instrText xml:space="preserve"> HYPERLINK \l "_Toc22103" </w:instrText>
      </w:r>
      <w:r>
        <w:fldChar w:fldCharType="separate"/>
      </w:r>
      <w:r>
        <w:rPr>
          <w:rFonts w:hint="eastAsia" w:hAnsi="宋体"/>
          <w:kern w:val="0"/>
          <w14:scene3d w14:prst="orthographicFront">
            <w14:lightRig w14:rig="threePt" w14:dir="t">
              <w14:rot w14:lat="0" w14:lon="0" w14:rev="0"/>
            </w14:lightRig>
          </w14:scene3d>
        </w:rPr>
        <w:t xml:space="preserve">7.8  </w:t>
      </w:r>
      <w:r>
        <w:rPr>
          <w:rFonts w:hint="eastAsia" w:hAnsi="宋体"/>
        </w:rPr>
        <w:t>网侧谐波试验</w:t>
      </w:r>
      <w:r>
        <w:rPr>
          <w:rFonts w:hAnsi="宋体"/>
        </w:rPr>
        <w:tab/>
      </w:r>
      <w:r>
        <w:rPr>
          <w:rFonts w:hAnsi="宋体"/>
        </w:rPr>
        <w:fldChar w:fldCharType="begin"/>
      </w:r>
      <w:r>
        <w:rPr>
          <w:rFonts w:hAnsi="宋体"/>
        </w:rPr>
        <w:instrText xml:space="preserve"> PAGEREF _Toc22103 \h </w:instrText>
      </w:r>
      <w:r>
        <w:rPr>
          <w:rFonts w:hAnsi="宋体"/>
        </w:rPr>
        <w:fldChar w:fldCharType="separate"/>
      </w:r>
      <w:r>
        <w:rPr>
          <w:rFonts w:hAnsi="宋体"/>
        </w:rPr>
        <w:t>7</w:t>
      </w:r>
      <w:r>
        <w:rPr>
          <w:rFonts w:hAnsi="宋体"/>
        </w:rPr>
        <w:fldChar w:fldCharType="end"/>
      </w:r>
      <w:r>
        <w:rPr>
          <w:rFonts w:hAnsi="宋体"/>
        </w:rPr>
        <w:fldChar w:fldCharType="end"/>
      </w:r>
    </w:p>
    <w:p w14:paraId="6D44FB29">
      <w:pPr>
        <w:pStyle w:val="25"/>
        <w:tabs>
          <w:tab w:val="right" w:leader="dot" w:pos="9354"/>
          <w:tab w:val="clear" w:pos="9344"/>
        </w:tabs>
        <w:rPr>
          <w:rFonts w:hAnsi="宋体"/>
        </w:rPr>
      </w:pPr>
      <w:r>
        <w:fldChar w:fldCharType="begin"/>
      </w:r>
      <w:r>
        <w:instrText xml:space="preserve"> HYPERLINK \l "_Toc18359" </w:instrText>
      </w:r>
      <w:r>
        <w:fldChar w:fldCharType="separate"/>
      </w:r>
      <w:r>
        <w:rPr>
          <w:rFonts w:hint="eastAsia" w:hAnsi="宋体"/>
          <w:kern w:val="0"/>
          <w14:scene3d w14:prst="orthographicFront">
            <w14:lightRig w14:rig="threePt" w14:dir="t">
              <w14:rot w14:lat="0" w14:lon="0" w14:rev="0"/>
            </w14:lightRig>
          </w14:scene3d>
        </w:rPr>
        <w:t xml:space="preserve">7.9  </w:t>
      </w:r>
      <w:r>
        <w:rPr>
          <w:rFonts w:hint="eastAsia" w:hAnsi="宋体"/>
        </w:rPr>
        <w:t>牵引运控联合运行试验</w:t>
      </w:r>
      <w:r>
        <w:rPr>
          <w:rFonts w:hAnsi="宋体"/>
        </w:rPr>
        <w:tab/>
      </w:r>
      <w:r>
        <w:rPr>
          <w:rFonts w:hAnsi="宋体"/>
        </w:rPr>
        <w:fldChar w:fldCharType="begin"/>
      </w:r>
      <w:r>
        <w:rPr>
          <w:rFonts w:hAnsi="宋体"/>
        </w:rPr>
        <w:instrText xml:space="preserve"> PAGEREF _Toc18359 \h </w:instrText>
      </w:r>
      <w:r>
        <w:rPr>
          <w:rFonts w:hAnsi="宋体"/>
        </w:rPr>
        <w:fldChar w:fldCharType="separate"/>
      </w:r>
      <w:r>
        <w:rPr>
          <w:rFonts w:hAnsi="宋体"/>
        </w:rPr>
        <w:t>8</w:t>
      </w:r>
      <w:r>
        <w:rPr>
          <w:rFonts w:hAnsi="宋体"/>
        </w:rPr>
        <w:fldChar w:fldCharType="end"/>
      </w:r>
      <w:r>
        <w:rPr>
          <w:rFonts w:hAnsi="宋体"/>
        </w:rPr>
        <w:fldChar w:fldCharType="end"/>
      </w:r>
    </w:p>
    <w:p w14:paraId="0A6456F3">
      <w:pPr>
        <w:pStyle w:val="25"/>
        <w:tabs>
          <w:tab w:val="right" w:leader="dot" w:pos="9354"/>
          <w:tab w:val="clear" w:pos="9344"/>
        </w:tabs>
        <w:rPr>
          <w:rFonts w:hAnsi="宋体"/>
        </w:rPr>
      </w:pPr>
      <w:r>
        <w:fldChar w:fldCharType="begin"/>
      </w:r>
      <w:r>
        <w:instrText xml:space="preserve"> HYPERLINK \l "_Toc4960" </w:instrText>
      </w:r>
      <w:r>
        <w:fldChar w:fldCharType="separate"/>
      </w:r>
      <w:r>
        <w:rPr>
          <w:rFonts w:hint="eastAsia" w:hAnsi="宋体"/>
          <w:kern w:val="0"/>
          <w14:scene3d w14:prst="orthographicFront">
            <w14:lightRig w14:rig="threePt" w14:dir="t">
              <w14:rot w14:lat="0" w14:lon="0" w14:rev="0"/>
            </w14:lightRig>
          </w14:scene3d>
        </w:rPr>
        <w:t xml:space="preserve">7.10  </w:t>
      </w:r>
      <w:r>
        <w:rPr>
          <w:rFonts w:hint="eastAsia" w:hAnsi="宋体"/>
        </w:rPr>
        <w:t>运行能量消耗试验</w:t>
      </w:r>
      <w:r>
        <w:rPr>
          <w:rFonts w:hAnsi="宋体"/>
        </w:rPr>
        <w:tab/>
      </w:r>
      <w:r>
        <w:rPr>
          <w:rFonts w:hAnsi="宋体"/>
        </w:rPr>
        <w:fldChar w:fldCharType="begin"/>
      </w:r>
      <w:r>
        <w:rPr>
          <w:rFonts w:hAnsi="宋体"/>
        </w:rPr>
        <w:instrText xml:space="preserve"> PAGEREF _Toc4960 \h </w:instrText>
      </w:r>
      <w:r>
        <w:rPr>
          <w:rFonts w:hAnsi="宋体"/>
        </w:rPr>
        <w:fldChar w:fldCharType="separate"/>
      </w:r>
      <w:r>
        <w:rPr>
          <w:rFonts w:hAnsi="宋体"/>
        </w:rPr>
        <w:t>8</w:t>
      </w:r>
      <w:r>
        <w:rPr>
          <w:rFonts w:hAnsi="宋体"/>
        </w:rPr>
        <w:fldChar w:fldCharType="end"/>
      </w:r>
      <w:r>
        <w:rPr>
          <w:rFonts w:hAnsi="宋体"/>
        </w:rPr>
        <w:fldChar w:fldCharType="end"/>
      </w:r>
    </w:p>
    <w:p w14:paraId="46684FEA">
      <w:pPr>
        <w:pStyle w:val="25"/>
        <w:tabs>
          <w:tab w:val="right" w:leader="dot" w:pos="9354"/>
          <w:tab w:val="clear" w:pos="9344"/>
        </w:tabs>
        <w:rPr>
          <w:rFonts w:hAnsi="宋体"/>
        </w:rPr>
      </w:pPr>
      <w:r>
        <w:fldChar w:fldCharType="begin"/>
      </w:r>
      <w:r>
        <w:instrText xml:space="preserve"> HYPERLINK \l "_Toc19581" </w:instrText>
      </w:r>
      <w:r>
        <w:fldChar w:fldCharType="separate"/>
      </w:r>
      <w:r>
        <w:rPr>
          <w:rFonts w:hint="eastAsia" w:hAnsi="宋体"/>
          <w:kern w:val="0"/>
          <w14:scene3d w14:prst="orthographicFront">
            <w14:lightRig w14:rig="threePt" w14:dir="t">
              <w14:rot w14:lat="0" w14:lon="0" w14:rev="0"/>
            </w14:lightRig>
          </w14:scene3d>
        </w:rPr>
        <w:t xml:space="preserve">7.11  </w:t>
      </w:r>
      <w:r>
        <w:rPr>
          <w:rFonts w:hint="eastAsia" w:hAnsi="宋体"/>
        </w:rPr>
        <w:t>牵引系统极限能力试验</w:t>
      </w:r>
      <w:r>
        <w:rPr>
          <w:rFonts w:hAnsi="宋体"/>
        </w:rPr>
        <w:tab/>
      </w:r>
      <w:r>
        <w:rPr>
          <w:rFonts w:hAnsi="宋体"/>
        </w:rPr>
        <w:fldChar w:fldCharType="begin"/>
      </w:r>
      <w:r>
        <w:rPr>
          <w:rFonts w:hAnsi="宋体"/>
        </w:rPr>
        <w:instrText xml:space="preserve"> PAGEREF _Toc19581 \h </w:instrText>
      </w:r>
      <w:r>
        <w:rPr>
          <w:rFonts w:hAnsi="宋体"/>
        </w:rPr>
        <w:fldChar w:fldCharType="separate"/>
      </w:r>
      <w:r>
        <w:rPr>
          <w:rFonts w:hAnsi="宋体"/>
        </w:rPr>
        <w:t>9</w:t>
      </w:r>
      <w:r>
        <w:rPr>
          <w:rFonts w:hAnsi="宋体"/>
        </w:rPr>
        <w:fldChar w:fldCharType="end"/>
      </w:r>
      <w:r>
        <w:rPr>
          <w:rFonts w:hAnsi="宋体"/>
        </w:rPr>
        <w:fldChar w:fldCharType="end"/>
      </w:r>
    </w:p>
    <w:p w14:paraId="2ACEA138">
      <w:pPr>
        <w:pStyle w:val="20"/>
        <w:tabs>
          <w:tab w:val="right" w:leader="dot" w:pos="9354"/>
        </w:tabs>
        <w:rPr>
          <w:rFonts w:hAnsi="宋体"/>
        </w:rPr>
      </w:pPr>
      <w:r>
        <w:fldChar w:fldCharType="begin"/>
      </w:r>
      <w:r>
        <w:instrText xml:space="preserve"> HYPERLINK \l "_Toc6799" </w:instrText>
      </w:r>
      <w:r>
        <w:fldChar w:fldCharType="separate"/>
      </w:r>
      <w:r>
        <w:rPr>
          <w:rFonts w:hint="eastAsia" w:hAnsi="宋体"/>
        </w:rPr>
        <w:t>8  试验记录与试验报告</w:t>
      </w:r>
      <w:r>
        <w:rPr>
          <w:rFonts w:hAnsi="宋体"/>
        </w:rPr>
        <w:tab/>
      </w:r>
      <w:r>
        <w:rPr>
          <w:rFonts w:hAnsi="宋体"/>
        </w:rPr>
        <w:fldChar w:fldCharType="begin"/>
      </w:r>
      <w:r>
        <w:rPr>
          <w:rFonts w:hAnsi="宋体"/>
        </w:rPr>
        <w:instrText xml:space="preserve"> PAGEREF _Toc6799 \h </w:instrText>
      </w:r>
      <w:r>
        <w:rPr>
          <w:rFonts w:hAnsi="宋体"/>
        </w:rPr>
        <w:fldChar w:fldCharType="separate"/>
      </w:r>
      <w:r>
        <w:rPr>
          <w:rFonts w:hAnsi="宋体"/>
        </w:rPr>
        <w:t>9</w:t>
      </w:r>
      <w:r>
        <w:rPr>
          <w:rFonts w:hAnsi="宋体"/>
        </w:rPr>
        <w:fldChar w:fldCharType="end"/>
      </w:r>
      <w:r>
        <w:rPr>
          <w:rFonts w:hAnsi="宋体"/>
        </w:rPr>
        <w:fldChar w:fldCharType="end"/>
      </w:r>
    </w:p>
    <w:p w14:paraId="540BB9AF">
      <w:pPr>
        <w:pStyle w:val="25"/>
        <w:tabs>
          <w:tab w:val="right" w:leader="dot" w:pos="9354"/>
          <w:tab w:val="clear" w:pos="9344"/>
        </w:tabs>
        <w:rPr>
          <w:rFonts w:hAnsi="宋体"/>
        </w:rPr>
      </w:pPr>
      <w:r>
        <w:fldChar w:fldCharType="begin"/>
      </w:r>
      <w:r>
        <w:instrText xml:space="preserve"> HYPERLINK \l "_Toc6925" </w:instrText>
      </w:r>
      <w:r>
        <w:fldChar w:fldCharType="separate"/>
      </w:r>
      <w:r>
        <w:rPr>
          <w:rFonts w:hint="eastAsia" w:hAnsi="宋体"/>
          <w:kern w:val="0"/>
          <w14:scene3d w14:prst="orthographicFront">
            <w14:lightRig w14:rig="threePt" w14:dir="t">
              <w14:rot w14:lat="0" w14:lon="0" w14:rev="0"/>
            </w14:lightRig>
          </w14:scene3d>
        </w:rPr>
        <w:t xml:space="preserve">8.1  </w:t>
      </w:r>
      <w:r>
        <w:rPr>
          <w:rFonts w:hint="eastAsia" w:hAnsi="宋体"/>
        </w:rPr>
        <w:t>试验记录</w:t>
      </w:r>
      <w:r>
        <w:rPr>
          <w:rFonts w:hAnsi="宋体"/>
        </w:rPr>
        <w:tab/>
      </w:r>
      <w:r>
        <w:rPr>
          <w:rFonts w:hAnsi="宋体"/>
        </w:rPr>
        <w:fldChar w:fldCharType="begin"/>
      </w:r>
      <w:r>
        <w:rPr>
          <w:rFonts w:hAnsi="宋体"/>
        </w:rPr>
        <w:instrText xml:space="preserve"> PAGEREF _Toc6925 \h </w:instrText>
      </w:r>
      <w:r>
        <w:rPr>
          <w:rFonts w:hAnsi="宋体"/>
        </w:rPr>
        <w:fldChar w:fldCharType="separate"/>
      </w:r>
      <w:r>
        <w:rPr>
          <w:rFonts w:hAnsi="宋体"/>
        </w:rPr>
        <w:t>9</w:t>
      </w:r>
      <w:r>
        <w:rPr>
          <w:rFonts w:hAnsi="宋体"/>
        </w:rPr>
        <w:fldChar w:fldCharType="end"/>
      </w:r>
      <w:r>
        <w:rPr>
          <w:rFonts w:hAnsi="宋体"/>
        </w:rPr>
        <w:fldChar w:fldCharType="end"/>
      </w:r>
    </w:p>
    <w:p w14:paraId="60DF4E55">
      <w:pPr>
        <w:pStyle w:val="25"/>
        <w:tabs>
          <w:tab w:val="right" w:leader="dot" w:pos="9354"/>
          <w:tab w:val="clear" w:pos="9344"/>
        </w:tabs>
        <w:rPr>
          <w:rFonts w:hAnsi="宋体"/>
        </w:rPr>
      </w:pPr>
      <w:r>
        <w:fldChar w:fldCharType="begin"/>
      </w:r>
      <w:r>
        <w:instrText xml:space="preserve"> HYPERLINK \l "_Toc5283" </w:instrText>
      </w:r>
      <w:r>
        <w:fldChar w:fldCharType="separate"/>
      </w:r>
      <w:r>
        <w:rPr>
          <w:rFonts w:hint="eastAsia" w:hAnsi="宋体"/>
          <w:kern w:val="0"/>
          <w14:scene3d w14:prst="orthographicFront">
            <w14:lightRig w14:rig="threePt" w14:dir="t">
              <w14:rot w14:lat="0" w14:lon="0" w14:rev="0"/>
            </w14:lightRig>
          </w14:scene3d>
        </w:rPr>
        <w:t xml:space="preserve">8.2  </w:t>
      </w:r>
      <w:r>
        <w:rPr>
          <w:rFonts w:hint="eastAsia" w:hAnsi="宋体"/>
        </w:rPr>
        <w:t>试验报告</w:t>
      </w:r>
      <w:r>
        <w:rPr>
          <w:rFonts w:hAnsi="宋体"/>
        </w:rPr>
        <w:tab/>
      </w:r>
      <w:r>
        <w:rPr>
          <w:rFonts w:hAnsi="宋体"/>
        </w:rPr>
        <w:fldChar w:fldCharType="begin"/>
      </w:r>
      <w:r>
        <w:rPr>
          <w:rFonts w:hAnsi="宋体"/>
        </w:rPr>
        <w:instrText xml:space="preserve"> PAGEREF _Toc5283 \h </w:instrText>
      </w:r>
      <w:r>
        <w:rPr>
          <w:rFonts w:hAnsi="宋体"/>
        </w:rPr>
        <w:fldChar w:fldCharType="separate"/>
      </w:r>
      <w:r>
        <w:rPr>
          <w:rFonts w:hAnsi="宋体"/>
        </w:rPr>
        <w:t>9</w:t>
      </w:r>
      <w:r>
        <w:rPr>
          <w:rFonts w:hAnsi="宋体"/>
        </w:rPr>
        <w:fldChar w:fldCharType="end"/>
      </w:r>
      <w:r>
        <w:rPr>
          <w:rFonts w:hAnsi="宋体"/>
        </w:rPr>
        <w:fldChar w:fldCharType="end"/>
      </w:r>
    </w:p>
    <w:p w14:paraId="6DF1A7DF">
      <w:pPr>
        <w:pStyle w:val="20"/>
        <w:tabs>
          <w:tab w:val="right" w:leader="dot" w:pos="9354"/>
        </w:tabs>
        <w:rPr>
          <w:rFonts w:hAnsi="宋体"/>
        </w:rPr>
      </w:pPr>
      <w:r>
        <w:fldChar w:fldCharType="begin"/>
      </w:r>
      <w:r>
        <w:instrText xml:space="preserve"> HYPERLINK \l "_Toc6799" </w:instrText>
      </w:r>
      <w:r>
        <w:fldChar w:fldCharType="separate"/>
      </w:r>
      <w:r>
        <w:rPr>
          <w:rFonts w:hint="eastAsia" w:hAnsi="宋体"/>
        </w:rPr>
        <w:t>附录A（规范性）高速磁浮牵引供电系统试验项目</w:t>
      </w:r>
      <w:r>
        <w:rPr>
          <w:rFonts w:hAnsi="宋体"/>
        </w:rPr>
        <w:tab/>
      </w:r>
      <w:r>
        <w:rPr>
          <w:rFonts w:hint="eastAsia" w:hAnsi="宋体"/>
        </w:rPr>
        <w:t>10</w:t>
      </w:r>
      <w:r>
        <w:rPr>
          <w:rFonts w:hint="eastAsia" w:hAnsi="宋体"/>
        </w:rPr>
        <w:fldChar w:fldCharType="end"/>
      </w:r>
    </w:p>
    <w:p w14:paraId="696DBD22">
      <w:pPr>
        <w:pStyle w:val="20"/>
        <w:tabs>
          <w:tab w:val="right" w:leader="dot" w:pos="9354"/>
        </w:tabs>
        <w:rPr>
          <w:rFonts w:hAnsi="宋体"/>
        </w:rPr>
      </w:pPr>
      <w:r>
        <w:rPr>
          <w:rFonts w:hint="eastAsia"/>
        </w:rPr>
        <w:t>附录B（规范性）</w:t>
      </w:r>
      <w:r>
        <w:fldChar w:fldCharType="begin"/>
      </w:r>
      <w:r>
        <w:instrText xml:space="preserve"> HYPERLINK \l "_Toc6799" </w:instrText>
      </w:r>
      <w:r>
        <w:fldChar w:fldCharType="separate"/>
      </w:r>
      <w:r>
        <w:rPr>
          <w:rFonts w:hint="eastAsia" w:hAnsi="宋体"/>
        </w:rPr>
        <w:t>高速磁浮牵引供电系统试验评价指标</w:t>
      </w:r>
      <w:r>
        <w:rPr>
          <w:rFonts w:hAnsi="宋体"/>
        </w:rPr>
        <w:tab/>
      </w:r>
      <w:r>
        <w:rPr>
          <w:rFonts w:hint="eastAsia" w:hAnsi="宋体"/>
        </w:rPr>
        <w:t>11</w:t>
      </w:r>
      <w:r>
        <w:rPr>
          <w:rFonts w:hint="eastAsia" w:hAnsi="宋体"/>
        </w:rPr>
        <w:fldChar w:fldCharType="end"/>
      </w:r>
    </w:p>
    <w:p w14:paraId="31FDAED3">
      <w:pPr>
        <w:pStyle w:val="20"/>
        <w:tabs>
          <w:tab w:val="right" w:leader="dot" w:pos="9354"/>
        </w:tabs>
        <w:rPr>
          <w:rFonts w:hAnsi="宋体"/>
        </w:rPr>
      </w:pPr>
      <w:r>
        <w:fldChar w:fldCharType="begin"/>
      </w:r>
      <w:r>
        <w:instrText xml:space="preserve"> HYPERLINK \l "_Toc6799" </w:instrText>
      </w:r>
      <w:r>
        <w:fldChar w:fldCharType="separate"/>
      </w:r>
      <w:r>
        <w:rPr>
          <w:rFonts w:hint="eastAsia" w:hAnsi="宋体"/>
        </w:rPr>
        <w:t>参考文献</w:t>
      </w:r>
      <w:r>
        <w:rPr>
          <w:rFonts w:hAnsi="宋体"/>
        </w:rPr>
        <w:tab/>
      </w:r>
      <w:r>
        <w:rPr>
          <w:rFonts w:hint="eastAsia" w:hAnsi="宋体"/>
        </w:rPr>
        <w:t>12</w:t>
      </w:r>
      <w:r>
        <w:rPr>
          <w:rFonts w:hint="eastAsia" w:hAnsi="宋体"/>
        </w:rPr>
        <w:fldChar w:fldCharType="end"/>
      </w:r>
    </w:p>
    <w:p w14:paraId="513AB9F3">
      <w:pPr>
        <w:pStyle w:val="94"/>
        <w:spacing w:after="0" w:afterLines="0" w:line="400" w:lineRule="exact"/>
        <w:rPr>
          <w:rFonts w:ascii="Times New Roman" w:hAnsi="Times New Roman"/>
        </w:rPr>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r>
        <w:rPr>
          <w:rFonts w:ascii="宋体" w:hAnsi="宋体" w:eastAsia="宋体"/>
          <w:sz w:val="21"/>
        </w:rPr>
        <w:fldChar w:fldCharType="end"/>
      </w:r>
    </w:p>
    <w:bookmarkEnd w:id="15"/>
    <w:p w14:paraId="5E6B5776">
      <w:pPr>
        <w:pStyle w:val="92"/>
        <w:spacing w:after="360"/>
        <w:rPr>
          <w:rFonts w:ascii="Times New Roman"/>
        </w:rPr>
      </w:pPr>
      <w:bookmarkStart w:id="16" w:name="_Toc26667"/>
      <w:bookmarkStart w:id="17" w:name="BookMark2"/>
      <w:r>
        <w:rPr>
          <w:rFonts w:ascii="Times New Roman"/>
          <w:spacing w:val="320"/>
        </w:rPr>
        <w:t>前</w:t>
      </w:r>
      <w:r>
        <w:rPr>
          <w:rFonts w:ascii="Times New Roman"/>
        </w:rPr>
        <w:t>言</w:t>
      </w:r>
      <w:bookmarkEnd w:id="16"/>
    </w:p>
    <w:p w14:paraId="570735B0">
      <w:pPr>
        <w:pStyle w:val="59"/>
      </w:pPr>
      <w:r>
        <w:t>本文件按照GB/T 1.1—2020《标准化工作导则  第1部分：标准化文件的结构和起草规则》的规定起草。</w:t>
      </w:r>
    </w:p>
    <w:p w14:paraId="4AA38963">
      <w:pPr>
        <w:pStyle w:val="59"/>
      </w:pPr>
      <w:r>
        <w:t>请注意本文件的某些内容可能涉及专利。本文件的发布机构不承担识别专利的责任。</w:t>
      </w:r>
    </w:p>
    <w:p w14:paraId="7EDA7CBE">
      <w:pPr>
        <w:pStyle w:val="59"/>
      </w:pPr>
      <w:r>
        <w:t>本文件由中车青岛四方机车车辆股份有限公司提出。</w:t>
      </w:r>
    </w:p>
    <w:p w14:paraId="1EF086CD">
      <w:pPr>
        <w:pStyle w:val="59"/>
      </w:pPr>
      <w:r>
        <w:t>本文件由山东标准化协会归口。</w:t>
      </w:r>
    </w:p>
    <w:p w14:paraId="0C703108">
      <w:pPr>
        <w:pStyle w:val="59"/>
      </w:pPr>
      <w:r>
        <w:t>本文件起草单位：中车青岛四方机车车辆股份有限公司</w:t>
      </w:r>
      <w:r>
        <w:rPr>
          <w:rFonts w:hint="eastAsia"/>
        </w:rPr>
        <w:t>、中车株洲电力机车研究所</w:t>
      </w:r>
      <w:bookmarkStart w:id="115" w:name="_GoBack"/>
      <w:bookmarkEnd w:id="115"/>
    </w:p>
    <w:p w14:paraId="4715A91E">
      <w:pPr>
        <w:pStyle w:val="59"/>
      </w:pPr>
      <w:r>
        <w:t>本文件主要起草人：张志强</w:t>
      </w:r>
      <w:r>
        <w:rPr>
          <w:rFonts w:hint="eastAsia"/>
        </w:rPr>
        <w:t>、</w:t>
      </w:r>
      <w:r>
        <w:t>类延霄</w:t>
      </w:r>
      <w:r>
        <w:rPr>
          <w:rFonts w:hint="eastAsia"/>
        </w:rPr>
        <w:t>、</w:t>
      </w:r>
      <w:r>
        <w:t>高信迈</w:t>
      </w:r>
      <w:r>
        <w:rPr>
          <w:rFonts w:hint="eastAsia"/>
        </w:rPr>
        <w:t>、</w:t>
      </w:r>
      <w:r>
        <w:rPr>
          <w:rFonts w:hint="eastAsia" w:ascii="Times New Roman"/>
        </w:rPr>
        <w:t>张婵娟、</w:t>
      </w:r>
      <w:r>
        <w:t>孙健博</w:t>
      </w:r>
      <w:r>
        <w:rPr>
          <w:rFonts w:hint="eastAsia"/>
        </w:rPr>
        <w:t>、</w:t>
      </w:r>
      <w:r>
        <w:t>马继辉</w:t>
      </w:r>
    </w:p>
    <w:p w14:paraId="619BAC19">
      <w:pPr>
        <w:pStyle w:val="59"/>
        <w:sectPr>
          <w:pgSz w:w="11906" w:h="16838"/>
          <w:pgMar w:top="2410" w:right="1134" w:bottom="1134" w:left="1134" w:header="1418" w:footer="1134" w:gutter="284"/>
          <w:pgNumType w:fmt="upperRoman"/>
          <w:cols w:space="425" w:num="1"/>
          <w:formProt w:val="0"/>
          <w:docGrid w:linePitch="312" w:charSpace="0"/>
        </w:sectPr>
      </w:pPr>
    </w:p>
    <w:bookmarkEnd w:id="17"/>
    <w:p w14:paraId="67BD13CC">
      <w:pPr>
        <w:spacing w:line="20" w:lineRule="exact"/>
        <w:jc w:val="center"/>
        <w:rPr>
          <w:rFonts w:ascii="Times New Roman" w:hAnsi="Times New Roman" w:eastAsia="黑体"/>
          <w:sz w:val="32"/>
          <w:szCs w:val="32"/>
        </w:rPr>
      </w:pPr>
      <w:bookmarkStart w:id="18" w:name="BookMark4"/>
    </w:p>
    <w:p w14:paraId="5BAD60BC">
      <w:pPr>
        <w:spacing w:line="20" w:lineRule="exact"/>
        <w:jc w:val="center"/>
        <w:rPr>
          <w:rFonts w:ascii="Times New Roman" w:hAnsi="Times New Roman" w:eastAsia="黑体"/>
          <w:sz w:val="32"/>
          <w:szCs w:val="32"/>
        </w:rPr>
      </w:pPr>
    </w:p>
    <w:p w14:paraId="2564EE28">
      <w:pPr>
        <w:pStyle w:val="180"/>
        <w:spacing w:before="2" w:beforeLines="1" w:after="528" w:afterLines="220"/>
        <w:rPr>
          <w:rFonts w:ascii="Times New Roman" w:hAnsi="Times New Roman"/>
        </w:rPr>
      </w:pPr>
      <w:bookmarkStart w:id="19" w:name="NEW_STAND_NAME"/>
      <w:r>
        <w:rPr>
          <w:rFonts w:ascii="Times New Roman" w:hAnsi="Times New Roman"/>
        </w:rPr>
        <w:t>高速磁浮牵引供电系统试验规范</w:t>
      </w:r>
    </w:p>
    <w:bookmarkEnd w:id="19"/>
    <w:p w14:paraId="2C11308D">
      <w:pPr>
        <w:pStyle w:val="107"/>
      </w:pPr>
      <w:bookmarkStart w:id="20" w:name="_Toc17233333"/>
      <w:bookmarkStart w:id="21" w:name="_Toc24884218"/>
      <w:bookmarkStart w:id="22" w:name="_Toc26986771"/>
      <w:bookmarkStart w:id="23" w:name="_Toc17778"/>
      <w:bookmarkStart w:id="24" w:name="_Toc26718930"/>
      <w:bookmarkStart w:id="25" w:name="_Toc26986530"/>
      <w:bookmarkStart w:id="26" w:name="_Toc24884211"/>
      <w:bookmarkStart w:id="27" w:name="_Toc17233325"/>
      <w:bookmarkStart w:id="28" w:name="_Toc26648465"/>
      <w:r>
        <w:t>范围</w:t>
      </w:r>
      <w:bookmarkEnd w:id="20"/>
      <w:bookmarkEnd w:id="21"/>
      <w:bookmarkEnd w:id="22"/>
      <w:bookmarkEnd w:id="23"/>
      <w:bookmarkEnd w:id="24"/>
      <w:bookmarkEnd w:id="25"/>
      <w:bookmarkEnd w:id="26"/>
      <w:bookmarkEnd w:id="27"/>
      <w:bookmarkEnd w:id="28"/>
    </w:p>
    <w:p w14:paraId="2A8057A8">
      <w:pPr>
        <w:pStyle w:val="59"/>
      </w:pPr>
      <w:bookmarkStart w:id="29" w:name="_Toc17233326"/>
      <w:bookmarkStart w:id="30" w:name="_Toc24884212"/>
      <w:bookmarkStart w:id="31" w:name="_Toc26648466"/>
      <w:bookmarkStart w:id="32" w:name="_Toc24884219"/>
      <w:bookmarkStart w:id="33" w:name="_Toc17233334"/>
      <w:r>
        <w:t>本文件规定高速磁浮牵引供电系统（以下简称牵引系统）试验规范，包含</w:t>
      </w:r>
      <w:r>
        <w:rPr>
          <w:rFonts w:hint="eastAsia"/>
        </w:rPr>
        <w:t>安装</w:t>
      </w:r>
      <w:r>
        <w:t>验收后使用前的基本要求、试验分类、试验项目、试验记录与试验报告。</w:t>
      </w:r>
    </w:p>
    <w:p w14:paraId="18AF97FC">
      <w:pPr>
        <w:pStyle w:val="59"/>
      </w:pPr>
      <w:r>
        <w:t>本文件适用于面向常导长定子高速磁浮列车的牵引系统</w:t>
      </w:r>
      <w:r>
        <w:rPr>
          <w:rFonts w:hint="eastAsia"/>
        </w:rPr>
        <w:t>安装</w:t>
      </w:r>
      <w:r>
        <w:t>验收后使用前的试验及其结果评价</w:t>
      </w:r>
      <w:r>
        <w:rPr>
          <w:rFonts w:hint="eastAsia"/>
        </w:rPr>
        <w:t>。</w:t>
      </w:r>
    </w:p>
    <w:p w14:paraId="23664AC2">
      <w:pPr>
        <w:pStyle w:val="107"/>
      </w:pPr>
      <w:bookmarkStart w:id="34" w:name="_Toc605"/>
      <w:bookmarkStart w:id="35" w:name="_Toc26718931"/>
      <w:bookmarkStart w:id="36" w:name="_Toc26986531"/>
      <w:bookmarkStart w:id="37" w:name="_Toc26986772"/>
      <w:r>
        <w:t>规范性引用文件</w:t>
      </w:r>
      <w:bookmarkEnd w:id="29"/>
      <w:bookmarkEnd w:id="30"/>
      <w:bookmarkEnd w:id="31"/>
      <w:bookmarkEnd w:id="32"/>
      <w:bookmarkEnd w:id="33"/>
      <w:bookmarkEnd w:id="34"/>
      <w:bookmarkEnd w:id="35"/>
      <w:bookmarkEnd w:id="36"/>
      <w:bookmarkEnd w:id="37"/>
    </w:p>
    <w:sdt>
      <w:sdtPr>
        <w:id w:val="715848253"/>
        <w:placeholder>
          <w:docPart w:val="5A2D248F6AE04904821F244760BC3C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64EAE66">
          <w:pPr>
            <w:pStyle w:val="59"/>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854231">
      <w:pPr>
        <w:pStyle w:val="59"/>
      </w:pPr>
      <w:r>
        <w:t>GB/T 14549</w:t>
      </w:r>
      <w:r>
        <w:rPr>
          <w:rFonts w:hint="eastAsia"/>
        </w:rPr>
        <w:t>—</w:t>
      </w:r>
      <w:r>
        <w:t>1993  电能质量 公用电网谐波</w:t>
      </w:r>
    </w:p>
    <w:p w14:paraId="1A49220D">
      <w:pPr>
        <w:pStyle w:val="107"/>
      </w:pPr>
      <w:bookmarkStart w:id="38" w:name="_Toc397"/>
      <w:r>
        <w:t>术语和定义</w:t>
      </w:r>
      <w:bookmarkEnd w:id="38"/>
    </w:p>
    <w:p w14:paraId="02AC14CF">
      <w:pPr>
        <w:pStyle w:val="233"/>
        <w:rPr>
          <w:rFonts w:ascii="宋体" w:hAnsi="宋体" w:eastAsia="宋体"/>
        </w:rPr>
      </w:pPr>
      <w:bookmarkStart w:id="39" w:name="_Toc26986532"/>
      <w:bookmarkEnd w:id="39"/>
      <w:r>
        <w:rPr>
          <w:rFonts w:ascii="宋体" w:hAnsi="宋体" w:eastAsia="宋体"/>
        </w:rPr>
        <w:t>下列术语和定义适用于本文件。</w:t>
      </w:r>
    </w:p>
    <w:p w14:paraId="1EA6F2A3">
      <w:pPr>
        <w:pStyle w:val="108"/>
        <w:spacing w:before="120" w:after="120"/>
      </w:pPr>
      <w:bookmarkStart w:id="40" w:name="_Toc1430"/>
      <w:bookmarkEnd w:id="40"/>
    </w:p>
    <w:p w14:paraId="05B71BDB">
      <w:pPr>
        <w:pStyle w:val="233"/>
      </w:pPr>
      <w:r>
        <w:t xml:space="preserve">牵引分区 </w:t>
      </w:r>
      <w:r>
        <w:rPr>
          <w:rFonts w:hint="eastAsia"/>
        </w:rPr>
        <w:t xml:space="preserve"> </w:t>
      </w:r>
      <w:r>
        <w:t>propulsion segment</w:t>
      </w:r>
    </w:p>
    <w:p w14:paraId="5CB4535C">
      <w:pPr>
        <w:pStyle w:val="59"/>
      </w:pPr>
      <w:r>
        <w:t>线路上划分的只能有一列列车运行的牵引区段。</w:t>
      </w:r>
    </w:p>
    <w:p w14:paraId="0CEED01C">
      <w:pPr>
        <w:pStyle w:val="59"/>
      </w:pPr>
      <w:r>
        <w:t>[来源：CJJ/T 310</w:t>
      </w:r>
      <w:r>
        <w:rPr>
          <w:rFonts w:hint="eastAsia"/>
        </w:rPr>
        <w:t>—</w:t>
      </w:r>
      <w:r>
        <w:t>2021,</w:t>
      </w:r>
      <w:r>
        <w:rPr>
          <w:szCs w:val="21"/>
        </w:rPr>
        <w:t>2.1.24</w:t>
      </w:r>
      <w:r>
        <w:t>]</w:t>
      </w:r>
    </w:p>
    <w:p w14:paraId="40B273ED">
      <w:pPr>
        <w:pStyle w:val="108"/>
        <w:spacing w:before="120" w:after="120"/>
      </w:pPr>
      <w:bookmarkStart w:id="41" w:name="_Toc19039"/>
      <w:bookmarkEnd w:id="41"/>
    </w:p>
    <w:p w14:paraId="191615F4">
      <w:pPr>
        <w:pStyle w:val="233"/>
      </w:pPr>
      <w:r>
        <w:t xml:space="preserve">变流器单元 </w:t>
      </w:r>
      <w:r>
        <w:rPr>
          <w:rFonts w:hint="eastAsia"/>
        </w:rPr>
        <w:t xml:space="preserve"> </w:t>
      </w:r>
      <w:r>
        <w:t>converter unit</w:t>
      </w:r>
    </w:p>
    <w:p w14:paraId="7F54F6B9">
      <w:pPr>
        <w:pStyle w:val="59"/>
      </w:pPr>
      <w:r>
        <w:t>牵引模块中的功率变换装置，将工频电源变换成可变频率、相位和电压幅值的牵引电能，由输入开关、输入变压器、变流器功率单元、相应的冷却装置、输出变压器、输出开关和变流器控制系统组成。</w:t>
      </w:r>
    </w:p>
    <w:p w14:paraId="798A032D">
      <w:pPr>
        <w:pStyle w:val="59"/>
      </w:pPr>
      <w:r>
        <w:t>[来源：CJJ/T 310</w:t>
      </w:r>
      <w:r>
        <w:rPr>
          <w:rFonts w:hint="eastAsia"/>
        </w:rPr>
        <w:t>—</w:t>
      </w:r>
      <w:r>
        <w:t>2021,2.1.26]</w:t>
      </w:r>
    </w:p>
    <w:p w14:paraId="3EA8CBCF">
      <w:pPr>
        <w:pStyle w:val="108"/>
        <w:spacing w:before="120" w:after="120"/>
      </w:pPr>
      <w:bookmarkStart w:id="42" w:name="_Toc97214000"/>
      <w:bookmarkEnd w:id="42"/>
      <w:bookmarkStart w:id="43" w:name="_Toc97213999"/>
      <w:bookmarkEnd w:id="43"/>
      <w:bookmarkStart w:id="44" w:name="_Toc18506"/>
      <w:bookmarkEnd w:id="44"/>
    </w:p>
    <w:p w14:paraId="6C9FA4C8">
      <w:pPr>
        <w:pStyle w:val="233"/>
      </w:pPr>
      <w:r>
        <w:t xml:space="preserve">电机控制单元 </w:t>
      </w:r>
      <w:r>
        <w:rPr>
          <w:rFonts w:hint="eastAsia"/>
        </w:rPr>
        <w:t xml:space="preserve"> </w:t>
      </w:r>
      <w:r>
        <w:t>motor control unit</w:t>
      </w:r>
    </w:p>
    <w:p w14:paraId="43816BAA">
      <w:pPr>
        <w:pStyle w:val="233"/>
        <w:rPr>
          <w:rFonts w:ascii="宋体" w:hAnsi="宋体" w:eastAsia="宋体"/>
        </w:rPr>
      </w:pPr>
      <w:r>
        <w:rPr>
          <w:rFonts w:ascii="宋体" w:hAnsi="宋体" w:eastAsia="宋体"/>
        </w:rPr>
        <w:t>用于实现闭环或开环控制和管理功能的设备。包含资源和运行模式管理、车辆导引控制、推力控制、主从协调和通信等功能。</w:t>
      </w:r>
    </w:p>
    <w:p w14:paraId="570C3EE2">
      <w:pPr>
        <w:pStyle w:val="233"/>
      </w:pPr>
      <w:r>
        <w:rPr>
          <w:rFonts w:ascii="宋体" w:hAnsi="宋体" w:eastAsia="宋体"/>
        </w:rPr>
        <w:t>[来源：CJJ/T 310</w:t>
      </w:r>
      <w:r>
        <w:rPr>
          <w:rFonts w:hint="eastAsia" w:ascii="宋体" w:hAnsi="宋体" w:eastAsia="宋体"/>
        </w:rPr>
        <w:t>—</w:t>
      </w:r>
      <w:r>
        <w:rPr>
          <w:rFonts w:ascii="宋体" w:hAnsi="宋体" w:eastAsia="宋体"/>
        </w:rPr>
        <w:t>2021,</w:t>
      </w:r>
      <w:r>
        <w:rPr>
          <w:rFonts w:ascii="宋体" w:hAnsi="宋体" w:eastAsia="宋体"/>
          <w:szCs w:val="21"/>
        </w:rPr>
        <w:t>2.1.28</w:t>
      </w:r>
      <w:r>
        <w:t>]</w:t>
      </w:r>
    </w:p>
    <w:p w14:paraId="0BD5540C">
      <w:pPr>
        <w:pStyle w:val="108"/>
        <w:spacing w:before="120" w:after="120"/>
      </w:pPr>
      <w:bookmarkStart w:id="45" w:name="_Toc27876"/>
      <w:bookmarkEnd w:id="45"/>
      <w:bookmarkStart w:id="46" w:name="_Toc97214001"/>
      <w:bookmarkEnd w:id="46"/>
    </w:p>
    <w:p w14:paraId="12061213">
      <w:pPr>
        <w:pStyle w:val="233"/>
      </w:pPr>
      <w:r>
        <w:t xml:space="preserve">变流器控制单元 </w:t>
      </w:r>
      <w:r>
        <w:rPr>
          <w:rFonts w:hint="eastAsia"/>
        </w:rPr>
        <w:t xml:space="preserve"> </w:t>
      </w:r>
      <w:r>
        <w:t>converter control unit</w:t>
      </w:r>
    </w:p>
    <w:p w14:paraId="0DF021D8">
      <w:pPr>
        <w:pStyle w:val="233"/>
        <w:rPr>
          <w:rFonts w:ascii="宋体" w:hAnsi="宋体" w:eastAsia="宋体"/>
        </w:rPr>
      </w:pPr>
      <w:r>
        <w:rPr>
          <w:rFonts w:ascii="宋体" w:hAnsi="宋体" w:eastAsia="宋体"/>
        </w:rPr>
        <w:t>根据电机控制系统设定的指令控制相应的变流器，执行变流器的开环与闭环控制，使变流器单元输出合适的牵引电能。</w:t>
      </w:r>
    </w:p>
    <w:p w14:paraId="504F251F">
      <w:pPr>
        <w:pStyle w:val="233"/>
      </w:pPr>
      <w:r>
        <w:rPr>
          <w:rFonts w:ascii="宋体" w:hAnsi="宋体" w:eastAsia="宋体"/>
        </w:rPr>
        <w:t>[来源：CJJ/T 310</w:t>
      </w:r>
      <w:r>
        <w:rPr>
          <w:rFonts w:hint="eastAsia" w:ascii="宋体" w:hAnsi="宋体" w:eastAsia="宋体"/>
        </w:rPr>
        <w:t>—</w:t>
      </w:r>
      <w:r>
        <w:rPr>
          <w:rFonts w:ascii="宋体" w:hAnsi="宋体" w:eastAsia="宋体"/>
        </w:rPr>
        <w:t>2021,</w:t>
      </w:r>
      <w:r>
        <w:rPr>
          <w:rFonts w:ascii="宋体" w:hAnsi="宋体" w:eastAsia="宋体"/>
          <w:szCs w:val="21"/>
        </w:rPr>
        <w:t>2.1.29</w:t>
      </w:r>
      <w:r>
        <w:t>]</w:t>
      </w:r>
    </w:p>
    <w:p w14:paraId="0750054F">
      <w:pPr>
        <w:pStyle w:val="108"/>
        <w:spacing w:before="120" w:after="120"/>
      </w:pPr>
      <w:bookmarkStart w:id="47" w:name="_Toc97214002"/>
      <w:bookmarkEnd w:id="47"/>
      <w:bookmarkStart w:id="48" w:name="_Toc23156"/>
      <w:bookmarkEnd w:id="48"/>
    </w:p>
    <w:p w14:paraId="23E86285">
      <w:pPr>
        <w:pStyle w:val="233"/>
      </w:pPr>
      <w:r>
        <w:t>定子开关站</w:t>
      </w:r>
      <w:r>
        <w:rPr>
          <w:rFonts w:hint="eastAsia"/>
        </w:rPr>
        <w:t xml:space="preserve"> </w:t>
      </w:r>
      <w:r>
        <w:t xml:space="preserve"> stator switch station</w:t>
      </w:r>
    </w:p>
    <w:p w14:paraId="25185259">
      <w:pPr>
        <w:pStyle w:val="233"/>
        <w:rPr>
          <w:rFonts w:ascii="宋体" w:hAnsi="宋体" w:eastAsia="宋体"/>
        </w:rPr>
      </w:pPr>
      <w:r>
        <w:rPr>
          <w:rFonts w:ascii="宋体" w:hAnsi="宋体" w:eastAsia="宋体"/>
        </w:rPr>
        <w:t>用于切换轨旁馈线电缆组与对应定子段的连接，实现对磁浮列车定子段分段供电的轨旁设备。</w:t>
      </w:r>
    </w:p>
    <w:p w14:paraId="311BE57E">
      <w:pPr>
        <w:pStyle w:val="233"/>
      </w:pPr>
      <w:r>
        <w:rPr>
          <w:rFonts w:ascii="宋体" w:hAnsi="宋体" w:eastAsia="宋体"/>
        </w:rPr>
        <w:t>[来源：CJJ/T 310</w:t>
      </w:r>
      <w:r>
        <w:rPr>
          <w:rFonts w:hint="eastAsia" w:ascii="宋体" w:hAnsi="宋体" w:eastAsia="宋体"/>
        </w:rPr>
        <w:t>—</w:t>
      </w:r>
      <w:r>
        <w:rPr>
          <w:rFonts w:ascii="宋体" w:hAnsi="宋体" w:eastAsia="宋体"/>
        </w:rPr>
        <w:t>2021,</w:t>
      </w:r>
      <w:r>
        <w:rPr>
          <w:rFonts w:ascii="宋体" w:hAnsi="宋体" w:eastAsia="宋体"/>
          <w:szCs w:val="21"/>
        </w:rPr>
        <w:t>2.1.30</w:t>
      </w:r>
      <w:r>
        <w:t>]</w:t>
      </w:r>
    </w:p>
    <w:p w14:paraId="163FDF5A">
      <w:pPr>
        <w:pStyle w:val="108"/>
        <w:spacing w:before="120" w:after="120"/>
      </w:pPr>
      <w:bookmarkStart w:id="49" w:name="_Toc97214003"/>
      <w:bookmarkEnd w:id="49"/>
      <w:bookmarkStart w:id="50" w:name="_Toc7255"/>
      <w:bookmarkEnd w:id="50"/>
    </w:p>
    <w:p w14:paraId="2B684B99">
      <w:pPr>
        <w:pStyle w:val="233"/>
      </w:pPr>
      <w:r>
        <w:t xml:space="preserve">定子段 </w:t>
      </w:r>
      <w:r>
        <w:rPr>
          <w:rFonts w:hint="eastAsia"/>
        </w:rPr>
        <w:t xml:space="preserve"> </w:t>
      </w:r>
      <w:r>
        <w:t>stator section</w:t>
      </w:r>
    </w:p>
    <w:p w14:paraId="5B29067F">
      <w:pPr>
        <w:pStyle w:val="233"/>
        <w:rPr>
          <w:rFonts w:ascii="宋体" w:hAnsi="宋体" w:eastAsia="宋体"/>
        </w:rPr>
      </w:pPr>
      <w:r>
        <w:rPr>
          <w:rFonts w:ascii="宋体" w:hAnsi="宋体" w:eastAsia="宋体"/>
        </w:rPr>
        <w:t>直线电机长定子绕组的馈电点和星形点之间的部分。</w:t>
      </w:r>
    </w:p>
    <w:p w14:paraId="4FEB0EC7">
      <w:pPr>
        <w:pStyle w:val="233"/>
      </w:pPr>
      <w:r>
        <w:rPr>
          <w:rFonts w:ascii="宋体" w:hAnsi="宋体" w:eastAsia="宋体"/>
        </w:rPr>
        <w:t>[来源：CJJ/T 310</w:t>
      </w:r>
      <w:r>
        <w:rPr>
          <w:rFonts w:hint="eastAsia" w:ascii="宋体" w:hAnsi="宋体" w:eastAsia="宋体"/>
        </w:rPr>
        <w:t>—</w:t>
      </w:r>
      <w:r>
        <w:rPr>
          <w:rFonts w:ascii="宋体" w:hAnsi="宋体" w:eastAsia="宋体"/>
        </w:rPr>
        <w:t>2021,</w:t>
      </w:r>
      <w:r>
        <w:rPr>
          <w:rFonts w:ascii="宋体" w:hAnsi="宋体" w:eastAsia="宋体"/>
          <w:szCs w:val="21"/>
        </w:rPr>
        <w:t>2.1.31</w:t>
      </w:r>
      <w:r>
        <w:t>]</w:t>
      </w:r>
    </w:p>
    <w:p w14:paraId="07A2BD91">
      <w:pPr>
        <w:pStyle w:val="108"/>
        <w:spacing w:before="120" w:after="120"/>
      </w:pPr>
      <w:bookmarkStart w:id="51" w:name="_Toc97214004"/>
      <w:bookmarkEnd w:id="51"/>
      <w:bookmarkStart w:id="52" w:name="_Toc8425"/>
      <w:bookmarkEnd w:id="52"/>
    </w:p>
    <w:p w14:paraId="094F0BEA">
      <w:pPr>
        <w:pStyle w:val="233"/>
      </w:pPr>
      <w:r>
        <w:t xml:space="preserve">运行控制系统 </w:t>
      </w:r>
      <w:r>
        <w:rPr>
          <w:rFonts w:hint="eastAsia"/>
        </w:rPr>
        <w:t xml:space="preserve"> </w:t>
      </w:r>
      <w:r>
        <w:t>operation control system</w:t>
      </w:r>
    </w:p>
    <w:p w14:paraId="3888D83D">
      <w:pPr>
        <w:pStyle w:val="226"/>
      </w:pPr>
      <w:r>
        <w:t>OCS</w:t>
      </w:r>
    </w:p>
    <w:p w14:paraId="74DC79E4">
      <w:pPr>
        <w:pStyle w:val="233"/>
        <w:rPr>
          <w:rFonts w:ascii="宋体" w:hAnsi="宋体" w:eastAsia="宋体"/>
        </w:rPr>
      </w:pPr>
      <w:r>
        <w:rPr>
          <w:rFonts w:ascii="宋体" w:hAnsi="宋体" w:eastAsia="宋体"/>
        </w:rPr>
        <w:t>用于列车运行计划编制、实现列车行车管理与列车运行监控的系统，由中央控制、分区控制、车载运行控制和通信等子系统组成。</w:t>
      </w:r>
    </w:p>
    <w:p w14:paraId="493D28F2">
      <w:pPr>
        <w:pStyle w:val="233"/>
      </w:pPr>
      <w:r>
        <w:rPr>
          <w:rFonts w:ascii="宋体" w:hAnsi="宋体" w:eastAsia="宋体"/>
        </w:rPr>
        <w:t>[来源：CJJ/T 310</w:t>
      </w:r>
      <w:r>
        <w:rPr>
          <w:rFonts w:hint="eastAsia" w:ascii="宋体" w:hAnsi="宋体" w:eastAsia="宋体"/>
        </w:rPr>
        <w:t>—</w:t>
      </w:r>
      <w:r>
        <w:rPr>
          <w:rFonts w:ascii="宋体" w:hAnsi="宋体" w:eastAsia="宋体"/>
        </w:rPr>
        <w:t>2021,</w:t>
      </w:r>
      <w:r>
        <w:rPr>
          <w:rFonts w:ascii="宋体" w:hAnsi="宋体" w:eastAsia="宋体"/>
          <w:szCs w:val="21"/>
        </w:rPr>
        <w:t>2.1.42</w:t>
      </w:r>
      <w:r>
        <w:rPr>
          <w:rFonts w:ascii="宋体" w:hAnsi="宋体" w:eastAsia="宋体"/>
        </w:rPr>
        <w:t>]</w:t>
      </w:r>
    </w:p>
    <w:p w14:paraId="4A58B556">
      <w:pPr>
        <w:pStyle w:val="108"/>
        <w:spacing w:before="120" w:after="120"/>
      </w:pPr>
      <w:bookmarkStart w:id="53" w:name="_Toc97214008"/>
      <w:bookmarkEnd w:id="53"/>
      <w:bookmarkStart w:id="54" w:name="_Toc97214006"/>
      <w:bookmarkEnd w:id="54"/>
      <w:bookmarkStart w:id="55" w:name="_Toc14002"/>
      <w:bookmarkEnd w:id="55"/>
      <w:bookmarkStart w:id="56" w:name="_Toc97214005"/>
      <w:bookmarkEnd w:id="56"/>
    </w:p>
    <w:p w14:paraId="483193E3">
      <w:pPr>
        <w:pStyle w:val="233"/>
      </w:pPr>
      <w:r>
        <w:t xml:space="preserve">分区控制计算机 </w:t>
      </w:r>
      <w:r>
        <w:rPr>
          <w:rFonts w:hint="eastAsia"/>
        </w:rPr>
        <w:t xml:space="preserve"> </w:t>
      </w:r>
      <w:r>
        <w:t>decentralized control computer</w:t>
      </w:r>
    </w:p>
    <w:p w14:paraId="310337AB">
      <w:pPr>
        <w:pStyle w:val="226"/>
      </w:pPr>
      <w:r>
        <w:t>DCC</w:t>
      </w:r>
    </w:p>
    <w:p w14:paraId="637B6A8B">
      <w:pPr>
        <w:pStyle w:val="59"/>
      </w:pPr>
      <w:r>
        <w:t>分区控制子系统的组成部分。负责分区内列车运行的控制，是非安全相关设备。</w:t>
      </w:r>
    </w:p>
    <w:p w14:paraId="10B34505">
      <w:pPr>
        <w:pStyle w:val="59"/>
      </w:pPr>
      <w:r>
        <w:t>[来源：CJJ/T</w:t>
      </w:r>
      <w:r>
        <w:rPr>
          <w:rFonts w:hint="eastAsia"/>
        </w:rPr>
        <w:t xml:space="preserve"> </w:t>
      </w:r>
      <w:r>
        <w:t>310</w:t>
      </w:r>
      <w:r>
        <w:rPr>
          <w:rFonts w:hint="eastAsia"/>
        </w:rPr>
        <w:t>—</w:t>
      </w:r>
      <w:r>
        <w:t>2021,</w:t>
      </w:r>
      <w:r>
        <w:rPr>
          <w:szCs w:val="21"/>
        </w:rPr>
        <w:t>2.1.47</w:t>
      </w:r>
      <w:r>
        <w:t>]</w:t>
      </w:r>
    </w:p>
    <w:p w14:paraId="486B8138">
      <w:pPr>
        <w:pStyle w:val="108"/>
        <w:spacing w:before="120" w:after="120"/>
      </w:pPr>
      <w:bookmarkStart w:id="57" w:name="_Toc17481"/>
      <w:bookmarkEnd w:id="57"/>
    </w:p>
    <w:p w14:paraId="5F492838">
      <w:pPr>
        <w:pStyle w:val="233"/>
      </w:pPr>
      <w:r>
        <w:t xml:space="preserve">分区无线电控制单元 </w:t>
      </w:r>
      <w:r>
        <w:rPr>
          <w:rFonts w:hint="eastAsia"/>
        </w:rPr>
        <w:t xml:space="preserve"> </w:t>
      </w:r>
      <w:r>
        <w:t>decentralized radio control unit</w:t>
      </w:r>
    </w:p>
    <w:p w14:paraId="1498D53F">
      <w:pPr>
        <w:pStyle w:val="226"/>
      </w:pPr>
      <w:r>
        <w:t>DRCU</w:t>
      </w:r>
    </w:p>
    <w:p w14:paraId="463990C0">
      <w:pPr>
        <w:pStyle w:val="59"/>
      </w:pPr>
      <w:r>
        <w:t>位于分区，用于实现分区控制系统与无线电传输系统连接的接口部件。</w:t>
      </w:r>
    </w:p>
    <w:p w14:paraId="2972FECD">
      <w:pPr>
        <w:pStyle w:val="59"/>
      </w:pPr>
      <w:r>
        <w:t>[来源：CJJ/T 310</w:t>
      </w:r>
      <w:r>
        <w:rPr>
          <w:rFonts w:hint="eastAsia"/>
        </w:rPr>
        <w:t>—</w:t>
      </w:r>
      <w:r>
        <w:t>2021,</w:t>
      </w:r>
      <w:r>
        <w:rPr>
          <w:szCs w:val="21"/>
        </w:rPr>
        <w:t>2.1.59</w:t>
      </w:r>
      <w:r>
        <w:t>]</w:t>
      </w:r>
    </w:p>
    <w:p w14:paraId="3BA5CB46">
      <w:pPr>
        <w:pStyle w:val="108"/>
        <w:spacing w:before="120" w:after="120"/>
      </w:pPr>
      <w:bookmarkStart w:id="58" w:name="_Toc16993"/>
      <w:bookmarkEnd w:id="58"/>
    </w:p>
    <w:p w14:paraId="62741D3C">
      <w:pPr>
        <w:pStyle w:val="233"/>
      </w:pPr>
      <w:r>
        <w:t xml:space="preserve">车载无线电控制单元 </w:t>
      </w:r>
      <w:r>
        <w:rPr>
          <w:rFonts w:hint="eastAsia"/>
        </w:rPr>
        <w:t xml:space="preserve"> </w:t>
      </w:r>
      <w:r>
        <w:t>mobile radio control unit</w:t>
      </w:r>
    </w:p>
    <w:p w14:paraId="1B927AB7">
      <w:pPr>
        <w:pStyle w:val="226"/>
      </w:pPr>
      <w:r>
        <w:t>MRCU</w:t>
      </w:r>
    </w:p>
    <w:p w14:paraId="5D7A71E1">
      <w:pPr>
        <w:pStyle w:val="59"/>
      </w:pPr>
      <w:r>
        <w:t>安装与列车上的，实现车载运行控制系统与无线电传输系统连接的接口部件。</w:t>
      </w:r>
    </w:p>
    <w:p w14:paraId="3D6FB5CE">
      <w:pPr>
        <w:pStyle w:val="233"/>
        <w:rPr>
          <w:rFonts w:ascii="宋体" w:hAnsi="宋体" w:eastAsia="宋体"/>
          <w:color w:val="FF0000"/>
        </w:rPr>
      </w:pPr>
      <w:r>
        <w:rPr>
          <w:rFonts w:ascii="宋体" w:hAnsi="宋体" w:eastAsia="宋体"/>
        </w:rPr>
        <w:t>[来源：CJJ/T 310</w:t>
      </w:r>
      <w:r>
        <w:rPr>
          <w:rFonts w:hint="eastAsia" w:ascii="宋体" w:hAnsi="宋体" w:eastAsia="宋体"/>
        </w:rPr>
        <w:t>—</w:t>
      </w:r>
      <w:r>
        <w:rPr>
          <w:rFonts w:ascii="宋体" w:hAnsi="宋体" w:eastAsia="宋体"/>
        </w:rPr>
        <w:t>2021,</w:t>
      </w:r>
      <w:r>
        <w:rPr>
          <w:rFonts w:ascii="宋体" w:hAnsi="宋体" w:eastAsia="宋体"/>
          <w:szCs w:val="21"/>
        </w:rPr>
        <w:t>2.1.60</w:t>
      </w:r>
      <w:r>
        <w:rPr>
          <w:rFonts w:hint="eastAsia" w:ascii="宋体" w:hAnsi="宋体" w:eastAsia="宋体"/>
          <w:szCs w:val="21"/>
        </w:rPr>
        <w:t>]</w:t>
      </w:r>
    </w:p>
    <w:p w14:paraId="019E7D5A">
      <w:pPr>
        <w:pStyle w:val="107"/>
      </w:pPr>
      <w:bookmarkStart w:id="59" w:name="_Toc22643"/>
      <w:r>
        <w:t>基本要求</w:t>
      </w:r>
      <w:bookmarkEnd w:id="59"/>
    </w:p>
    <w:p w14:paraId="383B8D2F">
      <w:pPr>
        <w:pStyle w:val="108"/>
        <w:spacing w:before="120" w:after="120"/>
      </w:pPr>
      <w:bookmarkStart w:id="60" w:name="_Toc5727"/>
      <w:r>
        <w:t>总则</w:t>
      </w:r>
      <w:bookmarkEnd w:id="60"/>
    </w:p>
    <w:p w14:paraId="5FA41359">
      <w:pPr>
        <w:pStyle w:val="68"/>
        <w:spacing w:before="0" w:beforeLines="0" w:after="0" w:afterLines="0"/>
        <w:rPr>
          <w:rFonts w:ascii="Times New Roman" w:eastAsia="宋体"/>
        </w:rPr>
      </w:pPr>
      <w:r>
        <w:rPr>
          <w:rFonts w:hint="eastAsia" w:ascii="Times New Roman" w:eastAsia="宋体"/>
        </w:rPr>
        <w:t>牵引系统试验前，应提交相关零部件及子系统的型式试验。</w:t>
      </w:r>
    </w:p>
    <w:p w14:paraId="34872961">
      <w:pPr>
        <w:pStyle w:val="68"/>
        <w:spacing w:before="0" w:beforeLines="0" w:after="0" w:afterLines="0"/>
        <w:rPr>
          <w:rFonts w:ascii="Times New Roman" w:eastAsia="宋体"/>
        </w:rPr>
      </w:pPr>
      <w:r>
        <w:rPr>
          <w:rFonts w:hint="eastAsia" w:ascii="Times New Roman" w:eastAsia="宋体"/>
        </w:rPr>
        <w:t>试验前，车辆、运控通信、线路系统应完成各项静态及功能调试工作，进行必要的测试，具备牵引试验条件，保证试验安全。</w:t>
      </w:r>
    </w:p>
    <w:p w14:paraId="22ABBDDB">
      <w:pPr>
        <w:pStyle w:val="108"/>
        <w:spacing w:before="120" w:after="120"/>
      </w:pPr>
      <w:bookmarkStart w:id="61" w:name="_Toc2217"/>
      <w:r>
        <w:rPr>
          <w:rFonts w:hint="eastAsia"/>
        </w:rPr>
        <w:t>试验准备</w:t>
      </w:r>
      <w:bookmarkEnd w:id="61"/>
    </w:p>
    <w:p w14:paraId="319F30BC">
      <w:pPr>
        <w:pStyle w:val="59"/>
      </w:pPr>
      <w:r>
        <w:t xml:space="preserve">牵引系统试验前需进行各项试验准备，并确认以下内容： </w:t>
      </w:r>
    </w:p>
    <w:p w14:paraId="586A3B01">
      <w:pPr>
        <w:pStyle w:val="59"/>
      </w:pPr>
      <w:r>
        <w:t xml:space="preserve">a) </w:t>
      </w:r>
      <w:r>
        <w:rPr>
          <w:rFonts w:hint="eastAsia"/>
        </w:rPr>
        <w:t xml:space="preserve"> </w:t>
      </w:r>
      <w:r>
        <w:t>试验项目；</w:t>
      </w:r>
    </w:p>
    <w:p w14:paraId="7E667112">
      <w:pPr>
        <w:pStyle w:val="59"/>
      </w:pPr>
      <w:r>
        <w:t xml:space="preserve">b) </w:t>
      </w:r>
      <w:r>
        <w:rPr>
          <w:rFonts w:hint="eastAsia"/>
        </w:rPr>
        <w:t xml:space="preserve"> </w:t>
      </w:r>
      <w:r>
        <w:t>试验方法；</w:t>
      </w:r>
    </w:p>
    <w:p w14:paraId="3B0CCC54">
      <w:pPr>
        <w:pStyle w:val="59"/>
      </w:pPr>
      <w:r>
        <w:t xml:space="preserve">c) </w:t>
      </w:r>
      <w:r>
        <w:rPr>
          <w:rFonts w:hint="eastAsia"/>
        </w:rPr>
        <w:t xml:space="preserve"> </w:t>
      </w:r>
      <w:r>
        <w:t>试验评定标准</w:t>
      </w:r>
      <w:r>
        <w:rPr>
          <w:rFonts w:hint="eastAsia"/>
        </w:rPr>
        <w:t>；</w:t>
      </w:r>
    </w:p>
    <w:p w14:paraId="3F60BC8E">
      <w:pPr>
        <w:pStyle w:val="59"/>
      </w:pPr>
      <w:r>
        <w:t xml:space="preserve">d) </w:t>
      </w:r>
      <w:r>
        <w:rPr>
          <w:rFonts w:hint="eastAsia"/>
        </w:rPr>
        <w:t xml:space="preserve"> </w:t>
      </w:r>
      <w:r>
        <w:t>试验设备及仪器</w:t>
      </w:r>
      <w:r>
        <w:rPr>
          <w:rFonts w:hint="eastAsia"/>
        </w:rPr>
        <w:t>满足实验室认可和计量认证要求</w:t>
      </w:r>
      <w:r>
        <w:t>；</w:t>
      </w:r>
    </w:p>
    <w:p w14:paraId="7D2E766A">
      <w:pPr>
        <w:pStyle w:val="59"/>
      </w:pPr>
      <w:r>
        <w:t xml:space="preserve">e) </w:t>
      </w:r>
      <w:r>
        <w:rPr>
          <w:rFonts w:hint="eastAsia"/>
        </w:rPr>
        <w:t xml:space="preserve"> </w:t>
      </w:r>
      <w:r>
        <w:t>被试牵引系统状态；</w:t>
      </w:r>
    </w:p>
    <w:p w14:paraId="7A81B0BF">
      <w:pPr>
        <w:pStyle w:val="59"/>
      </w:pPr>
      <w:r>
        <w:t xml:space="preserve">f) </w:t>
      </w:r>
      <w:r>
        <w:rPr>
          <w:rFonts w:hint="eastAsia"/>
        </w:rPr>
        <w:t xml:space="preserve"> </w:t>
      </w:r>
      <w:r>
        <w:t>系统联合调试的车辆、运控通信、线路系统状态；</w:t>
      </w:r>
    </w:p>
    <w:p w14:paraId="5C66937C">
      <w:pPr>
        <w:pStyle w:val="59"/>
      </w:pPr>
      <w:r>
        <w:t xml:space="preserve">g) </w:t>
      </w:r>
      <w:r>
        <w:rPr>
          <w:rFonts w:hint="eastAsia"/>
        </w:rPr>
        <w:t xml:space="preserve"> </w:t>
      </w:r>
      <w:r>
        <w:t>环境状态。</w:t>
      </w:r>
    </w:p>
    <w:p w14:paraId="6634DEE0">
      <w:pPr>
        <w:pStyle w:val="107"/>
      </w:pPr>
      <w:bookmarkStart w:id="62" w:name="_Toc26700"/>
      <w:r>
        <w:rPr>
          <w:rFonts w:hint="eastAsia"/>
        </w:rPr>
        <w:t>试验分类</w:t>
      </w:r>
      <w:bookmarkEnd w:id="62"/>
    </w:p>
    <w:p w14:paraId="1557279F">
      <w:pPr>
        <w:pStyle w:val="108"/>
        <w:spacing w:before="120" w:after="120"/>
      </w:pPr>
      <w:bookmarkStart w:id="63" w:name="_Toc13771"/>
      <w:r>
        <w:rPr>
          <w:rFonts w:hint="eastAsia"/>
        </w:rPr>
        <w:t>分类</w:t>
      </w:r>
      <w:bookmarkEnd w:id="63"/>
      <w:r>
        <w:t xml:space="preserve"> </w:t>
      </w:r>
    </w:p>
    <w:p w14:paraId="4B97B5FC">
      <w:pPr>
        <w:pStyle w:val="59"/>
      </w:pPr>
      <w:r>
        <w:t>试验分为例行试验、型式试验和研究性试验，试验项目应符合附录A的规定。</w:t>
      </w:r>
    </w:p>
    <w:p w14:paraId="162D595E">
      <w:pPr>
        <w:pStyle w:val="108"/>
        <w:spacing w:before="120" w:after="120"/>
      </w:pPr>
      <w:bookmarkStart w:id="64" w:name="_Toc6219"/>
      <w:r>
        <w:rPr>
          <w:rFonts w:hint="eastAsia"/>
        </w:rPr>
        <w:t>例行试验</w:t>
      </w:r>
      <w:bookmarkEnd w:id="64"/>
      <w:r>
        <w:t xml:space="preserve"> </w:t>
      </w:r>
    </w:p>
    <w:p w14:paraId="3C9208EE">
      <w:pPr>
        <w:pStyle w:val="68"/>
        <w:spacing w:before="0" w:beforeLines="0" w:after="0" w:afterLines="0"/>
        <w:rPr>
          <w:rFonts w:ascii="Times New Roman" w:eastAsia="宋体"/>
        </w:rPr>
      </w:pPr>
      <w:r>
        <w:rPr>
          <w:rFonts w:hint="eastAsia" w:ascii="Times New Roman" w:eastAsia="宋体"/>
        </w:rPr>
        <w:t>例行试验应在所在有牵引供电分区内进行。</w:t>
      </w:r>
    </w:p>
    <w:p w14:paraId="496D6DF3">
      <w:pPr>
        <w:pStyle w:val="68"/>
        <w:spacing w:before="0" w:beforeLines="0" w:after="0" w:afterLines="0"/>
        <w:rPr>
          <w:rFonts w:ascii="Times New Roman" w:eastAsia="宋体"/>
        </w:rPr>
      </w:pPr>
      <w:r>
        <w:rPr>
          <w:rFonts w:hint="eastAsia" w:ascii="Times New Roman" w:eastAsia="宋体"/>
        </w:rPr>
        <w:t>例行试验应在指定载荷状态下进行。</w:t>
      </w:r>
    </w:p>
    <w:p w14:paraId="061FD4CE">
      <w:pPr>
        <w:pStyle w:val="68"/>
        <w:spacing w:before="0" w:beforeLines="0" w:after="0" w:afterLines="0"/>
        <w:rPr>
          <w:rFonts w:hAnsi="黑体" w:cs="黑体"/>
          <w:color w:val="C00000"/>
        </w:rPr>
      </w:pPr>
      <w:r>
        <w:rPr>
          <w:rFonts w:hint="eastAsia" w:ascii="Times New Roman" w:eastAsia="宋体"/>
        </w:rPr>
        <w:t>试运行是牵引系统最终交付前的静态和线路运行的例行试验，目的是整定系统相关参数，检查各系统功能是否正常。</w:t>
      </w:r>
    </w:p>
    <w:p w14:paraId="0E3387EE">
      <w:pPr>
        <w:pStyle w:val="108"/>
        <w:spacing w:before="120" w:after="120"/>
      </w:pPr>
      <w:bookmarkStart w:id="65" w:name="_Toc8003"/>
      <w:bookmarkStart w:id="66" w:name="_Toc97214015"/>
      <w:bookmarkStart w:id="67" w:name="_Toc105070441"/>
      <w:r>
        <w:rPr>
          <w:rFonts w:hint="eastAsia"/>
        </w:rPr>
        <w:t>型式试验</w:t>
      </w:r>
      <w:bookmarkEnd w:id="65"/>
      <w:bookmarkEnd w:id="66"/>
      <w:bookmarkEnd w:id="67"/>
    </w:p>
    <w:p w14:paraId="69F26590">
      <w:pPr>
        <w:pStyle w:val="68"/>
        <w:spacing w:before="0" w:beforeLines="0" w:after="0" w:afterLines="0"/>
        <w:rPr>
          <w:rFonts w:ascii="Times New Roman" w:eastAsia="宋体"/>
        </w:rPr>
      </w:pPr>
      <w:r>
        <w:rPr>
          <w:rFonts w:hint="eastAsia" w:ascii="Times New Roman" w:eastAsia="宋体"/>
        </w:rPr>
        <w:t>型式试验是对牵引系统的基本参数、结构、性能是否符合设计要求进行的试验。</w:t>
      </w:r>
    </w:p>
    <w:p w14:paraId="132F36AF">
      <w:pPr>
        <w:pStyle w:val="68"/>
        <w:spacing w:before="0" w:beforeLines="0" w:after="0" w:afterLines="0"/>
        <w:rPr>
          <w:rFonts w:ascii="Times New Roman" w:eastAsia="宋体"/>
        </w:rPr>
      </w:pPr>
      <w:r>
        <w:rPr>
          <w:rFonts w:hint="eastAsia" w:ascii="Times New Roman" w:eastAsia="宋体"/>
        </w:rPr>
        <w:t>当存在以下情况时，应对牵引系统进行型式试验：</w:t>
      </w:r>
    </w:p>
    <w:p w14:paraId="1551843C">
      <w:pPr>
        <w:pStyle w:val="168"/>
        <w:numPr>
          <w:ilvl w:val="3"/>
          <w:numId w:val="0"/>
        </w:numPr>
        <w:ind w:firstLine="420" w:firstLineChars="200"/>
        <w:rPr>
          <w:rFonts w:ascii="Times New Roman"/>
        </w:rPr>
      </w:pPr>
      <w:r>
        <w:rPr>
          <w:rFonts w:ascii="Times New Roman"/>
        </w:rPr>
        <w:t>——</w:t>
      </w:r>
      <w:r>
        <w:rPr>
          <w:rFonts w:hint="eastAsia" w:ascii="Times New Roman"/>
        </w:rPr>
        <w:t>新设计的牵引系统；</w:t>
      </w:r>
    </w:p>
    <w:p w14:paraId="178BCB0F">
      <w:pPr>
        <w:pStyle w:val="168"/>
        <w:numPr>
          <w:ilvl w:val="3"/>
          <w:numId w:val="0"/>
        </w:numPr>
        <w:ind w:firstLine="420" w:firstLineChars="200"/>
        <w:rPr>
          <w:rFonts w:ascii="Times New Roman"/>
        </w:rPr>
      </w:pPr>
      <w:r>
        <w:rPr>
          <w:rFonts w:ascii="Times New Roman"/>
        </w:rPr>
        <w:t>——</w:t>
      </w:r>
      <w:r>
        <w:rPr>
          <w:rFonts w:hint="eastAsia" w:ascii="Times New Roman"/>
        </w:rPr>
        <w:t>新建线路的牵引系统</w:t>
      </w:r>
    </w:p>
    <w:p w14:paraId="132EAF09">
      <w:pPr>
        <w:pStyle w:val="108"/>
        <w:spacing w:before="120" w:after="120"/>
      </w:pPr>
      <w:r>
        <w:rPr>
          <w:rFonts w:hint="eastAsia" w:ascii="Times New Roman"/>
        </w:rPr>
        <w:t>系统结构存在重大变更。</w:t>
      </w:r>
      <w:bookmarkStart w:id="68" w:name="_Toc4256"/>
      <w:r>
        <w:rPr>
          <w:rFonts w:hint="eastAsia"/>
        </w:rPr>
        <w:t>研究性试验</w:t>
      </w:r>
      <w:bookmarkEnd w:id="68"/>
    </w:p>
    <w:p w14:paraId="00FD988E">
      <w:pPr>
        <w:pStyle w:val="68"/>
        <w:numPr>
          <w:ilvl w:val="0"/>
          <w:numId w:val="0"/>
        </w:numPr>
        <w:spacing w:before="0" w:beforeLines="0" w:after="0" w:afterLines="0"/>
        <w:ind w:firstLine="420" w:firstLineChars="200"/>
        <w:rPr>
          <w:rFonts w:ascii="Times New Roman" w:eastAsia="宋体"/>
          <w:color w:val="FF0000"/>
        </w:rPr>
      </w:pPr>
      <w:r>
        <w:rPr>
          <w:rFonts w:hint="eastAsia" w:ascii="Times New Roman" w:eastAsia="宋体"/>
        </w:rPr>
        <w:t>研究性试验是可选的特殊试验</w:t>
      </w:r>
      <w:r>
        <w:rPr>
          <w:rFonts w:hint="eastAsia" w:ascii="宋体" w:hAnsi="宋体" w:eastAsia="宋体"/>
        </w:rPr>
        <w:t>，</w:t>
      </w:r>
      <w:r>
        <w:rPr>
          <w:rFonts w:hint="eastAsia" w:ascii="Times New Roman" w:eastAsia="宋体"/>
        </w:rPr>
        <w:t>其试验结果可作为后续牵引供电系统改进、优化、运用的参考，不作为检验验收的依据。</w:t>
      </w:r>
    </w:p>
    <w:p w14:paraId="1BD2407A">
      <w:pPr>
        <w:pStyle w:val="107"/>
      </w:pPr>
      <w:bookmarkStart w:id="69" w:name="_Toc13481"/>
      <w:r>
        <w:rPr>
          <w:rFonts w:hint="eastAsia"/>
        </w:rPr>
        <w:t>试验环境及载荷状态</w:t>
      </w:r>
      <w:bookmarkEnd w:id="69"/>
    </w:p>
    <w:p w14:paraId="6C004755">
      <w:pPr>
        <w:pStyle w:val="108"/>
        <w:spacing w:before="120" w:after="120"/>
      </w:pPr>
      <w:bookmarkStart w:id="70" w:name="_Toc32613"/>
      <w:r>
        <w:rPr>
          <w:rFonts w:hint="eastAsia"/>
        </w:rPr>
        <w:t>试验环境</w:t>
      </w:r>
      <w:bookmarkEnd w:id="70"/>
      <w:r>
        <w:t xml:space="preserve"> </w:t>
      </w:r>
    </w:p>
    <w:p w14:paraId="523B0F24">
      <w:pPr>
        <w:pStyle w:val="68"/>
        <w:spacing w:before="0" w:beforeLines="0" w:after="0" w:afterLines="0"/>
        <w:rPr>
          <w:rFonts w:ascii="Times New Roman" w:eastAsia="宋体"/>
        </w:rPr>
      </w:pPr>
      <w:r>
        <w:rPr>
          <w:rFonts w:hint="eastAsia" w:ascii="Times New Roman" w:eastAsia="宋体"/>
        </w:rPr>
        <w:t>试验应在通常环境条件下进行，除非技术条件有特殊环境条件要求，例如雨、雪、沙尘、温度、海拔等。</w:t>
      </w:r>
    </w:p>
    <w:p w14:paraId="14FE5729">
      <w:pPr>
        <w:pStyle w:val="68"/>
        <w:spacing w:before="0" w:beforeLines="0" w:after="0" w:afterLines="0"/>
        <w:rPr>
          <w:rFonts w:ascii="Times New Roman" w:eastAsia="宋体"/>
        </w:rPr>
      </w:pPr>
      <w:r>
        <w:rPr>
          <w:rFonts w:hint="eastAsia" w:ascii="Times New Roman" w:eastAsia="宋体"/>
        </w:rPr>
        <w:t>静态试验：通常在牵引供电系统安装验收后进行，试验应检查牵引供电系统是否足够安全以进行动态试验。</w:t>
      </w:r>
    </w:p>
    <w:p w14:paraId="0087C0C8">
      <w:pPr>
        <w:pStyle w:val="68"/>
        <w:spacing w:before="0" w:beforeLines="0" w:after="0" w:afterLines="0"/>
        <w:rPr>
          <w:rFonts w:ascii="Times New Roman" w:eastAsia="宋体"/>
        </w:rPr>
      </w:pPr>
      <w:r>
        <w:rPr>
          <w:rFonts w:hint="eastAsia" w:ascii="Times New Roman" w:eastAsia="宋体"/>
        </w:rPr>
        <w:t>动态试验：试验应在所有新建线路、牵引系统重大结构变更、牵引系统大修后开展</w:t>
      </w:r>
    </w:p>
    <w:p w14:paraId="72FB6875">
      <w:pPr>
        <w:pStyle w:val="108"/>
        <w:spacing w:before="120" w:after="120"/>
      </w:pPr>
      <w:bookmarkStart w:id="71" w:name="_Toc23839"/>
      <w:r>
        <w:rPr>
          <w:rFonts w:hint="eastAsia"/>
        </w:rPr>
        <w:t>载荷状态</w:t>
      </w:r>
      <w:bookmarkEnd w:id="71"/>
      <w:r>
        <w:t xml:space="preserve"> </w:t>
      </w:r>
    </w:p>
    <w:p w14:paraId="31E34C5D">
      <w:pPr>
        <w:pStyle w:val="59"/>
      </w:pPr>
      <w:r>
        <w:rPr>
          <w:rFonts w:hint="eastAsia"/>
        </w:rPr>
        <w:t>牵引供电系统试验时根据需求处于下述载荷状态：</w:t>
      </w:r>
    </w:p>
    <w:p w14:paraId="0F14B4AD">
      <w:pPr>
        <w:pStyle w:val="59"/>
        <w:numPr>
          <w:ilvl w:val="0"/>
          <w:numId w:val="33"/>
        </w:numPr>
        <w:ind w:firstLineChars="0"/>
      </w:pPr>
      <w:r>
        <w:rPr>
          <w:rFonts w:hint="eastAsia"/>
        </w:rPr>
        <w:t>整备载荷：装载物品全部处于正常位、随车工具齐全，无人员乘车状态；</w:t>
      </w:r>
    </w:p>
    <w:p w14:paraId="4EB8583B">
      <w:pPr>
        <w:pStyle w:val="59"/>
        <w:numPr>
          <w:ilvl w:val="0"/>
          <w:numId w:val="33"/>
        </w:numPr>
        <w:ind w:firstLineChars="0"/>
      </w:pPr>
      <w:r>
        <w:rPr>
          <w:rFonts w:hint="eastAsia"/>
        </w:rPr>
        <w:t>定员载荷：装载物品全部处于正常位、随车工具齐全，以车辆规定定员数量，用相应重量重物根据定员在车内的分布进行布置，车辆处于定员满载状态。</w:t>
      </w:r>
    </w:p>
    <w:p w14:paraId="384B893D">
      <w:pPr>
        <w:pStyle w:val="107"/>
      </w:pPr>
      <w:bookmarkStart w:id="72" w:name="_Toc8916"/>
      <w:r>
        <w:rPr>
          <w:rFonts w:hint="eastAsia"/>
        </w:rPr>
        <w:t>试验项目</w:t>
      </w:r>
      <w:bookmarkEnd w:id="72"/>
      <w:r>
        <w:t xml:space="preserve"> </w:t>
      </w:r>
    </w:p>
    <w:p w14:paraId="44DCAA1F">
      <w:pPr>
        <w:pStyle w:val="108"/>
        <w:spacing w:before="120" w:after="120"/>
      </w:pPr>
      <w:bookmarkStart w:id="73" w:name="_Toc10999"/>
      <w:r>
        <w:rPr>
          <w:rFonts w:hint="eastAsia"/>
        </w:rPr>
        <w:t>起动加速试验</w:t>
      </w:r>
      <w:bookmarkEnd w:id="73"/>
      <w:r>
        <w:t xml:space="preserve"> </w:t>
      </w:r>
    </w:p>
    <w:p w14:paraId="6077539B">
      <w:pPr>
        <w:pStyle w:val="68"/>
        <w:spacing w:before="120" w:after="120"/>
        <w:rPr>
          <w:rFonts w:ascii="Times New Roman"/>
        </w:rPr>
      </w:pPr>
      <w:r>
        <w:rPr>
          <w:rFonts w:hint="eastAsia" w:ascii="Times New Roman"/>
        </w:rPr>
        <w:t>试验目的</w:t>
      </w:r>
    </w:p>
    <w:p w14:paraId="5CCF542C">
      <w:pPr>
        <w:pStyle w:val="168"/>
        <w:numPr>
          <w:ilvl w:val="3"/>
          <w:numId w:val="0"/>
        </w:numPr>
        <w:ind w:firstLine="420" w:firstLineChars="200"/>
        <w:rPr>
          <w:rFonts w:ascii="Times New Roman"/>
        </w:rPr>
      </w:pPr>
      <w:r>
        <w:rPr>
          <w:rFonts w:hint="eastAsia" w:ascii="Times New Roman"/>
        </w:rPr>
        <w:t>检验列车起动加速度。</w:t>
      </w:r>
    </w:p>
    <w:p w14:paraId="18DD0749">
      <w:pPr>
        <w:pStyle w:val="68"/>
        <w:spacing w:before="120" w:after="120"/>
        <w:rPr>
          <w:rFonts w:ascii="Times New Roman"/>
        </w:rPr>
      </w:pPr>
      <w:r>
        <w:rPr>
          <w:rFonts w:hint="eastAsia" w:ascii="Times New Roman"/>
        </w:rPr>
        <w:t>试验条件</w:t>
      </w:r>
    </w:p>
    <w:p w14:paraId="53823130">
      <w:pPr>
        <w:pStyle w:val="59"/>
      </w:pPr>
      <w:r>
        <w:rPr>
          <w:rFonts w:hint="eastAsia"/>
        </w:rPr>
        <w:t>试验条件应满足：</w:t>
      </w:r>
    </w:p>
    <w:p w14:paraId="726D3330">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——列车定员载荷状态。</w:t>
      </w:r>
    </w:p>
    <w:p w14:paraId="6251B711">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——牵引网压正常。</w:t>
      </w:r>
    </w:p>
    <w:p w14:paraId="73E8E01D">
      <w:pPr>
        <w:pStyle w:val="97"/>
        <w:numPr>
          <w:ilvl w:val="0"/>
          <w:numId w:val="0"/>
        </w:numPr>
        <w:spacing w:before="0" w:beforeLines="0" w:after="0" w:afterLines="0"/>
        <w:ind w:firstLine="420" w:firstLineChars="200"/>
        <w:rPr>
          <w:rFonts w:ascii="Times New Roman"/>
        </w:rPr>
      </w:pPr>
      <w:r>
        <w:rPr>
          <w:rFonts w:hint="eastAsia" w:ascii="Times New Roman" w:eastAsia="宋体"/>
        </w:rPr>
        <w:t>——试验宜在平直线路上进行，试验时风速不大于</w:t>
      </w:r>
      <w:r>
        <w:rPr>
          <w:rFonts w:ascii="宋体" w:hAnsi="宋体" w:eastAsia="宋体"/>
        </w:rPr>
        <w:t>3.3m/s</w:t>
      </w:r>
      <w:r>
        <w:rPr>
          <w:rFonts w:hint="eastAsia" w:ascii="Times New Roman" w:eastAsia="宋体"/>
        </w:rPr>
        <w:t>。</w:t>
      </w:r>
    </w:p>
    <w:p w14:paraId="47EAA9AD">
      <w:pPr>
        <w:pStyle w:val="68"/>
        <w:spacing w:before="120" w:after="120"/>
        <w:rPr>
          <w:rFonts w:ascii="Times New Roman"/>
        </w:rPr>
      </w:pPr>
      <w:r>
        <w:rPr>
          <w:rFonts w:hint="eastAsia" w:ascii="Times New Roman"/>
        </w:rPr>
        <w:t>试验方法</w:t>
      </w:r>
    </w:p>
    <w:p w14:paraId="107C367B">
      <w:pPr>
        <w:pStyle w:val="233"/>
        <w:rPr>
          <w:rFonts w:ascii="宋体" w:hAnsi="宋体" w:eastAsia="宋体"/>
        </w:rPr>
      </w:pPr>
      <w:r>
        <w:rPr>
          <w:rFonts w:ascii="宋体" w:hAnsi="宋体" w:eastAsia="宋体"/>
        </w:rPr>
        <w:t>按照最大能力进行牵引，驱动列车由静止加速至规定速度，制动停车。实时采集列车速度、时间、距离及与其对应的牵引电流、电压、功率、功率因数等电气参数。</w:t>
      </w:r>
    </w:p>
    <w:p w14:paraId="0842BDFD">
      <w:pPr>
        <w:pStyle w:val="233"/>
        <w:rPr>
          <w:rFonts w:ascii="宋体" w:hAnsi="宋体" w:eastAsia="宋体"/>
        </w:rPr>
      </w:pPr>
      <w:r>
        <w:rPr>
          <w:rFonts w:ascii="宋体" w:hAnsi="宋体" w:eastAsia="宋体"/>
        </w:rPr>
        <w:t>如受线路条件限制，试验可分多个速度段进行，后一个速度段的初速低于前一个速度段的末速（速度差建议大于2km/h），保证整个速度段内车辆均在平直道上，同一速度段至少试验</w:t>
      </w:r>
      <w:r>
        <w:rPr>
          <w:rFonts w:hint="eastAsia" w:ascii="宋体" w:hAnsi="宋体" w:eastAsia="宋体"/>
        </w:rPr>
        <w:t>三</w:t>
      </w:r>
      <w:r>
        <w:rPr>
          <w:rFonts w:ascii="宋体" w:hAnsi="宋体" w:eastAsia="宋体"/>
        </w:rPr>
        <w:t>次。</w:t>
      </w:r>
    </w:p>
    <w:p w14:paraId="037F5A52">
      <w:pPr>
        <w:pStyle w:val="233"/>
        <w:rPr>
          <w:rFonts w:ascii="宋体" w:hAnsi="宋体" w:eastAsia="宋体"/>
        </w:rPr>
      </w:pPr>
      <w:r>
        <w:rPr>
          <w:rFonts w:ascii="宋体" w:hAnsi="宋体" w:eastAsia="宋体"/>
        </w:rPr>
        <w:t>加速度计算见公式（1）：</w:t>
      </w:r>
    </w:p>
    <w:p w14:paraId="47B8B33C">
      <w:pPr>
        <w:pStyle w:val="233"/>
        <w:jc w:val="right"/>
        <w:rPr>
          <w:szCs w:val="22"/>
        </w:rPr>
      </w:pPr>
      <w:r>
        <w:rPr>
          <w:position w:val="-22"/>
        </w:rPr>
        <w:object>
          <v:shape id="_x0000_i1025" o:spt="75" type="#_x0000_t75" style="height:27.65pt;width:52.4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t xml:space="preserve">               </w:t>
      </w:r>
      <w:r>
        <w:rPr>
          <w:rFonts w:ascii="宋体" w:hAnsi="宋体" w:eastAsia="宋体"/>
        </w:rPr>
        <w:t>…………………………（1）</w:t>
      </w:r>
    </w:p>
    <w:p w14:paraId="13C0EE86">
      <w:pPr>
        <w:widowControl/>
        <w:autoSpaceDE w:val="0"/>
        <w:autoSpaceDN w:val="0"/>
        <w:adjustRightInd/>
        <w:spacing w:line="240" w:lineRule="auto"/>
        <w:ind w:firstLine="420" w:firstLineChars="200"/>
        <w:rPr>
          <w:rFonts w:ascii="Times New Roman" w:hAnsi="Times New Roman"/>
          <w:kern w:val="0"/>
          <w:szCs w:val="22"/>
        </w:rPr>
      </w:pPr>
      <w:r>
        <w:rPr>
          <w:rFonts w:hint="eastAsia" w:ascii="Times New Roman" w:hAnsi="Times New Roman"/>
          <w:kern w:val="0"/>
          <w:szCs w:val="22"/>
        </w:rPr>
        <w:t>式中：</w:t>
      </w:r>
    </w:p>
    <w:p w14:paraId="6B8B4978">
      <w:pPr>
        <w:widowControl/>
        <w:autoSpaceDE w:val="0"/>
        <w:autoSpaceDN w:val="0"/>
        <w:adjustRightInd/>
        <w:spacing w:line="240" w:lineRule="auto"/>
        <w:ind w:firstLine="420" w:firstLineChars="200"/>
        <w:rPr>
          <w:rFonts w:ascii="Times New Roman" w:hAnsi="Times New Roman"/>
          <w:kern w:val="0"/>
          <w:szCs w:val="22"/>
        </w:rPr>
      </w:pPr>
      <w:r>
        <w:rPr>
          <w:rFonts w:ascii="Times New Roman" w:hAnsi="Times New Roman"/>
          <w:i/>
          <w:iCs/>
          <w:kern w:val="0"/>
          <w:szCs w:val="22"/>
        </w:rPr>
        <w:t>a</w:t>
      </w:r>
      <w:r>
        <w:rPr>
          <w:rFonts w:ascii="Times New Roman" w:hAnsi="Times New Roman"/>
        </w:rPr>
        <w:t>——</w:t>
      </w:r>
      <w:r>
        <w:rPr>
          <w:rFonts w:hint="eastAsia" w:ascii="Times New Roman" w:hAnsi="Times New Roman"/>
          <w:kern w:val="0"/>
          <w:szCs w:val="20"/>
        </w:rPr>
        <w:t>平均加速度，单位为米每二次方秒</w:t>
      </w:r>
      <w:r>
        <w:rPr>
          <w:rFonts w:hint="eastAsia" w:ascii="Times New Roman" w:hAnsi="Times New Roman"/>
          <w:kern w:val="0"/>
          <w:szCs w:val="22"/>
        </w:rPr>
        <w:t>（</w:t>
      </w:r>
      <w:r>
        <w:rPr>
          <w:rFonts w:ascii="宋体" w:hAnsi="宋体"/>
          <w:kern w:val="0"/>
          <w:szCs w:val="22"/>
        </w:rPr>
        <w:t>m/s</w:t>
      </w:r>
      <w:r>
        <w:rPr>
          <w:rFonts w:ascii="宋体" w:hAnsi="宋体"/>
          <w:kern w:val="0"/>
          <w:szCs w:val="22"/>
          <w:vertAlign w:val="superscript"/>
        </w:rPr>
        <w:t>2</w:t>
      </w:r>
      <w:r>
        <w:rPr>
          <w:rFonts w:hint="eastAsia" w:ascii="Times New Roman" w:hAnsi="Times New Roman"/>
          <w:kern w:val="0"/>
          <w:szCs w:val="22"/>
        </w:rPr>
        <w:t>）；</w:t>
      </w:r>
    </w:p>
    <w:p w14:paraId="598E62AC">
      <w:pPr>
        <w:widowControl/>
        <w:autoSpaceDE w:val="0"/>
        <w:autoSpaceDN w:val="0"/>
        <w:adjustRightInd/>
        <w:spacing w:line="240" w:lineRule="auto"/>
        <w:ind w:firstLine="420" w:firstLineChars="200"/>
        <w:rPr>
          <w:rFonts w:ascii="Times New Roman" w:hAnsi="Times New Roman"/>
          <w:kern w:val="0"/>
          <w:szCs w:val="22"/>
        </w:rPr>
      </w:pPr>
      <w:bookmarkStart w:id="74" w:name="_Hlk164588285"/>
      <w:r>
        <w:rPr>
          <w:rFonts w:ascii="Times New Roman" w:hAnsi="Times New Roman"/>
          <w:i/>
          <w:iCs/>
          <w:kern w:val="0"/>
          <w:szCs w:val="22"/>
        </w:rPr>
        <w:t>v</w:t>
      </w:r>
      <w:r>
        <w:rPr>
          <w:rFonts w:ascii="Times New Roman" w:hAnsi="Times New Roman"/>
          <w:kern w:val="0"/>
          <w:szCs w:val="22"/>
          <w:vertAlign w:val="subscript"/>
        </w:rPr>
        <w:t>2</w:t>
      </w:r>
      <w:bookmarkEnd w:id="74"/>
      <w:r>
        <w:rPr>
          <w:rFonts w:ascii="Times New Roman" w:hAnsi="Times New Roman"/>
        </w:rPr>
        <w:t>——</w:t>
      </w:r>
      <w:r>
        <w:rPr>
          <w:rFonts w:hint="eastAsia" w:ascii="Times New Roman" w:hAnsi="Times New Roman"/>
          <w:kern w:val="0"/>
          <w:szCs w:val="20"/>
        </w:rPr>
        <w:t>同一速度段的末速度，单位为千米每小时</w:t>
      </w:r>
      <w:r>
        <w:rPr>
          <w:rFonts w:hint="eastAsia" w:ascii="Times New Roman" w:hAnsi="Times New Roman"/>
          <w:kern w:val="0"/>
          <w:szCs w:val="22"/>
        </w:rPr>
        <w:t>（</w:t>
      </w:r>
      <w:r>
        <w:rPr>
          <w:rFonts w:ascii="宋体" w:hAnsi="宋体"/>
          <w:kern w:val="0"/>
          <w:szCs w:val="22"/>
        </w:rPr>
        <w:t>km/h），</w:t>
      </w:r>
      <w:r>
        <w:rPr>
          <w:rFonts w:ascii="宋体" w:hAnsi="宋体"/>
          <w:i/>
          <w:iCs/>
          <w:kern w:val="0"/>
          <w:szCs w:val="22"/>
        </w:rPr>
        <w:t>v</w:t>
      </w:r>
      <w:r>
        <w:rPr>
          <w:rFonts w:ascii="宋体" w:hAnsi="宋体"/>
          <w:kern w:val="0"/>
          <w:szCs w:val="22"/>
          <w:vertAlign w:val="subscript"/>
        </w:rPr>
        <w:t>2</w:t>
      </w:r>
      <w:r>
        <w:rPr>
          <w:rFonts w:ascii="宋体" w:hAnsi="宋体"/>
          <w:kern w:val="0"/>
          <w:szCs w:val="22"/>
        </w:rPr>
        <w:t>&gt;</w:t>
      </w:r>
      <w:r>
        <w:rPr>
          <w:rFonts w:ascii="宋体" w:hAnsi="宋体"/>
          <w:i/>
          <w:iCs/>
          <w:kern w:val="0"/>
          <w:szCs w:val="22"/>
        </w:rPr>
        <w:t>v</w:t>
      </w:r>
      <w:r>
        <w:rPr>
          <w:rFonts w:ascii="宋体" w:hAnsi="宋体"/>
          <w:kern w:val="0"/>
          <w:szCs w:val="22"/>
          <w:vertAlign w:val="subscript"/>
        </w:rPr>
        <w:t>1</w:t>
      </w:r>
      <w:r>
        <w:rPr>
          <w:rFonts w:hint="eastAsia" w:ascii="Times New Roman" w:hAnsi="Times New Roman"/>
          <w:kern w:val="0"/>
          <w:szCs w:val="22"/>
        </w:rPr>
        <w:t>；</w:t>
      </w:r>
    </w:p>
    <w:p w14:paraId="466C57D8">
      <w:pPr>
        <w:widowControl/>
        <w:autoSpaceDE w:val="0"/>
        <w:autoSpaceDN w:val="0"/>
        <w:adjustRightInd/>
        <w:spacing w:line="240" w:lineRule="auto"/>
        <w:ind w:firstLine="420" w:firstLineChars="200"/>
        <w:rPr>
          <w:rFonts w:ascii="Times New Roman" w:hAnsi="Times New Roman"/>
          <w:kern w:val="0"/>
          <w:szCs w:val="22"/>
        </w:rPr>
      </w:pPr>
      <w:r>
        <w:rPr>
          <w:rFonts w:ascii="Times New Roman" w:hAnsi="Times New Roman"/>
          <w:i/>
          <w:iCs/>
          <w:kern w:val="0"/>
          <w:szCs w:val="22"/>
        </w:rPr>
        <w:t>v</w:t>
      </w:r>
      <w:r>
        <w:rPr>
          <w:rFonts w:ascii="Times New Roman" w:hAnsi="Times New Roman"/>
          <w:kern w:val="0"/>
          <w:szCs w:val="22"/>
          <w:vertAlign w:val="subscript"/>
        </w:rPr>
        <w:t>1</w:t>
      </w:r>
      <w:r>
        <w:rPr>
          <w:rFonts w:ascii="Times New Roman" w:hAnsi="Times New Roman"/>
        </w:rPr>
        <w:t>——</w:t>
      </w:r>
      <w:r>
        <w:rPr>
          <w:rFonts w:hint="eastAsia" w:ascii="Times New Roman" w:hAnsi="Times New Roman"/>
          <w:kern w:val="0"/>
          <w:szCs w:val="20"/>
        </w:rPr>
        <w:t>同一速度段的初速度，单位为千米每小时</w:t>
      </w:r>
      <w:r>
        <w:rPr>
          <w:rFonts w:hint="eastAsia" w:ascii="Times New Roman" w:hAnsi="Times New Roman"/>
          <w:kern w:val="0"/>
          <w:szCs w:val="22"/>
        </w:rPr>
        <w:t>（</w:t>
      </w:r>
      <w:r>
        <w:rPr>
          <w:rFonts w:ascii="宋体" w:hAnsi="宋体"/>
          <w:kern w:val="0"/>
          <w:szCs w:val="22"/>
        </w:rPr>
        <w:t>km/h）</w:t>
      </w:r>
      <w:r>
        <w:rPr>
          <w:rFonts w:hint="eastAsia" w:ascii="Times New Roman" w:hAnsi="Times New Roman"/>
          <w:kern w:val="0"/>
          <w:szCs w:val="22"/>
        </w:rPr>
        <w:t>；</w:t>
      </w:r>
    </w:p>
    <w:p w14:paraId="4572E0DF">
      <w:pPr>
        <w:widowControl/>
        <w:autoSpaceDE w:val="0"/>
        <w:autoSpaceDN w:val="0"/>
        <w:adjustRightInd/>
        <w:spacing w:line="240" w:lineRule="auto"/>
        <w:ind w:firstLine="420" w:firstLineChars="200"/>
        <w:rPr>
          <w:rFonts w:ascii="Times New Roman" w:hAnsi="Times New Roman"/>
          <w:kern w:val="0"/>
          <w:szCs w:val="22"/>
        </w:rPr>
      </w:pPr>
      <w:r>
        <w:rPr>
          <w:rFonts w:ascii="Times New Roman" w:hAnsi="Times New Roman"/>
          <w:i/>
          <w:iCs/>
          <w:kern w:val="0"/>
          <w:szCs w:val="22"/>
        </w:rPr>
        <w:t>Δt</w:t>
      </w:r>
      <w:r>
        <w:rPr>
          <w:rFonts w:ascii="Times New Roman" w:hAnsi="Times New Roman"/>
        </w:rPr>
        <w:t>——</w:t>
      </w:r>
      <w:r>
        <w:rPr>
          <w:rFonts w:ascii="宋体" w:hAnsi="宋体"/>
          <w:kern w:val="0"/>
          <w:szCs w:val="22"/>
        </w:rPr>
        <w:t>从</w:t>
      </w:r>
      <w:r>
        <w:rPr>
          <w:rFonts w:ascii="宋体" w:hAnsi="宋体"/>
          <w:i/>
          <w:iCs/>
          <w:kern w:val="0"/>
          <w:szCs w:val="22"/>
        </w:rPr>
        <w:t>v</w:t>
      </w:r>
      <w:r>
        <w:rPr>
          <w:rFonts w:ascii="宋体" w:hAnsi="宋体"/>
          <w:kern w:val="0"/>
          <w:szCs w:val="22"/>
          <w:vertAlign w:val="subscript"/>
        </w:rPr>
        <w:t>1</w:t>
      </w:r>
      <w:r>
        <w:rPr>
          <w:rFonts w:ascii="宋体" w:hAnsi="宋体"/>
          <w:kern w:val="0"/>
          <w:szCs w:val="22"/>
        </w:rPr>
        <w:t>加速到</w:t>
      </w:r>
      <w:r>
        <w:rPr>
          <w:rFonts w:ascii="宋体" w:hAnsi="宋体"/>
          <w:i/>
          <w:iCs/>
          <w:kern w:val="0"/>
          <w:szCs w:val="22"/>
        </w:rPr>
        <w:t>v</w:t>
      </w:r>
      <w:r>
        <w:rPr>
          <w:rFonts w:ascii="宋体" w:hAnsi="宋体"/>
          <w:kern w:val="0"/>
          <w:szCs w:val="22"/>
          <w:vertAlign w:val="subscript"/>
        </w:rPr>
        <w:t>2</w:t>
      </w:r>
      <w:r>
        <w:rPr>
          <w:rFonts w:ascii="宋体" w:hAnsi="宋体"/>
          <w:kern w:val="0"/>
          <w:szCs w:val="22"/>
        </w:rPr>
        <w:t>所用时间，单位为秒（s）</w:t>
      </w:r>
      <w:r>
        <w:rPr>
          <w:rFonts w:hint="eastAsia" w:ascii="Times New Roman" w:hAnsi="Times New Roman"/>
          <w:kern w:val="0"/>
          <w:szCs w:val="22"/>
        </w:rPr>
        <w:t>；</w:t>
      </w:r>
    </w:p>
    <w:p w14:paraId="632997F6">
      <w:pPr>
        <w:widowControl/>
        <w:autoSpaceDE w:val="0"/>
        <w:autoSpaceDN w:val="0"/>
        <w:adjustRightInd/>
        <w:spacing w:line="240" w:lineRule="auto"/>
        <w:ind w:firstLine="360" w:firstLineChars="200"/>
        <w:rPr>
          <w:rFonts w:ascii="Times New Roman" w:hAnsi="Times New Roman"/>
          <w:kern w:val="0"/>
          <w:sz w:val="18"/>
          <w:szCs w:val="18"/>
        </w:rPr>
      </w:pPr>
      <w:r>
        <w:rPr>
          <w:rFonts w:hint="eastAsia" w:ascii="Times New Roman" w:hAnsi="Times New Roman" w:eastAsia="黑体"/>
          <w:kern w:val="0"/>
          <w:sz w:val="18"/>
          <w:szCs w:val="18"/>
        </w:rPr>
        <w:t>注：</w:t>
      </w:r>
      <w:r>
        <w:rPr>
          <w:rFonts w:hint="eastAsia" w:ascii="Times New Roman" w:hAnsi="Times New Roman"/>
          <w:kern w:val="0"/>
          <w:sz w:val="18"/>
          <w:szCs w:val="18"/>
        </w:rPr>
        <w:t>起动加速度计算时</w:t>
      </w:r>
      <w:r>
        <w:rPr>
          <w:rFonts w:ascii="宋体" w:hAnsi="宋体"/>
          <w:kern w:val="0"/>
          <w:sz w:val="18"/>
          <w:szCs w:val="18"/>
        </w:rPr>
        <w:t>，</w:t>
      </w:r>
      <w:r>
        <w:rPr>
          <w:rFonts w:ascii="宋体" w:hAnsi="宋体"/>
          <w:i/>
          <w:iCs/>
          <w:kern w:val="0"/>
          <w:sz w:val="18"/>
          <w:szCs w:val="18"/>
        </w:rPr>
        <w:t>v</w:t>
      </w:r>
      <w:r>
        <w:rPr>
          <w:rFonts w:ascii="宋体" w:hAnsi="宋体"/>
          <w:kern w:val="0"/>
          <w:sz w:val="18"/>
          <w:szCs w:val="18"/>
          <w:vertAlign w:val="subscript"/>
        </w:rPr>
        <w:t>2</w:t>
      </w:r>
      <w:r>
        <w:rPr>
          <w:rFonts w:ascii="宋体" w:hAnsi="宋体"/>
          <w:kern w:val="0"/>
          <w:sz w:val="18"/>
          <w:szCs w:val="18"/>
        </w:rPr>
        <w:t>=规定速度，</w:t>
      </w:r>
      <w:r>
        <w:rPr>
          <w:rFonts w:ascii="宋体" w:hAnsi="宋体"/>
          <w:i/>
          <w:iCs/>
          <w:kern w:val="0"/>
          <w:sz w:val="18"/>
          <w:szCs w:val="18"/>
        </w:rPr>
        <w:t>v</w:t>
      </w:r>
      <w:r>
        <w:rPr>
          <w:rFonts w:ascii="宋体" w:hAnsi="宋体"/>
          <w:kern w:val="0"/>
          <w:sz w:val="18"/>
          <w:szCs w:val="18"/>
          <w:vertAlign w:val="subscript"/>
        </w:rPr>
        <w:t>1</w:t>
      </w:r>
      <w:r>
        <w:rPr>
          <w:rFonts w:ascii="宋体" w:hAnsi="宋体"/>
          <w:kern w:val="0"/>
          <w:sz w:val="18"/>
          <w:szCs w:val="18"/>
        </w:rPr>
        <w:t>=0km/h；剩余加速度计算时，</w:t>
      </w:r>
      <w:r>
        <w:rPr>
          <w:rFonts w:ascii="宋体" w:hAnsi="宋体"/>
          <w:i/>
          <w:iCs/>
          <w:kern w:val="0"/>
          <w:sz w:val="18"/>
          <w:szCs w:val="18"/>
        </w:rPr>
        <w:t>v</w:t>
      </w:r>
      <w:r>
        <w:rPr>
          <w:rFonts w:ascii="宋体" w:hAnsi="宋体"/>
          <w:kern w:val="0"/>
          <w:sz w:val="18"/>
          <w:szCs w:val="18"/>
          <w:vertAlign w:val="subscript"/>
        </w:rPr>
        <w:t>2</w:t>
      </w:r>
      <w:r>
        <w:rPr>
          <w:rFonts w:ascii="宋体" w:hAnsi="宋体"/>
          <w:kern w:val="0"/>
          <w:sz w:val="18"/>
          <w:szCs w:val="18"/>
        </w:rPr>
        <w:t>=最高试验速度，</w:t>
      </w:r>
      <w:r>
        <w:rPr>
          <w:rFonts w:ascii="宋体" w:hAnsi="宋体"/>
          <w:i/>
          <w:iCs/>
          <w:kern w:val="0"/>
          <w:sz w:val="18"/>
          <w:szCs w:val="18"/>
        </w:rPr>
        <w:t>v</w:t>
      </w:r>
      <w:r>
        <w:rPr>
          <w:rFonts w:ascii="宋体" w:hAnsi="宋体"/>
          <w:kern w:val="0"/>
          <w:sz w:val="18"/>
          <w:szCs w:val="18"/>
          <w:vertAlign w:val="subscript"/>
        </w:rPr>
        <w:t>1</w:t>
      </w:r>
      <w:r>
        <w:rPr>
          <w:rFonts w:ascii="宋体" w:hAnsi="宋体"/>
          <w:kern w:val="0"/>
          <w:sz w:val="18"/>
          <w:szCs w:val="18"/>
        </w:rPr>
        <w:t>=最高试验速度-20km/h</w:t>
      </w:r>
      <w:r>
        <w:rPr>
          <w:rFonts w:hint="eastAsia" w:ascii="Times New Roman" w:hAnsi="Times New Roman"/>
          <w:kern w:val="0"/>
          <w:sz w:val="18"/>
          <w:szCs w:val="18"/>
        </w:rPr>
        <w:t>。</w:t>
      </w:r>
    </w:p>
    <w:p w14:paraId="4DB7A71C">
      <w:pPr>
        <w:pStyle w:val="68"/>
        <w:spacing w:before="120" w:after="120"/>
        <w:rPr>
          <w:rFonts w:ascii="Times New Roman"/>
        </w:rPr>
      </w:pPr>
      <w:r>
        <w:rPr>
          <w:rFonts w:hint="eastAsia" w:ascii="Times New Roman"/>
        </w:rPr>
        <w:t>试验评定</w:t>
      </w:r>
    </w:p>
    <w:p w14:paraId="1992C8D9">
      <w:pPr>
        <w:pStyle w:val="168"/>
        <w:numPr>
          <w:ilvl w:val="3"/>
          <w:numId w:val="0"/>
        </w:numPr>
        <w:ind w:firstLine="420" w:firstLineChars="200"/>
        <w:rPr>
          <w:rFonts w:ascii="Times New Roman"/>
          <w:color w:val="FF0000"/>
        </w:rPr>
      </w:pPr>
      <w:r>
        <w:rPr>
          <w:rFonts w:hint="eastAsia" w:ascii="Times New Roman"/>
        </w:rPr>
        <w:t>起动加速度、剩余加速度符合设计要求，评价指标应符合</w:t>
      </w:r>
      <w:r>
        <w:rPr>
          <w:rFonts w:hAnsi="宋体"/>
        </w:rPr>
        <w:t>附</w:t>
      </w:r>
      <w:r>
        <w:rPr>
          <w:rFonts w:hint="eastAsia" w:hAnsi="宋体"/>
        </w:rPr>
        <w:t>录</w:t>
      </w:r>
      <w:r>
        <w:rPr>
          <w:rFonts w:hAnsi="宋体"/>
        </w:rPr>
        <w:t>B1中B.1要求</w:t>
      </w:r>
      <w:r>
        <w:rPr>
          <w:rFonts w:hint="eastAsia" w:ascii="Times New Roman"/>
        </w:rPr>
        <w:t>。</w:t>
      </w:r>
    </w:p>
    <w:p w14:paraId="2F2FE0FC">
      <w:pPr>
        <w:pStyle w:val="108"/>
        <w:spacing w:before="120" w:after="120"/>
      </w:pPr>
      <w:bookmarkStart w:id="75" w:name="_Toc25849"/>
      <w:r>
        <w:rPr>
          <w:rFonts w:hint="eastAsia"/>
        </w:rPr>
        <w:t>牵引特性试验</w:t>
      </w:r>
      <w:bookmarkEnd w:id="75"/>
      <w:r>
        <w:t xml:space="preserve"> </w:t>
      </w:r>
    </w:p>
    <w:p w14:paraId="5AD6E735">
      <w:pPr>
        <w:pStyle w:val="68"/>
        <w:spacing w:before="120" w:after="120"/>
        <w:rPr>
          <w:rFonts w:ascii="Times New Roman"/>
        </w:rPr>
      </w:pPr>
      <w:r>
        <w:rPr>
          <w:rFonts w:hint="eastAsia" w:ascii="Times New Roman"/>
        </w:rPr>
        <w:t>试验目的</w:t>
      </w:r>
    </w:p>
    <w:p w14:paraId="0170B6EC">
      <w:pPr>
        <w:pStyle w:val="168"/>
        <w:numPr>
          <w:ilvl w:val="3"/>
          <w:numId w:val="0"/>
        </w:numPr>
        <w:ind w:firstLine="420" w:firstLineChars="200"/>
        <w:rPr>
          <w:rFonts w:ascii="Times New Roman"/>
        </w:rPr>
      </w:pPr>
      <w:r>
        <w:rPr>
          <w:rFonts w:hint="eastAsia" w:ascii="Times New Roman"/>
        </w:rPr>
        <w:t>检验牵引特性。</w:t>
      </w:r>
    </w:p>
    <w:p w14:paraId="5C2626F7">
      <w:pPr>
        <w:pStyle w:val="68"/>
        <w:spacing w:before="120" w:after="120"/>
        <w:rPr>
          <w:rFonts w:ascii="Times New Roman"/>
        </w:rPr>
      </w:pPr>
      <w:r>
        <w:rPr>
          <w:rFonts w:hint="eastAsia" w:ascii="Times New Roman"/>
        </w:rPr>
        <w:t>试验条件</w:t>
      </w:r>
    </w:p>
    <w:p w14:paraId="67CF9F42">
      <w:pPr>
        <w:pStyle w:val="59"/>
      </w:pPr>
      <w:r>
        <w:rPr>
          <w:rFonts w:hint="eastAsia"/>
        </w:rPr>
        <w:t>试验条件应满足：</w:t>
      </w:r>
    </w:p>
    <w:p w14:paraId="3EB1CA84">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——列车定员载荷状态；</w:t>
      </w:r>
    </w:p>
    <w:p w14:paraId="45B307C3">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——牵引网压正常；</w:t>
      </w:r>
    </w:p>
    <w:p w14:paraId="003DAD91">
      <w:pPr>
        <w:pStyle w:val="97"/>
        <w:numPr>
          <w:ilvl w:val="0"/>
          <w:numId w:val="0"/>
        </w:numPr>
        <w:spacing w:before="0" w:beforeLines="0" w:after="0" w:afterLines="0"/>
        <w:ind w:firstLine="420" w:firstLineChars="200"/>
        <w:rPr>
          <w:rFonts w:ascii="Times New Roman"/>
        </w:rPr>
      </w:pPr>
      <w:r>
        <w:rPr>
          <w:rFonts w:hint="eastAsia" w:ascii="Times New Roman" w:eastAsia="宋体"/>
        </w:rPr>
        <w:t>——试验宜在平直线路上进行，试验时风速</w:t>
      </w:r>
      <w:r>
        <w:rPr>
          <w:rFonts w:ascii="宋体" w:hAnsi="宋体" w:eastAsia="宋体"/>
        </w:rPr>
        <w:t>不大于3.3m/s</w:t>
      </w:r>
      <w:r>
        <w:rPr>
          <w:rFonts w:hint="eastAsia" w:ascii="Times New Roman" w:eastAsia="宋体"/>
        </w:rPr>
        <w:t>，经用户认可也可在正常运营线路。</w:t>
      </w:r>
    </w:p>
    <w:p w14:paraId="59385277">
      <w:pPr>
        <w:pStyle w:val="68"/>
        <w:spacing w:before="120" w:after="120"/>
        <w:rPr>
          <w:rFonts w:ascii="宋体" w:hAnsi="宋体" w:eastAsia="宋体" w:cs="宋体"/>
        </w:rPr>
      </w:pPr>
      <w:r>
        <w:rPr>
          <w:rFonts w:hint="eastAsia" w:ascii="Times New Roman"/>
        </w:rPr>
        <w:t>试验方法</w:t>
      </w:r>
      <w:r>
        <w:rPr>
          <w:rFonts w:ascii="Times New Roman"/>
        </w:rPr>
        <w:t xml:space="preserve"> </w:t>
      </w:r>
    </w:p>
    <w:p w14:paraId="60C08150">
      <w:pPr>
        <w:pStyle w:val="233"/>
        <w:rPr>
          <w:rFonts w:ascii="宋体" w:hAnsi="宋体" w:eastAsia="宋体"/>
        </w:rPr>
      </w:pPr>
      <w:r>
        <w:rPr>
          <w:rFonts w:ascii="宋体" w:hAnsi="宋体" w:eastAsia="宋体"/>
        </w:rPr>
        <w:t>按照最大能力进行牵引，驱动列车加速至最高速度，制动停车。实时采集列车速度、时间、距离及牵引变流器逆变侧电压、电流、频率和功率数据</w:t>
      </w:r>
      <w:r>
        <w:rPr>
          <w:rFonts w:hint="eastAsia" w:ascii="宋体" w:hAnsi="宋体" w:eastAsia="宋体"/>
        </w:rPr>
        <w:t>，</w:t>
      </w:r>
      <w:r>
        <w:rPr>
          <w:rFonts w:ascii="宋体" w:hAnsi="宋体" w:eastAsia="宋体"/>
        </w:rPr>
        <w:t>试验进行3次。</w:t>
      </w:r>
    </w:p>
    <w:p w14:paraId="542DB95F">
      <w:pPr>
        <w:pStyle w:val="233"/>
        <w:rPr>
          <w:rFonts w:ascii="宋体" w:hAnsi="宋体" w:eastAsia="宋体"/>
        </w:rPr>
      </w:pPr>
      <w:r>
        <w:rPr>
          <w:rFonts w:ascii="宋体" w:hAnsi="宋体" w:eastAsia="宋体"/>
        </w:rPr>
        <w:t>根据加速时间得到每个速度下的瞬时加速度，计算见公式（2）</w:t>
      </w:r>
      <w:r>
        <w:rPr>
          <w:rFonts w:hint="eastAsia" w:ascii="宋体" w:hAnsi="宋体" w:eastAsia="宋体"/>
        </w:rPr>
        <w:t>：</w:t>
      </w:r>
    </w:p>
    <w:p w14:paraId="792D4D25">
      <w:pPr>
        <w:pStyle w:val="233"/>
        <w:jc w:val="right"/>
        <w:rPr>
          <w:rFonts w:ascii="宋体" w:hAnsi="宋体" w:eastAsia="宋体"/>
          <w:position w:val="-10"/>
        </w:rPr>
      </w:pPr>
      <w:r>
        <w:rPr>
          <w:position w:val="-22"/>
        </w:rPr>
        <w:object>
          <v:shape id="_x0000_i1026" o:spt="75" type="#_x0000_t75" style="height:27.65pt;width:58.2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r>
        <w:rPr>
          <w:rFonts w:ascii="宋体" w:hAnsi="宋体" w:eastAsia="宋体"/>
        </w:rPr>
        <w:t xml:space="preserve">              …………………………（2）</w:t>
      </w:r>
    </w:p>
    <w:p w14:paraId="59F58A43">
      <w:pPr>
        <w:pStyle w:val="233"/>
        <w:rPr>
          <w:rFonts w:ascii="宋体" w:hAnsi="宋体" w:eastAsia="宋体"/>
        </w:rPr>
      </w:pPr>
      <w:r>
        <w:rPr>
          <w:rFonts w:ascii="宋体" w:hAnsi="宋体" w:eastAsia="宋体"/>
        </w:rPr>
        <w:t>式中：</w:t>
      </w:r>
    </w:p>
    <w:p w14:paraId="3BC61610">
      <w:pPr>
        <w:pStyle w:val="233"/>
        <w:rPr>
          <w:rFonts w:ascii="宋体" w:hAnsi="宋体" w:eastAsia="宋体"/>
        </w:rPr>
      </w:pPr>
      <w:r>
        <w:rPr>
          <w:rFonts w:ascii="宋体" w:hAnsi="宋体" w:eastAsia="宋体"/>
          <w:i/>
          <w:iCs/>
        </w:rPr>
        <w:t>a</w:t>
      </w:r>
      <w:r>
        <w:rPr>
          <w:rFonts w:ascii="宋体" w:hAnsi="宋体" w:eastAsia="宋体"/>
          <w:vertAlign w:val="subscript"/>
        </w:rPr>
        <w:t>v1</w:t>
      </w:r>
      <w:r>
        <w:rPr>
          <w:rFonts w:ascii="Times New Roman" w:hAnsi="Times New Roman" w:eastAsia="宋体"/>
        </w:rPr>
        <w:t>——</w:t>
      </w:r>
      <w:r>
        <w:rPr>
          <w:rFonts w:ascii="宋体" w:hAnsi="宋体" w:eastAsia="宋体"/>
          <w:i/>
          <w:iCs/>
        </w:rPr>
        <w:t>v</w:t>
      </w:r>
      <w:r>
        <w:rPr>
          <w:rFonts w:ascii="宋体" w:hAnsi="宋体" w:eastAsia="宋体"/>
          <w:vertAlign w:val="subscript"/>
        </w:rPr>
        <w:t>1</w:t>
      </w:r>
      <w:r>
        <w:rPr>
          <w:rFonts w:ascii="宋体" w:hAnsi="宋体" w:eastAsia="宋体"/>
        </w:rPr>
        <w:t>对应的瞬时加速度，单位为米每二次方秒（m/s</w:t>
      </w:r>
      <w:r>
        <w:rPr>
          <w:rFonts w:ascii="宋体" w:hAnsi="宋体" w:eastAsia="宋体"/>
          <w:vertAlign w:val="superscript"/>
        </w:rPr>
        <w:t>2</w:t>
      </w:r>
      <w:r>
        <w:rPr>
          <w:rFonts w:ascii="宋体" w:hAnsi="宋体" w:eastAsia="宋体"/>
        </w:rPr>
        <w:t>）</w:t>
      </w:r>
      <w:r>
        <w:rPr>
          <w:rFonts w:hint="eastAsia" w:ascii="宋体" w:hAnsi="宋体" w:eastAsia="宋体"/>
        </w:rPr>
        <w:t>；</w:t>
      </w:r>
    </w:p>
    <w:p w14:paraId="394948F7">
      <w:pPr>
        <w:pStyle w:val="233"/>
        <w:rPr>
          <w:rFonts w:ascii="宋体" w:hAnsi="宋体" w:eastAsia="宋体"/>
        </w:rPr>
      </w:pPr>
      <w:r>
        <w:rPr>
          <w:rFonts w:ascii="宋体" w:hAnsi="宋体" w:eastAsia="宋体"/>
          <w:i/>
          <w:iCs/>
        </w:rPr>
        <w:t>v</w:t>
      </w:r>
      <w:r>
        <w:rPr>
          <w:rFonts w:ascii="宋体" w:hAnsi="宋体" w:eastAsia="宋体"/>
          <w:vertAlign w:val="subscript"/>
        </w:rPr>
        <w:t>2</w:t>
      </w:r>
      <w:r>
        <w:rPr>
          <w:rFonts w:ascii="Times New Roman" w:hAnsi="Times New Roman" w:eastAsia="宋体"/>
        </w:rPr>
        <w:t>——</w:t>
      </w:r>
      <w:r>
        <w:rPr>
          <w:rFonts w:ascii="宋体" w:hAnsi="宋体" w:eastAsia="宋体"/>
        </w:rPr>
        <w:t>Δ</w:t>
      </w:r>
      <w:r>
        <w:rPr>
          <w:rFonts w:ascii="宋体" w:hAnsi="宋体" w:eastAsia="宋体"/>
          <w:i/>
          <w:iCs/>
        </w:rPr>
        <w:t>t</w:t>
      </w:r>
      <w:r>
        <w:rPr>
          <w:rFonts w:ascii="宋体" w:hAnsi="宋体" w:eastAsia="宋体"/>
        </w:rPr>
        <w:t>内的末速度，单位为千米每小时（km/h），</w:t>
      </w:r>
      <w:r>
        <w:rPr>
          <w:rFonts w:ascii="宋体" w:hAnsi="宋体" w:eastAsia="宋体"/>
          <w:i/>
          <w:iCs/>
        </w:rPr>
        <w:t>v</w:t>
      </w:r>
      <w:r>
        <w:rPr>
          <w:rFonts w:ascii="宋体" w:hAnsi="宋体" w:eastAsia="宋体"/>
          <w:vertAlign w:val="subscript"/>
        </w:rPr>
        <w:t>1</w:t>
      </w:r>
      <w:r>
        <w:rPr>
          <w:rFonts w:ascii="宋体" w:hAnsi="宋体" w:eastAsia="宋体"/>
        </w:rPr>
        <w:t>&lt;</w:t>
      </w:r>
      <w:r>
        <w:rPr>
          <w:rFonts w:ascii="宋体" w:hAnsi="宋体" w:eastAsia="宋体"/>
          <w:i/>
          <w:iCs/>
        </w:rPr>
        <w:t>v</w:t>
      </w:r>
      <w:r>
        <w:rPr>
          <w:rFonts w:ascii="宋体" w:hAnsi="宋体" w:eastAsia="宋体"/>
          <w:vertAlign w:val="subscript"/>
        </w:rPr>
        <w:t>2</w:t>
      </w:r>
      <w:r>
        <w:rPr>
          <w:rFonts w:ascii="宋体" w:hAnsi="宋体" w:eastAsia="宋体"/>
        </w:rPr>
        <w:t>≤</w:t>
      </w:r>
      <w:r>
        <w:rPr>
          <w:rFonts w:ascii="宋体" w:hAnsi="宋体" w:eastAsia="宋体"/>
          <w:i/>
          <w:iCs/>
        </w:rPr>
        <w:t>v</w:t>
      </w:r>
      <w:r>
        <w:rPr>
          <w:rFonts w:ascii="宋体" w:hAnsi="宋体" w:eastAsia="宋体"/>
          <w:vertAlign w:val="subscript"/>
        </w:rPr>
        <w:t>1</w:t>
      </w:r>
      <w:r>
        <w:rPr>
          <w:rFonts w:ascii="宋体" w:hAnsi="宋体" w:eastAsia="宋体"/>
        </w:rPr>
        <w:t>+2；</w:t>
      </w:r>
    </w:p>
    <w:p w14:paraId="4B810DD0">
      <w:pPr>
        <w:pStyle w:val="233"/>
        <w:rPr>
          <w:rFonts w:ascii="宋体" w:hAnsi="宋体" w:eastAsia="宋体"/>
        </w:rPr>
      </w:pPr>
      <w:r>
        <w:rPr>
          <w:rFonts w:ascii="宋体" w:hAnsi="宋体" w:eastAsia="宋体"/>
          <w:i/>
          <w:iCs/>
        </w:rPr>
        <w:t>v</w:t>
      </w:r>
      <w:r>
        <w:rPr>
          <w:rFonts w:ascii="宋体" w:hAnsi="宋体" w:eastAsia="宋体"/>
          <w:vertAlign w:val="subscript"/>
        </w:rPr>
        <w:t>1</w:t>
      </w:r>
      <w:r>
        <w:rPr>
          <w:rFonts w:ascii="Times New Roman" w:hAnsi="Times New Roman" w:eastAsia="宋体"/>
        </w:rPr>
        <w:t>——</w:t>
      </w:r>
      <w:r>
        <w:rPr>
          <w:rFonts w:ascii="宋体" w:hAnsi="宋体" w:eastAsia="宋体"/>
        </w:rPr>
        <w:t>Δ</w:t>
      </w:r>
      <w:r>
        <w:rPr>
          <w:rFonts w:ascii="宋体" w:hAnsi="宋体" w:eastAsia="宋体"/>
          <w:i/>
          <w:iCs/>
        </w:rPr>
        <w:t>t</w:t>
      </w:r>
      <w:r>
        <w:rPr>
          <w:rFonts w:ascii="宋体" w:hAnsi="宋体" w:eastAsia="宋体"/>
        </w:rPr>
        <w:t>内的初速度，单位为千米每小时（km/h）；</w:t>
      </w:r>
    </w:p>
    <w:p w14:paraId="30FBB57C">
      <w:pPr>
        <w:pStyle w:val="233"/>
        <w:rPr>
          <w:rFonts w:ascii="宋体" w:hAnsi="宋体" w:eastAsia="宋体"/>
        </w:rPr>
      </w:pPr>
      <w:r>
        <w:rPr>
          <w:rFonts w:ascii="宋体" w:hAnsi="宋体" w:eastAsia="宋体"/>
        </w:rPr>
        <w:t>Δ</w:t>
      </w:r>
      <w:r>
        <w:rPr>
          <w:rFonts w:ascii="宋体" w:hAnsi="宋体" w:eastAsia="宋体"/>
          <w:i/>
          <w:iCs/>
        </w:rPr>
        <w:t>t</w:t>
      </w:r>
      <w:r>
        <w:rPr>
          <w:rFonts w:ascii="Times New Roman" w:hAnsi="Times New Roman" w:eastAsia="宋体"/>
        </w:rPr>
        <w:t>——</w:t>
      </w:r>
      <w:r>
        <w:rPr>
          <w:rFonts w:ascii="宋体" w:hAnsi="宋体" w:eastAsia="宋体"/>
        </w:rPr>
        <w:t>从</w:t>
      </w:r>
      <w:r>
        <w:rPr>
          <w:rFonts w:ascii="宋体" w:hAnsi="宋体" w:eastAsia="宋体"/>
          <w:i/>
          <w:iCs/>
        </w:rPr>
        <w:t>v</w:t>
      </w:r>
      <w:r>
        <w:rPr>
          <w:rFonts w:ascii="宋体" w:hAnsi="宋体" w:eastAsia="宋体"/>
          <w:vertAlign w:val="subscript"/>
        </w:rPr>
        <w:t>1</w:t>
      </w:r>
      <w:r>
        <w:rPr>
          <w:rFonts w:ascii="宋体" w:hAnsi="宋体" w:eastAsia="宋体"/>
        </w:rPr>
        <w:t>加速到</w:t>
      </w:r>
      <w:r>
        <w:rPr>
          <w:rFonts w:ascii="宋体" w:hAnsi="宋体" w:eastAsia="宋体"/>
          <w:i/>
          <w:iCs/>
        </w:rPr>
        <w:t>v</w:t>
      </w:r>
      <w:r>
        <w:rPr>
          <w:rFonts w:ascii="宋体" w:hAnsi="宋体" w:eastAsia="宋体"/>
          <w:vertAlign w:val="subscript"/>
        </w:rPr>
        <w:t>2</w:t>
      </w:r>
      <w:r>
        <w:rPr>
          <w:rFonts w:ascii="宋体" w:hAnsi="宋体" w:eastAsia="宋体"/>
        </w:rPr>
        <w:t>所用时间，单位为秒（s）；</w:t>
      </w:r>
    </w:p>
    <w:p w14:paraId="436E367B">
      <w:pPr>
        <w:pStyle w:val="233"/>
        <w:rPr>
          <w:rFonts w:ascii="宋体" w:hAnsi="宋体" w:eastAsia="宋体"/>
        </w:rPr>
      </w:pPr>
      <w:r>
        <w:rPr>
          <w:rFonts w:ascii="宋体" w:hAnsi="宋体" w:eastAsia="宋体"/>
        </w:rPr>
        <w:t>根据每个速度下的瞬时加速度得到该速度下加速力，计算见公式（3）</w:t>
      </w:r>
      <w:r>
        <w:rPr>
          <w:rFonts w:hint="eastAsia" w:ascii="宋体" w:hAnsi="宋体" w:eastAsia="宋体"/>
        </w:rPr>
        <w:t>：</w:t>
      </w:r>
    </w:p>
    <w:p w14:paraId="762CDDC1">
      <w:pPr>
        <w:pStyle w:val="233"/>
        <w:jc w:val="right"/>
        <w:rPr>
          <w:rFonts w:ascii="宋体" w:hAnsi="宋体" w:eastAsia="宋体"/>
        </w:rPr>
      </w:pPr>
      <w:r>
        <w:rPr>
          <w:rFonts w:ascii="宋体" w:hAnsi="宋体" w:eastAsia="宋体"/>
          <w:position w:val="-10"/>
        </w:rPr>
        <w:object>
          <v:shape id="_x0000_i1027" o:spt="75" type="#_x0000_t75" style="height:15pt;width:45.5pt;" o:ole="t" filled="f" o:preferrelative="t" stroked="f" coordsize="21600,21600">
            <v:path/>
            <v:fill on="f" focussize="0,0"/>
            <v:stroke on="f" joinstyle="miter"/>
            <v:imagedata r:id="rId21" embosscolor="#FFFFFF" o:title=""/>
            <o:lock v:ext="edit" aspectratio="t"/>
            <w10:wrap type="none"/>
            <w10:anchorlock/>
          </v:shape>
          <o:OLEObject Type="Embed" ProgID="Equation.DSMT4" ShapeID="_x0000_i1027" DrawAspect="Content" ObjectID="_1468075727" r:id="rId20">
            <o:LockedField>false</o:LockedField>
          </o:OLEObject>
        </w:object>
      </w:r>
      <w:r>
        <w:rPr>
          <w:rFonts w:ascii="宋体" w:hAnsi="宋体" w:eastAsia="宋体"/>
        </w:rPr>
        <w:t xml:space="preserve">               …………………………（3）</w:t>
      </w:r>
    </w:p>
    <w:p w14:paraId="3244237C">
      <w:pPr>
        <w:pStyle w:val="233"/>
        <w:rPr>
          <w:rFonts w:ascii="宋体" w:hAnsi="宋体" w:eastAsia="宋体"/>
        </w:rPr>
      </w:pPr>
      <w:r>
        <w:rPr>
          <w:rFonts w:ascii="宋体" w:hAnsi="宋体" w:eastAsia="宋体"/>
        </w:rPr>
        <w:t>式中：</w:t>
      </w:r>
    </w:p>
    <w:p w14:paraId="7B1214F3">
      <w:pPr>
        <w:pStyle w:val="233"/>
        <w:rPr>
          <w:rFonts w:ascii="宋体" w:hAnsi="宋体" w:eastAsia="宋体"/>
        </w:rPr>
      </w:pPr>
      <w:r>
        <w:rPr>
          <w:rFonts w:ascii="宋体" w:hAnsi="宋体" w:eastAsia="宋体"/>
          <w:i/>
          <w:iCs/>
        </w:rPr>
        <w:t>F</w:t>
      </w:r>
      <w:r>
        <w:rPr>
          <w:rFonts w:ascii="宋体" w:hAnsi="宋体" w:eastAsia="宋体"/>
          <w:vertAlign w:val="subscript"/>
        </w:rPr>
        <w:t>v1</w:t>
      </w:r>
      <w:r>
        <w:rPr>
          <w:rFonts w:ascii="Times New Roman" w:hAnsi="Times New Roman" w:eastAsia="宋体"/>
        </w:rPr>
        <w:t>——</w:t>
      </w:r>
      <w:r>
        <w:rPr>
          <w:rFonts w:ascii="宋体" w:hAnsi="宋体" w:eastAsia="宋体"/>
          <w:i/>
          <w:iCs/>
        </w:rPr>
        <w:t>v</w:t>
      </w:r>
      <w:r>
        <w:rPr>
          <w:rFonts w:ascii="宋体" w:hAnsi="宋体" w:eastAsia="宋体"/>
          <w:vertAlign w:val="subscript"/>
        </w:rPr>
        <w:t>1</w:t>
      </w:r>
      <w:r>
        <w:rPr>
          <w:rFonts w:ascii="宋体" w:hAnsi="宋体" w:eastAsia="宋体"/>
        </w:rPr>
        <w:t>对应的加速力，单位为千牛（kN）；</w:t>
      </w:r>
    </w:p>
    <w:p w14:paraId="7FBAA45C">
      <w:pPr>
        <w:pStyle w:val="233"/>
        <w:rPr>
          <w:rFonts w:ascii="宋体" w:hAnsi="宋体" w:eastAsia="宋体"/>
        </w:rPr>
      </w:pPr>
      <w:r>
        <w:rPr>
          <w:rFonts w:ascii="宋体" w:hAnsi="宋体" w:eastAsia="宋体"/>
          <w:i/>
          <w:iCs/>
        </w:rPr>
        <w:t>m</w:t>
      </w:r>
      <w:r>
        <w:rPr>
          <w:rFonts w:ascii="Times New Roman" w:hAnsi="Times New Roman" w:eastAsia="宋体"/>
        </w:rPr>
        <w:t>——</w:t>
      </w:r>
      <w:r>
        <w:rPr>
          <w:rFonts w:ascii="宋体" w:hAnsi="宋体" w:eastAsia="宋体"/>
        </w:rPr>
        <w:t>列车总重量，单位为吨（t）。</w:t>
      </w:r>
    </w:p>
    <w:p w14:paraId="364067D1">
      <w:pPr>
        <w:pStyle w:val="233"/>
        <w:rPr>
          <w:rFonts w:ascii="宋体" w:hAnsi="宋体" w:eastAsia="宋体"/>
        </w:rPr>
      </w:pPr>
      <w:r>
        <w:rPr>
          <w:rFonts w:ascii="宋体" w:hAnsi="宋体" w:eastAsia="宋体"/>
        </w:rPr>
        <w:t>用各速度下列车的加速力加上运行阻力得到牵引力，计算见公式（4）</w:t>
      </w:r>
      <w:r>
        <w:rPr>
          <w:rFonts w:hint="eastAsia" w:ascii="宋体" w:hAnsi="宋体" w:eastAsia="宋体"/>
        </w:rPr>
        <w:t>：</w:t>
      </w:r>
    </w:p>
    <w:p w14:paraId="5FDB8348">
      <w:pPr>
        <w:pStyle w:val="233"/>
        <w:ind w:firstLine="1680" w:firstLineChars="800"/>
        <w:jc w:val="right"/>
        <w:rPr>
          <w:rFonts w:ascii="宋体" w:hAnsi="宋体" w:eastAsia="宋体"/>
        </w:rPr>
      </w:pPr>
      <w:r>
        <w:rPr>
          <w:rFonts w:ascii="宋体" w:hAnsi="宋体" w:eastAsia="宋体"/>
          <w:position w:val="-14"/>
        </w:rPr>
        <w:object>
          <v:shape id="_x0000_i1028" o:spt="75" type="#_x0000_t75" style="height:17.85pt;width:66.8pt;" o:ole="t" filled="f" o:preferrelative="t" stroked="f" coordsize="21600,21600">
            <v:path/>
            <v:fill on="f" focussize="0,0"/>
            <v:stroke on="f" joinstyle="miter"/>
            <v:imagedata r:id="rId23" embosscolor="#FFFFFF" o:title=""/>
            <o:lock v:ext="edit" aspectratio="t"/>
            <w10:wrap type="none"/>
            <w10:anchorlock/>
          </v:shape>
          <o:OLEObject Type="Embed" ProgID="Equation.DSMT4" ShapeID="_x0000_i1028" DrawAspect="Content" ObjectID="_1468075728" r:id="rId22">
            <o:LockedField>false</o:LockedField>
          </o:OLEObject>
        </w:object>
      </w:r>
      <w:r>
        <w:rPr>
          <w:rFonts w:ascii="宋体" w:hAnsi="宋体" w:eastAsia="宋体"/>
        </w:rPr>
        <w:t xml:space="preserve">            …………………………（4）</w:t>
      </w:r>
    </w:p>
    <w:p w14:paraId="03485081">
      <w:pPr>
        <w:pStyle w:val="233"/>
        <w:rPr>
          <w:rFonts w:ascii="宋体" w:hAnsi="宋体" w:eastAsia="宋体"/>
        </w:rPr>
      </w:pPr>
      <w:r>
        <w:rPr>
          <w:rFonts w:ascii="宋体" w:hAnsi="宋体" w:eastAsia="宋体"/>
        </w:rPr>
        <w:t>式中：</w:t>
      </w:r>
    </w:p>
    <w:p w14:paraId="08451532">
      <w:pPr>
        <w:pStyle w:val="233"/>
        <w:rPr>
          <w:rFonts w:ascii="宋体" w:hAnsi="宋体" w:eastAsia="宋体"/>
        </w:rPr>
      </w:pPr>
      <w:r>
        <w:rPr>
          <w:rFonts w:ascii="宋体" w:hAnsi="宋体" w:eastAsia="宋体"/>
          <w:i/>
          <w:iCs/>
        </w:rPr>
        <w:t>F</w:t>
      </w:r>
      <w:r>
        <w:rPr>
          <w:rFonts w:ascii="宋体" w:hAnsi="宋体" w:eastAsia="宋体"/>
          <w:vertAlign w:val="subscript"/>
        </w:rPr>
        <w:t>qv1</w:t>
      </w:r>
      <w:r>
        <w:rPr>
          <w:rFonts w:ascii="Times New Roman" w:hAnsi="Times New Roman" w:eastAsia="宋体"/>
        </w:rPr>
        <w:t>——</w:t>
      </w:r>
      <w:r>
        <w:rPr>
          <w:rFonts w:ascii="宋体" w:hAnsi="宋体" w:eastAsia="宋体"/>
          <w:i/>
          <w:iCs/>
        </w:rPr>
        <w:t>v</w:t>
      </w:r>
      <w:r>
        <w:rPr>
          <w:rFonts w:ascii="宋体" w:hAnsi="宋体" w:eastAsia="宋体"/>
          <w:vertAlign w:val="subscript"/>
        </w:rPr>
        <w:t>1</w:t>
      </w:r>
      <w:r>
        <w:rPr>
          <w:rFonts w:ascii="宋体" w:hAnsi="宋体" w:eastAsia="宋体"/>
        </w:rPr>
        <w:t>对应的牵引力，单位为千牛（kN）；</w:t>
      </w:r>
    </w:p>
    <w:p w14:paraId="5D4AD8B6">
      <w:pPr>
        <w:pStyle w:val="168"/>
        <w:numPr>
          <w:ilvl w:val="3"/>
          <w:numId w:val="0"/>
        </w:numPr>
        <w:ind w:firstLine="420" w:firstLineChars="200"/>
        <w:rPr>
          <w:rFonts w:hAnsi="宋体"/>
        </w:rPr>
      </w:pPr>
      <w:r>
        <w:rPr>
          <w:rFonts w:hAnsi="宋体"/>
          <w:i/>
          <w:iCs/>
          <w:szCs w:val="22"/>
        </w:rPr>
        <w:t>F</w:t>
      </w:r>
      <w:r>
        <w:rPr>
          <w:rFonts w:hAnsi="宋体"/>
          <w:szCs w:val="22"/>
          <w:vertAlign w:val="subscript"/>
        </w:rPr>
        <w:t>zv1</w:t>
      </w:r>
      <w:r>
        <w:rPr>
          <w:rFonts w:ascii="Times New Roman"/>
        </w:rPr>
        <w:t>——</w:t>
      </w:r>
      <w:r>
        <w:rPr>
          <w:rFonts w:hAnsi="宋体"/>
          <w:i/>
          <w:iCs/>
          <w:szCs w:val="22"/>
        </w:rPr>
        <w:t>v</w:t>
      </w:r>
      <w:r>
        <w:rPr>
          <w:rFonts w:hAnsi="宋体"/>
          <w:szCs w:val="22"/>
          <w:vertAlign w:val="subscript"/>
        </w:rPr>
        <w:t>1</w:t>
      </w:r>
      <w:r>
        <w:rPr>
          <w:rFonts w:hAnsi="宋体"/>
          <w:szCs w:val="22"/>
        </w:rPr>
        <w:t>对应的总阻力，单位为千牛（kN）。</w:t>
      </w:r>
    </w:p>
    <w:p w14:paraId="1B689BC5">
      <w:pPr>
        <w:pStyle w:val="68"/>
        <w:spacing w:before="120" w:after="120"/>
        <w:rPr>
          <w:rFonts w:ascii="Times New Roman"/>
        </w:rPr>
      </w:pPr>
      <w:r>
        <w:rPr>
          <w:rFonts w:hint="eastAsia" w:ascii="Times New Roman"/>
        </w:rPr>
        <w:t>试验评定</w:t>
      </w:r>
    </w:p>
    <w:p w14:paraId="172CA112">
      <w:pPr>
        <w:pStyle w:val="168"/>
        <w:numPr>
          <w:ilvl w:val="3"/>
          <w:numId w:val="0"/>
        </w:numPr>
        <w:ind w:firstLine="420" w:firstLineChars="200"/>
        <w:rPr>
          <w:rFonts w:ascii="Times New Roman"/>
        </w:rPr>
      </w:pPr>
      <w:r>
        <w:rPr>
          <w:rFonts w:hint="eastAsia" w:ascii="Times New Roman"/>
        </w:rPr>
        <w:t>牵引特性及主电路设备的工作状态应符合设计要求；牵引特性曲线不应小于设计曲线。</w:t>
      </w:r>
    </w:p>
    <w:p w14:paraId="262BF47A">
      <w:pPr>
        <w:pStyle w:val="108"/>
        <w:spacing w:before="120" w:after="120"/>
      </w:pPr>
      <w:bookmarkStart w:id="76" w:name="_Toc25892"/>
      <w:r>
        <w:rPr>
          <w:rFonts w:hint="eastAsia"/>
        </w:rPr>
        <w:t>电制动试验</w:t>
      </w:r>
      <w:bookmarkEnd w:id="76"/>
      <w:r>
        <w:t xml:space="preserve"> </w:t>
      </w:r>
    </w:p>
    <w:p w14:paraId="7F4EA3FD">
      <w:pPr>
        <w:pStyle w:val="68"/>
        <w:spacing w:before="120" w:after="120"/>
        <w:rPr>
          <w:rFonts w:ascii="Times New Roman"/>
        </w:rPr>
      </w:pPr>
      <w:r>
        <w:rPr>
          <w:rFonts w:hint="eastAsia" w:ascii="Times New Roman"/>
        </w:rPr>
        <w:t>试验目的</w:t>
      </w:r>
    </w:p>
    <w:p w14:paraId="06F61F8B">
      <w:pPr>
        <w:pStyle w:val="168"/>
        <w:numPr>
          <w:ilvl w:val="3"/>
          <w:numId w:val="0"/>
        </w:numPr>
        <w:ind w:firstLine="420" w:firstLineChars="200"/>
        <w:rPr>
          <w:rFonts w:ascii="Times New Roman"/>
        </w:rPr>
      </w:pPr>
      <w:r>
        <w:rPr>
          <w:rFonts w:hint="eastAsia" w:ascii="Times New Roman"/>
        </w:rPr>
        <w:t>检验电制动特性。</w:t>
      </w:r>
    </w:p>
    <w:p w14:paraId="2B24CA13">
      <w:pPr>
        <w:pStyle w:val="68"/>
        <w:spacing w:before="120" w:after="120"/>
        <w:rPr>
          <w:rFonts w:ascii="Times New Roman"/>
        </w:rPr>
      </w:pPr>
      <w:r>
        <w:rPr>
          <w:rFonts w:hint="eastAsia" w:ascii="Times New Roman"/>
        </w:rPr>
        <w:t>试验条件</w:t>
      </w:r>
    </w:p>
    <w:p w14:paraId="6E2421ED">
      <w:pPr>
        <w:pStyle w:val="59"/>
      </w:pPr>
      <w:r>
        <w:rPr>
          <w:rFonts w:hint="eastAsia"/>
        </w:rPr>
        <w:t>试验条件应满足：</w:t>
      </w:r>
    </w:p>
    <w:p w14:paraId="3D6905AE">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——列车定员载荷状态；</w:t>
      </w:r>
    </w:p>
    <w:p w14:paraId="010BC8B2">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——牵引网压正常；</w:t>
      </w:r>
    </w:p>
    <w:p w14:paraId="3C1EF808">
      <w:pPr>
        <w:pStyle w:val="97"/>
        <w:numPr>
          <w:ilvl w:val="0"/>
          <w:numId w:val="0"/>
        </w:numPr>
        <w:spacing w:before="0" w:beforeLines="0" w:after="0" w:afterLines="0"/>
        <w:ind w:firstLine="420" w:firstLineChars="200"/>
        <w:rPr>
          <w:rFonts w:ascii="Times New Roman"/>
        </w:rPr>
      </w:pPr>
      <w:r>
        <w:rPr>
          <w:rFonts w:hint="eastAsia" w:ascii="Times New Roman" w:eastAsia="宋体"/>
        </w:rPr>
        <w:t>——试验宜在平直线路上进行，试验时风速不大于</w:t>
      </w:r>
      <w:r>
        <w:rPr>
          <w:rFonts w:ascii="宋体" w:hAnsi="宋体" w:eastAsia="宋体"/>
        </w:rPr>
        <w:t>3.3m/s</w:t>
      </w:r>
      <w:r>
        <w:rPr>
          <w:rFonts w:hint="eastAsia" w:ascii="Times New Roman" w:eastAsia="宋体"/>
        </w:rPr>
        <w:t>。</w:t>
      </w:r>
    </w:p>
    <w:p w14:paraId="0B1E1A8F">
      <w:pPr>
        <w:pStyle w:val="68"/>
        <w:spacing w:before="120" w:after="120"/>
        <w:rPr>
          <w:rFonts w:ascii="Times New Roman"/>
        </w:rPr>
      </w:pPr>
      <w:r>
        <w:rPr>
          <w:rFonts w:hint="eastAsia" w:ascii="Times New Roman"/>
        </w:rPr>
        <w:t>试验方法</w:t>
      </w:r>
    </w:p>
    <w:p w14:paraId="1CEDA21D">
      <w:pPr>
        <w:pStyle w:val="233"/>
        <w:rPr>
          <w:rFonts w:ascii="宋体" w:hAnsi="宋体" w:eastAsia="宋体"/>
        </w:rPr>
      </w:pPr>
      <w:r>
        <w:rPr>
          <w:rFonts w:ascii="宋体" w:hAnsi="宋体" w:eastAsia="宋体"/>
        </w:rPr>
        <w:t>牵引加速至最高速度后，按照最大能力进行电制动，直至停车。实时采集列车速度、时间、</w:t>
      </w:r>
      <w:r>
        <w:rPr>
          <w:rFonts w:hint="eastAsia" w:ascii="宋体" w:hAnsi="宋体" w:eastAsia="宋体"/>
        </w:rPr>
        <w:t>距离</w:t>
      </w:r>
      <w:r>
        <w:rPr>
          <w:rFonts w:ascii="宋体" w:hAnsi="宋体" w:eastAsia="宋体"/>
        </w:rPr>
        <w:t>及牵引变流器逆变侧电压、电流、频率和功率数据。试验进行3次。</w:t>
      </w:r>
    </w:p>
    <w:p w14:paraId="6370F4EB">
      <w:pPr>
        <w:pStyle w:val="233"/>
        <w:tabs>
          <w:tab w:val="left" w:pos="7097"/>
          <w:tab w:val="clear" w:pos="9298"/>
        </w:tabs>
        <w:rPr>
          <w:rFonts w:ascii="宋体" w:hAnsi="宋体" w:eastAsia="宋体"/>
          <w:color w:val="FF0000"/>
        </w:rPr>
      </w:pPr>
      <w:r>
        <w:rPr>
          <w:rFonts w:ascii="宋体" w:hAnsi="宋体" w:eastAsia="宋体"/>
        </w:rPr>
        <w:t>根据减速时间得到每个速度下的瞬时减速度，计算</w:t>
      </w:r>
      <w:r>
        <w:rPr>
          <w:rFonts w:hint="eastAsia" w:ascii="宋体" w:hAnsi="宋体" w:eastAsia="宋体"/>
        </w:rPr>
        <w:t>见公式（</w:t>
      </w:r>
      <w:r>
        <w:rPr>
          <w:rFonts w:ascii="宋体" w:hAnsi="宋体" w:eastAsia="宋体"/>
        </w:rPr>
        <w:t>5）：</w:t>
      </w:r>
    </w:p>
    <w:p w14:paraId="7F70D906">
      <w:pPr>
        <w:pStyle w:val="233"/>
        <w:jc w:val="right"/>
        <w:rPr>
          <w:rFonts w:ascii="宋体" w:hAnsi="宋体" w:eastAsia="宋体"/>
        </w:rPr>
      </w:pPr>
      <w:r>
        <w:rPr>
          <w:rFonts w:ascii="宋体" w:hAnsi="宋体" w:eastAsia="宋体"/>
          <w:position w:val="-22"/>
        </w:rPr>
        <w:object>
          <v:shape id="_x0000_i1029" o:spt="75" type="#_x0000_t75" style="height:27.65pt;width:59.35pt;" o:ole="t" filled="f" o:preferrelative="t" stroked="f" coordsize="21600,21600">
            <v:path/>
            <v:fill on="f" focussize="0,0"/>
            <v:stroke on="f" joinstyle="miter"/>
            <v:imagedata r:id="rId25" embosscolor="#FFFFFF" o:title=""/>
            <o:lock v:ext="edit" aspectratio="t"/>
            <w10:wrap type="none"/>
            <w10:anchorlock/>
          </v:shape>
          <o:OLEObject Type="Embed" ProgID="Equation.DSMT4" ShapeID="_x0000_i1029" DrawAspect="Content" ObjectID="_1468075729" r:id="rId24">
            <o:LockedField>false</o:LockedField>
          </o:OLEObject>
        </w:object>
      </w:r>
      <w:r>
        <w:rPr>
          <w:rFonts w:ascii="宋体" w:hAnsi="宋体" w:eastAsia="宋体"/>
        </w:rPr>
        <w:t xml:space="preserve">              ……</w:t>
      </w:r>
      <w:r>
        <w:rPr>
          <w:rFonts w:hint="eastAsia" w:ascii="宋体" w:hAnsi="宋体" w:eastAsia="宋体"/>
        </w:rPr>
        <w:t>……………………（</w:t>
      </w:r>
      <w:r>
        <w:rPr>
          <w:rFonts w:ascii="宋体" w:hAnsi="宋体" w:eastAsia="宋体"/>
        </w:rPr>
        <w:t>5）</w:t>
      </w:r>
    </w:p>
    <w:p w14:paraId="2742AC79">
      <w:pPr>
        <w:pStyle w:val="233"/>
        <w:rPr>
          <w:rFonts w:ascii="宋体" w:hAnsi="宋体" w:eastAsia="宋体"/>
        </w:rPr>
      </w:pPr>
      <w:r>
        <w:rPr>
          <w:rFonts w:ascii="宋体" w:hAnsi="宋体" w:eastAsia="宋体"/>
        </w:rPr>
        <w:t>式中：</w:t>
      </w:r>
    </w:p>
    <w:p w14:paraId="43DF6A02">
      <w:pPr>
        <w:pStyle w:val="233"/>
        <w:rPr>
          <w:rFonts w:ascii="宋体" w:hAnsi="宋体" w:eastAsia="宋体"/>
        </w:rPr>
      </w:pPr>
      <w:r>
        <w:rPr>
          <w:rFonts w:ascii="宋体" w:hAnsi="宋体" w:eastAsia="宋体"/>
          <w:i/>
          <w:iCs/>
        </w:rPr>
        <w:t>a</w:t>
      </w:r>
      <w:r>
        <w:rPr>
          <w:rFonts w:ascii="宋体" w:hAnsi="宋体" w:eastAsia="宋体"/>
          <w:vertAlign w:val="subscript"/>
        </w:rPr>
        <w:t>v1</w:t>
      </w:r>
      <w:r>
        <w:rPr>
          <w:rFonts w:hint="eastAsia" w:ascii="Times New Roman" w:hAnsi="Times New Roman" w:eastAsia="宋体"/>
        </w:rPr>
        <w:t>——</w:t>
      </w:r>
      <w:r>
        <w:rPr>
          <w:rFonts w:ascii="宋体" w:hAnsi="宋体" w:eastAsia="宋体"/>
          <w:i/>
          <w:iCs/>
        </w:rPr>
        <w:t>v</w:t>
      </w:r>
      <w:r>
        <w:rPr>
          <w:rFonts w:ascii="宋体" w:hAnsi="宋体" w:eastAsia="宋体"/>
          <w:vertAlign w:val="subscript"/>
        </w:rPr>
        <w:t>1</w:t>
      </w:r>
      <w:r>
        <w:rPr>
          <w:rFonts w:ascii="宋体" w:hAnsi="宋体" w:eastAsia="宋体"/>
        </w:rPr>
        <w:t>对应的瞬时减速度，单位为米每二次方秒（m/s</w:t>
      </w:r>
      <w:r>
        <w:rPr>
          <w:rFonts w:ascii="宋体" w:hAnsi="宋体" w:eastAsia="宋体"/>
          <w:vertAlign w:val="superscript"/>
        </w:rPr>
        <w:t>2</w:t>
      </w:r>
      <w:r>
        <w:rPr>
          <w:rFonts w:ascii="宋体" w:hAnsi="宋体" w:eastAsia="宋体"/>
        </w:rPr>
        <w:t>）；</w:t>
      </w:r>
    </w:p>
    <w:p w14:paraId="6CF2B693">
      <w:pPr>
        <w:pStyle w:val="233"/>
        <w:rPr>
          <w:rFonts w:ascii="宋体" w:hAnsi="宋体" w:eastAsia="宋体"/>
        </w:rPr>
      </w:pPr>
      <w:bookmarkStart w:id="77" w:name="_Hlk164651384"/>
      <w:r>
        <w:rPr>
          <w:rFonts w:ascii="宋体" w:hAnsi="宋体" w:eastAsia="宋体"/>
          <w:i/>
          <w:iCs/>
        </w:rPr>
        <w:t>v</w:t>
      </w:r>
      <w:r>
        <w:rPr>
          <w:rFonts w:ascii="宋体" w:hAnsi="宋体" w:eastAsia="宋体"/>
          <w:vertAlign w:val="subscript"/>
        </w:rPr>
        <w:t>2</w:t>
      </w:r>
      <w:r>
        <w:rPr>
          <w:rFonts w:hint="eastAsia" w:ascii="Times New Roman" w:hAnsi="Times New Roman" w:eastAsia="宋体"/>
        </w:rPr>
        <w:t>——</w:t>
      </w:r>
      <w:r>
        <w:rPr>
          <w:rFonts w:ascii="宋体" w:hAnsi="宋体" w:eastAsia="宋体"/>
        </w:rPr>
        <w:t>Δ</w:t>
      </w:r>
      <w:r>
        <w:rPr>
          <w:rFonts w:ascii="宋体" w:hAnsi="宋体" w:eastAsia="宋体"/>
          <w:i/>
          <w:iCs/>
        </w:rPr>
        <w:t>t</w:t>
      </w:r>
      <w:r>
        <w:rPr>
          <w:rFonts w:hint="eastAsia" w:ascii="宋体" w:hAnsi="宋体" w:eastAsia="宋体"/>
        </w:rPr>
        <w:t>内的末速度</w:t>
      </w:r>
      <w:r>
        <w:rPr>
          <w:rFonts w:ascii="宋体" w:hAnsi="宋体" w:eastAsia="宋体"/>
        </w:rPr>
        <w:t>，单位为千米每小时（km/h）</w:t>
      </w:r>
      <w:bookmarkEnd w:id="77"/>
      <w:r>
        <w:rPr>
          <w:rFonts w:ascii="宋体" w:hAnsi="宋体" w:eastAsia="宋体"/>
        </w:rPr>
        <w:t>，</w:t>
      </w:r>
      <w:r>
        <w:rPr>
          <w:rFonts w:ascii="宋体" w:hAnsi="宋体" w:eastAsia="宋体"/>
          <w:i/>
          <w:iCs/>
        </w:rPr>
        <w:t>v</w:t>
      </w:r>
      <w:r>
        <w:rPr>
          <w:rFonts w:ascii="宋体" w:hAnsi="宋体" w:eastAsia="宋体"/>
          <w:vertAlign w:val="subscript"/>
        </w:rPr>
        <w:t>1</w:t>
      </w:r>
      <w:r>
        <w:rPr>
          <w:rFonts w:ascii="宋体" w:hAnsi="宋体" w:eastAsia="宋体"/>
        </w:rPr>
        <w:t>-2≤</w:t>
      </w:r>
      <w:r>
        <w:rPr>
          <w:rFonts w:ascii="宋体" w:hAnsi="宋体" w:eastAsia="宋体"/>
          <w:i/>
          <w:iCs/>
        </w:rPr>
        <w:t>v</w:t>
      </w:r>
      <w:r>
        <w:rPr>
          <w:rFonts w:ascii="宋体" w:hAnsi="宋体" w:eastAsia="宋体"/>
          <w:vertAlign w:val="subscript"/>
        </w:rPr>
        <w:t>2</w:t>
      </w:r>
      <w:r>
        <w:rPr>
          <w:rFonts w:ascii="宋体" w:hAnsi="宋体" w:eastAsia="宋体"/>
        </w:rPr>
        <w:t>&lt;</w:t>
      </w:r>
      <w:r>
        <w:rPr>
          <w:rFonts w:ascii="宋体" w:hAnsi="宋体" w:eastAsia="宋体"/>
          <w:i/>
          <w:iCs/>
        </w:rPr>
        <w:t>v</w:t>
      </w:r>
      <w:r>
        <w:rPr>
          <w:rFonts w:ascii="宋体" w:hAnsi="宋体" w:eastAsia="宋体"/>
          <w:vertAlign w:val="subscript"/>
        </w:rPr>
        <w:t>1</w:t>
      </w:r>
      <w:r>
        <w:rPr>
          <w:rFonts w:hint="eastAsia" w:ascii="宋体" w:hAnsi="宋体" w:eastAsia="宋体"/>
        </w:rPr>
        <w:t>；</w:t>
      </w:r>
    </w:p>
    <w:p w14:paraId="36531C2A">
      <w:pPr>
        <w:pStyle w:val="233"/>
        <w:rPr>
          <w:rFonts w:ascii="宋体" w:hAnsi="宋体" w:eastAsia="宋体"/>
        </w:rPr>
      </w:pPr>
      <w:r>
        <w:rPr>
          <w:rFonts w:ascii="宋体" w:hAnsi="宋体" w:eastAsia="宋体"/>
          <w:i/>
          <w:iCs/>
        </w:rPr>
        <w:t>v</w:t>
      </w:r>
      <w:r>
        <w:rPr>
          <w:rFonts w:ascii="宋体" w:hAnsi="宋体" w:eastAsia="宋体"/>
          <w:vertAlign w:val="subscript"/>
        </w:rPr>
        <w:t>1</w:t>
      </w:r>
      <w:r>
        <w:rPr>
          <w:rFonts w:hint="eastAsia" w:ascii="Times New Roman" w:hAnsi="Times New Roman" w:eastAsia="宋体"/>
        </w:rPr>
        <w:t>——</w:t>
      </w:r>
      <w:r>
        <w:rPr>
          <w:rFonts w:ascii="宋体" w:hAnsi="宋体" w:eastAsia="宋体"/>
        </w:rPr>
        <w:t>Δ</w:t>
      </w:r>
      <w:r>
        <w:rPr>
          <w:rFonts w:ascii="宋体" w:hAnsi="宋体" w:eastAsia="宋体"/>
          <w:i/>
          <w:iCs/>
        </w:rPr>
        <w:t>t</w:t>
      </w:r>
      <w:r>
        <w:rPr>
          <w:rFonts w:hint="eastAsia" w:ascii="宋体" w:hAnsi="宋体" w:eastAsia="宋体"/>
        </w:rPr>
        <w:t>内的初速度</w:t>
      </w:r>
      <w:r>
        <w:rPr>
          <w:rFonts w:ascii="宋体" w:hAnsi="宋体" w:eastAsia="宋体"/>
        </w:rPr>
        <w:t>，单位为千米每小时（km/h）；</w:t>
      </w:r>
    </w:p>
    <w:p w14:paraId="2D6C4D5A">
      <w:pPr>
        <w:pStyle w:val="233"/>
        <w:rPr>
          <w:rFonts w:ascii="宋体" w:hAnsi="宋体" w:eastAsia="宋体"/>
        </w:rPr>
      </w:pPr>
      <w:r>
        <w:rPr>
          <w:rFonts w:ascii="宋体" w:hAnsi="宋体" w:eastAsia="宋体"/>
          <w:i/>
          <w:iCs/>
        </w:rPr>
        <w:t>Δt</w:t>
      </w:r>
      <w:r>
        <w:rPr>
          <w:rFonts w:hint="eastAsia" w:ascii="Times New Roman" w:hAnsi="Times New Roman" w:eastAsia="宋体"/>
        </w:rPr>
        <w:t>——</w:t>
      </w:r>
      <w:r>
        <w:rPr>
          <w:rFonts w:ascii="宋体" w:hAnsi="宋体" w:eastAsia="宋体"/>
        </w:rPr>
        <w:t>从</w:t>
      </w:r>
      <w:r>
        <w:rPr>
          <w:rFonts w:ascii="宋体" w:hAnsi="宋体" w:eastAsia="宋体"/>
          <w:i/>
          <w:iCs/>
        </w:rPr>
        <w:t>v</w:t>
      </w:r>
      <w:r>
        <w:rPr>
          <w:rFonts w:ascii="宋体" w:hAnsi="宋体" w:eastAsia="宋体"/>
          <w:vertAlign w:val="subscript"/>
        </w:rPr>
        <w:t>1</w:t>
      </w:r>
      <w:r>
        <w:rPr>
          <w:rFonts w:ascii="宋体" w:hAnsi="宋体" w:eastAsia="宋体"/>
        </w:rPr>
        <w:t>减速到</w:t>
      </w:r>
      <w:r>
        <w:rPr>
          <w:rFonts w:ascii="宋体" w:hAnsi="宋体" w:eastAsia="宋体"/>
          <w:i/>
          <w:iCs/>
        </w:rPr>
        <w:t>v</w:t>
      </w:r>
      <w:r>
        <w:rPr>
          <w:rFonts w:ascii="宋体" w:hAnsi="宋体" w:eastAsia="宋体"/>
          <w:vertAlign w:val="subscript"/>
        </w:rPr>
        <w:t>2</w:t>
      </w:r>
      <w:r>
        <w:rPr>
          <w:rFonts w:ascii="宋体" w:hAnsi="宋体" w:eastAsia="宋体"/>
        </w:rPr>
        <w:t>所用时间，单位为秒（s）；</w:t>
      </w:r>
    </w:p>
    <w:p w14:paraId="2EE04439">
      <w:pPr>
        <w:pStyle w:val="233"/>
        <w:rPr>
          <w:rFonts w:ascii="宋体" w:hAnsi="宋体" w:eastAsia="宋体"/>
        </w:rPr>
      </w:pPr>
      <w:r>
        <w:rPr>
          <w:rFonts w:ascii="宋体" w:hAnsi="宋体" w:eastAsia="宋体"/>
        </w:rPr>
        <w:t>根据每个速度下的瞬时减速度得到该速度下减速力，计算</w:t>
      </w:r>
      <w:r>
        <w:rPr>
          <w:rFonts w:hint="eastAsia" w:ascii="宋体" w:hAnsi="宋体" w:eastAsia="宋体"/>
        </w:rPr>
        <w:t>见公式（</w:t>
      </w:r>
      <w:r>
        <w:rPr>
          <w:rFonts w:ascii="宋体" w:hAnsi="宋体" w:eastAsia="宋体"/>
        </w:rPr>
        <w:t>6）：</w:t>
      </w:r>
    </w:p>
    <w:p w14:paraId="6CA5FFF8">
      <w:pPr>
        <w:pStyle w:val="233"/>
        <w:jc w:val="right"/>
        <w:rPr>
          <w:rFonts w:ascii="宋体" w:hAnsi="宋体" w:eastAsia="宋体"/>
        </w:rPr>
      </w:pPr>
      <w:r>
        <w:rPr>
          <w:rFonts w:ascii="宋体" w:hAnsi="宋体" w:eastAsia="宋体"/>
        </w:rPr>
        <w:object>
          <v:shape id="_x0000_i1030" o:spt="75" type="#_x0000_t75" style="height:15pt;width:45.5pt;" o:ole="t" filled="f" o:preferrelative="t" stroked="f" coordsize="21600,21600">
            <v:path/>
            <v:fill on="f" focussize="0,0"/>
            <v:stroke on="f" joinstyle="miter"/>
            <v:imagedata r:id="rId27" embosscolor="#FFFFFF" o:title=""/>
            <o:lock v:ext="edit" aspectratio="t"/>
            <w10:wrap type="none"/>
            <w10:anchorlock/>
          </v:shape>
          <o:OLEObject Type="Embed" ProgID="Equation.DSMT4" ShapeID="_x0000_i1030" DrawAspect="Content" ObjectID="_1468075730" r:id="rId26">
            <o:LockedField>false</o:LockedField>
          </o:OLEObject>
        </w:object>
      </w:r>
      <w:r>
        <w:rPr>
          <w:rFonts w:ascii="宋体" w:hAnsi="宋体" w:eastAsia="宋体"/>
        </w:rPr>
        <w:t xml:space="preserve">              ……</w:t>
      </w:r>
      <w:r>
        <w:rPr>
          <w:rFonts w:hint="eastAsia" w:ascii="宋体" w:hAnsi="宋体" w:eastAsia="宋体"/>
        </w:rPr>
        <w:t>……………………（</w:t>
      </w:r>
      <w:r>
        <w:rPr>
          <w:rFonts w:ascii="宋体" w:hAnsi="宋体" w:eastAsia="宋体"/>
        </w:rPr>
        <w:t>6）</w:t>
      </w:r>
    </w:p>
    <w:p w14:paraId="3759AEF3">
      <w:pPr>
        <w:pStyle w:val="233"/>
        <w:rPr>
          <w:rFonts w:ascii="宋体" w:hAnsi="宋体" w:eastAsia="宋体"/>
        </w:rPr>
      </w:pPr>
      <w:r>
        <w:rPr>
          <w:rFonts w:ascii="宋体" w:hAnsi="宋体" w:eastAsia="宋体"/>
        </w:rPr>
        <w:t>式中：</w:t>
      </w:r>
    </w:p>
    <w:p w14:paraId="069982D0">
      <w:pPr>
        <w:pStyle w:val="233"/>
        <w:rPr>
          <w:rFonts w:ascii="宋体" w:hAnsi="宋体" w:eastAsia="宋体"/>
        </w:rPr>
      </w:pPr>
      <w:r>
        <w:rPr>
          <w:rFonts w:ascii="宋体" w:hAnsi="宋体" w:eastAsia="宋体"/>
          <w:i/>
          <w:iCs/>
        </w:rPr>
        <w:t>B</w:t>
      </w:r>
      <w:r>
        <w:rPr>
          <w:rFonts w:ascii="宋体" w:hAnsi="宋体" w:eastAsia="宋体"/>
          <w:vertAlign w:val="subscript"/>
        </w:rPr>
        <w:t>v1</w:t>
      </w:r>
      <w:r>
        <w:rPr>
          <w:rFonts w:hint="eastAsia" w:ascii="Times New Roman" w:hAnsi="Times New Roman" w:eastAsia="宋体"/>
        </w:rPr>
        <w:t>——</w:t>
      </w:r>
      <w:r>
        <w:rPr>
          <w:rFonts w:ascii="宋体" w:hAnsi="宋体" w:eastAsia="宋体"/>
          <w:i/>
          <w:iCs/>
        </w:rPr>
        <w:t>v</w:t>
      </w:r>
      <w:r>
        <w:rPr>
          <w:rFonts w:ascii="宋体" w:hAnsi="宋体" w:eastAsia="宋体"/>
          <w:vertAlign w:val="subscript"/>
        </w:rPr>
        <w:t>1</w:t>
      </w:r>
      <w:r>
        <w:rPr>
          <w:rFonts w:ascii="宋体" w:hAnsi="宋体" w:eastAsia="宋体"/>
        </w:rPr>
        <w:t>对应的减速力，单位为千牛（kN）；</w:t>
      </w:r>
    </w:p>
    <w:p w14:paraId="4A3C1391">
      <w:pPr>
        <w:pStyle w:val="233"/>
        <w:rPr>
          <w:rFonts w:ascii="宋体" w:hAnsi="宋体" w:eastAsia="宋体"/>
        </w:rPr>
      </w:pPr>
      <w:r>
        <w:rPr>
          <w:rFonts w:ascii="宋体" w:hAnsi="宋体" w:eastAsia="宋体"/>
          <w:i/>
          <w:iCs/>
        </w:rPr>
        <w:t>m</w:t>
      </w:r>
      <w:r>
        <w:rPr>
          <w:rFonts w:hint="eastAsia" w:ascii="Times New Roman" w:hAnsi="Times New Roman" w:eastAsia="宋体"/>
        </w:rPr>
        <w:t>——</w:t>
      </w:r>
      <w:r>
        <w:rPr>
          <w:rFonts w:ascii="宋体" w:hAnsi="宋体" w:eastAsia="宋体"/>
        </w:rPr>
        <w:t>列车总重量，单位为吨（t）。</w:t>
      </w:r>
    </w:p>
    <w:p w14:paraId="7DC78FBE">
      <w:pPr>
        <w:pStyle w:val="233"/>
        <w:rPr>
          <w:rFonts w:ascii="宋体" w:hAnsi="宋体" w:eastAsia="宋体"/>
        </w:rPr>
      </w:pPr>
      <w:r>
        <w:rPr>
          <w:rFonts w:ascii="宋体" w:hAnsi="宋体" w:eastAsia="宋体"/>
        </w:rPr>
        <w:t>用各速度下列车的减速力减去运行阻力得到电制动力，计算</w:t>
      </w:r>
      <w:r>
        <w:rPr>
          <w:rFonts w:hint="eastAsia" w:ascii="宋体" w:hAnsi="宋体" w:eastAsia="宋体"/>
        </w:rPr>
        <w:t>见公式（</w:t>
      </w:r>
      <w:r>
        <w:rPr>
          <w:rFonts w:ascii="宋体" w:hAnsi="宋体" w:eastAsia="宋体"/>
        </w:rPr>
        <w:t>7）：</w:t>
      </w:r>
    </w:p>
    <w:p w14:paraId="6BE265B4">
      <w:pPr>
        <w:pStyle w:val="233"/>
        <w:jc w:val="right"/>
        <w:rPr>
          <w:rFonts w:ascii="宋体" w:hAnsi="宋体" w:eastAsia="宋体"/>
        </w:rPr>
      </w:pPr>
      <w:bookmarkStart w:id="78" w:name="_Hlk164673327"/>
      <w:r>
        <w:rPr>
          <w:rFonts w:ascii="宋体" w:hAnsi="宋体" w:eastAsia="宋体"/>
          <w:position w:val="-14"/>
        </w:rPr>
        <w:object>
          <v:shape id="_x0000_i1031" o:spt="75" type="#_x0000_t75" style="height:17.85pt;width:65.65pt;" o:ole="t" filled="f" o:preferrelative="t" stroked="f" coordsize="21600,21600">
            <v:path/>
            <v:fill on="f" focussize="0,0"/>
            <v:stroke on="f" joinstyle="miter"/>
            <v:imagedata r:id="rId29" embosscolor="#FFFFFF" o:title=""/>
            <o:lock v:ext="edit" aspectratio="t"/>
            <w10:wrap type="none"/>
            <w10:anchorlock/>
          </v:shape>
          <o:OLEObject Type="Embed" ProgID="Equation.DSMT4" ShapeID="_x0000_i1031" DrawAspect="Content" ObjectID="_1468075731" r:id="rId28">
            <o:LockedField>false</o:LockedField>
          </o:OLEObject>
        </w:object>
      </w:r>
      <w:r>
        <w:rPr>
          <w:rFonts w:ascii="宋体" w:hAnsi="宋体" w:eastAsia="宋体"/>
        </w:rPr>
        <w:t xml:space="preserve">           ……</w:t>
      </w:r>
      <w:r>
        <w:rPr>
          <w:rFonts w:hint="eastAsia" w:ascii="宋体" w:hAnsi="宋体" w:eastAsia="宋体"/>
        </w:rPr>
        <w:t>……………………（</w:t>
      </w:r>
      <w:r>
        <w:rPr>
          <w:rFonts w:ascii="宋体" w:hAnsi="宋体" w:eastAsia="宋体"/>
        </w:rPr>
        <w:t>7）</w:t>
      </w:r>
    </w:p>
    <w:bookmarkEnd w:id="78"/>
    <w:p w14:paraId="6764A9FE">
      <w:pPr>
        <w:pStyle w:val="233"/>
        <w:rPr>
          <w:rFonts w:ascii="宋体" w:hAnsi="宋体" w:eastAsia="宋体"/>
        </w:rPr>
      </w:pPr>
      <w:r>
        <w:rPr>
          <w:rFonts w:ascii="宋体" w:hAnsi="宋体" w:eastAsia="宋体"/>
        </w:rPr>
        <w:t xml:space="preserve">式中： </w:t>
      </w:r>
    </w:p>
    <w:p w14:paraId="1BDA5C01">
      <w:pPr>
        <w:pStyle w:val="233"/>
        <w:rPr>
          <w:rFonts w:ascii="宋体" w:hAnsi="宋体" w:eastAsia="宋体"/>
        </w:rPr>
      </w:pPr>
      <w:r>
        <w:rPr>
          <w:rFonts w:ascii="宋体" w:hAnsi="宋体" w:eastAsia="宋体"/>
          <w:i/>
          <w:iCs/>
        </w:rPr>
        <w:t>B</w:t>
      </w:r>
      <w:r>
        <w:rPr>
          <w:rFonts w:ascii="宋体" w:hAnsi="宋体" w:eastAsia="宋体"/>
          <w:vertAlign w:val="subscript"/>
        </w:rPr>
        <w:t>qv1</w:t>
      </w:r>
      <w:r>
        <w:rPr>
          <w:rFonts w:hint="eastAsia" w:ascii="Times New Roman" w:hAnsi="Times New Roman" w:eastAsia="宋体"/>
        </w:rPr>
        <w:t>——</w:t>
      </w:r>
      <w:r>
        <w:rPr>
          <w:rFonts w:ascii="宋体" w:hAnsi="宋体" w:eastAsia="宋体"/>
          <w:i/>
          <w:iCs/>
        </w:rPr>
        <w:t>v</w:t>
      </w:r>
      <w:r>
        <w:rPr>
          <w:rFonts w:ascii="宋体" w:hAnsi="宋体" w:eastAsia="宋体"/>
          <w:vertAlign w:val="subscript"/>
        </w:rPr>
        <w:t>1</w:t>
      </w:r>
      <w:r>
        <w:rPr>
          <w:rFonts w:ascii="宋体" w:hAnsi="宋体" w:eastAsia="宋体"/>
        </w:rPr>
        <w:t>对应的电制动力，单位为千牛（kN）；</w:t>
      </w:r>
    </w:p>
    <w:p w14:paraId="230846F7">
      <w:pPr>
        <w:pStyle w:val="233"/>
        <w:rPr>
          <w:rFonts w:ascii="宋体" w:hAnsi="宋体" w:eastAsia="宋体"/>
        </w:rPr>
      </w:pPr>
      <w:r>
        <w:rPr>
          <w:rFonts w:ascii="宋体" w:hAnsi="宋体" w:eastAsia="宋体"/>
          <w:i/>
          <w:iCs/>
        </w:rPr>
        <w:t>F</w:t>
      </w:r>
      <w:r>
        <w:rPr>
          <w:rFonts w:ascii="宋体" w:hAnsi="宋体" w:eastAsia="宋体"/>
          <w:vertAlign w:val="subscript"/>
        </w:rPr>
        <w:t>zv1</w:t>
      </w:r>
      <w:r>
        <w:rPr>
          <w:rFonts w:hint="eastAsia" w:ascii="Times New Roman" w:hAnsi="Times New Roman" w:eastAsia="宋体"/>
        </w:rPr>
        <w:t>——</w:t>
      </w:r>
      <w:r>
        <w:rPr>
          <w:rFonts w:ascii="宋体" w:hAnsi="宋体" w:eastAsia="宋体"/>
          <w:i/>
          <w:iCs/>
        </w:rPr>
        <w:t>v</w:t>
      </w:r>
      <w:r>
        <w:rPr>
          <w:rFonts w:ascii="宋体" w:hAnsi="宋体" w:eastAsia="宋体"/>
          <w:vertAlign w:val="subscript"/>
        </w:rPr>
        <w:t>1</w:t>
      </w:r>
      <w:r>
        <w:rPr>
          <w:rFonts w:ascii="宋体" w:hAnsi="宋体" w:eastAsia="宋体"/>
        </w:rPr>
        <w:t>对应的总运行阻力，单位为千牛（kN）。</w:t>
      </w:r>
    </w:p>
    <w:p w14:paraId="0F9738D7">
      <w:pPr>
        <w:pStyle w:val="68"/>
        <w:spacing w:before="120" w:after="120"/>
        <w:rPr>
          <w:rFonts w:ascii="Times New Roman"/>
        </w:rPr>
      </w:pPr>
      <w:r>
        <w:rPr>
          <w:rFonts w:hint="eastAsia" w:ascii="Times New Roman"/>
        </w:rPr>
        <w:t>试验评定</w:t>
      </w:r>
    </w:p>
    <w:p w14:paraId="376C520B">
      <w:pPr>
        <w:pStyle w:val="168"/>
        <w:numPr>
          <w:ilvl w:val="3"/>
          <w:numId w:val="0"/>
        </w:numPr>
        <w:ind w:firstLine="420" w:firstLineChars="200"/>
        <w:rPr>
          <w:rFonts w:ascii="Times New Roman"/>
        </w:rPr>
      </w:pPr>
      <w:r>
        <w:rPr>
          <w:rFonts w:hint="eastAsia" w:ascii="Times New Roman"/>
        </w:rPr>
        <w:t>动力制动特性及主电路设备的工作状态符合设计要求，动力制动特性曲线不应小于设计曲线。</w:t>
      </w:r>
    </w:p>
    <w:p w14:paraId="519443D7">
      <w:pPr>
        <w:pStyle w:val="108"/>
        <w:spacing w:before="120" w:after="120"/>
      </w:pPr>
      <w:bookmarkStart w:id="79" w:name="_Toc10689"/>
      <w:r>
        <w:rPr>
          <w:rFonts w:hint="eastAsia"/>
        </w:rPr>
        <w:t>定子段换步试验</w:t>
      </w:r>
      <w:bookmarkEnd w:id="79"/>
      <w:r>
        <w:t xml:space="preserve"> </w:t>
      </w:r>
    </w:p>
    <w:p w14:paraId="3FFB72C3">
      <w:pPr>
        <w:pStyle w:val="68"/>
        <w:spacing w:before="120" w:after="120"/>
        <w:rPr>
          <w:rFonts w:ascii="Times New Roman"/>
        </w:rPr>
      </w:pPr>
      <w:r>
        <w:rPr>
          <w:rFonts w:hint="eastAsia" w:ascii="Times New Roman"/>
        </w:rPr>
        <w:t>试验目的</w:t>
      </w:r>
    </w:p>
    <w:p w14:paraId="2C6E6CA5">
      <w:pPr>
        <w:pStyle w:val="168"/>
        <w:numPr>
          <w:ilvl w:val="3"/>
          <w:numId w:val="0"/>
        </w:numPr>
        <w:ind w:firstLine="420" w:firstLineChars="200"/>
        <w:rPr>
          <w:rFonts w:ascii="Times New Roman"/>
        </w:rPr>
      </w:pPr>
      <w:r>
        <w:rPr>
          <w:rFonts w:hint="eastAsia" w:ascii="Times New Roman"/>
        </w:rPr>
        <w:t>检验定子段换步特性。</w:t>
      </w:r>
    </w:p>
    <w:p w14:paraId="234ACC90">
      <w:pPr>
        <w:pStyle w:val="68"/>
        <w:spacing w:before="120" w:after="120"/>
        <w:rPr>
          <w:rFonts w:ascii="Times New Roman"/>
        </w:rPr>
      </w:pPr>
      <w:r>
        <w:rPr>
          <w:rFonts w:hint="eastAsia" w:ascii="Times New Roman"/>
        </w:rPr>
        <w:t>试验条件</w:t>
      </w:r>
    </w:p>
    <w:p w14:paraId="0D23E788">
      <w:pPr>
        <w:pStyle w:val="59"/>
      </w:pPr>
      <w:r>
        <w:rPr>
          <w:rFonts w:hint="eastAsia"/>
        </w:rPr>
        <w:t>试验条件应满足：</w:t>
      </w:r>
    </w:p>
    <w:p w14:paraId="079662E5">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——列车定员载荷状态；</w:t>
      </w:r>
    </w:p>
    <w:p w14:paraId="2F5C8F9C">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——牵引网压正常。</w:t>
      </w:r>
    </w:p>
    <w:p w14:paraId="0CFE11CA">
      <w:pPr>
        <w:pStyle w:val="68"/>
        <w:spacing w:before="120" w:after="120"/>
        <w:rPr>
          <w:rFonts w:ascii="Times New Roman"/>
        </w:rPr>
      </w:pPr>
      <w:r>
        <w:rPr>
          <w:rFonts w:hint="eastAsia" w:ascii="Times New Roman"/>
        </w:rPr>
        <w:t>试验方法</w:t>
      </w:r>
    </w:p>
    <w:p w14:paraId="09FD3C1E">
      <w:pPr>
        <w:pStyle w:val="97"/>
        <w:spacing w:before="0" w:beforeLines="0" w:after="0" w:afterLines="0"/>
        <w:rPr>
          <w:rFonts w:ascii="Times New Roman" w:eastAsia="宋体"/>
        </w:rPr>
      </w:pPr>
      <w:r>
        <w:rPr>
          <w:rFonts w:hint="eastAsia" w:ascii="Times New Roman" w:eastAsia="宋体"/>
        </w:rPr>
        <w:t>牵引系统设定目标速度、目标位置、目标加速度和目标减速度，目标速度的设定可先低速，目标位置的设定要实现跨定子段，目标加速度和减速度的设定应低于牵引系统最大输出能力。</w:t>
      </w:r>
    </w:p>
    <w:p w14:paraId="52F7F42F">
      <w:pPr>
        <w:pStyle w:val="97"/>
        <w:spacing w:before="0" w:beforeLines="0" w:after="0" w:afterLines="0"/>
        <w:rPr>
          <w:rFonts w:ascii="Times New Roman" w:eastAsia="宋体"/>
        </w:rPr>
      </w:pPr>
      <w:r>
        <w:rPr>
          <w:rFonts w:hint="eastAsia" w:ascii="Times New Roman" w:eastAsia="宋体"/>
        </w:rPr>
        <w:t>牵引系统参数设定完成后，使牵引系统由初始状态转换为列车运行状态。</w:t>
      </w:r>
    </w:p>
    <w:p w14:paraId="0D5F8C23">
      <w:pPr>
        <w:pStyle w:val="97"/>
        <w:spacing w:before="0" w:beforeLines="0" w:after="0" w:afterLines="0"/>
        <w:rPr>
          <w:rFonts w:ascii="Times New Roman" w:eastAsia="宋体"/>
        </w:rPr>
      </w:pPr>
      <w:r>
        <w:rPr>
          <w:rFonts w:hint="eastAsia" w:ascii="Times New Roman" w:eastAsia="宋体"/>
        </w:rPr>
        <w:t>待车辆稳定悬浮后，牵引系统逆变输出，开始正向自动牵引，并实现跨定子段运行。</w:t>
      </w:r>
    </w:p>
    <w:p w14:paraId="258FE51F">
      <w:pPr>
        <w:pStyle w:val="97"/>
        <w:spacing w:before="0" w:beforeLines="0" w:after="0" w:afterLines="0"/>
        <w:rPr>
          <w:rFonts w:ascii="Times New Roman" w:eastAsia="宋体"/>
        </w:rPr>
      </w:pPr>
      <w:r>
        <w:rPr>
          <w:rFonts w:hint="eastAsia" w:ascii="Times New Roman" w:eastAsia="宋体"/>
        </w:rPr>
        <w:t>在车辆运行过程中，观测牵引系统变流器给定输出电流和实际输出电流、车辆运行速度和位置数据，在定子段切换时，观测变流器输出电流的变化、车辆实际运行速度的变化及切换时间。</w:t>
      </w:r>
    </w:p>
    <w:p w14:paraId="1C5597E7">
      <w:pPr>
        <w:pStyle w:val="97"/>
        <w:spacing w:before="0" w:beforeLines="0" w:after="0" w:afterLines="0"/>
        <w:rPr>
          <w:rFonts w:ascii="Times New Roman" w:eastAsia="宋体"/>
        </w:rPr>
      </w:pPr>
      <w:r>
        <w:rPr>
          <w:rFonts w:hint="eastAsia" w:ascii="Times New Roman" w:eastAsia="宋体"/>
        </w:rPr>
        <w:t>正向跨定子段牵引结束后，重新设定目标参数，开展反向跨定子段牵引试验，试验方法与正向一致。</w:t>
      </w:r>
    </w:p>
    <w:p w14:paraId="1AB130E4">
      <w:pPr>
        <w:pStyle w:val="68"/>
        <w:spacing w:before="120" w:after="120"/>
        <w:rPr>
          <w:rFonts w:ascii="Times New Roman"/>
        </w:rPr>
      </w:pPr>
      <w:r>
        <w:rPr>
          <w:rFonts w:hint="eastAsia" w:ascii="Times New Roman"/>
        </w:rPr>
        <w:t>试验评定</w:t>
      </w:r>
    </w:p>
    <w:p w14:paraId="1AAD689B">
      <w:pPr>
        <w:pStyle w:val="168"/>
        <w:numPr>
          <w:ilvl w:val="3"/>
          <w:numId w:val="0"/>
        </w:numPr>
        <w:ind w:firstLine="420" w:firstLineChars="200"/>
        <w:rPr>
          <w:rFonts w:ascii="Times New Roman"/>
        </w:rPr>
      </w:pPr>
      <w:r>
        <w:rPr>
          <w:rFonts w:hint="eastAsia" w:ascii="Times New Roman"/>
        </w:rPr>
        <w:t>定子段换步过程，准确完成相邻定子段换步，列车速度波动不大于规定值，列车纵向冲击不大于规定值。</w:t>
      </w:r>
    </w:p>
    <w:p w14:paraId="0992CA9E">
      <w:pPr>
        <w:pStyle w:val="108"/>
        <w:spacing w:before="120" w:after="120"/>
      </w:pPr>
      <w:bookmarkStart w:id="80" w:name="_Toc23931"/>
      <w:r>
        <w:rPr>
          <w:rFonts w:hint="eastAsia"/>
        </w:rPr>
        <w:t>分区交接试验</w:t>
      </w:r>
      <w:bookmarkEnd w:id="80"/>
      <w:r>
        <w:t xml:space="preserve"> </w:t>
      </w:r>
    </w:p>
    <w:p w14:paraId="5F73CDBD">
      <w:pPr>
        <w:pStyle w:val="68"/>
        <w:spacing w:before="120" w:after="120"/>
        <w:rPr>
          <w:rFonts w:ascii="Times New Roman"/>
        </w:rPr>
      </w:pPr>
      <w:r>
        <w:rPr>
          <w:rFonts w:hint="eastAsia" w:ascii="Times New Roman"/>
        </w:rPr>
        <w:t>试验目的</w:t>
      </w:r>
    </w:p>
    <w:p w14:paraId="78A8AA4B">
      <w:pPr>
        <w:pStyle w:val="168"/>
        <w:numPr>
          <w:ilvl w:val="3"/>
          <w:numId w:val="0"/>
        </w:numPr>
        <w:ind w:firstLine="420" w:firstLineChars="200"/>
        <w:rPr>
          <w:rFonts w:ascii="Times New Roman"/>
        </w:rPr>
      </w:pPr>
      <w:r>
        <w:rPr>
          <w:rFonts w:hint="eastAsia" w:ascii="Times New Roman"/>
        </w:rPr>
        <w:t>检验分区交接特性。</w:t>
      </w:r>
    </w:p>
    <w:p w14:paraId="7999E8E4">
      <w:pPr>
        <w:pStyle w:val="68"/>
        <w:spacing w:before="120" w:after="120"/>
        <w:rPr>
          <w:rFonts w:ascii="Times New Roman"/>
        </w:rPr>
      </w:pPr>
      <w:r>
        <w:rPr>
          <w:rFonts w:hint="eastAsia" w:ascii="Times New Roman"/>
        </w:rPr>
        <w:t>试验条件</w:t>
      </w:r>
    </w:p>
    <w:p w14:paraId="248EC41A">
      <w:pPr>
        <w:pStyle w:val="59"/>
      </w:pPr>
      <w:r>
        <w:rPr>
          <w:rFonts w:hint="eastAsia"/>
        </w:rPr>
        <w:t>试验条件应满足：</w:t>
      </w:r>
    </w:p>
    <w:p w14:paraId="20887787">
      <w:pPr>
        <w:pStyle w:val="97"/>
        <w:numPr>
          <w:ilvl w:val="0"/>
          <w:numId w:val="0"/>
        </w:numPr>
        <w:spacing w:before="0" w:beforeLines="0" w:after="0" w:afterLines="0"/>
        <w:ind w:firstLine="420" w:firstLineChars="200"/>
        <w:rPr>
          <w:rFonts w:ascii="Times New Roman" w:eastAsia="宋体"/>
        </w:rPr>
      </w:pPr>
      <w:r>
        <w:rPr>
          <w:rFonts w:ascii="Times New Roman" w:eastAsia="宋体"/>
        </w:rPr>
        <w:t>——</w:t>
      </w:r>
      <w:r>
        <w:rPr>
          <w:rFonts w:hint="eastAsia" w:ascii="Times New Roman" w:eastAsia="宋体"/>
        </w:rPr>
        <w:t>列车定员载荷状态；</w:t>
      </w:r>
    </w:p>
    <w:p w14:paraId="2E5E43E5">
      <w:pPr>
        <w:pStyle w:val="97"/>
        <w:numPr>
          <w:ilvl w:val="0"/>
          <w:numId w:val="0"/>
        </w:numPr>
        <w:spacing w:before="0" w:beforeLines="0" w:after="0" w:afterLines="0"/>
        <w:ind w:firstLine="420" w:firstLineChars="200"/>
        <w:rPr>
          <w:rFonts w:ascii="Times New Roman" w:eastAsia="宋体"/>
        </w:rPr>
      </w:pPr>
      <w:r>
        <w:rPr>
          <w:rFonts w:ascii="Times New Roman" w:eastAsia="宋体"/>
        </w:rPr>
        <w:t>——</w:t>
      </w:r>
      <w:r>
        <w:rPr>
          <w:rFonts w:hint="eastAsia" w:ascii="Times New Roman" w:eastAsia="宋体"/>
        </w:rPr>
        <w:t>牵引网压正常。</w:t>
      </w:r>
    </w:p>
    <w:p w14:paraId="715F7776">
      <w:pPr>
        <w:pStyle w:val="68"/>
        <w:spacing w:before="120" w:after="120"/>
        <w:rPr>
          <w:rFonts w:ascii="Times New Roman"/>
        </w:rPr>
      </w:pPr>
      <w:r>
        <w:rPr>
          <w:rFonts w:hint="eastAsia" w:ascii="Times New Roman"/>
        </w:rPr>
        <w:t>试验方法</w:t>
      </w:r>
    </w:p>
    <w:p w14:paraId="7676F0CF">
      <w:pPr>
        <w:pStyle w:val="97"/>
        <w:spacing w:before="0" w:beforeLines="0" w:after="0" w:afterLines="0"/>
        <w:rPr>
          <w:rFonts w:ascii="Times New Roman" w:eastAsia="宋体"/>
        </w:rPr>
      </w:pPr>
      <w:r>
        <w:rPr>
          <w:rFonts w:hint="eastAsia" w:ascii="Times New Roman" w:eastAsia="宋体"/>
        </w:rPr>
        <w:t>牵引系统设定目标速度、目标位置、目标加速度和目标减速度，目标速度的设定可先低速，目标位置的设定要实现跨牵引分区，目标加速度和减速度的设定应低于牵引系统最大输出能力。</w:t>
      </w:r>
    </w:p>
    <w:p w14:paraId="4C013AA5">
      <w:pPr>
        <w:pStyle w:val="97"/>
        <w:spacing w:before="0" w:beforeLines="0" w:after="0" w:afterLines="0"/>
        <w:rPr>
          <w:rFonts w:ascii="Times New Roman" w:eastAsia="宋体"/>
        </w:rPr>
      </w:pPr>
      <w:r>
        <w:rPr>
          <w:rFonts w:hint="eastAsia" w:ascii="Times New Roman" w:eastAsia="宋体"/>
        </w:rPr>
        <w:t>牵引系统参数设定完成后，控制牵引系统由初始状态转换为列车运行状态。</w:t>
      </w:r>
    </w:p>
    <w:p w14:paraId="6633B91C">
      <w:pPr>
        <w:pStyle w:val="97"/>
        <w:spacing w:before="0" w:beforeLines="0" w:after="0" w:afterLines="0"/>
        <w:rPr>
          <w:rFonts w:ascii="Times New Roman" w:eastAsia="宋体"/>
        </w:rPr>
      </w:pPr>
      <w:r>
        <w:rPr>
          <w:rFonts w:hint="eastAsia" w:ascii="Times New Roman" w:eastAsia="宋体"/>
        </w:rPr>
        <w:t>车辆稳定悬浮后，牵引系统逆变输出，开始正向自动牵引，并实现跨牵引分区运行。</w:t>
      </w:r>
    </w:p>
    <w:p w14:paraId="695159F6">
      <w:pPr>
        <w:pStyle w:val="97"/>
        <w:spacing w:before="0" w:beforeLines="0" w:after="0" w:afterLines="0"/>
        <w:rPr>
          <w:rFonts w:ascii="Times New Roman" w:eastAsia="宋体"/>
        </w:rPr>
      </w:pPr>
      <w:r>
        <w:rPr>
          <w:rFonts w:hint="eastAsia" w:ascii="Times New Roman" w:eastAsia="宋体"/>
        </w:rPr>
        <w:t>在车辆运行过程中，观测牵引系统变流器给定输出电流和实际输出电流、车辆运行速度和位置数据，在分区切换时，观测变流器给定输出电流和实际输出电流的变化、车辆运行速度的变化、切换时间及电机控制单元控制权交接情况。</w:t>
      </w:r>
    </w:p>
    <w:p w14:paraId="70F516B2">
      <w:pPr>
        <w:pStyle w:val="97"/>
        <w:spacing w:before="0" w:beforeLines="0" w:after="0" w:afterLines="0"/>
        <w:rPr>
          <w:rFonts w:ascii="Times New Roman" w:eastAsia="宋体"/>
        </w:rPr>
      </w:pPr>
      <w:r>
        <w:rPr>
          <w:rFonts w:hint="eastAsia" w:ascii="Times New Roman" w:eastAsia="宋体"/>
        </w:rPr>
        <w:t>正向牵引结束后，重新设定目标参数，开展反向牵引试验，试验方法与正向一致。</w:t>
      </w:r>
    </w:p>
    <w:p w14:paraId="05748CD3">
      <w:pPr>
        <w:pStyle w:val="68"/>
        <w:spacing w:before="120" w:after="120"/>
        <w:rPr>
          <w:rFonts w:ascii="Times New Roman"/>
        </w:rPr>
      </w:pPr>
      <w:r>
        <w:rPr>
          <w:rFonts w:hint="eastAsia" w:ascii="Times New Roman"/>
        </w:rPr>
        <w:t>试验评定</w:t>
      </w:r>
    </w:p>
    <w:p w14:paraId="634B2C54">
      <w:pPr>
        <w:pStyle w:val="59"/>
      </w:pPr>
      <w:r>
        <w:t>分区交接过程，两分区电机控制单元应准确完成控制权交接，交接过程列车速度波动不大于规定值</w:t>
      </w:r>
      <w:r>
        <w:rPr>
          <w:rFonts w:hint="eastAsia"/>
        </w:rPr>
        <w:t>，列车纵向冲击不大于规定值。</w:t>
      </w:r>
    </w:p>
    <w:p w14:paraId="55F07CC3">
      <w:pPr>
        <w:pStyle w:val="108"/>
        <w:spacing w:before="120" w:after="120"/>
      </w:pPr>
      <w:bookmarkStart w:id="81" w:name="_Toc2761"/>
      <w:r>
        <w:rPr>
          <w:rFonts w:hint="eastAsia"/>
        </w:rPr>
        <w:t>电机控制单元主从冗余试验</w:t>
      </w:r>
      <w:bookmarkEnd w:id="81"/>
      <w:r>
        <w:t xml:space="preserve"> </w:t>
      </w:r>
    </w:p>
    <w:p w14:paraId="05EF3469">
      <w:pPr>
        <w:pStyle w:val="68"/>
        <w:spacing w:before="120" w:after="120"/>
        <w:rPr>
          <w:rFonts w:ascii="Times New Roman"/>
        </w:rPr>
      </w:pPr>
      <w:r>
        <w:rPr>
          <w:rFonts w:hint="eastAsia" w:ascii="Times New Roman"/>
        </w:rPr>
        <w:t>试验目的</w:t>
      </w:r>
    </w:p>
    <w:p w14:paraId="44BA6561">
      <w:pPr>
        <w:pStyle w:val="168"/>
        <w:numPr>
          <w:ilvl w:val="3"/>
          <w:numId w:val="0"/>
        </w:numPr>
        <w:ind w:firstLine="420" w:firstLineChars="200"/>
        <w:rPr>
          <w:rFonts w:ascii="Times New Roman"/>
        </w:rPr>
      </w:pPr>
      <w:r>
        <w:rPr>
          <w:rFonts w:hint="eastAsia" w:ascii="Times New Roman"/>
        </w:rPr>
        <w:t>检验电机控制单元主从冗余功能。</w:t>
      </w:r>
    </w:p>
    <w:p w14:paraId="3DD00DC9">
      <w:pPr>
        <w:pStyle w:val="68"/>
        <w:spacing w:before="120" w:after="120"/>
        <w:rPr>
          <w:rFonts w:ascii="Times New Roman"/>
        </w:rPr>
      </w:pPr>
      <w:r>
        <w:rPr>
          <w:rFonts w:hint="eastAsia" w:ascii="Times New Roman"/>
        </w:rPr>
        <w:t>试验条件</w:t>
      </w:r>
    </w:p>
    <w:p w14:paraId="7A5709E0">
      <w:pPr>
        <w:pStyle w:val="59"/>
      </w:pPr>
      <w:r>
        <w:rPr>
          <w:rFonts w:hint="eastAsia"/>
        </w:rPr>
        <w:t>试验条件应满足：</w:t>
      </w:r>
    </w:p>
    <w:p w14:paraId="71AD9FCC">
      <w:pPr>
        <w:pStyle w:val="97"/>
        <w:numPr>
          <w:ilvl w:val="0"/>
          <w:numId w:val="0"/>
        </w:numPr>
        <w:spacing w:before="0" w:beforeLines="0" w:after="0" w:afterLines="0"/>
        <w:ind w:firstLine="420" w:firstLineChars="200"/>
        <w:rPr>
          <w:rFonts w:ascii="Times New Roman" w:eastAsia="宋体"/>
        </w:rPr>
      </w:pPr>
      <w:r>
        <w:rPr>
          <w:rFonts w:ascii="Times New Roman" w:eastAsia="宋体"/>
        </w:rPr>
        <w:t>——</w:t>
      </w:r>
      <w:r>
        <w:rPr>
          <w:rFonts w:hint="eastAsia" w:ascii="Times New Roman" w:eastAsia="宋体"/>
        </w:rPr>
        <w:t>列车定员载荷状态；</w:t>
      </w:r>
    </w:p>
    <w:p w14:paraId="2CD855C3">
      <w:pPr>
        <w:pStyle w:val="97"/>
        <w:numPr>
          <w:ilvl w:val="0"/>
          <w:numId w:val="0"/>
        </w:numPr>
        <w:spacing w:before="0" w:beforeLines="0" w:after="0" w:afterLines="0"/>
        <w:ind w:firstLine="420" w:firstLineChars="200"/>
        <w:rPr>
          <w:rFonts w:ascii="Times New Roman" w:eastAsia="宋体"/>
        </w:rPr>
      </w:pPr>
      <w:r>
        <w:rPr>
          <w:rFonts w:ascii="Times New Roman" w:eastAsia="宋体"/>
        </w:rPr>
        <w:t>——</w:t>
      </w:r>
      <w:r>
        <w:rPr>
          <w:rFonts w:hint="eastAsia" w:ascii="Times New Roman" w:eastAsia="宋体"/>
        </w:rPr>
        <w:t>牵引网压正常。</w:t>
      </w:r>
    </w:p>
    <w:p w14:paraId="025EEF0A">
      <w:pPr>
        <w:pStyle w:val="68"/>
        <w:spacing w:before="120" w:after="120"/>
        <w:rPr>
          <w:rFonts w:ascii="Times New Roman"/>
        </w:rPr>
      </w:pPr>
      <w:r>
        <w:rPr>
          <w:rFonts w:hint="eastAsia" w:ascii="Times New Roman"/>
        </w:rPr>
        <w:t>试验方法</w:t>
      </w:r>
    </w:p>
    <w:p w14:paraId="0F04F3E7">
      <w:pPr>
        <w:pStyle w:val="97"/>
        <w:spacing w:before="0" w:beforeLines="0" w:after="0" w:afterLines="0"/>
        <w:rPr>
          <w:rFonts w:ascii="Times New Roman" w:eastAsia="宋体"/>
        </w:rPr>
      </w:pPr>
      <w:r>
        <w:rPr>
          <w:rFonts w:hint="eastAsia" w:ascii="Times New Roman" w:eastAsia="宋体"/>
        </w:rPr>
        <w:t>牵引系统设定目标速度、目标位置、目标加速度和目标减速度，目标速度的设定可先低速，目标加速度和减速度的设定低于牵引系统最大输出能力。</w:t>
      </w:r>
    </w:p>
    <w:p w14:paraId="4C0DB146">
      <w:pPr>
        <w:pStyle w:val="97"/>
        <w:spacing w:before="0" w:beforeLines="0" w:after="0" w:afterLines="0"/>
        <w:rPr>
          <w:rFonts w:ascii="Times New Roman" w:eastAsia="宋体"/>
        </w:rPr>
      </w:pPr>
      <w:r>
        <w:rPr>
          <w:rFonts w:hint="eastAsia" w:ascii="Times New Roman" w:eastAsia="宋体"/>
        </w:rPr>
        <w:t>牵引系统参数设定完成后，控制牵引系统由初始状态转换为列车运行状态。</w:t>
      </w:r>
    </w:p>
    <w:p w14:paraId="4456986E">
      <w:pPr>
        <w:pStyle w:val="97"/>
        <w:spacing w:before="0" w:beforeLines="0" w:after="0" w:afterLines="0"/>
        <w:rPr>
          <w:rFonts w:ascii="Times New Roman" w:eastAsia="宋体"/>
        </w:rPr>
      </w:pPr>
      <w:r>
        <w:rPr>
          <w:rFonts w:hint="eastAsia" w:ascii="Times New Roman" w:eastAsia="宋体"/>
        </w:rPr>
        <w:t>车辆稳定悬浮后，牵引系统逆变输出，开始正向自动牵引，在牵引过程中，选择主控电机控制单元，模拟其故障不能工作，观测从控电机控制单元可控制列车正常运行。测试完成后，选择从控电机控制单元模拟其故障不能工作，观测主控电机控制单元可控制列车正常运行。</w:t>
      </w:r>
    </w:p>
    <w:p w14:paraId="4922912C">
      <w:pPr>
        <w:pStyle w:val="97"/>
        <w:spacing w:before="0" w:beforeLines="0" w:after="0" w:afterLines="0"/>
        <w:rPr>
          <w:rFonts w:ascii="Times New Roman" w:eastAsia="宋体"/>
        </w:rPr>
      </w:pPr>
      <w:r>
        <w:rPr>
          <w:rFonts w:hint="eastAsia" w:ascii="Times New Roman" w:eastAsia="宋体"/>
        </w:rPr>
        <w:t>正向牵引结束后，开展反向牵引试验，试验方法与正向一致。</w:t>
      </w:r>
    </w:p>
    <w:p w14:paraId="4E281D53">
      <w:pPr>
        <w:pStyle w:val="68"/>
        <w:spacing w:before="120" w:after="120"/>
        <w:rPr>
          <w:rFonts w:ascii="Times New Roman"/>
        </w:rPr>
      </w:pPr>
      <w:r>
        <w:rPr>
          <w:rFonts w:hint="eastAsia" w:ascii="Times New Roman"/>
        </w:rPr>
        <w:t>试验评定</w:t>
      </w:r>
    </w:p>
    <w:p w14:paraId="73F9D8E8">
      <w:pPr>
        <w:pStyle w:val="168"/>
        <w:numPr>
          <w:ilvl w:val="3"/>
          <w:numId w:val="0"/>
        </w:numPr>
        <w:ind w:firstLine="420" w:firstLineChars="200"/>
        <w:rPr>
          <w:rFonts w:ascii="Times New Roman"/>
        </w:rPr>
      </w:pPr>
      <w:r>
        <w:rPr>
          <w:rFonts w:hint="eastAsia" w:ascii="Times New Roman"/>
        </w:rPr>
        <w:t>主控电机控制单元故障后，从控电机控制单元接管控制权，系统无异常；列车速度波动不大于规定值。</w:t>
      </w:r>
    </w:p>
    <w:p w14:paraId="530341BA">
      <w:pPr>
        <w:pStyle w:val="108"/>
        <w:spacing w:before="120" w:after="120"/>
      </w:pPr>
      <w:bookmarkStart w:id="82" w:name="_Toc477"/>
      <w:r>
        <w:rPr>
          <w:rFonts w:hint="eastAsia"/>
        </w:rPr>
        <w:t>牵引系统温升试验</w:t>
      </w:r>
      <w:bookmarkEnd w:id="82"/>
      <w:r>
        <w:t xml:space="preserve"> </w:t>
      </w:r>
    </w:p>
    <w:p w14:paraId="3EFD69BE">
      <w:pPr>
        <w:pStyle w:val="68"/>
        <w:spacing w:before="120" w:after="120"/>
        <w:rPr>
          <w:rFonts w:ascii="Times New Roman"/>
        </w:rPr>
      </w:pPr>
      <w:r>
        <w:rPr>
          <w:rFonts w:hint="eastAsia" w:ascii="Times New Roman"/>
        </w:rPr>
        <w:t>试验目的</w:t>
      </w:r>
    </w:p>
    <w:p w14:paraId="1ACE6A74">
      <w:pPr>
        <w:pStyle w:val="168"/>
        <w:numPr>
          <w:ilvl w:val="3"/>
          <w:numId w:val="0"/>
        </w:numPr>
        <w:ind w:firstLine="420" w:firstLineChars="200"/>
        <w:rPr>
          <w:rFonts w:ascii="Times New Roman"/>
        </w:rPr>
      </w:pPr>
      <w:r>
        <w:rPr>
          <w:rFonts w:hint="eastAsia" w:ascii="Times New Roman"/>
        </w:rPr>
        <w:t>验证牵引系统在设计温升限度内和规定使用频率下的工作能力。</w:t>
      </w:r>
    </w:p>
    <w:p w14:paraId="7BD6A21A">
      <w:pPr>
        <w:pStyle w:val="68"/>
        <w:spacing w:before="120" w:after="120"/>
        <w:rPr>
          <w:rFonts w:ascii="Times New Roman"/>
        </w:rPr>
      </w:pPr>
      <w:r>
        <w:rPr>
          <w:rFonts w:hint="eastAsia" w:ascii="Times New Roman"/>
        </w:rPr>
        <w:t>试验条件</w:t>
      </w:r>
    </w:p>
    <w:p w14:paraId="16B29B88">
      <w:pPr>
        <w:pStyle w:val="59"/>
      </w:pPr>
      <w:r>
        <w:rPr>
          <w:rFonts w:hint="eastAsia"/>
        </w:rPr>
        <w:t>试验条件应满足：</w:t>
      </w:r>
    </w:p>
    <w:p w14:paraId="7415C7F6">
      <w:pPr>
        <w:pStyle w:val="97"/>
        <w:numPr>
          <w:ilvl w:val="0"/>
          <w:numId w:val="0"/>
        </w:numPr>
        <w:spacing w:before="0" w:beforeLines="0" w:after="0" w:afterLines="0"/>
        <w:ind w:firstLine="420" w:firstLineChars="200"/>
        <w:rPr>
          <w:rFonts w:ascii="Times New Roman" w:eastAsia="宋体"/>
        </w:rPr>
      </w:pPr>
      <w:r>
        <w:rPr>
          <w:rFonts w:ascii="Times New Roman" w:eastAsia="宋体"/>
        </w:rPr>
        <w:t>——</w:t>
      </w:r>
      <w:r>
        <w:rPr>
          <w:rFonts w:hint="eastAsia" w:ascii="Times New Roman" w:eastAsia="宋体"/>
        </w:rPr>
        <w:t>列车定员载荷状态；</w:t>
      </w:r>
    </w:p>
    <w:p w14:paraId="02A526C6">
      <w:pPr>
        <w:pStyle w:val="97"/>
        <w:numPr>
          <w:ilvl w:val="0"/>
          <w:numId w:val="0"/>
        </w:numPr>
        <w:spacing w:before="0" w:beforeLines="0" w:after="0" w:afterLines="0"/>
        <w:ind w:firstLine="420" w:firstLineChars="200"/>
        <w:rPr>
          <w:rFonts w:ascii="Times New Roman" w:eastAsia="宋体"/>
        </w:rPr>
      </w:pPr>
      <w:r>
        <w:rPr>
          <w:rFonts w:ascii="Times New Roman" w:eastAsia="宋体"/>
        </w:rPr>
        <w:t>——</w:t>
      </w:r>
      <w:r>
        <w:rPr>
          <w:rFonts w:hint="eastAsia" w:ascii="Times New Roman" w:eastAsia="宋体"/>
        </w:rPr>
        <w:t>牵引网压正常；</w:t>
      </w:r>
    </w:p>
    <w:p w14:paraId="14CD3DE5">
      <w:pPr>
        <w:pStyle w:val="97"/>
        <w:numPr>
          <w:ilvl w:val="0"/>
          <w:numId w:val="0"/>
        </w:numPr>
        <w:spacing w:before="0" w:beforeLines="0" w:after="0" w:afterLines="0"/>
        <w:ind w:firstLine="420" w:firstLineChars="200"/>
        <w:rPr>
          <w:rFonts w:ascii="Times New Roman" w:eastAsia="宋体"/>
        </w:rPr>
      </w:pPr>
      <w:r>
        <w:rPr>
          <w:rFonts w:ascii="Times New Roman" w:eastAsia="宋体"/>
        </w:rPr>
        <w:t>——</w:t>
      </w:r>
      <w:r>
        <w:rPr>
          <w:rFonts w:hint="eastAsia" w:ascii="Times New Roman" w:eastAsia="宋体"/>
        </w:rPr>
        <w:t>轨道线路条件良好。</w:t>
      </w:r>
    </w:p>
    <w:p w14:paraId="20CC2402">
      <w:pPr>
        <w:pStyle w:val="68"/>
        <w:spacing w:before="120" w:after="120"/>
        <w:rPr>
          <w:rFonts w:ascii="Times New Roman"/>
        </w:rPr>
      </w:pPr>
      <w:r>
        <w:rPr>
          <w:rFonts w:hint="eastAsia" w:ascii="Times New Roman"/>
        </w:rPr>
        <w:t>试验方法</w:t>
      </w:r>
    </w:p>
    <w:p w14:paraId="528E127A">
      <w:pPr>
        <w:pStyle w:val="97"/>
        <w:spacing w:before="0" w:beforeLines="0" w:after="0" w:afterLines="0"/>
        <w:rPr>
          <w:rFonts w:ascii="Times New Roman" w:eastAsia="宋体"/>
          <w:color w:val="FF0000"/>
        </w:rPr>
      </w:pPr>
      <w:r>
        <w:rPr>
          <w:rFonts w:hint="eastAsia" w:ascii="Times New Roman" w:eastAsia="宋体"/>
        </w:rPr>
        <w:t>联合零部件及子系统供应商、系统集成方、用户，共同设计用于评定牵引系统温升的线路运行曲线，该曲线需得到上述各方认可。</w:t>
      </w:r>
    </w:p>
    <w:p w14:paraId="2F67C38A">
      <w:pPr>
        <w:pStyle w:val="97"/>
        <w:spacing w:before="0" w:beforeLines="0" w:after="0" w:afterLines="0"/>
        <w:rPr>
          <w:rFonts w:ascii="Times New Roman" w:eastAsia="宋体"/>
        </w:rPr>
      </w:pPr>
      <w:r>
        <w:rPr>
          <w:rFonts w:hint="eastAsia" w:ascii="Times New Roman" w:eastAsia="宋体"/>
        </w:rPr>
        <w:t>在输入变压器、输出变压器、牵引变流器、加</w:t>
      </w:r>
      <w:r>
        <w:rPr>
          <w:rFonts w:ascii="Times New Roman" w:eastAsia="宋体"/>
        </w:rPr>
        <w:t>/</w:t>
      </w:r>
      <w:r>
        <w:rPr>
          <w:rFonts w:hint="eastAsia" w:ascii="Times New Roman" w:eastAsia="宋体"/>
        </w:rPr>
        <w:t>减速段长定子铁芯、加</w:t>
      </w:r>
      <w:r>
        <w:rPr>
          <w:rFonts w:ascii="Times New Roman" w:eastAsia="宋体"/>
        </w:rPr>
        <w:t>/</w:t>
      </w:r>
      <w:r>
        <w:rPr>
          <w:rFonts w:hint="eastAsia" w:ascii="Times New Roman" w:eastAsia="宋体"/>
        </w:rPr>
        <w:t>减速段长定子电缆等各参试设备处布置温度测量设备。</w:t>
      </w:r>
    </w:p>
    <w:p w14:paraId="3AC54A38">
      <w:pPr>
        <w:pStyle w:val="97"/>
        <w:spacing w:before="0" w:beforeLines="0" w:after="0" w:afterLines="0"/>
        <w:rPr>
          <w:rFonts w:ascii="Times New Roman" w:eastAsia="宋体"/>
        </w:rPr>
      </w:pPr>
      <w:r>
        <w:rPr>
          <w:rFonts w:hint="eastAsia" w:ascii="Times New Roman" w:eastAsia="宋体"/>
        </w:rPr>
        <w:t>按照运行曲线和规定的发车间隔，系统连续运行</w:t>
      </w:r>
      <w:r>
        <w:rPr>
          <w:rFonts w:ascii="宋体" w:hAnsi="宋体" w:eastAsia="宋体"/>
        </w:rPr>
        <w:t>3h</w:t>
      </w:r>
      <w:r>
        <w:rPr>
          <w:rFonts w:hint="eastAsia" w:ascii="Times New Roman" w:eastAsia="宋体"/>
        </w:rPr>
        <w:t>。期间，实时记录各设备温度、环境温度，同时实时采集速度、变流器输出电压、变流器输出电流等数据。</w:t>
      </w:r>
    </w:p>
    <w:p w14:paraId="3DBD0BF4">
      <w:pPr>
        <w:pStyle w:val="68"/>
        <w:spacing w:before="120" w:after="120"/>
        <w:rPr>
          <w:rFonts w:ascii="Times New Roman"/>
        </w:rPr>
      </w:pPr>
      <w:r>
        <w:rPr>
          <w:rFonts w:hint="eastAsia" w:ascii="Times New Roman"/>
        </w:rPr>
        <w:t>试验评定</w:t>
      </w:r>
    </w:p>
    <w:p w14:paraId="18805FAB">
      <w:pPr>
        <w:pStyle w:val="59"/>
      </w:pPr>
      <w:r>
        <w:t>试验期间，牵引系统不应出现由于温度限制而无法按照规定负载周期运行的现象</w:t>
      </w:r>
      <w:r>
        <w:rPr>
          <w:rFonts w:hint="eastAsia"/>
        </w:rPr>
        <w:t>，牵引系统无温升报警。</w:t>
      </w:r>
    </w:p>
    <w:p w14:paraId="0FE2D64D">
      <w:pPr>
        <w:pStyle w:val="108"/>
        <w:spacing w:before="120" w:after="120"/>
      </w:pPr>
      <w:bookmarkStart w:id="83" w:name="_Toc22103"/>
      <w:r>
        <w:rPr>
          <w:rFonts w:hint="eastAsia"/>
        </w:rPr>
        <w:t>网侧谐波试验</w:t>
      </w:r>
      <w:bookmarkEnd w:id="83"/>
      <w:r>
        <w:t xml:space="preserve"> </w:t>
      </w:r>
    </w:p>
    <w:p w14:paraId="0C43FDC6">
      <w:pPr>
        <w:pStyle w:val="68"/>
        <w:spacing w:before="120" w:after="120"/>
        <w:rPr>
          <w:rFonts w:ascii="Times New Roman"/>
        </w:rPr>
      </w:pPr>
      <w:r>
        <w:rPr>
          <w:rFonts w:hint="eastAsia" w:ascii="Times New Roman"/>
        </w:rPr>
        <w:t>试验目的</w:t>
      </w:r>
    </w:p>
    <w:p w14:paraId="276B5871">
      <w:pPr>
        <w:pStyle w:val="59"/>
      </w:pPr>
      <w:r>
        <w:rPr>
          <w:rFonts w:hint="eastAsia"/>
        </w:rPr>
        <w:t>检验不同运行速度下的网侧谐波。</w:t>
      </w:r>
    </w:p>
    <w:p w14:paraId="5C2CB3C7">
      <w:pPr>
        <w:pStyle w:val="68"/>
        <w:spacing w:before="120" w:after="120"/>
        <w:rPr>
          <w:rFonts w:ascii="Times New Roman"/>
        </w:rPr>
      </w:pPr>
      <w:r>
        <w:rPr>
          <w:rFonts w:hint="eastAsia" w:ascii="Times New Roman"/>
        </w:rPr>
        <w:t>试验条件</w:t>
      </w:r>
    </w:p>
    <w:p w14:paraId="17C4AA31">
      <w:pPr>
        <w:pStyle w:val="59"/>
      </w:pPr>
      <w:r>
        <w:rPr>
          <w:rFonts w:hint="eastAsia"/>
        </w:rPr>
        <w:t>试验条件应满足：</w:t>
      </w:r>
    </w:p>
    <w:p w14:paraId="39F9B322">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——列车定员载荷状态。</w:t>
      </w:r>
    </w:p>
    <w:p w14:paraId="3B59F106">
      <w:pPr>
        <w:pStyle w:val="97"/>
        <w:numPr>
          <w:ilvl w:val="0"/>
          <w:numId w:val="0"/>
        </w:numPr>
        <w:spacing w:before="0" w:beforeLines="0" w:after="0" w:afterLines="0"/>
        <w:ind w:left="420" w:leftChars="200"/>
        <w:rPr>
          <w:rFonts w:ascii="Times New Roman" w:eastAsia="宋体"/>
        </w:rPr>
      </w:pPr>
      <w:r>
        <w:rPr>
          <w:rFonts w:hint="eastAsia" w:ascii="Times New Roman" w:eastAsia="宋体"/>
        </w:rPr>
        <w:t>——牵引网压正常。</w:t>
      </w:r>
    </w:p>
    <w:p w14:paraId="04804C93">
      <w:pPr>
        <w:pStyle w:val="68"/>
        <w:spacing w:before="120" w:after="120"/>
        <w:rPr>
          <w:rFonts w:ascii="Times New Roman"/>
        </w:rPr>
      </w:pPr>
      <w:r>
        <w:rPr>
          <w:rFonts w:hint="eastAsia" w:ascii="Times New Roman"/>
        </w:rPr>
        <w:t>试验方法</w:t>
      </w:r>
    </w:p>
    <w:p w14:paraId="49064B44">
      <w:pPr>
        <w:pStyle w:val="59"/>
      </w:pPr>
      <w:r>
        <w:rPr>
          <w:rFonts w:hint="eastAsia"/>
        </w:rPr>
        <w:t>驱动列车加速至最高速度后，制动停车。实时采集记录列车速度、时间、位置和高压母线处电压、电流数据。</w:t>
      </w:r>
    </w:p>
    <w:p w14:paraId="11823B75">
      <w:pPr>
        <w:pStyle w:val="68"/>
        <w:spacing w:before="120" w:after="120"/>
        <w:rPr>
          <w:rFonts w:ascii="Times New Roman"/>
        </w:rPr>
      </w:pPr>
      <w:r>
        <w:rPr>
          <w:rFonts w:hint="eastAsia" w:ascii="Times New Roman"/>
        </w:rPr>
        <w:t>试验评定</w:t>
      </w:r>
    </w:p>
    <w:p w14:paraId="4C2FC37B">
      <w:pPr>
        <w:pStyle w:val="59"/>
      </w:pPr>
      <w:r>
        <w:t>网侧电压谐波</w:t>
      </w:r>
      <w:r>
        <w:rPr>
          <w:rFonts w:hint="eastAsia"/>
        </w:rPr>
        <w:t>应</w:t>
      </w:r>
      <w:r>
        <w:t>符合GB/T 14549</w:t>
      </w:r>
      <w:r>
        <w:rPr>
          <w:rFonts w:hint="eastAsia"/>
        </w:rPr>
        <w:t>—</w:t>
      </w:r>
      <w:r>
        <w:t>1993</w:t>
      </w:r>
      <w:r>
        <w:rPr>
          <w:rFonts w:hint="eastAsia"/>
        </w:rPr>
        <w:t>的规定。</w:t>
      </w:r>
    </w:p>
    <w:p w14:paraId="5F6B2690">
      <w:pPr>
        <w:pStyle w:val="108"/>
        <w:spacing w:before="120" w:after="120"/>
      </w:pPr>
      <w:bookmarkStart w:id="84" w:name="_Toc18359"/>
      <w:r>
        <w:rPr>
          <w:rFonts w:hint="eastAsia"/>
        </w:rPr>
        <w:t>牵引运控联合运行试验</w:t>
      </w:r>
      <w:bookmarkEnd w:id="84"/>
      <w:r>
        <w:t xml:space="preserve"> </w:t>
      </w:r>
    </w:p>
    <w:p w14:paraId="2CB35D32">
      <w:pPr>
        <w:pStyle w:val="68"/>
        <w:spacing w:before="120" w:after="120"/>
        <w:rPr>
          <w:rFonts w:ascii="Times New Roman"/>
        </w:rPr>
      </w:pPr>
      <w:r>
        <w:rPr>
          <w:rFonts w:hint="eastAsia" w:ascii="Times New Roman"/>
        </w:rPr>
        <w:t>试验目的</w:t>
      </w:r>
    </w:p>
    <w:p w14:paraId="780B1CCE">
      <w:pPr>
        <w:pStyle w:val="59"/>
      </w:pPr>
      <w:r>
        <w:rPr>
          <w:rFonts w:hint="eastAsia"/>
        </w:rPr>
        <w:t>检验系统联合运行特性。</w:t>
      </w:r>
    </w:p>
    <w:p w14:paraId="5D5CFC47">
      <w:pPr>
        <w:pStyle w:val="68"/>
        <w:spacing w:before="120" w:after="120"/>
        <w:rPr>
          <w:rFonts w:ascii="Times New Roman"/>
        </w:rPr>
      </w:pPr>
      <w:r>
        <w:rPr>
          <w:rFonts w:hint="eastAsia" w:ascii="Times New Roman"/>
        </w:rPr>
        <w:t>试验条件</w:t>
      </w:r>
    </w:p>
    <w:p w14:paraId="3460E346">
      <w:pPr>
        <w:pStyle w:val="59"/>
      </w:pPr>
      <w:r>
        <w:rPr>
          <w:rFonts w:hint="eastAsia"/>
        </w:rPr>
        <w:t>试验条件应满足：</w:t>
      </w:r>
    </w:p>
    <w:p w14:paraId="534709EE">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——列车定员载荷状态。</w:t>
      </w:r>
    </w:p>
    <w:p w14:paraId="6754DD01">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——牵引网压正常。</w:t>
      </w:r>
    </w:p>
    <w:p w14:paraId="3DAF5EA2">
      <w:pPr>
        <w:pStyle w:val="68"/>
        <w:spacing w:before="120" w:after="120"/>
        <w:rPr>
          <w:rFonts w:ascii="Times New Roman"/>
        </w:rPr>
      </w:pPr>
      <w:r>
        <w:rPr>
          <w:rFonts w:hint="eastAsia" w:ascii="Times New Roman"/>
        </w:rPr>
        <w:t>试验方法</w:t>
      </w:r>
    </w:p>
    <w:p w14:paraId="0BCE3C94">
      <w:pPr>
        <w:pStyle w:val="97"/>
        <w:spacing w:before="0" w:beforeLines="0" w:after="0" w:afterLines="0"/>
        <w:rPr>
          <w:rFonts w:ascii="Times New Roman" w:eastAsia="宋体"/>
        </w:rPr>
      </w:pPr>
      <w:r>
        <w:rPr>
          <w:rFonts w:hint="eastAsia" w:ascii="Times New Roman" w:eastAsia="宋体"/>
        </w:rPr>
        <w:t>牵引系统设定为运控控车模式。</w:t>
      </w:r>
    </w:p>
    <w:p w14:paraId="01F6B770">
      <w:pPr>
        <w:pStyle w:val="97"/>
        <w:spacing w:before="0" w:beforeLines="0" w:after="0" w:afterLines="0"/>
        <w:rPr>
          <w:rFonts w:ascii="Times New Roman" w:eastAsia="宋体"/>
        </w:rPr>
      </w:pPr>
      <w:r>
        <w:rPr>
          <w:rFonts w:hint="eastAsia" w:ascii="Times New Roman" w:eastAsia="宋体"/>
        </w:rPr>
        <w:t>在车辆运行前，运行控制系统的分区控制计算机向牵引控制系统的电机控制单元发送列车运行模式、车辆参数、速度曲线、目的地以及允许最大加速度限制等状态信息。</w:t>
      </w:r>
    </w:p>
    <w:p w14:paraId="70E7E39B">
      <w:pPr>
        <w:pStyle w:val="97"/>
        <w:spacing w:before="0" w:beforeLines="0" w:after="0" w:afterLines="0"/>
        <w:rPr>
          <w:rFonts w:ascii="Times New Roman" w:eastAsia="宋体"/>
        </w:rPr>
      </w:pPr>
      <w:r>
        <w:rPr>
          <w:rFonts w:hint="eastAsia" w:ascii="Times New Roman" w:eastAsia="宋体"/>
        </w:rPr>
        <w:t>牵引控制系统的电机控制单元根据运行控制系统的各类数据信息计算该次运行的运行曲线，实时地通过车地无线电通信系统接收车辆当前的位置和速度值作为牵引系统的参考值，同时向分区控制计算机发送车辆当前位置、当前速度、当前加速度等信息，控制车辆按照运行控制系统指令运行。</w:t>
      </w:r>
    </w:p>
    <w:p w14:paraId="0B1399B1">
      <w:pPr>
        <w:pStyle w:val="97"/>
        <w:spacing w:before="0" w:beforeLines="0" w:after="0" w:afterLines="0"/>
        <w:rPr>
          <w:rFonts w:ascii="Times New Roman" w:eastAsia="宋体"/>
        </w:rPr>
      </w:pPr>
      <w:r>
        <w:rPr>
          <w:rFonts w:hint="eastAsia" w:ascii="Times New Roman" w:eastAsia="宋体"/>
        </w:rPr>
        <w:t>在车辆运行过程中，观测牵引变流器输出特性，以及车辆运动学参数。</w:t>
      </w:r>
    </w:p>
    <w:p w14:paraId="09FBC065">
      <w:pPr>
        <w:pStyle w:val="97"/>
        <w:spacing w:before="0" w:beforeLines="0" w:after="0" w:afterLines="0"/>
        <w:rPr>
          <w:rFonts w:ascii="Times New Roman" w:eastAsia="宋体"/>
        </w:rPr>
      </w:pPr>
      <w:r>
        <w:rPr>
          <w:rFonts w:hint="eastAsia" w:ascii="Times New Roman" w:eastAsia="宋体"/>
        </w:rPr>
        <w:t>在运行全速度范围内，</w:t>
      </w:r>
      <w:r>
        <w:rPr>
          <w:rFonts w:hint="eastAsia" w:ascii="宋体" w:hAnsi="宋体" w:eastAsia="宋体"/>
        </w:rPr>
        <w:t>以</w:t>
      </w:r>
      <w:r>
        <w:rPr>
          <w:rFonts w:ascii="宋体" w:hAnsi="宋体" w:eastAsia="宋体"/>
        </w:rPr>
        <w:t>50km/h</w:t>
      </w:r>
      <w:r>
        <w:rPr>
          <w:rFonts w:hint="eastAsia" w:ascii="宋体" w:hAnsi="宋体" w:eastAsia="宋体"/>
        </w:rPr>
        <w:t>递增目标速度，按步骤</w:t>
      </w:r>
      <w:r>
        <w:rPr>
          <w:rFonts w:ascii="宋体" w:hAnsi="宋体" w:eastAsia="宋体"/>
        </w:rPr>
        <w:t>7.9.3.1</w:t>
      </w:r>
      <w:r>
        <w:rPr>
          <w:rFonts w:ascii="Times New Roman" w:eastAsia="宋体"/>
        </w:rPr>
        <w:t>~</w:t>
      </w:r>
      <w:r>
        <w:rPr>
          <w:rFonts w:ascii="宋体" w:hAnsi="宋体" w:eastAsia="宋体"/>
        </w:rPr>
        <w:t>7.9.3.4</w:t>
      </w:r>
      <w:r>
        <w:rPr>
          <w:rFonts w:hint="eastAsia" w:ascii="宋体" w:hAnsi="宋体" w:eastAsia="宋体"/>
        </w:rPr>
        <w:t>重复上述</w:t>
      </w:r>
      <w:r>
        <w:rPr>
          <w:rFonts w:hint="eastAsia" w:ascii="Times New Roman" w:eastAsia="宋体"/>
        </w:rPr>
        <w:t>试验。</w:t>
      </w:r>
    </w:p>
    <w:p w14:paraId="1A1092CC">
      <w:pPr>
        <w:pStyle w:val="68"/>
        <w:spacing w:before="120" w:after="120"/>
        <w:rPr>
          <w:rFonts w:ascii="Times New Roman"/>
        </w:rPr>
      </w:pPr>
      <w:r>
        <w:rPr>
          <w:rFonts w:hint="eastAsia" w:ascii="Times New Roman"/>
        </w:rPr>
        <w:t>试验评定</w:t>
      </w:r>
    </w:p>
    <w:p w14:paraId="08DC671E">
      <w:pPr>
        <w:pStyle w:val="59"/>
      </w:pPr>
      <w:r>
        <w:t>牵引系统可准确解析运行控制系统的指令，完成指定的牵引运行任务，牵引曲线符合运行曲线要求</w:t>
      </w:r>
      <w:r>
        <w:rPr>
          <w:rFonts w:hint="eastAsia"/>
        </w:rPr>
        <w:t>。</w:t>
      </w:r>
    </w:p>
    <w:p w14:paraId="0A6C968F">
      <w:pPr>
        <w:pStyle w:val="108"/>
        <w:spacing w:before="120" w:after="120"/>
      </w:pPr>
      <w:bookmarkStart w:id="85" w:name="_Toc4960"/>
      <w:r>
        <w:rPr>
          <w:rFonts w:hint="eastAsia"/>
        </w:rPr>
        <w:t>运行能量消耗试验</w:t>
      </w:r>
      <w:bookmarkEnd w:id="85"/>
      <w:r>
        <w:t xml:space="preserve"> </w:t>
      </w:r>
    </w:p>
    <w:p w14:paraId="02D8A952">
      <w:pPr>
        <w:pStyle w:val="68"/>
        <w:spacing w:before="120" w:after="120"/>
        <w:rPr>
          <w:rFonts w:ascii="Times New Roman"/>
        </w:rPr>
      </w:pPr>
      <w:r>
        <w:rPr>
          <w:rFonts w:hint="eastAsia" w:ascii="Times New Roman"/>
        </w:rPr>
        <w:t>试验目的</w:t>
      </w:r>
    </w:p>
    <w:p w14:paraId="4CE45933">
      <w:pPr>
        <w:pStyle w:val="59"/>
      </w:pPr>
      <w:r>
        <w:rPr>
          <w:rFonts w:hint="eastAsia"/>
        </w:rPr>
        <w:t>检验不同运行速度下列车运行能耗。</w:t>
      </w:r>
    </w:p>
    <w:p w14:paraId="59E1970A">
      <w:pPr>
        <w:pStyle w:val="68"/>
        <w:spacing w:before="120" w:after="120"/>
        <w:rPr>
          <w:rFonts w:ascii="Times New Roman"/>
        </w:rPr>
      </w:pPr>
      <w:r>
        <w:rPr>
          <w:rFonts w:hint="eastAsia" w:ascii="Times New Roman"/>
        </w:rPr>
        <w:t>试验条件</w:t>
      </w:r>
    </w:p>
    <w:p w14:paraId="4A15D91E">
      <w:pPr>
        <w:pStyle w:val="68"/>
        <w:numPr>
          <w:ilvl w:val="0"/>
          <w:numId w:val="0"/>
        </w:numPr>
        <w:spacing w:before="0" w:beforeLines="0" w:after="0" w:afterLines="0"/>
        <w:ind w:firstLine="420" w:firstLineChars="200"/>
      </w:pPr>
      <w:r>
        <w:rPr>
          <w:rFonts w:hint="eastAsia" w:ascii="宋体" w:hAnsi="宋体" w:eastAsia="宋体"/>
        </w:rPr>
        <w:t>试验条件应满足：</w:t>
      </w:r>
    </w:p>
    <w:p w14:paraId="5725F27F">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——列车定员载荷状态；</w:t>
      </w:r>
    </w:p>
    <w:p w14:paraId="65D4D6C3">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——牵引网压正常。</w:t>
      </w:r>
    </w:p>
    <w:p w14:paraId="313FF4DF">
      <w:pPr>
        <w:pStyle w:val="68"/>
        <w:spacing w:before="120" w:after="120"/>
        <w:rPr>
          <w:rFonts w:ascii="Times New Roman"/>
        </w:rPr>
      </w:pPr>
      <w:r>
        <w:rPr>
          <w:rFonts w:hint="eastAsia" w:ascii="Times New Roman"/>
        </w:rPr>
        <w:t>试验方法</w:t>
      </w:r>
    </w:p>
    <w:p w14:paraId="7DA1D66A">
      <w:pPr>
        <w:pStyle w:val="59"/>
      </w:pPr>
      <w:r>
        <w:t>在指定运营线路上按照运行图运行，全程记录列车速度、里程、网流、网压、网侧功率因数、牵引变流器输出电压和输出电流等参数，计算能量消耗。运行两个往返</w:t>
      </w:r>
      <w:r>
        <w:rPr>
          <w:rFonts w:hint="eastAsia"/>
        </w:rPr>
        <w:t>。</w:t>
      </w:r>
    </w:p>
    <w:p w14:paraId="44ABA4AE">
      <w:pPr>
        <w:pStyle w:val="68"/>
        <w:spacing w:before="120" w:after="120"/>
        <w:rPr>
          <w:rFonts w:ascii="Times New Roman"/>
        </w:rPr>
      </w:pPr>
      <w:r>
        <w:rPr>
          <w:rFonts w:hint="eastAsia" w:ascii="Times New Roman"/>
        </w:rPr>
        <w:t>试验评定</w:t>
      </w:r>
    </w:p>
    <w:p w14:paraId="07D990F0">
      <w:pPr>
        <w:pStyle w:val="59"/>
      </w:pPr>
      <w:r>
        <w:rPr>
          <w:rFonts w:hint="eastAsia"/>
        </w:rPr>
        <w:t>给出试验结果。</w:t>
      </w:r>
    </w:p>
    <w:p w14:paraId="409A05FA">
      <w:pPr>
        <w:pStyle w:val="108"/>
        <w:spacing w:before="120" w:after="120"/>
      </w:pPr>
      <w:bookmarkStart w:id="86" w:name="_Toc19581"/>
      <w:r>
        <w:rPr>
          <w:rFonts w:hint="eastAsia"/>
        </w:rPr>
        <w:t>牵引系统极限能力试验</w:t>
      </w:r>
      <w:bookmarkEnd w:id="86"/>
      <w:r>
        <w:t xml:space="preserve"> </w:t>
      </w:r>
    </w:p>
    <w:p w14:paraId="6FE429E6">
      <w:pPr>
        <w:pStyle w:val="68"/>
        <w:spacing w:before="120" w:after="120"/>
        <w:rPr>
          <w:rFonts w:ascii="Times New Roman"/>
        </w:rPr>
      </w:pPr>
      <w:r>
        <w:rPr>
          <w:rFonts w:hint="eastAsia" w:ascii="Times New Roman"/>
        </w:rPr>
        <w:t>试验目的</w:t>
      </w:r>
    </w:p>
    <w:p w14:paraId="1F2853D8">
      <w:pPr>
        <w:pStyle w:val="59"/>
      </w:pPr>
      <w:r>
        <w:rPr>
          <w:rFonts w:hint="eastAsia"/>
        </w:rPr>
        <w:t>检验牵引系统极限能力。</w:t>
      </w:r>
    </w:p>
    <w:p w14:paraId="69253F89">
      <w:pPr>
        <w:pStyle w:val="68"/>
        <w:spacing w:before="120" w:after="120"/>
        <w:rPr>
          <w:rFonts w:ascii="Times New Roman"/>
        </w:rPr>
      </w:pPr>
      <w:r>
        <w:rPr>
          <w:rFonts w:hint="eastAsia" w:ascii="Times New Roman"/>
        </w:rPr>
        <w:t>试验条件</w:t>
      </w:r>
    </w:p>
    <w:p w14:paraId="574C7F21">
      <w:pPr>
        <w:pStyle w:val="59"/>
      </w:pPr>
      <w:r>
        <w:rPr>
          <w:rFonts w:hint="eastAsia"/>
        </w:rPr>
        <w:t>试验条件应满足：</w:t>
      </w:r>
    </w:p>
    <w:p w14:paraId="630CABA6">
      <w:pPr>
        <w:pStyle w:val="59"/>
      </w:pPr>
    </w:p>
    <w:p w14:paraId="55036234">
      <w:pPr>
        <w:pStyle w:val="97"/>
        <w:numPr>
          <w:ilvl w:val="0"/>
          <w:numId w:val="0"/>
        </w:numPr>
        <w:spacing w:before="0" w:beforeLines="0" w:after="0" w:afterLines="0"/>
        <w:ind w:firstLine="420" w:firstLineChars="200"/>
        <w:rPr>
          <w:rFonts w:ascii="Times New Roman" w:eastAsia="宋体"/>
        </w:rPr>
      </w:pPr>
      <w:r>
        <w:rPr>
          <w:rFonts w:ascii="Times New Roman" w:eastAsia="宋体"/>
        </w:rPr>
        <w:t>——</w:t>
      </w:r>
      <w:r>
        <w:rPr>
          <w:rFonts w:hint="eastAsia" w:ascii="Times New Roman" w:eastAsia="宋体"/>
        </w:rPr>
        <w:t>列车定员载荷状态；</w:t>
      </w:r>
    </w:p>
    <w:p w14:paraId="7DDB5342">
      <w:pPr>
        <w:pStyle w:val="97"/>
        <w:numPr>
          <w:ilvl w:val="0"/>
          <w:numId w:val="0"/>
        </w:numPr>
        <w:spacing w:before="0" w:beforeLines="0" w:after="0" w:afterLines="0"/>
        <w:ind w:firstLine="420" w:firstLineChars="200"/>
        <w:rPr>
          <w:rFonts w:ascii="Times New Roman" w:eastAsia="宋体"/>
        </w:rPr>
      </w:pPr>
      <w:r>
        <w:rPr>
          <w:rFonts w:hint="eastAsia" w:ascii="Times New Roman" w:eastAsia="宋体"/>
        </w:rPr>
        <w:t>——牵引网压正常。</w:t>
      </w:r>
    </w:p>
    <w:p w14:paraId="6215FA2B">
      <w:pPr>
        <w:pStyle w:val="68"/>
        <w:spacing w:before="120" w:after="120"/>
        <w:rPr>
          <w:rFonts w:ascii="Times New Roman"/>
        </w:rPr>
      </w:pPr>
      <w:r>
        <w:rPr>
          <w:rFonts w:hint="eastAsia" w:ascii="Times New Roman"/>
        </w:rPr>
        <w:t>试验方法</w:t>
      </w:r>
    </w:p>
    <w:p w14:paraId="002B32BE">
      <w:pPr>
        <w:pStyle w:val="97"/>
        <w:spacing w:before="0" w:beforeLines="0" w:after="0" w:afterLines="0"/>
        <w:rPr>
          <w:rFonts w:ascii="Times New Roman" w:eastAsia="宋体"/>
        </w:rPr>
      </w:pPr>
      <w:r>
        <w:rPr>
          <w:rFonts w:hint="eastAsia" w:ascii="Times New Roman" w:eastAsia="宋体"/>
        </w:rPr>
        <w:t>参与联合调试的各系统上电工作。</w:t>
      </w:r>
    </w:p>
    <w:p w14:paraId="144664D0">
      <w:pPr>
        <w:pStyle w:val="97"/>
        <w:spacing w:before="0" w:beforeLines="0" w:after="0" w:afterLines="0"/>
        <w:rPr>
          <w:rFonts w:ascii="Times New Roman" w:eastAsia="宋体"/>
        </w:rPr>
      </w:pPr>
      <w:r>
        <w:rPr>
          <w:rFonts w:hint="eastAsia" w:ascii="Times New Roman" w:eastAsia="宋体"/>
        </w:rPr>
        <w:t>牵引系统根据试验线路、车辆及牵引条件，在保证安全的前提下，设定目标速度和目标位置为可允许的最大值，设定目标加速度和减速度略大于牵引系统的最大输出能力。</w:t>
      </w:r>
    </w:p>
    <w:p w14:paraId="6B964578">
      <w:pPr>
        <w:pStyle w:val="97"/>
        <w:spacing w:before="0" w:beforeLines="0" w:after="0" w:afterLines="0"/>
        <w:rPr>
          <w:rFonts w:ascii="Times New Roman" w:eastAsia="宋体"/>
        </w:rPr>
      </w:pPr>
      <w:r>
        <w:rPr>
          <w:rFonts w:hint="eastAsia" w:ascii="Times New Roman" w:eastAsia="宋体"/>
        </w:rPr>
        <w:t>牵引系统参数设定完成后，使牵引系统由初始状态转换为列车运行状态。</w:t>
      </w:r>
    </w:p>
    <w:p w14:paraId="7EF406DB">
      <w:pPr>
        <w:pStyle w:val="97"/>
        <w:spacing w:before="0" w:beforeLines="0" w:after="0" w:afterLines="0"/>
        <w:rPr>
          <w:rFonts w:ascii="Times New Roman" w:eastAsia="宋体"/>
        </w:rPr>
      </w:pPr>
      <w:r>
        <w:rPr>
          <w:rFonts w:hint="eastAsia" w:ascii="Times New Roman" w:eastAsia="宋体"/>
        </w:rPr>
        <w:t>待车辆稳定悬浮后，牵引系统逆变输出，车辆启动正向加速运行，经位置、速度、电流闭环控制，车辆在目标位置自动停车。</w:t>
      </w:r>
    </w:p>
    <w:p w14:paraId="72B7F21F">
      <w:pPr>
        <w:pStyle w:val="97"/>
        <w:spacing w:before="0" w:beforeLines="0" w:after="0" w:afterLines="0"/>
        <w:rPr>
          <w:rFonts w:ascii="Times New Roman" w:eastAsia="宋体"/>
        </w:rPr>
      </w:pPr>
      <w:r>
        <w:rPr>
          <w:rFonts w:hint="eastAsia" w:ascii="Times New Roman" w:eastAsia="宋体"/>
        </w:rPr>
        <w:t>在车辆运行过程中，观测牵引变流器输出特性，以及车辆运动学参数。</w:t>
      </w:r>
    </w:p>
    <w:p w14:paraId="15D08520">
      <w:pPr>
        <w:pStyle w:val="97"/>
        <w:spacing w:before="0" w:beforeLines="0" w:after="0" w:afterLines="0"/>
        <w:rPr>
          <w:rFonts w:ascii="Times New Roman" w:eastAsia="宋体"/>
        </w:rPr>
      </w:pPr>
      <w:r>
        <w:rPr>
          <w:rFonts w:hint="eastAsia" w:ascii="Times New Roman" w:eastAsia="宋体"/>
        </w:rPr>
        <w:t>待正向牵引结束后，重新设定目标参数，开展反向牵引试验，试验方法与正向一致。</w:t>
      </w:r>
    </w:p>
    <w:p w14:paraId="7B8FEBD2">
      <w:pPr>
        <w:pStyle w:val="68"/>
        <w:spacing w:before="120" w:after="120"/>
        <w:rPr>
          <w:rFonts w:ascii="Times New Roman"/>
        </w:rPr>
      </w:pPr>
      <w:r>
        <w:rPr>
          <w:rFonts w:hint="eastAsia" w:ascii="Times New Roman"/>
        </w:rPr>
        <w:t>试验评定</w:t>
      </w:r>
    </w:p>
    <w:p w14:paraId="5B56D744">
      <w:pPr>
        <w:pStyle w:val="59"/>
      </w:pPr>
      <w:r>
        <w:rPr>
          <w:rFonts w:hint="eastAsia"/>
        </w:rPr>
        <w:t>给出试验结果。</w:t>
      </w:r>
    </w:p>
    <w:p w14:paraId="2D8D2ED6">
      <w:pPr>
        <w:pStyle w:val="107"/>
      </w:pPr>
      <w:bookmarkStart w:id="87" w:name="_Toc6799"/>
      <w:bookmarkStart w:id="88" w:name="_Toc120527152"/>
      <w:r>
        <w:rPr>
          <w:rFonts w:hint="eastAsia"/>
        </w:rPr>
        <w:t>试验记录与试验报告</w:t>
      </w:r>
      <w:bookmarkEnd w:id="87"/>
      <w:bookmarkEnd w:id="88"/>
    </w:p>
    <w:p w14:paraId="1C4A8722">
      <w:pPr>
        <w:pStyle w:val="108"/>
        <w:spacing w:before="120" w:after="120"/>
      </w:pPr>
      <w:bookmarkStart w:id="89" w:name="_Toc6925"/>
      <w:bookmarkStart w:id="90" w:name="_Toc97214034"/>
      <w:bookmarkStart w:id="91" w:name="_Toc105070460"/>
      <w:r>
        <w:rPr>
          <w:rFonts w:hint="eastAsia"/>
        </w:rPr>
        <w:t>试验记录</w:t>
      </w:r>
      <w:bookmarkEnd w:id="89"/>
      <w:bookmarkEnd w:id="90"/>
      <w:bookmarkEnd w:id="91"/>
    </w:p>
    <w:p w14:paraId="722EF073">
      <w:pPr>
        <w:pStyle w:val="59"/>
      </w:pPr>
      <w:r>
        <w:rPr>
          <w:rFonts w:hint="eastAsia"/>
        </w:rPr>
        <w:t>试验记录至少应记录以下内容：</w:t>
      </w:r>
    </w:p>
    <w:p w14:paraId="0DCB6876">
      <w:pPr>
        <w:pStyle w:val="135"/>
      </w:pPr>
      <w:r>
        <w:rPr>
          <w:rFonts w:hint="eastAsia"/>
        </w:rPr>
        <w:t>试验日期；</w:t>
      </w:r>
    </w:p>
    <w:p w14:paraId="4F7333EF">
      <w:pPr>
        <w:pStyle w:val="135"/>
      </w:pPr>
      <w:r>
        <w:rPr>
          <w:rFonts w:hint="eastAsia"/>
        </w:rPr>
        <w:t>试验地点；</w:t>
      </w:r>
    </w:p>
    <w:p w14:paraId="119C3317">
      <w:pPr>
        <w:pStyle w:val="135"/>
      </w:pPr>
      <w:r>
        <w:rPr>
          <w:rFonts w:hint="eastAsia"/>
        </w:rPr>
        <w:t>试验内容；</w:t>
      </w:r>
    </w:p>
    <w:p w14:paraId="3060B5F9">
      <w:pPr>
        <w:pStyle w:val="135"/>
      </w:pPr>
      <w:r>
        <w:rPr>
          <w:rFonts w:hint="eastAsia"/>
        </w:rPr>
        <w:t>试验条件；</w:t>
      </w:r>
    </w:p>
    <w:p w14:paraId="0931E947">
      <w:pPr>
        <w:pStyle w:val="135"/>
      </w:pPr>
      <w:r>
        <w:rPr>
          <w:rFonts w:hint="eastAsia"/>
        </w:rPr>
        <w:t>试验工况；</w:t>
      </w:r>
    </w:p>
    <w:p w14:paraId="5ACEF7C6">
      <w:pPr>
        <w:pStyle w:val="135"/>
      </w:pPr>
      <w:r>
        <w:rPr>
          <w:rFonts w:hint="eastAsia"/>
        </w:rPr>
        <w:t>试验过程；</w:t>
      </w:r>
    </w:p>
    <w:p w14:paraId="51043C7F">
      <w:pPr>
        <w:pStyle w:val="135"/>
      </w:pPr>
      <w:r>
        <w:rPr>
          <w:rFonts w:hint="eastAsia"/>
        </w:rPr>
        <w:t>试验数据；</w:t>
      </w:r>
    </w:p>
    <w:p w14:paraId="2A91BE9D">
      <w:pPr>
        <w:pStyle w:val="135"/>
      </w:pPr>
      <w:r>
        <w:rPr>
          <w:rFonts w:hint="eastAsia"/>
        </w:rPr>
        <w:t>试验结论；</w:t>
      </w:r>
    </w:p>
    <w:p w14:paraId="344A44C8">
      <w:pPr>
        <w:pStyle w:val="135"/>
      </w:pPr>
      <w:r>
        <w:rPr>
          <w:rFonts w:hint="eastAsia"/>
        </w:rPr>
        <w:t>试验记录人。</w:t>
      </w:r>
    </w:p>
    <w:p w14:paraId="203D8BE4">
      <w:pPr>
        <w:pStyle w:val="108"/>
        <w:spacing w:before="120" w:after="120"/>
      </w:pPr>
      <w:bookmarkStart w:id="92" w:name="_Toc97214035"/>
      <w:bookmarkStart w:id="93" w:name="_Toc5283"/>
      <w:bookmarkStart w:id="94" w:name="_Toc105070461"/>
      <w:r>
        <w:rPr>
          <w:rFonts w:hint="eastAsia"/>
        </w:rPr>
        <w:t>试验报告</w:t>
      </w:r>
      <w:bookmarkEnd w:id="92"/>
      <w:bookmarkEnd w:id="93"/>
      <w:bookmarkEnd w:id="94"/>
    </w:p>
    <w:p w14:paraId="742C7E7F">
      <w:pPr>
        <w:pStyle w:val="135"/>
        <w:numPr>
          <w:ilvl w:val="0"/>
          <w:numId w:val="0"/>
        </w:numPr>
        <w:tabs>
          <w:tab w:val="clear" w:pos="851"/>
        </w:tabs>
        <w:ind w:left="425"/>
      </w:pPr>
      <w:r>
        <w:rPr>
          <w:rFonts w:hint="eastAsia"/>
        </w:rPr>
        <w:t>试验报告至少应记录以下内容：</w:t>
      </w:r>
    </w:p>
    <w:p w14:paraId="69FDB1B7">
      <w:pPr>
        <w:pStyle w:val="135"/>
      </w:pPr>
      <w:bookmarkStart w:id="95" w:name="_Toc95986187"/>
      <w:bookmarkStart w:id="96" w:name="_Toc95986230"/>
      <w:r>
        <w:rPr>
          <w:rFonts w:hint="eastAsia"/>
        </w:rPr>
        <w:t>试验对象型号、编号和技术状态；</w:t>
      </w:r>
      <w:bookmarkEnd w:id="95"/>
      <w:bookmarkEnd w:id="96"/>
    </w:p>
    <w:p w14:paraId="4497A2C1">
      <w:pPr>
        <w:pStyle w:val="135"/>
      </w:pPr>
      <w:bookmarkStart w:id="97" w:name="_Toc95986188"/>
      <w:bookmarkStart w:id="98" w:name="_Toc95986231"/>
      <w:r>
        <w:rPr>
          <w:rFonts w:hint="eastAsia"/>
        </w:rPr>
        <w:t>试验对象主要技术参数；</w:t>
      </w:r>
      <w:bookmarkEnd w:id="97"/>
      <w:bookmarkEnd w:id="98"/>
    </w:p>
    <w:p w14:paraId="084BA7D3">
      <w:pPr>
        <w:pStyle w:val="135"/>
      </w:pPr>
      <w:bookmarkStart w:id="99" w:name="_Toc95986189"/>
      <w:bookmarkStart w:id="100" w:name="_Toc95986232"/>
      <w:r>
        <w:rPr>
          <w:rFonts w:hint="eastAsia"/>
        </w:rPr>
        <w:t>测量仪器的型号和测量分析时选用的参数；</w:t>
      </w:r>
      <w:bookmarkEnd w:id="99"/>
      <w:bookmarkEnd w:id="100"/>
    </w:p>
    <w:p w14:paraId="5971F7BB">
      <w:pPr>
        <w:pStyle w:val="135"/>
      </w:pPr>
      <w:bookmarkStart w:id="101" w:name="_Toc95986190"/>
      <w:bookmarkStart w:id="102" w:name="_Toc95986233"/>
      <w:r>
        <w:rPr>
          <w:rFonts w:hint="eastAsia"/>
        </w:rPr>
        <w:t>试验数据的处理方法、按试验工况列出试验测量结果和分析；</w:t>
      </w:r>
      <w:bookmarkEnd w:id="101"/>
      <w:bookmarkEnd w:id="102"/>
    </w:p>
    <w:p w14:paraId="0439B5FA">
      <w:pPr>
        <w:pStyle w:val="135"/>
      </w:pPr>
      <w:bookmarkStart w:id="103" w:name="_Toc95986191"/>
      <w:bookmarkStart w:id="104" w:name="_Toc95986234"/>
      <w:r>
        <w:rPr>
          <w:rFonts w:hint="eastAsia"/>
        </w:rPr>
        <w:t>试验结论和建议；</w:t>
      </w:r>
      <w:bookmarkEnd w:id="103"/>
      <w:bookmarkEnd w:id="104"/>
    </w:p>
    <w:p w14:paraId="3506E0A8">
      <w:pPr>
        <w:pStyle w:val="135"/>
      </w:pPr>
      <w:bookmarkStart w:id="105" w:name="_Toc95986192"/>
      <w:bookmarkStart w:id="106" w:name="_Toc95986235"/>
      <w:r>
        <w:rPr>
          <w:rFonts w:hint="eastAsia"/>
        </w:rPr>
        <w:t>试验单位、参加工作人员、试验日期、天气状态。</w:t>
      </w:r>
      <w:bookmarkEnd w:id="105"/>
      <w:bookmarkEnd w:id="106"/>
    </w:p>
    <w:p w14:paraId="63E566A5">
      <w:pPr>
        <w:pStyle w:val="233"/>
      </w:pPr>
    </w:p>
    <w:p w14:paraId="729FAB12">
      <w:pPr>
        <w:pStyle w:val="239"/>
      </w:pPr>
      <w:bookmarkStart w:id="107" w:name="_Toc17696"/>
      <w:r>
        <w:rPr>
          <w:rFonts w:hint="eastAsia"/>
        </w:rPr>
        <w:t>附录A</w:t>
      </w:r>
      <w:bookmarkEnd w:id="107"/>
    </w:p>
    <w:p w14:paraId="7272B74A">
      <w:pPr>
        <w:pStyle w:val="59"/>
        <w:ind w:firstLine="0" w:firstLineChars="0"/>
        <w:jc w:val="center"/>
        <w:rPr>
          <w:rFonts w:ascii="黑体" w:hAnsi="黑体" w:eastAsia="黑体"/>
        </w:rPr>
      </w:pPr>
      <w:bookmarkStart w:id="108" w:name="_Toc29303883"/>
      <w:bookmarkStart w:id="109" w:name="_Toc29303894"/>
      <w:bookmarkStart w:id="110" w:name="_Toc29303501"/>
      <w:r>
        <w:rPr>
          <w:rFonts w:hint="eastAsia" w:ascii="黑体" w:hAnsi="黑体" w:eastAsia="黑体"/>
        </w:rPr>
        <w:t>（规范性）</w:t>
      </w:r>
      <w:bookmarkEnd w:id="108"/>
      <w:bookmarkEnd w:id="109"/>
      <w:bookmarkEnd w:id="110"/>
    </w:p>
    <w:p w14:paraId="35EE8580">
      <w:pPr>
        <w:pStyle w:val="59"/>
        <w:spacing w:before="60" w:beforeLines="25" w:after="120" w:afterLines="50"/>
        <w:ind w:firstLine="0" w:firstLineChars="0"/>
        <w:jc w:val="center"/>
      </w:pPr>
      <w:bookmarkStart w:id="111" w:name="_Toc120527153"/>
      <w:r>
        <w:rPr>
          <w:rFonts w:hint="eastAsia" w:ascii="黑体" w:hAnsi="黑体" w:eastAsia="黑体"/>
        </w:rPr>
        <w:t>高速磁浮牵引供电系统试验项目</w:t>
      </w:r>
      <w:bookmarkEnd w:id="111"/>
    </w:p>
    <w:p w14:paraId="1A843D78">
      <w:pPr>
        <w:pStyle w:val="59"/>
      </w:pPr>
      <w:r>
        <w:rPr>
          <w:rFonts w:hint="eastAsia"/>
        </w:rPr>
        <w:t>高速磁浮牵引供电系统试验项目见表A.1。</w:t>
      </w:r>
    </w:p>
    <w:p w14:paraId="5E36E063">
      <w:pPr>
        <w:pStyle w:val="86"/>
      </w:pPr>
      <w:r>
        <w:rPr>
          <w:rFonts w:hint="eastAsia"/>
        </w:rPr>
        <w:t>表A.1  试验项目</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82"/>
        <w:gridCol w:w="3197"/>
        <w:gridCol w:w="1418"/>
        <w:gridCol w:w="1276"/>
        <w:gridCol w:w="1417"/>
        <w:gridCol w:w="1284"/>
      </w:tblGrid>
      <w:tr w14:paraId="77E96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82" w:type="dxa"/>
            <w:tcBorders>
              <w:top w:val="single" w:color="auto" w:sz="8" w:space="0"/>
              <w:bottom w:val="single" w:color="auto" w:sz="8" w:space="0"/>
            </w:tcBorders>
            <w:vAlign w:val="center"/>
          </w:tcPr>
          <w:p w14:paraId="7A4B0DDA">
            <w:pPr>
              <w:pStyle w:val="181"/>
            </w:pPr>
            <w:r>
              <w:rPr>
                <w:rFonts w:hint="eastAsia"/>
              </w:rPr>
              <w:t>序号</w:t>
            </w:r>
          </w:p>
        </w:tc>
        <w:tc>
          <w:tcPr>
            <w:tcW w:w="3197" w:type="dxa"/>
            <w:tcBorders>
              <w:top w:val="single" w:color="auto" w:sz="8" w:space="0"/>
              <w:bottom w:val="single" w:color="auto" w:sz="8" w:space="0"/>
            </w:tcBorders>
            <w:vAlign w:val="center"/>
          </w:tcPr>
          <w:p w14:paraId="2C5F66DF">
            <w:pPr>
              <w:pStyle w:val="181"/>
            </w:pPr>
            <w:r>
              <w:rPr>
                <w:rFonts w:hint="eastAsia"/>
              </w:rPr>
              <w:t>试验项目</w:t>
            </w:r>
          </w:p>
        </w:tc>
        <w:tc>
          <w:tcPr>
            <w:tcW w:w="1418" w:type="dxa"/>
            <w:tcBorders>
              <w:top w:val="single" w:color="auto" w:sz="8" w:space="0"/>
              <w:bottom w:val="single" w:color="auto" w:sz="8" w:space="0"/>
            </w:tcBorders>
            <w:vAlign w:val="center"/>
          </w:tcPr>
          <w:p w14:paraId="62FA4A75">
            <w:pPr>
              <w:pStyle w:val="181"/>
            </w:pPr>
            <w:r>
              <w:rPr>
                <w:rFonts w:hint="eastAsia"/>
              </w:rPr>
              <w:t>条款</w:t>
            </w:r>
          </w:p>
        </w:tc>
        <w:tc>
          <w:tcPr>
            <w:tcW w:w="1276" w:type="dxa"/>
            <w:tcBorders>
              <w:top w:val="single" w:color="auto" w:sz="8" w:space="0"/>
              <w:bottom w:val="single" w:color="auto" w:sz="8" w:space="0"/>
            </w:tcBorders>
            <w:vAlign w:val="center"/>
          </w:tcPr>
          <w:p w14:paraId="3707555A">
            <w:pPr>
              <w:pStyle w:val="181"/>
            </w:pPr>
            <w:r>
              <w:rPr>
                <w:rFonts w:hint="eastAsia"/>
              </w:rPr>
              <w:t>型式试验</w:t>
            </w:r>
          </w:p>
        </w:tc>
        <w:tc>
          <w:tcPr>
            <w:tcW w:w="1417" w:type="dxa"/>
            <w:tcBorders>
              <w:top w:val="single" w:color="auto" w:sz="8" w:space="0"/>
              <w:bottom w:val="single" w:color="auto" w:sz="8" w:space="0"/>
            </w:tcBorders>
            <w:vAlign w:val="center"/>
          </w:tcPr>
          <w:p w14:paraId="2F623849">
            <w:pPr>
              <w:pStyle w:val="181"/>
            </w:pPr>
            <w:r>
              <w:rPr>
                <w:rFonts w:hint="eastAsia"/>
              </w:rPr>
              <w:t>例行试验</w:t>
            </w:r>
          </w:p>
        </w:tc>
        <w:tc>
          <w:tcPr>
            <w:tcW w:w="1284" w:type="dxa"/>
            <w:tcBorders>
              <w:top w:val="single" w:color="auto" w:sz="8" w:space="0"/>
              <w:bottom w:val="single" w:color="auto" w:sz="8" w:space="0"/>
            </w:tcBorders>
            <w:vAlign w:val="center"/>
          </w:tcPr>
          <w:p w14:paraId="66161325">
            <w:pPr>
              <w:pStyle w:val="181"/>
            </w:pPr>
            <w:r>
              <w:rPr>
                <w:rFonts w:hint="eastAsia"/>
              </w:rPr>
              <w:t>研究性试验</w:t>
            </w:r>
          </w:p>
        </w:tc>
      </w:tr>
      <w:tr w14:paraId="24124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tcBorders>
              <w:top w:val="single" w:color="auto" w:sz="8" w:space="0"/>
            </w:tcBorders>
            <w:vAlign w:val="center"/>
          </w:tcPr>
          <w:p w14:paraId="51617B4E">
            <w:pPr>
              <w:pStyle w:val="181"/>
            </w:pPr>
            <w:r>
              <w:rPr>
                <w:rFonts w:hint="eastAsia"/>
              </w:rPr>
              <w:t>1</w:t>
            </w:r>
          </w:p>
        </w:tc>
        <w:tc>
          <w:tcPr>
            <w:tcW w:w="3197" w:type="dxa"/>
            <w:tcBorders>
              <w:top w:val="single" w:color="auto" w:sz="8" w:space="0"/>
            </w:tcBorders>
            <w:vAlign w:val="center"/>
          </w:tcPr>
          <w:p w14:paraId="23C42E63">
            <w:pPr>
              <w:pStyle w:val="181"/>
            </w:pPr>
            <w:r>
              <w:rPr>
                <w:rFonts w:hint="eastAsia"/>
              </w:rPr>
              <w:t>起动加速试验</w:t>
            </w:r>
          </w:p>
        </w:tc>
        <w:tc>
          <w:tcPr>
            <w:tcW w:w="1418" w:type="dxa"/>
            <w:tcBorders>
              <w:top w:val="single" w:color="auto" w:sz="8" w:space="0"/>
            </w:tcBorders>
            <w:vAlign w:val="center"/>
          </w:tcPr>
          <w:p w14:paraId="383457A5">
            <w:pPr>
              <w:pStyle w:val="181"/>
            </w:pPr>
            <w:r>
              <w:rPr>
                <w:rFonts w:hint="eastAsia"/>
              </w:rPr>
              <w:t>7.1</w:t>
            </w:r>
          </w:p>
        </w:tc>
        <w:tc>
          <w:tcPr>
            <w:tcW w:w="1276" w:type="dxa"/>
            <w:tcBorders>
              <w:top w:val="single" w:color="auto" w:sz="8" w:space="0"/>
            </w:tcBorders>
            <w:vAlign w:val="center"/>
          </w:tcPr>
          <w:p w14:paraId="4B1319F3">
            <w:pPr>
              <w:pStyle w:val="181"/>
            </w:pPr>
            <w:r>
              <w:rPr>
                <w:rFonts w:hint="eastAsia"/>
              </w:rPr>
              <w:t>√</w:t>
            </w:r>
          </w:p>
        </w:tc>
        <w:tc>
          <w:tcPr>
            <w:tcW w:w="1417" w:type="dxa"/>
            <w:tcBorders>
              <w:top w:val="single" w:color="auto" w:sz="8" w:space="0"/>
            </w:tcBorders>
            <w:vAlign w:val="center"/>
          </w:tcPr>
          <w:p w14:paraId="36D76448">
            <w:pPr>
              <w:pStyle w:val="181"/>
            </w:pPr>
            <w:r>
              <w:rPr>
                <w:rFonts w:hint="eastAsia"/>
              </w:rPr>
              <w:t>√</w:t>
            </w:r>
          </w:p>
        </w:tc>
        <w:tc>
          <w:tcPr>
            <w:tcW w:w="1284" w:type="dxa"/>
            <w:tcBorders>
              <w:top w:val="single" w:color="auto" w:sz="8" w:space="0"/>
            </w:tcBorders>
            <w:vAlign w:val="center"/>
          </w:tcPr>
          <w:p w14:paraId="002EF24E">
            <w:pPr>
              <w:pStyle w:val="181"/>
            </w:pPr>
            <w:r>
              <w:rPr>
                <w:rFonts w:hint="eastAsia"/>
              </w:rPr>
              <w:t>-</w:t>
            </w:r>
          </w:p>
        </w:tc>
      </w:tr>
      <w:tr w14:paraId="5698D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vAlign w:val="center"/>
          </w:tcPr>
          <w:p w14:paraId="6D261766">
            <w:pPr>
              <w:pStyle w:val="181"/>
            </w:pPr>
            <w:r>
              <w:rPr>
                <w:rFonts w:hint="eastAsia"/>
              </w:rPr>
              <w:t>2</w:t>
            </w:r>
          </w:p>
        </w:tc>
        <w:tc>
          <w:tcPr>
            <w:tcW w:w="3197" w:type="dxa"/>
            <w:vAlign w:val="center"/>
          </w:tcPr>
          <w:p w14:paraId="695C8A8E">
            <w:pPr>
              <w:pStyle w:val="181"/>
            </w:pPr>
            <w:r>
              <w:rPr>
                <w:rFonts w:hint="eastAsia"/>
              </w:rPr>
              <w:t>牵引特性试验</w:t>
            </w:r>
          </w:p>
        </w:tc>
        <w:tc>
          <w:tcPr>
            <w:tcW w:w="1418" w:type="dxa"/>
            <w:vAlign w:val="center"/>
          </w:tcPr>
          <w:p w14:paraId="1E3C5602">
            <w:pPr>
              <w:pStyle w:val="181"/>
            </w:pPr>
            <w:r>
              <w:rPr>
                <w:rFonts w:hint="eastAsia"/>
              </w:rPr>
              <w:t>7.2</w:t>
            </w:r>
          </w:p>
        </w:tc>
        <w:tc>
          <w:tcPr>
            <w:tcW w:w="1276" w:type="dxa"/>
            <w:vAlign w:val="center"/>
          </w:tcPr>
          <w:p w14:paraId="0BBC5E33">
            <w:pPr>
              <w:pStyle w:val="181"/>
            </w:pPr>
            <w:r>
              <w:rPr>
                <w:rFonts w:hint="eastAsia"/>
              </w:rPr>
              <w:t>√</w:t>
            </w:r>
          </w:p>
        </w:tc>
        <w:tc>
          <w:tcPr>
            <w:tcW w:w="1417" w:type="dxa"/>
            <w:vAlign w:val="center"/>
          </w:tcPr>
          <w:p w14:paraId="54768B57">
            <w:pPr>
              <w:pStyle w:val="181"/>
            </w:pPr>
            <w:r>
              <w:rPr>
                <w:rFonts w:hint="eastAsia"/>
              </w:rPr>
              <w:t>-</w:t>
            </w:r>
          </w:p>
        </w:tc>
        <w:tc>
          <w:tcPr>
            <w:tcW w:w="1284" w:type="dxa"/>
            <w:vAlign w:val="center"/>
          </w:tcPr>
          <w:p w14:paraId="62CC6703">
            <w:pPr>
              <w:pStyle w:val="181"/>
            </w:pPr>
            <w:r>
              <w:rPr>
                <w:rFonts w:hint="eastAsia"/>
              </w:rPr>
              <w:t>-</w:t>
            </w:r>
          </w:p>
        </w:tc>
      </w:tr>
      <w:tr w14:paraId="59699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vAlign w:val="center"/>
          </w:tcPr>
          <w:p w14:paraId="40D13DB6">
            <w:pPr>
              <w:pStyle w:val="181"/>
            </w:pPr>
            <w:r>
              <w:rPr>
                <w:rFonts w:hint="eastAsia"/>
              </w:rPr>
              <w:t>3</w:t>
            </w:r>
          </w:p>
        </w:tc>
        <w:tc>
          <w:tcPr>
            <w:tcW w:w="3197" w:type="dxa"/>
            <w:vAlign w:val="center"/>
          </w:tcPr>
          <w:p w14:paraId="36395432">
            <w:pPr>
              <w:pStyle w:val="181"/>
            </w:pPr>
            <w:r>
              <w:rPr>
                <w:rFonts w:hint="eastAsia"/>
              </w:rPr>
              <w:t>电制动试验</w:t>
            </w:r>
          </w:p>
        </w:tc>
        <w:tc>
          <w:tcPr>
            <w:tcW w:w="1418" w:type="dxa"/>
            <w:vAlign w:val="center"/>
          </w:tcPr>
          <w:p w14:paraId="505FDD47">
            <w:pPr>
              <w:pStyle w:val="181"/>
            </w:pPr>
            <w:r>
              <w:rPr>
                <w:rFonts w:hint="eastAsia"/>
              </w:rPr>
              <w:t>7.3</w:t>
            </w:r>
          </w:p>
        </w:tc>
        <w:tc>
          <w:tcPr>
            <w:tcW w:w="1276" w:type="dxa"/>
            <w:vAlign w:val="center"/>
          </w:tcPr>
          <w:p w14:paraId="08B8C1D7">
            <w:pPr>
              <w:pStyle w:val="181"/>
            </w:pPr>
            <w:r>
              <w:rPr>
                <w:rFonts w:hint="eastAsia"/>
              </w:rPr>
              <w:t>√</w:t>
            </w:r>
          </w:p>
        </w:tc>
        <w:tc>
          <w:tcPr>
            <w:tcW w:w="1417" w:type="dxa"/>
            <w:vAlign w:val="center"/>
          </w:tcPr>
          <w:p w14:paraId="32F10ECD">
            <w:pPr>
              <w:pStyle w:val="181"/>
            </w:pPr>
            <w:r>
              <w:rPr>
                <w:rFonts w:hint="eastAsia"/>
              </w:rPr>
              <w:t>-</w:t>
            </w:r>
          </w:p>
        </w:tc>
        <w:tc>
          <w:tcPr>
            <w:tcW w:w="1284" w:type="dxa"/>
            <w:vAlign w:val="center"/>
          </w:tcPr>
          <w:p w14:paraId="64D1A311">
            <w:pPr>
              <w:pStyle w:val="181"/>
            </w:pPr>
            <w:r>
              <w:rPr>
                <w:rFonts w:hint="eastAsia"/>
              </w:rPr>
              <w:t>-</w:t>
            </w:r>
          </w:p>
        </w:tc>
      </w:tr>
      <w:tr w14:paraId="46524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vAlign w:val="center"/>
          </w:tcPr>
          <w:p w14:paraId="4423CF57">
            <w:pPr>
              <w:pStyle w:val="181"/>
            </w:pPr>
            <w:r>
              <w:rPr>
                <w:rFonts w:hint="eastAsia"/>
              </w:rPr>
              <w:t>4</w:t>
            </w:r>
          </w:p>
        </w:tc>
        <w:tc>
          <w:tcPr>
            <w:tcW w:w="3197" w:type="dxa"/>
            <w:vAlign w:val="center"/>
          </w:tcPr>
          <w:p w14:paraId="2CD616F8">
            <w:pPr>
              <w:pStyle w:val="181"/>
            </w:pPr>
            <w:r>
              <w:rPr>
                <w:rFonts w:hint="eastAsia"/>
              </w:rPr>
              <w:t>定子段换步试验</w:t>
            </w:r>
          </w:p>
        </w:tc>
        <w:tc>
          <w:tcPr>
            <w:tcW w:w="1418" w:type="dxa"/>
            <w:vAlign w:val="center"/>
          </w:tcPr>
          <w:p w14:paraId="2C3C042F">
            <w:pPr>
              <w:pStyle w:val="181"/>
            </w:pPr>
            <w:r>
              <w:rPr>
                <w:rFonts w:hint="eastAsia"/>
              </w:rPr>
              <w:t>7.4</w:t>
            </w:r>
          </w:p>
        </w:tc>
        <w:tc>
          <w:tcPr>
            <w:tcW w:w="1276" w:type="dxa"/>
            <w:vAlign w:val="center"/>
          </w:tcPr>
          <w:p w14:paraId="15793B9F">
            <w:pPr>
              <w:pStyle w:val="181"/>
            </w:pPr>
            <w:r>
              <w:rPr>
                <w:rFonts w:hint="eastAsia"/>
              </w:rPr>
              <w:t>√</w:t>
            </w:r>
          </w:p>
        </w:tc>
        <w:tc>
          <w:tcPr>
            <w:tcW w:w="1417" w:type="dxa"/>
            <w:vAlign w:val="center"/>
          </w:tcPr>
          <w:p w14:paraId="66F0ED3E">
            <w:pPr>
              <w:pStyle w:val="181"/>
            </w:pPr>
            <w:r>
              <w:rPr>
                <w:rFonts w:hint="eastAsia"/>
              </w:rPr>
              <w:t>√</w:t>
            </w:r>
          </w:p>
        </w:tc>
        <w:tc>
          <w:tcPr>
            <w:tcW w:w="1284" w:type="dxa"/>
            <w:vAlign w:val="center"/>
          </w:tcPr>
          <w:p w14:paraId="43CA635A">
            <w:pPr>
              <w:pStyle w:val="181"/>
            </w:pPr>
            <w:r>
              <w:rPr>
                <w:rFonts w:hint="eastAsia"/>
              </w:rPr>
              <w:t>-</w:t>
            </w:r>
          </w:p>
        </w:tc>
      </w:tr>
      <w:tr w14:paraId="0C51E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vAlign w:val="center"/>
          </w:tcPr>
          <w:p w14:paraId="5DC31A75">
            <w:pPr>
              <w:pStyle w:val="181"/>
            </w:pPr>
            <w:r>
              <w:rPr>
                <w:rFonts w:hint="eastAsia"/>
              </w:rPr>
              <w:t>5</w:t>
            </w:r>
          </w:p>
        </w:tc>
        <w:tc>
          <w:tcPr>
            <w:tcW w:w="3197" w:type="dxa"/>
            <w:vAlign w:val="center"/>
          </w:tcPr>
          <w:p w14:paraId="20DAED39">
            <w:pPr>
              <w:pStyle w:val="181"/>
            </w:pPr>
            <w:r>
              <w:rPr>
                <w:rFonts w:hint="eastAsia"/>
              </w:rPr>
              <w:t>分区交接试验</w:t>
            </w:r>
          </w:p>
        </w:tc>
        <w:tc>
          <w:tcPr>
            <w:tcW w:w="1418" w:type="dxa"/>
            <w:vAlign w:val="center"/>
          </w:tcPr>
          <w:p w14:paraId="09CB5AB5">
            <w:pPr>
              <w:pStyle w:val="181"/>
            </w:pPr>
            <w:r>
              <w:rPr>
                <w:rFonts w:hint="eastAsia"/>
              </w:rPr>
              <w:t>7.5</w:t>
            </w:r>
          </w:p>
        </w:tc>
        <w:tc>
          <w:tcPr>
            <w:tcW w:w="1276" w:type="dxa"/>
            <w:vAlign w:val="center"/>
          </w:tcPr>
          <w:p w14:paraId="596391AB">
            <w:pPr>
              <w:pStyle w:val="181"/>
            </w:pPr>
            <w:r>
              <w:rPr>
                <w:rFonts w:hint="eastAsia"/>
              </w:rPr>
              <w:t>√</w:t>
            </w:r>
          </w:p>
        </w:tc>
        <w:tc>
          <w:tcPr>
            <w:tcW w:w="1417" w:type="dxa"/>
            <w:vAlign w:val="center"/>
          </w:tcPr>
          <w:p w14:paraId="5BD824A3">
            <w:pPr>
              <w:pStyle w:val="181"/>
            </w:pPr>
            <w:r>
              <w:rPr>
                <w:rFonts w:hint="eastAsia"/>
              </w:rPr>
              <w:t>√</w:t>
            </w:r>
          </w:p>
        </w:tc>
        <w:tc>
          <w:tcPr>
            <w:tcW w:w="1284" w:type="dxa"/>
            <w:vAlign w:val="center"/>
          </w:tcPr>
          <w:p w14:paraId="0E02610D">
            <w:pPr>
              <w:pStyle w:val="181"/>
            </w:pPr>
            <w:r>
              <w:rPr>
                <w:rFonts w:hint="eastAsia"/>
              </w:rPr>
              <w:t>-</w:t>
            </w:r>
          </w:p>
        </w:tc>
      </w:tr>
      <w:tr w14:paraId="313FA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vAlign w:val="center"/>
          </w:tcPr>
          <w:p w14:paraId="3E5A781F">
            <w:pPr>
              <w:pStyle w:val="181"/>
            </w:pPr>
            <w:r>
              <w:rPr>
                <w:rFonts w:hint="eastAsia"/>
              </w:rPr>
              <w:t>6</w:t>
            </w:r>
          </w:p>
        </w:tc>
        <w:tc>
          <w:tcPr>
            <w:tcW w:w="3197" w:type="dxa"/>
            <w:vAlign w:val="center"/>
          </w:tcPr>
          <w:p w14:paraId="2FBF0319">
            <w:pPr>
              <w:pStyle w:val="181"/>
            </w:pPr>
            <w:r>
              <w:rPr>
                <w:rFonts w:hint="eastAsia"/>
              </w:rPr>
              <w:t>电机控制单元主从冗余试验</w:t>
            </w:r>
          </w:p>
        </w:tc>
        <w:tc>
          <w:tcPr>
            <w:tcW w:w="1418" w:type="dxa"/>
            <w:vAlign w:val="center"/>
          </w:tcPr>
          <w:p w14:paraId="4DE694A6">
            <w:pPr>
              <w:pStyle w:val="181"/>
            </w:pPr>
            <w:r>
              <w:rPr>
                <w:rFonts w:hint="eastAsia"/>
              </w:rPr>
              <w:t>7.6</w:t>
            </w:r>
          </w:p>
        </w:tc>
        <w:tc>
          <w:tcPr>
            <w:tcW w:w="1276" w:type="dxa"/>
            <w:vAlign w:val="center"/>
          </w:tcPr>
          <w:p w14:paraId="21E1717C">
            <w:pPr>
              <w:pStyle w:val="181"/>
            </w:pPr>
            <w:r>
              <w:rPr>
                <w:rFonts w:hint="eastAsia"/>
              </w:rPr>
              <w:t>√</w:t>
            </w:r>
          </w:p>
        </w:tc>
        <w:tc>
          <w:tcPr>
            <w:tcW w:w="1417" w:type="dxa"/>
            <w:vAlign w:val="center"/>
          </w:tcPr>
          <w:p w14:paraId="60CB58F8">
            <w:pPr>
              <w:pStyle w:val="181"/>
            </w:pPr>
            <w:r>
              <w:rPr>
                <w:rFonts w:hint="eastAsia"/>
              </w:rPr>
              <w:t>√</w:t>
            </w:r>
          </w:p>
        </w:tc>
        <w:tc>
          <w:tcPr>
            <w:tcW w:w="1284" w:type="dxa"/>
            <w:vAlign w:val="center"/>
          </w:tcPr>
          <w:p w14:paraId="74210166">
            <w:pPr>
              <w:pStyle w:val="181"/>
            </w:pPr>
            <w:r>
              <w:rPr>
                <w:rFonts w:hint="eastAsia"/>
              </w:rPr>
              <w:t>-</w:t>
            </w:r>
          </w:p>
        </w:tc>
      </w:tr>
      <w:tr w14:paraId="4D45D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vAlign w:val="center"/>
          </w:tcPr>
          <w:p w14:paraId="721F009E">
            <w:pPr>
              <w:pStyle w:val="181"/>
            </w:pPr>
            <w:r>
              <w:rPr>
                <w:rFonts w:hint="eastAsia"/>
              </w:rPr>
              <w:t>7</w:t>
            </w:r>
          </w:p>
        </w:tc>
        <w:tc>
          <w:tcPr>
            <w:tcW w:w="3197" w:type="dxa"/>
            <w:vAlign w:val="center"/>
          </w:tcPr>
          <w:p w14:paraId="2A679DF1">
            <w:pPr>
              <w:pStyle w:val="181"/>
            </w:pPr>
            <w:r>
              <w:rPr>
                <w:rFonts w:hint="eastAsia"/>
              </w:rPr>
              <w:t>牵引系统温升试验</w:t>
            </w:r>
          </w:p>
        </w:tc>
        <w:tc>
          <w:tcPr>
            <w:tcW w:w="1418" w:type="dxa"/>
            <w:vAlign w:val="center"/>
          </w:tcPr>
          <w:p w14:paraId="6422F9CB">
            <w:pPr>
              <w:pStyle w:val="181"/>
            </w:pPr>
            <w:r>
              <w:rPr>
                <w:rFonts w:hint="eastAsia"/>
              </w:rPr>
              <w:t>7.7</w:t>
            </w:r>
          </w:p>
        </w:tc>
        <w:tc>
          <w:tcPr>
            <w:tcW w:w="1276" w:type="dxa"/>
            <w:vAlign w:val="center"/>
          </w:tcPr>
          <w:p w14:paraId="2CD5D962">
            <w:pPr>
              <w:pStyle w:val="181"/>
            </w:pPr>
            <w:r>
              <w:rPr>
                <w:rFonts w:hint="eastAsia"/>
              </w:rPr>
              <w:t>√</w:t>
            </w:r>
          </w:p>
        </w:tc>
        <w:tc>
          <w:tcPr>
            <w:tcW w:w="1417" w:type="dxa"/>
            <w:vAlign w:val="center"/>
          </w:tcPr>
          <w:p w14:paraId="23014903">
            <w:pPr>
              <w:pStyle w:val="181"/>
            </w:pPr>
            <w:r>
              <w:rPr>
                <w:rFonts w:hint="eastAsia"/>
              </w:rPr>
              <w:t>-</w:t>
            </w:r>
          </w:p>
        </w:tc>
        <w:tc>
          <w:tcPr>
            <w:tcW w:w="1284" w:type="dxa"/>
            <w:vAlign w:val="center"/>
          </w:tcPr>
          <w:p w14:paraId="035ACBB7">
            <w:pPr>
              <w:pStyle w:val="181"/>
            </w:pPr>
            <w:r>
              <w:rPr>
                <w:rFonts w:hint="eastAsia"/>
              </w:rPr>
              <w:t>-</w:t>
            </w:r>
          </w:p>
        </w:tc>
      </w:tr>
      <w:tr w14:paraId="12E91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vAlign w:val="center"/>
          </w:tcPr>
          <w:p w14:paraId="0ADDC1D2">
            <w:pPr>
              <w:pStyle w:val="181"/>
            </w:pPr>
            <w:r>
              <w:rPr>
                <w:rFonts w:hint="eastAsia"/>
              </w:rPr>
              <w:t>8</w:t>
            </w:r>
          </w:p>
        </w:tc>
        <w:tc>
          <w:tcPr>
            <w:tcW w:w="3197" w:type="dxa"/>
            <w:vAlign w:val="center"/>
          </w:tcPr>
          <w:p w14:paraId="7861446A">
            <w:pPr>
              <w:pStyle w:val="181"/>
            </w:pPr>
            <w:r>
              <w:rPr>
                <w:rFonts w:hint="eastAsia"/>
              </w:rPr>
              <w:t>网侧谐波试验</w:t>
            </w:r>
          </w:p>
        </w:tc>
        <w:tc>
          <w:tcPr>
            <w:tcW w:w="1418" w:type="dxa"/>
            <w:vAlign w:val="center"/>
          </w:tcPr>
          <w:p w14:paraId="468AA060">
            <w:pPr>
              <w:pStyle w:val="181"/>
            </w:pPr>
            <w:r>
              <w:rPr>
                <w:rFonts w:hint="eastAsia"/>
              </w:rPr>
              <w:t>7.8</w:t>
            </w:r>
          </w:p>
        </w:tc>
        <w:tc>
          <w:tcPr>
            <w:tcW w:w="1276" w:type="dxa"/>
            <w:vAlign w:val="center"/>
          </w:tcPr>
          <w:p w14:paraId="4F37651B">
            <w:pPr>
              <w:pStyle w:val="181"/>
              <w:rPr>
                <w:highlight w:val="yellow"/>
              </w:rPr>
            </w:pPr>
            <w:r>
              <w:rPr>
                <w:rFonts w:hint="eastAsia"/>
              </w:rPr>
              <w:t>√</w:t>
            </w:r>
          </w:p>
        </w:tc>
        <w:tc>
          <w:tcPr>
            <w:tcW w:w="1417" w:type="dxa"/>
            <w:vAlign w:val="center"/>
          </w:tcPr>
          <w:p w14:paraId="1B2E9BAC">
            <w:pPr>
              <w:pStyle w:val="181"/>
              <w:rPr>
                <w:highlight w:val="yellow"/>
              </w:rPr>
            </w:pPr>
            <w:r>
              <w:rPr>
                <w:rFonts w:hint="eastAsia"/>
              </w:rPr>
              <w:t>-</w:t>
            </w:r>
          </w:p>
        </w:tc>
        <w:tc>
          <w:tcPr>
            <w:tcW w:w="1284" w:type="dxa"/>
            <w:vAlign w:val="center"/>
          </w:tcPr>
          <w:p w14:paraId="6616C74F">
            <w:pPr>
              <w:pStyle w:val="181"/>
              <w:rPr>
                <w:highlight w:val="yellow"/>
              </w:rPr>
            </w:pPr>
            <w:r>
              <w:rPr>
                <w:rFonts w:hint="eastAsia"/>
              </w:rPr>
              <w:t>-</w:t>
            </w:r>
          </w:p>
        </w:tc>
      </w:tr>
      <w:tr w14:paraId="6B7BD7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vAlign w:val="center"/>
          </w:tcPr>
          <w:p w14:paraId="1392DA6E">
            <w:pPr>
              <w:pStyle w:val="181"/>
            </w:pPr>
            <w:r>
              <w:rPr>
                <w:rFonts w:hint="eastAsia"/>
              </w:rPr>
              <w:t>9</w:t>
            </w:r>
          </w:p>
        </w:tc>
        <w:tc>
          <w:tcPr>
            <w:tcW w:w="3197" w:type="dxa"/>
            <w:vAlign w:val="center"/>
          </w:tcPr>
          <w:p w14:paraId="03D273F3">
            <w:pPr>
              <w:pStyle w:val="181"/>
            </w:pPr>
            <w:r>
              <w:rPr>
                <w:rFonts w:hint="eastAsia"/>
              </w:rPr>
              <w:t>牵引运控联合运行试验</w:t>
            </w:r>
          </w:p>
        </w:tc>
        <w:tc>
          <w:tcPr>
            <w:tcW w:w="1418" w:type="dxa"/>
            <w:vAlign w:val="center"/>
          </w:tcPr>
          <w:p w14:paraId="3BB6D76B">
            <w:pPr>
              <w:pStyle w:val="181"/>
            </w:pPr>
            <w:r>
              <w:rPr>
                <w:rFonts w:hint="eastAsia"/>
              </w:rPr>
              <w:t>7.9</w:t>
            </w:r>
          </w:p>
        </w:tc>
        <w:tc>
          <w:tcPr>
            <w:tcW w:w="1276" w:type="dxa"/>
            <w:vAlign w:val="center"/>
          </w:tcPr>
          <w:p w14:paraId="7072E8CD">
            <w:pPr>
              <w:pStyle w:val="181"/>
            </w:pPr>
            <w:r>
              <w:rPr>
                <w:rFonts w:hint="eastAsia"/>
              </w:rPr>
              <w:t>√</w:t>
            </w:r>
          </w:p>
        </w:tc>
        <w:tc>
          <w:tcPr>
            <w:tcW w:w="1417" w:type="dxa"/>
            <w:vAlign w:val="center"/>
          </w:tcPr>
          <w:p w14:paraId="035A04E0">
            <w:pPr>
              <w:pStyle w:val="181"/>
            </w:pPr>
            <w:r>
              <w:rPr>
                <w:rFonts w:hint="eastAsia"/>
              </w:rPr>
              <w:t>√</w:t>
            </w:r>
          </w:p>
        </w:tc>
        <w:tc>
          <w:tcPr>
            <w:tcW w:w="1284" w:type="dxa"/>
            <w:vAlign w:val="center"/>
          </w:tcPr>
          <w:p w14:paraId="2F79B75A">
            <w:pPr>
              <w:pStyle w:val="181"/>
            </w:pPr>
            <w:r>
              <w:rPr>
                <w:rFonts w:hint="eastAsia"/>
              </w:rPr>
              <w:t>-</w:t>
            </w:r>
          </w:p>
        </w:tc>
      </w:tr>
      <w:tr w14:paraId="08840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vAlign w:val="center"/>
          </w:tcPr>
          <w:p w14:paraId="09055C3A">
            <w:pPr>
              <w:pStyle w:val="181"/>
            </w:pPr>
            <w:r>
              <w:rPr>
                <w:rFonts w:hint="eastAsia"/>
              </w:rPr>
              <w:t>1</w:t>
            </w:r>
            <w:r>
              <w:t>0</w:t>
            </w:r>
          </w:p>
        </w:tc>
        <w:tc>
          <w:tcPr>
            <w:tcW w:w="3197" w:type="dxa"/>
            <w:vAlign w:val="center"/>
          </w:tcPr>
          <w:p w14:paraId="2DAFE3E1">
            <w:pPr>
              <w:pStyle w:val="181"/>
            </w:pPr>
            <w:r>
              <w:rPr>
                <w:rFonts w:hint="eastAsia"/>
              </w:rPr>
              <w:t>运行能量消耗试验</w:t>
            </w:r>
          </w:p>
        </w:tc>
        <w:tc>
          <w:tcPr>
            <w:tcW w:w="1418" w:type="dxa"/>
            <w:vAlign w:val="center"/>
          </w:tcPr>
          <w:p w14:paraId="4FC5FB2A">
            <w:pPr>
              <w:pStyle w:val="181"/>
            </w:pPr>
            <w:r>
              <w:rPr>
                <w:rFonts w:hint="eastAsia"/>
              </w:rPr>
              <w:t>7.10</w:t>
            </w:r>
          </w:p>
        </w:tc>
        <w:tc>
          <w:tcPr>
            <w:tcW w:w="1276" w:type="dxa"/>
            <w:vAlign w:val="center"/>
          </w:tcPr>
          <w:p w14:paraId="79415E95">
            <w:pPr>
              <w:pStyle w:val="181"/>
            </w:pPr>
            <w:r>
              <w:rPr>
                <w:rFonts w:hint="eastAsia"/>
              </w:rPr>
              <w:t>-</w:t>
            </w:r>
          </w:p>
        </w:tc>
        <w:tc>
          <w:tcPr>
            <w:tcW w:w="1417" w:type="dxa"/>
            <w:vAlign w:val="center"/>
          </w:tcPr>
          <w:p w14:paraId="5BD682A6">
            <w:pPr>
              <w:pStyle w:val="181"/>
            </w:pPr>
            <w:r>
              <w:rPr>
                <w:rFonts w:hint="eastAsia"/>
              </w:rPr>
              <w:t>-</w:t>
            </w:r>
          </w:p>
        </w:tc>
        <w:tc>
          <w:tcPr>
            <w:tcW w:w="1284" w:type="dxa"/>
            <w:vAlign w:val="center"/>
          </w:tcPr>
          <w:p w14:paraId="4F5EF258">
            <w:pPr>
              <w:pStyle w:val="181"/>
            </w:pPr>
            <w:r>
              <w:rPr>
                <w:rFonts w:hint="eastAsia"/>
              </w:rPr>
              <w:t>√</w:t>
            </w:r>
          </w:p>
        </w:tc>
      </w:tr>
      <w:tr w14:paraId="09E8F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82" w:type="dxa"/>
            <w:vAlign w:val="center"/>
          </w:tcPr>
          <w:p w14:paraId="4BA2A18C">
            <w:pPr>
              <w:pStyle w:val="181"/>
            </w:pPr>
            <w:r>
              <w:rPr>
                <w:rFonts w:hint="eastAsia"/>
              </w:rPr>
              <w:t>1</w:t>
            </w:r>
            <w:r>
              <w:t>1</w:t>
            </w:r>
          </w:p>
        </w:tc>
        <w:tc>
          <w:tcPr>
            <w:tcW w:w="3197" w:type="dxa"/>
            <w:vAlign w:val="center"/>
          </w:tcPr>
          <w:p w14:paraId="391C6375">
            <w:pPr>
              <w:pStyle w:val="181"/>
            </w:pPr>
            <w:r>
              <w:rPr>
                <w:rFonts w:hint="eastAsia"/>
              </w:rPr>
              <w:t>牵引系统极限能力试验</w:t>
            </w:r>
          </w:p>
        </w:tc>
        <w:tc>
          <w:tcPr>
            <w:tcW w:w="1418" w:type="dxa"/>
            <w:vAlign w:val="center"/>
          </w:tcPr>
          <w:p w14:paraId="1120530D">
            <w:pPr>
              <w:pStyle w:val="181"/>
            </w:pPr>
            <w:r>
              <w:rPr>
                <w:rFonts w:hint="eastAsia"/>
              </w:rPr>
              <w:t>7.11</w:t>
            </w:r>
          </w:p>
        </w:tc>
        <w:tc>
          <w:tcPr>
            <w:tcW w:w="1276" w:type="dxa"/>
            <w:vAlign w:val="center"/>
          </w:tcPr>
          <w:p w14:paraId="201EE182">
            <w:pPr>
              <w:pStyle w:val="181"/>
            </w:pPr>
            <w:r>
              <w:rPr>
                <w:rFonts w:hint="eastAsia"/>
              </w:rPr>
              <w:t>-</w:t>
            </w:r>
          </w:p>
        </w:tc>
        <w:tc>
          <w:tcPr>
            <w:tcW w:w="1417" w:type="dxa"/>
            <w:vAlign w:val="center"/>
          </w:tcPr>
          <w:p w14:paraId="5BBDEC27">
            <w:pPr>
              <w:pStyle w:val="181"/>
            </w:pPr>
            <w:r>
              <w:rPr>
                <w:rFonts w:hint="eastAsia"/>
              </w:rPr>
              <w:t>-</w:t>
            </w:r>
          </w:p>
        </w:tc>
        <w:tc>
          <w:tcPr>
            <w:tcW w:w="1284" w:type="dxa"/>
            <w:vAlign w:val="center"/>
          </w:tcPr>
          <w:p w14:paraId="2019694A">
            <w:pPr>
              <w:pStyle w:val="181"/>
            </w:pPr>
            <w:r>
              <w:rPr>
                <w:rFonts w:hint="eastAsia"/>
              </w:rPr>
              <w:t>√</w:t>
            </w:r>
          </w:p>
        </w:tc>
      </w:tr>
    </w:tbl>
    <w:p w14:paraId="4A2D5755">
      <w:pPr>
        <w:pStyle w:val="59"/>
      </w:pPr>
    </w:p>
    <w:p w14:paraId="487C34DD">
      <w:pPr>
        <w:jc w:val="center"/>
        <w:rPr>
          <w:rFonts w:ascii="黑体" w:hAnsi="黑体" w:eastAsia="黑体"/>
        </w:rPr>
      </w:pPr>
    </w:p>
    <w:p w14:paraId="6004EC15">
      <w:pPr>
        <w:jc w:val="center"/>
        <w:rPr>
          <w:rFonts w:ascii="黑体" w:hAnsi="黑体" w:eastAsia="黑体"/>
        </w:rPr>
      </w:pPr>
    </w:p>
    <w:p w14:paraId="37E1CDC0">
      <w:pPr>
        <w:spacing w:before="120" w:beforeLines="50" w:after="120" w:afterLines="50"/>
        <w:jc w:val="center"/>
        <w:rPr>
          <w:rFonts w:ascii="黑体" w:hAnsi="黑体" w:eastAsia="黑体"/>
        </w:rPr>
      </w:pPr>
      <w:r>
        <w:rPr>
          <w:rFonts w:ascii="黑体" w:eastAsia="黑体"/>
          <w:kern w:val="0"/>
        </w:rPr>
        <w:br w:type="page"/>
      </w:r>
    </w:p>
    <w:p w14:paraId="6C9F1CB5">
      <w:pPr>
        <w:pStyle w:val="239"/>
      </w:pPr>
      <w:bookmarkStart w:id="112" w:name="_Toc28832"/>
      <w:r>
        <w:rPr>
          <w:rFonts w:hint="eastAsia"/>
        </w:rPr>
        <w:t>附录B</w:t>
      </w:r>
      <w:bookmarkEnd w:id="112"/>
    </w:p>
    <w:p w14:paraId="2F1D436A">
      <w:pPr>
        <w:pStyle w:val="59"/>
        <w:ind w:firstLine="0" w:firstLineChars="0"/>
        <w:jc w:val="center"/>
        <w:rPr>
          <w:rFonts w:ascii="黑体" w:hAnsi="黑体" w:eastAsia="黑体"/>
        </w:rPr>
      </w:pPr>
      <w:r>
        <w:rPr>
          <w:rFonts w:hint="eastAsia" w:ascii="黑体" w:hAnsi="黑体" w:eastAsia="黑体"/>
        </w:rPr>
        <w:t>（规范性）</w:t>
      </w:r>
    </w:p>
    <w:p w14:paraId="10B0167F">
      <w:pPr>
        <w:pStyle w:val="59"/>
        <w:spacing w:before="60" w:beforeLines="25" w:after="120" w:afterLines="50"/>
        <w:ind w:firstLine="0" w:firstLineChars="0"/>
        <w:jc w:val="center"/>
        <w:rPr>
          <w:rFonts w:ascii="黑体" w:hAnsi="黑体" w:eastAsia="黑体"/>
        </w:rPr>
      </w:pPr>
      <w:bookmarkStart w:id="113" w:name="_Toc120527154"/>
      <w:r>
        <w:rPr>
          <w:rFonts w:hint="eastAsia" w:ascii="黑体" w:hAnsi="黑体" w:eastAsia="黑体"/>
        </w:rPr>
        <w:t>高速磁浮牵引供电系统试验评价指标</w:t>
      </w:r>
      <w:bookmarkEnd w:id="113"/>
    </w:p>
    <w:p w14:paraId="4E5BC992">
      <w:pPr>
        <w:pStyle w:val="59"/>
      </w:pPr>
      <w:r>
        <w:rPr>
          <w:rFonts w:hint="eastAsia"/>
        </w:rPr>
        <w:t>高速磁浮牵引供电系统试验评价指标对应条款见表B.1。</w:t>
      </w:r>
    </w:p>
    <w:p w14:paraId="3250D229">
      <w:pPr>
        <w:pStyle w:val="86"/>
      </w:pPr>
      <w:r>
        <w:rPr>
          <w:rFonts w:hint="eastAsia"/>
        </w:rPr>
        <w:t>表B.1  高速磁浮牵引供电系统试验评价指标</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40"/>
        <w:gridCol w:w="2159"/>
        <w:gridCol w:w="708"/>
        <w:gridCol w:w="2395"/>
        <w:gridCol w:w="3562"/>
      </w:tblGrid>
      <w:tr w14:paraId="7D48B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tcBorders>
              <w:top w:val="single" w:color="auto" w:sz="8" w:space="0"/>
              <w:bottom w:val="single" w:color="auto" w:sz="8" w:space="0"/>
            </w:tcBorders>
            <w:vAlign w:val="center"/>
          </w:tcPr>
          <w:p w14:paraId="619B4CDA">
            <w:pPr>
              <w:pStyle w:val="181"/>
            </w:pPr>
            <w:r>
              <w:rPr>
                <w:rFonts w:hint="eastAsia"/>
              </w:rPr>
              <w:t>序号</w:t>
            </w:r>
          </w:p>
        </w:tc>
        <w:tc>
          <w:tcPr>
            <w:tcW w:w="2159" w:type="dxa"/>
            <w:tcBorders>
              <w:top w:val="single" w:color="auto" w:sz="8" w:space="0"/>
              <w:bottom w:val="single" w:color="auto" w:sz="8" w:space="0"/>
            </w:tcBorders>
            <w:vAlign w:val="center"/>
          </w:tcPr>
          <w:p w14:paraId="1DE03EDC">
            <w:pPr>
              <w:pStyle w:val="181"/>
            </w:pPr>
            <w:r>
              <w:rPr>
                <w:rFonts w:hint="eastAsia"/>
              </w:rPr>
              <w:t>试验项目</w:t>
            </w:r>
          </w:p>
        </w:tc>
        <w:tc>
          <w:tcPr>
            <w:tcW w:w="708" w:type="dxa"/>
            <w:tcBorders>
              <w:top w:val="single" w:color="auto" w:sz="8" w:space="0"/>
              <w:bottom w:val="single" w:color="auto" w:sz="8" w:space="0"/>
            </w:tcBorders>
            <w:vAlign w:val="center"/>
          </w:tcPr>
          <w:p w14:paraId="3ED83478">
            <w:pPr>
              <w:pStyle w:val="181"/>
            </w:pPr>
            <w:r>
              <w:rPr>
                <w:rFonts w:hint="eastAsia"/>
              </w:rPr>
              <w:t>条款</w:t>
            </w:r>
          </w:p>
        </w:tc>
        <w:tc>
          <w:tcPr>
            <w:tcW w:w="2395" w:type="dxa"/>
            <w:tcBorders>
              <w:top w:val="single" w:color="auto" w:sz="8" w:space="0"/>
              <w:bottom w:val="single" w:color="auto" w:sz="8" w:space="0"/>
            </w:tcBorders>
            <w:vAlign w:val="center"/>
          </w:tcPr>
          <w:p w14:paraId="0761C26E">
            <w:pPr>
              <w:pStyle w:val="181"/>
            </w:pPr>
            <w:r>
              <w:rPr>
                <w:rFonts w:hint="eastAsia"/>
              </w:rPr>
              <w:t>主要评价内容</w:t>
            </w:r>
          </w:p>
        </w:tc>
        <w:tc>
          <w:tcPr>
            <w:tcW w:w="3562" w:type="dxa"/>
            <w:tcBorders>
              <w:top w:val="single" w:color="auto" w:sz="8" w:space="0"/>
              <w:bottom w:val="single" w:color="auto" w:sz="8" w:space="0"/>
            </w:tcBorders>
            <w:vAlign w:val="center"/>
          </w:tcPr>
          <w:p w14:paraId="4C6C997A">
            <w:pPr>
              <w:pStyle w:val="181"/>
            </w:pPr>
            <w:r>
              <w:rPr>
                <w:rFonts w:hint="eastAsia"/>
              </w:rPr>
              <w:t>评价指标</w:t>
            </w:r>
          </w:p>
        </w:tc>
      </w:tr>
      <w:tr w14:paraId="79B66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tcBorders>
              <w:top w:val="single" w:color="auto" w:sz="8" w:space="0"/>
            </w:tcBorders>
            <w:vAlign w:val="center"/>
          </w:tcPr>
          <w:p w14:paraId="6A372B19">
            <w:pPr>
              <w:pStyle w:val="181"/>
            </w:pPr>
            <w:r>
              <w:rPr>
                <w:rFonts w:hint="eastAsia"/>
              </w:rPr>
              <w:t>1</w:t>
            </w:r>
          </w:p>
        </w:tc>
        <w:tc>
          <w:tcPr>
            <w:tcW w:w="2159" w:type="dxa"/>
            <w:tcBorders>
              <w:top w:val="single" w:color="auto" w:sz="8" w:space="0"/>
            </w:tcBorders>
            <w:vAlign w:val="center"/>
          </w:tcPr>
          <w:p w14:paraId="617D4F99">
            <w:pPr>
              <w:pStyle w:val="181"/>
            </w:pPr>
            <w:r>
              <w:rPr>
                <w:rFonts w:hint="eastAsia"/>
              </w:rPr>
              <w:t>起动加速试验</w:t>
            </w:r>
          </w:p>
        </w:tc>
        <w:tc>
          <w:tcPr>
            <w:tcW w:w="708" w:type="dxa"/>
            <w:tcBorders>
              <w:top w:val="single" w:color="auto" w:sz="8" w:space="0"/>
            </w:tcBorders>
            <w:vAlign w:val="center"/>
          </w:tcPr>
          <w:p w14:paraId="1F63818B">
            <w:pPr>
              <w:pStyle w:val="181"/>
            </w:pPr>
            <w:r>
              <w:rPr>
                <w:rFonts w:hint="eastAsia"/>
              </w:rPr>
              <w:t>7.1</w:t>
            </w:r>
          </w:p>
        </w:tc>
        <w:tc>
          <w:tcPr>
            <w:tcW w:w="2395" w:type="dxa"/>
            <w:tcBorders>
              <w:top w:val="single" w:color="auto" w:sz="8" w:space="0"/>
            </w:tcBorders>
            <w:vAlign w:val="center"/>
          </w:tcPr>
          <w:p w14:paraId="476D669F">
            <w:pPr>
              <w:pStyle w:val="181"/>
              <w:jc w:val="left"/>
            </w:pPr>
            <w:r>
              <w:rPr>
                <w:rFonts w:hint="eastAsia"/>
              </w:rPr>
              <w:t xml:space="preserve">  起动加速度和最高运行速度的剩余加速度</w:t>
            </w:r>
          </w:p>
        </w:tc>
        <w:tc>
          <w:tcPr>
            <w:tcW w:w="3562" w:type="dxa"/>
            <w:tcBorders>
              <w:top w:val="single" w:color="auto" w:sz="8" w:space="0"/>
            </w:tcBorders>
            <w:vAlign w:val="center"/>
          </w:tcPr>
          <w:p w14:paraId="4B06B349">
            <w:pPr>
              <w:pStyle w:val="181"/>
              <w:ind w:firstLine="180" w:firstLineChars="100"/>
              <w:jc w:val="both"/>
            </w:pPr>
            <w:r>
              <w:rPr>
                <w:rFonts w:hint="eastAsia"/>
              </w:rPr>
              <w:t>1.0-40km/h起动加速度不小于1.1m/s</w:t>
            </w:r>
            <w:r>
              <w:rPr>
                <w:rFonts w:hint="eastAsia"/>
                <w:vertAlign w:val="superscript"/>
              </w:rPr>
              <w:t>2</w:t>
            </w:r>
          </w:p>
          <w:p w14:paraId="5B18C2F9">
            <w:pPr>
              <w:pStyle w:val="181"/>
              <w:ind w:firstLine="180" w:firstLineChars="100"/>
              <w:jc w:val="both"/>
            </w:pPr>
            <w:r>
              <w:rPr>
                <w:rFonts w:hint="eastAsia"/>
              </w:rPr>
              <w:t>2.最高运营速度的剩余加速度为0.2m/s</w:t>
            </w:r>
            <w:r>
              <w:rPr>
                <w:rFonts w:hint="eastAsia"/>
                <w:vertAlign w:val="superscript"/>
              </w:rPr>
              <w:t>2</w:t>
            </w:r>
          </w:p>
          <w:p w14:paraId="5FFCA0EC">
            <w:pPr>
              <w:pStyle w:val="181"/>
              <w:ind w:firstLine="180" w:firstLineChars="100"/>
              <w:jc w:val="both"/>
            </w:pPr>
            <w:r>
              <w:rPr>
                <w:rFonts w:hint="eastAsia"/>
              </w:rPr>
              <w:t>3.若不符合评价指标，则需重新试验</w:t>
            </w:r>
          </w:p>
        </w:tc>
      </w:tr>
      <w:tr w14:paraId="03A3A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vAlign w:val="center"/>
          </w:tcPr>
          <w:p w14:paraId="66D10B77">
            <w:pPr>
              <w:pStyle w:val="181"/>
            </w:pPr>
            <w:r>
              <w:rPr>
                <w:rFonts w:hint="eastAsia"/>
              </w:rPr>
              <w:t>2</w:t>
            </w:r>
          </w:p>
        </w:tc>
        <w:tc>
          <w:tcPr>
            <w:tcW w:w="2159" w:type="dxa"/>
            <w:vAlign w:val="center"/>
          </w:tcPr>
          <w:p w14:paraId="7CB1B7F5">
            <w:pPr>
              <w:pStyle w:val="181"/>
            </w:pPr>
            <w:r>
              <w:rPr>
                <w:rFonts w:hint="eastAsia"/>
              </w:rPr>
              <w:t>牵引特性试验</w:t>
            </w:r>
          </w:p>
        </w:tc>
        <w:tc>
          <w:tcPr>
            <w:tcW w:w="708" w:type="dxa"/>
            <w:vAlign w:val="center"/>
          </w:tcPr>
          <w:p w14:paraId="48EB2924">
            <w:pPr>
              <w:pStyle w:val="181"/>
            </w:pPr>
            <w:r>
              <w:rPr>
                <w:rFonts w:hint="eastAsia"/>
              </w:rPr>
              <w:t>7.2</w:t>
            </w:r>
          </w:p>
        </w:tc>
        <w:tc>
          <w:tcPr>
            <w:tcW w:w="2395" w:type="dxa"/>
            <w:vAlign w:val="center"/>
          </w:tcPr>
          <w:p w14:paraId="00961CBA">
            <w:pPr>
              <w:pStyle w:val="181"/>
              <w:ind w:firstLine="180" w:firstLineChars="100"/>
              <w:jc w:val="both"/>
            </w:pPr>
            <w:r>
              <w:rPr>
                <w:rFonts w:hint="eastAsia"/>
              </w:rPr>
              <w:t>1.牵引特性及主电路设备</w:t>
            </w:r>
          </w:p>
          <w:p w14:paraId="19D8CC76">
            <w:pPr>
              <w:pStyle w:val="181"/>
              <w:ind w:firstLine="180" w:firstLineChars="100"/>
              <w:jc w:val="both"/>
            </w:pPr>
            <w:r>
              <w:rPr>
                <w:rFonts w:hint="eastAsia"/>
              </w:rPr>
              <w:t>2.牵引制动特性曲线</w:t>
            </w:r>
          </w:p>
        </w:tc>
        <w:tc>
          <w:tcPr>
            <w:tcW w:w="3562" w:type="dxa"/>
            <w:vAlign w:val="center"/>
          </w:tcPr>
          <w:p w14:paraId="2D2889E2">
            <w:pPr>
              <w:pStyle w:val="181"/>
              <w:ind w:firstLine="180" w:firstLineChars="100"/>
              <w:jc w:val="left"/>
            </w:pPr>
            <w:r>
              <w:rPr>
                <w:rFonts w:hint="eastAsia"/>
              </w:rPr>
              <w:t>1.牵引特性及主电路设备的工作状态符合设计要求</w:t>
            </w:r>
          </w:p>
          <w:p w14:paraId="073E7F3B">
            <w:pPr>
              <w:pStyle w:val="181"/>
              <w:ind w:firstLine="180" w:firstLineChars="100"/>
              <w:jc w:val="both"/>
            </w:pPr>
            <w:r>
              <w:rPr>
                <w:rFonts w:hint="eastAsia"/>
              </w:rPr>
              <w:t>2.牵引特性曲线不小于设计曲线</w:t>
            </w:r>
          </w:p>
        </w:tc>
      </w:tr>
      <w:tr w14:paraId="37D14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vAlign w:val="center"/>
          </w:tcPr>
          <w:p w14:paraId="385530C3">
            <w:pPr>
              <w:pStyle w:val="181"/>
              <w:ind w:firstLine="210"/>
            </w:pPr>
            <w:r>
              <w:rPr>
                <w:rFonts w:hint="eastAsia"/>
              </w:rPr>
              <w:t>3</w:t>
            </w:r>
          </w:p>
        </w:tc>
        <w:tc>
          <w:tcPr>
            <w:tcW w:w="2159" w:type="dxa"/>
            <w:vAlign w:val="center"/>
          </w:tcPr>
          <w:p w14:paraId="373C827E">
            <w:pPr>
              <w:pStyle w:val="181"/>
            </w:pPr>
            <w:r>
              <w:rPr>
                <w:rFonts w:hint="eastAsia"/>
              </w:rPr>
              <w:t>电制动试验</w:t>
            </w:r>
          </w:p>
        </w:tc>
        <w:tc>
          <w:tcPr>
            <w:tcW w:w="708" w:type="dxa"/>
            <w:vAlign w:val="center"/>
          </w:tcPr>
          <w:p w14:paraId="2766EF3F">
            <w:pPr>
              <w:pStyle w:val="181"/>
            </w:pPr>
            <w:r>
              <w:rPr>
                <w:rFonts w:hint="eastAsia"/>
              </w:rPr>
              <w:t>7.3</w:t>
            </w:r>
          </w:p>
        </w:tc>
        <w:tc>
          <w:tcPr>
            <w:tcW w:w="2395" w:type="dxa"/>
            <w:vAlign w:val="center"/>
          </w:tcPr>
          <w:p w14:paraId="32F504B3">
            <w:pPr>
              <w:widowControl/>
              <w:adjustRightInd/>
              <w:spacing w:line="240" w:lineRule="auto"/>
              <w:ind w:firstLine="180" w:firstLineChars="100"/>
              <w:jc w:val="left"/>
              <w:rPr>
                <w:rFonts w:ascii="宋体" w:hAnsi="宋体"/>
                <w:sz w:val="18"/>
                <w:szCs w:val="18"/>
              </w:rPr>
            </w:pPr>
            <w:r>
              <w:rPr>
                <w:rFonts w:hint="eastAsia" w:ascii="宋体" w:hAnsi="宋体"/>
                <w:sz w:val="18"/>
                <w:szCs w:val="18"/>
              </w:rPr>
              <w:t>1.动力制动特性及主电路设备</w:t>
            </w:r>
          </w:p>
          <w:p w14:paraId="7CC2256F">
            <w:pPr>
              <w:widowControl/>
              <w:adjustRightInd/>
              <w:spacing w:line="240" w:lineRule="auto"/>
              <w:ind w:firstLine="180" w:firstLineChars="100"/>
              <w:jc w:val="left"/>
              <w:rPr>
                <w:rFonts w:ascii="宋体" w:hAnsi="宋体"/>
                <w:sz w:val="18"/>
                <w:szCs w:val="18"/>
              </w:rPr>
            </w:pPr>
            <w:r>
              <w:rPr>
                <w:rFonts w:hint="eastAsia" w:ascii="宋体" w:hAnsi="宋体"/>
                <w:sz w:val="18"/>
                <w:szCs w:val="18"/>
              </w:rPr>
              <w:t>2.动力制动特性曲线</w:t>
            </w:r>
          </w:p>
        </w:tc>
        <w:tc>
          <w:tcPr>
            <w:tcW w:w="3562" w:type="dxa"/>
            <w:vAlign w:val="center"/>
          </w:tcPr>
          <w:p w14:paraId="3F230E6F">
            <w:pPr>
              <w:widowControl/>
              <w:adjustRightInd/>
              <w:spacing w:line="240" w:lineRule="auto"/>
              <w:ind w:firstLine="180" w:firstLineChars="100"/>
              <w:rPr>
                <w:rFonts w:ascii="宋体" w:hAnsi="宋体"/>
                <w:sz w:val="18"/>
                <w:szCs w:val="18"/>
              </w:rPr>
            </w:pPr>
            <w:r>
              <w:rPr>
                <w:rFonts w:hint="eastAsia" w:ascii="宋体" w:hAnsi="宋体"/>
                <w:sz w:val="18"/>
                <w:szCs w:val="18"/>
              </w:rPr>
              <w:t>1.动力制动特性及主电路设备的工作状态符合设计要求</w:t>
            </w:r>
          </w:p>
          <w:p w14:paraId="3EED7C96">
            <w:pPr>
              <w:widowControl/>
              <w:adjustRightInd/>
              <w:spacing w:line="240" w:lineRule="auto"/>
              <w:ind w:firstLine="180" w:firstLineChars="100"/>
              <w:rPr>
                <w:rFonts w:ascii="宋体" w:hAnsi="宋体"/>
                <w:sz w:val="18"/>
                <w:szCs w:val="18"/>
              </w:rPr>
            </w:pPr>
            <w:r>
              <w:rPr>
                <w:rFonts w:hint="eastAsia" w:ascii="宋体" w:hAnsi="宋体"/>
                <w:sz w:val="18"/>
                <w:szCs w:val="18"/>
              </w:rPr>
              <w:t>2.动力制动特性曲线不小于设计曲线</w:t>
            </w:r>
          </w:p>
        </w:tc>
      </w:tr>
      <w:tr w14:paraId="55447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vAlign w:val="center"/>
          </w:tcPr>
          <w:p w14:paraId="73643156">
            <w:pPr>
              <w:pStyle w:val="181"/>
              <w:ind w:firstLine="210"/>
            </w:pPr>
            <w:r>
              <w:rPr>
                <w:rFonts w:hint="eastAsia"/>
              </w:rPr>
              <w:t>4</w:t>
            </w:r>
          </w:p>
        </w:tc>
        <w:tc>
          <w:tcPr>
            <w:tcW w:w="2159" w:type="dxa"/>
            <w:vAlign w:val="center"/>
          </w:tcPr>
          <w:p w14:paraId="65C5AC06">
            <w:pPr>
              <w:pStyle w:val="181"/>
            </w:pPr>
            <w:r>
              <w:rPr>
                <w:rFonts w:hint="eastAsia"/>
              </w:rPr>
              <w:t>定子段换步试验</w:t>
            </w:r>
          </w:p>
        </w:tc>
        <w:tc>
          <w:tcPr>
            <w:tcW w:w="708" w:type="dxa"/>
            <w:vAlign w:val="center"/>
          </w:tcPr>
          <w:p w14:paraId="6B653EB7">
            <w:pPr>
              <w:pStyle w:val="181"/>
            </w:pPr>
            <w:r>
              <w:rPr>
                <w:rFonts w:hint="eastAsia"/>
              </w:rPr>
              <w:t>7.4</w:t>
            </w:r>
          </w:p>
        </w:tc>
        <w:tc>
          <w:tcPr>
            <w:tcW w:w="2395" w:type="dxa"/>
            <w:vAlign w:val="center"/>
          </w:tcPr>
          <w:p w14:paraId="2623D8D6">
            <w:pPr>
              <w:widowControl/>
              <w:adjustRightInd/>
              <w:spacing w:line="240" w:lineRule="auto"/>
              <w:ind w:firstLine="180" w:firstLineChars="100"/>
              <w:jc w:val="left"/>
              <w:rPr>
                <w:rFonts w:ascii="宋体" w:hAnsi="宋体"/>
                <w:sz w:val="18"/>
                <w:szCs w:val="18"/>
              </w:rPr>
            </w:pPr>
            <w:r>
              <w:rPr>
                <w:rFonts w:hint="eastAsia" w:ascii="宋体" w:hAnsi="宋体"/>
                <w:sz w:val="18"/>
                <w:szCs w:val="18"/>
              </w:rPr>
              <w:t>1.定子段换步状态</w:t>
            </w:r>
          </w:p>
          <w:p w14:paraId="48424203">
            <w:pPr>
              <w:widowControl/>
              <w:adjustRightInd/>
              <w:spacing w:line="240" w:lineRule="auto"/>
              <w:ind w:firstLine="180" w:firstLineChars="100"/>
              <w:jc w:val="left"/>
              <w:rPr>
                <w:rFonts w:ascii="宋体" w:hAnsi="宋体"/>
                <w:sz w:val="18"/>
                <w:szCs w:val="18"/>
              </w:rPr>
            </w:pPr>
            <w:r>
              <w:rPr>
                <w:rFonts w:hint="eastAsia" w:ascii="宋体" w:hAnsi="宋体"/>
                <w:sz w:val="18"/>
                <w:szCs w:val="18"/>
              </w:rPr>
              <w:t>2.列车速度波动</w:t>
            </w:r>
          </w:p>
          <w:p w14:paraId="30EB56BD">
            <w:pPr>
              <w:widowControl/>
              <w:adjustRightInd/>
              <w:spacing w:line="240" w:lineRule="auto"/>
              <w:ind w:firstLine="180" w:firstLineChars="100"/>
              <w:jc w:val="left"/>
              <w:rPr>
                <w:rFonts w:ascii="宋体" w:hAnsi="宋体"/>
                <w:sz w:val="18"/>
                <w:szCs w:val="18"/>
              </w:rPr>
            </w:pPr>
            <w:r>
              <w:rPr>
                <w:rFonts w:hint="eastAsia" w:ascii="宋体" w:hAnsi="宋体"/>
                <w:sz w:val="18"/>
                <w:szCs w:val="18"/>
              </w:rPr>
              <w:t>3.列车纵向冲动</w:t>
            </w:r>
          </w:p>
        </w:tc>
        <w:tc>
          <w:tcPr>
            <w:tcW w:w="3562" w:type="dxa"/>
            <w:vAlign w:val="center"/>
          </w:tcPr>
          <w:p w14:paraId="4F6B6ED8">
            <w:pPr>
              <w:widowControl/>
              <w:adjustRightInd/>
              <w:spacing w:line="240" w:lineRule="auto"/>
              <w:ind w:firstLine="180" w:firstLineChars="100"/>
              <w:rPr>
                <w:rFonts w:ascii="宋体" w:hAnsi="宋体"/>
                <w:sz w:val="18"/>
                <w:szCs w:val="18"/>
              </w:rPr>
            </w:pPr>
            <w:r>
              <w:rPr>
                <w:rFonts w:hint="eastAsia" w:ascii="宋体" w:hAnsi="宋体"/>
                <w:sz w:val="18"/>
                <w:szCs w:val="18"/>
              </w:rPr>
              <w:t>1.顺利完成定子段换步</w:t>
            </w:r>
          </w:p>
          <w:p w14:paraId="67883AAB">
            <w:pPr>
              <w:widowControl/>
              <w:adjustRightInd/>
              <w:spacing w:line="240" w:lineRule="auto"/>
              <w:ind w:firstLine="180" w:firstLineChars="100"/>
              <w:rPr>
                <w:rFonts w:ascii="宋体" w:hAnsi="宋体"/>
                <w:sz w:val="18"/>
                <w:szCs w:val="18"/>
              </w:rPr>
            </w:pPr>
            <w:r>
              <w:rPr>
                <w:rFonts w:hint="eastAsia" w:ascii="宋体" w:hAnsi="宋体"/>
                <w:sz w:val="18"/>
                <w:szCs w:val="18"/>
              </w:rPr>
              <w:t>2.</w:t>
            </w:r>
            <w:r>
              <w:rPr>
                <w:rFonts w:ascii="宋体" w:hAnsi="宋体"/>
                <w:sz w:val="18"/>
                <w:szCs w:val="18"/>
              </w:rPr>
              <w:t>不大于规定值</w:t>
            </w:r>
          </w:p>
          <w:p w14:paraId="703FA908">
            <w:pPr>
              <w:widowControl/>
              <w:adjustRightInd/>
              <w:spacing w:line="240" w:lineRule="auto"/>
              <w:ind w:firstLine="180" w:firstLineChars="100"/>
              <w:rPr>
                <w:rFonts w:ascii="宋体" w:hAnsi="宋体"/>
                <w:sz w:val="18"/>
                <w:szCs w:val="18"/>
              </w:rPr>
            </w:pPr>
            <w:r>
              <w:rPr>
                <w:rFonts w:hint="eastAsia" w:ascii="宋体" w:hAnsi="宋体"/>
                <w:sz w:val="18"/>
                <w:szCs w:val="18"/>
              </w:rPr>
              <w:t>3.</w:t>
            </w:r>
            <w:r>
              <w:rPr>
                <w:rFonts w:ascii="宋体" w:hAnsi="宋体"/>
                <w:sz w:val="18"/>
                <w:szCs w:val="18"/>
              </w:rPr>
              <w:t>不大于规定值</w:t>
            </w:r>
          </w:p>
        </w:tc>
      </w:tr>
      <w:tr w14:paraId="53E1C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vAlign w:val="center"/>
          </w:tcPr>
          <w:p w14:paraId="3F508CC0">
            <w:pPr>
              <w:pStyle w:val="181"/>
              <w:ind w:firstLine="210"/>
            </w:pPr>
            <w:r>
              <w:rPr>
                <w:rFonts w:hint="eastAsia"/>
              </w:rPr>
              <w:t>5</w:t>
            </w:r>
          </w:p>
        </w:tc>
        <w:tc>
          <w:tcPr>
            <w:tcW w:w="2159" w:type="dxa"/>
            <w:vAlign w:val="center"/>
          </w:tcPr>
          <w:p w14:paraId="103475D3">
            <w:pPr>
              <w:pStyle w:val="181"/>
            </w:pPr>
            <w:r>
              <w:rPr>
                <w:rFonts w:hint="eastAsia"/>
              </w:rPr>
              <w:t>分区交接试验</w:t>
            </w:r>
          </w:p>
        </w:tc>
        <w:tc>
          <w:tcPr>
            <w:tcW w:w="708" w:type="dxa"/>
            <w:vAlign w:val="center"/>
          </w:tcPr>
          <w:p w14:paraId="4798CB7C">
            <w:pPr>
              <w:pStyle w:val="181"/>
            </w:pPr>
            <w:r>
              <w:rPr>
                <w:rFonts w:hint="eastAsia"/>
              </w:rPr>
              <w:t>7.5</w:t>
            </w:r>
          </w:p>
        </w:tc>
        <w:tc>
          <w:tcPr>
            <w:tcW w:w="2395" w:type="dxa"/>
            <w:vAlign w:val="center"/>
          </w:tcPr>
          <w:p w14:paraId="4BC337DA">
            <w:pPr>
              <w:widowControl/>
              <w:adjustRightInd/>
              <w:spacing w:line="240" w:lineRule="auto"/>
              <w:ind w:firstLine="180" w:firstLineChars="100"/>
              <w:jc w:val="left"/>
              <w:rPr>
                <w:rFonts w:ascii="宋体" w:hAnsi="宋体"/>
                <w:sz w:val="18"/>
                <w:szCs w:val="18"/>
              </w:rPr>
            </w:pPr>
            <w:r>
              <w:rPr>
                <w:rFonts w:hint="eastAsia" w:ascii="宋体" w:hAnsi="宋体"/>
                <w:sz w:val="18"/>
                <w:szCs w:val="18"/>
              </w:rPr>
              <w:t>1.分区交接状态</w:t>
            </w:r>
          </w:p>
          <w:p w14:paraId="1B427DF0">
            <w:pPr>
              <w:widowControl/>
              <w:adjustRightInd/>
              <w:spacing w:line="240" w:lineRule="auto"/>
              <w:ind w:firstLine="180" w:firstLineChars="100"/>
              <w:jc w:val="left"/>
              <w:rPr>
                <w:rFonts w:ascii="宋体" w:hAnsi="宋体"/>
                <w:sz w:val="18"/>
                <w:szCs w:val="18"/>
              </w:rPr>
            </w:pPr>
            <w:r>
              <w:rPr>
                <w:rFonts w:hint="eastAsia" w:ascii="宋体" w:hAnsi="宋体"/>
                <w:sz w:val="18"/>
                <w:szCs w:val="18"/>
              </w:rPr>
              <w:t>2.列车速度波动</w:t>
            </w:r>
          </w:p>
          <w:p w14:paraId="60E62E90">
            <w:pPr>
              <w:widowControl/>
              <w:adjustRightInd/>
              <w:spacing w:line="240" w:lineRule="auto"/>
              <w:ind w:firstLine="180" w:firstLineChars="100"/>
              <w:jc w:val="left"/>
              <w:rPr>
                <w:rFonts w:ascii="宋体" w:hAnsi="宋体"/>
                <w:sz w:val="18"/>
                <w:szCs w:val="18"/>
              </w:rPr>
            </w:pPr>
            <w:r>
              <w:rPr>
                <w:rFonts w:hint="eastAsia" w:ascii="宋体" w:hAnsi="宋体"/>
                <w:sz w:val="18"/>
                <w:szCs w:val="18"/>
              </w:rPr>
              <w:t>3.列车纵向冲动</w:t>
            </w:r>
          </w:p>
        </w:tc>
        <w:tc>
          <w:tcPr>
            <w:tcW w:w="3562" w:type="dxa"/>
            <w:vAlign w:val="center"/>
          </w:tcPr>
          <w:p w14:paraId="79952400">
            <w:pPr>
              <w:widowControl/>
              <w:adjustRightInd/>
              <w:spacing w:line="240" w:lineRule="auto"/>
              <w:ind w:firstLine="180" w:firstLineChars="100"/>
              <w:rPr>
                <w:rFonts w:ascii="宋体" w:hAnsi="宋体"/>
                <w:sz w:val="18"/>
                <w:szCs w:val="18"/>
              </w:rPr>
            </w:pPr>
            <w:r>
              <w:rPr>
                <w:rFonts w:hint="eastAsia" w:ascii="宋体" w:hAnsi="宋体"/>
                <w:sz w:val="18"/>
                <w:szCs w:val="18"/>
              </w:rPr>
              <w:t>1.顺利完成分区交接</w:t>
            </w:r>
          </w:p>
          <w:p w14:paraId="6992FE19">
            <w:pPr>
              <w:widowControl/>
              <w:adjustRightInd/>
              <w:spacing w:line="240" w:lineRule="auto"/>
              <w:ind w:firstLine="180" w:firstLineChars="100"/>
              <w:rPr>
                <w:rFonts w:ascii="宋体" w:hAnsi="宋体"/>
                <w:sz w:val="18"/>
                <w:szCs w:val="18"/>
              </w:rPr>
            </w:pPr>
            <w:r>
              <w:rPr>
                <w:rFonts w:hint="eastAsia" w:ascii="宋体" w:hAnsi="宋体"/>
                <w:sz w:val="18"/>
                <w:szCs w:val="18"/>
              </w:rPr>
              <w:t>2.</w:t>
            </w:r>
            <w:r>
              <w:rPr>
                <w:rFonts w:ascii="宋体" w:hAnsi="宋体"/>
                <w:sz w:val="18"/>
                <w:szCs w:val="18"/>
              </w:rPr>
              <w:t>不大于规定值</w:t>
            </w:r>
          </w:p>
          <w:p w14:paraId="472AE6B7">
            <w:pPr>
              <w:widowControl/>
              <w:adjustRightInd/>
              <w:spacing w:line="240" w:lineRule="auto"/>
              <w:ind w:firstLine="180" w:firstLineChars="100"/>
              <w:rPr>
                <w:rFonts w:ascii="宋体" w:hAnsi="宋体"/>
                <w:sz w:val="18"/>
                <w:szCs w:val="18"/>
              </w:rPr>
            </w:pPr>
            <w:r>
              <w:rPr>
                <w:rFonts w:hint="eastAsia" w:ascii="宋体" w:hAnsi="宋体"/>
                <w:sz w:val="18"/>
                <w:szCs w:val="18"/>
              </w:rPr>
              <w:t>3.</w:t>
            </w:r>
            <w:r>
              <w:rPr>
                <w:rFonts w:ascii="宋体" w:hAnsi="宋体"/>
                <w:sz w:val="18"/>
                <w:szCs w:val="18"/>
              </w:rPr>
              <w:t>不大于规定值</w:t>
            </w:r>
          </w:p>
        </w:tc>
      </w:tr>
      <w:tr w14:paraId="44D85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vAlign w:val="center"/>
          </w:tcPr>
          <w:p w14:paraId="17C0D4CD">
            <w:pPr>
              <w:pStyle w:val="181"/>
              <w:ind w:firstLine="210"/>
            </w:pPr>
            <w:r>
              <w:rPr>
                <w:rFonts w:hint="eastAsia"/>
              </w:rPr>
              <w:t>6</w:t>
            </w:r>
          </w:p>
        </w:tc>
        <w:tc>
          <w:tcPr>
            <w:tcW w:w="2159" w:type="dxa"/>
            <w:vAlign w:val="center"/>
          </w:tcPr>
          <w:p w14:paraId="5BB08B4C">
            <w:pPr>
              <w:pStyle w:val="181"/>
            </w:pPr>
            <w:r>
              <w:rPr>
                <w:rFonts w:hint="eastAsia"/>
              </w:rPr>
              <w:t>电机控制单元主从冗余试验</w:t>
            </w:r>
          </w:p>
        </w:tc>
        <w:tc>
          <w:tcPr>
            <w:tcW w:w="708" w:type="dxa"/>
            <w:vAlign w:val="center"/>
          </w:tcPr>
          <w:p w14:paraId="1EDCBFBF">
            <w:pPr>
              <w:pStyle w:val="181"/>
            </w:pPr>
            <w:r>
              <w:rPr>
                <w:rFonts w:hint="eastAsia"/>
              </w:rPr>
              <w:t>7.6</w:t>
            </w:r>
          </w:p>
        </w:tc>
        <w:tc>
          <w:tcPr>
            <w:tcW w:w="2395" w:type="dxa"/>
            <w:vAlign w:val="center"/>
          </w:tcPr>
          <w:p w14:paraId="15B4D3C3">
            <w:pPr>
              <w:widowControl/>
              <w:adjustRightInd/>
              <w:spacing w:line="240" w:lineRule="auto"/>
              <w:ind w:firstLine="180" w:firstLineChars="100"/>
              <w:jc w:val="left"/>
              <w:rPr>
                <w:rFonts w:ascii="宋体" w:hAnsi="宋体"/>
                <w:sz w:val="18"/>
                <w:szCs w:val="18"/>
              </w:rPr>
            </w:pPr>
            <w:r>
              <w:rPr>
                <w:rFonts w:hint="eastAsia" w:ascii="宋体" w:hAnsi="宋体"/>
                <w:sz w:val="18"/>
                <w:szCs w:val="18"/>
              </w:rPr>
              <w:t>1.电机控制单元控制权</w:t>
            </w:r>
          </w:p>
          <w:p w14:paraId="552C9D5B">
            <w:pPr>
              <w:widowControl/>
              <w:adjustRightInd/>
              <w:spacing w:line="240" w:lineRule="auto"/>
              <w:ind w:firstLine="180" w:firstLineChars="100"/>
              <w:jc w:val="left"/>
              <w:rPr>
                <w:rFonts w:ascii="宋体" w:hAnsi="宋体"/>
                <w:sz w:val="18"/>
                <w:szCs w:val="18"/>
              </w:rPr>
            </w:pPr>
            <w:r>
              <w:rPr>
                <w:rFonts w:hint="eastAsia" w:ascii="宋体" w:hAnsi="宋体"/>
                <w:sz w:val="18"/>
                <w:szCs w:val="18"/>
              </w:rPr>
              <w:t>2.列车速度波动</w:t>
            </w:r>
          </w:p>
        </w:tc>
        <w:tc>
          <w:tcPr>
            <w:tcW w:w="3562" w:type="dxa"/>
            <w:vAlign w:val="center"/>
          </w:tcPr>
          <w:p w14:paraId="2B9D8AC5">
            <w:pPr>
              <w:widowControl/>
              <w:adjustRightInd/>
              <w:spacing w:line="240" w:lineRule="auto"/>
              <w:ind w:firstLine="180" w:firstLineChars="100"/>
              <w:rPr>
                <w:rFonts w:ascii="宋体" w:hAnsi="宋体"/>
                <w:sz w:val="18"/>
                <w:szCs w:val="18"/>
              </w:rPr>
            </w:pPr>
            <w:r>
              <w:rPr>
                <w:rFonts w:hint="eastAsia" w:ascii="宋体" w:hAnsi="宋体"/>
                <w:sz w:val="18"/>
                <w:szCs w:val="18"/>
              </w:rPr>
              <w:t>1.主控电机控制单元故障后，从控电机控制单元接管控制权</w:t>
            </w:r>
          </w:p>
          <w:p w14:paraId="55E171D2">
            <w:pPr>
              <w:widowControl/>
              <w:adjustRightInd/>
              <w:spacing w:line="240" w:lineRule="auto"/>
              <w:ind w:firstLine="180" w:firstLineChars="100"/>
              <w:rPr>
                <w:rFonts w:ascii="宋体" w:hAnsi="宋体"/>
                <w:sz w:val="18"/>
                <w:szCs w:val="18"/>
              </w:rPr>
            </w:pPr>
            <w:r>
              <w:rPr>
                <w:rFonts w:hint="eastAsia" w:ascii="宋体" w:hAnsi="宋体"/>
                <w:sz w:val="18"/>
                <w:szCs w:val="18"/>
              </w:rPr>
              <w:t>2.</w:t>
            </w:r>
            <w:r>
              <w:rPr>
                <w:rFonts w:ascii="宋体" w:hAnsi="宋体"/>
                <w:sz w:val="18"/>
                <w:szCs w:val="18"/>
              </w:rPr>
              <w:t>不大于规定值</w:t>
            </w:r>
          </w:p>
        </w:tc>
      </w:tr>
      <w:tr w14:paraId="5BA262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vAlign w:val="center"/>
          </w:tcPr>
          <w:p w14:paraId="3BCEE646">
            <w:pPr>
              <w:pStyle w:val="181"/>
              <w:ind w:firstLine="210"/>
            </w:pPr>
            <w:r>
              <w:rPr>
                <w:rFonts w:hint="eastAsia"/>
              </w:rPr>
              <w:t>7</w:t>
            </w:r>
          </w:p>
        </w:tc>
        <w:tc>
          <w:tcPr>
            <w:tcW w:w="2159" w:type="dxa"/>
            <w:vAlign w:val="center"/>
          </w:tcPr>
          <w:p w14:paraId="0B64D876">
            <w:pPr>
              <w:pStyle w:val="181"/>
            </w:pPr>
            <w:r>
              <w:rPr>
                <w:rFonts w:hint="eastAsia"/>
              </w:rPr>
              <w:t>牵引系统温升试验</w:t>
            </w:r>
          </w:p>
        </w:tc>
        <w:tc>
          <w:tcPr>
            <w:tcW w:w="708" w:type="dxa"/>
            <w:vAlign w:val="center"/>
          </w:tcPr>
          <w:p w14:paraId="36D0CFDB">
            <w:pPr>
              <w:pStyle w:val="181"/>
            </w:pPr>
            <w:r>
              <w:rPr>
                <w:rFonts w:hint="eastAsia"/>
              </w:rPr>
              <w:t>7.7</w:t>
            </w:r>
          </w:p>
        </w:tc>
        <w:tc>
          <w:tcPr>
            <w:tcW w:w="2395" w:type="dxa"/>
            <w:vAlign w:val="center"/>
          </w:tcPr>
          <w:p w14:paraId="03C2C5C0">
            <w:pPr>
              <w:widowControl/>
              <w:adjustRightInd/>
              <w:spacing w:line="240" w:lineRule="auto"/>
              <w:ind w:firstLine="180" w:firstLineChars="100"/>
              <w:jc w:val="left"/>
              <w:rPr>
                <w:rFonts w:ascii="宋体" w:hAnsi="宋体"/>
                <w:sz w:val="18"/>
                <w:szCs w:val="18"/>
              </w:rPr>
            </w:pPr>
            <w:r>
              <w:rPr>
                <w:rFonts w:hint="eastAsia" w:ascii="宋体" w:hAnsi="宋体"/>
                <w:sz w:val="18"/>
                <w:szCs w:val="18"/>
              </w:rPr>
              <w:t>输入/输出变压器、牵引变流器、长定子铁芯、长定子绕组等温升</w:t>
            </w:r>
          </w:p>
        </w:tc>
        <w:tc>
          <w:tcPr>
            <w:tcW w:w="3562" w:type="dxa"/>
            <w:vAlign w:val="center"/>
          </w:tcPr>
          <w:p w14:paraId="62290B46">
            <w:pPr>
              <w:widowControl/>
              <w:adjustRightInd/>
              <w:spacing w:line="240" w:lineRule="auto"/>
              <w:ind w:firstLine="180" w:firstLineChars="100"/>
              <w:rPr>
                <w:rFonts w:ascii="宋体" w:hAnsi="宋体"/>
                <w:sz w:val="18"/>
                <w:szCs w:val="18"/>
              </w:rPr>
            </w:pPr>
            <w:r>
              <w:rPr>
                <w:rFonts w:ascii="宋体" w:hAnsi="宋体"/>
                <w:sz w:val="18"/>
                <w:szCs w:val="18"/>
              </w:rPr>
              <w:t>不大于设计值，无温升报警</w:t>
            </w:r>
          </w:p>
        </w:tc>
      </w:tr>
      <w:tr w14:paraId="19EFBF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vAlign w:val="center"/>
          </w:tcPr>
          <w:p w14:paraId="7FBA30E1">
            <w:pPr>
              <w:pStyle w:val="181"/>
              <w:ind w:firstLine="210"/>
            </w:pPr>
            <w:r>
              <w:rPr>
                <w:rFonts w:hint="eastAsia"/>
              </w:rPr>
              <w:t>8</w:t>
            </w:r>
          </w:p>
        </w:tc>
        <w:tc>
          <w:tcPr>
            <w:tcW w:w="2159" w:type="dxa"/>
            <w:vAlign w:val="center"/>
          </w:tcPr>
          <w:p w14:paraId="24F22193">
            <w:pPr>
              <w:pStyle w:val="181"/>
            </w:pPr>
            <w:r>
              <w:rPr>
                <w:rFonts w:hint="eastAsia"/>
              </w:rPr>
              <w:t>网侧谐波试验</w:t>
            </w:r>
          </w:p>
        </w:tc>
        <w:tc>
          <w:tcPr>
            <w:tcW w:w="708" w:type="dxa"/>
            <w:vAlign w:val="center"/>
          </w:tcPr>
          <w:p w14:paraId="77FEC55D">
            <w:pPr>
              <w:pStyle w:val="181"/>
            </w:pPr>
            <w:r>
              <w:rPr>
                <w:rFonts w:hint="eastAsia"/>
              </w:rPr>
              <w:t>7.8</w:t>
            </w:r>
          </w:p>
        </w:tc>
        <w:tc>
          <w:tcPr>
            <w:tcW w:w="2395" w:type="dxa"/>
            <w:vAlign w:val="center"/>
          </w:tcPr>
          <w:p w14:paraId="03E66D23">
            <w:pPr>
              <w:widowControl/>
              <w:adjustRightInd/>
              <w:spacing w:line="240" w:lineRule="auto"/>
              <w:ind w:firstLine="180" w:firstLineChars="100"/>
              <w:jc w:val="left"/>
              <w:rPr>
                <w:rFonts w:ascii="宋体" w:hAnsi="宋体"/>
                <w:sz w:val="18"/>
                <w:szCs w:val="18"/>
              </w:rPr>
            </w:pPr>
            <w:r>
              <w:rPr>
                <w:rFonts w:hint="eastAsia" w:ascii="宋体" w:hAnsi="宋体"/>
                <w:sz w:val="18"/>
                <w:szCs w:val="18"/>
              </w:rPr>
              <w:t>网侧电压谐波</w:t>
            </w:r>
          </w:p>
        </w:tc>
        <w:tc>
          <w:tcPr>
            <w:tcW w:w="3562" w:type="dxa"/>
            <w:vAlign w:val="center"/>
          </w:tcPr>
          <w:p w14:paraId="39F57E01">
            <w:pPr>
              <w:widowControl/>
              <w:adjustRightInd/>
              <w:spacing w:line="240" w:lineRule="auto"/>
              <w:ind w:firstLine="180" w:firstLineChars="100"/>
              <w:jc w:val="left"/>
              <w:rPr>
                <w:rFonts w:ascii="宋体" w:hAnsi="宋体"/>
                <w:sz w:val="18"/>
                <w:szCs w:val="18"/>
              </w:rPr>
            </w:pPr>
            <w:r>
              <w:rPr>
                <w:rFonts w:ascii="宋体" w:hAnsi="宋体"/>
                <w:sz w:val="18"/>
                <w:szCs w:val="18"/>
              </w:rPr>
              <w:t>符合GB/T 14549</w:t>
            </w:r>
            <w:r>
              <w:rPr>
                <w:rFonts w:hint="eastAsia" w:ascii="宋体" w:hAnsi="宋体"/>
                <w:sz w:val="18"/>
                <w:szCs w:val="18"/>
              </w:rPr>
              <w:t>—</w:t>
            </w:r>
            <w:r>
              <w:rPr>
                <w:rFonts w:ascii="宋体" w:hAnsi="宋体"/>
                <w:sz w:val="18"/>
                <w:szCs w:val="18"/>
              </w:rPr>
              <w:t>1993</w:t>
            </w:r>
            <w:r>
              <w:rPr>
                <w:rFonts w:hint="eastAsia" w:ascii="宋体" w:hAnsi="宋体"/>
                <w:sz w:val="18"/>
                <w:szCs w:val="18"/>
              </w:rPr>
              <w:t>的规定</w:t>
            </w:r>
          </w:p>
        </w:tc>
      </w:tr>
      <w:tr w14:paraId="6766C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vAlign w:val="center"/>
          </w:tcPr>
          <w:p w14:paraId="1D883698">
            <w:pPr>
              <w:pStyle w:val="181"/>
              <w:ind w:firstLine="210"/>
            </w:pPr>
            <w:r>
              <w:rPr>
                <w:rFonts w:hint="eastAsia"/>
              </w:rPr>
              <w:t>9</w:t>
            </w:r>
          </w:p>
        </w:tc>
        <w:tc>
          <w:tcPr>
            <w:tcW w:w="2159" w:type="dxa"/>
            <w:vAlign w:val="center"/>
          </w:tcPr>
          <w:p w14:paraId="0DA317E0">
            <w:pPr>
              <w:pStyle w:val="181"/>
            </w:pPr>
            <w:r>
              <w:rPr>
                <w:rFonts w:hint="eastAsia"/>
              </w:rPr>
              <w:t>牵引运控联合运行试验</w:t>
            </w:r>
          </w:p>
        </w:tc>
        <w:tc>
          <w:tcPr>
            <w:tcW w:w="708" w:type="dxa"/>
            <w:vAlign w:val="center"/>
          </w:tcPr>
          <w:p w14:paraId="44D797C2">
            <w:pPr>
              <w:pStyle w:val="181"/>
            </w:pPr>
            <w:r>
              <w:rPr>
                <w:rFonts w:hint="eastAsia"/>
              </w:rPr>
              <w:t>7.9</w:t>
            </w:r>
          </w:p>
        </w:tc>
        <w:tc>
          <w:tcPr>
            <w:tcW w:w="2395" w:type="dxa"/>
            <w:vAlign w:val="center"/>
          </w:tcPr>
          <w:p w14:paraId="1DE5CDD6">
            <w:pPr>
              <w:widowControl/>
              <w:adjustRightInd/>
              <w:spacing w:line="240" w:lineRule="auto"/>
              <w:ind w:firstLine="180" w:firstLineChars="100"/>
              <w:jc w:val="left"/>
              <w:rPr>
                <w:rFonts w:ascii="宋体" w:hAnsi="宋体"/>
                <w:sz w:val="18"/>
                <w:szCs w:val="18"/>
              </w:rPr>
            </w:pPr>
            <w:r>
              <w:rPr>
                <w:rFonts w:hint="eastAsia" w:ascii="宋体" w:hAnsi="宋体"/>
                <w:sz w:val="18"/>
                <w:szCs w:val="18"/>
              </w:rPr>
              <w:t>1.指令解析及执行</w:t>
            </w:r>
          </w:p>
          <w:p w14:paraId="141654D9">
            <w:pPr>
              <w:widowControl/>
              <w:adjustRightInd/>
              <w:spacing w:line="240" w:lineRule="auto"/>
              <w:ind w:firstLine="180" w:firstLineChars="100"/>
              <w:jc w:val="left"/>
              <w:rPr>
                <w:rFonts w:ascii="宋体" w:hAnsi="宋体"/>
                <w:sz w:val="18"/>
                <w:szCs w:val="18"/>
              </w:rPr>
            </w:pPr>
            <w:r>
              <w:rPr>
                <w:rFonts w:hint="eastAsia" w:ascii="宋体" w:hAnsi="宋体"/>
                <w:sz w:val="18"/>
                <w:szCs w:val="18"/>
              </w:rPr>
              <w:t>2.牵引曲线</w:t>
            </w:r>
          </w:p>
        </w:tc>
        <w:tc>
          <w:tcPr>
            <w:tcW w:w="3562" w:type="dxa"/>
            <w:vAlign w:val="center"/>
          </w:tcPr>
          <w:p w14:paraId="37C1D4F6">
            <w:pPr>
              <w:widowControl/>
              <w:adjustRightInd/>
              <w:spacing w:line="240" w:lineRule="auto"/>
              <w:ind w:firstLine="180" w:firstLineChars="100"/>
              <w:jc w:val="left"/>
              <w:rPr>
                <w:rFonts w:ascii="宋体" w:hAnsi="宋体"/>
                <w:sz w:val="18"/>
                <w:szCs w:val="18"/>
              </w:rPr>
            </w:pPr>
            <w:r>
              <w:rPr>
                <w:rFonts w:hint="eastAsia" w:ascii="宋体" w:hAnsi="宋体"/>
                <w:sz w:val="18"/>
                <w:szCs w:val="18"/>
              </w:rPr>
              <w:t>1.</w:t>
            </w:r>
            <w:r>
              <w:rPr>
                <w:rFonts w:ascii="宋体" w:hAnsi="宋体"/>
                <w:sz w:val="18"/>
                <w:szCs w:val="18"/>
              </w:rPr>
              <w:t>牵引系统可准确解析运行控制系统的指令，完成指定的牵引运行任务</w:t>
            </w:r>
          </w:p>
          <w:p w14:paraId="2213A9D3">
            <w:pPr>
              <w:widowControl/>
              <w:adjustRightInd/>
              <w:spacing w:line="240" w:lineRule="auto"/>
              <w:ind w:firstLine="180" w:firstLineChars="100"/>
              <w:jc w:val="left"/>
              <w:rPr>
                <w:rFonts w:ascii="宋体" w:hAnsi="宋体"/>
                <w:sz w:val="18"/>
                <w:szCs w:val="18"/>
              </w:rPr>
            </w:pPr>
            <w:r>
              <w:rPr>
                <w:rFonts w:hint="eastAsia" w:ascii="宋体" w:hAnsi="宋体"/>
                <w:sz w:val="18"/>
                <w:szCs w:val="18"/>
              </w:rPr>
              <w:t>2.</w:t>
            </w:r>
            <w:r>
              <w:rPr>
                <w:rFonts w:ascii="宋体" w:hAnsi="宋体"/>
                <w:sz w:val="18"/>
                <w:szCs w:val="18"/>
              </w:rPr>
              <w:t>牵引曲线符合运行曲线要求</w:t>
            </w:r>
          </w:p>
        </w:tc>
      </w:tr>
      <w:tr w14:paraId="4D9F2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vAlign w:val="center"/>
          </w:tcPr>
          <w:p w14:paraId="6E43B3DA">
            <w:pPr>
              <w:pStyle w:val="181"/>
              <w:ind w:firstLine="210"/>
            </w:pPr>
            <w:r>
              <w:rPr>
                <w:rFonts w:hint="eastAsia"/>
              </w:rPr>
              <w:t>10</w:t>
            </w:r>
          </w:p>
        </w:tc>
        <w:tc>
          <w:tcPr>
            <w:tcW w:w="2159" w:type="dxa"/>
            <w:vAlign w:val="center"/>
          </w:tcPr>
          <w:p w14:paraId="36579C98">
            <w:pPr>
              <w:pStyle w:val="181"/>
            </w:pPr>
            <w:r>
              <w:rPr>
                <w:rFonts w:hint="eastAsia"/>
              </w:rPr>
              <w:t>运行能力消耗试验</w:t>
            </w:r>
          </w:p>
        </w:tc>
        <w:tc>
          <w:tcPr>
            <w:tcW w:w="708" w:type="dxa"/>
            <w:vAlign w:val="center"/>
          </w:tcPr>
          <w:p w14:paraId="5A1F4A5C">
            <w:pPr>
              <w:pStyle w:val="181"/>
            </w:pPr>
            <w:r>
              <w:rPr>
                <w:rFonts w:hint="eastAsia"/>
              </w:rPr>
              <w:t>7.10</w:t>
            </w:r>
          </w:p>
        </w:tc>
        <w:tc>
          <w:tcPr>
            <w:tcW w:w="2395" w:type="dxa"/>
            <w:vAlign w:val="center"/>
          </w:tcPr>
          <w:p w14:paraId="7D748EC6">
            <w:pPr>
              <w:widowControl/>
              <w:adjustRightInd/>
              <w:spacing w:line="240" w:lineRule="auto"/>
              <w:ind w:firstLine="180" w:firstLineChars="100"/>
              <w:jc w:val="left"/>
              <w:rPr>
                <w:rFonts w:ascii="宋体" w:hAnsi="宋体"/>
                <w:sz w:val="18"/>
                <w:szCs w:val="18"/>
              </w:rPr>
            </w:pPr>
            <w:r>
              <w:rPr>
                <w:rFonts w:hint="eastAsia" w:ascii="宋体" w:hAnsi="宋体"/>
                <w:sz w:val="18"/>
                <w:szCs w:val="18"/>
              </w:rPr>
              <w:t>列车运行能量消耗</w:t>
            </w:r>
          </w:p>
        </w:tc>
        <w:tc>
          <w:tcPr>
            <w:tcW w:w="3562" w:type="dxa"/>
            <w:vAlign w:val="center"/>
          </w:tcPr>
          <w:p w14:paraId="7B963C96">
            <w:pPr>
              <w:widowControl/>
              <w:adjustRightInd/>
              <w:spacing w:line="240" w:lineRule="auto"/>
              <w:ind w:firstLine="180" w:firstLineChars="100"/>
              <w:jc w:val="left"/>
              <w:rPr>
                <w:rFonts w:ascii="宋体" w:hAnsi="宋体"/>
                <w:sz w:val="18"/>
                <w:szCs w:val="18"/>
              </w:rPr>
            </w:pPr>
            <w:r>
              <w:rPr>
                <w:rFonts w:ascii="宋体" w:hAnsi="宋体"/>
                <w:sz w:val="18"/>
                <w:szCs w:val="18"/>
              </w:rPr>
              <w:t>给出试验结果</w:t>
            </w:r>
          </w:p>
        </w:tc>
      </w:tr>
      <w:tr w14:paraId="6F9F1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40" w:type="dxa"/>
            <w:vAlign w:val="center"/>
          </w:tcPr>
          <w:p w14:paraId="6EA7D79A">
            <w:pPr>
              <w:pStyle w:val="181"/>
              <w:ind w:firstLine="210"/>
            </w:pPr>
            <w:r>
              <w:rPr>
                <w:rFonts w:hint="eastAsia"/>
              </w:rPr>
              <w:t>11</w:t>
            </w:r>
          </w:p>
        </w:tc>
        <w:tc>
          <w:tcPr>
            <w:tcW w:w="2159" w:type="dxa"/>
            <w:vAlign w:val="center"/>
          </w:tcPr>
          <w:p w14:paraId="38073106">
            <w:pPr>
              <w:pStyle w:val="181"/>
            </w:pPr>
            <w:r>
              <w:rPr>
                <w:rFonts w:hint="eastAsia"/>
              </w:rPr>
              <w:t>牵引系统极限能力试验</w:t>
            </w:r>
          </w:p>
        </w:tc>
        <w:tc>
          <w:tcPr>
            <w:tcW w:w="708" w:type="dxa"/>
            <w:vAlign w:val="center"/>
          </w:tcPr>
          <w:p w14:paraId="06F0733F">
            <w:pPr>
              <w:pStyle w:val="181"/>
            </w:pPr>
            <w:r>
              <w:rPr>
                <w:rFonts w:hint="eastAsia"/>
              </w:rPr>
              <w:t>7.11</w:t>
            </w:r>
          </w:p>
        </w:tc>
        <w:tc>
          <w:tcPr>
            <w:tcW w:w="2395" w:type="dxa"/>
            <w:vAlign w:val="center"/>
          </w:tcPr>
          <w:p w14:paraId="5181F6FA">
            <w:pPr>
              <w:widowControl/>
              <w:adjustRightInd/>
              <w:spacing w:line="240" w:lineRule="auto"/>
              <w:ind w:firstLine="180" w:firstLineChars="100"/>
              <w:jc w:val="left"/>
              <w:rPr>
                <w:rFonts w:ascii="宋体" w:hAnsi="宋体"/>
                <w:sz w:val="18"/>
                <w:szCs w:val="18"/>
              </w:rPr>
            </w:pPr>
            <w:r>
              <w:rPr>
                <w:rFonts w:hint="eastAsia" w:ascii="宋体" w:hAnsi="宋体"/>
                <w:sz w:val="18"/>
                <w:szCs w:val="18"/>
              </w:rPr>
              <w:t>牵引系统的极限输出能力</w:t>
            </w:r>
          </w:p>
        </w:tc>
        <w:tc>
          <w:tcPr>
            <w:tcW w:w="3562" w:type="dxa"/>
            <w:vAlign w:val="center"/>
          </w:tcPr>
          <w:p w14:paraId="01ECAC6A">
            <w:pPr>
              <w:widowControl/>
              <w:adjustRightInd/>
              <w:spacing w:line="240" w:lineRule="auto"/>
              <w:ind w:firstLine="180" w:firstLineChars="100"/>
              <w:jc w:val="left"/>
              <w:rPr>
                <w:rFonts w:ascii="宋体" w:hAnsi="宋体"/>
                <w:sz w:val="18"/>
                <w:szCs w:val="18"/>
              </w:rPr>
            </w:pPr>
            <w:r>
              <w:rPr>
                <w:rFonts w:ascii="宋体" w:hAnsi="宋体"/>
                <w:sz w:val="18"/>
                <w:szCs w:val="18"/>
              </w:rPr>
              <w:t>给出试验结果</w:t>
            </w:r>
          </w:p>
        </w:tc>
      </w:tr>
      <w:bookmarkEnd w:id="18"/>
    </w:tbl>
    <w:p w14:paraId="46730BD9">
      <w:pPr>
        <w:pStyle w:val="59"/>
      </w:pPr>
      <w:bookmarkStart w:id="114" w:name="BookMark6"/>
    </w:p>
    <w:p w14:paraId="469A5DD2">
      <w:pPr>
        <w:pStyle w:val="59"/>
      </w:pPr>
    </w:p>
    <w:p w14:paraId="46865BCE">
      <w:pPr>
        <w:pStyle w:val="59"/>
      </w:pPr>
    </w:p>
    <w:p w14:paraId="2B7CD012">
      <w:pPr>
        <w:pStyle w:val="59"/>
      </w:pPr>
    </w:p>
    <w:p w14:paraId="6E46FB08">
      <w:pPr>
        <w:pStyle w:val="59"/>
      </w:pPr>
    </w:p>
    <w:p w14:paraId="34196076">
      <w:pPr>
        <w:pStyle w:val="59"/>
      </w:pPr>
    </w:p>
    <w:p w14:paraId="4C9660C3">
      <w:pPr>
        <w:pStyle w:val="59"/>
      </w:pPr>
    </w:p>
    <w:p w14:paraId="400B0722">
      <w:pPr>
        <w:pStyle w:val="59"/>
      </w:pPr>
    </w:p>
    <w:p w14:paraId="021D8B95">
      <w:pPr>
        <w:pStyle w:val="59"/>
      </w:pPr>
    </w:p>
    <w:p w14:paraId="428079A4">
      <w:pPr>
        <w:pStyle w:val="59"/>
      </w:pPr>
    </w:p>
    <w:p w14:paraId="55C7705B">
      <w:pPr>
        <w:pStyle w:val="59"/>
      </w:pPr>
    </w:p>
    <w:p w14:paraId="5F2E337D">
      <w:pPr>
        <w:pStyle w:val="59"/>
      </w:pPr>
    </w:p>
    <w:p w14:paraId="0A7A39D9">
      <w:pPr>
        <w:pStyle w:val="59"/>
      </w:pPr>
    </w:p>
    <w:p w14:paraId="0E0A01D7">
      <w:pPr>
        <w:pStyle w:val="59"/>
      </w:pPr>
    </w:p>
    <w:p w14:paraId="30F55DF0">
      <w:pPr>
        <w:pStyle w:val="59"/>
      </w:pPr>
    </w:p>
    <w:p w14:paraId="502188F1">
      <w:pPr>
        <w:pStyle w:val="59"/>
      </w:pPr>
    </w:p>
    <w:p w14:paraId="19D4713A">
      <w:pPr>
        <w:widowControl/>
        <w:adjustRightInd/>
        <w:spacing w:after="240" w:afterLines="100" w:line="240" w:lineRule="auto"/>
        <w:jc w:val="center"/>
        <w:outlineLvl w:val="0"/>
        <w:rPr>
          <w:rFonts w:ascii="黑体" w:hAnsi="黑体" w:eastAsia="黑体"/>
          <w:bCs/>
          <w:color w:val="000000"/>
          <w:kern w:val="0"/>
        </w:rPr>
      </w:pPr>
      <w:r>
        <w:rPr>
          <w:rFonts w:ascii="黑体" w:hAnsi="黑体" w:eastAsia="黑体"/>
          <w:bCs/>
          <w:color w:val="000000"/>
          <w:kern w:val="0"/>
        </w:rPr>
        <w:t>参</w:t>
      </w:r>
      <w:r>
        <w:rPr>
          <w:rFonts w:hint="eastAsia" w:ascii="黑体" w:hAnsi="黑体" w:eastAsia="黑体"/>
          <w:bCs/>
          <w:color w:val="000000"/>
          <w:kern w:val="0"/>
        </w:rPr>
        <w:t xml:space="preserve"> </w:t>
      </w:r>
      <w:r>
        <w:rPr>
          <w:rFonts w:ascii="黑体" w:hAnsi="黑体" w:eastAsia="黑体"/>
          <w:bCs/>
          <w:color w:val="000000"/>
          <w:kern w:val="0"/>
        </w:rPr>
        <w:t>考</w:t>
      </w:r>
      <w:r>
        <w:rPr>
          <w:rFonts w:hint="eastAsia" w:ascii="黑体" w:hAnsi="黑体" w:eastAsia="黑体"/>
          <w:bCs/>
          <w:color w:val="000000"/>
          <w:kern w:val="0"/>
        </w:rPr>
        <w:t xml:space="preserve"> </w:t>
      </w:r>
      <w:r>
        <w:rPr>
          <w:rFonts w:ascii="黑体" w:hAnsi="黑体" w:eastAsia="黑体"/>
          <w:bCs/>
          <w:color w:val="000000"/>
          <w:kern w:val="0"/>
        </w:rPr>
        <w:t>文 献</w:t>
      </w:r>
    </w:p>
    <w:p w14:paraId="06088721">
      <w:pPr>
        <w:widowControl/>
        <w:adjustRightInd/>
        <w:snapToGrid w:val="0"/>
        <w:spacing w:line="240" w:lineRule="auto"/>
        <w:jc w:val="left"/>
        <w:outlineLvl w:val="0"/>
        <w:rPr>
          <w:rFonts w:ascii="宋体" w:hAnsi="宋体"/>
          <w:bCs/>
          <w:color w:val="000000"/>
          <w:kern w:val="0"/>
        </w:rPr>
      </w:pPr>
      <w:r>
        <w:rPr>
          <w:rFonts w:hint="eastAsia" w:ascii="宋体" w:hAnsi="宋体"/>
          <w:bCs/>
          <w:color w:val="000000"/>
          <w:kern w:val="0"/>
        </w:rPr>
        <w:t>[</w:t>
      </w:r>
      <w:r>
        <w:rPr>
          <w:rFonts w:ascii="宋体" w:hAnsi="宋体"/>
          <w:bCs/>
          <w:color w:val="000000"/>
          <w:kern w:val="0"/>
        </w:rPr>
        <w:t xml:space="preserve">1]  </w:t>
      </w:r>
      <w:r>
        <w:rPr>
          <w:rFonts w:ascii="宋体" w:hAnsi="宋体"/>
        </w:rPr>
        <w:t>CJJ/T 310</w:t>
      </w:r>
      <w:r>
        <w:rPr>
          <w:rFonts w:hint="eastAsia" w:ascii="宋体" w:hAnsi="宋体"/>
        </w:rPr>
        <w:t>—</w:t>
      </w:r>
      <w:r>
        <w:rPr>
          <w:rFonts w:ascii="宋体" w:hAnsi="宋体"/>
        </w:rPr>
        <w:t>2021</w:t>
      </w:r>
      <w:r>
        <w:rPr>
          <w:rFonts w:ascii="宋体" w:hAnsi="宋体"/>
          <w:bCs/>
          <w:color w:val="000000"/>
          <w:kern w:val="0"/>
        </w:rPr>
        <w:t xml:space="preserve">  </w:t>
      </w:r>
      <w:r>
        <w:rPr>
          <w:rFonts w:hint="eastAsia" w:ascii="宋体" w:hAnsi="宋体"/>
          <w:bCs/>
          <w:color w:val="000000"/>
          <w:kern w:val="0"/>
        </w:rPr>
        <w:t>高速磁浮交通设计标准</w:t>
      </w:r>
    </w:p>
    <w:p w14:paraId="7DE01D64">
      <w:pPr>
        <w:pStyle w:val="59"/>
      </w:pPr>
    </w:p>
    <w:p w14:paraId="2B0E20E6">
      <w:pPr>
        <w:pStyle w:val="59"/>
      </w:pPr>
    </w:p>
    <w:p w14:paraId="538FFA24">
      <w:pPr>
        <w:framePr w:w="3085" w:hSpace="181" w:vSpace="181" w:wrap="around" w:vAnchor="text" w:hAnchor="page" w:x="4380" w:y="1"/>
        <w:tabs>
          <w:tab w:val="left" w:pos="851"/>
        </w:tabs>
        <w:adjustRightInd/>
        <w:spacing w:line="240" w:lineRule="auto"/>
        <w:ind w:left="425"/>
        <w:rPr>
          <w:rFonts w:ascii="Times New Roman" w:hAnsi="Times New Roman"/>
          <w:szCs w:val="24"/>
        </w:rPr>
      </w:pPr>
      <w:r>
        <w:rPr>
          <w:rFonts w:ascii="Times New Roman" w:hAnsi="Times New Roman"/>
          <w:szCs w:val="24"/>
        </w:rPr>
        <w:t>_________________________</w:t>
      </w:r>
    </w:p>
    <w:p w14:paraId="5810E8B3">
      <w:pPr>
        <w:pStyle w:val="59"/>
      </w:pPr>
    </w:p>
    <w:bookmarkEnd w:id="114"/>
    <w:p w14:paraId="18CCAADC">
      <w:pPr>
        <w:pStyle w:val="59"/>
      </w:pPr>
    </w:p>
    <w:sectPr>
      <w:headerReference r:id="rId12" w:type="default"/>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AAA60">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7A523">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292C">
    <w:pPr>
      <w:pStyle w:val="55"/>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7D9D">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895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B5DDD">
    <w:pPr>
      <w:pStyle w:val="64"/>
    </w:pPr>
    <w:r>
      <w:fldChar w:fldCharType="begin"/>
    </w:r>
    <w:r>
      <w:instrText xml:space="preserve"> STYLEREF  标准文件_文件编号  \* MERGEFORMAT </w:instrText>
    </w:r>
    <w:r>
      <w:fldChar w:fldCharType="separate"/>
    </w:r>
    <w:r>
      <w:t>T/SDAS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1E0F">
    <w:pPr>
      <w:pStyle w:val="19"/>
      <w:jc w:val="right"/>
    </w:pPr>
    <w:r>
      <w:fldChar w:fldCharType="begin"/>
    </w:r>
    <w:r>
      <w:instrText xml:space="preserve"> STYLEREF  标准文件_文件编号  \* MERGEFORMAT </w:instrText>
    </w:r>
    <w:r>
      <w:fldChar w:fldCharType="separate"/>
    </w:r>
    <w:r>
      <w:t>T/SDAS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8D9C7">
    <w:pPr>
      <w:pStyle w:val="64"/>
    </w:pPr>
    <w:r>
      <w:fldChar w:fldCharType="begin"/>
    </w:r>
    <w:r>
      <w:instrText xml:space="preserve"> STYLEREF  标准文件_文件编号  \* MERGEFORMAT </w:instrText>
    </w:r>
    <w:r>
      <w:fldChar w:fldCharType="separate"/>
    </w:r>
    <w:r>
      <w:t>T/SDAS XXXX—XXXX</w:t>
    </w:r>
    <w:r>
      <w:fldChar w:fldCharType="end"/>
    </w:r>
  </w:p>
  <w:p w14:paraId="69878FC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240"/>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746E2B"/>
    <w:multiLevelType w:val="multilevel"/>
    <w:tmpl w:val="59746E2B"/>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3828" w:firstLine="0"/>
      </w:pPr>
      <w:rPr>
        <w:rFonts w:hint="eastAsia" w:ascii="黑体" w:eastAsia="黑体"/>
        <w:b w:val="0"/>
        <w:i w:val="0"/>
        <w:color w:val="auto"/>
        <w:sz w:val="21"/>
      </w:rPr>
    </w:lvl>
    <w:lvl w:ilvl="4" w:tentative="0">
      <w:start w:val="1"/>
      <w:numFmt w:val="decimal"/>
      <w:pStyle w:val="97"/>
      <w:suff w:val="nothing"/>
      <w:lvlText w:val="%1%2.%3.%4.%5　"/>
      <w:lvlJc w:val="left"/>
      <w:pPr>
        <w:ind w:left="0" w:firstLine="0"/>
      </w:pPr>
      <w:rPr>
        <w:rFonts w:hint="eastAsia" w:ascii="黑体" w:eastAsia="黑体"/>
        <w:b w:val="0"/>
        <w:i w:val="0"/>
        <w:color w:val="auto"/>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8"/>
  </w:num>
  <w:num w:numId="7">
    <w:abstractNumId w:val="3"/>
  </w:num>
  <w:num w:numId="8">
    <w:abstractNumId w:val="9"/>
  </w:num>
  <w:num w:numId="9">
    <w:abstractNumId w:val="17"/>
  </w:num>
  <w:num w:numId="10">
    <w:abstractNumId w:val="27"/>
  </w:num>
  <w:num w:numId="11">
    <w:abstractNumId w:val="12"/>
  </w:num>
  <w:num w:numId="12">
    <w:abstractNumId w:val="7"/>
  </w:num>
  <w:num w:numId="13">
    <w:abstractNumId w:val="20"/>
  </w:num>
  <w:num w:numId="14">
    <w:abstractNumId w:val="23"/>
  </w:num>
  <w:num w:numId="15">
    <w:abstractNumId w:val="18"/>
  </w:num>
  <w:num w:numId="16">
    <w:abstractNumId w:val="31"/>
  </w:num>
  <w:num w:numId="17">
    <w:abstractNumId w:val="16"/>
  </w:num>
  <w:num w:numId="18">
    <w:abstractNumId w:val="13"/>
  </w:num>
  <w:num w:numId="19">
    <w:abstractNumId w:val="1"/>
  </w:num>
  <w:num w:numId="20">
    <w:abstractNumId w:val="11"/>
  </w:num>
  <w:num w:numId="21">
    <w:abstractNumId w:val="32"/>
  </w:num>
  <w:num w:numId="22">
    <w:abstractNumId w:val="22"/>
  </w:num>
  <w:num w:numId="23">
    <w:abstractNumId w:val="6"/>
  </w:num>
  <w:num w:numId="24">
    <w:abstractNumId w:val="28"/>
  </w:num>
  <w:num w:numId="25">
    <w:abstractNumId w:val="30"/>
  </w:num>
  <w:num w:numId="26">
    <w:abstractNumId w:val="2"/>
  </w:num>
  <w:num w:numId="27">
    <w:abstractNumId w:val="4"/>
  </w:num>
  <w:num w:numId="28">
    <w:abstractNumId w:val="15"/>
  </w:num>
  <w:num w:numId="29">
    <w:abstractNumId w:val="26"/>
  </w:num>
  <w:num w:numId="30">
    <w:abstractNumId w:val="24"/>
  </w:num>
  <w:num w:numId="31">
    <w:abstractNumId w:val="14"/>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AzZTc1NWYxOGI5ZDRmMTNiNThiN2EyOGEwZjcifQ=="/>
  </w:docVars>
  <w:rsids>
    <w:rsidRoot w:val="009933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419"/>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394"/>
    <w:rsid w:val="00067F1E"/>
    <w:rsid w:val="00071CC0"/>
    <w:rsid w:val="00071CFC"/>
    <w:rsid w:val="00073C8C"/>
    <w:rsid w:val="00077B64"/>
    <w:rsid w:val="00080041"/>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57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05A8"/>
    <w:rsid w:val="001529E5"/>
    <w:rsid w:val="00152FB3"/>
    <w:rsid w:val="00153B61"/>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86A"/>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0D2E"/>
    <w:rsid w:val="001C2C03"/>
    <w:rsid w:val="001C42F7"/>
    <w:rsid w:val="001C49E5"/>
    <w:rsid w:val="001C607D"/>
    <w:rsid w:val="001C680C"/>
    <w:rsid w:val="001C7FEA"/>
    <w:rsid w:val="001D0499"/>
    <w:rsid w:val="001D0BBE"/>
    <w:rsid w:val="001D0ED4"/>
    <w:rsid w:val="001D212F"/>
    <w:rsid w:val="001D29D7"/>
    <w:rsid w:val="001D2DE7"/>
    <w:rsid w:val="001D3A83"/>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7E51"/>
    <w:rsid w:val="00210B15"/>
    <w:rsid w:val="002142EA"/>
    <w:rsid w:val="00215ADD"/>
    <w:rsid w:val="002204BB"/>
    <w:rsid w:val="00221B79"/>
    <w:rsid w:val="00221C6B"/>
    <w:rsid w:val="002253A1"/>
    <w:rsid w:val="00225CF8"/>
    <w:rsid w:val="0022794E"/>
    <w:rsid w:val="00233D64"/>
    <w:rsid w:val="00233D87"/>
    <w:rsid w:val="0023482A"/>
    <w:rsid w:val="0023595E"/>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12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940"/>
    <w:rsid w:val="002D6EC6"/>
    <w:rsid w:val="002D79AC"/>
    <w:rsid w:val="002E039D"/>
    <w:rsid w:val="002E4D5A"/>
    <w:rsid w:val="002E6326"/>
    <w:rsid w:val="002F30E0"/>
    <w:rsid w:val="002F35E4"/>
    <w:rsid w:val="002F3730"/>
    <w:rsid w:val="002F38E1"/>
    <w:rsid w:val="002F7AA8"/>
    <w:rsid w:val="002F7AF6"/>
    <w:rsid w:val="00300E63"/>
    <w:rsid w:val="00302F5F"/>
    <w:rsid w:val="0030441D"/>
    <w:rsid w:val="00306063"/>
    <w:rsid w:val="00313B85"/>
    <w:rsid w:val="00317988"/>
    <w:rsid w:val="003221B4"/>
    <w:rsid w:val="0032258D"/>
    <w:rsid w:val="00322E62"/>
    <w:rsid w:val="00324D13"/>
    <w:rsid w:val="00324EDD"/>
    <w:rsid w:val="003331E4"/>
    <w:rsid w:val="0033325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545"/>
    <w:rsid w:val="003974EB"/>
    <w:rsid w:val="00397CC5"/>
    <w:rsid w:val="003A0BFB"/>
    <w:rsid w:val="003A1582"/>
    <w:rsid w:val="003A3D9C"/>
    <w:rsid w:val="003A4077"/>
    <w:rsid w:val="003A4AA7"/>
    <w:rsid w:val="003B09AD"/>
    <w:rsid w:val="003B1F18"/>
    <w:rsid w:val="003B5BF0"/>
    <w:rsid w:val="003B60BF"/>
    <w:rsid w:val="003B6BE3"/>
    <w:rsid w:val="003C010C"/>
    <w:rsid w:val="003C0A6C"/>
    <w:rsid w:val="003C14F8"/>
    <w:rsid w:val="003C5A43"/>
    <w:rsid w:val="003C6D44"/>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FC6"/>
    <w:rsid w:val="0041477A"/>
    <w:rsid w:val="004167A3"/>
    <w:rsid w:val="0041797F"/>
    <w:rsid w:val="00422F8F"/>
    <w:rsid w:val="00432DAA"/>
    <w:rsid w:val="004333B5"/>
    <w:rsid w:val="00434305"/>
    <w:rsid w:val="00435DF7"/>
    <w:rsid w:val="0044083F"/>
    <w:rsid w:val="00441AE7"/>
    <w:rsid w:val="00445574"/>
    <w:rsid w:val="0044657E"/>
    <w:rsid w:val="004467FB"/>
    <w:rsid w:val="00452D6B"/>
    <w:rsid w:val="00454484"/>
    <w:rsid w:val="0045467A"/>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183"/>
    <w:rsid w:val="004F391A"/>
    <w:rsid w:val="004F3CFB"/>
    <w:rsid w:val="004F6456"/>
    <w:rsid w:val="004F696E"/>
    <w:rsid w:val="004F6C71"/>
    <w:rsid w:val="00501139"/>
    <w:rsid w:val="0050363E"/>
    <w:rsid w:val="005039BC"/>
    <w:rsid w:val="00503DFF"/>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6A5"/>
    <w:rsid w:val="00654EC0"/>
    <w:rsid w:val="0065525B"/>
    <w:rsid w:val="00655D4F"/>
    <w:rsid w:val="00656D29"/>
    <w:rsid w:val="006640E5"/>
    <w:rsid w:val="006646F1"/>
    <w:rsid w:val="00664929"/>
    <w:rsid w:val="00664F62"/>
    <w:rsid w:val="006655E1"/>
    <w:rsid w:val="00672060"/>
    <w:rsid w:val="00672A11"/>
    <w:rsid w:val="00672BFD"/>
    <w:rsid w:val="006770F4"/>
    <w:rsid w:val="00677A84"/>
    <w:rsid w:val="0068026D"/>
    <w:rsid w:val="00680A27"/>
    <w:rsid w:val="006816A4"/>
    <w:rsid w:val="006819B8"/>
    <w:rsid w:val="006840A6"/>
    <w:rsid w:val="006850CD"/>
    <w:rsid w:val="00685AAB"/>
    <w:rsid w:val="006A07AA"/>
    <w:rsid w:val="006A25E5"/>
    <w:rsid w:val="006A2B46"/>
    <w:rsid w:val="006A31F4"/>
    <w:rsid w:val="006A336D"/>
    <w:rsid w:val="006A37B9"/>
    <w:rsid w:val="006B2672"/>
    <w:rsid w:val="006B54BF"/>
    <w:rsid w:val="006B5F44"/>
    <w:rsid w:val="006B5F90"/>
    <w:rsid w:val="006B62E4"/>
    <w:rsid w:val="006C1BBA"/>
    <w:rsid w:val="006C2079"/>
    <w:rsid w:val="006C479B"/>
    <w:rsid w:val="006C5A62"/>
    <w:rsid w:val="006C5D68"/>
    <w:rsid w:val="006C6976"/>
    <w:rsid w:val="006C6DD0"/>
    <w:rsid w:val="006C7A08"/>
    <w:rsid w:val="006D04EA"/>
    <w:rsid w:val="006D16C4"/>
    <w:rsid w:val="006D3E96"/>
    <w:rsid w:val="006D4515"/>
    <w:rsid w:val="006D4BB1"/>
    <w:rsid w:val="006D570B"/>
    <w:rsid w:val="006D6593"/>
    <w:rsid w:val="006F03A8"/>
    <w:rsid w:val="006F2ACA"/>
    <w:rsid w:val="006F2ADC"/>
    <w:rsid w:val="006F2BFE"/>
    <w:rsid w:val="006F31E9"/>
    <w:rsid w:val="006F6284"/>
    <w:rsid w:val="007002C5"/>
    <w:rsid w:val="00702077"/>
    <w:rsid w:val="00704387"/>
    <w:rsid w:val="00707669"/>
    <w:rsid w:val="00711CBA"/>
    <w:rsid w:val="00711FB5"/>
    <w:rsid w:val="00712A01"/>
    <w:rsid w:val="00714F58"/>
    <w:rsid w:val="00722FBF"/>
    <w:rsid w:val="00722FC2"/>
    <w:rsid w:val="00724E1B"/>
    <w:rsid w:val="00725949"/>
    <w:rsid w:val="00727FA2"/>
    <w:rsid w:val="007322D9"/>
    <w:rsid w:val="0073246E"/>
    <w:rsid w:val="00732BC0"/>
    <w:rsid w:val="0073720F"/>
    <w:rsid w:val="00737796"/>
    <w:rsid w:val="0074165C"/>
    <w:rsid w:val="00742C2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05E"/>
    <w:rsid w:val="007B68EA"/>
    <w:rsid w:val="007B7453"/>
    <w:rsid w:val="007C2D89"/>
    <w:rsid w:val="007C4593"/>
    <w:rsid w:val="007C5309"/>
    <w:rsid w:val="007C6069"/>
    <w:rsid w:val="007D06C4"/>
    <w:rsid w:val="007D1352"/>
    <w:rsid w:val="007D2428"/>
    <w:rsid w:val="007D2508"/>
    <w:rsid w:val="007D346A"/>
    <w:rsid w:val="007D6518"/>
    <w:rsid w:val="007D76BD"/>
    <w:rsid w:val="007E0BF1"/>
    <w:rsid w:val="007E4C9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0E0"/>
    <w:rsid w:val="00825138"/>
    <w:rsid w:val="008269DD"/>
    <w:rsid w:val="00830621"/>
    <w:rsid w:val="0083348C"/>
    <w:rsid w:val="008373D3"/>
    <w:rsid w:val="00840617"/>
    <w:rsid w:val="00840F84"/>
    <w:rsid w:val="00842A47"/>
    <w:rsid w:val="00843C13"/>
    <w:rsid w:val="008454F8"/>
    <w:rsid w:val="0085173A"/>
    <w:rsid w:val="00851C9D"/>
    <w:rsid w:val="008603CE"/>
    <w:rsid w:val="008620FC"/>
    <w:rsid w:val="008627A5"/>
    <w:rsid w:val="00863E05"/>
    <w:rsid w:val="00865ACA"/>
    <w:rsid w:val="00865D28"/>
    <w:rsid w:val="00865F85"/>
    <w:rsid w:val="00867723"/>
    <w:rsid w:val="00867C10"/>
    <w:rsid w:val="00870439"/>
    <w:rsid w:val="00870DA1"/>
    <w:rsid w:val="00883F93"/>
    <w:rsid w:val="00884DB3"/>
    <w:rsid w:val="00885A9D"/>
    <w:rsid w:val="008864F6"/>
    <w:rsid w:val="00887A7E"/>
    <w:rsid w:val="0089049D"/>
    <w:rsid w:val="00890F58"/>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1D7C"/>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A95"/>
    <w:rsid w:val="009908A3"/>
    <w:rsid w:val="009911AF"/>
    <w:rsid w:val="00991875"/>
    <w:rsid w:val="00991F92"/>
    <w:rsid w:val="00992985"/>
    <w:rsid w:val="009933B6"/>
    <w:rsid w:val="00993889"/>
    <w:rsid w:val="0099551B"/>
    <w:rsid w:val="00996BD2"/>
    <w:rsid w:val="00997BF1"/>
    <w:rsid w:val="009A089C"/>
    <w:rsid w:val="009A118E"/>
    <w:rsid w:val="009A21CD"/>
    <w:rsid w:val="009A278C"/>
    <w:rsid w:val="009A2BC2"/>
    <w:rsid w:val="009A3BE1"/>
    <w:rsid w:val="009A42C1"/>
    <w:rsid w:val="009A5429"/>
    <w:rsid w:val="009A72AD"/>
    <w:rsid w:val="009B03FB"/>
    <w:rsid w:val="009B09E0"/>
    <w:rsid w:val="009B0BC5"/>
    <w:rsid w:val="009B1247"/>
    <w:rsid w:val="009B6029"/>
    <w:rsid w:val="009B6971"/>
    <w:rsid w:val="009C12A3"/>
    <w:rsid w:val="009C27F1"/>
    <w:rsid w:val="009C3152"/>
    <w:rsid w:val="009C3257"/>
    <w:rsid w:val="009C4CFA"/>
    <w:rsid w:val="009C5070"/>
    <w:rsid w:val="009C7B8C"/>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885"/>
    <w:rsid w:val="00A55BD6"/>
    <w:rsid w:val="00A55D50"/>
    <w:rsid w:val="00A57142"/>
    <w:rsid w:val="00A648CD"/>
    <w:rsid w:val="00A64C15"/>
    <w:rsid w:val="00A6537A"/>
    <w:rsid w:val="00A67866"/>
    <w:rsid w:val="00A70B07"/>
    <w:rsid w:val="00A723F8"/>
    <w:rsid w:val="00A77CCB"/>
    <w:rsid w:val="00A83D8D"/>
    <w:rsid w:val="00A8446B"/>
    <w:rsid w:val="00A8473F"/>
    <w:rsid w:val="00A862D6"/>
    <w:rsid w:val="00A86A34"/>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091"/>
    <w:rsid w:val="00B66567"/>
    <w:rsid w:val="00B66F52"/>
    <w:rsid w:val="00B66FE5"/>
    <w:rsid w:val="00B71BA2"/>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60C7"/>
    <w:rsid w:val="00BF74A6"/>
    <w:rsid w:val="00C00633"/>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4E8A"/>
    <w:rsid w:val="00C35A3E"/>
    <w:rsid w:val="00C41FE7"/>
    <w:rsid w:val="00C42130"/>
    <w:rsid w:val="00C423A4"/>
    <w:rsid w:val="00C423E3"/>
    <w:rsid w:val="00C44BF5"/>
    <w:rsid w:val="00C521D6"/>
    <w:rsid w:val="00C55232"/>
    <w:rsid w:val="00C553A4"/>
    <w:rsid w:val="00C55A06"/>
    <w:rsid w:val="00C55D03"/>
    <w:rsid w:val="00C575AC"/>
    <w:rsid w:val="00C601BC"/>
    <w:rsid w:val="00C6329F"/>
    <w:rsid w:val="00C63340"/>
    <w:rsid w:val="00C643F9"/>
    <w:rsid w:val="00C644C8"/>
    <w:rsid w:val="00C64E95"/>
    <w:rsid w:val="00C71372"/>
    <w:rsid w:val="00C72410"/>
    <w:rsid w:val="00C7287F"/>
    <w:rsid w:val="00C80CB8"/>
    <w:rsid w:val="00C81724"/>
    <w:rsid w:val="00C819F8"/>
    <w:rsid w:val="00C8248C"/>
    <w:rsid w:val="00C84E33"/>
    <w:rsid w:val="00C86D6F"/>
    <w:rsid w:val="00C905FC"/>
    <w:rsid w:val="00C92D03"/>
    <w:rsid w:val="00C9319C"/>
    <w:rsid w:val="00C9435D"/>
    <w:rsid w:val="00C94DF2"/>
    <w:rsid w:val="00C96741"/>
    <w:rsid w:val="00CA2D1B"/>
    <w:rsid w:val="00CA375D"/>
    <w:rsid w:val="00CA662A"/>
    <w:rsid w:val="00CA71CF"/>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BE1"/>
    <w:rsid w:val="00CE30EA"/>
    <w:rsid w:val="00CF048A"/>
    <w:rsid w:val="00CF1302"/>
    <w:rsid w:val="00CF155A"/>
    <w:rsid w:val="00CF2947"/>
    <w:rsid w:val="00CF3641"/>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18D"/>
    <w:rsid w:val="00D20737"/>
    <w:rsid w:val="00D21E81"/>
    <w:rsid w:val="00D223DE"/>
    <w:rsid w:val="00D25E37"/>
    <w:rsid w:val="00D261BA"/>
    <w:rsid w:val="00D2661A"/>
    <w:rsid w:val="00D27582"/>
    <w:rsid w:val="00D27EC4"/>
    <w:rsid w:val="00D32719"/>
    <w:rsid w:val="00D33333"/>
    <w:rsid w:val="00D352A2"/>
    <w:rsid w:val="00D4162B"/>
    <w:rsid w:val="00D42E06"/>
    <w:rsid w:val="00D4514F"/>
    <w:rsid w:val="00D451E2"/>
    <w:rsid w:val="00D45E89"/>
    <w:rsid w:val="00D45E8D"/>
    <w:rsid w:val="00D466AE"/>
    <w:rsid w:val="00D4734F"/>
    <w:rsid w:val="00D51BF3"/>
    <w:rsid w:val="00D602A3"/>
    <w:rsid w:val="00D66846"/>
    <w:rsid w:val="00D675FB"/>
    <w:rsid w:val="00D71F25"/>
    <w:rsid w:val="00D72135"/>
    <w:rsid w:val="00D72A9C"/>
    <w:rsid w:val="00D77031"/>
    <w:rsid w:val="00D81289"/>
    <w:rsid w:val="00D84941"/>
    <w:rsid w:val="00D84FA1"/>
    <w:rsid w:val="00D851F0"/>
    <w:rsid w:val="00D86DB7"/>
    <w:rsid w:val="00D87BF5"/>
    <w:rsid w:val="00D90721"/>
    <w:rsid w:val="00D926D0"/>
    <w:rsid w:val="00D93030"/>
    <w:rsid w:val="00D950E1"/>
    <w:rsid w:val="00D952A6"/>
    <w:rsid w:val="00D97EFE"/>
    <w:rsid w:val="00D97F99"/>
    <w:rsid w:val="00DA1E08"/>
    <w:rsid w:val="00DA24F8"/>
    <w:rsid w:val="00DA28E8"/>
    <w:rsid w:val="00DA38D3"/>
    <w:rsid w:val="00DA3932"/>
    <w:rsid w:val="00DA3AFC"/>
    <w:rsid w:val="00DA64F8"/>
    <w:rsid w:val="00DA6C15"/>
    <w:rsid w:val="00DB0258"/>
    <w:rsid w:val="00DB38EE"/>
    <w:rsid w:val="00DB498B"/>
    <w:rsid w:val="00DB4EAA"/>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743"/>
    <w:rsid w:val="00DE6E81"/>
    <w:rsid w:val="00DE703F"/>
    <w:rsid w:val="00DE7595"/>
    <w:rsid w:val="00DF1961"/>
    <w:rsid w:val="00DF44DE"/>
    <w:rsid w:val="00DF6449"/>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2E6"/>
    <w:rsid w:val="00E35D1E"/>
    <w:rsid w:val="00E36095"/>
    <w:rsid w:val="00E364F9"/>
    <w:rsid w:val="00E365FA"/>
    <w:rsid w:val="00E36789"/>
    <w:rsid w:val="00E44A83"/>
    <w:rsid w:val="00E502C1"/>
    <w:rsid w:val="00E502DD"/>
    <w:rsid w:val="00E50D3A"/>
    <w:rsid w:val="00E51387"/>
    <w:rsid w:val="00E51E68"/>
    <w:rsid w:val="00E52EFD"/>
    <w:rsid w:val="00E53622"/>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401"/>
    <w:rsid w:val="00EB31ED"/>
    <w:rsid w:val="00EB5EDF"/>
    <w:rsid w:val="00EB60FE"/>
    <w:rsid w:val="00EB74DB"/>
    <w:rsid w:val="00EC5359"/>
    <w:rsid w:val="00EC562A"/>
    <w:rsid w:val="00ED067A"/>
    <w:rsid w:val="00ED2B50"/>
    <w:rsid w:val="00EE0350"/>
    <w:rsid w:val="00EE0719"/>
    <w:rsid w:val="00EE0E80"/>
    <w:rsid w:val="00EE4919"/>
    <w:rsid w:val="00EE613F"/>
    <w:rsid w:val="00EE7295"/>
    <w:rsid w:val="00EE7869"/>
    <w:rsid w:val="00EF054A"/>
    <w:rsid w:val="00EF3235"/>
    <w:rsid w:val="00EF7CC7"/>
    <w:rsid w:val="00EF7E72"/>
    <w:rsid w:val="00F06D37"/>
    <w:rsid w:val="00F07B9D"/>
    <w:rsid w:val="00F11586"/>
    <w:rsid w:val="00F1183B"/>
    <w:rsid w:val="00F11C9F"/>
    <w:rsid w:val="00F12263"/>
    <w:rsid w:val="00F1409D"/>
    <w:rsid w:val="00F14214"/>
    <w:rsid w:val="00F157A9"/>
    <w:rsid w:val="00F16F00"/>
    <w:rsid w:val="00F25BB6"/>
    <w:rsid w:val="00F26B7E"/>
    <w:rsid w:val="00F273F2"/>
    <w:rsid w:val="00F27A3B"/>
    <w:rsid w:val="00F33817"/>
    <w:rsid w:val="00F420D5"/>
    <w:rsid w:val="00F43654"/>
    <w:rsid w:val="00F43786"/>
    <w:rsid w:val="00F44638"/>
    <w:rsid w:val="00F451EA"/>
    <w:rsid w:val="00F45447"/>
    <w:rsid w:val="00F456C6"/>
    <w:rsid w:val="00F4577B"/>
    <w:rsid w:val="00F46496"/>
    <w:rsid w:val="00F474D0"/>
    <w:rsid w:val="00F50179"/>
    <w:rsid w:val="00F515EE"/>
    <w:rsid w:val="00F53537"/>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596"/>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6329D"/>
    <w:rsid w:val="01761867"/>
    <w:rsid w:val="02D5321C"/>
    <w:rsid w:val="036975C0"/>
    <w:rsid w:val="06BF74F7"/>
    <w:rsid w:val="06D44CBF"/>
    <w:rsid w:val="06E44AD6"/>
    <w:rsid w:val="090D49A2"/>
    <w:rsid w:val="090E0B90"/>
    <w:rsid w:val="095119FD"/>
    <w:rsid w:val="095C6620"/>
    <w:rsid w:val="0A083831"/>
    <w:rsid w:val="0AAF0C74"/>
    <w:rsid w:val="0B361355"/>
    <w:rsid w:val="0C313785"/>
    <w:rsid w:val="0C48260B"/>
    <w:rsid w:val="0DBE1C14"/>
    <w:rsid w:val="0DE76341"/>
    <w:rsid w:val="0DFA3B07"/>
    <w:rsid w:val="0FCD5829"/>
    <w:rsid w:val="10265E18"/>
    <w:rsid w:val="10540D46"/>
    <w:rsid w:val="106B1F40"/>
    <w:rsid w:val="10CD48B7"/>
    <w:rsid w:val="11237CDE"/>
    <w:rsid w:val="11436B8E"/>
    <w:rsid w:val="11531836"/>
    <w:rsid w:val="11657F42"/>
    <w:rsid w:val="12DE6CAE"/>
    <w:rsid w:val="13804F34"/>
    <w:rsid w:val="1386076A"/>
    <w:rsid w:val="14B00ACA"/>
    <w:rsid w:val="14ED7840"/>
    <w:rsid w:val="1509575D"/>
    <w:rsid w:val="15B7009B"/>
    <w:rsid w:val="15C64088"/>
    <w:rsid w:val="15D66ED9"/>
    <w:rsid w:val="1603178E"/>
    <w:rsid w:val="165640F9"/>
    <w:rsid w:val="16EB20EF"/>
    <w:rsid w:val="170C357F"/>
    <w:rsid w:val="172A75E5"/>
    <w:rsid w:val="17781D54"/>
    <w:rsid w:val="17A83481"/>
    <w:rsid w:val="17C12DC8"/>
    <w:rsid w:val="17C90AA4"/>
    <w:rsid w:val="184154B1"/>
    <w:rsid w:val="19020DC0"/>
    <w:rsid w:val="1A5A1E87"/>
    <w:rsid w:val="1B3F2333"/>
    <w:rsid w:val="1BFB0945"/>
    <w:rsid w:val="1D340CC0"/>
    <w:rsid w:val="1D44733B"/>
    <w:rsid w:val="1D6D1ED1"/>
    <w:rsid w:val="1ED86AA9"/>
    <w:rsid w:val="1EE77A61"/>
    <w:rsid w:val="1EF65A47"/>
    <w:rsid w:val="1FB617C6"/>
    <w:rsid w:val="203A14A3"/>
    <w:rsid w:val="207417C9"/>
    <w:rsid w:val="20783067"/>
    <w:rsid w:val="21332BF6"/>
    <w:rsid w:val="22010E3A"/>
    <w:rsid w:val="22197AA7"/>
    <w:rsid w:val="221B71EB"/>
    <w:rsid w:val="22347227"/>
    <w:rsid w:val="224126E1"/>
    <w:rsid w:val="23707518"/>
    <w:rsid w:val="23C675A2"/>
    <w:rsid w:val="244341C8"/>
    <w:rsid w:val="24741D97"/>
    <w:rsid w:val="24764035"/>
    <w:rsid w:val="24BF043F"/>
    <w:rsid w:val="25257535"/>
    <w:rsid w:val="254E43DE"/>
    <w:rsid w:val="259A51B3"/>
    <w:rsid w:val="26C757BD"/>
    <w:rsid w:val="26FB72D3"/>
    <w:rsid w:val="28084A4B"/>
    <w:rsid w:val="28F504EF"/>
    <w:rsid w:val="29B04C34"/>
    <w:rsid w:val="29CF0B14"/>
    <w:rsid w:val="29D8481B"/>
    <w:rsid w:val="2C2E7093"/>
    <w:rsid w:val="2F1C220F"/>
    <w:rsid w:val="3056190F"/>
    <w:rsid w:val="3100218A"/>
    <w:rsid w:val="32A64457"/>
    <w:rsid w:val="32B36180"/>
    <w:rsid w:val="32F50547"/>
    <w:rsid w:val="332B0BD1"/>
    <w:rsid w:val="335C4122"/>
    <w:rsid w:val="33A378C3"/>
    <w:rsid w:val="355C665B"/>
    <w:rsid w:val="37BC4CE7"/>
    <w:rsid w:val="37D778FA"/>
    <w:rsid w:val="37F74347"/>
    <w:rsid w:val="38CE7AA8"/>
    <w:rsid w:val="3A145757"/>
    <w:rsid w:val="3A273C58"/>
    <w:rsid w:val="3A4244C3"/>
    <w:rsid w:val="3AEA6C56"/>
    <w:rsid w:val="3B875765"/>
    <w:rsid w:val="3D802641"/>
    <w:rsid w:val="3D9655B0"/>
    <w:rsid w:val="3FCF203E"/>
    <w:rsid w:val="3FDF4AF7"/>
    <w:rsid w:val="41462588"/>
    <w:rsid w:val="4148785B"/>
    <w:rsid w:val="423F4574"/>
    <w:rsid w:val="42804A02"/>
    <w:rsid w:val="42E033C5"/>
    <w:rsid w:val="44AA0F7B"/>
    <w:rsid w:val="459E05CA"/>
    <w:rsid w:val="45AC7FDA"/>
    <w:rsid w:val="467D4684"/>
    <w:rsid w:val="46C706EC"/>
    <w:rsid w:val="483D5387"/>
    <w:rsid w:val="487463B8"/>
    <w:rsid w:val="48AD2D6F"/>
    <w:rsid w:val="48BD0A9E"/>
    <w:rsid w:val="492D0807"/>
    <w:rsid w:val="49666AFD"/>
    <w:rsid w:val="49ED2CCD"/>
    <w:rsid w:val="4A6944D4"/>
    <w:rsid w:val="4A722025"/>
    <w:rsid w:val="4BF743C8"/>
    <w:rsid w:val="4C350CC1"/>
    <w:rsid w:val="4D21659F"/>
    <w:rsid w:val="4DCE7F49"/>
    <w:rsid w:val="4DD35846"/>
    <w:rsid w:val="4DE10027"/>
    <w:rsid w:val="4E7A03FC"/>
    <w:rsid w:val="4F0C44EC"/>
    <w:rsid w:val="4F1744E1"/>
    <w:rsid w:val="4FCB10B2"/>
    <w:rsid w:val="50A60D3F"/>
    <w:rsid w:val="50B12D47"/>
    <w:rsid w:val="50D41344"/>
    <w:rsid w:val="51A12630"/>
    <w:rsid w:val="52A86660"/>
    <w:rsid w:val="52AD3DA4"/>
    <w:rsid w:val="54DE6C35"/>
    <w:rsid w:val="54F04291"/>
    <w:rsid w:val="56064A91"/>
    <w:rsid w:val="56224F85"/>
    <w:rsid w:val="563B176E"/>
    <w:rsid w:val="568B2322"/>
    <w:rsid w:val="5757612C"/>
    <w:rsid w:val="57680027"/>
    <w:rsid w:val="59995821"/>
    <w:rsid w:val="5A37459D"/>
    <w:rsid w:val="5A5C02D6"/>
    <w:rsid w:val="5B840C4D"/>
    <w:rsid w:val="5C734DB5"/>
    <w:rsid w:val="5C9A293B"/>
    <w:rsid w:val="5CBD5678"/>
    <w:rsid w:val="5DBF0545"/>
    <w:rsid w:val="5DBF09F4"/>
    <w:rsid w:val="5FD33FF1"/>
    <w:rsid w:val="6098193F"/>
    <w:rsid w:val="60A37178"/>
    <w:rsid w:val="60BF4491"/>
    <w:rsid w:val="61FC6748"/>
    <w:rsid w:val="62140B91"/>
    <w:rsid w:val="621C08E6"/>
    <w:rsid w:val="623D5E73"/>
    <w:rsid w:val="626D6B15"/>
    <w:rsid w:val="627B6D11"/>
    <w:rsid w:val="632945F8"/>
    <w:rsid w:val="63921CBC"/>
    <w:rsid w:val="63CB03E6"/>
    <w:rsid w:val="64090F30"/>
    <w:rsid w:val="64787BDF"/>
    <w:rsid w:val="64EF272C"/>
    <w:rsid w:val="6528157E"/>
    <w:rsid w:val="659E2DF8"/>
    <w:rsid w:val="65DD3E8F"/>
    <w:rsid w:val="66055CD7"/>
    <w:rsid w:val="66735AF9"/>
    <w:rsid w:val="66F552F2"/>
    <w:rsid w:val="67A96794"/>
    <w:rsid w:val="6C4371D7"/>
    <w:rsid w:val="6D2C7430"/>
    <w:rsid w:val="6DA517DF"/>
    <w:rsid w:val="6F1D31BA"/>
    <w:rsid w:val="6F5300B1"/>
    <w:rsid w:val="6FC73D20"/>
    <w:rsid w:val="7018088F"/>
    <w:rsid w:val="71610ABB"/>
    <w:rsid w:val="716345F2"/>
    <w:rsid w:val="71877958"/>
    <w:rsid w:val="72A36B20"/>
    <w:rsid w:val="73015784"/>
    <w:rsid w:val="73154050"/>
    <w:rsid w:val="73610D05"/>
    <w:rsid w:val="73CF6EEA"/>
    <w:rsid w:val="73D7251E"/>
    <w:rsid w:val="747722D8"/>
    <w:rsid w:val="74C414FF"/>
    <w:rsid w:val="74C973C0"/>
    <w:rsid w:val="75882C21"/>
    <w:rsid w:val="76CC1F33"/>
    <w:rsid w:val="77BF311C"/>
    <w:rsid w:val="77E00733"/>
    <w:rsid w:val="788A6608"/>
    <w:rsid w:val="7ABC4A73"/>
    <w:rsid w:val="7B483FB5"/>
    <w:rsid w:val="7DFE4C7B"/>
    <w:rsid w:val="7E223CBB"/>
    <w:rsid w:val="7F17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autoRedefine/>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43"/>
    <w:unhideWhenUsed/>
    <w:qFormat/>
    <w:uiPriority w:val="99"/>
    <w:pPr>
      <w:jc w:val="left"/>
    </w:pPr>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autoRedefine/>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4"/>
    <w:semiHidden/>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uiPriority w:val="99"/>
    <w:rPr>
      <w:sz w:val="21"/>
      <w:szCs w:val="21"/>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Char"/>
    <w:link w:val="2"/>
    <w:autoRedefine/>
    <w:qFormat/>
    <w:uiPriority w:val="0"/>
    <w:rPr>
      <w:rFonts w:ascii="Times New Roman" w:hAnsi="Times New Roman" w:eastAsia="宋体" w:cs="Times New Roman"/>
      <w:b/>
      <w:bCs/>
      <w:kern w:val="44"/>
      <w:sz w:val="44"/>
      <w:szCs w:val="44"/>
    </w:rPr>
  </w:style>
  <w:style w:type="character" w:customStyle="1" w:styleId="38">
    <w:name w:val="标题 2 Char"/>
    <w:link w:val="3"/>
    <w:autoRedefine/>
    <w:qFormat/>
    <w:uiPriority w:val="0"/>
    <w:rPr>
      <w:rFonts w:ascii="Arial" w:hAnsi="Arial" w:eastAsia="黑体" w:cs="Times New Roman"/>
      <w:b/>
      <w:bCs/>
      <w:sz w:val="32"/>
      <w:szCs w:val="32"/>
    </w:rPr>
  </w:style>
  <w:style w:type="character" w:customStyle="1" w:styleId="39">
    <w:name w:val="标题 3 Char"/>
    <w:link w:val="4"/>
    <w:autoRedefine/>
    <w:qFormat/>
    <w:uiPriority w:val="0"/>
    <w:rPr>
      <w:rFonts w:ascii="Times New Roman" w:hAnsi="Times New Roman" w:eastAsia="宋体" w:cs="Times New Roman"/>
      <w:b/>
      <w:bCs/>
      <w:sz w:val="32"/>
      <w:szCs w:val="32"/>
    </w:rPr>
  </w:style>
  <w:style w:type="character" w:customStyle="1" w:styleId="40">
    <w:name w:val="标题 4 Char"/>
    <w:link w:val="5"/>
    <w:autoRedefine/>
    <w:qFormat/>
    <w:uiPriority w:val="0"/>
    <w:rPr>
      <w:rFonts w:ascii="Arial" w:hAnsi="Arial" w:eastAsia="黑体" w:cs="Times New Roman"/>
      <w:b/>
      <w:bCs/>
      <w:sz w:val="28"/>
      <w:szCs w:val="28"/>
    </w:rPr>
  </w:style>
  <w:style w:type="character" w:customStyle="1" w:styleId="41">
    <w:name w:val="标题 5 Char"/>
    <w:link w:val="6"/>
    <w:autoRedefine/>
    <w:qFormat/>
    <w:uiPriority w:val="0"/>
    <w:rPr>
      <w:rFonts w:ascii="Times New Roman" w:hAnsi="Times New Roman" w:eastAsia="宋体" w:cs="Times New Roman"/>
      <w:b/>
      <w:bCs/>
      <w:sz w:val="28"/>
      <w:szCs w:val="28"/>
    </w:rPr>
  </w:style>
  <w:style w:type="character" w:customStyle="1" w:styleId="42">
    <w:name w:val="标题 6 Char"/>
    <w:link w:val="7"/>
    <w:autoRedefine/>
    <w:qFormat/>
    <w:uiPriority w:val="0"/>
    <w:rPr>
      <w:rFonts w:ascii="Arial" w:hAnsi="Arial" w:eastAsia="黑体" w:cs="Times New Roman"/>
      <w:b/>
      <w:bCs/>
      <w:sz w:val="24"/>
      <w:szCs w:val="24"/>
    </w:rPr>
  </w:style>
  <w:style w:type="character" w:customStyle="1" w:styleId="43">
    <w:name w:val="标题 7 Char"/>
    <w:link w:val="8"/>
    <w:autoRedefine/>
    <w:qFormat/>
    <w:uiPriority w:val="0"/>
    <w:rPr>
      <w:rFonts w:ascii="Times New Roman" w:hAnsi="Times New Roman" w:eastAsia="宋体" w:cs="Times New Roman"/>
      <w:b/>
      <w:bCs/>
      <w:sz w:val="24"/>
      <w:szCs w:val="24"/>
    </w:rPr>
  </w:style>
  <w:style w:type="character" w:customStyle="1" w:styleId="44">
    <w:name w:val="标题 8 Char"/>
    <w:link w:val="9"/>
    <w:autoRedefine/>
    <w:qFormat/>
    <w:uiPriority w:val="0"/>
    <w:rPr>
      <w:rFonts w:ascii="Arial" w:hAnsi="Arial" w:eastAsia="黑体" w:cs="Times New Roman"/>
      <w:sz w:val="24"/>
      <w:szCs w:val="24"/>
    </w:rPr>
  </w:style>
  <w:style w:type="character" w:customStyle="1" w:styleId="45">
    <w:name w:val="标题 9 Char"/>
    <w:link w:val="10"/>
    <w:autoRedefine/>
    <w:qFormat/>
    <w:uiPriority w:val="0"/>
    <w:rPr>
      <w:rFonts w:ascii="Arial" w:hAnsi="Arial" w:eastAsia="黑体" w:cs="Times New Roman"/>
      <w:szCs w:val="21"/>
    </w:rPr>
  </w:style>
  <w:style w:type="character" w:customStyle="1" w:styleId="46">
    <w:name w:val="页眉 Char"/>
    <w:link w:val="19"/>
    <w:autoRedefine/>
    <w:qFormat/>
    <w:uiPriority w:val="99"/>
    <w:rPr>
      <w:rFonts w:ascii="Times New Roman" w:hAnsi="Times New Roman" w:eastAsia="宋体" w:cs="Times New Roman"/>
      <w:sz w:val="18"/>
      <w:szCs w:val="18"/>
    </w:rPr>
  </w:style>
  <w:style w:type="character" w:customStyle="1" w:styleId="47">
    <w:name w:val="页脚 Char"/>
    <w:link w:val="18"/>
    <w:autoRedefine/>
    <w:qFormat/>
    <w:uiPriority w:val="99"/>
    <w:rPr>
      <w:rFonts w:ascii="宋体" w:hAnsi="Times New Roman" w:eastAsia="宋体" w:cs="Times New Roman"/>
      <w:sz w:val="18"/>
      <w:szCs w:val="18"/>
    </w:rPr>
  </w:style>
  <w:style w:type="character" w:customStyle="1" w:styleId="48">
    <w:name w:val="批注框文本 Char"/>
    <w:link w:val="17"/>
    <w:autoRedefine/>
    <w:semiHidden/>
    <w:qFormat/>
    <w:uiPriority w:val="99"/>
    <w:rPr>
      <w:sz w:val="18"/>
      <w:szCs w:val="18"/>
    </w:rPr>
  </w:style>
  <w:style w:type="paragraph" w:styleId="49">
    <w:name w:val="Quote"/>
    <w:basedOn w:val="1"/>
    <w:next w:val="1"/>
    <w:link w:val="50"/>
    <w:autoRedefine/>
    <w:qFormat/>
    <w:uiPriority w:val="29"/>
    <w:rPr>
      <w:i/>
      <w:iCs/>
      <w:color w:val="000000"/>
    </w:rPr>
  </w:style>
  <w:style w:type="character" w:customStyle="1" w:styleId="50">
    <w:name w:val="引用 Char"/>
    <w:link w:val="49"/>
    <w:autoRedefine/>
    <w:qFormat/>
    <w:uiPriority w:val="29"/>
    <w:rPr>
      <w:i/>
      <w:iCs/>
      <w:color w:val="000000"/>
    </w:rPr>
  </w:style>
  <w:style w:type="character" w:customStyle="1" w:styleId="51">
    <w:name w:val="标题 Char"/>
    <w:link w:val="26"/>
    <w:autoRedefine/>
    <w:qFormat/>
    <w:uiPriority w:val="0"/>
    <w:rPr>
      <w:rFonts w:ascii="Arial" w:hAnsi="Arial" w:eastAsia="宋体" w:cs="Arial"/>
      <w:b/>
      <w:bCs/>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424" w:firstLineChars="202"/>
      <w:jc w:val="both"/>
    </w:pPr>
    <w:rPr>
      <w:rFonts w:ascii="宋体" w:hAnsi="宋体"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adjustRightInd w:val="0"/>
      <w:snapToGrid w:val="0"/>
      <w:spacing w:before="120" w:beforeLines="50" w:after="120" w:afterLines="50"/>
      <w:ind w:left="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pPr>
  </w:style>
  <w:style w:type="paragraph" w:customStyle="1" w:styleId="94">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9"/>
      </w:numPr>
      <w:ind w:left="0" w:firstLine="200"/>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0"/>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autoRedefine/>
    <w:semiHidden/>
    <w:qFormat/>
    <w:uiPriority w:val="0"/>
    <w:rPr>
      <w:rFonts w:ascii="宋体" w:hAnsi="Times New Roman" w:eastAsia="宋体" w:cs="Times New Roman"/>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1"/>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240" w:beforeLines="100" w:after="24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2"/>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3"/>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5"/>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6"/>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8"/>
      </w:numPr>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19"/>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0"/>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19"/>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19"/>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19"/>
      </w:numPr>
      <w:adjustRightInd/>
    </w:pPr>
    <w:rPr>
      <w:szCs w:val="24"/>
    </w:rPr>
  </w:style>
  <w:style w:type="paragraph" w:customStyle="1" w:styleId="162">
    <w:name w:val="一级无标题条"/>
    <w:basedOn w:val="1"/>
    <w:autoRedefine/>
    <w:qFormat/>
    <w:uiPriority w:val="0"/>
    <w:pPr>
      <w:numPr>
        <w:ilvl w:val="2"/>
        <w:numId w:val="19"/>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0" w:beforeLines="0" w:after="0" w:afterLines="0"/>
      <w:outlineLvl w:val="9"/>
    </w:pPr>
    <w:rPr>
      <w:rFonts w:ascii="宋体" w:eastAsia="宋体"/>
    </w:rPr>
  </w:style>
  <w:style w:type="paragraph" w:customStyle="1" w:styleId="166">
    <w:name w:val="标准文件_五级无标题"/>
    <w:basedOn w:val="106"/>
    <w:autoRedefine/>
    <w:qFormat/>
    <w:uiPriority w:val="0"/>
    <w:pPr>
      <w:spacing w:before="0" w:beforeLines="0" w:after="0" w:afterLines="0"/>
      <w:outlineLvl w:val="9"/>
    </w:pPr>
    <w:rPr>
      <w:rFonts w:ascii="宋体" w:eastAsia="宋体"/>
    </w:rPr>
  </w:style>
  <w:style w:type="paragraph" w:customStyle="1" w:styleId="167">
    <w:name w:val="标准文件_三级无标题"/>
    <w:basedOn w:val="97"/>
    <w:autoRedefine/>
    <w:qFormat/>
    <w:uiPriority w:val="0"/>
    <w:pPr>
      <w:spacing w:before="0" w:beforeLines="0" w:after="0" w:afterLines="0"/>
      <w:outlineLvl w:val="9"/>
    </w:pPr>
    <w:rPr>
      <w:rFonts w:ascii="宋体" w:eastAsia="宋体"/>
    </w:rPr>
  </w:style>
  <w:style w:type="paragraph" w:customStyle="1" w:styleId="168">
    <w:name w:val="标准文件_二级无标题"/>
    <w:basedOn w:val="68"/>
    <w:autoRedefine/>
    <w:qFormat/>
    <w:uiPriority w:val="0"/>
    <w:pPr>
      <w:spacing w:before="0" w:beforeLines="0" w:after="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3"/>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0"/>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autoRedefine/>
    <w:qFormat/>
    <w:uiPriority w:val="0"/>
    <w:pPr>
      <w:numPr>
        <w:ilvl w:val="0"/>
        <w:numId w:val="18"/>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rPr>
      <w:sz w:val="18"/>
    </w:rPr>
  </w:style>
  <w:style w:type="paragraph" w:customStyle="1" w:styleId="186">
    <w:name w:val="标准文件_示例×："/>
    <w:basedOn w:val="1"/>
    <w:next w:val="185"/>
    <w:autoRedefine/>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宋体"/>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0"/>
    <w:autoRedefine/>
    <w:semiHidden/>
    <w:qFormat/>
    <w:uiPriority w:val="99"/>
    <w:rPr>
      <w:color w:val="808080"/>
    </w:rPr>
  </w:style>
  <w:style w:type="paragraph" w:customStyle="1" w:styleId="190">
    <w:name w:val="标准文件_二级项2"/>
    <w:basedOn w:val="59"/>
    <w:autoRedefine/>
    <w:qFormat/>
    <w:uiPriority w:val="0"/>
    <w:pPr>
      <w:numPr>
        <w:ilvl w:val="1"/>
        <w:numId w:val="20"/>
      </w:numPr>
      <w:ind w:left="1271" w:hanging="420" w:firstLineChars="0"/>
    </w:pPr>
  </w:style>
  <w:style w:type="paragraph" w:customStyle="1" w:styleId="191">
    <w:name w:val="标准文件_三级项2"/>
    <w:basedOn w:val="59"/>
    <w:autoRedefine/>
    <w:qFormat/>
    <w:uiPriority w:val="0"/>
    <w:pPr>
      <w:numPr>
        <w:ilvl w:val="0"/>
        <w:numId w:val="29"/>
      </w:numPr>
      <w:spacing w:line="300" w:lineRule="exact"/>
      <w:ind w:left="1276" w:hanging="425" w:firstLineChars="0"/>
    </w:pPr>
    <w:rPr>
      <w:rFonts w:ascii="Times New Roman"/>
    </w:rPr>
  </w:style>
  <w:style w:type="paragraph" w:customStyle="1" w:styleId="192">
    <w:name w:val="标准文件_一级项2"/>
    <w:basedOn w:val="59"/>
    <w:autoRedefine/>
    <w:qFormat/>
    <w:uiPriority w:val="0"/>
    <w:pPr>
      <w:numPr>
        <w:ilvl w:val="0"/>
        <w:numId w:val="30"/>
      </w:numPr>
      <w:spacing w:line="300" w:lineRule="exact"/>
      <w:ind w:left="1271" w:hanging="420" w:firstLineChars="0"/>
    </w:pPr>
    <w:rPr>
      <w:rFonts w:ascii="Times New Roman"/>
    </w:rPr>
  </w:style>
  <w:style w:type="paragraph" w:customStyle="1" w:styleId="193">
    <w:name w:val="标准文件_提示"/>
    <w:basedOn w:val="59"/>
    <w:next w:val="59"/>
    <w:autoRedefine/>
    <w:qFormat/>
    <w:uiPriority w:val="0"/>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frame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31"/>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7"/>
      </w:numPr>
      <w:spacing w:before="50" w:beforeLines="50" w:after="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7"/>
      </w:numPr>
      <w:spacing w:before="50" w:beforeLines="50" w:after="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7"/>
      </w:numPr>
      <w:spacing w:before="50" w:beforeLines="50" w:after="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7"/>
      </w:numPr>
      <w:spacing w:before="50" w:beforeLines="50" w:after="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7"/>
      </w:numPr>
      <w:spacing w:before="50" w:beforeLines="50" w:after="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autoRedefine/>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pPr>
      <w:numPr>
        <w:ilvl w:val="0"/>
        <w:numId w:val="0"/>
      </w:numPr>
      <w:ind w:left="420"/>
    </w:pPr>
    <w:rPr>
      <w:rFonts w:ascii="黑体" w:hAnsi="黑体" w:eastAsia="黑体"/>
    </w:rPr>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paragraph" w:customStyle="1" w:styleId="233">
    <w:name w:val="段"/>
    <w:autoRedefine/>
    <w:qFormat/>
    <w:uiPriority w:val="0"/>
    <w:pPr>
      <w:tabs>
        <w:tab w:val="center" w:pos="4201"/>
        <w:tab w:val="right" w:leader="dot" w:pos="9298"/>
      </w:tabs>
      <w:autoSpaceDE w:val="0"/>
      <w:autoSpaceDN w:val="0"/>
      <w:ind w:firstLine="420" w:firstLineChars="200"/>
      <w:jc w:val="both"/>
    </w:pPr>
    <w:rPr>
      <w:rFonts w:ascii="黑体" w:hAnsi="黑体" w:eastAsia="黑体" w:cs="Times New Roman"/>
      <w:sz w:val="21"/>
      <w:lang w:val="en-US" w:eastAsia="zh-CN" w:bidi="ar-SA"/>
    </w:rPr>
  </w:style>
  <w:style w:type="paragraph" w:customStyle="1" w:styleId="234">
    <w:name w:val="一级条标题"/>
    <w:next w:val="233"/>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二级条标题"/>
    <w:basedOn w:val="234"/>
    <w:next w:val="233"/>
    <w:uiPriority w:val="0"/>
    <w:pPr>
      <w:numPr>
        <w:ilvl w:val="2"/>
      </w:numPr>
      <w:spacing w:before="50" w:after="50"/>
      <w:outlineLvl w:val="3"/>
    </w:pPr>
  </w:style>
  <w:style w:type="paragraph" w:customStyle="1" w:styleId="236">
    <w:name w:val="正文样式"/>
    <w:basedOn w:val="1"/>
    <w:autoRedefine/>
    <w:qFormat/>
    <w:uiPriority w:val="0"/>
    <w:pPr>
      <w:widowControl/>
      <w:autoSpaceDE w:val="0"/>
      <w:autoSpaceDN w:val="0"/>
      <w:spacing w:before="50" w:beforeLines="50" w:after="50" w:afterLines="50" w:line="360" w:lineRule="exact"/>
      <w:ind w:firstLine="200" w:firstLineChars="200"/>
    </w:pPr>
    <w:rPr>
      <w:rFonts w:ascii="仿宋" w:hAnsi="仿宋"/>
      <w:color w:val="7030A0"/>
      <w:kern w:val="0"/>
      <w:szCs w:val="28"/>
    </w:rPr>
  </w:style>
  <w:style w:type="paragraph" w:customStyle="1" w:styleId="237">
    <w:name w:val="章标题"/>
    <w:next w:val="233"/>
    <w:autoRedefine/>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9">
    <w:name w:val="附录标识"/>
    <w:basedOn w:val="1"/>
    <w:next w:val="233"/>
    <w:autoRedefine/>
    <w:qFormat/>
    <w:uiPriority w:val="99"/>
    <w:pPr>
      <w:keepNext/>
      <w:pageBreakBefore/>
      <w:widowControl/>
      <w:shd w:val="clear" w:color="FFFFFF" w:fill="FFFFFF"/>
      <w:tabs>
        <w:tab w:val="left" w:pos="360"/>
        <w:tab w:val="left" w:pos="6405"/>
      </w:tabs>
      <w:spacing w:line="240" w:lineRule="auto"/>
      <w:jc w:val="center"/>
      <w:outlineLvl w:val="0"/>
    </w:pPr>
    <w:rPr>
      <w:rFonts w:ascii="黑体" w:eastAsia="黑体"/>
      <w:kern w:val="0"/>
      <w:szCs w:val="20"/>
    </w:rPr>
  </w:style>
  <w:style w:type="paragraph" w:customStyle="1" w:styleId="240">
    <w:name w:val="数字编号列项（二级）"/>
    <w:autoRedefine/>
    <w:qFormat/>
    <w:uiPriority w:val="0"/>
    <w:pPr>
      <w:numPr>
        <w:ilvl w:val="1"/>
        <w:numId w:val="18"/>
      </w:numPr>
      <w:jc w:val="both"/>
    </w:pPr>
    <w:rPr>
      <w:rFonts w:ascii="宋体" w:hAnsi="Times New Roman" w:eastAsia="宋体" w:cs="Times New Roman"/>
      <w:sz w:val="21"/>
      <w:lang w:val="en-US" w:eastAsia="zh-CN" w:bidi="ar-SA"/>
    </w:rPr>
  </w:style>
  <w:style w:type="paragraph" w:customStyle="1" w:styleId="241">
    <w:name w:val="F表中文字"/>
    <w:basedOn w:val="1"/>
    <w:autoRedefine/>
    <w:qFormat/>
    <w:uiPriority w:val="0"/>
    <w:pPr>
      <w:widowControl/>
      <w:spacing w:after="200" w:line="360" w:lineRule="auto"/>
      <w:ind w:firstLine="2504" w:firstLineChars="200"/>
      <w:jc w:val="center"/>
    </w:pPr>
    <w:rPr>
      <w:color w:val="000000"/>
      <w:kern w:val="0"/>
      <w:sz w:val="22"/>
      <w:szCs w:val="22"/>
    </w:rPr>
  </w:style>
  <w:style w:type="paragraph" w:customStyle="1" w:styleId="242">
    <w:name w:val="终结线"/>
    <w:basedOn w:val="1"/>
    <w:autoRedefine/>
    <w:qFormat/>
    <w:uiPriority w:val="0"/>
    <w:pPr>
      <w:framePr w:hSpace="181" w:vSpace="181" w:wrap="around" w:vAnchor="text" w:hAnchor="margin" w:xAlign="center" w:y="285"/>
    </w:pPr>
  </w:style>
  <w:style w:type="character" w:customStyle="1" w:styleId="243">
    <w:name w:val="批注文字 Char"/>
    <w:basedOn w:val="30"/>
    <w:link w:val="13"/>
    <w:qFormat/>
    <w:uiPriority w:val="99"/>
    <w:rPr>
      <w:kern w:val="2"/>
      <w:sz w:val="21"/>
      <w:szCs w:val="21"/>
    </w:rPr>
  </w:style>
  <w:style w:type="character" w:customStyle="1" w:styleId="244">
    <w:name w:val="批注主题 Char"/>
    <w:basedOn w:val="243"/>
    <w:link w:val="27"/>
    <w:semiHidden/>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7.bin"/><Relationship Id="rId27" Type="http://schemas.openxmlformats.org/officeDocument/2006/relationships/image" Target="media/image8.wmf"/><Relationship Id="rId26" Type="http://schemas.openxmlformats.org/officeDocument/2006/relationships/oleObject" Target="embeddings/oleObject6.bin"/><Relationship Id="rId25" Type="http://schemas.openxmlformats.org/officeDocument/2006/relationships/image" Target="media/image7.wmf"/><Relationship Id="rId24" Type="http://schemas.openxmlformats.org/officeDocument/2006/relationships/oleObject" Target="embeddings/oleObject5.bin"/><Relationship Id="rId23" Type="http://schemas.openxmlformats.org/officeDocument/2006/relationships/image" Target="media/image6.wmf"/><Relationship Id="rId22" Type="http://schemas.openxmlformats.org/officeDocument/2006/relationships/oleObject" Target="embeddings/oleObject4.bin"/><Relationship Id="rId21" Type="http://schemas.openxmlformats.org/officeDocument/2006/relationships/image" Target="media/image5.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2.bin"/><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2D248F6AE04904821F244760BC3C99"/>
        <w:style w:val=""/>
        <w:category>
          <w:name w:val="常规"/>
          <w:gallery w:val="placeholder"/>
        </w:category>
        <w:types>
          <w:type w:val="bbPlcHdr"/>
        </w:types>
        <w:behaviors>
          <w:behavior w:val="content"/>
        </w:behaviors>
        <w:description w:val=""/>
        <w:guid w:val="{A6727EAF-9A1B-440B-B132-F1397DAF9B76}"/>
      </w:docPartPr>
      <w:docPartBody>
        <w:p w14:paraId="6E57F39C">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CB"/>
    <w:rsid w:val="0000559B"/>
    <w:rsid w:val="00055D68"/>
    <w:rsid w:val="00063C2A"/>
    <w:rsid w:val="00070C56"/>
    <w:rsid w:val="000B1C4C"/>
    <w:rsid w:val="001610E2"/>
    <w:rsid w:val="0018286A"/>
    <w:rsid w:val="001F08CB"/>
    <w:rsid w:val="00241F7E"/>
    <w:rsid w:val="002819C3"/>
    <w:rsid w:val="002A7856"/>
    <w:rsid w:val="002D7857"/>
    <w:rsid w:val="00690CA7"/>
    <w:rsid w:val="007D3E60"/>
    <w:rsid w:val="008949C6"/>
    <w:rsid w:val="008B3D06"/>
    <w:rsid w:val="00B67C03"/>
    <w:rsid w:val="00B93E07"/>
    <w:rsid w:val="00E01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A2D248F6AE04904821F244760BC3C9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5C225-6860-45BD-AE96-C8863DA2B61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15</Pages>
  <Words>7143</Words>
  <Characters>8045</Characters>
  <Lines>78</Lines>
  <Paragraphs>22</Paragraphs>
  <TotalTime>0</TotalTime>
  <ScaleCrop>false</ScaleCrop>
  <LinksUpToDate>false</LinksUpToDate>
  <CharactersWithSpaces>8365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2024-06-20T07:23:00Z</dcterms:created>
  <dc:creator>蔡云霄</dc:creator>
  <dc:description>&lt;config cover="true" show_menu="true" version="1.0.0" doctype="SDKXY"&gt;_x000d_
&lt;/config&gt;</dc:description>
  <cp:lastModifiedBy>Lenovo</cp:lastModifiedBy>
  <cp:lastPrinted>2021-11-16T06:45:00Z</cp:lastPrinted>
  <dcterms:modified xsi:type="dcterms:W3CDTF">2024-06-21T00:41:17Z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2052-12.1.0.17140</vt:lpwstr>
  </property>
  <property fmtid="{D5CDD505-2E9C-101B-9397-08002B2CF9AE}" pid="15" name="ICV">
    <vt:lpwstr>590C45F81AF6478A84D0C945C4B296D6_12</vt:lpwstr>
  </property>
</Properties>
</file>