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</w:rPr>
        <w:t>牛仔服私人定制技术规范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》团体标准意</w:t>
      </w:r>
      <w:bookmarkEnd w:id="0"/>
      <w:r>
        <w:rPr>
          <w:rFonts w:hint="eastAsia" w:ascii="方正小标宋简体" w:eastAsia="方正小标宋简体"/>
          <w:sz w:val="36"/>
          <w:szCs w:val="36"/>
        </w:rPr>
        <w:t>见征求表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专家姓名：                                  联系电话：                                电子邮箱：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130F606A"/>
    <w:rsid w:val="1964574B"/>
    <w:rsid w:val="21247F3C"/>
    <w:rsid w:val="43C76614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57</Characters>
  <Lines>1</Lines>
  <Paragraphs>1</Paragraphs>
  <TotalTime>0</TotalTime>
  <ScaleCrop>false</ScaleCrop>
  <LinksUpToDate>false</LinksUpToDate>
  <CharactersWithSpaces>134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2024-06-06T07:19:47Z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16BCC14CA697418A8CE60B7A71CA87C8_12</vt:lpwstr>
  </property>
</Properties>
</file>