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广西电子商务企业联合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 xml:space="preserve">会关于《乡村农产品互联网销售服务规程》团体标准征求意见的通知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各有关单位：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按照我会团体标准制修订项目工作安排，标准起草组已完成《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乡村农产品互联网销售服务规程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》团体标准征求意见稿的编制工作。现按照我会《广西电子商务企业联合会团体标准管理办法》的要求，公开征求意见。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请各有关单位认真研究，填写“意见反馈表”，于2024年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日前，以电子邮件方式反馈至以下联系人。涉及修改重要技术指标时，应附上必要的技术数据。逾期未复函的按无异议处理。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联系人：王钊锦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电  话：19378889111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邮  箱：1872483584@qq.com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地  址：广西南宁市西乡塘区科园大道31号B1409号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810" w:right="0" w:hanging="810" w:hangingChars="30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附件1：《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shd w:val="clear" w:fill="FFFFFF"/>
        </w:rPr>
        <w:t>乡村农产品互联网销售服务规程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》团体标准征求意见稿附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808" w:leftChars="256" w:right="0" w:hanging="270" w:hangingChars="100"/>
        <w:jc w:val="left"/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2：意见反馈表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424849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广西电子商务企业联合会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24849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24849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mE4MzYxYWUzZTJlNTk0ZTIyZWM1OGYxOTE0MDkifQ=="/>
  </w:docVars>
  <w:rsids>
    <w:rsidRoot w:val="17002840"/>
    <w:rsid w:val="170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2024-06-03T09:22:00Z</dcterms:created>
  <dc:creator>宁静致远</dc:creator>
  <cp:lastModifiedBy>宁静致远</cp:lastModifiedBy>
  <dcterms:modified xsi:type="dcterms:W3CDTF">2024-06-03T09:32:07Z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CE09243D9D7448BAA3D73784DCFD33C2_11</vt:lpwstr>
  </property>
</Properties>
</file>