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9731F" w14:textId="77777777" w:rsidR="0080499D" w:rsidRDefault="00000000">
      <w:pPr>
        <w:pStyle w:val="affff8"/>
        <w:framePr w:w="0" w:hRule="auto" w:wrap="around" w:x="1590" w:y="2356"/>
        <w:rPr>
          <w:rFonts w:ascii="Times New Roman"/>
          <w:color w:val="000000"/>
          <w:szCs w:val="48"/>
        </w:rPr>
      </w:pPr>
      <w:r>
        <w:rPr>
          <w:rFonts w:ascii="Times New Roman"/>
          <w:color w:val="000000"/>
        </w:rPr>
        <w:t>团体标准</w:t>
      </w:r>
    </w:p>
    <w:p w14:paraId="273254A3" w14:textId="77777777" w:rsidR="0080499D" w:rsidRDefault="00000000">
      <w:pPr>
        <w:pStyle w:val="20"/>
        <w:framePr w:wrap="around"/>
        <w:pBdr>
          <w:bottom w:val="single" w:sz="4" w:space="1" w:color="auto"/>
        </w:pBdr>
        <w:wordWrap w:val="0"/>
        <w:rPr>
          <w:rFonts w:ascii="Times New Roman" w:eastAsia="宋体"/>
        </w:rPr>
      </w:pPr>
      <w:r>
        <w:rPr>
          <w:rFonts w:ascii="Times New Roman" w:eastAsia="宋体"/>
        </w:rPr>
        <w:t>T/SSEA XXXX—XXXX</w:t>
      </w:r>
    </w:p>
    <w:p w14:paraId="50E5CC07" w14:textId="77777777" w:rsidR="0080499D" w:rsidRDefault="0080499D">
      <w:pPr>
        <w:pStyle w:val="20"/>
        <w:framePr w:wrap="around"/>
        <w:rPr>
          <w:rFonts w:ascii="Times New Roman" w:eastAsia="宋体"/>
        </w:rPr>
      </w:pPr>
    </w:p>
    <w:p w14:paraId="1AD10814" w14:textId="77777777" w:rsidR="0080499D" w:rsidRDefault="0080499D">
      <w:pPr>
        <w:pStyle w:val="20"/>
        <w:framePr w:wrap="around"/>
        <w:rPr>
          <w:rFonts w:ascii="Times New Roman" w:eastAsia="宋体"/>
        </w:rPr>
      </w:pPr>
    </w:p>
    <w:p w14:paraId="602FB171" w14:textId="096FF4ED" w:rsidR="0080499D" w:rsidRDefault="00000000">
      <w:pPr>
        <w:pStyle w:val="affd"/>
        <w:framePr w:wrap="around"/>
        <w:spacing w:line="240" w:lineRule="auto"/>
        <w:rPr>
          <w:rFonts w:hAnsi="黑体"/>
        </w:rPr>
      </w:pPr>
      <w:r>
        <w:rPr>
          <w:rFonts w:hAnsi="黑体"/>
          <w:lang w:bidi="zh-CN"/>
        </w:rPr>
        <w:t xml:space="preserve">中国钢铁产品放心品牌评价规范  </w:t>
      </w:r>
      <w:r w:rsidR="001947AA" w:rsidRPr="001947AA">
        <w:rPr>
          <w:rFonts w:hAnsi="黑体" w:hint="eastAsia"/>
          <w:lang w:bidi="zh-CN"/>
        </w:rPr>
        <w:t>钢帘线和胎圈钢丝</w:t>
      </w:r>
      <w:r>
        <w:rPr>
          <w:rFonts w:hAnsi="黑体" w:hint="eastAsia"/>
          <w:lang w:bidi="zh-CN"/>
        </w:rPr>
        <w:t>用盘条</w:t>
      </w:r>
    </w:p>
    <w:p w14:paraId="2F8CA6ED" w14:textId="77777777" w:rsidR="0080499D" w:rsidRDefault="00000000">
      <w:pPr>
        <w:pStyle w:val="affb"/>
        <w:framePr w:wrap="around"/>
        <w:spacing w:before="156" w:after="156" w:line="240" w:lineRule="auto"/>
        <w:rPr>
          <w:rFonts w:ascii="Times New Roman"/>
        </w:rPr>
      </w:pPr>
      <w:r>
        <w:rPr>
          <w:rFonts w:ascii="Times New Roman"/>
        </w:rPr>
        <w:t>Specification for evaluation of China steel products assured/relieved brand—Wire rod</w:t>
      </w:r>
      <w:r>
        <w:rPr>
          <w:rFonts w:ascii="Times New Roman" w:hint="eastAsia"/>
        </w:rPr>
        <w:t>s</w:t>
      </w:r>
      <w:r>
        <w:rPr>
          <w:rFonts w:ascii="Times New Roman"/>
        </w:rPr>
        <w:t xml:space="preserve"> for </w:t>
      </w:r>
      <w:r>
        <w:rPr>
          <w:rFonts w:ascii="Times New Roman" w:hint="eastAsia"/>
        </w:rPr>
        <w:t>steel</w:t>
      </w:r>
      <w:r>
        <w:rPr>
          <w:rFonts w:ascii="Times New Roman"/>
        </w:rPr>
        <w:t xml:space="preserve"> cord</w:t>
      </w:r>
    </w:p>
    <w:p w14:paraId="41EC9EC0" w14:textId="77777777" w:rsidR="0080499D" w:rsidRDefault="00000000">
      <w:pPr>
        <w:pStyle w:val="afffff3"/>
        <w:framePr w:wrap="around" w:hAnchor="page" w:x="1175" w:y="14086"/>
        <w:rPr>
          <w:rFonts w:eastAsia="宋体"/>
        </w:rPr>
      </w:pPr>
      <w:bookmarkStart w:id="0" w:name="FM"/>
      <w:r>
        <w:rPr>
          <w:rFonts w:eastAsia="宋体"/>
        </w:rPr>
        <w:t>XXXX-</w:t>
      </w:r>
      <w:bookmarkEnd w:id="0"/>
      <w:r>
        <w:rPr>
          <w:rFonts w:eastAsia="宋体"/>
        </w:rPr>
        <w:t>XX-XX</w:t>
      </w:r>
      <w:r>
        <w:rPr>
          <w:rFonts w:eastAsia="宋体"/>
        </w:rPr>
        <w:t>发布</w:t>
      </w:r>
    </w:p>
    <w:p w14:paraId="2D92FE9F" w14:textId="77777777" w:rsidR="0080499D" w:rsidRDefault="00000000">
      <w:pPr>
        <w:pStyle w:val="afffffff"/>
        <w:framePr w:wrap="around" w:hAnchor="page" w:x="6661" w:y="14041"/>
        <w:rPr>
          <w:rFonts w:eastAsia="宋体"/>
        </w:rPr>
      </w:pPr>
      <w:r>
        <w:rPr>
          <w:rFonts w:eastAsia="宋体"/>
        </w:rPr>
        <w:t>XXXX-XX-XX</w:t>
      </w:r>
      <w:r>
        <w:rPr>
          <w:rFonts w:eastAsia="宋体"/>
        </w:rPr>
        <w:t>实施</w:t>
      </w:r>
    </w:p>
    <w:p w14:paraId="7B3EEF8D" w14:textId="77777777" w:rsidR="0080499D" w:rsidRDefault="00000000">
      <w:pPr>
        <w:pStyle w:val="affffff8"/>
        <w:framePr w:wrap="around" w:x="2156" w:y="15196"/>
        <w:rPr>
          <w:rFonts w:ascii="Times New Roman"/>
        </w:rPr>
      </w:pPr>
      <w:r>
        <w:rPr>
          <w:rFonts w:ascii="Times New Roman"/>
          <w:sz w:val="36"/>
          <w:szCs w:val="36"/>
        </w:rPr>
        <w:t>中国特钢企业协会</w:t>
      </w:r>
      <w:r>
        <w:rPr>
          <w:rFonts w:ascii="Times New Roman"/>
          <w:sz w:val="36"/>
          <w:szCs w:val="36"/>
        </w:rPr>
        <w:t xml:space="preserve">  </w:t>
      </w:r>
      <w:r>
        <w:rPr>
          <w:rFonts w:ascii="Times New Roman"/>
        </w:rPr>
        <w:t>发布</w:t>
      </w:r>
    </w:p>
    <w:p w14:paraId="3878F39A" w14:textId="77777777" w:rsidR="0080499D" w:rsidRDefault="00000000">
      <w:pPr>
        <w:pStyle w:val="af4"/>
        <w:spacing w:line="340" w:lineRule="exact"/>
        <w:rPr>
          <w:rFonts w:ascii="Times New Roman"/>
          <w:kern w:val="2"/>
          <w:sz w:val="22"/>
          <w:szCs w:val="22"/>
        </w:rPr>
      </w:pPr>
      <w:r>
        <w:rPr>
          <w:rFonts w:ascii="Times New Roman"/>
        </w:rPr>
        <w:t>ICS</w:t>
      </w:r>
      <w:r>
        <w:rPr>
          <w:rFonts w:ascii="Times New Roman"/>
          <w:kern w:val="2"/>
          <w:sz w:val="22"/>
          <w:szCs w:val="22"/>
        </w:rPr>
        <w:t xml:space="preserve"> 77.140.10</w:t>
      </w:r>
    </w:p>
    <w:p w14:paraId="13262CB2" w14:textId="77777777" w:rsidR="0080499D" w:rsidRDefault="00000000">
      <w:pPr>
        <w:pStyle w:val="af4"/>
        <w:spacing w:line="340" w:lineRule="exact"/>
        <w:rPr>
          <w:rFonts w:ascii="Times New Roman"/>
        </w:rPr>
      </w:pPr>
      <w:r>
        <w:rPr>
          <w:rFonts w:ascii="Times New Roman"/>
        </w:rPr>
        <w:t>CCS H 40</w:t>
      </w:r>
    </w:p>
    <w:p w14:paraId="3A8D62A9" w14:textId="2DA49D72" w:rsidR="0080499D" w:rsidRDefault="00224843" w:rsidP="00224843">
      <w:pPr>
        <w:pStyle w:val="af4"/>
        <w:tabs>
          <w:tab w:val="clear" w:pos="4201"/>
          <w:tab w:val="clear" w:pos="9298"/>
          <w:tab w:val="left" w:pos="3600"/>
        </w:tabs>
        <w:spacing w:line="340" w:lineRule="exact"/>
        <w:rPr>
          <w:rFonts w:ascii="Times New Roman"/>
        </w:rPr>
      </w:pPr>
      <w:r>
        <w:rPr>
          <w:rFonts w:ascii="Times New Roman"/>
        </w:rPr>
        <w:tab/>
      </w:r>
    </w:p>
    <w:p w14:paraId="5D0EB77F" w14:textId="77777777" w:rsidR="0080499D" w:rsidRDefault="0080499D">
      <w:pPr>
        <w:jc w:val="center"/>
        <w:rPr>
          <w:spacing w:val="20"/>
          <w:sz w:val="28"/>
          <w:szCs w:val="28"/>
        </w:rPr>
      </w:pPr>
    </w:p>
    <w:p w14:paraId="18A275A1" w14:textId="77777777" w:rsidR="0080499D" w:rsidRDefault="0080499D">
      <w:pPr>
        <w:jc w:val="center"/>
        <w:rPr>
          <w:spacing w:val="20"/>
          <w:sz w:val="28"/>
          <w:szCs w:val="28"/>
        </w:rPr>
      </w:pPr>
    </w:p>
    <w:p w14:paraId="2B8769F2" w14:textId="77777777" w:rsidR="0080499D" w:rsidRDefault="00000000">
      <w:pPr>
        <w:jc w:val="center"/>
        <w:rPr>
          <w:spacing w:val="20"/>
          <w:sz w:val="28"/>
          <w:szCs w:val="28"/>
        </w:rPr>
      </w:pPr>
      <w:r>
        <w:rPr>
          <w:noProof/>
        </w:rPr>
        <mc:AlternateContent>
          <mc:Choice Requires="wps">
            <w:drawing>
              <wp:anchor distT="0" distB="0" distL="114300" distR="114300" simplePos="0" relativeHeight="251660288" behindDoc="1" locked="0" layoutInCell="1" allowOverlap="1">
                <wp:simplePos x="0" y="0"/>
                <wp:positionH relativeFrom="column">
                  <wp:posOffset>-142875</wp:posOffset>
                </wp:positionH>
                <wp:positionV relativeFrom="paragraph">
                  <wp:posOffset>5877560</wp:posOffset>
                </wp:positionV>
                <wp:extent cx="5948680" cy="0"/>
                <wp:effectExtent l="5080" t="11430" r="8890" b="7620"/>
                <wp:wrapTight wrapText="bothSides">
                  <wp:wrapPolygon edited="0">
                    <wp:start x="0" y="-2147483648"/>
                    <wp:lineTo x="0" y="-2147483648"/>
                    <wp:lineTo x="627" y="-2147483648"/>
                    <wp:lineTo x="627" y="-2147483648"/>
                    <wp:lineTo x="0" y="-2147483648"/>
                  </wp:wrapPolygon>
                </wp:wrapTight>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8" o:spid="_x0000_s1026" o:spt="20" style="position:absolute;left:0pt;margin-left:-11.25pt;margin-top:462.8pt;height:0pt;width:468.4pt;mso-wrap-distance-left:9pt;mso-wrap-distance-right:9pt;z-index:-251656192;mso-width-relative:page;mso-height-relative:page;" filled="f" stroked="t" coordsize="21600,21600" wrapcoords="0 -2147483648 0 -2147483648 627 -2147483648 627 -2147483648 0 -2147483648" o:gfxdata="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D6FOR&#10;2AAAAAsBAAAPAAAAAAAAAAEAIAAAACIAAABkcnMvZG93bnJldi54bWxQSwECFAAUAAAACACHTuJA&#10;coplXq8BAABRAwAADgAAAAAAAAABACAAAAAnAQAAZHJzL2Uyb0RvYy54bWxQSwUGAAAAAAYABgBZ&#10;AQAASAUAAAAA&#10;">
                <v:fill on="f" focussize="0,0"/>
                <v:stroke color="#000000" joinstyle="round"/>
                <v:imagedata o:title=""/>
                <o:lock v:ext="edit" aspectratio="f"/>
                <w10:wrap type="tight"/>
              </v:line>
            </w:pict>
          </mc:Fallback>
        </mc:AlternateContent>
      </w:r>
    </w:p>
    <w:p w14:paraId="7D8CC4E1" w14:textId="77777777" w:rsidR="0080499D" w:rsidRDefault="0080499D">
      <w:pPr>
        <w:jc w:val="center"/>
        <w:rPr>
          <w:b/>
          <w:sz w:val="32"/>
        </w:rPr>
        <w:sectPr w:rsidR="0080499D" w:rsidSect="00243B71">
          <w:headerReference w:type="default" r:id="rId10"/>
          <w:pgSz w:w="11906" w:h="16838"/>
          <w:pgMar w:top="1134" w:right="1134" w:bottom="1134" w:left="1418" w:header="851" w:footer="992" w:gutter="0"/>
          <w:pgNumType w:start="0"/>
          <w:cols w:space="720"/>
          <w:docGrid w:type="lines" w:linePitch="312"/>
        </w:sectPr>
      </w:pPr>
    </w:p>
    <w:p w14:paraId="1C69D970" w14:textId="77777777" w:rsidR="0080499D" w:rsidRDefault="0080499D">
      <w:pPr>
        <w:keepNext/>
        <w:pageBreakBefore/>
        <w:widowControl/>
        <w:shd w:val="clear" w:color="FFFFFF" w:fill="FFFFFF"/>
        <w:spacing w:before="640" w:after="560"/>
        <w:jc w:val="center"/>
        <w:outlineLvl w:val="0"/>
        <w:rPr>
          <w:kern w:val="0"/>
          <w:sz w:val="32"/>
          <w:szCs w:val="20"/>
        </w:rPr>
      </w:pPr>
      <w:bookmarkStart w:id="1" w:name="_Toc520380389"/>
    </w:p>
    <w:p w14:paraId="23C74E2B" w14:textId="77777777" w:rsidR="0080499D" w:rsidRDefault="0080499D">
      <w:pPr>
        <w:widowControl/>
        <w:tabs>
          <w:tab w:val="center" w:pos="4201"/>
          <w:tab w:val="right" w:leader="dot" w:pos="9298"/>
        </w:tabs>
        <w:autoSpaceDE w:val="0"/>
        <w:autoSpaceDN w:val="0"/>
        <w:ind w:firstLineChars="200" w:firstLine="400"/>
        <w:rPr>
          <w:kern w:val="0"/>
          <w:sz w:val="20"/>
          <w:szCs w:val="20"/>
        </w:rPr>
      </w:pPr>
    </w:p>
    <w:p w14:paraId="300E8F1B" w14:textId="77777777" w:rsidR="0080499D" w:rsidRDefault="0080499D">
      <w:pPr>
        <w:widowControl/>
        <w:tabs>
          <w:tab w:val="center" w:pos="4201"/>
          <w:tab w:val="right" w:leader="dot" w:pos="9298"/>
        </w:tabs>
        <w:autoSpaceDE w:val="0"/>
        <w:autoSpaceDN w:val="0"/>
        <w:ind w:firstLineChars="200" w:firstLine="400"/>
        <w:rPr>
          <w:kern w:val="0"/>
          <w:sz w:val="20"/>
          <w:szCs w:val="20"/>
        </w:rPr>
      </w:pPr>
    </w:p>
    <w:p w14:paraId="3994BD39" w14:textId="77777777" w:rsidR="0080499D" w:rsidRDefault="0080499D">
      <w:pPr>
        <w:widowControl/>
        <w:tabs>
          <w:tab w:val="center" w:pos="4201"/>
          <w:tab w:val="right" w:leader="dot" w:pos="9298"/>
        </w:tabs>
        <w:autoSpaceDE w:val="0"/>
        <w:autoSpaceDN w:val="0"/>
        <w:ind w:firstLineChars="200" w:firstLine="400"/>
        <w:rPr>
          <w:kern w:val="0"/>
          <w:sz w:val="20"/>
          <w:szCs w:val="20"/>
        </w:rPr>
      </w:pPr>
    </w:p>
    <w:p w14:paraId="1A2C1950" w14:textId="77777777" w:rsidR="0080499D" w:rsidRDefault="0080499D">
      <w:pPr>
        <w:widowControl/>
        <w:tabs>
          <w:tab w:val="center" w:pos="4201"/>
          <w:tab w:val="right" w:leader="dot" w:pos="9298"/>
        </w:tabs>
        <w:autoSpaceDE w:val="0"/>
        <w:autoSpaceDN w:val="0"/>
        <w:ind w:firstLineChars="200" w:firstLine="400"/>
        <w:rPr>
          <w:kern w:val="0"/>
          <w:sz w:val="20"/>
          <w:szCs w:val="20"/>
        </w:rPr>
      </w:pPr>
    </w:p>
    <w:p w14:paraId="28D3D13B" w14:textId="77777777" w:rsidR="0080499D" w:rsidRDefault="0080499D">
      <w:pPr>
        <w:widowControl/>
        <w:tabs>
          <w:tab w:val="center" w:pos="4201"/>
          <w:tab w:val="right" w:leader="dot" w:pos="9298"/>
        </w:tabs>
        <w:autoSpaceDE w:val="0"/>
        <w:autoSpaceDN w:val="0"/>
        <w:ind w:firstLineChars="200" w:firstLine="400"/>
        <w:rPr>
          <w:kern w:val="0"/>
          <w:sz w:val="20"/>
          <w:szCs w:val="20"/>
        </w:rPr>
      </w:pPr>
    </w:p>
    <w:p w14:paraId="610E7CA1" w14:textId="77777777" w:rsidR="0080499D" w:rsidRDefault="0080499D">
      <w:pPr>
        <w:widowControl/>
        <w:tabs>
          <w:tab w:val="center" w:pos="4201"/>
          <w:tab w:val="right" w:leader="dot" w:pos="9298"/>
        </w:tabs>
        <w:autoSpaceDE w:val="0"/>
        <w:autoSpaceDN w:val="0"/>
        <w:ind w:firstLineChars="200" w:firstLine="400"/>
        <w:rPr>
          <w:kern w:val="0"/>
          <w:sz w:val="20"/>
          <w:szCs w:val="20"/>
        </w:rPr>
      </w:pPr>
    </w:p>
    <w:p w14:paraId="03D00F2C" w14:textId="77777777" w:rsidR="0080499D" w:rsidRDefault="0080499D">
      <w:pPr>
        <w:widowControl/>
        <w:tabs>
          <w:tab w:val="center" w:pos="4201"/>
          <w:tab w:val="right" w:leader="dot" w:pos="9298"/>
        </w:tabs>
        <w:autoSpaceDE w:val="0"/>
        <w:autoSpaceDN w:val="0"/>
        <w:ind w:firstLineChars="200" w:firstLine="400"/>
        <w:rPr>
          <w:kern w:val="0"/>
          <w:sz w:val="20"/>
          <w:szCs w:val="20"/>
        </w:rPr>
      </w:pPr>
    </w:p>
    <w:p w14:paraId="5FE2C6ED" w14:textId="77777777" w:rsidR="0080499D" w:rsidRDefault="0080499D">
      <w:pPr>
        <w:widowControl/>
        <w:tabs>
          <w:tab w:val="center" w:pos="4201"/>
          <w:tab w:val="right" w:leader="dot" w:pos="9298"/>
        </w:tabs>
        <w:autoSpaceDE w:val="0"/>
        <w:autoSpaceDN w:val="0"/>
        <w:ind w:firstLineChars="200" w:firstLine="400"/>
        <w:rPr>
          <w:kern w:val="0"/>
          <w:sz w:val="20"/>
          <w:szCs w:val="20"/>
        </w:rPr>
      </w:pPr>
    </w:p>
    <w:p w14:paraId="19F657EE" w14:textId="77777777" w:rsidR="0080499D" w:rsidRDefault="0080499D">
      <w:pPr>
        <w:widowControl/>
        <w:tabs>
          <w:tab w:val="center" w:pos="4201"/>
          <w:tab w:val="right" w:leader="dot" w:pos="9298"/>
        </w:tabs>
        <w:autoSpaceDE w:val="0"/>
        <w:autoSpaceDN w:val="0"/>
        <w:ind w:firstLineChars="200" w:firstLine="400"/>
        <w:rPr>
          <w:kern w:val="0"/>
          <w:sz w:val="20"/>
          <w:szCs w:val="20"/>
        </w:rPr>
      </w:pPr>
    </w:p>
    <w:p w14:paraId="1A97F32B" w14:textId="77777777" w:rsidR="0080499D" w:rsidRDefault="0080499D">
      <w:pPr>
        <w:widowControl/>
        <w:tabs>
          <w:tab w:val="center" w:pos="4201"/>
          <w:tab w:val="right" w:leader="dot" w:pos="9298"/>
        </w:tabs>
        <w:autoSpaceDE w:val="0"/>
        <w:autoSpaceDN w:val="0"/>
        <w:ind w:firstLineChars="200" w:firstLine="400"/>
        <w:rPr>
          <w:kern w:val="0"/>
          <w:sz w:val="20"/>
          <w:szCs w:val="20"/>
        </w:rPr>
      </w:pPr>
    </w:p>
    <w:p w14:paraId="52588AD1" w14:textId="77777777" w:rsidR="0080499D" w:rsidRDefault="0080499D">
      <w:pPr>
        <w:widowControl/>
        <w:tabs>
          <w:tab w:val="center" w:pos="4201"/>
          <w:tab w:val="right" w:leader="dot" w:pos="9298"/>
        </w:tabs>
        <w:autoSpaceDE w:val="0"/>
        <w:autoSpaceDN w:val="0"/>
        <w:ind w:firstLineChars="200" w:firstLine="400"/>
        <w:rPr>
          <w:kern w:val="0"/>
          <w:sz w:val="20"/>
          <w:szCs w:val="20"/>
        </w:rPr>
      </w:pPr>
    </w:p>
    <w:p w14:paraId="29D257BB" w14:textId="77777777" w:rsidR="0080499D" w:rsidRDefault="0080499D">
      <w:pPr>
        <w:widowControl/>
        <w:tabs>
          <w:tab w:val="center" w:pos="4201"/>
          <w:tab w:val="right" w:leader="dot" w:pos="9298"/>
        </w:tabs>
        <w:autoSpaceDE w:val="0"/>
        <w:autoSpaceDN w:val="0"/>
        <w:ind w:firstLineChars="200" w:firstLine="400"/>
        <w:rPr>
          <w:kern w:val="0"/>
          <w:sz w:val="20"/>
          <w:szCs w:val="20"/>
        </w:rPr>
      </w:pPr>
    </w:p>
    <w:p w14:paraId="057C78AE" w14:textId="77777777" w:rsidR="0080499D" w:rsidRDefault="0080499D">
      <w:pPr>
        <w:widowControl/>
        <w:tabs>
          <w:tab w:val="center" w:pos="4201"/>
          <w:tab w:val="right" w:leader="dot" w:pos="9298"/>
        </w:tabs>
        <w:autoSpaceDE w:val="0"/>
        <w:autoSpaceDN w:val="0"/>
        <w:ind w:firstLineChars="200" w:firstLine="400"/>
        <w:rPr>
          <w:kern w:val="0"/>
          <w:sz w:val="20"/>
          <w:szCs w:val="20"/>
        </w:rPr>
      </w:pPr>
    </w:p>
    <w:p w14:paraId="132E533A" w14:textId="77777777" w:rsidR="0080499D" w:rsidRDefault="0080499D">
      <w:pPr>
        <w:widowControl/>
        <w:tabs>
          <w:tab w:val="center" w:pos="4201"/>
          <w:tab w:val="right" w:leader="dot" w:pos="9298"/>
        </w:tabs>
        <w:autoSpaceDE w:val="0"/>
        <w:autoSpaceDN w:val="0"/>
        <w:ind w:firstLineChars="200" w:firstLine="400"/>
        <w:rPr>
          <w:kern w:val="0"/>
          <w:sz w:val="20"/>
          <w:szCs w:val="20"/>
        </w:rPr>
      </w:pPr>
    </w:p>
    <w:p w14:paraId="733B8B65" w14:textId="77777777" w:rsidR="0080499D" w:rsidRDefault="0080499D">
      <w:pPr>
        <w:widowControl/>
        <w:tabs>
          <w:tab w:val="center" w:pos="4201"/>
          <w:tab w:val="right" w:leader="dot" w:pos="9298"/>
        </w:tabs>
        <w:autoSpaceDE w:val="0"/>
        <w:autoSpaceDN w:val="0"/>
        <w:ind w:firstLineChars="200" w:firstLine="400"/>
        <w:rPr>
          <w:kern w:val="0"/>
          <w:sz w:val="20"/>
          <w:szCs w:val="20"/>
        </w:rPr>
      </w:pPr>
    </w:p>
    <w:p w14:paraId="4E5F8BCA" w14:textId="77777777" w:rsidR="0080499D" w:rsidRDefault="0080499D">
      <w:pPr>
        <w:widowControl/>
        <w:tabs>
          <w:tab w:val="center" w:pos="4201"/>
          <w:tab w:val="right" w:leader="dot" w:pos="9298"/>
        </w:tabs>
        <w:autoSpaceDE w:val="0"/>
        <w:autoSpaceDN w:val="0"/>
        <w:ind w:firstLineChars="200" w:firstLine="400"/>
        <w:rPr>
          <w:kern w:val="0"/>
          <w:sz w:val="20"/>
          <w:szCs w:val="20"/>
        </w:rPr>
      </w:pPr>
    </w:p>
    <w:p w14:paraId="4282A604" w14:textId="77777777" w:rsidR="0080499D" w:rsidRDefault="0080499D">
      <w:pPr>
        <w:widowControl/>
        <w:tabs>
          <w:tab w:val="center" w:pos="4201"/>
          <w:tab w:val="right" w:leader="dot" w:pos="9298"/>
        </w:tabs>
        <w:autoSpaceDE w:val="0"/>
        <w:autoSpaceDN w:val="0"/>
        <w:ind w:firstLineChars="200" w:firstLine="400"/>
        <w:rPr>
          <w:kern w:val="0"/>
          <w:sz w:val="20"/>
          <w:szCs w:val="20"/>
        </w:rPr>
      </w:pPr>
    </w:p>
    <w:p w14:paraId="2927B4EE" w14:textId="77777777" w:rsidR="0080499D" w:rsidRDefault="0080499D">
      <w:pPr>
        <w:widowControl/>
        <w:tabs>
          <w:tab w:val="center" w:pos="4201"/>
          <w:tab w:val="right" w:leader="dot" w:pos="9298"/>
        </w:tabs>
        <w:autoSpaceDE w:val="0"/>
        <w:autoSpaceDN w:val="0"/>
        <w:ind w:firstLineChars="200" w:firstLine="400"/>
        <w:rPr>
          <w:kern w:val="0"/>
          <w:sz w:val="20"/>
          <w:szCs w:val="20"/>
        </w:rPr>
      </w:pPr>
    </w:p>
    <w:p w14:paraId="7354E141" w14:textId="77777777" w:rsidR="0080499D" w:rsidRDefault="0080499D">
      <w:pPr>
        <w:widowControl/>
        <w:tabs>
          <w:tab w:val="center" w:pos="4201"/>
          <w:tab w:val="right" w:leader="dot" w:pos="9298"/>
        </w:tabs>
        <w:autoSpaceDE w:val="0"/>
        <w:autoSpaceDN w:val="0"/>
        <w:ind w:firstLineChars="200" w:firstLine="400"/>
        <w:rPr>
          <w:kern w:val="0"/>
          <w:sz w:val="20"/>
          <w:szCs w:val="20"/>
        </w:rPr>
      </w:pPr>
    </w:p>
    <w:p w14:paraId="1A526FCE" w14:textId="77777777" w:rsidR="0080499D" w:rsidRDefault="0080499D">
      <w:pPr>
        <w:widowControl/>
        <w:tabs>
          <w:tab w:val="center" w:pos="4201"/>
          <w:tab w:val="right" w:leader="dot" w:pos="9298"/>
        </w:tabs>
        <w:autoSpaceDE w:val="0"/>
        <w:autoSpaceDN w:val="0"/>
        <w:ind w:firstLineChars="200" w:firstLine="400"/>
        <w:rPr>
          <w:kern w:val="0"/>
          <w:sz w:val="20"/>
          <w:szCs w:val="20"/>
        </w:rPr>
      </w:pPr>
    </w:p>
    <w:p w14:paraId="6797E89B" w14:textId="77777777" w:rsidR="0080499D" w:rsidRDefault="0080499D">
      <w:pPr>
        <w:widowControl/>
        <w:tabs>
          <w:tab w:val="center" w:pos="4201"/>
          <w:tab w:val="right" w:leader="dot" w:pos="9298"/>
        </w:tabs>
        <w:autoSpaceDE w:val="0"/>
        <w:autoSpaceDN w:val="0"/>
        <w:ind w:firstLineChars="200" w:firstLine="400"/>
        <w:rPr>
          <w:kern w:val="0"/>
          <w:sz w:val="20"/>
          <w:szCs w:val="20"/>
        </w:rPr>
      </w:pPr>
    </w:p>
    <w:p w14:paraId="49C37A0B" w14:textId="77777777" w:rsidR="0080499D" w:rsidRDefault="0080499D">
      <w:pPr>
        <w:widowControl/>
        <w:tabs>
          <w:tab w:val="center" w:pos="4201"/>
          <w:tab w:val="right" w:leader="dot" w:pos="9298"/>
        </w:tabs>
        <w:autoSpaceDE w:val="0"/>
        <w:autoSpaceDN w:val="0"/>
        <w:ind w:firstLineChars="200" w:firstLine="400"/>
        <w:rPr>
          <w:kern w:val="0"/>
          <w:sz w:val="20"/>
          <w:szCs w:val="20"/>
        </w:rPr>
      </w:pPr>
    </w:p>
    <w:p w14:paraId="6B2DDBE0" w14:textId="77777777" w:rsidR="0080499D" w:rsidRDefault="0080499D">
      <w:pPr>
        <w:widowControl/>
        <w:tabs>
          <w:tab w:val="center" w:pos="4201"/>
          <w:tab w:val="right" w:leader="dot" w:pos="9298"/>
        </w:tabs>
        <w:autoSpaceDE w:val="0"/>
        <w:autoSpaceDN w:val="0"/>
        <w:ind w:firstLineChars="200" w:firstLine="400"/>
        <w:rPr>
          <w:kern w:val="0"/>
          <w:sz w:val="20"/>
          <w:szCs w:val="20"/>
        </w:rPr>
      </w:pPr>
    </w:p>
    <w:p w14:paraId="5958FF15" w14:textId="77777777" w:rsidR="0080499D" w:rsidRDefault="0080499D">
      <w:pPr>
        <w:widowControl/>
        <w:tabs>
          <w:tab w:val="center" w:pos="4201"/>
          <w:tab w:val="right" w:leader="dot" w:pos="9298"/>
        </w:tabs>
        <w:autoSpaceDE w:val="0"/>
        <w:autoSpaceDN w:val="0"/>
        <w:ind w:firstLineChars="200" w:firstLine="400"/>
        <w:rPr>
          <w:kern w:val="0"/>
          <w:sz w:val="20"/>
          <w:szCs w:val="20"/>
        </w:rPr>
      </w:pPr>
    </w:p>
    <w:p w14:paraId="463EB93F" w14:textId="77777777" w:rsidR="0080499D" w:rsidRDefault="0080499D">
      <w:pPr>
        <w:widowControl/>
        <w:tabs>
          <w:tab w:val="center" w:pos="4201"/>
          <w:tab w:val="right" w:leader="dot" w:pos="9298"/>
        </w:tabs>
        <w:autoSpaceDE w:val="0"/>
        <w:autoSpaceDN w:val="0"/>
        <w:ind w:firstLineChars="200" w:firstLine="400"/>
        <w:rPr>
          <w:kern w:val="0"/>
          <w:sz w:val="20"/>
          <w:szCs w:val="20"/>
        </w:rPr>
      </w:pPr>
    </w:p>
    <w:p w14:paraId="6F557FF3" w14:textId="77777777" w:rsidR="0080499D" w:rsidRDefault="0080499D">
      <w:pPr>
        <w:widowControl/>
        <w:tabs>
          <w:tab w:val="center" w:pos="4201"/>
          <w:tab w:val="right" w:leader="dot" w:pos="9298"/>
        </w:tabs>
        <w:autoSpaceDE w:val="0"/>
        <w:autoSpaceDN w:val="0"/>
        <w:ind w:firstLineChars="200" w:firstLine="400"/>
        <w:rPr>
          <w:kern w:val="0"/>
          <w:sz w:val="20"/>
          <w:szCs w:val="20"/>
        </w:rPr>
      </w:pPr>
    </w:p>
    <w:p w14:paraId="3E1A73DB" w14:textId="77777777" w:rsidR="0080499D" w:rsidRDefault="00000000">
      <w:pPr>
        <w:rPr>
          <w:szCs w:val="21"/>
        </w:rPr>
      </w:pPr>
      <w:r>
        <w:rPr>
          <w:noProof/>
          <w:szCs w:val="21"/>
        </w:rPr>
        <w:drawing>
          <wp:inline distT="0" distB="0" distL="0" distR="0">
            <wp:extent cx="809625" cy="762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Pr>
          <w:szCs w:val="21"/>
        </w:rPr>
        <w:t xml:space="preserve"> </w:t>
      </w:r>
      <w:r>
        <w:rPr>
          <w:szCs w:val="21"/>
        </w:rPr>
        <w:t>版权保护文件</w:t>
      </w:r>
    </w:p>
    <w:p w14:paraId="0E74B93F" w14:textId="77777777" w:rsidR="0080499D" w:rsidRDefault="00000000">
      <w:pPr>
        <w:spacing w:beforeLines="50" w:before="156" w:afterLines="50" w:after="156"/>
        <w:jc w:val="left"/>
        <w:rPr>
          <w:szCs w:val="21"/>
        </w:rPr>
        <w:sectPr w:rsidR="0080499D" w:rsidSect="00243B71">
          <w:headerReference w:type="default" r:id="rId12"/>
          <w:footerReference w:type="default" r:id="rId13"/>
          <w:pgSz w:w="11906" w:h="16838"/>
          <w:pgMar w:top="1440" w:right="1466" w:bottom="1440" w:left="1620" w:header="851" w:footer="992" w:gutter="0"/>
          <w:pgNumType w:fmt="upperRoman" w:start="1"/>
          <w:cols w:space="425"/>
          <w:docGrid w:type="lines" w:linePitch="312"/>
        </w:sectPr>
      </w:pPr>
      <w:r>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2EF35757" w14:textId="77777777" w:rsidR="0080499D" w:rsidRDefault="00000000">
      <w:pPr>
        <w:keepNext/>
        <w:pageBreakBefore/>
        <w:widowControl/>
        <w:shd w:val="clear" w:color="FFFFFF" w:fill="FFFFFF"/>
        <w:spacing w:before="640" w:after="560"/>
        <w:jc w:val="center"/>
        <w:outlineLvl w:val="0"/>
        <w:rPr>
          <w:kern w:val="0"/>
          <w:sz w:val="32"/>
          <w:szCs w:val="32"/>
        </w:rPr>
      </w:pPr>
      <w:bookmarkStart w:id="2" w:name="_Toc101445082"/>
      <w:bookmarkStart w:id="3" w:name="_Toc512093858"/>
      <w:bookmarkEnd w:id="1"/>
      <w:r>
        <w:rPr>
          <w:kern w:val="0"/>
          <w:sz w:val="32"/>
          <w:szCs w:val="32"/>
        </w:rPr>
        <w:lastRenderedPageBreak/>
        <w:t>前</w:t>
      </w:r>
      <w:bookmarkStart w:id="4" w:name="BKQY"/>
      <w:r>
        <w:rPr>
          <w:kern w:val="0"/>
          <w:sz w:val="32"/>
          <w:szCs w:val="32"/>
        </w:rPr>
        <w:t>  </w:t>
      </w:r>
      <w:r>
        <w:rPr>
          <w:kern w:val="0"/>
          <w:sz w:val="32"/>
          <w:szCs w:val="32"/>
        </w:rPr>
        <w:t>言</w:t>
      </w:r>
      <w:bookmarkEnd w:id="2"/>
      <w:bookmarkEnd w:id="3"/>
      <w:bookmarkEnd w:id="4"/>
    </w:p>
    <w:p w14:paraId="486A79F3" w14:textId="77777777" w:rsidR="0080499D" w:rsidRDefault="00000000">
      <w:pPr>
        <w:ind w:firstLineChars="200" w:firstLine="420"/>
        <w:rPr>
          <w:szCs w:val="21"/>
        </w:rPr>
      </w:pPr>
      <w:r>
        <w:rPr>
          <w:szCs w:val="21"/>
        </w:rPr>
        <w:t>本团体标准按照</w:t>
      </w:r>
      <w:r>
        <w:rPr>
          <w:szCs w:val="21"/>
        </w:rPr>
        <w:t>GB/T 1.1-2020</w:t>
      </w:r>
      <w:r>
        <w:rPr>
          <w:szCs w:val="21"/>
        </w:rPr>
        <w:t>《标准化工作导则</w:t>
      </w:r>
      <w:r>
        <w:rPr>
          <w:szCs w:val="21"/>
        </w:rPr>
        <w:t xml:space="preserve"> </w:t>
      </w:r>
      <w:r>
        <w:rPr>
          <w:szCs w:val="21"/>
        </w:rPr>
        <w:t>第</w:t>
      </w:r>
      <w:r>
        <w:rPr>
          <w:szCs w:val="21"/>
        </w:rPr>
        <w:t>1</w:t>
      </w:r>
      <w:r>
        <w:rPr>
          <w:szCs w:val="21"/>
        </w:rPr>
        <w:t>部分：标准化文件的结构和起草规则》的规定起草。</w:t>
      </w:r>
    </w:p>
    <w:p w14:paraId="37D534D9" w14:textId="77777777" w:rsidR="0080499D" w:rsidRDefault="00000000">
      <w:pPr>
        <w:ind w:firstLineChars="200" w:firstLine="420"/>
        <w:rPr>
          <w:szCs w:val="21"/>
        </w:rPr>
      </w:pPr>
      <w:r>
        <w:rPr>
          <w:szCs w:val="21"/>
        </w:rPr>
        <w:t>请注意本文件的某些内容可能涉及专利。本文件的发布机构不承担识别专利的责任。</w:t>
      </w:r>
    </w:p>
    <w:p w14:paraId="09592CF2" w14:textId="77777777" w:rsidR="0080499D" w:rsidRDefault="00000000">
      <w:pPr>
        <w:ind w:firstLineChars="200" w:firstLine="420"/>
        <w:rPr>
          <w:szCs w:val="21"/>
        </w:rPr>
      </w:pPr>
      <w:r>
        <w:rPr>
          <w:szCs w:val="21"/>
        </w:rPr>
        <w:t>本标准由中国特钢企业协会团体标准化工作委员会提出并归口。</w:t>
      </w:r>
    </w:p>
    <w:p w14:paraId="3D1DF7A9" w14:textId="77777777" w:rsidR="0080499D" w:rsidRDefault="00000000">
      <w:pPr>
        <w:ind w:firstLineChars="200" w:firstLine="420"/>
        <w:rPr>
          <w:szCs w:val="21"/>
        </w:rPr>
      </w:pPr>
      <w:r>
        <w:rPr>
          <w:szCs w:val="21"/>
        </w:rPr>
        <w:t>本标准起草单位：</w:t>
      </w:r>
      <w:r>
        <w:rPr>
          <w:szCs w:val="21"/>
        </w:rPr>
        <w:t xml:space="preserve"> </w:t>
      </w:r>
    </w:p>
    <w:p w14:paraId="41B2EDA1" w14:textId="77777777" w:rsidR="0080499D" w:rsidRDefault="00000000">
      <w:pPr>
        <w:ind w:firstLineChars="200" w:firstLine="420"/>
        <w:rPr>
          <w:szCs w:val="21"/>
        </w:rPr>
      </w:pPr>
      <w:r>
        <w:rPr>
          <w:szCs w:val="21"/>
        </w:rPr>
        <w:t>本标准主要起草人：</w:t>
      </w:r>
    </w:p>
    <w:p w14:paraId="08530E29" w14:textId="77777777" w:rsidR="0080499D" w:rsidRDefault="0080499D">
      <w:pPr>
        <w:ind w:firstLineChars="200" w:firstLine="420"/>
        <w:rPr>
          <w:szCs w:val="21"/>
        </w:rPr>
      </w:pPr>
    </w:p>
    <w:p w14:paraId="7552F81C" w14:textId="77777777" w:rsidR="0080499D" w:rsidRDefault="0080499D">
      <w:pPr>
        <w:pStyle w:val="af4"/>
        <w:rPr>
          <w:rFonts w:ascii="Times New Roman"/>
        </w:rPr>
      </w:pPr>
    </w:p>
    <w:p w14:paraId="56FAA5E3" w14:textId="77777777" w:rsidR="0080499D" w:rsidRDefault="0080499D">
      <w:pPr>
        <w:ind w:firstLineChars="200" w:firstLine="420"/>
        <w:sectPr w:rsidR="0080499D" w:rsidSect="00243B71">
          <w:headerReference w:type="even" r:id="rId14"/>
          <w:headerReference w:type="default" r:id="rId15"/>
          <w:footerReference w:type="even" r:id="rId16"/>
          <w:footerReference w:type="default" r:id="rId17"/>
          <w:headerReference w:type="first" r:id="rId18"/>
          <w:footerReference w:type="first" r:id="rId19"/>
          <w:pgSz w:w="11906" w:h="16838"/>
          <w:pgMar w:top="567" w:right="1134" w:bottom="1134" w:left="1418" w:header="1418" w:footer="1134" w:gutter="0"/>
          <w:pgNumType w:fmt="upperRoman" w:start="1"/>
          <w:cols w:space="720"/>
          <w:formProt w:val="0"/>
          <w:docGrid w:type="lines" w:linePitch="312"/>
        </w:sectPr>
      </w:pPr>
    </w:p>
    <w:p w14:paraId="68BAC7E2" w14:textId="06987B78" w:rsidR="0080499D" w:rsidRDefault="00000000">
      <w:pPr>
        <w:pStyle w:val="aff3"/>
        <w:spacing w:afterLines="200" w:after="624"/>
        <w:rPr>
          <w:rFonts w:hAnsi="黑体"/>
        </w:rPr>
      </w:pPr>
      <w:r>
        <w:rPr>
          <w:rFonts w:hAnsi="黑体"/>
        </w:rPr>
        <w:lastRenderedPageBreak/>
        <w:t xml:space="preserve">中国钢铁产品放心品牌评价规范  </w:t>
      </w:r>
      <w:bookmarkStart w:id="5" w:name="_Hlk156483831"/>
      <w:r w:rsidR="001947AA" w:rsidRPr="001947AA">
        <w:rPr>
          <w:rFonts w:hAnsi="黑体" w:hint="eastAsia"/>
        </w:rPr>
        <w:t>钢帘线和胎圈钢丝</w:t>
      </w:r>
      <w:r>
        <w:rPr>
          <w:rFonts w:hAnsi="黑体" w:hint="eastAsia"/>
        </w:rPr>
        <w:t>用盘条</w:t>
      </w:r>
      <w:bookmarkEnd w:id="5"/>
    </w:p>
    <w:p w14:paraId="609321CF" w14:textId="77777777" w:rsidR="0080499D" w:rsidRDefault="00000000">
      <w:pPr>
        <w:pStyle w:val="afd"/>
        <w:numPr>
          <w:ilvl w:val="0"/>
          <w:numId w:val="2"/>
        </w:numPr>
        <w:spacing w:before="312" w:after="312"/>
        <w:rPr>
          <w:rFonts w:hAnsi="黑体"/>
        </w:rPr>
      </w:pPr>
      <w:bookmarkStart w:id="6" w:name="_Toc101445084"/>
      <w:bookmarkStart w:id="7" w:name="_Toc520380391"/>
      <w:r>
        <w:rPr>
          <w:rFonts w:hAnsi="黑体"/>
        </w:rPr>
        <w:t>范围</w:t>
      </w:r>
      <w:bookmarkEnd w:id="6"/>
      <w:bookmarkEnd w:id="7"/>
    </w:p>
    <w:p w14:paraId="0784F3F2" w14:textId="77777777" w:rsidR="0080499D" w:rsidRDefault="00000000">
      <w:pPr>
        <w:pStyle w:val="af4"/>
        <w:rPr>
          <w:rFonts w:ascii="Times New Roman"/>
        </w:rPr>
      </w:pPr>
      <w:bookmarkStart w:id="8" w:name="_Toc520380392"/>
      <w:r>
        <w:rPr>
          <w:rFonts w:ascii="Times New Roman"/>
        </w:rPr>
        <w:t>本文件规定了</w:t>
      </w:r>
      <w:r>
        <w:rPr>
          <w:rFonts w:ascii="Times New Roman" w:hint="eastAsia"/>
        </w:rPr>
        <w:t>钢帘线用盘条产品的</w:t>
      </w:r>
      <w:r>
        <w:rPr>
          <w:rFonts w:ascii="Times New Roman"/>
        </w:rPr>
        <w:t>中国钢铁产品放心品牌的评价原则、评价内容、评价机构、评价程序和评价信息管理。</w:t>
      </w:r>
    </w:p>
    <w:p w14:paraId="128F340E" w14:textId="77777777" w:rsidR="0080499D" w:rsidRDefault="00000000">
      <w:pPr>
        <w:pStyle w:val="af4"/>
        <w:rPr>
          <w:rFonts w:ascii="Times New Roman"/>
        </w:rPr>
      </w:pPr>
      <w:r>
        <w:rPr>
          <w:rFonts w:ascii="Times New Roman"/>
        </w:rPr>
        <w:t>本文件适用于认证机构对</w:t>
      </w:r>
      <w:r>
        <w:rPr>
          <w:rFonts w:ascii="Times New Roman" w:hint="eastAsia"/>
        </w:rPr>
        <w:t>钢帘线用盘条产品的</w:t>
      </w:r>
      <w:r>
        <w:rPr>
          <w:rFonts w:ascii="Times New Roman"/>
        </w:rPr>
        <w:t>放心品牌进行评价和认证，也适用于组织内部进行自我评价。</w:t>
      </w:r>
      <w:bookmarkEnd w:id="8"/>
    </w:p>
    <w:p w14:paraId="1ACCA5D9" w14:textId="77777777" w:rsidR="0080499D" w:rsidRDefault="00000000">
      <w:pPr>
        <w:pStyle w:val="afd"/>
        <w:numPr>
          <w:ilvl w:val="0"/>
          <w:numId w:val="2"/>
        </w:numPr>
        <w:spacing w:before="312" w:after="312"/>
        <w:rPr>
          <w:rFonts w:hAnsi="黑体"/>
        </w:rPr>
      </w:pPr>
      <w:bookmarkStart w:id="9" w:name="_Toc101445085"/>
      <w:bookmarkStart w:id="10" w:name="_Toc520380393"/>
      <w:r>
        <w:rPr>
          <w:rFonts w:hAnsi="黑体"/>
        </w:rPr>
        <w:t>规范性引用文件</w:t>
      </w:r>
      <w:bookmarkEnd w:id="9"/>
    </w:p>
    <w:p w14:paraId="3803487B" w14:textId="77777777" w:rsidR="0080499D" w:rsidRDefault="00000000">
      <w:pPr>
        <w:ind w:firstLineChars="200" w:firstLine="420"/>
      </w:pPr>
      <w:r>
        <w:t>下列文件中的内容通过文中的规范性引用而成为本文件必不可少的条款。其中，注日期的引用文件，仅该日期对应的版本适用于本文件；不注日期的引用文件，其最新版本（包括所有的修改单）适用于本文件。</w:t>
      </w:r>
    </w:p>
    <w:p w14:paraId="71005792" w14:textId="77777777" w:rsidR="0080499D" w:rsidRDefault="0080499D">
      <w:pPr>
        <w:ind w:firstLineChars="200" w:firstLine="420"/>
      </w:pPr>
      <w:bookmarkStart w:id="11" w:name="_Toc520380394"/>
      <w:bookmarkEnd w:id="10"/>
    </w:p>
    <w:p w14:paraId="352C616B" w14:textId="77777777" w:rsidR="0080499D" w:rsidRDefault="00000000">
      <w:pPr>
        <w:ind w:firstLineChars="200" w:firstLine="420"/>
      </w:pPr>
      <w:r>
        <w:t xml:space="preserve">GB/T 19001   </w:t>
      </w:r>
      <w:r>
        <w:t>质量管理体系要求</w:t>
      </w:r>
    </w:p>
    <w:p w14:paraId="02A21693" w14:textId="77777777" w:rsidR="0080499D" w:rsidRDefault="00000000">
      <w:pPr>
        <w:ind w:firstLineChars="200" w:firstLine="420"/>
      </w:pPr>
      <w:r>
        <w:rPr>
          <w:rFonts w:hint="eastAsia"/>
        </w:rPr>
        <w:t>GB/T 23331</w:t>
      </w:r>
      <w:r>
        <w:t xml:space="preserve"> </w:t>
      </w:r>
      <w:r>
        <w:rPr>
          <w:rFonts w:hint="eastAsia"/>
        </w:rPr>
        <w:t xml:space="preserve">  </w:t>
      </w:r>
      <w:r>
        <w:rPr>
          <w:rFonts w:hint="eastAsia"/>
        </w:rPr>
        <w:t>能源管理体系要求及使用指南</w:t>
      </w:r>
    </w:p>
    <w:p w14:paraId="1F48AA92" w14:textId="77777777" w:rsidR="0080499D" w:rsidRDefault="00000000">
      <w:pPr>
        <w:ind w:firstLineChars="200" w:firstLine="420"/>
      </w:pPr>
      <w:r>
        <w:rPr>
          <w:rFonts w:hint="eastAsia"/>
        </w:rPr>
        <w:t>GB/T 24001</w:t>
      </w:r>
      <w:r>
        <w:t xml:space="preserve"> </w:t>
      </w:r>
      <w:r>
        <w:rPr>
          <w:rFonts w:hint="eastAsia"/>
        </w:rPr>
        <w:t xml:space="preserve">  </w:t>
      </w:r>
      <w:r>
        <w:rPr>
          <w:rFonts w:hint="eastAsia"/>
        </w:rPr>
        <w:t>环境管理体系要求及使用指南</w:t>
      </w:r>
    </w:p>
    <w:p w14:paraId="1C809004" w14:textId="03981F79" w:rsidR="006F746F" w:rsidRDefault="006F746F">
      <w:pPr>
        <w:ind w:firstLineChars="200" w:firstLine="420"/>
        <w:rPr>
          <w:rFonts w:hint="eastAsia"/>
        </w:rPr>
      </w:pPr>
      <w:r w:rsidRPr="006F746F">
        <w:rPr>
          <w:rFonts w:hint="eastAsia"/>
        </w:rPr>
        <w:t xml:space="preserve">GB/T 24242.4-2020  </w:t>
      </w:r>
      <w:r w:rsidRPr="006F746F">
        <w:rPr>
          <w:rFonts w:hint="eastAsia"/>
        </w:rPr>
        <w:t>制丝用非合金钢盘条</w:t>
      </w:r>
      <w:r w:rsidRPr="006F746F">
        <w:rPr>
          <w:rFonts w:hint="eastAsia"/>
        </w:rPr>
        <w:t xml:space="preserve"> </w:t>
      </w:r>
      <w:r w:rsidRPr="006F746F">
        <w:rPr>
          <w:rFonts w:hint="eastAsia"/>
        </w:rPr>
        <w:t>第</w:t>
      </w:r>
      <w:r w:rsidRPr="006F746F">
        <w:rPr>
          <w:rFonts w:hint="eastAsia"/>
        </w:rPr>
        <w:t>4</w:t>
      </w:r>
      <w:r w:rsidRPr="006F746F">
        <w:rPr>
          <w:rFonts w:hint="eastAsia"/>
        </w:rPr>
        <w:t>部分：特殊用途盘条</w:t>
      </w:r>
    </w:p>
    <w:p w14:paraId="41C45A1D" w14:textId="77777777" w:rsidR="0080499D" w:rsidRDefault="00000000">
      <w:pPr>
        <w:ind w:firstLineChars="200" w:firstLine="420"/>
      </w:pPr>
      <w:r>
        <w:rPr>
          <w:rFonts w:hint="eastAsia"/>
        </w:rPr>
        <w:t>G</w:t>
      </w:r>
      <w:r>
        <w:t xml:space="preserve">B/T 27691   </w:t>
      </w:r>
      <w:r>
        <w:rPr>
          <w:rFonts w:hint="eastAsia"/>
        </w:rPr>
        <w:t>钢帘线用盘条</w:t>
      </w:r>
    </w:p>
    <w:p w14:paraId="24C1E86C" w14:textId="77777777" w:rsidR="0080499D" w:rsidRDefault="00000000">
      <w:pPr>
        <w:ind w:firstLineChars="200" w:firstLine="420"/>
      </w:pPr>
      <w:r>
        <w:rPr>
          <w:rFonts w:hint="eastAsia"/>
        </w:rPr>
        <w:t xml:space="preserve">GB/T 45001 </w:t>
      </w:r>
      <w:r>
        <w:t xml:space="preserve"> </w:t>
      </w:r>
      <w:r>
        <w:rPr>
          <w:rFonts w:hint="eastAsia"/>
        </w:rPr>
        <w:t xml:space="preserve"> </w:t>
      </w:r>
      <w:r>
        <w:rPr>
          <w:rFonts w:hint="eastAsia"/>
        </w:rPr>
        <w:t>职业健康安全管理体系要求及使用指南</w:t>
      </w:r>
    </w:p>
    <w:p w14:paraId="3DFE4190" w14:textId="77777777" w:rsidR="0080499D" w:rsidRDefault="00000000">
      <w:pPr>
        <w:pStyle w:val="afd"/>
        <w:numPr>
          <w:ilvl w:val="0"/>
          <w:numId w:val="2"/>
        </w:numPr>
        <w:spacing w:before="312" w:after="312"/>
        <w:rPr>
          <w:rFonts w:hAnsi="黑体"/>
        </w:rPr>
      </w:pPr>
      <w:bookmarkStart w:id="12" w:name="_Toc101445086"/>
      <w:r>
        <w:rPr>
          <w:rFonts w:hAnsi="黑体"/>
        </w:rPr>
        <w:t>术语和定义</w:t>
      </w:r>
      <w:bookmarkEnd w:id="12"/>
    </w:p>
    <w:p w14:paraId="5E261258" w14:textId="77777777" w:rsidR="0080499D" w:rsidRDefault="00000000">
      <w:pPr>
        <w:ind w:firstLineChars="200" w:firstLine="420"/>
      </w:pPr>
      <w:r>
        <w:t>本文件没有需要界定的术语和定义。</w:t>
      </w:r>
    </w:p>
    <w:p w14:paraId="759A9C6C" w14:textId="77777777" w:rsidR="0080499D" w:rsidRDefault="00000000">
      <w:pPr>
        <w:pStyle w:val="afd"/>
        <w:numPr>
          <w:ilvl w:val="0"/>
          <w:numId w:val="2"/>
        </w:numPr>
        <w:spacing w:before="312" w:after="312"/>
        <w:rPr>
          <w:rFonts w:hAnsi="黑体"/>
        </w:rPr>
      </w:pPr>
      <w:bookmarkStart w:id="13" w:name="_Toc101445087"/>
      <w:r>
        <w:rPr>
          <w:rFonts w:hAnsi="黑体"/>
        </w:rPr>
        <w:t>评价</w:t>
      </w:r>
      <w:bookmarkEnd w:id="13"/>
      <w:r>
        <w:rPr>
          <w:rFonts w:hAnsi="黑体"/>
        </w:rPr>
        <w:t>原则</w:t>
      </w:r>
    </w:p>
    <w:bookmarkEnd w:id="11"/>
    <w:p w14:paraId="476FCF00" w14:textId="77777777" w:rsidR="0080499D" w:rsidRDefault="00000000">
      <w:pPr>
        <w:pStyle w:val="a"/>
        <w:spacing w:before="156" w:after="156"/>
        <w:ind w:left="0"/>
        <w:rPr>
          <w:rFonts w:hAnsi="黑体"/>
        </w:rPr>
      </w:pPr>
      <w:r>
        <w:rPr>
          <w:rFonts w:hAnsi="黑体"/>
        </w:rPr>
        <w:t>公平性</w:t>
      </w:r>
    </w:p>
    <w:p w14:paraId="2764FEE7" w14:textId="77777777" w:rsidR="0080499D" w:rsidRDefault="00000000">
      <w:pPr>
        <w:ind w:firstLineChars="200" w:firstLine="420"/>
      </w:pPr>
      <w:r>
        <w:t>评价和认证应公平、公正，应按照工作程序和有关要求执行，认证机构应独立作出判断。</w:t>
      </w:r>
    </w:p>
    <w:p w14:paraId="6893BDD4" w14:textId="77777777" w:rsidR="0080499D" w:rsidRDefault="00000000">
      <w:pPr>
        <w:pStyle w:val="a"/>
        <w:spacing w:before="156" w:after="156"/>
        <w:ind w:left="0"/>
        <w:rPr>
          <w:rFonts w:hAnsi="黑体"/>
        </w:rPr>
      </w:pPr>
      <w:r>
        <w:rPr>
          <w:rFonts w:hAnsi="黑体"/>
        </w:rPr>
        <w:t>全面性</w:t>
      </w:r>
    </w:p>
    <w:p w14:paraId="06E66D06" w14:textId="77777777" w:rsidR="0080499D" w:rsidRDefault="00000000">
      <w:pPr>
        <w:ind w:firstLineChars="200" w:firstLine="420"/>
      </w:pPr>
      <w:r>
        <w:t>评价和认证实施过程应选取本标准的全部内容。</w:t>
      </w:r>
    </w:p>
    <w:p w14:paraId="50F12E16" w14:textId="77777777" w:rsidR="0080499D" w:rsidRDefault="00000000">
      <w:pPr>
        <w:pStyle w:val="a"/>
        <w:spacing w:before="156" w:after="156"/>
        <w:ind w:left="0"/>
        <w:rPr>
          <w:rFonts w:hAnsi="黑体"/>
        </w:rPr>
      </w:pPr>
      <w:r>
        <w:rPr>
          <w:rFonts w:hAnsi="黑体"/>
        </w:rPr>
        <w:t>规范性</w:t>
      </w:r>
    </w:p>
    <w:p w14:paraId="4F81D097" w14:textId="77777777" w:rsidR="0080499D" w:rsidRDefault="00000000">
      <w:pPr>
        <w:ind w:firstLineChars="200" w:firstLine="420"/>
      </w:pPr>
      <w:r>
        <w:t>评价和认证的开展应基于已有的客观数据、规范性材料或其他已被普遍接受的协议或惯例，评价和认证依据的信息内容应真实准确，与客观实际情况相一致。</w:t>
      </w:r>
    </w:p>
    <w:p w14:paraId="422C1F73" w14:textId="77777777" w:rsidR="0080499D" w:rsidRDefault="00000000">
      <w:pPr>
        <w:pStyle w:val="a"/>
        <w:spacing w:before="156" w:after="156"/>
        <w:ind w:left="0"/>
        <w:rPr>
          <w:rFonts w:hAnsi="黑体"/>
        </w:rPr>
      </w:pPr>
      <w:r>
        <w:rPr>
          <w:rFonts w:hAnsi="黑体"/>
        </w:rPr>
        <w:t>保密性</w:t>
      </w:r>
    </w:p>
    <w:p w14:paraId="31BF5C84" w14:textId="77777777" w:rsidR="0080499D" w:rsidRDefault="00000000">
      <w:pPr>
        <w:ind w:firstLineChars="200" w:firstLine="420"/>
      </w:pPr>
      <w:r>
        <w:lastRenderedPageBreak/>
        <w:t>应对评价和认证过程中获得的企业的商业、技术秘密进行保密。</w:t>
      </w:r>
    </w:p>
    <w:p w14:paraId="154CF059" w14:textId="77777777" w:rsidR="0080499D" w:rsidRDefault="00000000">
      <w:pPr>
        <w:pStyle w:val="afd"/>
        <w:numPr>
          <w:ilvl w:val="0"/>
          <w:numId w:val="2"/>
        </w:numPr>
        <w:spacing w:before="312" w:after="312"/>
        <w:rPr>
          <w:rFonts w:hAnsi="黑体"/>
        </w:rPr>
      </w:pPr>
      <w:r>
        <w:rPr>
          <w:rFonts w:hAnsi="黑体"/>
        </w:rPr>
        <w:t>评价内容</w:t>
      </w:r>
    </w:p>
    <w:p w14:paraId="43AD493E" w14:textId="77777777" w:rsidR="0080499D" w:rsidRDefault="00000000">
      <w:pPr>
        <w:pStyle w:val="a"/>
        <w:spacing w:before="156" w:after="156"/>
        <w:ind w:left="0"/>
        <w:rPr>
          <w:rFonts w:hAnsi="黑体"/>
        </w:rPr>
      </w:pPr>
      <w:r>
        <w:rPr>
          <w:rFonts w:hAnsi="黑体"/>
        </w:rPr>
        <w:t>基本要求</w:t>
      </w:r>
    </w:p>
    <w:p w14:paraId="69DFB13A" w14:textId="77777777" w:rsidR="0080499D" w:rsidRDefault="00000000">
      <w:pPr>
        <w:pStyle w:val="a0"/>
        <w:spacing w:before="156" w:after="156"/>
        <w:jc w:val="both"/>
        <w:rPr>
          <w:rFonts w:ascii="Times New Roman" w:eastAsia="宋体"/>
        </w:rPr>
      </w:pPr>
      <w:r>
        <w:rPr>
          <w:rFonts w:ascii="Times New Roman" w:eastAsia="宋体"/>
        </w:rPr>
        <w:t>申报企业在中国境内依法注册并具有法人资格，连续稳定生产</w:t>
      </w:r>
      <w:r>
        <w:rPr>
          <w:rFonts w:ascii="Times New Roman" w:eastAsia="宋体"/>
        </w:rPr>
        <w:t>3</w:t>
      </w:r>
      <w:r>
        <w:rPr>
          <w:rFonts w:ascii="Times New Roman" w:eastAsia="宋体"/>
        </w:rPr>
        <w:t>年以上。</w:t>
      </w:r>
    </w:p>
    <w:p w14:paraId="459EF8E1" w14:textId="77777777" w:rsidR="0080499D" w:rsidRDefault="00000000">
      <w:pPr>
        <w:pStyle w:val="a0"/>
        <w:spacing w:before="156" w:after="156"/>
        <w:jc w:val="both"/>
        <w:rPr>
          <w:rFonts w:ascii="Times New Roman" w:eastAsia="宋体"/>
        </w:rPr>
      </w:pPr>
      <w:r>
        <w:rPr>
          <w:rFonts w:ascii="Times New Roman" w:eastAsia="宋体"/>
        </w:rPr>
        <w:t>企业经营状况良好，净资产为正。</w:t>
      </w:r>
    </w:p>
    <w:p w14:paraId="7EBE9E69" w14:textId="4D77130C" w:rsidR="0080499D" w:rsidRDefault="00000000">
      <w:pPr>
        <w:pStyle w:val="a0"/>
        <w:spacing w:before="156" w:after="156"/>
        <w:jc w:val="both"/>
        <w:rPr>
          <w:rFonts w:ascii="Times New Roman" w:eastAsia="宋体"/>
        </w:rPr>
      </w:pPr>
      <w:r>
        <w:rPr>
          <w:rFonts w:ascii="Times New Roman" w:eastAsia="宋体" w:hint="eastAsia"/>
        </w:rPr>
        <w:t>产品应为量产产品</w:t>
      </w:r>
      <w:r>
        <w:rPr>
          <w:rFonts w:ascii="Times New Roman" w:eastAsia="宋体"/>
        </w:rPr>
        <w:t>，</w:t>
      </w:r>
      <w:r>
        <w:rPr>
          <w:rFonts w:ascii="Times New Roman" w:eastAsia="宋体" w:hint="eastAsia"/>
        </w:rPr>
        <w:t>应满足</w:t>
      </w:r>
      <w:bookmarkStart w:id="14" w:name="_Hlk156484145"/>
      <w:r>
        <w:rPr>
          <w:rFonts w:ascii="Times New Roman" w:eastAsia="宋体" w:hint="eastAsia"/>
        </w:rPr>
        <w:t>G</w:t>
      </w:r>
      <w:r>
        <w:rPr>
          <w:rFonts w:ascii="Times New Roman" w:eastAsia="宋体"/>
        </w:rPr>
        <w:t>B/T 27691</w:t>
      </w:r>
      <w:bookmarkEnd w:id="14"/>
      <w:r w:rsidR="006F746F">
        <w:rPr>
          <w:rFonts w:ascii="Times New Roman" w:eastAsia="宋体" w:hint="eastAsia"/>
        </w:rPr>
        <w:t>、</w:t>
      </w:r>
      <w:r w:rsidR="006F746F" w:rsidRPr="006F746F">
        <w:rPr>
          <w:rFonts w:ascii="Times New Roman" w:eastAsia="宋体"/>
        </w:rPr>
        <w:t>T/SSEA 0046</w:t>
      </w:r>
      <w:r w:rsidR="006F746F">
        <w:rPr>
          <w:rFonts w:ascii="Times New Roman" w:eastAsia="宋体" w:hint="eastAsia"/>
        </w:rPr>
        <w:t>-</w:t>
      </w:r>
      <w:r w:rsidR="006F746F" w:rsidRPr="006F746F">
        <w:rPr>
          <w:rFonts w:ascii="Times New Roman" w:eastAsia="宋体"/>
        </w:rPr>
        <w:t>2020</w:t>
      </w:r>
      <w:r w:rsidR="006F746F">
        <w:rPr>
          <w:rFonts w:ascii="Times New Roman" w:eastAsia="宋体" w:hint="eastAsia"/>
        </w:rPr>
        <w:t>及相关标准</w:t>
      </w:r>
      <w:r>
        <w:rPr>
          <w:rFonts w:ascii="Times New Roman" w:eastAsia="宋体" w:hint="eastAsia"/>
        </w:rPr>
        <w:t>的要求</w:t>
      </w:r>
      <w:r>
        <w:rPr>
          <w:rFonts w:ascii="Times New Roman" w:eastAsia="宋体"/>
        </w:rPr>
        <w:t>。</w:t>
      </w:r>
    </w:p>
    <w:p w14:paraId="71D017B4" w14:textId="77777777" w:rsidR="0080499D" w:rsidRDefault="00000000">
      <w:pPr>
        <w:pStyle w:val="a0"/>
        <w:spacing w:before="156" w:after="156"/>
        <w:jc w:val="both"/>
        <w:rPr>
          <w:rFonts w:ascii="Times New Roman" w:eastAsia="宋体"/>
        </w:rPr>
      </w:pPr>
      <w:bookmarkStart w:id="15" w:name="_Hlk150937307"/>
      <w:r>
        <w:rPr>
          <w:rFonts w:ascii="Times New Roman" w:eastAsia="宋体"/>
        </w:rPr>
        <w:t>企业应按照</w:t>
      </w:r>
      <w:r>
        <w:rPr>
          <w:rFonts w:ascii="Times New Roman" w:eastAsia="宋体"/>
        </w:rPr>
        <w:t xml:space="preserve"> GB/T 19001</w:t>
      </w:r>
      <w:r>
        <w:rPr>
          <w:rFonts w:ascii="Times New Roman" w:eastAsia="宋体"/>
        </w:rPr>
        <w:t>、</w:t>
      </w:r>
      <w:r>
        <w:rPr>
          <w:rFonts w:ascii="Times New Roman" w:eastAsia="宋体"/>
        </w:rPr>
        <w:t>GB/T 23331</w:t>
      </w:r>
      <w:r>
        <w:rPr>
          <w:rFonts w:ascii="Times New Roman" w:eastAsia="宋体"/>
        </w:rPr>
        <w:t>、</w:t>
      </w:r>
      <w:r>
        <w:rPr>
          <w:rFonts w:ascii="Times New Roman" w:eastAsia="宋体"/>
        </w:rPr>
        <w:t>GB/T 24001</w:t>
      </w:r>
      <w:r>
        <w:rPr>
          <w:rFonts w:ascii="Times New Roman" w:eastAsia="宋体"/>
        </w:rPr>
        <w:t>、</w:t>
      </w:r>
      <w:r>
        <w:rPr>
          <w:rFonts w:ascii="Times New Roman" w:eastAsia="宋体"/>
        </w:rPr>
        <w:t xml:space="preserve">GB/T 45001 </w:t>
      </w:r>
      <w:r>
        <w:rPr>
          <w:rFonts w:ascii="Times New Roman" w:eastAsia="宋体"/>
        </w:rPr>
        <w:t>建立并运行相应质量、能源、环境、职业健康安全体系</w:t>
      </w:r>
      <w:bookmarkEnd w:id="15"/>
      <w:r>
        <w:rPr>
          <w:rFonts w:ascii="Times New Roman" w:eastAsia="宋体"/>
        </w:rPr>
        <w:t>。</w:t>
      </w:r>
    </w:p>
    <w:p w14:paraId="572A5471" w14:textId="77777777" w:rsidR="0080499D" w:rsidRDefault="00000000">
      <w:pPr>
        <w:pStyle w:val="a0"/>
        <w:spacing w:before="156" w:after="156"/>
        <w:jc w:val="both"/>
        <w:rPr>
          <w:rFonts w:ascii="Times New Roman" w:eastAsia="宋体"/>
        </w:rPr>
      </w:pPr>
      <w:r>
        <w:rPr>
          <w:rFonts w:ascii="Times New Roman" w:eastAsia="宋体"/>
        </w:rPr>
        <w:t>企业近</w:t>
      </w:r>
      <w:r>
        <w:rPr>
          <w:rFonts w:ascii="Times New Roman" w:eastAsia="宋体"/>
        </w:rPr>
        <w:t>3</w:t>
      </w:r>
      <w:r>
        <w:rPr>
          <w:rFonts w:ascii="Times New Roman" w:eastAsia="宋体"/>
        </w:rPr>
        <w:t>年无严重违法违规行为，无较大及以上环境、安全、质量事故。</w:t>
      </w:r>
    </w:p>
    <w:p w14:paraId="0DF65D3A" w14:textId="77777777" w:rsidR="0080499D" w:rsidRDefault="00000000">
      <w:pPr>
        <w:pStyle w:val="a0"/>
        <w:spacing w:before="156" w:after="156"/>
        <w:jc w:val="both"/>
        <w:rPr>
          <w:rFonts w:ascii="Times New Roman" w:eastAsia="宋体"/>
        </w:rPr>
      </w:pPr>
      <w:r>
        <w:rPr>
          <w:rFonts w:ascii="Times New Roman" w:eastAsia="宋体"/>
        </w:rPr>
        <w:t>企业应未列入国家信用信息严重失信主体相关名录</w:t>
      </w:r>
      <w:r>
        <w:rPr>
          <w:rFonts w:ascii="Times New Roman" w:eastAsia="宋体" w:hint="eastAsia"/>
        </w:rPr>
        <w:t>。</w:t>
      </w:r>
    </w:p>
    <w:p w14:paraId="3F633C4F" w14:textId="77777777" w:rsidR="0080499D" w:rsidRDefault="00000000">
      <w:pPr>
        <w:pStyle w:val="a"/>
        <w:spacing w:before="156" w:after="156"/>
        <w:ind w:left="0"/>
        <w:rPr>
          <w:rFonts w:hAnsi="黑体"/>
        </w:rPr>
      </w:pPr>
      <w:r>
        <w:rPr>
          <w:rFonts w:hAnsi="黑体"/>
        </w:rPr>
        <w:t>评价指标</w:t>
      </w:r>
    </w:p>
    <w:p w14:paraId="5D0D6C0D" w14:textId="77777777" w:rsidR="0080499D" w:rsidRDefault="00000000">
      <w:pPr>
        <w:ind w:firstLineChars="200" w:firstLine="420"/>
      </w:pPr>
      <w:r>
        <w:rPr>
          <w:rFonts w:hint="eastAsia"/>
        </w:rPr>
        <w:t>产品</w:t>
      </w:r>
      <w:r>
        <w:t>评价指标</w:t>
      </w:r>
      <w:r>
        <w:rPr>
          <w:rFonts w:hint="eastAsia"/>
        </w:rPr>
        <w:t>体系</w:t>
      </w:r>
      <w:r>
        <w:t>见</w:t>
      </w:r>
      <w:r>
        <w:rPr>
          <w:rFonts w:hint="eastAsia"/>
        </w:rPr>
        <w:t>附录</w:t>
      </w:r>
      <w:r>
        <w:rPr>
          <w:rFonts w:hint="eastAsia"/>
        </w:rPr>
        <w:t>A</w:t>
      </w:r>
      <w:r>
        <w:t>。</w:t>
      </w:r>
    </w:p>
    <w:p w14:paraId="66F72841" w14:textId="77777777" w:rsidR="0080499D" w:rsidRDefault="00000000">
      <w:pPr>
        <w:pStyle w:val="afd"/>
        <w:numPr>
          <w:ilvl w:val="0"/>
          <w:numId w:val="2"/>
        </w:numPr>
        <w:spacing w:before="312" w:after="312"/>
        <w:rPr>
          <w:rFonts w:hAnsi="黑体"/>
        </w:rPr>
      </w:pPr>
      <w:r>
        <w:rPr>
          <w:rFonts w:hAnsi="黑体"/>
        </w:rPr>
        <w:t>评价等级</w:t>
      </w:r>
    </w:p>
    <w:p w14:paraId="32D03748" w14:textId="77777777" w:rsidR="0080499D" w:rsidRDefault="00000000">
      <w:pPr>
        <w:pStyle w:val="af4"/>
        <w:rPr>
          <w:rFonts w:ascii="Times New Roman"/>
        </w:rPr>
      </w:pPr>
      <w:bookmarkStart w:id="16" w:name="_Hlk124176177"/>
      <w:r>
        <w:rPr>
          <w:rFonts w:ascii="Times New Roman" w:hint="eastAsia"/>
        </w:rPr>
        <w:t>在满足</w:t>
      </w:r>
      <w:r>
        <w:rPr>
          <w:rFonts w:ascii="Times New Roman" w:hint="eastAsia"/>
        </w:rPr>
        <w:t>5.1</w:t>
      </w:r>
      <w:r>
        <w:rPr>
          <w:rFonts w:ascii="Times New Roman" w:hint="eastAsia"/>
        </w:rPr>
        <w:t>基本要求的前提下，根据</w:t>
      </w:r>
      <w:r>
        <w:rPr>
          <w:rFonts w:ascii="Times New Roman" w:hint="eastAsia"/>
        </w:rPr>
        <w:t>5.2</w:t>
      </w:r>
      <w:r>
        <w:rPr>
          <w:rFonts w:ascii="Times New Roman" w:hint="eastAsia"/>
        </w:rPr>
        <w:t>评价指标对企业的各项评价要素进行打分评价。评价结果分为</w:t>
      </w:r>
      <w:r>
        <w:rPr>
          <w:rFonts w:ascii="Times New Roman" w:hint="eastAsia"/>
        </w:rPr>
        <w:t>5</w:t>
      </w:r>
      <w:r>
        <w:rPr>
          <w:rFonts w:ascii="Times New Roman"/>
        </w:rPr>
        <w:t>A</w:t>
      </w:r>
      <w:r>
        <w:rPr>
          <w:rFonts w:ascii="Times New Roman" w:hint="eastAsia"/>
        </w:rPr>
        <w:t>、</w:t>
      </w:r>
      <w:r>
        <w:rPr>
          <w:rFonts w:ascii="Times New Roman" w:hint="eastAsia"/>
        </w:rPr>
        <w:t>4</w:t>
      </w:r>
      <w:r>
        <w:rPr>
          <w:rFonts w:ascii="Times New Roman"/>
        </w:rPr>
        <w:t>A</w:t>
      </w:r>
      <w:r>
        <w:rPr>
          <w:rFonts w:ascii="Times New Roman" w:hint="eastAsia"/>
        </w:rPr>
        <w:t>、</w:t>
      </w:r>
      <w:r>
        <w:rPr>
          <w:rFonts w:ascii="Times New Roman" w:hint="eastAsia"/>
        </w:rPr>
        <w:t>3A</w:t>
      </w:r>
      <w:r>
        <w:rPr>
          <w:rFonts w:ascii="Times New Roman" w:hint="eastAsia"/>
        </w:rPr>
        <w:t>，各等级对应的划分依据见表</w:t>
      </w:r>
      <w:r>
        <w:rPr>
          <w:rFonts w:ascii="Times New Roman" w:hint="eastAsia"/>
        </w:rPr>
        <w:t>1</w:t>
      </w:r>
      <w:r>
        <w:rPr>
          <w:rFonts w:ascii="Times New Roman" w:hint="eastAsia"/>
        </w:rPr>
        <w:t>。</w:t>
      </w:r>
    </w:p>
    <w:p w14:paraId="78E58DAF" w14:textId="77777777" w:rsidR="0080499D" w:rsidRDefault="00000000">
      <w:pPr>
        <w:pStyle w:val="a1"/>
        <w:spacing w:before="156" w:after="156"/>
        <w:ind w:left="0"/>
        <w:rPr>
          <w:rFonts w:ascii="Times New Roman"/>
        </w:rPr>
      </w:pPr>
      <w:bookmarkStart w:id="17" w:name="_Hlk114747778"/>
      <w:bookmarkEnd w:id="16"/>
      <w:r>
        <w:rPr>
          <w:rFonts w:ascii="Times New Roman" w:eastAsia="宋体" w:hint="eastAsia"/>
        </w:rPr>
        <w:t>评价等级和评分对应关系</w:t>
      </w:r>
    </w:p>
    <w:tbl>
      <w:tblPr>
        <w:tblStyle w:val="afb"/>
        <w:tblW w:w="9344" w:type="dxa"/>
        <w:tblLayout w:type="fixed"/>
        <w:tblLook w:val="04A0" w:firstRow="1" w:lastRow="0" w:firstColumn="1" w:lastColumn="0" w:noHBand="0" w:noVBand="1"/>
      </w:tblPr>
      <w:tblGrid>
        <w:gridCol w:w="2405"/>
        <w:gridCol w:w="3469"/>
        <w:gridCol w:w="3470"/>
      </w:tblGrid>
      <w:tr w:rsidR="0080499D" w14:paraId="1D340F9D" w14:textId="77777777">
        <w:tc>
          <w:tcPr>
            <w:tcW w:w="2405" w:type="dxa"/>
            <w:vMerge w:val="restart"/>
            <w:vAlign w:val="center"/>
          </w:tcPr>
          <w:p w14:paraId="19796C2F" w14:textId="77777777" w:rsidR="0080499D" w:rsidRDefault="00000000" w:rsidP="00224843">
            <w:pPr>
              <w:pStyle w:val="af4"/>
              <w:numPr>
                <w:ilvl w:val="0"/>
                <w:numId w:val="0"/>
              </w:numPr>
              <w:jc w:val="center"/>
              <w:rPr>
                <w:rFonts w:ascii="Times New Roman"/>
              </w:rPr>
            </w:pPr>
            <w:bookmarkStart w:id="18" w:name="_Hlk124176197"/>
            <w:bookmarkEnd w:id="17"/>
            <w:r>
              <w:rPr>
                <w:rFonts w:ascii="Times New Roman"/>
              </w:rPr>
              <w:t>评价等级</w:t>
            </w:r>
          </w:p>
        </w:tc>
        <w:tc>
          <w:tcPr>
            <w:tcW w:w="6939" w:type="dxa"/>
            <w:gridSpan w:val="2"/>
          </w:tcPr>
          <w:p w14:paraId="6238196B" w14:textId="77777777" w:rsidR="0080499D" w:rsidRDefault="00000000" w:rsidP="00224843">
            <w:pPr>
              <w:pStyle w:val="af4"/>
              <w:numPr>
                <w:ilvl w:val="0"/>
                <w:numId w:val="0"/>
              </w:numPr>
              <w:jc w:val="center"/>
              <w:rPr>
                <w:rFonts w:ascii="Times New Roman"/>
              </w:rPr>
            </w:pPr>
            <w:r>
              <w:rPr>
                <w:rFonts w:ascii="Times New Roman" w:hint="eastAsia"/>
              </w:rPr>
              <w:t>应同时满足</w:t>
            </w:r>
          </w:p>
        </w:tc>
      </w:tr>
      <w:tr w:rsidR="0080499D" w14:paraId="049822FF" w14:textId="77777777">
        <w:tc>
          <w:tcPr>
            <w:tcW w:w="2405" w:type="dxa"/>
            <w:vMerge/>
          </w:tcPr>
          <w:p w14:paraId="7147C988" w14:textId="77777777" w:rsidR="0080499D" w:rsidRDefault="0080499D" w:rsidP="00224843">
            <w:pPr>
              <w:pStyle w:val="af4"/>
              <w:numPr>
                <w:ilvl w:val="0"/>
                <w:numId w:val="0"/>
              </w:numPr>
              <w:jc w:val="center"/>
              <w:rPr>
                <w:rFonts w:ascii="Times New Roman"/>
              </w:rPr>
            </w:pPr>
          </w:p>
        </w:tc>
        <w:tc>
          <w:tcPr>
            <w:tcW w:w="3469" w:type="dxa"/>
            <w:tcBorders>
              <w:bottom w:val="single" w:sz="4" w:space="0" w:color="000000"/>
            </w:tcBorders>
          </w:tcPr>
          <w:p w14:paraId="6A0B5BE4" w14:textId="77777777" w:rsidR="0080499D" w:rsidRDefault="00000000" w:rsidP="00224843">
            <w:pPr>
              <w:pStyle w:val="af4"/>
              <w:numPr>
                <w:ilvl w:val="0"/>
                <w:numId w:val="0"/>
              </w:numPr>
              <w:jc w:val="center"/>
              <w:rPr>
                <w:rFonts w:ascii="Times New Roman"/>
              </w:rPr>
            </w:pPr>
            <w:r>
              <w:rPr>
                <w:rFonts w:ascii="Times New Roman" w:hint="eastAsia"/>
              </w:rPr>
              <w:t>5</w:t>
            </w:r>
            <w:r>
              <w:rPr>
                <w:rFonts w:ascii="Times New Roman"/>
              </w:rPr>
              <w:t>.1</w:t>
            </w:r>
            <w:r>
              <w:rPr>
                <w:rFonts w:ascii="Times New Roman" w:hint="eastAsia"/>
              </w:rPr>
              <w:t>基本要求</w:t>
            </w:r>
          </w:p>
        </w:tc>
        <w:tc>
          <w:tcPr>
            <w:tcW w:w="3470" w:type="dxa"/>
          </w:tcPr>
          <w:p w14:paraId="50D132D6" w14:textId="77777777" w:rsidR="0080499D" w:rsidRDefault="00000000" w:rsidP="00224843">
            <w:pPr>
              <w:pStyle w:val="af4"/>
              <w:numPr>
                <w:ilvl w:val="0"/>
                <w:numId w:val="0"/>
              </w:numPr>
              <w:jc w:val="center"/>
              <w:rPr>
                <w:rFonts w:ascii="Times New Roman"/>
              </w:rPr>
            </w:pPr>
            <w:r>
              <w:rPr>
                <w:rFonts w:ascii="Times New Roman" w:hint="eastAsia"/>
              </w:rPr>
              <w:t>5</w:t>
            </w:r>
            <w:r>
              <w:rPr>
                <w:rFonts w:ascii="Times New Roman"/>
              </w:rPr>
              <w:t>.2</w:t>
            </w:r>
            <w:r>
              <w:rPr>
                <w:rFonts w:ascii="Times New Roman" w:hint="eastAsia"/>
              </w:rPr>
              <w:t>评价指标得分</w:t>
            </w:r>
          </w:p>
        </w:tc>
      </w:tr>
      <w:tr w:rsidR="0080499D" w14:paraId="28C37765" w14:textId="77777777">
        <w:tc>
          <w:tcPr>
            <w:tcW w:w="2405" w:type="dxa"/>
          </w:tcPr>
          <w:p w14:paraId="5B834FA6" w14:textId="77777777" w:rsidR="0080499D" w:rsidRDefault="00000000" w:rsidP="00224843">
            <w:pPr>
              <w:pStyle w:val="af4"/>
              <w:numPr>
                <w:ilvl w:val="0"/>
                <w:numId w:val="0"/>
              </w:numPr>
              <w:jc w:val="center"/>
              <w:rPr>
                <w:rFonts w:ascii="Times New Roman"/>
              </w:rPr>
            </w:pPr>
            <w:r>
              <w:rPr>
                <w:rFonts w:ascii="Times New Roman"/>
              </w:rPr>
              <w:t>5</w:t>
            </w:r>
            <w:r>
              <w:rPr>
                <w:rFonts w:ascii="Times New Roman" w:hint="eastAsia"/>
              </w:rPr>
              <w:t>A</w:t>
            </w:r>
            <w:r>
              <w:rPr>
                <w:rFonts w:ascii="Times New Roman"/>
              </w:rPr>
              <w:t>级</w:t>
            </w:r>
          </w:p>
        </w:tc>
        <w:tc>
          <w:tcPr>
            <w:tcW w:w="3469" w:type="dxa"/>
            <w:vMerge w:val="restart"/>
            <w:tcBorders>
              <w:bottom w:val="single" w:sz="4" w:space="0" w:color="auto"/>
            </w:tcBorders>
            <w:vAlign w:val="center"/>
          </w:tcPr>
          <w:p w14:paraId="57938A4A" w14:textId="77777777" w:rsidR="0080499D" w:rsidRDefault="00000000" w:rsidP="00224843">
            <w:pPr>
              <w:pStyle w:val="af4"/>
              <w:numPr>
                <w:ilvl w:val="0"/>
                <w:numId w:val="0"/>
              </w:numPr>
              <w:jc w:val="center"/>
              <w:rPr>
                <w:rFonts w:ascii="Times New Roman"/>
              </w:rPr>
            </w:pPr>
            <w:r>
              <w:rPr>
                <w:rFonts w:ascii="Times New Roman" w:hint="eastAsia"/>
              </w:rPr>
              <w:t>全部满足</w:t>
            </w:r>
          </w:p>
        </w:tc>
        <w:tc>
          <w:tcPr>
            <w:tcW w:w="3470" w:type="dxa"/>
          </w:tcPr>
          <w:p w14:paraId="522D23CE" w14:textId="77777777" w:rsidR="0080499D" w:rsidRDefault="00000000" w:rsidP="00224843">
            <w:pPr>
              <w:pStyle w:val="af4"/>
              <w:numPr>
                <w:ilvl w:val="0"/>
                <w:numId w:val="0"/>
              </w:numPr>
              <w:jc w:val="center"/>
              <w:rPr>
                <w:rFonts w:ascii="Times New Roman"/>
              </w:rPr>
            </w:pPr>
            <w:r>
              <w:rPr>
                <w:rFonts w:ascii="Times New Roman" w:hint="eastAsia"/>
              </w:rPr>
              <w:t>≥</w:t>
            </w:r>
            <w:r>
              <w:rPr>
                <w:rFonts w:ascii="Times New Roman"/>
              </w:rPr>
              <w:t>90</w:t>
            </w:r>
          </w:p>
        </w:tc>
      </w:tr>
      <w:tr w:rsidR="0080499D" w14:paraId="38A7BCF2" w14:textId="77777777">
        <w:tc>
          <w:tcPr>
            <w:tcW w:w="2405" w:type="dxa"/>
          </w:tcPr>
          <w:p w14:paraId="6DC82432" w14:textId="77777777" w:rsidR="0080499D" w:rsidRDefault="00000000" w:rsidP="00224843">
            <w:pPr>
              <w:pStyle w:val="af4"/>
              <w:numPr>
                <w:ilvl w:val="0"/>
                <w:numId w:val="0"/>
              </w:numPr>
              <w:jc w:val="center"/>
              <w:rPr>
                <w:rFonts w:ascii="Times New Roman"/>
              </w:rPr>
            </w:pPr>
            <w:r>
              <w:rPr>
                <w:rFonts w:ascii="Times New Roman"/>
              </w:rPr>
              <w:t>4</w:t>
            </w:r>
            <w:r>
              <w:rPr>
                <w:rFonts w:ascii="Times New Roman" w:hint="eastAsia"/>
              </w:rPr>
              <w:t>A</w:t>
            </w:r>
            <w:r>
              <w:rPr>
                <w:rFonts w:ascii="Times New Roman"/>
              </w:rPr>
              <w:t>级</w:t>
            </w:r>
          </w:p>
        </w:tc>
        <w:tc>
          <w:tcPr>
            <w:tcW w:w="3469" w:type="dxa"/>
            <w:vMerge/>
            <w:tcBorders>
              <w:bottom w:val="single" w:sz="4" w:space="0" w:color="auto"/>
            </w:tcBorders>
          </w:tcPr>
          <w:p w14:paraId="32218F72" w14:textId="77777777" w:rsidR="0080499D" w:rsidRDefault="0080499D" w:rsidP="00224843">
            <w:pPr>
              <w:pStyle w:val="af4"/>
              <w:numPr>
                <w:ilvl w:val="0"/>
                <w:numId w:val="0"/>
              </w:numPr>
              <w:jc w:val="center"/>
              <w:rPr>
                <w:rFonts w:ascii="Times New Roman"/>
              </w:rPr>
            </w:pPr>
          </w:p>
        </w:tc>
        <w:tc>
          <w:tcPr>
            <w:tcW w:w="3470" w:type="dxa"/>
          </w:tcPr>
          <w:p w14:paraId="4C88D6DD" w14:textId="77777777" w:rsidR="0080499D" w:rsidRDefault="00000000" w:rsidP="00224843">
            <w:pPr>
              <w:pStyle w:val="af4"/>
              <w:numPr>
                <w:ilvl w:val="0"/>
                <w:numId w:val="0"/>
              </w:numPr>
              <w:jc w:val="center"/>
              <w:rPr>
                <w:rFonts w:ascii="Times New Roman"/>
              </w:rPr>
            </w:pPr>
            <w:r>
              <w:rPr>
                <w:rFonts w:ascii="Times New Roman" w:hint="eastAsia"/>
              </w:rPr>
              <w:t>≥</w:t>
            </w:r>
            <w:r>
              <w:rPr>
                <w:rFonts w:ascii="Times New Roman"/>
              </w:rPr>
              <w:t>75~</w:t>
            </w:r>
            <w:r>
              <w:rPr>
                <w:rFonts w:ascii="Times New Roman" w:hint="eastAsia"/>
              </w:rPr>
              <w:t>＜</w:t>
            </w:r>
            <w:r>
              <w:rPr>
                <w:rFonts w:ascii="Times New Roman"/>
              </w:rPr>
              <w:t>90</w:t>
            </w:r>
          </w:p>
        </w:tc>
      </w:tr>
      <w:tr w:rsidR="0080499D" w14:paraId="0AB36D68" w14:textId="77777777">
        <w:tc>
          <w:tcPr>
            <w:tcW w:w="2405" w:type="dxa"/>
          </w:tcPr>
          <w:p w14:paraId="16084F88" w14:textId="77777777" w:rsidR="0080499D" w:rsidRDefault="00000000" w:rsidP="00224843">
            <w:pPr>
              <w:pStyle w:val="af4"/>
              <w:numPr>
                <w:ilvl w:val="0"/>
                <w:numId w:val="0"/>
              </w:numPr>
              <w:jc w:val="center"/>
              <w:rPr>
                <w:rFonts w:ascii="Times New Roman"/>
              </w:rPr>
            </w:pPr>
            <w:r>
              <w:rPr>
                <w:rFonts w:ascii="Times New Roman"/>
              </w:rPr>
              <w:t>3</w:t>
            </w:r>
            <w:r>
              <w:rPr>
                <w:rFonts w:ascii="Times New Roman" w:hint="eastAsia"/>
              </w:rPr>
              <w:t>A</w:t>
            </w:r>
            <w:r>
              <w:rPr>
                <w:rFonts w:ascii="Times New Roman"/>
              </w:rPr>
              <w:t>级</w:t>
            </w:r>
          </w:p>
        </w:tc>
        <w:tc>
          <w:tcPr>
            <w:tcW w:w="3469" w:type="dxa"/>
            <w:vMerge/>
            <w:tcBorders>
              <w:bottom w:val="single" w:sz="4" w:space="0" w:color="auto"/>
            </w:tcBorders>
          </w:tcPr>
          <w:p w14:paraId="57DFD00C" w14:textId="77777777" w:rsidR="0080499D" w:rsidRDefault="0080499D" w:rsidP="00224843">
            <w:pPr>
              <w:pStyle w:val="af4"/>
              <w:numPr>
                <w:ilvl w:val="0"/>
                <w:numId w:val="0"/>
              </w:numPr>
              <w:jc w:val="center"/>
              <w:rPr>
                <w:rFonts w:ascii="Times New Roman"/>
              </w:rPr>
            </w:pPr>
          </w:p>
        </w:tc>
        <w:tc>
          <w:tcPr>
            <w:tcW w:w="3470" w:type="dxa"/>
          </w:tcPr>
          <w:p w14:paraId="403D4CAD" w14:textId="77777777" w:rsidR="0080499D" w:rsidRDefault="00000000" w:rsidP="00224843">
            <w:pPr>
              <w:pStyle w:val="af4"/>
              <w:numPr>
                <w:ilvl w:val="0"/>
                <w:numId w:val="0"/>
              </w:numPr>
              <w:jc w:val="center"/>
              <w:rPr>
                <w:rFonts w:ascii="Times New Roman"/>
              </w:rPr>
            </w:pPr>
            <w:r>
              <w:rPr>
                <w:rFonts w:ascii="Times New Roman" w:hint="eastAsia"/>
              </w:rPr>
              <w:t>≥</w:t>
            </w:r>
            <w:r>
              <w:rPr>
                <w:rFonts w:ascii="Times New Roman"/>
              </w:rPr>
              <w:t>60~</w:t>
            </w:r>
            <w:r>
              <w:rPr>
                <w:rFonts w:ascii="Times New Roman" w:hint="eastAsia"/>
              </w:rPr>
              <w:t>＜</w:t>
            </w:r>
            <w:r>
              <w:rPr>
                <w:rFonts w:ascii="Times New Roman"/>
              </w:rPr>
              <w:t>75</w:t>
            </w:r>
          </w:p>
        </w:tc>
      </w:tr>
      <w:bookmarkEnd w:id="18"/>
    </w:tbl>
    <w:p w14:paraId="2078D91E" w14:textId="77777777" w:rsidR="0080499D" w:rsidRDefault="0080499D">
      <w:pPr>
        <w:pStyle w:val="af4"/>
        <w:ind w:firstLineChars="0" w:firstLine="0"/>
        <w:rPr>
          <w:rFonts w:ascii="Times New Roman"/>
        </w:rPr>
      </w:pPr>
    </w:p>
    <w:p w14:paraId="572E1F6D" w14:textId="77777777" w:rsidR="0080499D" w:rsidRDefault="0080499D">
      <w:pPr>
        <w:pStyle w:val="af4"/>
        <w:ind w:firstLineChars="0" w:firstLine="0"/>
        <w:rPr>
          <w:rFonts w:ascii="Times New Roman"/>
        </w:rPr>
      </w:pPr>
    </w:p>
    <w:p w14:paraId="1F787609" w14:textId="77777777" w:rsidR="0080499D" w:rsidRDefault="0080499D">
      <w:pPr>
        <w:pStyle w:val="af4"/>
        <w:rPr>
          <w:rFonts w:ascii="Times New Roman"/>
        </w:rPr>
      </w:pPr>
    </w:p>
    <w:p w14:paraId="66F18CCC" w14:textId="77777777" w:rsidR="0080499D" w:rsidRDefault="0080499D">
      <w:pPr>
        <w:pStyle w:val="af4"/>
        <w:rPr>
          <w:rFonts w:ascii="Times New Roman"/>
        </w:rPr>
        <w:sectPr w:rsidR="0080499D" w:rsidSect="00243B71">
          <w:headerReference w:type="default" r:id="rId20"/>
          <w:footerReference w:type="default" r:id="rId21"/>
          <w:pgSz w:w="11906" w:h="16838"/>
          <w:pgMar w:top="567" w:right="1134" w:bottom="1134" w:left="1418" w:header="1418" w:footer="1134" w:gutter="0"/>
          <w:cols w:space="720"/>
          <w:formProt w:val="0"/>
          <w:docGrid w:type="lines" w:linePitch="312"/>
        </w:sectPr>
      </w:pPr>
    </w:p>
    <w:p w14:paraId="5BB36445" w14:textId="77777777" w:rsidR="0080499D" w:rsidRDefault="00000000">
      <w:pPr>
        <w:keepNext/>
        <w:widowControl/>
        <w:shd w:val="clear" w:color="FFFFFF" w:fill="FFFFFF"/>
        <w:tabs>
          <w:tab w:val="left" w:pos="360"/>
          <w:tab w:val="left" w:pos="6405"/>
        </w:tabs>
        <w:spacing w:before="640" w:after="280"/>
        <w:jc w:val="center"/>
        <w:outlineLvl w:val="0"/>
        <w:rPr>
          <w:rFonts w:eastAsia="黑体"/>
          <w:kern w:val="0"/>
          <w:szCs w:val="21"/>
        </w:rPr>
      </w:pPr>
      <w:bookmarkStart w:id="19" w:name="_Toc123746868"/>
      <w:r>
        <w:rPr>
          <w:rFonts w:eastAsia="黑体" w:hint="eastAsia"/>
          <w:kern w:val="0"/>
          <w:szCs w:val="21"/>
        </w:rPr>
        <w:lastRenderedPageBreak/>
        <w:t xml:space="preserve">附　录　</w:t>
      </w:r>
      <w:r>
        <w:rPr>
          <w:rFonts w:eastAsia="黑体" w:hint="eastAsia"/>
          <w:kern w:val="0"/>
          <w:szCs w:val="21"/>
        </w:rPr>
        <w:t>A</w:t>
      </w:r>
      <w:r>
        <w:rPr>
          <w:rFonts w:eastAsia="黑体"/>
          <w:kern w:val="0"/>
          <w:szCs w:val="21"/>
        </w:rPr>
        <w:br/>
      </w:r>
      <w:bookmarkStart w:id="20" w:name="_Toc5802968"/>
      <w:r>
        <w:rPr>
          <w:rFonts w:eastAsia="黑体"/>
          <w:kern w:val="0"/>
          <w:szCs w:val="21"/>
        </w:rPr>
        <w:t>（</w:t>
      </w:r>
      <w:r>
        <w:rPr>
          <w:rFonts w:eastAsia="黑体" w:hint="eastAsia"/>
          <w:kern w:val="0"/>
          <w:szCs w:val="21"/>
        </w:rPr>
        <w:t>规范</w:t>
      </w:r>
      <w:r>
        <w:rPr>
          <w:rFonts w:eastAsia="黑体"/>
          <w:kern w:val="0"/>
          <w:szCs w:val="21"/>
        </w:rPr>
        <w:t>性）</w:t>
      </w:r>
      <w:bookmarkEnd w:id="20"/>
      <w:r>
        <w:rPr>
          <w:rFonts w:eastAsia="黑体"/>
          <w:kern w:val="0"/>
          <w:szCs w:val="21"/>
        </w:rPr>
        <w:br/>
      </w:r>
      <w:r>
        <w:rPr>
          <w:rFonts w:eastAsia="黑体" w:hint="eastAsia"/>
          <w:kern w:val="0"/>
          <w:szCs w:val="21"/>
        </w:rPr>
        <w:t>评价指标</w:t>
      </w:r>
      <w:bookmarkEnd w:id="19"/>
    </w:p>
    <w:p w14:paraId="0C1A9611" w14:textId="77777777" w:rsidR="0080499D" w:rsidRDefault="00000000">
      <w:pPr>
        <w:pStyle w:val="a1"/>
        <w:numPr>
          <w:ilvl w:val="0"/>
          <w:numId w:val="0"/>
        </w:numPr>
        <w:spacing w:before="156" w:after="156"/>
        <w:rPr>
          <w:rFonts w:ascii="Times New Roman" w:eastAsia="宋体"/>
        </w:rPr>
      </w:pPr>
      <w:r>
        <w:rPr>
          <w:rFonts w:ascii="Times New Roman" w:eastAsia="宋体" w:hint="eastAsia"/>
        </w:rPr>
        <w:t>表</w:t>
      </w:r>
      <w:r>
        <w:rPr>
          <w:rFonts w:ascii="Times New Roman" w:eastAsia="宋体" w:hint="eastAsia"/>
        </w:rPr>
        <w:t>A.</w:t>
      </w:r>
      <w:r>
        <w:rPr>
          <w:rFonts w:ascii="Times New Roman" w:eastAsia="宋体"/>
        </w:rPr>
        <w:t xml:space="preserve">1 </w:t>
      </w:r>
      <w:r>
        <w:rPr>
          <w:rFonts w:ascii="Times New Roman" w:eastAsia="宋体"/>
        </w:rPr>
        <w:t>评价指标</w:t>
      </w:r>
    </w:p>
    <w:tbl>
      <w:tblPr>
        <w:tblpPr w:leftFromText="180" w:rightFromText="180" w:vertAnchor="text" w:tblpY="1"/>
        <w:tblOverlap w:val="never"/>
        <w:tblW w:w="15353" w:type="dxa"/>
        <w:tblLayout w:type="fixed"/>
        <w:tblLook w:val="04A0" w:firstRow="1" w:lastRow="0" w:firstColumn="1" w:lastColumn="0" w:noHBand="0" w:noVBand="1"/>
      </w:tblPr>
      <w:tblGrid>
        <w:gridCol w:w="672"/>
        <w:gridCol w:w="887"/>
        <w:gridCol w:w="2426"/>
        <w:gridCol w:w="5435"/>
        <w:gridCol w:w="2426"/>
        <w:gridCol w:w="1557"/>
        <w:gridCol w:w="1950"/>
      </w:tblGrid>
      <w:tr w:rsidR="0080499D" w14:paraId="693A0D24" w14:textId="77777777">
        <w:trPr>
          <w:trHeight w:val="285"/>
          <w:tblHeader/>
        </w:trPr>
        <w:tc>
          <w:tcPr>
            <w:tcW w:w="3985"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72FBCC56" w14:textId="77777777" w:rsidR="0080499D" w:rsidRDefault="00000000">
            <w:pPr>
              <w:widowControl/>
              <w:jc w:val="center"/>
              <w:rPr>
                <w:b/>
                <w:bCs/>
                <w:color w:val="000000"/>
                <w:kern w:val="0"/>
                <w:szCs w:val="21"/>
              </w:rPr>
            </w:pPr>
            <w:r>
              <w:rPr>
                <w:b/>
                <w:bCs/>
                <w:color w:val="000000"/>
                <w:kern w:val="0"/>
                <w:szCs w:val="21"/>
              </w:rPr>
              <w:t>评价要素</w:t>
            </w:r>
          </w:p>
        </w:tc>
        <w:tc>
          <w:tcPr>
            <w:tcW w:w="7861" w:type="dxa"/>
            <w:gridSpan w:val="2"/>
            <w:tcBorders>
              <w:top w:val="single" w:sz="8" w:space="0" w:color="auto"/>
              <w:left w:val="nil"/>
              <w:bottom w:val="single" w:sz="8" w:space="0" w:color="auto"/>
              <w:right w:val="single" w:sz="8" w:space="0" w:color="000000"/>
            </w:tcBorders>
            <w:shd w:val="clear" w:color="auto" w:fill="auto"/>
            <w:vAlign w:val="center"/>
          </w:tcPr>
          <w:p w14:paraId="40DAE7FE" w14:textId="77777777" w:rsidR="0080499D" w:rsidRDefault="00000000">
            <w:pPr>
              <w:widowControl/>
              <w:jc w:val="center"/>
              <w:rPr>
                <w:b/>
                <w:bCs/>
                <w:color w:val="000000"/>
                <w:kern w:val="0"/>
                <w:szCs w:val="21"/>
              </w:rPr>
            </w:pPr>
            <w:r>
              <w:rPr>
                <w:b/>
                <w:bCs/>
                <w:color w:val="000000"/>
                <w:kern w:val="0"/>
                <w:szCs w:val="21"/>
              </w:rPr>
              <w:t>评价内容</w:t>
            </w:r>
          </w:p>
        </w:tc>
        <w:tc>
          <w:tcPr>
            <w:tcW w:w="155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902D2B7" w14:textId="77777777" w:rsidR="0080499D" w:rsidRDefault="00000000">
            <w:pPr>
              <w:widowControl/>
              <w:jc w:val="center"/>
              <w:rPr>
                <w:b/>
                <w:bCs/>
                <w:color w:val="000000"/>
                <w:kern w:val="0"/>
                <w:szCs w:val="21"/>
              </w:rPr>
            </w:pPr>
            <w:r>
              <w:rPr>
                <w:b/>
                <w:bCs/>
                <w:color w:val="000000"/>
                <w:kern w:val="0"/>
                <w:szCs w:val="21"/>
              </w:rPr>
              <w:t>分值权重</w:t>
            </w:r>
            <w:r>
              <w:rPr>
                <w:b/>
                <w:bCs/>
                <w:color w:val="000000"/>
                <w:kern w:val="0"/>
                <w:szCs w:val="21"/>
              </w:rPr>
              <w:br/>
            </w:r>
            <w:r>
              <w:rPr>
                <w:b/>
                <w:bCs/>
                <w:color w:val="000000"/>
                <w:kern w:val="0"/>
                <w:szCs w:val="21"/>
              </w:rPr>
              <w:t>（满分</w:t>
            </w:r>
            <w:r>
              <w:rPr>
                <w:b/>
                <w:bCs/>
                <w:color w:val="000000"/>
                <w:kern w:val="0"/>
                <w:szCs w:val="21"/>
              </w:rPr>
              <w:t>100</w:t>
            </w:r>
            <w:r>
              <w:rPr>
                <w:b/>
                <w:bCs/>
                <w:color w:val="000000"/>
                <w:kern w:val="0"/>
                <w:szCs w:val="21"/>
              </w:rPr>
              <w:t>）</w:t>
            </w:r>
          </w:p>
        </w:tc>
        <w:tc>
          <w:tcPr>
            <w:tcW w:w="195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C5A8F58" w14:textId="77777777" w:rsidR="0080499D" w:rsidRDefault="00000000">
            <w:pPr>
              <w:widowControl/>
              <w:jc w:val="center"/>
              <w:rPr>
                <w:b/>
                <w:bCs/>
                <w:color w:val="000000"/>
                <w:kern w:val="0"/>
                <w:szCs w:val="21"/>
              </w:rPr>
            </w:pPr>
            <w:r>
              <w:rPr>
                <w:b/>
                <w:bCs/>
                <w:color w:val="000000"/>
                <w:kern w:val="0"/>
                <w:szCs w:val="21"/>
              </w:rPr>
              <w:t>备注</w:t>
            </w:r>
          </w:p>
        </w:tc>
      </w:tr>
      <w:tr w:rsidR="0080499D" w14:paraId="4667A3D6" w14:textId="77777777">
        <w:trPr>
          <w:trHeight w:val="285"/>
          <w:tblHeader/>
        </w:trPr>
        <w:tc>
          <w:tcPr>
            <w:tcW w:w="672" w:type="dxa"/>
            <w:tcBorders>
              <w:top w:val="nil"/>
              <w:left w:val="single" w:sz="8" w:space="0" w:color="auto"/>
              <w:bottom w:val="single" w:sz="8" w:space="0" w:color="auto"/>
              <w:right w:val="single" w:sz="4" w:space="0" w:color="auto"/>
            </w:tcBorders>
            <w:shd w:val="clear" w:color="auto" w:fill="auto"/>
            <w:vAlign w:val="center"/>
          </w:tcPr>
          <w:p w14:paraId="731706C0" w14:textId="77777777" w:rsidR="0080499D" w:rsidRDefault="00000000">
            <w:pPr>
              <w:widowControl/>
              <w:jc w:val="center"/>
              <w:rPr>
                <w:b/>
                <w:bCs/>
                <w:color w:val="000000"/>
                <w:kern w:val="0"/>
                <w:szCs w:val="21"/>
              </w:rPr>
            </w:pPr>
            <w:r>
              <w:rPr>
                <w:b/>
                <w:bCs/>
                <w:color w:val="000000"/>
                <w:kern w:val="0"/>
                <w:szCs w:val="21"/>
              </w:rPr>
              <w:t>一级指标</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556AEA6F" w14:textId="77777777" w:rsidR="0080499D" w:rsidRDefault="00000000">
            <w:pPr>
              <w:widowControl/>
              <w:jc w:val="center"/>
              <w:rPr>
                <w:b/>
                <w:bCs/>
                <w:color w:val="000000"/>
                <w:kern w:val="0"/>
                <w:szCs w:val="21"/>
              </w:rPr>
            </w:pPr>
            <w:r>
              <w:rPr>
                <w:b/>
                <w:bCs/>
                <w:color w:val="000000"/>
                <w:kern w:val="0"/>
                <w:szCs w:val="21"/>
              </w:rPr>
              <w:t>二级指标</w:t>
            </w:r>
          </w:p>
        </w:tc>
        <w:tc>
          <w:tcPr>
            <w:tcW w:w="2426" w:type="dxa"/>
            <w:tcBorders>
              <w:top w:val="nil"/>
              <w:left w:val="single" w:sz="4" w:space="0" w:color="auto"/>
              <w:bottom w:val="single" w:sz="8" w:space="0" w:color="auto"/>
              <w:right w:val="single" w:sz="8" w:space="0" w:color="auto"/>
            </w:tcBorders>
            <w:shd w:val="clear" w:color="auto" w:fill="auto"/>
            <w:vAlign w:val="center"/>
          </w:tcPr>
          <w:p w14:paraId="01B099BE" w14:textId="77777777" w:rsidR="0080499D" w:rsidRDefault="00000000">
            <w:pPr>
              <w:widowControl/>
              <w:jc w:val="center"/>
              <w:rPr>
                <w:b/>
                <w:bCs/>
                <w:color w:val="000000"/>
                <w:kern w:val="0"/>
                <w:szCs w:val="21"/>
              </w:rPr>
            </w:pPr>
            <w:r>
              <w:rPr>
                <w:b/>
                <w:bCs/>
                <w:color w:val="000000"/>
                <w:kern w:val="0"/>
                <w:szCs w:val="21"/>
              </w:rPr>
              <w:t>三级指标</w:t>
            </w:r>
          </w:p>
        </w:tc>
        <w:tc>
          <w:tcPr>
            <w:tcW w:w="5435" w:type="dxa"/>
            <w:tcBorders>
              <w:top w:val="nil"/>
              <w:left w:val="nil"/>
              <w:bottom w:val="single" w:sz="8" w:space="0" w:color="auto"/>
              <w:right w:val="single" w:sz="8" w:space="0" w:color="auto"/>
            </w:tcBorders>
            <w:shd w:val="clear" w:color="auto" w:fill="auto"/>
            <w:vAlign w:val="center"/>
          </w:tcPr>
          <w:p w14:paraId="6F06B356" w14:textId="77777777" w:rsidR="0080499D" w:rsidRDefault="00000000">
            <w:pPr>
              <w:widowControl/>
              <w:jc w:val="center"/>
              <w:rPr>
                <w:b/>
                <w:bCs/>
                <w:color w:val="000000"/>
                <w:kern w:val="0"/>
                <w:szCs w:val="21"/>
              </w:rPr>
            </w:pPr>
            <w:r>
              <w:rPr>
                <w:b/>
                <w:bCs/>
                <w:color w:val="000000"/>
                <w:kern w:val="0"/>
                <w:szCs w:val="21"/>
              </w:rPr>
              <w:t>评分标准</w:t>
            </w:r>
          </w:p>
        </w:tc>
        <w:tc>
          <w:tcPr>
            <w:tcW w:w="2426" w:type="dxa"/>
            <w:tcBorders>
              <w:top w:val="nil"/>
              <w:left w:val="nil"/>
              <w:bottom w:val="single" w:sz="8" w:space="0" w:color="auto"/>
              <w:right w:val="single" w:sz="8" w:space="0" w:color="auto"/>
            </w:tcBorders>
            <w:shd w:val="clear" w:color="auto" w:fill="auto"/>
            <w:vAlign w:val="center"/>
          </w:tcPr>
          <w:p w14:paraId="6F1AD59D" w14:textId="77777777" w:rsidR="0080499D" w:rsidRDefault="00000000">
            <w:pPr>
              <w:widowControl/>
              <w:jc w:val="center"/>
              <w:rPr>
                <w:b/>
                <w:bCs/>
                <w:color w:val="000000"/>
                <w:kern w:val="0"/>
                <w:szCs w:val="21"/>
              </w:rPr>
            </w:pPr>
            <w:r>
              <w:rPr>
                <w:b/>
                <w:bCs/>
                <w:color w:val="000000"/>
                <w:kern w:val="0"/>
                <w:szCs w:val="21"/>
              </w:rPr>
              <w:t>评分</w:t>
            </w:r>
          </w:p>
        </w:tc>
        <w:tc>
          <w:tcPr>
            <w:tcW w:w="1557" w:type="dxa"/>
            <w:vMerge/>
            <w:tcBorders>
              <w:top w:val="single" w:sz="8" w:space="0" w:color="auto"/>
              <w:left w:val="single" w:sz="8" w:space="0" w:color="auto"/>
              <w:bottom w:val="single" w:sz="8" w:space="0" w:color="000000"/>
              <w:right w:val="single" w:sz="8" w:space="0" w:color="auto"/>
            </w:tcBorders>
            <w:vAlign w:val="center"/>
          </w:tcPr>
          <w:p w14:paraId="7381E40A" w14:textId="77777777" w:rsidR="0080499D" w:rsidRDefault="0080499D">
            <w:pPr>
              <w:widowControl/>
              <w:jc w:val="left"/>
              <w:rPr>
                <w:b/>
                <w:bCs/>
                <w:color w:val="000000"/>
                <w:kern w:val="0"/>
                <w:szCs w:val="21"/>
              </w:rPr>
            </w:pPr>
          </w:p>
        </w:tc>
        <w:tc>
          <w:tcPr>
            <w:tcW w:w="1950" w:type="dxa"/>
            <w:vMerge/>
            <w:tcBorders>
              <w:top w:val="single" w:sz="8" w:space="0" w:color="auto"/>
              <w:left w:val="single" w:sz="8" w:space="0" w:color="auto"/>
              <w:bottom w:val="single" w:sz="8" w:space="0" w:color="000000"/>
              <w:right w:val="single" w:sz="8" w:space="0" w:color="auto"/>
            </w:tcBorders>
            <w:vAlign w:val="center"/>
          </w:tcPr>
          <w:p w14:paraId="59164526" w14:textId="77777777" w:rsidR="0080499D" w:rsidRDefault="0080499D">
            <w:pPr>
              <w:widowControl/>
              <w:jc w:val="left"/>
              <w:rPr>
                <w:b/>
                <w:bCs/>
                <w:color w:val="000000"/>
                <w:kern w:val="0"/>
                <w:szCs w:val="21"/>
              </w:rPr>
            </w:pPr>
          </w:p>
        </w:tc>
      </w:tr>
      <w:tr w:rsidR="0080499D" w14:paraId="79FB76F4" w14:textId="77777777">
        <w:trPr>
          <w:trHeight w:val="20"/>
        </w:trPr>
        <w:tc>
          <w:tcPr>
            <w:tcW w:w="672" w:type="dxa"/>
            <w:vMerge w:val="restart"/>
            <w:tcBorders>
              <w:top w:val="nil"/>
              <w:left w:val="single" w:sz="8" w:space="0" w:color="auto"/>
              <w:bottom w:val="single" w:sz="8" w:space="0" w:color="000000"/>
              <w:right w:val="single" w:sz="4" w:space="0" w:color="auto"/>
            </w:tcBorders>
            <w:shd w:val="clear" w:color="auto" w:fill="auto"/>
            <w:vAlign w:val="center"/>
          </w:tcPr>
          <w:p w14:paraId="11052B33" w14:textId="77777777" w:rsidR="0080499D" w:rsidRDefault="00000000">
            <w:pPr>
              <w:widowControl/>
              <w:jc w:val="center"/>
              <w:rPr>
                <w:color w:val="000000"/>
                <w:kern w:val="0"/>
                <w:szCs w:val="21"/>
              </w:rPr>
            </w:pPr>
            <w:r>
              <w:rPr>
                <w:color w:val="000000"/>
                <w:kern w:val="0"/>
                <w:szCs w:val="21"/>
              </w:rPr>
              <w:t>企业层</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5710EE" w14:textId="77777777" w:rsidR="0080499D" w:rsidRDefault="00000000">
            <w:pPr>
              <w:widowControl/>
              <w:jc w:val="center"/>
              <w:rPr>
                <w:color w:val="000000"/>
                <w:kern w:val="0"/>
                <w:szCs w:val="21"/>
              </w:rPr>
            </w:pPr>
            <w:r>
              <w:rPr>
                <w:color w:val="000000"/>
                <w:kern w:val="0"/>
                <w:szCs w:val="21"/>
              </w:rPr>
              <w:t>质量保证</w:t>
            </w:r>
          </w:p>
        </w:tc>
        <w:tc>
          <w:tcPr>
            <w:tcW w:w="2426" w:type="dxa"/>
            <w:vMerge w:val="restart"/>
            <w:tcBorders>
              <w:top w:val="nil"/>
              <w:left w:val="single" w:sz="4" w:space="0" w:color="auto"/>
              <w:bottom w:val="single" w:sz="8" w:space="0" w:color="000000"/>
              <w:right w:val="single" w:sz="8" w:space="0" w:color="auto"/>
            </w:tcBorders>
            <w:shd w:val="clear" w:color="auto" w:fill="auto"/>
            <w:vAlign w:val="center"/>
          </w:tcPr>
          <w:p w14:paraId="3D31464A" w14:textId="77777777" w:rsidR="0080499D" w:rsidRPr="00224843" w:rsidRDefault="00000000">
            <w:pPr>
              <w:widowControl/>
              <w:jc w:val="center"/>
              <w:rPr>
                <w:color w:val="000000"/>
                <w:kern w:val="0"/>
                <w:szCs w:val="21"/>
              </w:rPr>
            </w:pPr>
            <w:r w:rsidRPr="00224843">
              <w:rPr>
                <w:rFonts w:hint="eastAsia"/>
                <w:color w:val="000000"/>
                <w:kern w:val="0"/>
                <w:szCs w:val="21"/>
              </w:rPr>
              <w:t>生产装备水平</w:t>
            </w:r>
            <w:r w:rsidRPr="00224843">
              <w:rPr>
                <w:color w:val="000000"/>
                <w:kern w:val="0"/>
                <w:szCs w:val="21"/>
              </w:rPr>
              <w:br/>
            </w:r>
          </w:p>
        </w:tc>
        <w:tc>
          <w:tcPr>
            <w:tcW w:w="5435" w:type="dxa"/>
            <w:tcBorders>
              <w:top w:val="nil"/>
              <w:left w:val="nil"/>
              <w:bottom w:val="single" w:sz="8" w:space="0" w:color="auto"/>
              <w:right w:val="single" w:sz="8" w:space="0" w:color="auto"/>
            </w:tcBorders>
            <w:shd w:val="clear" w:color="auto" w:fill="auto"/>
            <w:vAlign w:val="center"/>
          </w:tcPr>
          <w:p w14:paraId="25D03CC7" w14:textId="77777777" w:rsidR="0080499D" w:rsidRPr="00224843" w:rsidRDefault="00000000">
            <w:pPr>
              <w:widowControl/>
              <w:jc w:val="left"/>
              <w:rPr>
                <w:color w:val="000000" w:themeColor="text1"/>
                <w:kern w:val="0"/>
                <w:szCs w:val="21"/>
              </w:rPr>
            </w:pPr>
            <w:r w:rsidRPr="00224843">
              <w:rPr>
                <w:rFonts w:hint="eastAsia"/>
                <w:color w:val="000000" w:themeColor="text1"/>
                <w:kern w:val="0"/>
                <w:szCs w:val="21"/>
              </w:rPr>
              <w:t>基本水平：企业应配备转炉或电弧炉、</w:t>
            </w:r>
            <w:r w:rsidRPr="00224843">
              <w:rPr>
                <w:color w:val="000000" w:themeColor="text1"/>
                <w:kern w:val="0"/>
                <w:szCs w:val="21"/>
              </w:rPr>
              <w:t>LF</w:t>
            </w:r>
            <w:r w:rsidRPr="00224843">
              <w:rPr>
                <w:rFonts w:hint="eastAsia"/>
                <w:color w:val="000000" w:themeColor="text1"/>
                <w:kern w:val="0"/>
                <w:szCs w:val="21"/>
              </w:rPr>
              <w:t>精炼炉、</w:t>
            </w:r>
            <w:r w:rsidRPr="00224843">
              <w:rPr>
                <w:color w:val="000000" w:themeColor="text1"/>
                <w:kern w:val="0"/>
                <w:szCs w:val="21"/>
              </w:rPr>
              <w:t>RH</w:t>
            </w:r>
            <w:r w:rsidRPr="00224843">
              <w:rPr>
                <w:rFonts w:hint="eastAsia"/>
                <w:color w:val="000000" w:themeColor="text1"/>
                <w:kern w:val="0"/>
                <w:szCs w:val="21"/>
              </w:rPr>
              <w:t>炉</w:t>
            </w:r>
            <w:r w:rsidRPr="00224843">
              <w:rPr>
                <w:rFonts w:hint="eastAsia"/>
                <w:color w:val="000000" w:themeColor="text1"/>
                <w:kern w:val="0"/>
                <w:szCs w:val="21"/>
              </w:rPr>
              <w:t>/ V</w:t>
            </w:r>
            <w:r w:rsidRPr="00224843">
              <w:rPr>
                <w:color w:val="000000" w:themeColor="text1"/>
                <w:kern w:val="0"/>
                <w:szCs w:val="21"/>
              </w:rPr>
              <w:t>D</w:t>
            </w:r>
            <w:r w:rsidRPr="00224843">
              <w:rPr>
                <w:rFonts w:hint="eastAsia"/>
                <w:color w:val="000000" w:themeColor="text1"/>
                <w:kern w:val="0"/>
                <w:szCs w:val="21"/>
              </w:rPr>
              <w:t>炉、连铸机、加热炉、高速轧机</w:t>
            </w:r>
          </w:p>
        </w:tc>
        <w:tc>
          <w:tcPr>
            <w:tcW w:w="2426" w:type="dxa"/>
            <w:tcBorders>
              <w:top w:val="nil"/>
              <w:left w:val="nil"/>
              <w:bottom w:val="single" w:sz="8" w:space="0" w:color="auto"/>
              <w:right w:val="single" w:sz="8" w:space="0" w:color="auto"/>
            </w:tcBorders>
            <w:shd w:val="clear" w:color="auto" w:fill="auto"/>
            <w:vAlign w:val="center"/>
          </w:tcPr>
          <w:p w14:paraId="40B87330" w14:textId="77777777" w:rsidR="0080499D" w:rsidRPr="00224843" w:rsidRDefault="00000000">
            <w:pPr>
              <w:widowControl/>
              <w:jc w:val="center"/>
              <w:rPr>
                <w:color w:val="000000"/>
                <w:kern w:val="0"/>
                <w:szCs w:val="21"/>
              </w:rPr>
            </w:pPr>
            <w:r w:rsidRPr="00224843">
              <w:rPr>
                <w:color w:val="000000"/>
                <w:kern w:val="0"/>
                <w:szCs w:val="21"/>
              </w:rPr>
              <w:t>1</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7F27CA8E" w14:textId="77777777" w:rsidR="0080499D" w:rsidRDefault="00000000">
            <w:pPr>
              <w:widowControl/>
              <w:jc w:val="center"/>
              <w:rPr>
                <w:color w:val="000000"/>
                <w:kern w:val="0"/>
                <w:szCs w:val="21"/>
              </w:rPr>
            </w:pPr>
            <w:r>
              <w:rPr>
                <w:color w:val="000000"/>
                <w:kern w:val="0"/>
                <w:szCs w:val="21"/>
              </w:rPr>
              <w:t>5</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3492ACC9" w14:textId="77777777" w:rsidR="0080499D" w:rsidRDefault="00000000">
            <w:pPr>
              <w:widowControl/>
              <w:jc w:val="center"/>
              <w:rPr>
                <w:color w:val="000000"/>
                <w:kern w:val="0"/>
                <w:szCs w:val="21"/>
              </w:rPr>
            </w:pPr>
            <w:r>
              <w:rPr>
                <w:color w:val="000000"/>
                <w:kern w:val="0"/>
                <w:szCs w:val="21"/>
              </w:rPr>
              <w:t>若存在《产业结构调整指导目录》限制类装备，此项</w:t>
            </w:r>
            <w:r>
              <w:rPr>
                <w:color w:val="000000"/>
                <w:kern w:val="0"/>
                <w:szCs w:val="21"/>
              </w:rPr>
              <w:t>0</w:t>
            </w:r>
            <w:r>
              <w:rPr>
                <w:color w:val="000000"/>
                <w:kern w:val="0"/>
                <w:szCs w:val="21"/>
              </w:rPr>
              <w:t>分</w:t>
            </w:r>
          </w:p>
        </w:tc>
      </w:tr>
      <w:tr w:rsidR="0080499D" w14:paraId="34978595" w14:textId="77777777">
        <w:trPr>
          <w:trHeight w:val="20"/>
        </w:trPr>
        <w:tc>
          <w:tcPr>
            <w:tcW w:w="672" w:type="dxa"/>
            <w:vMerge/>
            <w:tcBorders>
              <w:top w:val="nil"/>
              <w:left w:val="single" w:sz="8" w:space="0" w:color="auto"/>
              <w:bottom w:val="single" w:sz="8" w:space="0" w:color="000000"/>
              <w:right w:val="single" w:sz="4" w:space="0" w:color="auto"/>
            </w:tcBorders>
            <w:vAlign w:val="center"/>
          </w:tcPr>
          <w:p w14:paraId="3F0F69F9"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4D614EB2" w14:textId="77777777" w:rsidR="0080499D" w:rsidRDefault="0080499D">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2914E951" w14:textId="77777777" w:rsidR="0080499D" w:rsidRPr="00224843" w:rsidRDefault="0080499D">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22479C6C" w14:textId="77777777" w:rsidR="0080499D" w:rsidRPr="00224843" w:rsidRDefault="00000000">
            <w:pPr>
              <w:widowControl/>
              <w:jc w:val="left"/>
              <w:rPr>
                <w:color w:val="000000" w:themeColor="text1"/>
                <w:kern w:val="0"/>
                <w:szCs w:val="21"/>
              </w:rPr>
            </w:pPr>
            <w:r w:rsidRPr="00224843">
              <w:rPr>
                <w:rFonts w:hint="eastAsia"/>
                <w:color w:val="000000" w:themeColor="text1"/>
                <w:kern w:val="0"/>
                <w:szCs w:val="21"/>
              </w:rPr>
              <w:t>先进水平：除基本水平外，企业配备</w:t>
            </w:r>
            <w:r w:rsidRPr="00224843">
              <w:rPr>
                <w:rFonts w:hint="eastAsia"/>
                <w:color w:val="000000" w:themeColor="text1"/>
                <w:kern w:val="0"/>
                <w:szCs w:val="21"/>
              </w:rPr>
              <w:t>K</w:t>
            </w:r>
            <w:r w:rsidRPr="00224843">
              <w:rPr>
                <w:color w:val="000000" w:themeColor="text1"/>
                <w:kern w:val="0"/>
                <w:szCs w:val="21"/>
              </w:rPr>
              <w:t>R</w:t>
            </w:r>
            <w:r w:rsidRPr="00224843">
              <w:rPr>
                <w:rFonts w:hint="eastAsia"/>
                <w:color w:val="000000" w:themeColor="text1"/>
                <w:kern w:val="0"/>
                <w:szCs w:val="21"/>
              </w:rPr>
              <w:t>铁水预处理、</w:t>
            </w:r>
            <w:r w:rsidRPr="00224843">
              <w:rPr>
                <w:rFonts w:hint="eastAsia"/>
                <w:color w:val="000000" w:themeColor="text1"/>
                <w:kern w:val="0"/>
                <w:szCs w:val="21"/>
              </w:rPr>
              <w:t xml:space="preserve"> </w:t>
            </w:r>
            <w:r w:rsidRPr="00224843">
              <w:rPr>
                <w:rFonts w:hint="eastAsia"/>
                <w:color w:val="000000" w:themeColor="text1"/>
                <w:kern w:val="0"/>
                <w:szCs w:val="21"/>
              </w:rPr>
              <w:t>末端电磁搅拌</w:t>
            </w:r>
            <w:r w:rsidRPr="00224843">
              <w:rPr>
                <w:rFonts w:hint="eastAsia"/>
                <w:color w:val="000000" w:themeColor="text1"/>
                <w:kern w:val="0"/>
                <w:szCs w:val="21"/>
              </w:rPr>
              <w:t>+</w:t>
            </w:r>
            <w:r w:rsidRPr="00224843">
              <w:rPr>
                <w:rFonts w:hint="eastAsia"/>
                <w:color w:val="000000" w:themeColor="text1"/>
                <w:kern w:val="0"/>
                <w:szCs w:val="21"/>
              </w:rPr>
              <w:t>轻压下装置、</w:t>
            </w:r>
            <w:r w:rsidRPr="00224843">
              <w:rPr>
                <w:color w:val="000000" w:themeColor="text1"/>
                <w:kern w:val="0"/>
                <w:szCs w:val="21"/>
              </w:rPr>
              <w:t>修磨机、蓄热式加热炉</w:t>
            </w:r>
            <w:r w:rsidRPr="00224843">
              <w:rPr>
                <w:rFonts w:hint="eastAsia"/>
                <w:color w:val="000000" w:themeColor="text1"/>
                <w:kern w:val="0"/>
                <w:szCs w:val="21"/>
              </w:rPr>
              <w:t>、控轧控冷等生产设备</w:t>
            </w:r>
          </w:p>
        </w:tc>
        <w:tc>
          <w:tcPr>
            <w:tcW w:w="2426" w:type="dxa"/>
            <w:tcBorders>
              <w:top w:val="nil"/>
              <w:left w:val="nil"/>
              <w:bottom w:val="single" w:sz="8" w:space="0" w:color="auto"/>
              <w:right w:val="single" w:sz="8" w:space="0" w:color="auto"/>
            </w:tcBorders>
            <w:shd w:val="clear" w:color="auto" w:fill="auto"/>
            <w:vAlign w:val="center"/>
          </w:tcPr>
          <w:p w14:paraId="3048A677" w14:textId="77777777" w:rsidR="0080499D" w:rsidRPr="00224843" w:rsidRDefault="00000000">
            <w:pPr>
              <w:widowControl/>
              <w:jc w:val="center"/>
              <w:rPr>
                <w:color w:val="000000"/>
                <w:kern w:val="0"/>
                <w:szCs w:val="21"/>
              </w:rPr>
            </w:pPr>
            <w:r w:rsidRPr="00224843">
              <w:rPr>
                <w:rFonts w:hint="eastAsia"/>
                <w:color w:val="000000"/>
                <w:kern w:val="0"/>
                <w:szCs w:val="21"/>
              </w:rPr>
              <w:t>每项加</w:t>
            </w:r>
            <w:r w:rsidRPr="00224843">
              <w:rPr>
                <w:color w:val="000000"/>
                <w:kern w:val="0"/>
                <w:szCs w:val="21"/>
              </w:rPr>
              <w:t>1</w:t>
            </w:r>
            <w:r w:rsidRPr="00224843">
              <w:rPr>
                <w:rFonts w:hint="eastAsia"/>
                <w:color w:val="000000"/>
                <w:kern w:val="0"/>
                <w:szCs w:val="21"/>
              </w:rPr>
              <w:t>分，最多</w:t>
            </w:r>
            <w:r w:rsidRPr="00224843">
              <w:rPr>
                <w:color w:val="000000"/>
                <w:kern w:val="0"/>
                <w:szCs w:val="21"/>
              </w:rPr>
              <w:t>4</w:t>
            </w:r>
            <w:r w:rsidRPr="00224843">
              <w:rPr>
                <w:rFonts w:hint="eastAsia"/>
                <w:color w:val="000000"/>
                <w:kern w:val="0"/>
                <w:szCs w:val="21"/>
              </w:rPr>
              <w:t>分</w:t>
            </w:r>
          </w:p>
        </w:tc>
        <w:tc>
          <w:tcPr>
            <w:tcW w:w="1557" w:type="dxa"/>
            <w:vMerge/>
            <w:tcBorders>
              <w:top w:val="nil"/>
              <w:left w:val="single" w:sz="8" w:space="0" w:color="auto"/>
              <w:bottom w:val="single" w:sz="8" w:space="0" w:color="000000"/>
              <w:right w:val="single" w:sz="8" w:space="0" w:color="auto"/>
            </w:tcBorders>
            <w:vAlign w:val="center"/>
          </w:tcPr>
          <w:p w14:paraId="6E26E4CA" w14:textId="77777777" w:rsidR="0080499D" w:rsidRDefault="0080499D">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6524171C" w14:textId="77777777" w:rsidR="0080499D" w:rsidRDefault="0080499D">
            <w:pPr>
              <w:widowControl/>
              <w:jc w:val="left"/>
              <w:rPr>
                <w:color w:val="000000"/>
                <w:kern w:val="0"/>
                <w:szCs w:val="21"/>
              </w:rPr>
            </w:pPr>
          </w:p>
        </w:tc>
      </w:tr>
      <w:tr w:rsidR="0080499D" w14:paraId="4492A307" w14:textId="77777777">
        <w:trPr>
          <w:trHeight w:val="525"/>
        </w:trPr>
        <w:tc>
          <w:tcPr>
            <w:tcW w:w="672" w:type="dxa"/>
            <w:vMerge/>
            <w:tcBorders>
              <w:top w:val="nil"/>
              <w:left w:val="single" w:sz="8" w:space="0" w:color="auto"/>
              <w:bottom w:val="single" w:sz="8" w:space="0" w:color="000000"/>
              <w:right w:val="single" w:sz="4" w:space="0" w:color="auto"/>
            </w:tcBorders>
            <w:vAlign w:val="center"/>
          </w:tcPr>
          <w:p w14:paraId="33EC7AFF"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1237689F" w14:textId="77777777" w:rsidR="0080499D" w:rsidRDefault="0080499D">
            <w:pPr>
              <w:widowControl/>
              <w:jc w:val="left"/>
              <w:rPr>
                <w:color w:val="000000"/>
                <w:kern w:val="0"/>
                <w:szCs w:val="21"/>
              </w:rPr>
            </w:pPr>
          </w:p>
        </w:tc>
        <w:tc>
          <w:tcPr>
            <w:tcW w:w="2426" w:type="dxa"/>
            <w:vMerge w:val="restart"/>
            <w:tcBorders>
              <w:top w:val="nil"/>
              <w:left w:val="single" w:sz="4" w:space="0" w:color="auto"/>
              <w:bottom w:val="single" w:sz="8" w:space="0" w:color="000000"/>
              <w:right w:val="single" w:sz="8" w:space="0" w:color="auto"/>
            </w:tcBorders>
            <w:shd w:val="clear" w:color="auto" w:fill="auto"/>
            <w:vAlign w:val="center"/>
          </w:tcPr>
          <w:p w14:paraId="72B56962" w14:textId="77777777" w:rsidR="0080499D" w:rsidRDefault="00000000">
            <w:pPr>
              <w:widowControl/>
              <w:jc w:val="center"/>
              <w:rPr>
                <w:color w:val="000000"/>
                <w:kern w:val="0"/>
                <w:szCs w:val="21"/>
              </w:rPr>
            </w:pPr>
            <w:r>
              <w:rPr>
                <w:color w:val="000000"/>
                <w:kern w:val="0"/>
                <w:szCs w:val="21"/>
              </w:rPr>
              <w:t>检验检测能力</w:t>
            </w:r>
          </w:p>
        </w:tc>
        <w:tc>
          <w:tcPr>
            <w:tcW w:w="5435" w:type="dxa"/>
            <w:tcBorders>
              <w:top w:val="nil"/>
              <w:left w:val="nil"/>
              <w:bottom w:val="single" w:sz="8" w:space="0" w:color="auto"/>
              <w:right w:val="single" w:sz="8" w:space="0" w:color="auto"/>
            </w:tcBorders>
            <w:shd w:val="clear" w:color="auto" w:fill="auto"/>
            <w:vAlign w:val="center"/>
          </w:tcPr>
          <w:p w14:paraId="3498DBB3" w14:textId="77777777" w:rsidR="0080499D" w:rsidRDefault="00000000">
            <w:pPr>
              <w:widowControl/>
              <w:rPr>
                <w:color w:val="000000"/>
                <w:kern w:val="0"/>
                <w:szCs w:val="21"/>
              </w:rPr>
            </w:pPr>
            <w:r>
              <w:rPr>
                <w:szCs w:val="21"/>
              </w:rPr>
              <w:t>检化验装备满足产品生产研发需求，配备有完备的检验检测设备和人员。个别型式检验项目委托外部检验</w:t>
            </w:r>
          </w:p>
        </w:tc>
        <w:tc>
          <w:tcPr>
            <w:tcW w:w="2426" w:type="dxa"/>
            <w:tcBorders>
              <w:top w:val="nil"/>
              <w:left w:val="nil"/>
              <w:bottom w:val="single" w:sz="8" w:space="0" w:color="auto"/>
              <w:right w:val="single" w:sz="8" w:space="0" w:color="auto"/>
            </w:tcBorders>
            <w:shd w:val="clear" w:color="auto" w:fill="auto"/>
            <w:vAlign w:val="center"/>
          </w:tcPr>
          <w:p w14:paraId="673128AF" w14:textId="77777777" w:rsidR="0080499D" w:rsidRDefault="00000000">
            <w:pPr>
              <w:widowControl/>
              <w:jc w:val="center"/>
              <w:rPr>
                <w:color w:val="000000"/>
                <w:kern w:val="0"/>
                <w:szCs w:val="21"/>
              </w:rPr>
            </w:pPr>
            <w:r>
              <w:rPr>
                <w:color w:val="000000"/>
                <w:kern w:val="0"/>
                <w:szCs w:val="21"/>
              </w:rPr>
              <w:t>1</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63F2A66D" w14:textId="77777777" w:rsidR="0080499D" w:rsidRDefault="00000000">
            <w:pPr>
              <w:widowControl/>
              <w:jc w:val="center"/>
              <w:rPr>
                <w:color w:val="000000"/>
                <w:kern w:val="0"/>
                <w:szCs w:val="21"/>
              </w:rPr>
            </w:pPr>
            <w:r>
              <w:rPr>
                <w:color w:val="000000"/>
                <w:kern w:val="0"/>
                <w:szCs w:val="21"/>
              </w:rPr>
              <w:t>3</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6EE7902B" w14:textId="77777777" w:rsidR="0080499D" w:rsidRDefault="00000000">
            <w:pPr>
              <w:widowControl/>
              <w:jc w:val="center"/>
              <w:rPr>
                <w:color w:val="000000"/>
                <w:kern w:val="0"/>
                <w:szCs w:val="21"/>
              </w:rPr>
            </w:pPr>
            <w:r>
              <w:rPr>
                <w:color w:val="000000"/>
                <w:kern w:val="0"/>
                <w:szCs w:val="21"/>
              </w:rPr>
              <w:t xml:space="preserve">　</w:t>
            </w:r>
          </w:p>
        </w:tc>
      </w:tr>
      <w:tr w:rsidR="0080499D" w14:paraId="225D2D1C" w14:textId="77777777">
        <w:trPr>
          <w:trHeight w:val="795"/>
        </w:trPr>
        <w:tc>
          <w:tcPr>
            <w:tcW w:w="672" w:type="dxa"/>
            <w:vMerge/>
            <w:tcBorders>
              <w:top w:val="nil"/>
              <w:left w:val="single" w:sz="8" w:space="0" w:color="auto"/>
              <w:bottom w:val="single" w:sz="8" w:space="0" w:color="000000"/>
              <w:right w:val="single" w:sz="4" w:space="0" w:color="auto"/>
            </w:tcBorders>
            <w:vAlign w:val="center"/>
          </w:tcPr>
          <w:p w14:paraId="4885227A"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3688817B" w14:textId="77777777" w:rsidR="0080499D" w:rsidRDefault="0080499D">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2DDC1963" w14:textId="77777777" w:rsidR="0080499D" w:rsidRDefault="0080499D">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6FC6AC4D" w14:textId="77777777" w:rsidR="0080499D" w:rsidRDefault="00000000">
            <w:pPr>
              <w:widowControl/>
              <w:rPr>
                <w:color w:val="000000"/>
                <w:kern w:val="0"/>
                <w:szCs w:val="21"/>
              </w:rPr>
            </w:pPr>
            <w:r>
              <w:rPr>
                <w:szCs w:val="21"/>
              </w:rPr>
              <w:t>检化验装备满足产品生产研发需求，配备有完备的检验检测设备和人员，检测实验室通过</w:t>
            </w:r>
            <w:r>
              <w:rPr>
                <w:szCs w:val="21"/>
              </w:rPr>
              <w:t>CNAS</w:t>
            </w:r>
            <w:r>
              <w:rPr>
                <w:szCs w:val="21"/>
              </w:rPr>
              <w:t>认可</w:t>
            </w:r>
            <w:r>
              <w:rPr>
                <w:szCs w:val="21"/>
              </w:rPr>
              <w:t xml:space="preserve"> </w:t>
            </w:r>
          </w:p>
        </w:tc>
        <w:tc>
          <w:tcPr>
            <w:tcW w:w="2426" w:type="dxa"/>
            <w:tcBorders>
              <w:top w:val="nil"/>
              <w:left w:val="nil"/>
              <w:bottom w:val="single" w:sz="8" w:space="0" w:color="auto"/>
              <w:right w:val="single" w:sz="8" w:space="0" w:color="auto"/>
            </w:tcBorders>
            <w:shd w:val="clear" w:color="auto" w:fill="auto"/>
            <w:vAlign w:val="center"/>
          </w:tcPr>
          <w:p w14:paraId="33CCEECC" w14:textId="77777777" w:rsidR="0080499D" w:rsidRDefault="00000000">
            <w:pPr>
              <w:widowControl/>
              <w:jc w:val="center"/>
              <w:rPr>
                <w:color w:val="000000"/>
                <w:kern w:val="0"/>
                <w:szCs w:val="21"/>
              </w:rPr>
            </w:pPr>
            <w:r>
              <w:rPr>
                <w:color w:val="000000"/>
                <w:kern w:val="0"/>
                <w:szCs w:val="21"/>
              </w:rPr>
              <w:t>2</w:t>
            </w:r>
          </w:p>
        </w:tc>
        <w:tc>
          <w:tcPr>
            <w:tcW w:w="1557" w:type="dxa"/>
            <w:vMerge/>
            <w:tcBorders>
              <w:top w:val="nil"/>
              <w:left w:val="single" w:sz="8" w:space="0" w:color="auto"/>
              <w:bottom w:val="single" w:sz="8" w:space="0" w:color="000000"/>
              <w:right w:val="single" w:sz="8" w:space="0" w:color="auto"/>
            </w:tcBorders>
            <w:vAlign w:val="center"/>
          </w:tcPr>
          <w:p w14:paraId="57F1E671" w14:textId="77777777" w:rsidR="0080499D" w:rsidRDefault="0080499D">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76227130" w14:textId="77777777" w:rsidR="0080499D" w:rsidRDefault="0080499D">
            <w:pPr>
              <w:widowControl/>
              <w:jc w:val="left"/>
              <w:rPr>
                <w:color w:val="000000"/>
                <w:kern w:val="0"/>
                <w:szCs w:val="21"/>
              </w:rPr>
            </w:pPr>
          </w:p>
        </w:tc>
      </w:tr>
      <w:tr w:rsidR="0080499D" w14:paraId="60B329CB" w14:textId="77777777">
        <w:trPr>
          <w:trHeight w:val="810"/>
        </w:trPr>
        <w:tc>
          <w:tcPr>
            <w:tcW w:w="672" w:type="dxa"/>
            <w:vMerge/>
            <w:tcBorders>
              <w:top w:val="nil"/>
              <w:left w:val="single" w:sz="8" w:space="0" w:color="auto"/>
              <w:bottom w:val="single" w:sz="8" w:space="0" w:color="000000"/>
              <w:right w:val="single" w:sz="4" w:space="0" w:color="auto"/>
            </w:tcBorders>
            <w:vAlign w:val="center"/>
          </w:tcPr>
          <w:p w14:paraId="6B984996"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4C4BE518" w14:textId="77777777" w:rsidR="0080499D" w:rsidRDefault="0080499D">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16A0AF40" w14:textId="77777777" w:rsidR="0080499D" w:rsidRDefault="0080499D">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2D6FE273" w14:textId="77777777" w:rsidR="0080499D" w:rsidRDefault="00000000">
            <w:pPr>
              <w:widowControl/>
              <w:rPr>
                <w:color w:val="000000"/>
                <w:kern w:val="0"/>
                <w:szCs w:val="21"/>
              </w:rPr>
            </w:pPr>
            <w:r>
              <w:rPr>
                <w:szCs w:val="21"/>
              </w:rPr>
              <w:t>检化验装备满足产品生产研发需求，配备有完备的检验检测设备和人员，具有一定的自动化智能化检测能力，检测实验室通过</w:t>
            </w:r>
            <w:r>
              <w:rPr>
                <w:szCs w:val="21"/>
              </w:rPr>
              <w:t>CMA</w:t>
            </w:r>
            <w:r>
              <w:rPr>
                <w:szCs w:val="21"/>
              </w:rPr>
              <w:t>认定、</w:t>
            </w:r>
            <w:r>
              <w:rPr>
                <w:szCs w:val="21"/>
              </w:rPr>
              <w:t>CNAS</w:t>
            </w:r>
            <w:r>
              <w:rPr>
                <w:szCs w:val="21"/>
              </w:rPr>
              <w:t>认可</w:t>
            </w:r>
          </w:p>
        </w:tc>
        <w:tc>
          <w:tcPr>
            <w:tcW w:w="2426" w:type="dxa"/>
            <w:tcBorders>
              <w:top w:val="nil"/>
              <w:left w:val="nil"/>
              <w:bottom w:val="single" w:sz="8" w:space="0" w:color="auto"/>
              <w:right w:val="single" w:sz="8" w:space="0" w:color="auto"/>
            </w:tcBorders>
            <w:shd w:val="clear" w:color="auto" w:fill="auto"/>
            <w:vAlign w:val="center"/>
          </w:tcPr>
          <w:p w14:paraId="384F1218" w14:textId="77777777" w:rsidR="0080499D" w:rsidRDefault="00000000">
            <w:pPr>
              <w:widowControl/>
              <w:jc w:val="center"/>
              <w:rPr>
                <w:color w:val="000000"/>
                <w:kern w:val="0"/>
                <w:szCs w:val="21"/>
              </w:rPr>
            </w:pPr>
            <w:r>
              <w:rPr>
                <w:color w:val="000000"/>
                <w:kern w:val="0"/>
                <w:szCs w:val="21"/>
              </w:rPr>
              <w:t>3</w:t>
            </w:r>
          </w:p>
        </w:tc>
        <w:tc>
          <w:tcPr>
            <w:tcW w:w="1557" w:type="dxa"/>
            <w:vMerge/>
            <w:tcBorders>
              <w:top w:val="nil"/>
              <w:left w:val="single" w:sz="8" w:space="0" w:color="auto"/>
              <w:bottom w:val="single" w:sz="8" w:space="0" w:color="000000"/>
              <w:right w:val="single" w:sz="8" w:space="0" w:color="auto"/>
            </w:tcBorders>
            <w:vAlign w:val="center"/>
          </w:tcPr>
          <w:p w14:paraId="4C760506" w14:textId="77777777" w:rsidR="0080499D" w:rsidRDefault="0080499D">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66AB9D01" w14:textId="77777777" w:rsidR="0080499D" w:rsidRDefault="0080499D">
            <w:pPr>
              <w:widowControl/>
              <w:jc w:val="left"/>
              <w:rPr>
                <w:color w:val="000000"/>
                <w:kern w:val="0"/>
                <w:szCs w:val="21"/>
              </w:rPr>
            </w:pPr>
          </w:p>
        </w:tc>
      </w:tr>
      <w:tr w:rsidR="0080499D" w14:paraId="219C5213" w14:textId="77777777">
        <w:trPr>
          <w:trHeight w:val="555"/>
        </w:trPr>
        <w:tc>
          <w:tcPr>
            <w:tcW w:w="672" w:type="dxa"/>
            <w:vMerge/>
            <w:tcBorders>
              <w:top w:val="nil"/>
              <w:left w:val="single" w:sz="8" w:space="0" w:color="auto"/>
              <w:bottom w:val="single" w:sz="8" w:space="0" w:color="000000"/>
              <w:right w:val="single" w:sz="4" w:space="0" w:color="auto"/>
            </w:tcBorders>
            <w:vAlign w:val="center"/>
          </w:tcPr>
          <w:p w14:paraId="5457494E"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33A41924" w14:textId="77777777" w:rsidR="0080499D" w:rsidRDefault="0080499D">
            <w:pPr>
              <w:widowControl/>
              <w:jc w:val="left"/>
              <w:rPr>
                <w:color w:val="000000"/>
                <w:kern w:val="0"/>
                <w:szCs w:val="21"/>
              </w:rPr>
            </w:pPr>
          </w:p>
        </w:tc>
        <w:tc>
          <w:tcPr>
            <w:tcW w:w="2426" w:type="dxa"/>
            <w:tcBorders>
              <w:top w:val="nil"/>
              <w:left w:val="single" w:sz="4" w:space="0" w:color="auto"/>
              <w:bottom w:val="single" w:sz="8" w:space="0" w:color="auto"/>
              <w:right w:val="single" w:sz="8" w:space="0" w:color="auto"/>
            </w:tcBorders>
            <w:shd w:val="clear" w:color="auto" w:fill="auto"/>
            <w:vAlign w:val="center"/>
          </w:tcPr>
          <w:p w14:paraId="396551D2" w14:textId="77777777" w:rsidR="0080499D" w:rsidRDefault="00000000">
            <w:pPr>
              <w:widowControl/>
              <w:jc w:val="center"/>
              <w:rPr>
                <w:color w:val="000000"/>
                <w:kern w:val="0"/>
                <w:szCs w:val="21"/>
              </w:rPr>
            </w:pPr>
            <w:r>
              <w:rPr>
                <w:color w:val="000000"/>
                <w:kern w:val="0"/>
                <w:szCs w:val="21"/>
              </w:rPr>
              <w:t>体系保证</w:t>
            </w:r>
          </w:p>
        </w:tc>
        <w:tc>
          <w:tcPr>
            <w:tcW w:w="5435" w:type="dxa"/>
            <w:tcBorders>
              <w:top w:val="nil"/>
              <w:left w:val="nil"/>
              <w:bottom w:val="single" w:sz="8" w:space="0" w:color="auto"/>
              <w:right w:val="single" w:sz="8" w:space="0" w:color="auto"/>
            </w:tcBorders>
            <w:shd w:val="clear" w:color="auto" w:fill="auto"/>
            <w:vAlign w:val="center"/>
          </w:tcPr>
          <w:p w14:paraId="7F00B3A9" w14:textId="77777777" w:rsidR="0080499D" w:rsidRDefault="00000000">
            <w:pPr>
              <w:widowControl/>
              <w:jc w:val="center"/>
              <w:rPr>
                <w:color w:val="000000"/>
                <w:kern w:val="0"/>
                <w:szCs w:val="21"/>
              </w:rPr>
            </w:pPr>
            <w:r>
              <w:rPr>
                <w:color w:val="000000"/>
                <w:kern w:val="0"/>
                <w:szCs w:val="21"/>
              </w:rPr>
              <w:t>企业是否通过全面风险管理体系、卓越绩效管理体系、质量管理体系认证、质量管理体系分级认证等</w:t>
            </w:r>
          </w:p>
        </w:tc>
        <w:tc>
          <w:tcPr>
            <w:tcW w:w="2426" w:type="dxa"/>
            <w:tcBorders>
              <w:top w:val="nil"/>
              <w:left w:val="nil"/>
              <w:bottom w:val="single" w:sz="8" w:space="0" w:color="auto"/>
              <w:right w:val="single" w:sz="8" w:space="0" w:color="auto"/>
            </w:tcBorders>
            <w:shd w:val="clear" w:color="auto" w:fill="auto"/>
            <w:vAlign w:val="center"/>
          </w:tcPr>
          <w:p w14:paraId="58F95A72" w14:textId="77777777" w:rsidR="0080499D" w:rsidRDefault="00000000">
            <w:pPr>
              <w:widowControl/>
              <w:jc w:val="center"/>
              <w:rPr>
                <w:color w:val="000000"/>
                <w:kern w:val="0"/>
                <w:szCs w:val="21"/>
              </w:rPr>
            </w:pPr>
            <w:r>
              <w:rPr>
                <w:color w:val="000000"/>
                <w:kern w:val="0"/>
                <w:szCs w:val="21"/>
              </w:rPr>
              <w:t>每项认证</w:t>
            </w:r>
            <w:r>
              <w:rPr>
                <w:color w:val="000000"/>
                <w:kern w:val="0"/>
                <w:szCs w:val="21"/>
              </w:rPr>
              <w:t>1</w:t>
            </w:r>
            <w:r>
              <w:rPr>
                <w:color w:val="000000"/>
                <w:kern w:val="0"/>
                <w:szCs w:val="21"/>
              </w:rPr>
              <w:t>分，最多</w:t>
            </w:r>
            <w:r>
              <w:rPr>
                <w:color w:val="000000"/>
                <w:kern w:val="0"/>
                <w:szCs w:val="21"/>
              </w:rPr>
              <w:t>3</w:t>
            </w:r>
            <w:r>
              <w:rPr>
                <w:color w:val="000000"/>
                <w:kern w:val="0"/>
                <w:szCs w:val="21"/>
              </w:rPr>
              <w:t>分</w:t>
            </w:r>
          </w:p>
        </w:tc>
        <w:tc>
          <w:tcPr>
            <w:tcW w:w="1557" w:type="dxa"/>
            <w:tcBorders>
              <w:top w:val="nil"/>
              <w:left w:val="nil"/>
              <w:bottom w:val="single" w:sz="8" w:space="0" w:color="auto"/>
              <w:right w:val="single" w:sz="8" w:space="0" w:color="auto"/>
            </w:tcBorders>
            <w:shd w:val="clear" w:color="auto" w:fill="auto"/>
            <w:vAlign w:val="center"/>
          </w:tcPr>
          <w:p w14:paraId="710FB196" w14:textId="77777777" w:rsidR="0080499D" w:rsidRDefault="00000000">
            <w:pPr>
              <w:widowControl/>
              <w:jc w:val="center"/>
              <w:rPr>
                <w:color w:val="000000"/>
                <w:kern w:val="0"/>
                <w:szCs w:val="21"/>
              </w:rPr>
            </w:pPr>
            <w:r>
              <w:rPr>
                <w:color w:val="000000"/>
                <w:kern w:val="0"/>
                <w:szCs w:val="21"/>
              </w:rPr>
              <w:t>3</w:t>
            </w:r>
          </w:p>
        </w:tc>
        <w:tc>
          <w:tcPr>
            <w:tcW w:w="1950" w:type="dxa"/>
            <w:tcBorders>
              <w:top w:val="nil"/>
              <w:left w:val="nil"/>
              <w:bottom w:val="single" w:sz="8" w:space="0" w:color="auto"/>
              <w:right w:val="single" w:sz="8" w:space="0" w:color="auto"/>
            </w:tcBorders>
            <w:shd w:val="clear" w:color="auto" w:fill="auto"/>
            <w:vAlign w:val="center"/>
          </w:tcPr>
          <w:p w14:paraId="021CB019" w14:textId="77777777" w:rsidR="0080499D" w:rsidRDefault="00000000">
            <w:pPr>
              <w:widowControl/>
              <w:jc w:val="center"/>
              <w:rPr>
                <w:color w:val="000000"/>
                <w:kern w:val="0"/>
                <w:szCs w:val="21"/>
              </w:rPr>
            </w:pPr>
            <w:r>
              <w:rPr>
                <w:color w:val="000000"/>
                <w:kern w:val="0"/>
                <w:szCs w:val="21"/>
              </w:rPr>
              <w:t xml:space="preserve">　</w:t>
            </w:r>
          </w:p>
        </w:tc>
      </w:tr>
      <w:tr w:rsidR="0080499D" w14:paraId="43515C41"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05057614" w14:textId="77777777" w:rsidR="0080499D" w:rsidRDefault="0080499D">
            <w:pPr>
              <w:widowControl/>
              <w:jc w:val="left"/>
              <w:rPr>
                <w:color w:val="000000"/>
                <w:kern w:val="0"/>
                <w:szCs w:val="21"/>
              </w:rPr>
            </w:pP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8F9935" w14:textId="77777777" w:rsidR="0080499D" w:rsidRDefault="00000000">
            <w:pPr>
              <w:widowControl/>
              <w:jc w:val="center"/>
              <w:rPr>
                <w:color w:val="000000"/>
                <w:kern w:val="0"/>
                <w:szCs w:val="21"/>
              </w:rPr>
            </w:pPr>
            <w:r>
              <w:rPr>
                <w:color w:val="000000"/>
                <w:kern w:val="0"/>
                <w:szCs w:val="21"/>
              </w:rPr>
              <w:t>创新能力</w:t>
            </w:r>
          </w:p>
        </w:tc>
        <w:tc>
          <w:tcPr>
            <w:tcW w:w="2426" w:type="dxa"/>
            <w:vMerge w:val="restart"/>
            <w:tcBorders>
              <w:top w:val="nil"/>
              <w:left w:val="single" w:sz="4" w:space="0" w:color="auto"/>
              <w:bottom w:val="single" w:sz="8" w:space="0" w:color="000000"/>
              <w:right w:val="single" w:sz="8" w:space="0" w:color="auto"/>
            </w:tcBorders>
            <w:shd w:val="clear" w:color="auto" w:fill="auto"/>
            <w:vAlign w:val="center"/>
          </w:tcPr>
          <w:p w14:paraId="48F56C15" w14:textId="77777777" w:rsidR="0080499D" w:rsidRDefault="00000000">
            <w:pPr>
              <w:widowControl/>
              <w:jc w:val="center"/>
              <w:rPr>
                <w:color w:val="000000"/>
                <w:kern w:val="0"/>
                <w:szCs w:val="21"/>
              </w:rPr>
            </w:pPr>
            <w:r>
              <w:rPr>
                <w:color w:val="000000"/>
                <w:kern w:val="0"/>
                <w:szCs w:val="21"/>
              </w:rPr>
              <w:t>企业技术中心等级</w:t>
            </w:r>
          </w:p>
        </w:tc>
        <w:tc>
          <w:tcPr>
            <w:tcW w:w="5435" w:type="dxa"/>
            <w:tcBorders>
              <w:top w:val="nil"/>
              <w:left w:val="nil"/>
              <w:bottom w:val="single" w:sz="8" w:space="0" w:color="auto"/>
              <w:right w:val="single" w:sz="8" w:space="0" w:color="auto"/>
            </w:tcBorders>
            <w:shd w:val="clear" w:color="auto" w:fill="auto"/>
            <w:vAlign w:val="center"/>
          </w:tcPr>
          <w:p w14:paraId="0A4035B4" w14:textId="77777777" w:rsidR="0080499D" w:rsidRDefault="00000000">
            <w:pPr>
              <w:widowControl/>
              <w:jc w:val="center"/>
              <w:rPr>
                <w:color w:val="000000"/>
                <w:kern w:val="0"/>
                <w:szCs w:val="21"/>
              </w:rPr>
            </w:pPr>
            <w:r>
              <w:rPr>
                <w:color w:val="000000"/>
                <w:kern w:val="0"/>
                <w:szCs w:val="21"/>
              </w:rPr>
              <w:t>市级企业技术中心</w:t>
            </w:r>
          </w:p>
        </w:tc>
        <w:tc>
          <w:tcPr>
            <w:tcW w:w="2426" w:type="dxa"/>
            <w:tcBorders>
              <w:top w:val="nil"/>
              <w:left w:val="nil"/>
              <w:bottom w:val="single" w:sz="8" w:space="0" w:color="auto"/>
              <w:right w:val="single" w:sz="8" w:space="0" w:color="auto"/>
            </w:tcBorders>
            <w:shd w:val="clear" w:color="auto" w:fill="auto"/>
            <w:vAlign w:val="center"/>
          </w:tcPr>
          <w:p w14:paraId="5C58E639" w14:textId="77777777" w:rsidR="0080499D" w:rsidRDefault="00000000">
            <w:pPr>
              <w:widowControl/>
              <w:jc w:val="center"/>
              <w:rPr>
                <w:color w:val="000000"/>
                <w:kern w:val="0"/>
                <w:szCs w:val="21"/>
              </w:rPr>
            </w:pPr>
            <w:r>
              <w:rPr>
                <w:color w:val="000000"/>
                <w:kern w:val="0"/>
                <w:szCs w:val="21"/>
              </w:rPr>
              <w:t>1</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5984FC83" w14:textId="77777777" w:rsidR="0080499D" w:rsidRDefault="00000000">
            <w:pPr>
              <w:widowControl/>
              <w:jc w:val="center"/>
              <w:rPr>
                <w:color w:val="000000"/>
                <w:kern w:val="0"/>
                <w:szCs w:val="21"/>
              </w:rPr>
            </w:pPr>
            <w:r>
              <w:rPr>
                <w:color w:val="000000"/>
                <w:kern w:val="0"/>
                <w:szCs w:val="21"/>
              </w:rPr>
              <w:t>3</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5DD80554" w14:textId="77777777" w:rsidR="0080499D" w:rsidRDefault="00000000">
            <w:pPr>
              <w:widowControl/>
              <w:jc w:val="center"/>
              <w:rPr>
                <w:color w:val="000000"/>
                <w:kern w:val="0"/>
                <w:szCs w:val="21"/>
              </w:rPr>
            </w:pPr>
            <w:r>
              <w:rPr>
                <w:color w:val="000000"/>
                <w:kern w:val="0"/>
                <w:szCs w:val="21"/>
              </w:rPr>
              <w:t xml:space="preserve">　</w:t>
            </w:r>
          </w:p>
        </w:tc>
      </w:tr>
      <w:tr w:rsidR="0080499D" w14:paraId="297951F8"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234D034E"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5C848B12" w14:textId="77777777" w:rsidR="0080499D" w:rsidRDefault="0080499D">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63D8132B" w14:textId="77777777" w:rsidR="0080499D" w:rsidRDefault="0080499D">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73644C75" w14:textId="77777777" w:rsidR="0080499D" w:rsidRDefault="00000000">
            <w:pPr>
              <w:widowControl/>
              <w:jc w:val="center"/>
              <w:rPr>
                <w:color w:val="000000"/>
                <w:kern w:val="0"/>
                <w:szCs w:val="21"/>
              </w:rPr>
            </w:pPr>
            <w:r>
              <w:rPr>
                <w:color w:val="000000"/>
                <w:kern w:val="0"/>
                <w:szCs w:val="21"/>
              </w:rPr>
              <w:t>省级企业技术中心</w:t>
            </w:r>
          </w:p>
        </w:tc>
        <w:tc>
          <w:tcPr>
            <w:tcW w:w="2426" w:type="dxa"/>
            <w:tcBorders>
              <w:top w:val="nil"/>
              <w:left w:val="nil"/>
              <w:bottom w:val="single" w:sz="8" w:space="0" w:color="auto"/>
              <w:right w:val="single" w:sz="8" w:space="0" w:color="auto"/>
            </w:tcBorders>
            <w:shd w:val="clear" w:color="auto" w:fill="auto"/>
            <w:vAlign w:val="center"/>
          </w:tcPr>
          <w:p w14:paraId="69D61DA9" w14:textId="77777777" w:rsidR="0080499D" w:rsidRDefault="00000000">
            <w:pPr>
              <w:widowControl/>
              <w:jc w:val="center"/>
              <w:rPr>
                <w:color w:val="000000"/>
                <w:kern w:val="0"/>
                <w:szCs w:val="21"/>
              </w:rPr>
            </w:pPr>
            <w:r>
              <w:rPr>
                <w:color w:val="000000"/>
                <w:kern w:val="0"/>
                <w:szCs w:val="21"/>
              </w:rPr>
              <w:t>2</w:t>
            </w:r>
          </w:p>
        </w:tc>
        <w:tc>
          <w:tcPr>
            <w:tcW w:w="1557" w:type="dxa"/>
            <w:vMerge/>
            <w:tcBorders>
              <w:top w:val="nil"/>
              <w:left w:val="single" w:sz="8" w:space="0" w:color="auto"/>
              <w:bottom w:val="single" w:sz="8" w:space="0" w:color="000000"/>
              <w:right w:val="single" w:sz="8" w:space="0" w:color="auto"/>
            </w:tcBorders>
            <w:vAlign w:val="center"/>
          </w:tcPr>
          <w:p w14:paraId="563CD1A8" w14:textId="77777777" w:rsidR="0080499D" w:rsidRDefault="0080499D">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7643FE22" w14:textId="77777777" w:rsidR="0080499D" w:rsidRDefault="0080499D">
            <w:pPr>
              <w:widowControl/>
              <w:jc w:val="left"/>
              <w:rPr>
                <w:color w:val="000000"/>
                <w:kern w:val="0"/>
                <w:szCs w:val="21"/>
              </w:rPr>
            </w:pPr>
          </w:p>
        </w:tc>
      </w:tr>
      <w:tr w:rsidR="0080499D" w14:paraId="513EC1FC"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2E4A5510"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74AE029A" w14:textId="77777777" w:rsidR="0080499D" w:rsidRDefault="0080499D">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52A6CC33" w14:textId="77777777" w:rsidR="0080499D" w:rsidRDefault="0080499D">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63F49CE9" w14:textId="77777777" w:rsidR="0080499D" w:rsidRDefault="00000000">
            <w:pPr>
              <w:widowControl/>
              <w:jc w:val="center"/>
              <w:rPr>
                <w:color w:val="000000"/>
                <w:kern w:val="0"/>
                <w:szCs w:val="21"/>
              </w:rPr>
            </w:pPr>
            <w:r>
              <w:rPr>
                <w:color w:val="000000"/>
                <w:kern w:val="0"/>
                <w:szCs w:val="21"/>
              </w:rPr>
              <w:t>国家级企业技术中心</w:t>
            </w:r>
          </w:p>
        </w:tc>
        <w:tc>
          <w:tcPr>
            <w:tcW w:w="2426" w:type="dxa"/>
            <w:tcBorders>
              <w:top w:val="nil"/>
              <w:left w:val="nil"/>
              <w:bottom w:val="single" w:sz="8" w:space="0" w:color="auto"/>
              <w:right w:val="single" w:sz="8" w:space="0" w:color="auto"/>
            </w:tcBorders>
            <w:shd w:val="clear" w:color="auto" w:fill="auto"/>
            <w:vAlign w:val="center"/>
          </w:tcPr>
          <w:p w14:paraId="3A34956D" w14:textId="77777777" w:rsidR="0080499D" w:rsidRDefault="00000000">
            <w:pPr>
              <w:widowControl/>
              <w:jc w:val="center"/>
              <w:rPr>
                <w:color w:val="000000"/>
                <w:kern w:val="0"/>
                <w:szCs w:val="21"/>
              </w:rPr>
            </w:pPr>
            <w:r>
              <w:rPr>
                <w:color w:val="000000"/>
                <w:kern w:val="0"/>
                <w:szCs w:val="21"/>
              </w:rPr>
              <w:t>3</w:t>
            </w:r>
          </w:p>
        </w:tc>
        <w:tc>
          <w:tcPr>
            <w:tcW w:w="1557" w:type="dxa"/>
            <w:vMerge/>
            <w:tcBorders>
              <w:top w:val="nil"/>
              <w:left w:val="single" w:sz="8" w:space="0" w:color="auto"/>
              <w:bottom w:val="single" w:sz="8" w:space="0" w:color="000000"/>
              <w:right w:val="single" w:sz="8" w:space="0" w:color="auto"/>
            </w:tcBorders>
            <w:vAlign w:val="center"/>
          </w:tcPr>
          <w:p w14:paraId="0E5536F7" w14:textId="77777777" w:rsidR="0080499D" w:rsidRDefault="0080499D">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762A5654" w14:textId="77777777" w:rsidR="0080499D" w:rsidRDefault="0080499D">
            <w:pPr>
              <w:widowControl/>
              <w:jc w:val="left"/>
              <w:rPr>
                <w:color w:val="000000"/>
                <w:kern w:val="0"/>
                <w:szCs w:val="21"/>
              </w:rPr>
            </w:pPr>
          </w:p>
        </w:tc>
      </w:tr>
      <w:tr w:rsidR="0080499D" w14:paraId="349F7980" w14:textId="77777777">
        <w:trPr>
          <w:trHeight w:val="555"/>
        </w:trPr>
        <w:tc>
          <w:tcPr>
            <w:tcW w:w="672" w:type="dxa"/>
            <w:vMerge/>
            <w:tcBorders>
              <w:top w:val="nil"/>
              <w:left w:val="single" w:sz="8" w:space="0" w:color="auto"/>
              <w:bottom w:val="single" w:sz="8" w:space="0" w:color="000000"/>
              <w:right w:val="single" w:sz="4" w:space="0" w:color="auto"/>
            </w:tcBorders>
            <w:vAlign w:val="center"/>
          </w:tcPr>
          <w:p w14:paraId="6FA4C8EB"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1FBCE08D" w14:textId="77777777" w:rsidR="0080499D" w:rsidRDefault="0080499D">
            <w:pPr>
              <w:widowControl/>
              <w:jc w:val="left"/>
              <w:rPr>
                <w:color w:val="000000"/>
                <w:kern w:val="0"/>
                <w:szCs w:val="21"/>
              </w:rPr>
            </w:pPr>
          </w:p>
        </w:tc>
        <w:tc>
          <w:tcPr>
            <w:tcW w:w="2426" w:type="dxa"/>
            <w:tcBorders>
              <w:top w:val="nil"/>
              <w:left w:val="single" w:sz="4" w:space="0" w:color="auto"/>
              <w:bottom w:val="single" w:sz="8" w:space="0" w:color="auto"/>
              <w:right w:val="single" w:sz="8" w:space="0" w:color="auto"/>
            </w:tcBorders>
            <w:shd w:val="clear" w:color="auto" w:fill="auto"/>
            <w:vAlign w:val="center"/>
          </w:tcPr>
          <w:p w14:paraId="2BFF3A65" w14:textId="77777777" w:rsidR="0080499D" w:rsidRDefault="00000000">
            <w:pPr>
              <w:widowControl/>
              <w:jc w:val="center"/>
              <w:rPr>
                <w:color w:val="000000"/>
                <w:kern w:val="0"/>
                <w:szCs w:val="21"/>
              </w:rPr>
            </w:pPr>
            <w:r>
              <w:rPr>
                <w:color w:val="000000"/>
                <w:kern w:val="0"/>
                <w:szCs w:val="21"/>
              </w:rPr>
              <w:t>专利数量</w:t>
            </w:r>
          </w:p>
        </w:tc>
        <w:tc>
          <w:tcPr>
            <w:tcW w:w="5435" w:type="dxa"/>
            <w:tcBorders>
              <w:top w:val="nil"/>
              <w:left w:val="nil"/>
              <w:bottom w:val="single" w:sz="8" w:space="0" w:color="auto"/>
              <w:right w:val="single" w:sz="8" w:space="0" w:color="auto"/>
            </w:tcBorders>
            <w:shd w:val="clear" w:color="auto" w:fill="auto"/>
            <w:vAlign w:val="center"/>
          </w:tcPr>
          <w:p w14:paraId="796FFEDE" w14:textId="77777777" w:rsidR="0080499D" w:rsidRDefault="00000000">
            <w:pPr>
              <w:widowControl/>
              <w:jc w:val="center"/>
              <w:rPr>
                <w:color w:val="000000"/>
                <w:kern w:val="0"/>
                <w:szCs w:val="21"/>
              </w:rPr>
            </w:pPr>
            <w:r>
              <w:rPr>
                <w:color w:val="000000"/>
                <w:kern w:val="0"/>
                <w:szCs w:val="21"/>
              </w:rPr>
              <w:t>近三年获授权专利数量</w:t>
            </w:r>
          </w:p>
        </w:tc>
        <w:tc>
          <w:tcPr>
            <w:tcW w:w="2426" w:type="dxa"/>
            <w:tcBorders>
              <w:top w:val="nil"/>
              <w:left w:val="nil"/>
              <w:bottom w:val="single" w:sz="8" w:space="0" w:color="auto"/>
              <w:right w:val="single" w:sz="8" w:space="0" w:color="auto"/>
            </w:tcBorders>
            <w:shd w:val="clear" w:color="auto" w:fill="auto"/>
            <w:vAlign w:val="center"/>
          </w:tcPr>
          <w:p w14:paraId="5891841B" w14:textId="77777777" w:rsidR="0080499D" w:rsidRDefault="00000000">
            <w:pPr>
              <w:widowControl/>
              <w:jc w:val="center"/>
              <w:rPr>
                <w:color w:val="000000"/>
                <w:kern w:val="0"/>
                <w:szCs w:val="21"/>
              </w:rPr>
            </w:pPr>
            <w:r>
              <w:rPr>
                <w:color w:val="000000"/>
                <w:kern w:val="0"/>
                <w:szCs w:val="21"/>
              </w:rPr>
              <w:t>每项发明专利</w:t>
            </w:r>
            <w:r>
              <w:rPr>
                <w:color w:val="000000"/>
                <w:kern w:val="0"/>
                <w:szCs w:val="21"/>
              </w:rPr>
              <w:t>0.5</w:t>
            </w:r>
            <w:r>
              <w:rPr>
                <w:color w:val="000000"/>
                <w:kern w:val="0"/>
                <w:szCs w:val="21"/>
              </w:rPr>
              <w:t>分每项实用新型专利</w:t>
            </w:r>
            <w:r>
              <w:rPr>
                <w:color w:val="000000"/>
                <w:kern w:val="0"/>
                <w:szCs w:val="21"/>
              </w:rPr>
              <w:t>0.1</w:t>
            </w:r>
            <w:r>
              <w:rPr>
                <w:color w:val="000000"/>
                <w:kern w:val="0"/>
                <w:szCs w:val="21"/>
              </w:rPr>
              <w:t>分，最多</w:t>
            </w:r>
            <w:r>
              <w:rPr>
                <w:color w:val="000000"/>
                <w:kern w:val="0"/>
                <w:szCs w:val="21"/>
              </w:rPr>
              <w:t>1</w:t>
            </w:r>
            <w:r>
              <w:rPr>
                <w:color w:val="000000"/>
                <w:kern w:val="0"/>
                <w:szCs w:val="21"/>
              </w:rPr>
              <w:t>分</w:t>
            </w:r>
          </w:p>
        </w:tc>
        <w:tc>
          <w:tcPr>
            <w:tcW w:w="1557" w:type="dxa"/>
            <w:tcBorders>
              <w:top w:val="nil"/>
              <w:left w:val="nil"/>
              <w:bottom w:val="single" w:sz="8" w:space="0" w:color="auto"/>
              <w:right w:val="single" w:sz="8" w:space="0" w:color="auto"/>
            </w:tcBorders>
            <w:shd w:val="clear" w:color="auto" w:fill="auto"/>
            <w:vAlign w:val="center"/>
          </w:tcPr>
          <w:p w14:paraId="6185EA94" w14:textId="77777777" w:rsidR="0080499D" w:rsidRDefault="00000000">
            <w:pPr>
              <w:widowControl/>
              <w:jc w:val="center"/>
              <w:rPr>
                <w:color w:val="000000"/>
                <w:kern w:val="0"/>
                <w:szCs w:val="21"/>
              </w:rPr>
            </w:pPr>
            <w:r>
              <w:rPr>
                <w:color w:val="000000"/>
                <w:kern w:val="0"/>
                <w:szCs w:val="21"/>
              </w:rPr>
              <w:t>1</w:t>
            </w:r>
          </w:p>
        </w:tc>
        <w:tc>
          <w:tcPr>
            <w:tcW w:w="1950" w:type="dxa"/>
            <w:tcBorders>
              <w:top w:val="nil"/>
              <w:left w:val="nil"/>
              <w:bottom w:val="single" w:sz="8" w:space="0" w:color="auto"/>
              <w:right w:val="single" w:sz="8" w:space="0" w:color="auto"/>
            </w:tcBorders>
            <w:shd w:val="clear" w:color="auto" w:fill="auto"/>
            <w:vAlign w:val="center"/>
          </w:tcPr>
          <w:p w14:paraId="698529BF" w14:textId="77777777" w:rsidR="0080499D" w:rsidRDefault="00000000">
            <w:pPr>
              <w:widowControl/>
              <w:jc w:val="center"/>
              <w:rPr>
                <w:color w:val="000000"/>
                <w:kern w:val="0"/>
                <w:szCs w:val="21"/>
              </w:rPr>
            </w:pPr>
            <w:r>
              <w:rPr>
                <w:color w:val="000000"/>
                <w:kern w:val="0"/>
                <w:szCs w:val="21"/>
              </w:rPr>
              <w:t xml:space="preserve">　</w:t>
            </w:r>
          </w:p>
        </w:tc>
      </w:tr>
      <w:tr w:rsidR="0080499D" w14:paraId="00700A1C" w14:textId="77777777">
        <w:trPr>
          <w:trHeight w:val="312"/>
        </w:trPr>
        <w:tc>
          <w:tcPr>
            <w:tcW w:w="672" w:type="dxa"/>
            <w:vMerge/>
            <w:tcBorders>
              <w:top w:val="nil"/>
              <w:left w:val="single" w:sz="8" w:space="0" w:color="auto"/>
              <w:bottom w:val="single" w:sz="8" w:space="0" w:color="000000"/>
              <w:right w:val="single" w:sz="4" w:space="0" w:color="auto"/>
            </w:tcBorders>
            <w:vAlign w:val="center"/>
          </w:tcPr>
          <w:p w14:paraId="6504F9AA"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0AEAEA9E" w14:textId="77777777" w:rsidR="0080499D" w:rsidRDefault="0080499D">
            <w:pPr>
              <w:widowControl/>
              <w:jc w:val="left"/>
              <w:rPr>
                <w:color w:val="000000"/>
                <w:kern w:val="0"/>
                <w:szCs w:val="21"/>
              </w:rPr>
            </w:pPr>
          </w:p>
        </w:tc>
        <w:tc>
          <w:tcPr>
            <w:tcW w:w="2426" w:type="dxa"/>
            <w:vMerge w:val="restart"/>
            <w:tcBorders>
              <w:top w:val="nil"/>
              <w:left w:val="single" w:sz="4" w:space="0" w:color="auto"/>
              <w:bottom w:val="single" w:sz="8" w:space="0" w:color="000000"/>
              <w:right w:val="single" w:sz="8" w:space="0" w:color="auto"/>
            </w:tcBorders>
            <w:shd w:val="clear" w:color="auto" w:fill="auto"/>
            <w:vAlign w:val="center"/>
          </w:tcPr>
          <w:p w14:paraId="71376C8A" w14:textId="77777777" w:rsidR="0080499D" w:rsidRDefault="00000000">
            <w:pPr>
              <w:widowControl/>
              <w:jc w:val="center"/>
              <w:rPr>
                <w:color w:val="000000"/>
                <w:kern w:val="0"/>
                <w:szCs w:val="21"/>
              </w:rPr>
            </w:pPr>
            <w:r>
              <w:rPr>
                <w:color w:val="000000"/>
                <w:kern w:val="0"/>
                <w:szCs w:val="21"/>
              </w:rPr>
              <w:t>人才结构</w:t>
            </w:r>
          </w:p>
        </w:tc>
        <w:tc>
          <w:tcPr>
            <w:tcW w:w="5435" w:type="dxa"/>
            <w:vMerge w:val="restart"/>
            <w:tcBorders>
              <w:top w:val="nil"/>
              <w:left w:val="single" w:sz="8" w:space="0" w:color="auto"/>
              <w:bottom w:val="single" w:sz="8" w:space="0" w:color="000000"/>
              <w:right w:val="single" w:sz="8" w:space="0" w:color="auto"/>
            </w:tcBorders>
            <w:shd w:val="clear" w:color="auto" w:fill="auto"/>
            <w:vAlign w:val="center"/>
          </w:tcPr>
          <w:p w14:paraId="764BCC5C" w14:textId="77777777" w:rsidR="0080499D" w:rsidRDefault="00000000">
            <w:pPr>
              <w:widowControl/>
              <w:jc w:val="left"/>
              <w:rPr>
                <w:szCs w:val="21"/>
              </w:rPr>
            </w:pPr>
            <w:r>
              <w:rPr>
                <w:szCs w:val="21"/>
              </w:rPr>
              <w:t>按公式计算得分：</w:t>
            </w:r>
            <w:r>
              <w:rPr>
                <w:szCs w:val="21"/>
              </w:rPr>
              <w:t>[</w:t>
            </w:r>
            <w:r>
              <w:rPr>
                <w:szCs w:val="21"/>
              </w:rPr>
              <w:t>（</w:t>
            </w:r>
            <w:r>
              <w:rPr>
                <w:szCs w:val="21"/>
              </w:rPr>
              <w:t>1×</w:t>
            </w:r>
            <w:r>
              <w:rPr>
                <w:szCs w:val="21"/>
              </w:rPr>
              <w:t>初中及以下文化人数</w:t>
            </w:r>
            <w:r>
              <w:rPr>
                <w:szCs w:val="21"/>
              </w:rPr>
              <w:t>+2×</w:t>
            </w:r>
            <w:r>
              <w:rPr>
                <w:szCs w:val="21"/>
              </w:rPr>
              <w:t>高中文化程度</w:t>
            </w:r>
            <w:r>
              <w:rPr>
                <w:szCs w:val="21"/>
              </w:rPr>
              <w:t>+3×</w:t>
            </w:r>
            <w:r>
              <w:rPr>
                <w:szCs w:val="21"/>
              </w:rPr>
              <w:t>专科文化程度</w:t>
            </w:r>
            <w:r>
              <w:rPr>
                <w:szCs w:val="21"/>
              </w:rPr>
              <w:t>+4×</w:t>
            </w:r>
            <w:r>
              <w:rPr>
                <w:szCs w:val="21"/>
              </w:rPr>
              <w:t>本科文化程度</w:t>
            </w:r>
            <w:r>
              <w:rPr>
                <w:szCs w:val="21"/>
              </w:rPr>
              <w:t>+5×</w:t>
            </w:r>
            <w:r>
              <w:rPr>
                <w:szCs w:val="21"/>
              </w:rPr>
              <w:t>硕士文化程度</w:t>
            </w:r>
            <w:r>
              <w:rPr>
                <w:szCs w:val="21"/>
              </w:rPr>
              <w:t>+6×</w:t>
            </w:r>
            <w:r>
              <w:rPr>
                <w:szCs w:val="21"/>
              </w:rPr>
              <w:t>博士文化程度）</w:t>
            </w:r>
            <w:r>
              <w:rPr>
                <w:szCs w:val="21"/>
              </w:rPr>
              <w:t>/</w:t>
            </w:r>
            <w:r>
              <w:rPr>
                <w:szCs w:val="21"/>
              </w:rPr>
              <w:t>员工总数</w:t>
            </w:r>
            <w:r>
              <w:rPr>
                <w:szCs w:val="21"/>
              </w:rPr>
              <w:t>]-1</w:t>
            </w:r>
          </w:p>
          <w:p w14:paraId="54EBEAB8" w14:textId="77777777" w:rsidR="0080499D" w:rsidRDefault="00000000">
            <w:pPr>
              <w:widowControl/>
              <w:jc w:val="left"/>
              <w:rPr>
                <w:szCs w:val="21"/>
              </w:rPr>
            </w:pPr>
            <w:r>
              <w:rPr>
                <w:szCs w:val="21"/>
              </w:rPr>
              <w:t>技术职称和文化程度可等效对应如下：</w:t>
            </w:r>
          </w:p>
          <w:p w14:paraId="79987413" w14:textId="77777777" w:rsidR="0080499D" w:rsidRDefault="00000000">
            <w:pPr>
              <w:widowControl/>
              <w:jc w:val="left"/>
              <w:rPr>
                <w:szCs w:val="21"/>
              </w:rPr>
            </w:pPr>
            <w:r>
              <w:rPr>
                <w:szCs w:val="21"/>
              </w:rPr>
              <w:t>高中：初级工</w:t>
            </w:r>
          </w:p>
          <w:p w14:paraId="68A9F7EF" w14:textId="77777777" w:rsidR="0080499D" w:rsidRDefault="00000000">
            <w:pPr>
              <w:widowControl/>
              <w:jc w:val="left"/>
              <w:rPr>
                <w:szCs w:val="21"/>
              </w:rPr>
            </w:pPr>
            <w:r>
              <w:rPr>
                <w:szCs w:val="21"/>
              </w:rPr>
              <w:t>专科：中级工</w:t>
            </w:r>
          </w:p>
          <w:p w14:paraId="5B996F8D" w14:textId="77777777" w:rsidR="0080499D" w:rsidRDefault="00000000">
            <w:pPr>
              <w:widowControl/>
              <w:jc w:val="left"/>
              <w:rPr>
                <w:szCs w:val="21"/>
              </w:rPr>
            </w:pPr>
            <w:r>
              <w:rPr>
                <w:szCs w:val="21"/>
              </w:rPr>
              <w:t>本科：高级工</w:t>
            </w:r>
          </w:p>
          <w:p w14:paraId="28596B5C" w14:textId="77777777" w:rsidR="0080499D" w:rsidRDefault="00000000">
            <w:pPr>
              <w:widowControl/>
              <w:jc w:val="left"/>
              <w:rPr>
                <w:szCs w:val="21"/>
              </w:rPr>
            </w:pPr>
            <w:r>
              <w:rPr>
                <w:szCs w:val="21"/>
              </w:rPr>
              <w:t>硕士：技师、工程师</w:t>
            </w:r>
          </w:p>
          <w:p w14:paraId="09787AEC" w14:textId="77777777" w:rsidR="0080499D" w:rsidRDefault="00000000">
            <w:pPr>
              <w:widowControl/>
              <w:rPr>
                <w:szCs w:val="21"/>
              </w:rPr>
            </w:pPr>
            <w:r>
              <w:rPr>
                <w:szCs w:val="21"/>
              </w:rPr>
              <w:t>博士：高级技师、高级工程师</w:t>
            </w:r>
          </w:p>
        </w:tc>
        <w:tc>
          <w:tcPr>
            <w:tcW w:w="2426" w:type="dxa"/>
            <w:vMerge w:val="restart"/>
            <w:tcBorders>
              <w:top w:val="nil"/>
              <w:left w:val="single" w:sz="8" w:space="0" w:color="auto"/>
              <w:bottom w:val="single" w:sz="8" w:space="0" w:color="000000"/>
              <w:right w:val="single" w:sz="8" w:space="0" w:color="auto"/>
            </w:tcBorders>
            <w:shd w:val="clear" w:color="auto" w:fill="auto"/>
            <w:vAlign w:val="center"/>
          </w:tcPr>
          <w:p w14:paraId="6E1062AF" w14:textId="77777777" w:rsidR="0080499D" w:rsidRDefault="00000000">
            <w:pPr>
              <w:widowControl/>
              <w:jc w:val="center"/>
              <w:rPr>
                <w:color w:val="000000"/>
                <w:kern w:val="0"/>
                <w:szCs w:val="21"/>
              </w:rPr>
            </w:pPr>
            <w:r>
              <w:rPr>
                <w:color w:val="000000"/>
                <w:kern w:val="0"/>
                <w:szCs w:val="21"/>
              </w:rPr>
              <w:t>公式计算得分</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05A6C133" w14:textId="77777777" w:rsidR="0080499D" w:rsidRDefault="00000000">
            <w:pPr>
              <w:widowControl/>
              <w:jc w:val="center"/>
              <w:rPr>
                <w:color w:val="000000"/>
                <w:kern w:val="0"/>
                <w:szCs w:val="21"/>
              </w:rPr>
            </w:pPr>
            <w:r>
              <w:rPr>
                <w:color w:val="000000"/>
                <w:kern w:val="0"/>
                <w:szCs w:val="21"/>
              </w:rPr>
              <w:t>3</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694E6B1C" w14:textId="77777777" w:rsidR="0080499D" w:rsidRDefault="00000000">
            <w:pPr>
              <w:widowControl/>
              <w:jc w:val="center"/>
              <w:rPr>
                <w:color w:val="000000"/>
                <w:kern w:val="0"/>
                <w:szCs w:val="21"/>
              </w:rPr>
            </w:pPr>
            <w:r>
              <w:rPr>
                <w:color w:val="000000"/>
                <w:kern w:val="0"/>
                <w:szCs w:val="21"/>
              </w:rPr>
              <w:t>全员小学文化</w:t>
            </w:r>
            <w:r>
              <w:rPr>
                <w:color w:val="000000"/>
                <w:kern w:val="0"/>
                <w:szCs w:val="21"/>
              </w:rPr>
              <w:t>0</w:t>
            </w:r>
            <w:r>
              <w:rPr>
                <w:color w:val="000000"/>
                <w:kern w:val="0"/>
                <w:szCs w:val="21"/>
              </w:rPr>
              <w:t>分</w:t>
            </w:r>
            <w:r>
              <w:rPr>
                <w:color w:val="000000"/>
                <w:kern w:val="0"/>
                <w:szCs w:val="21"/>
              </w:rPr>
              <w:br/>
            </w:r>
            <w:r>
              <w:rPr>
                <w:color w:val="000000"/>
                <w:kern w:val="0"/>
                <w:szCs w:val="21"/>
              </w:rPr>
              <w:t>全员本科文化</w:t>
            </w:r>
            <w:r>
              <w:rPr>
                <w:color w:val="000000"/>
                <w:kern w:val="0"/>
                <w:szCs w:val="21"/>
              </w:rPr>
              <w:t>3</w:t>
            </w:r>
            <w:r>
              <w:rPr>
                <w:color w:val="000000"/>
                <w:kern w:val="0"/>
                <w:szCs w:val="21"/>
              </w:rPr>
              <w:t>分</w:t>
            </w:r>
            <w:r>
              <w:rPr>
                <w:color w:val="000000"/>
                <w:kern w:val="0"/>
                <w:szCs w:val="21"/>
              </w:rPr>
              <w:br/>
            </w:r>
            <w:r>
              <w:rPr>
                <w:color w:val="000000"/>
                <w:kern w:val="0"/>
                <w:szCs w:val="21"/>
              </w:rPr>
              <w:t>（或等效）</w:t>
            </w:r>
          </w:p>
        </w:tc>
      </w:tr>
      <w:tr w:rsidR="0080499D" w14:paraId="690C5630" w14:textId="77777777">
        <w:trPr>
          <w:trHeight w:val="312"/>
        </w:trPr>
        <w:tc>
          <w:tcPr>
            <w:tcW w:w="672" w:type="dxa"/>
            <w:vMerge/>
            <w:tcBorders>
              <w:top w:val="nil"/>
              <w:left w:val="single" w:sz="8" w:space="0" w:color="auto"/>
              <w:bottom w:val="single" w:sz="8" w:space="0" w:color="000000"/>
              <w:right w:val="single" w:sz="4" w:space="0" w:color="auto"/>
            </w:tcBorders>
            <w:vAlign w:val="center"/>
          </w:tcPr>
          <w:p w14:paraId="65408E17"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7897F1DA" w14:textId="77777777" w:rsidR="0080499D" w:rsidRDefault="0080499D">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78263A45" w14:textId="77777777" w:rsidR="0080499D" w:rsidRDefault="0080499D">
            <w:pPr>
              <w:widowControl/>
              <w:jc w:val="left"/>
              <w:rPr>
                <w:color w:val="000000"/>
                <w:kern w:val="0"/>
                <w:szCs w:val="21"/>
              </w:rPr>
            </w:pPr>
          </w:p>
        </w:tc>
        <w:tc>
          <w:tcPr>
            <w:tcW w:w="5435" w:type="dxa"/>
            <w:vMerge/>
            <w:tcBorders>
              <w:top w:val="nil"/>
              <w:left w:val="single" w:sz="8" w:space="0" w:color="auto"/>
              <w:bottom w:val="single" w:sz="8" w:space="0" w:color="000000"/>
              <w:right w:val="single" w:sz="8" w:space="0" w:color="auto"/>
            </w:tcBorders>
            <w:vAlign w:val="center"/>
          </w:tcPr>
          <w:p w14:paraId="6D964F7E" w14:textId="77777777" w:rsidR="0080499D" w:rsidRDefault="0080499D">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3A747A4D" w14:textId="77777777" w:rsidR="0080499D" w:rsidRDefault="0080499D">
            <w:pPr>
              <w:widowControl/>
              <w:jc w:val="left"/>
              <w:rPr>
                <w:color w:val="000000"/>
                <w:kern w:val="0"/>
                <w:szCs w:val="21"/>
              </w:rPr>
            </w:pPr>
          </w:p>
        </w:tc>
        <w:tc>
          <w:tcPr>
            <w:tcW w:w="1557" w:type="dxa"/>
            <w:vMerge/>
            <w:tcBorders>
              <w:top w:val="nil"/>
              <w:left w:val="single" w:sz="8" w:space="0" w:color="auto"/>
              <w:bottom w:val="single" w:sz="8" w:space="0" w:color="000000"/>
              <w:right w:val="single" w:sz="8" w:space="0" w:color="auto"/>
            </w:tcBorders>
            <w:vAlign w:val="center"/>
          </w:tcPr>
          <w:p w14:paraId="2184BA9C" w14:textId="77777777" w:rsidR="0080499D" w:rsidRDefault="0080499D">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7BF7B5F4" w14:textId="77777777" w:rsidR="0080499D" w:rsidRDefault="0080499D">
            <w:pPr>
              <w:widowControl/>
              <w:jc w:val="left"/>
              <w:rPr>
                <w:color w:val="000000"/>
                <w:kern w:val="0"/>
                <w:szCs w:val="21"/>
              </w:rPr>
            </w:pPr>
          </w:p>
        </w:tc>
      </w:tr>
      <w:tr w:rsidR="0080499D" w14:paraId="500C3A77" w14:textId="77777777">
        <w:trPr>
          <w:trHeight w:val="312"/>
        </w:trPr>
        <w:tc>
          <w:tcPr>
            <w:tcW w:w="672" w:type="dxa"/>
            <w:vMerge/>
            <w:tcBorders>
              <w:top w:val="nil"/>
              <w:left w:val="single" w:sz="8" w:space="0" w:color="auto"/>
              <w:bottom w:val="single" w:sz="8" w:space="0" w:color="000000"/>
              <w:right w:val="single" w:sz="4" w:space="0" w:color="auto"/>
            </w:tcBorders>
            <w:vAlign w:val="center"/>
          </w:tcPr>
          <w:p w14:paraId="195355B8"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2D0C2500" w14:textId="77777777" w:rsidR="0080499D" w:rsidRDefault="0080499D">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45F42A78" w14:textId="77777777" w:rsidR="0080499D" w:rsidRDefault="0080499D">
            <w:pPr>
              <w:widowControl/>
              <w:jc w:val="left"/>
              <w:rPr>
                <w:color w:val="000000"/>
                <w:kern w:val="0"/>
                <w:szCs w:val="21"/>
              </w:rPr>
            </w:pPr>
          </w:p>
        </w:tc>
        <w:tc>
          <w:tcPr>
            <w:tcW w:w="5435" w:type="dxa"/>
            <w:vMerge/>
            <w:tcBorders>
              <w:top w:val="nil"/>
              <w:left w:val="single" w:sz="8" w:space="0" w:color="auto"/>
              <w:bottom w:val="single" w:sz="8" w:space="0" w:color="000000"/>
              <w:right w:val="single" w:sz="8" w:space="0" w:color="auto"/>
            </w:tcBorders>
            <w:vAlign w:val="center"/>
          </w:tcPr>
          <w:p w14:paraId="430E23A5" w14:textId="77777777" w:rsidR="0080499D" w:rsidRDefault="0080499D">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107A59EB" w14:textId="77777777" w:rsidR="0080499D" w:rsidRDefault="0080499D">
            <w:pPr>
              <w:widowControl/>
              <w:jc w:val="left"/>
              <w:rPr>
                <w:color w:val="000000"/>
                <w:kern w:val="0"/>
                <w:szCs w:val="21"/>
              </w:rPr>
            </w:pPr>
          </w:p>
        </w:tc>
        <w:tc>
          <w:tcPr>
            <w:tcW w:w="1557" w:type="dxa"/>
            <w:vMerge/>
            <w:tcBorders>
              <w:top w:val="nil"/>
              <w:left w:val="single" w:sz="8" w:space="0" w:color="auto"/>
              <w:bottom w:val="single" w:sz="8" w:space="0" w:color="000000"/>
              <w:right w:val="single" w:sz="8" w:space="0" w:color="auto"/>
            </w:tcBorders>
            <w:vAlign w:val="center"/>
          </w:tcPr>
          <w:p w14:paraId="40D85234" w14:textId="77777777" w:rsidR="0080499D" w:rsidRDefault="0080499D">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45D679D2" w14:textId="77777777" w:rsidR="0080499D" w:rsidRDefault="0080499D">
            <w:pPr>
              <w:widowControl/>
              <w:jc w:val="left"/>
              <w:rPr>
                <w:color w:val="000000"/>
                <w:kern w:val="0"/>
                <w:szCs w:val="21"/>
              </w:rPr>
            </w:pPr>
          </w:p>
        </w:tc>
      </w:tr>
      <w:tr w:rsidR="0080499D" w14:paraId="452C8B57" w14:textId="77777777">
        <w:trPr>
          <w:trHeight w:val="312"/>
        </w:trPr>
        <w:tc>
          <w:tcPr>
            <w:tcW w:w="672" w:type="dxa"/>
            <w:vMerge/>
            <w:tcBorders>
              <w:top w:val="nil"/>
              <w:left w:val="single" w:sz="8" w:space="0" w:color="auto"/>
              <w:bottom w:val="single" w:sz="8" w:space="0" w:color="000000"/>
              <w:right w:val="single" w:sz="4" w:space="0" w:color="auto"/>
            </w:tcBorders>
            <w:vAlign w:val="center"/>
          </w:tcPr>
          <w:p w14:paraId="002BC485"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2A1EDB43" w14:textId="77777777" w:rsidR="0080499D" w:rsidRDefault="0080499D">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7CCE74FA" w14:textId="77777777" w:rsidR="0080499D" w:rsidRDefault="0080499D">
            <w:pPr>
              <w:widowControl/>
              <w:jc w:val="left"/>
              <w:rPr>
                <w:color w:val="000000"/>
                <w:kern w:val="0"/>
                <w:szCs w:val="21"/>
              </w:rPr>
            </w:pPr>
          </w:p>
        </w:tc>
        <w:tc>
          <w:tcPr>
            <w:tcW w:w="5435" w:type="dxa"/>
            <w:vMerge/>
            <w:tcBorders>
              <w:top w:val="nil"/>
              <w:left w:val="single" w:sz="8" w:space="0" w:color="auto"/>
              <w:bottom w:val="single" w:sz="8" w:space="0" w:color="000000"/>
              <w:right w:val="single" w:sz="8" w:space="0" w:color="auto"/>
            </w:tcBorders>
            <w:vAlign w:val="center"/>
          </w:tcPr>
          <w:p w14:paraId="176A88AB" w14:textId="77777777" w:rsidR="0080499D" w:rsidRDefault="0080499D">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6D09C6AF" w14:textId="77777777" w:rsidR="0080499D" w:rsidRDefault="0080499D">
            <w:pPr>
              <w:widowControl/>
              <w:jc w:val="left"/>
              <w:rPr>
                <w:color w:val="000000"/>
                <w:kern w:val="0"/>
                <w:szCs w:val="21"/>
              </w:rPr>
            </w:pPr>
          </w:p>
        </w:tc>
        <w:tc>
          <w:tcPr>
            <w:tcW w:w="1557" w:type="dxa"/>
            <w:vMerge/>
            <w:tcBorders>
              <w:top w:val="nil"/>
              <w:left w:val="single" w:sz="8" w:space="0" w:color="auto"/>
              <w:bottom w:val="single" w:sz="8" w:space="0" w:color="000000"/>
              <w:right w:val="single" w:sz="8" w:space="0" w:color="auto"/>
            </w:tcBorders>
            <w:vAlign w:val="center"/>
          </w:tcPr>
          <w:p w14:paraId="2B181B1E" w14:textId="77777777" w:rsidR="0080499D" w:rsidRDefault="0080499D">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56D504F8" w14:textId="77777777" w:rsidR="0080499D" w:rsidRDefault="0080499D">
            <w:pPr>
              <w:widowControl/>
              <w:jc w:val="left"/>
              <w:rPr>
                <w:color w:val="000000"/>
                <w:kern w:val="0"/>
                <w:szCs w:val="21"/>
              </w:rPr>
            </w:pPr>
          </w:p>
        </w:tc>
      </w:tr>
      <w:tr w:rsidR="0080499D" w14:paraId="3D476E60" w14:textId="77777777">
        <w:trPr>
          <w:trHeight w:val="312"/>
        </w:trPr>
        <w:tc>
          <w:tcPr>
            <w:tcW w:w="672" w:type="dxa"/>
            <w:vMerge/>
            <w:tcBorders>
              <w:top w:val="nil"/>
              <w:left w:val="single" w:sz="8" w:space="0" w:color="auto"/>
              <w:bottom w:val="single" w:sz="8" w:space="0" w:color="000000"/>
              <w:right w:val="single" w:sz="4" w:space="0" w:color="auto"/>
            </w:tcBorders>
            <w:vAlign w:val="center"/>
          </w:tcPr>
          <w:p w14:paraId="58EA5C00"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31D84C36" w14:textId="77777777" w:rsidR="0080499D" w:rsidRDefault="0080499D">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51F06FC9" w14:textId="77777777" w:rsidR="0080499D" w:rsidRDefault="0080499D">
            <w:pPr>
              <w:widowControl/>
              <w:jc w:val="left"/>
              <w:rPr>
                <w:color w:val="000000"/>
                <w:kern w:val="0"/>
                <w:szCs w:val="21"/>
              </w:rPr>
            </w:pPr>
          </w:p>
        </w:tc>
        <w:tc>
          <w:tcPr>
            <w:tcW w:w="5435" w:type="dxa"/>
            <w:vMerge/>
            <w:tcBorders>
              <w:top w:val="nil"/>
              <w:left w:val="single" w:sz="8" w:space="0" w:color="auto"/>
              <w:bottom w:val="single" w:sz="8" w:space="0" w:color="000000"/>
              <w:right w:val="single" w:sz="8" w:space="0" w:color="auto"/>
            </w:tcBorders>
            <w:vAlign w:val="center"/>
          </w:tcPr>
          <w:p w14:paraId="0FFD4664" w14:textId="77777777" w:rsidR="0080499D" w:rsidRDefault="0080499D">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0282320A" w14:textId="77777777" w:rsidR="0080499D" w:rsidRDefault="0080499D">
            <w:pPr>
              <w:widowControl/>
              <w:jc w:val="left"/>
              <w:rPr>
                <w:color w:val="000000"/>
                <w:kern w:val="0"/>
                <w:szCs w:val="21"/>
              </w:rPr>
            </w:pPr>
          </w:p>
        </w:tc>
        <w:tc>
          <w:tcPr>
            <w:tcW w:w="1557" w:type="dxa"/>
            <w:vMerge/>
            <w:tcBorders>
              <w:top w:val="nil"/>
              <w:left w:val="single" w:sz="8" w:space="0" w:color="auto"/>
              <w:bottom w:val="single" w:sz="8" w:space="0" w:color="000000"/>
              <w:right w:val="single" w:sz="8" w:space="0" w:color="auto"/>
            </w:tcBorders>
            <w:vAlign w:val="center"/>
          </w:tcPr>
          <w:p w14:paraId="57C65697" w14:textId="77777777" w:rsidR="0080499D" w:rsidRDefault="0080499D">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6EF4B818" w14:textId="77777777" w:rsidR="0080499D" w:rsidRDefault="0080499D">
            <w:pPr>
              <w:widowControl/>
              <w:jc w:val="left"/>
              <w:rPr>
                <w:color w:val="000000"/>
                <w:kern w:val="0"/>
                <w:szCs w:val="21"/>
              </w:rPr>
            </w:pPr>
          </w:p>
        </w:tc>
      </w:tr>
      <w:tr w:rsidR="0080499D" w14:paraId="2A9DB10D" w14:textId="77777777">
        <w:trPr>
          <w:trHeight w:val="312"/>
        </w:trPr>
        <w:tc>
          <w:tcPr>
            <w:tcW w:w="672" w:type="dxa"/>
            <w:vMerge/>
            <w:tcBorders>
              <w:top w:val="nil"/>
              <w:left w:val="single" w:sz="8" w:space="0" w:color="auto"/>
              <w:bottom w:val="single" w:sz="8" w:space="0" w:color="000000"/>
              <w:right w:val="single" w:sz="4" w:space="0" w:color="auto"/>
            </w:tcBorders>
            <w:vAlign w:val="center"/>
          </w:tcPr>
          <w:p w14:paraId="786223E0"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680741C2" w14:textId="77777777" w:rsidR="0080499D" w:rsidRDefault="0080499D">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79729334" w14:textId="77777777" w:rsidR="0080499D" w:rsidRDefault="0080499D">
            <w:pPr>
              <w:widowControl/>
              <w:jc w:val="left"/>
              <w:rPr>
                <w:color w:val="000000"/>
                <w:kern w:val="0"/>
                <w:szCs w:val="21"/>
              </w:rPr>
            </w:pPr>
          </w:p>
        </w:tc>
        <w:tc>
          <w:tcPr>
            <w:tcW w:w="5435" w:type="dxa"/>
            <w:vMerge/>
            <w:tcBorders>
              <w:top w:val="nil"/>
              <w:left w:val="single" w:sz="8" w:space="0" w:color="auto"/>
              <w:bottom w:val="single" w:sz="8" w:space="0" w:color="000000"/>
              <w:right w:val="single" w:sz="8" w:space="0" w:color="auto"/>
            </w:tcBorders>
            <w:vAlign w:val="center"/>
          </w:tcPr>
          <w:p w14:paraId="3B862907" w14:textId="77777777" w:rsidR="0080499D" w:rsidRDefault="0080499D">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24E0C431" w14:textId="77777777" w:rsidR="0080499D" w:rsidRDefault="0080499D">
            <w:pPr>
              <w:widowControl/>
              <w:jc w:val="left"/>
              <w:rPr>
                <w:color w:val="000000"/>
                <w:kern w:val="0"/>
                <w:szCs w:val="21"/>
              </w:rPr>
            </w:pPr>
          </w:p>
        </w:tc>
        <w:tc>
          <w:tcPr>
            <w:tcW w:w="1557" w:type="dxa"/>
            <w:vMerge/>
            <w:tcBorders>
              <w:top w:val="nil"/>
              <w:left w:val="single" w:sz="8" w:space="0" w:color="auto"/>
              <w:bottom w:val="single" w:sz="8" w:space="0" w:color="000000"/>
              <w:right w:val="single" w:sz="8" w:space="0" w:color="auto"/>
            </w:tcBorders>
            <w:vAlign w:val="center"/>
          </w:tcPr>
          <w:p w14:paraId="5DD34CB0" w14:textId="77777777" w:rsidR="0080499D" w:rsidRDefault="0080499D">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0E31E152" w14:textId="77777777" w:rsidR="0080499D" w:rsidRDefault="0080499D">
            <w:pPr>
              <w:widowControl/>
              <w:jc w:val="left"/>
              <w:rPr>
                <w:color w:val="000000"/>
                <w:kern w:val="0"/>
                <w:szCs w:val="21"/>
              </w:rPr>
            </w:pPr>
          </w:p>
        </w:tc>
      </w:tr>
      <w:tr w:rsidR="0080499D" w14:paraId="187ACFC3" w14:textId="77777777">
        <w:trPr>
          <w:trHeight w:val="1080"/>
        </w:trPr>
        <w:tc>
          <w:tcPr>
            <w:tcW w:w="672" w:type="dxa"/>
            <w:vMerge/>
            <w:tcBorders>
              <w:top w:val="nil"/>
              <w:left w:val="single" w:sz="8" w:space="0" w:color="auto"/>
              <w:bottom w:val="single" w:sz="8" w:space="0" w:color="000000"/>
              <w:right w:val="single" w:sz="4" w:space="0" w:color="auto"/>
            </w:tcBorders>
            <w:vAlign w:val="center"/>
          </w:tcPr>
          <w:p w14:paraId="7E9E0447"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0F171FB7" w14:textId="77777777" w:rsidR="0080499D" w:rsidRDefault="0080499D">
            <w:pPr>
              <w:widowControl/>
              <w:jc w:val="left"/>
              <w:rPr>
                <w:color w:val="000000"/>
                <w:kern w:val="0"/>
                <w:szCs w:val="21"/>
              </w:rPr>
            </w:pPr>
          </w:p>
        </w:tc>
        <w:tc>
          <w:tcPr>
            <w:tcW w:w="2426" w:type="dxa"/>
            <w:tcBorders>
              <w:top w:val="nil"/>
              <w:left w:val="single" w:sz="4" w:space="0" w:color="auto"/>
              <w:bottom w:val="nil"/>
              <w:right w:val="single" w:sz="8" w:space="0" w:color="auto"/>
            </w:tcBorders>
            <w:shd w:val="clear" w:color="auto" w:fill="auto"/>
            <w:vAlign w:val="center"/>
          </w:tcPr>
          <w:p w14:paraId="05287624" w14:textId="77777777" w:rsidR="0080499D" w:rsidRDefault="00000000">
            <w:pPr>
              <w:widowControl/>
              <w:jc w:val="center"/>
              <w:rPr>
                <w:color w:val="000000"/>
                <w:kern w:val="0"/>
                <w:szCs w:val="21"/>
              </w:rPr>
            </w:pPr>
            <w:r>
              <w:rPr>
                <w:color w:val="000000"/>
                <w:kern w:val="0"/>
                <w:szCs w:val="21"/>
              </w:rPr>
              <w:t>研发投入比例</w:t>
            </w:r>
          </w:p>
        </w:tc>
        <w:tc>
          <w:tcPr>
            <w:tcW w:w="5435" w:type="dxa"/>
            <w:tcBorders>
              <w:top w:val="nil"/>
              <w:left w:val="nil"/>
              <w:bottom w:val="nil"/>
              <w:right w:val="single" w:sz="8" w:space="0" w:color="auto"/>
            </w:tcBorders>
            <w:shd w:val="clear" w:color="auto" w:fill="auto"/>
            <w:vAlign w:val="center"/>
          </w:tcPr>
          <w:p w14:paraId="7C490191" w14:textId="77777777" w:rsidR="0080499D" w:rsidRDefault="00000000">
            <w:pPr>
              <w:widowControl/>
              <w:jc w:val="center"/>
              <w:rPr>
                <w:color w:val="000000"/>
                <w:kern w:val="0"/>
                <w:szCs w:val="21"/>
              </w:rPr>
            </w:pPr>
            <w:r>
              <w:rPr>
                <w:color w:val="000000"/>
                <w:kern w:val="0"/>
                <w:szCs w:val="21"/>
              </w:rPr>
              <w:t>按公式计算得分：研发投入占比</w:t>
            </w:r>
            <w:r>
              <w:rPr>
                <w:color w:val="000000"/>
                <w:kern w:val="0"/>
                <w:szCs w:val="21"/>
              </w:rPr>
              <w:t>×100</w:t>
            </w:r>
            <w:r>
              <w:rPr>
                <w:color w:val="000000"/>
                <w:kern w:val="0"/>
                <w:szCs w:val="21"/>
              </w:rPr>
              <w:br/>
            </w:r>
            <w:r>
              <w:rPr>
                <w:color w:val="000000"/>
                <w:kern w:val="0"/>
                <w:szCs w:val="21"/>
              </w:rPr>
              <w:t>最低</w:t>
            </w:r>
            <w:r>
              <w:rPr>
                <w:color w:val="000000"/>
                <w:kern w:val="0"/>
                <w:szCs w:val="21"/>
              </w:rPr>
              <w:t>0</w:t>
            </w:r>
            <w:r>
              <w:rPr>
                <w:color w:val="000000"/>
                <w:kern w:val="0"/>
                <w:szCs w:val="21"/>
              </w:rPr>
              <w:t>分，最高</w:t>
            </w:r>
            <w:r>
              <w:rPr>
                <w:color w:val="000000"/>
                <w:kern w:val="0"/>
                <w:szCs w:val="21"/>
              </w:rPr>
              <w:t>3</w:t>
            </w:r>
            <w:r>
              <w:rPr>
                <w:color w:val="000000"/>
                <w:kern w:val="0"/>
                <w:szCs w:val="21"/>
              </w:rPr>
              <w:t>分</w:t>
            </w:r>
          </w:p>
        </w:tc>
        <w:tc>
          <w:tcPr>
            <w:tcW w:w="2426" w:type="dxa"/>
            <w:tcBorders>
              <w:top w:val="nil"/>
              <w:left w:val="nil"/>
              <w:bottom w:val="single" w:sz="8" w:space="0" w:color="auto"/>
              <w:right w:val="single" w:sz="8" w:space="0" w:color="auto"/>
            </w:tcBorders>
            <w:shd w:val="clear" w:color="auto" w:fill="auto"/>
            <w:vAlign w:val="center"/>
          </w:tcPr>
          <w:p w14:paraId="17CE0440" w14:textId="77777777" w:rsidR="0080499D" w:rsidRDefault="00000000">
            <w:pPr>
              <w:widowControl/>
              <w:jc w:val="center"/>
              <w:rPr>
                <w:color w:val="000000"/>
                <w:kern w:val="0"/>
                <w:szCs w:val="21"/>
              </w:rPr>
            </w:pPr>
            <w:r>
              <w:rPr>
                <w:color w:val="000000"/>
                <w:kern w:val="0"/>
                <w:szCs w:val="21"/>
              </w:rPr>
              <w:t>公式计算得分</w:t>
            </w:r>
          </w:p>
        </w:tc>
        <w:tc>
          <w:tcPr>
            <w:tcW w:w="1557" w:type="dxa"/>
            <w:tcBorders>
              <w:top w:val="nil"/>
              <w:left w:val="nil"/>
              <w:bottom w:val="nil"/>
              <w:right w:val="single" w:sz="8" w:space="0" w:color="auto"/>
            </w:tcBorders>
            <w:shd w:val="clear" w:color="auto" w:fill="auto"/>
            <w:vAlign w:val="center"/>
          </w:tcPr>
          <w:p w14:paraId="5585C65E" w14:textId="77777777" w:rsidR="0080499D" w:rsidRDefault="00000000">
            <w:pPr>
              <w:widowControl/>
              <w:jc w:val="center"/>
              <w:rPr>
                <w:color w:val="000000"/>
                <w:kern w:val="0"/>
                <w:szCs w:val="21"/>
              </w:rPr>
            </w:pPr>
            <w:r>
              <w:rPr>
                <w:color w:val="000000"/>
                <w:kern w:val="0"/>
                <w:szCs w:val="21"/>
              </w:rPr>
              <w:t>3</w:t>
            </w:r>
          </w:p>
        </w:tc>
        <w:tc>
          <w:tcPr>
            <w:tcW w:w="1950" w:type="dxa"/>
            <w:tcBorders>
              <w:top w:val="nil"/>
              <w:left w:val="nil"/>
              <w:bottom w:val="single" w:sz="8" w:space="0" w:color="auto"/>
              <w:right w:val="single" w:sz="8" w:space="0" w:color="auto"/>
            </w:tcBorders>
            <w:shd w:val="clear" w:color="auto" w:fill="auto"/>
            <w:vAlign w:val="center"/>
          </w:tcPr>
          <w:p w14:paraId="0817EA0E" w14:textId="77777777" w:rsidR="0080499D" w:rsidRDefault="00000000">
            <w:pPr>
              <w:widowControl/>
              <w:jc w:val="center"/>
              <w:rPr>
                <w:color w:val="000000"/>
                <w:kern w:val="0"/>
                <w:szCs w:val="21"/>
              </w:rPr>
            </w:pPr>
            <w:r>
              <w:rPr>
                <w:color w:val="000000"/>
                <w:kern w:val="0"/>
                <w:szCs w:val="21"/>
              </w:rPr>
              <w:t>研发投入占比</w:t>
            </w:r>
            <w:r>
              <w:rPr>
                <w:color w:val="000000"/>
                <w:kern w:val="0"/>
                <w:szCs w:val="21"/>
              </w:rPr>
              <w:br/>
              <w:t>0</w:t>
            </w:r>
            <w:r>
              <w:rPr>
                <w:color w:val="000000"/>
                <w:kern w:val="0"/>
                <w:szCs w:val="21"/>
              </w:rPr>
              <w:t>，</w:t>
            </w:r>
            <w:r>
              <w:rPr>
                <w:color w:val="000000"/>
                <w:kern w:val="0"/>
                <w:szCs w:val="21"/>
              </w:rPr>
              <w:t>0</w:t>
            </w:r>
            <w:r>
              <w:rPr>
                <w:color w:val="000000"/>
                <w:kern w:val="0"/>
                <w:szCs w:val="21"/>
              </w:rPr>
              <w:t>分</w:t>
            </w:r>
            <w:r>
              <w:rPr>
                <w:color w:val="000000"/>
                <w:kern w:val="0"/>
                <w:szCs w:val="21"/>
              </w:rPr>
              <w:br/>
              <w:t>1.5%</w:t>
            </w:r>
            <w:r>
              <w:rPr>
                <w:color w:val="000000"/>
                <w:kern w:val="0"/>
                <w:szCs w:val="21"/>
              </w:rPr>
              <w:t>，</w:t>
            </w:r>
            <w:r>
              <w:rPr>
                <w:color w:val="000000"/>
                <w:kern w:val="0"/>
                <w:szCs w:val="21"/>
              </w:rPr>
              <w:t>1.5</w:t>
            </w:r>
            <w:r>
              <w:rPr>
                <w:color w:val="000000"/>
                <w:kern w:val="0"/>
                <w:szCs w:val="21"/>
              </w:rPr>
              <w:t>分</w:t>
            </w:r>
            <w:r>
              <w:rPr>
                <w:color w:val="000000"/>
                <w:kern w:val="0"/>
                <w:szCs w:val="21"/>
              </w:rPr>
              <w:br/>
              <w:t>3%</w:t>
            </w:r>
            <w:r>
              <w:rPr>
                <w:color w:val="000000"/>
                <w:kern w:val="0"/>
                <w:szCs w:val="21"/>
              </w:rPr>
              <w:t>以上，</w:t>
            </w:r>
            <w:r>
              <w:rPr>
                <w:color w:val="000000"/>
                <w:kern w:val="0"/>
                <w:szCs w:val="21"/>
              </w:rPr>
              <w:t>3</w:t>
            </w:r>
            <w:r>
              <w:rPr>
                <w:color w:val="000000"/>
                <w:kern w:val="0"/>
                <w:szCs w:val="21"/>
              </w:rPr>
              <w:t>分</w:t>
            </w:r>
          </w:p>
        </w:tc>
      </w:tr>
      <w:tr w:rsidR="0080499D" w14:paraId="3ABAD9F5"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3A8139EA" w14:textId="77777777" w:rsidR="0080499D" w:rsidRDefault="0080499D">
            <w:pPr>
              <w:widowControl/>
              <w:jc w:val="left"/>
              <w:rPr>
                <w:color w:val="000000"/>
                <w:kern w:val="0"/>
                <w:szCs w:val="21"/>
              </w:rPr>
            </w:pP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97AA31" w14:textId="77777777" w:rsidR="0080499D" w:rsidRDefault="00000000">
            <w:pPr>
              <w:widowControl/>
              <w:jc w:val="center"/>
              <w:rPr>
                <w:color w:val="000000"/>
                <w:kern w:val="0"/>
                <w:szCs w:val="21"/>
              </w:rPr>
            </w:pPr>
            <w:r>
              <w:rPr>
                <w:color w:val="000000"/>
                <w:kern w:val="0"/>
                <w:szCs w:val="21"/>
              </w:rPr>
              <w:t>企业诚信</w:t>
            </w:r>
          </w:p>
        </w:tc>
        <w:tc>
          <w:tcPr>
            <w:tcW w:w="2426"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14:paraId="7768C7A7" w14:textId="77777777" w:rsidR="0080499D" w:rsidRDefault="00000000">
            <w:pPr>
              <w:widowControl/>
              <w:jc w:val="center"/>
              <w:rPr>
                <w:color w:val="000000"/>
                <w:kern w:val="0"/>
                <w:szCs w:val="21"/>
              </w:rPr>
            </w:pPr>
            <w:r>
              <w:rPr>
                <w:color w:val="000000"/>
                <w:kern w:val="0"/>
                <w:szCs w:val="21"/>
              </w:rPr>
              <w:t>诚信管理体系建设</w:t>
            </w:r>
          </w:p>
        </w:tc>
        <w:tc>
          <w:tcPr>
            <w:tcW w:w="5435" w:type="dxa"/>
            <w:tcBorders>
              <w:top w:val="single" w:sz="8" w:space="0" w:color="auto"/>
              <w:left w:val="nil"/>
              <w:bottom w:val="single" w:sz="8" w:space="0" w:color="auto"/>
              <w:right w:val="single" w:sz="8" w:space="0" w:color="auto"/>
            </w:tcBorders>
            <w:shd w:val="clear" w:color="auto" w:fill="auto"/>
            <w:vAlign w:val="center"/>
          </w:tcPr>
          <w:p w14:paraId="09C0582B" w14:textId="77777777" w:rsidR="0080499D" w:rsidRDefault="00000000">
            <w:pPr>
              <w:widowControl/>
              <w:jc w:val="center"/>
              <w:rPr>
                <w:color w:val="000000"/>
                <w:kern w:val="0"/>
                <w:szCs w:val="21"/>
              </w:rPr>
            </w:pPr>
            <w:r>
              <w:rPr>
                <w:color w:val="000000"/>
                <w:kern w:val="0"/>
                <w:szCs w:val="21"/>
              </w:rPr>
              <w:t>未建立良好的诚信管理体系。</w:t>
            </w:r>
          </w:p>
        </w:tc>
        <w:tc>
          <w:tcPr>
            <w:tcW w:w="2426" w:type="dxa"/>
            <w:tcBorders>
              <w:top w:val="nil"/>
              <w:left w:val="nil"/>
              <w:bottom w:val="single" w:sz="8" w:space="0" w:color="auto"/>
              <w:right w:val="single" w:sz="8" w:space="0" w:color="auto"/>
            </w:tcBorders>
            <w:shd w:val="clear" w:color="auto" w:fill="auto"/>
            <w:vAlign w:val="center"/>
          </w:tcPr>
          <w:p w14:paraId="33031EE5" w14:textId="77777777" w:rsidR="0080499D" w:rsidRDefault="00000000">
            <w:pPr>
              <w:widowControl/>
              <w:jc w:val="center"/>
              <w:rPr>
                <w:color w:val="000000"/>
                <w:kern w:val="0"/>
                <w:szCs w:val="21"/>
              </w:rPr>
            </w:pPr>
            <w:r>
              <w:rPr>
                <w:color w:val="000000"/>
                <w:kern w:val="0"/>
                <w:szCs w:val="21"/>
              </w:rPr>
              <w:t>0</w:t>
            </w:r>
          </w:p>
        </w:tc>
        <w:tc>
          <w:tcPr>
            <w:tcW w:w="155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9C516A7" w14:textId="77777777" w:rsidR="0080499D" w:rsidRDefault="00000000">
            <w:pPr>
              <w:widowControl/>
              <w:jc w:val="center"/>
              <w:rPr>
                <w:color w:val="000000"/>
                <w:kern w:val="0"/>
                <w:szCs w:val="21"/>
              </w:rPr>
            </w:pPr>
            <w:r>
              <w:rPr>
                <w:color w:val="000000"/>
                <w:kern w:val="0"/>
                <w:szCs w:val="21"/>
              </w:rPr>
              <w:t>1</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3902C7E1" w14:textId="77777777" w:rsidR="0080499D" w:rsidRDefault="00000000">
            <w:pPr>
              <w:widowControl/>
              <w:jc w:val="center"/>
              <w:rPr>
                <w:color w:val="000000"/>
                <w:kern w:val="0"/>
                <w:szCs w:val="21"/>
              </w:rPr>
            </w:pPr>
            <w:r>
              <w:rPr>
                <w:color w:val="000000"/>
                <w:kern w:val="0"/>
                <w:szCs w:val="21"/>
              </w:rPr>
              <w:t xml:space="preserve">　</w:t>
            </w:r>
          </w:p>
        </w:tc>
      </w:tr>
      <w:tr w:rsidR="0080499D" w14:paraId="4E6CF2A7" w14:textId="77777777">
        <w:trPr>
          <w:trHeight w:val="525"/>
        </w:trPr>
        <w:tc>
          <w:tcPr>
            <w:tcW w:w="672" w:type="dxa"/>
            <w:vMerge/>
            <w:tcBorders>
              <w:top w:val="nil"/>
              <w:left w:val="single" w:sz="8" w:space="0" w:color="auto"/>
              <w:bottom w:val="single" w:sz="8" w:space="0" w:color="000000"/>
              <w:right w:val="single" w:sz="4" w:space="0" w:color="auto"/>
            </w:tcBorders>
            <w:vAlign w:val="center"/>
          </w:tcPr>
          <w:p w14:paraId="2D484FF7"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4A3086E7" w14:textId="77777777" w:rsidR="0080499D" w:rsidRDefault="0080499D">
            <w:pPr>
              <w:widowControl/>
              <w:jc w:val="left"/>
              <w:rPr>
                <w:color w:val="000000"/>
                <w:kern w:val="0"/>
                <w:szCs w:val="21"/>
              </w:rPr>
            </w:pPr>
          </w:p>
        </w:tc>
        <w:tc>
          <w:tcPr>
            <w:tcW w:w="2426" w:type="dxa"/>
            <w:vMerge/>
            <w:tcBorders>
              <w:top w:val="single" w:sz="8" w:space="0" w:color="auto"/>
              <w:left w:val="single" w:sz="4" w:space="0" w:color="auto"/>
              <w:bottom w:val="single" w:sz="8" w:space="0" w:color="000000"/>
              <w:right w:val="single" w:sz="8" w:space="0" w:color="auto"/>
            </w:tcBorders>
            <w:vAlign w:val="center"/>
          </w:tcPr>
          <w:p w14:paraId="42B43365" w14:textId="77777777" w:rsidR="0080499D" w:rsidRDefault="0080499D">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16247D9D" w14:textId="77777777" w:rsidR="0080499D" w:rsidRDefault="00000000">
            <w:pPr>
              <w:widowControl/>
              <w:jc w:val="center"/>
              <w:rPr>
                <w:color w:val="000000"/>
                <w:kern w:val="0"/>
                <w:szCs w:val="21"/>
              </w:rPr>
            </w:pPr>
            <w:r>
              <w:rPr>
                <w:color w:val="000000"/>
                <w:kern w:val="0"/>
                <w:szCs w:val="21"/>
              </w:rPr>
              <w:t>通过诚信管理体系认证或建立良好的诚信管理体系，运行良好。</w:t>
            </w:r>
          </w:p>
        </w:tc>
        <w:tc>
          <w:tcPr>
            <w:tcW w:w="2426" w:type="dxa"/>
            <w:tcBorders>
              <w:top w:val="nil"/>
              <w:left w:val="nil"/>
              <w:bottom w:val="single" w:sz="8" w:space="0" w:color="auto"/>
              <w:right w:val="single" w:sz="8" w:space="0" w:color="auto"/>
            </w:tcBorders>
            <w:shd w:val="clear" w:color="auto" w:fill="auto"/>
            <w:vAlign w:val="center"/>
          </w:tcPr>
          <w:p w14:paraId="10F3B44C" w14:textId="77777777" w:rsidR="0080499D" w:rsidRDefault="00000000">
            <w:pPr>
              <w:widowControl/>
              <w:jc w:val="center"/>
              <w:rPr>
                <w:color w:val="000000"/>
                <w:kern w:val="0"/>
                <w:szCs w:val="21"/>
              </w:rPr>
            </w:pPr>
            <w:r>
              <w:rPr>
                <w:color w:val="000000"/>
                <w:kern w:val="0"/>
                <w:szCs w:val="21"/>
              </w:rPr>
              <w:t>1</w:t>
            </w:r>
          </w:p>
        </w:tc>
        <w:tc>
          <w:tcPr>
            <w:tcW w:w="1557" w:type="dxa"/>
            <w:vMerge/>
            <w:tcBorders>
              <w:top w:val="single" w:sz="8" w:space="0" w:color="auto"/>
              <w:left w:val="single" w:sz="8" w:space="0" w:color="auto"/>
              <w:bottom w:val="single" w:sz="8" w:space="0" w:color="000000"/>
              <w:right w:val="single" w:sz="8" w:space="0" w:color="auto"/>
            </w:tcBorders>
            <w:vAlign w:val="center"/>
          </w:tcPr>
          <w:p w14:paraId="70588D4A" w14:textId="77777777" w:rsidR="0080499D" w:rsidRDefault="0080499D">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10314D3E" w14:textId="77777777" w:rsidR="0080499D" w:rsidRDefault="0080499D">
            <w:pPr>
              <w:widowControl/>
              <w:jc w:val="left"/>
              <w:rPr>
                <w:color w:val="000000"/>
                <w:kern w:val="0"/>
                <w:szCs w:val="21"/>
              </w:rPr>
            </w:pPr>
          </w:p>
        </w:tc>
      </w:tr>
      <w:tr w:rsidR="0080499D" w14:paraId="0AF0EB06"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44A5D42C"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28C97E38" w14:textId="77777777" w:rsidR="0080499D" w:rsidRDefault="0080499D">
            <w:pPr>
              <w:widowControl/>
              <w:jc w:val="left"/>
              <w:rPr>
                <w:color w:val="000000"/>
                <w:kern w:val="0"/>
                <w:szCs w:val="21"/>
              </w:rPr>
            </w:pPr>
          </w:p>
        </w:tc>
        <w:tc>
          <w:tcPr>
            <w:tcW w:w="2426" w:type="dxa"/>
            <w:vMerge w:val="restart"/>
            <w:tcBorders>
              <w:top w:val="nil"/>
              <w:left w:val="single" w:sz="4" w:space="0" w:color="auto"/>
              <w:bottom w:val="single" w:sz="8" w:space="0" w:color="000000"/>
              <w:right w:val="single" w:sz="8" w:space="0" w:color="auto"/>
            </w:tcBorders>
            <w:shd w:val="clear" w:color="auto" w:fill="auto"/>
            <w:vAlign w:val="center"/>
          </w:tcPr>
          <w:p w14:paraId="54FBE2D7" w14:textId="77777777" w:rsidR="0080499D" w:rsidRDefault="00000000">
            <w:pPr>
              <w:widowControl/>
              <w:jc w:val="center"/>
              <w:rPr>
                <w:color w:val="000000"/>
                <w:kern w:val="0"/>
                <w:szCs w:val="21"/>
              </w:rPr>
            </w:pPr>
            <w:r>
              <w:rPr>
                <w:color w:val="000000"/>
                <w:kern w:val="0"/>
                <w:szCs w:val="21"/>
              </w:rPr>
              <w:t>企业信用等级</w:t>
            </w:r>
          </w:p>
        </w:tc>
        <w:tc>
          <w:tcPr>
            <w:tcW w:w="5435" w:type="dxa"/>
            <w:tcBorders>
              <w:top w:val="nil"/>
              <w:left w:val="nil"/>
              <w:bottom w:val="single" w:sz="8" w:space="0" w:color="auto"/>
              <w:right w:val="single" w:sz="8" w:space="0" w:color="auto"/>
            </w:tcBorders>
            <w:shd w:val="clear" w:color="auto" w:fill="auto"/>
            <w:vAlign w:val="center"/>
          </w:tcPr>
          <w:p w14:paraId="5E3A2A4B" w14:textId="77777777" w:rsidR="0080499D" w:rsidRDefault="00000000">
            <w:pPr>
              <w:widowControl/>
              <w:jc w:val="center"/>
              <w:rPr>
                <w:color w:val="000000"/>
                <w:kern w:val="0"/>
                <w:szCs w:val="21"/>
              </w:rPr>
            </w:pPr>
            <w:r>
              <w:rPr>
                <w:color w:val="000000"/>
                <w:kern w:val="0"/>
                <w:szCs w:val="21"/>
              </w:rPr>
              <w:t>发生严重失信</w:t>
            </w:r>
          </w:p>
        </w:tc>
        <w:tc>
          <w:tcPr>
            <w:tcW w:w="2426" w:type="dxa"/>
            <w:tcBorders>
              <w:top w:val="nil"/>
              <w:left w:val="nil"/>
              <w:bottom w:val="single" w:sz="8" w:space="0" w:color="auto"/>
              <w:right w:val="single" w:sz="8" w:space="0" w:color="auto"/>
            </w:tcBorders>
            <w:shd w:val="clear" w:color="auto" w:fill="auto"/>
            <w:vAlign w:val="center"/>
          </w:tcPr>
          <w:p w14:paraId="7875776E" w14:textId="77777777" w:rsidR="0080499D" w:rsidRDefault="00000000">
            <w:pPr>
              <w:widowControl/>
              <w:jc w:val="center"/>
              <w:rPr>
                <w:color w:val="000000"/>
                <w:kern w:val="0"/>
                <w:szCs w:val="21"/>
              </w:rPr>
            </w:pPr>
            <w:r>
              <w:rPr>
                <w:color w:val="000000"/>
                <w:kern w:val="0"/>
                <w:szCs w:val="21"/>
              </w:rPr>
              <w:t>0</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4D739E49" w14:textId="77777777" w:rsidR="0080499D" w:rsidRDefault="00000000">
            <w:pPr>
              <w:widowControl/>
              <w:jc w:val="center"/>
              <w:rPr>
                <w:color w:val="000000"/>
                <w:kern w:val="0"/>
                <w:szCs w:val="21"/>
              </w:rPr>
            </w:pPr>
            <w:r>
              <w:rPr>
                <w:color w:val="000000"/>
                <w:kern w:val="0"/>
                <w:szCs w:val="21"/>
              </w:rPr>
              <w:t>4</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678C42F0" w14:textId="77777777" w:rsidR="0080499D" w:rsidRDefault="00000000">
            <w:pPr>
              <w:widowControl/>
              <w:jc w:val="center"/>
              <w:rPr>
                <w:color w:val="000000"/>
                <w:kern w:val="0"/>
                <w:szCs w:val="21"/>
              </w:rPr>
            </w:pPr>
            <w:r>
              <w:rPr>
                <w:rFonts w:hint="eastAsia"/>
                <w:color w:val="000000"/>
                <w:kern w:val="0"/>
                <w:szCs w:val="21"/>
              </w:rPr>
              <w:t>未进行企业信用等级评价的按</w:t>
            </w:r>
            <w:r>
              <w:rPr>
                <w:rFonts w:hint="eastAsia"/>
                <w:color w:val="000000"/>
                <w:kern w:val="0"/>
                <w:szCs w:val="21"/>
              </w:rPr>
              <w:t>D</w:t>
            </w:r>
            <w:r>
              <w:rPr>
                <w:rFonts w:hint="eastAsia"/>
                <w:color w:val="000000"/>
                <w:kern w:val="0"/>
                <w:szCs w:val="21"/>
              </w:rPr>
              <w:t>级评价</w:t>
            </w:r>
          </w:p>
        </w:tc>
      </w:tr>
      <w:tr w:rsidR="0080499D" w14:paraId="0C2AA781"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577505FE"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3F73BFAF" w14:textId="77777777" w:rsidR="0080499D" w:rsidRDefault="0080499D">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568D7151" w14:textId="77777777" w:rsidR="0080499D" w:rsidRDefault="0080499D">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0B411AFA" w14:textId="77777777" w:rsidR="0080499D" w:rsidRDefault="00000000">
            <w:pPr>
              <w:widowControl/>
              <w:jc w:val="center"/>
              <w:rPr>
                <w:color w:val="000000"/>
                <w:kern w:val="0"/>
                <w:szCs w:val="21"/>
              </w:rPr>
            </w:pPr>
            <w:r>
              <w:rPr>
                <w:color w:val="000000"/>
                <w:kern w:val="0"/>
                <w:szCs w:val="21"/>
              </w:rPr>
              <w:t>D</w:t>
            </w:r>
          </w:p>
        </w:tc>
        <w:tc>
          <w:tcPr>
            <w:tcW w:w="2426" w:type="dxa"/>
            <w:tcBorders>
              <w:top w:val="nil"/>
              <w:left w:val="nil"/>
              <w:bottom w:val="single" w:sz="8" w:space="0" w:color="auto"/>
              <w:right w:val="single" w:sz="8" w:space="0" w:color="auto"/>
            </w:tcBorders>
            <w:shd w:val="clear" w:color="auto" w:fill="auto"/>
            <w:vAlign w:val="center"/>
          </w:tcPr>
          <w:p w14:paraId="5BB4A789" w14:textId="77777777" w:rsidR="0080499D" w:rsidRDefault="00000000">
            <w:pPr>
              <w:widowControl/>
              <w:jc w:val="center"/>
              <w:rPr>
                <w:color w:val="000000"/>
                <w:kern w:val="0"/>
                <w:szCs w:val="21"/>
              </w:rPr>
            </w:pPr>
            <w:r>
              <w:rPr>
                <w:color w:val="000000"/>
                <w:kern w:val="0"/>
                <w:szCs w:val="21"/>
              </w:rPr>
              <w:t>1</w:t>
            </w:r>
          </w:p>
        </w:tc>
        <w:tc>
          <w:tcPr>
            <w:tcW w:w="1557" w:type="dxa"/>
            <w:vMerge/>
            <w:tcBorders>
              <w:top w:val="nil"/>
              <w:left w:val="single" w:sz="8" w:space="0" w:color="auto"/>
              <w:bottom w:val="single" w:sz="8" w:space="0" w:color="000000"/>
              <w:right w:val="single" w:sz="8" w:space="0" w:color="auto"/>
            </w:tcBorders>
            <w:vAlign w:val="center"/>
          </w:tcPr>
          <w:p w14:paraId="3C8C0DE2" w14:textId="77777777" w:rsidR="0080499D" w:rsidRDefault="0080499D">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63FD6C25" w14:textId="77777777" w:rsidR="0080499D" w:rsidRDefault="0080499D">
            <w:pPr>
              <w:widowControl/>
              <w:jc w:val="left"/>
              <w:rPr>
                <w:color w:val="000000"/>
                <w:kern w:val="0"/>
                <w:szCs w:val="21"/>
              </w:rPr>
            </w:pPr>
          </w:p>
        </w:tc>
      </w:tr>
      <w:tr w:rsidR="0080499D" w14:paraId="3D1573ED"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5B68AE18"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59EBAB54" w14:textId="77777777" w:rsidR="0080499D" w:rsidRDefault="0080499D">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4118A2D6" w14:textId="77777777" w:rsidR="0080499D" w:rsidRDefault="0080499D">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692BC61B" w14:textId="77777777" w:rsidR="0080499D" w:rsidRDefault="00000000">
            <w:pPr>
              <w:widowControl/>
              <w:jc w:val="center"/>
              <w:rPr>
                <w:color w:val="000000"/>
                <w:kern w:val="0"/>
                <w:szCs w:val="21"/>
              </w:rPr>
            </w:pPr>
            <w:r>
              <w:rPr>
                <w:color w:val="000000"/>
                <w:kern w:val="0"/>
                <w:szCs w:val="21"/>
              </w:rPr>
              <w:t>C</w:t>
            </w:r>
            <w:r>
              <w:rPr>
                <w:color w:val="000000"/>
                <w:kern w:val="0"/>
                <w:szCs w:val="21"/>
              </w:rPr>
              <w:t>、</w:t>
            </w:r>
            <w:r>
              <w:rPr>
                <w:color w:val="000000"/>
                <w:kern w:val="0"/>
                <w:szCs w:val="21"/>
              </w:rPr>
              <w:t>CC</w:t>
            </w:r>
            <w:r>
              <w:rPr>
                <w:color w:val="000000"/>
                <w:kern w:val="0"/>
                <w:szCs w:val="21"/>
              </w:rPr>
              <w:t>、</w:t>
            </w:r>
            <w:r>
              <w:rPr>
                <w:color w:val="000000"/>
                <w:kern w:val="0"/>
                <w:szCs w:val="21"/>
              </w:rPr>
              <w:t>CCC</w:t>
            </w:r>
          </w:p>
        </w:tc>
        <w:tc>
          <w:tcPr>
            <w:tcW w:w="2426" w:type="dxa"/>
            <w:tcBorders>
              <w:top w:val="nil"/>
              <w:left w:val="nil"/>
              <w:bottom w:val="single" w:sz="8" w:space="0" w:color="auto"/>
              <w:right w:val="single" w:sz="8" w:space="0" w:color="auto"/>
            </w:tcBorders>
            <w:shd w:val="clear" w:color="auto" w:fill="auto"/>
            <w:vAlign w:val="center"/>
          </w:tcPr>
          <w:p w14:paraId="4F5BD5E5" w14:textId="77777777" w:rsidR="0080499D" w:rsidRDefault="00000000">
            <w:pPr>
              <w:widowControl/>
              <w:jc w:val="center"/>
              <w:rPr>
                <w:color w:val="000000"/>
                <w:kern w:val="0"/>
                <w:szCs w:val="21"/>
              </w:rPr>
            </w:pPr>
            <w:r>
              <w:rPr>
                <w:color w:val="000000"/>
                <w:kern w:val="0"/>
                <w:szCs w:val="21"/>
              </w:rPr>
              <w:t>2</w:t>
            </w:r>
          </w:p>
        </w:tc>
        <w:tc>
          <w:tcPr>
            <w:tcW w:w="1557" w:type="dxa"/>
            <w:vMerge/>
            <w:tcBorders>
              <w:top w:val="nil"/>
              <w:left w:val="single" w:sz="8" w:space="0" w:color="auto"/>
              <w:bottom w:val="single" w:sz="8" w:space="0" w:color="000000"/>
              <w:right w:val="single" w:sz="8" w:space="0" w:color="auto"/>
            </w:tcBorders>
            <w:vAlign w:val="center"/>
          </w:tcPr>
          <w:p w14:paraId="1129951A" w14:textId="77777777" w:rsidR="0080499D" w:rsidRDefault="0080499D">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0349B0EF" w14:textId="77777777" w:rsidR="0080499D" w:rsidRDefault="0080499D">
            <w:pPr>
              <w:widowControl/>
              <w:jc w:val="left"/>
              <w:rPr>
                <w:color w:val="000000"/>
                <w:kern w:val="0"/>
                <w:szCs w:val="21"/>
              </w:rPr>
            </w:pPr>
          </w:p>
        </w:tc>
      </w:tr>
      <w:tr w:rsidR="0080499D" w14:paraId="1CE71630"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7B0D204A"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419CBBE1" w14:textId="77777777" w:rsidR="0080499D" w:rsidRDefault="0080499D">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34E09077" w14:textId="77777777" w:rsidR="0080499D" w:rsidRDefault="0080499D">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2612E406" w14:textId="77777777" w:rsidR="0080499D" w:rsidRDefault="00000000">
            <w:pPr>
              <w:widowControl/>
              <w:jc w:val="center"/>
              <w:rPr>
                <w:color w:val="000000"/>
                <w:kern w:val="0"/>
                <w:szCs w:val="21"/>
              </w:rPr>
            </w:pPr>
            <w:r>
              <w:rPr>
                <w:color w:val="000000"/>
                <w:kern w:val="0"/>
                <w:szCs w:val="21"/>
              </w:rPr>
              <w:t>B</w:t>
            </w:r>
            <w:r>
              <w:rPr>
                <w:color w:val="000000"/>
                <w:kern w:val="0"/>
                <w:szCs w:val="21"/>
              </w:rPr>
              <w:t>、</w:t>
            </w:r>
            <w:r>
              <w:rPr>
                <w:color w:val="000000"/>
                <w:kern w:val="0"/>
                <w:szCs w:val="21"/>
              </w:rPr>
              <w:t>BB</w:t>
            </w:r>
            <w:r>
              <w:rPr>
                <w:color w:val="000000"/>
                <w:kern w:val="0"/>
                <w:szCs w:val="21"/>
              </w:rPr>
              <w:t>、</w:t>
            </w:r>
            <w:r>
              <w:rPr>
                <w:color w:val="000000"/>
                <w:kern w:val="0"/>
                <w:szCs w:val="21"/>
              </w:rPr>
              <w:t>BBB</w:t>
            </w:r>
          </w:p>
        </w:tc>
        <w:tc>
          <w:tcPr>
            <w:tcW w:w="2426" w:type="dxa"/>
            <w:tcBorders>
              <w:top w:val="nil"/>
              <w:left w:val="nil"/>
              <w:bottom w:val="single" w:sz="8" w:space="0" w:color="auto"/>
              <w:right w:val="single" w:sz="8" w:space="0" w:color="auto"/>
            </w:tcBorders>
            <w:shd w:val="clear" w:color="auto" w:fill="auto"/>
            <w:vAlign w:val="center"/>
          </w:tcPr>
          <w:p w14:paraId="3DC275E6" w14:textId="77777777" w:rsidR="0080499D" w:rsidRDefault="00000000">
            <w:pPr>
              <w:widowControl/>
              <w:jc w:val="center"/>
              <w:rPr>
                <w:color w:val="000000"/>
                <w:kern w:val="0"/>
                <w:szCs w:val="21"/>
              </w:rPr>
            </w:pPr>
            <w:r>
              <w:rPr>
                <w:color w:val="000000"/>
                <w:kern w:val="0"/>
                <w:szCs w:val="21"/>
              </w:rPr>
              <w:t>3</w:t>
            </w:r>
          </w:p>
        </w:tc>
        <w:tc>
          <w:tcPr>
            <w:tcW w:w="1557" w:type="dxa"/>
            <w:vMerge/>
            <w:tcBorders>
              <w:top w:val="nil"/>
              <w:left w:val="single" w:sz="8" w:space="0" w:color="auto"/>
              <w:bottom w:val="single" w:sz="8" w:space="0" w:color="000000"/>
              <w:right w:val="single" w:sz="8" w:space="0" w:color="auto"/>
            </w:tcBorders>
            <w:vAlign w:val="center"/>
          </w:tcPr>
          <w:p w14:paraId="6831C97A" w14:textId="77777777" w:rsidR="0080499D" w:rsidRDefault="0080499D">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590B2DC0" w14:textId="77777777" w:rsidR="0080499D" w:rsidRDefault="0080499D">
            <w:pPr>
              <w:widowControl/>
              <w:jc w:val="left"/>
              <w:rPr>
                <w:color w:val="000000"/>
                <w:kern w:val="0"/>
                <w:szCs w:val="21"/>
              </w:rPr>
            </w:pPr>
          </w:p>
        </w:tc>
      </w:tr>
      <w:tr w:rsidR="0080499D" w14:paraId="49E21588"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684AF771"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1F03993F" w14:textId="77777777" w:rsidR="0080499D" w:rsidRDefault="0080499D">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681ACEA4" w14:textId="77777777" w:rsidR="0080499D" w:rsidRDefault="0080499D">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677651BA" w14:textId="77777777" w:rsidR="0080499D" w:rsidRDefault="00000000">
            <w:pPr>
              <w:widowControl/>
              <w:jc w:val="center"/>
              <w:rPr>
                <w:color w:val="000000"/>
                <w:kern w:val="0"/>
                <w:szCs w:val="21"/>
              </w:rPr>
            </w:pPr>
            <w:r>
              <w:rPr>
                <w:color w:val="000000"/>
                <w:kern w:val="0"/>
                <w:szCs w:val="21"/>
              </w:rPr>
              <w:t>A</w:t>
            </w:r>
            <w:r>
              <w:rPr>
                <w:color w:val="000000"/>
                <w:kern w:val="0"/>
                <w:szCs w:val="21"/>
              </w:rPr>
              <w:t>、</w:t>
            </w:r>
            <w:r>
              <w:rPr>
                <w:color w:val="000000"/>
                <w:kern w:val="0"/>
                <w:szCs w:val="21"/>
              </w:rPr>
              <w:t>AA</w:t>
            </w:r>
            <w:r>
              <w:rPr>
                <w:color w:val="000000"/>
                <w:kern w:val="0"/>
                <w:szCs w:val="21"/>
              </w:rPr>
              <w:t>、</w:t>
            </w:r>
            <w:r>
              <w:rPr>
                <w:color w:val="000000"/>
                <w:kern w:val="0"/>
                <w:szCs w:val="21"/>
              </w:rPr>
              <w:t>AAA</w:t>
            </w:r>
          </w:p>
        </w:tc>
        <w:tc>
          <w:tcPr>
            <w:tcW w:w="2426" w:type="dxa"/>
            <w:tcBorders>
              <w:top w:val="nil"/>
              <w:left w:val="nil"/>
              <w:bottom w:val="single" w:sz="8" w:space="0" w:color="auto"/>
              <w:right w:val="single" w:sz="8" w:space="0" w:color="auto"/>
            </w:tcBorders>
            <w:shd w:val="clear" w:color="auto" w:fill="auto"/>
            <w:vAlign w:val="center"/>
          </w:tcPr>
          <w:p w14:paraId="412A38D8" w14:textId="77777777" w:rsidR="0080499D" w:rsidRDefault="00000000">
            <w:pPr>
              <w:widowControl/>
              <w:jc w:val="center"/>
              <w:rPr>
                <w:color w:val="000000"/>
                <w:kern w:val="0"/>
                <w:szCs w:val="21"/>
              </w:rPr>
            </w:pPr>
            <w:r>
              <w:rPr>
                <w:color w:val="000000"/>
                <w:kern w:val="0"/>
                <w:szCs w:val="21"/>
              </w:rPr>
              <w:t>4</w:t>
            </w:r>
          </w:p>
        </w:tc>
        <w:tc>
          <w:tcPr>
            <w:tcW w:w="1557" w:type="dxa"/>
            <w:vMerge/>
            <w:tcBorders>
              <w:top w:val="nil"/>
              <w:left w:val="single" w:sz="8" w:space="0" w:color="auto"/>
              <w:bottom w:val="single" w:sz="8" w:space="0" w:color="000000"/>
              <w:right w:val="single" w:sz="8" w:space="0" w:color="auto"/>
            </w:tcBorders>
            <w:vAlign w:val="center"/>
          </w:tcPr>
          <w:p w14:paraId="0BD37C01" w14:textId="77777777" w:rsidR="0080499D" w:rsidRDefault="0080499D">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4B48FB6B" w14:textId="77777777" w:rsidR="0080499D" w:rsidRDefault="0080499D">
            <w:pPr>
              <w:widowControl/>
              <w:jc w:val="left"/>
              <w:rPr>
                <w:color w:val="000000"/>
                <w:kern w:val="0"/>
                <w:szCs w:val="21"/>
              </w:rPr>
            </w:pPr>
          </w:p>
        </w:tc>
      </w:tr>
      <w:tr w:rsidR="0080499D" w14:paraId="345685A4"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0160DE33"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7C38EB31" w14:textId="77777777" w:rsidR="0080499D" w:rsidRDefault="0080499D">
            <w:pPr>
              <w:widowControl/>
              <w:jc w:val="left"/>
              <w:rPr>
                <w:color w:val="000000"/>
                <w:kern w:val="0"/>
                <w:szCs w:val="21"/>
              </w:rPr>
            </w:pPr>
          </w:p>
        </w:tc>
        <w:tc>
          <w:tcPr>
            <w:tcW w:w="2426" w:type="dxa"/>
            <w:vMerge w:val="restart"/>
            <w:tcBorders>
              <w:top w:val="nil"/>
              <w:left w:val="single" w:sz="4" w:space="0" w:color="auto"/>
              <w:bottom w:val="single" w:sz="8" w:space="0" w:color="000000"/>
              <w:right w:val="single" w:sz="8" w:space="0" w:color="auto"/>
            </w:tcBorders>
            <w:shd w:val="clear" w:color="auto" w:fill="auto"/>
            <w:vAlign w:val="center"/>
          </w:tcPr>
          <w:p w14:paraId="2EA3BE80" w14:textId="77777777" w:rsidR="0080499D" w:rsidRDefault="00000000">
            <w:pPr>
              <w:widowControl/>
              <w:jc w:val="center"/>
              <w:rPr>
                <w:color w:val="000000"/>
                <w:kern w:val="0"/>
                <w:szCs w:val="21"/>
              </w:rPr>
            </w:pPr>
            <w:r>
              <w:rPr>
                <w:color w:val="000000"/>
                <w:kern w:val="0"/>
                <w:szCs w:val="21"/>
              </w:rPr>
              <w:t>管理层信用</w:t>
            </w:r>
          </w:p>
        </w:tc>
        <w:tc>
          <w:tcPr>
            <w:tcW w:w="5435" w:type="dxa"/>
            <w:tcBorders>
              <w:top w:val="nil"/>
              <w:left w:val="nil"/>
              <w:bottom w:val="single" w:sz="8" w:space="0" w:color="auto"/>
              <w:right w:val="single" w:sz="8" w:space="0" w:color="auto"/>
            </w:tcBorders>
            <w:shd w:val="clear" w:color="auto" w:fill="auto"/>
            <w:vAlign w:val="center"/>
          </w:tcPr>
          <w:p w14:paraId="5ACFF1B7" w14:textId="77777777" w:rsidR="0080499D" w:rsidRDefault="00000000">
            <w:pPr>
              <w:widowControl/>
              <w:jc w:val="center"/>
              <w:rPr>
                <w:color w:val="000000"/>
                <w:kern w:val="0"/>
                <w:szCs w:val="21"/>
              </w:rPr>
            </w:pPr>
            <w:r>
              <w:rPr>
                <w:color w:val="000000"/>
                <w:kern w:val="0"/>
                <w:szCs w:val="21"/>
              </w:rPr>
              <w:t>近三年，管理层人员未列入国家失信对象名单。</w:t>
            </w:r>
          </w:p>
        </w:tc>
        <w:tc>
          <w:tcPr>
            <w:tcW w:w="2426" w:type="dxa"/>
            <w:tcBorders>
              <w:top w:val="nil"/>
              <w:left w:val="nil"/>
              <w:bottom w:val="single" w:sz="8" w:space="0" w:color="auto"/>
              <w:right w:val="single" w:sz="8" w:space="0" w:color="auto"/>
            </w:tcBorders>
            <w:shd w:val="clear" w:color="auto" w:fill="auto"/>
            <w:vAlign w:val="center"/>
          </w:tcPr>
          <w:p w14:paraId="7678E2AD" w14:textId="77777777" w:rsidR="0080499D" w:rsidRDefault="00000000">
            <w:pPr>
              <w:widowControl/>
              <w:jc w:val="center"/>
              <w:rPr>
                <w:color w:val="000000"/>
                <w:kern w:val="0"/>
                <w:szCs w:val="21"/>
              </w:rPr>
            </w:pPr>
            <w:r>
              <w:rPr>
                <w:color w:val="000000"/>
                <w:kern w:val="0"/>
                <w:szCs w:val="21"/>
              </w:rPr>
              <w:t>1</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169D07F4" w14:textId="77777777" w:rsidR="0080499D" w:rsidRDefault="00000000">
            <w:pPr>
              <w:widowControl/>
              <w:jc w:val="center"/>
              <w:rPr>
                <w:color w:val="000000"/>
                <w:kern w:val="0"/>
                <w:szCs w:val="21"/>
              </w:rPr>
            </w:pPr>
            <w:r>
              <w:rPr>
                <w:color w:val="000000"/>
                <w:kern w:val="0"/>
                <w:szCs w:val="21"/>
              </w:rPr>
              <w:t>2</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2146CDEB" w14:textId="77777777" w:rsidR="0080499D" w:rsidRDefault="00000000">
            <w:pPr>
              <w:widowControl/>
              <w:jc w:val="center"/>
              <w:rPr>
                <w:color w:val="000000"/>
                <w:kern w:val="0"/>
                <w:szCs w:val="21"/>
              </w:rPr>
            </w:pPr>
            <w:r>
              <w:rPr>
                <w:color w:val="000000"/>
                <w:kern w:val="0"/>
                <w:szCs w:val="21"/>
              </w:rPr>
              <w:t xml:space="preserve">　</w:t>
            </w:r>
          </w:p>
        </w:tc>
      </w:tr>
      <w:tr w:rsidR="0080499D" w14:paraId="25B87EB8" w14:textId="77777777">
        <w:trPr>
          <w:trHeight w:val="525"/>
        </w:trPr>
        <w:tc>
          <w:tcPr>
            <w:tcW w:w="672" w:type="dxa"/>
            <w:vMerge/>
            <w:tcBorders>
              <w:top w:val="nil"/>
              <w:left w:val="single" w:sz="8" w:space="0" w:color="auto"/>
              <w:bottom w:val="single" w:sz="8" w:space="0" w:color="000000"/>
              <w:right w:val="single" w:sz="4" w:space="0" w:color="auto"/>
            </w:tcBorders>
            <w:vAlign w:val="center"/>
          </w:tcPr>
          <w:p w14:paraId="7651B32D"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3753B3F1" w14:textId="77777777" w:rsidR="0080499D" w:rsidRDefault="0080499D">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212B024A" w14:textId="77777777" w:rsidR="0080499D" w:rsidRDefault="0080499D">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0A038D47" w14:textId="77777777" w:rsidR="0080499D" w:rsidRDefault="00000000">
            <w:pPr>
              <w:widowControl/>
              <w:jc w:val="center"/>
              <w:rPr>
                <w:color w:val="000000"/>
                <w:kern w:val="0"/>
                <w:szCs w:val="21"/>
              </w:rPr>
            </w:pPr>
            <w:r>
              <w:rPr>
                <w:color w:val="000000"/>
                <w:kern w:val="0"/>
                <w:szCs w:val="21"/>
              </w:rPr>
              <w:t>近三年，管理层人员未列入国家失信对象名单，管理层人员在企业内外均无不良信用记录。</w:t>
            </w:r>
          </w:p>
        </w:tc>
        <w:tc>
          <w:tcPr>
            <w:tcW w:w="2426" w:type="dxa"/>
            <w:tcBorders>
              <w:top w:val="nil"/>
              <w:left w:val="nil"/>
              <w:bottom w:val="single" w:sz="8" w:space="0" w:color="auto"/>
              <w:right w:val="single" w:sz="8" w:space="0" w:color="auto"/>
            </w:tcBorders>
            <w:shd w:val="clear" w:color="auto" w:fill="auto"/>
            <w:vAlign w:val="center"/>
          </w:tcPr>
          <w:p w14:paraId="454F9FB4" w14:textId="77777777" w:rsidR="0080499D" w:rsidRDefault="00000000">
            <w:pPr>
              <w:widowControl/>
              <w:jc w:val="center"/>
              <w:rPr>
                <w:color w:val="000000"/>
                <w:kern w:val="0"/>
                <w:szCs w:val="21"/>
              </w:rPr>
            </w:pPr>
            <w:r>
              <w:rPr>
                <w:color w:val="000000"/>
                <w:kern w:val="0"/>
                <w:szCs w:val="21"/>
              </w:rPr>
              <w:t>2</w:t>
            </w:r>
          </w:p>
        </w:tc>
        <w:tc>
          <w:tcPr>
            <w:tcW w:w="1557" w:type="dxa"/>
            <w:vMerge/>
            <w:tcBorders>
              <w:top w:val="nil"/>
              <w:left w:val="single" w:sz="8" w:space="0" w:color="auto"/>
              <w:bottom w:val="single" w:sz="8" w:space="0" w:color="000000"/>
              <w:right w:val="single" w:sz="8" w:space="0" w:color="auto"/>
            </w:tcBorders>
            <w:vAlign w:val="center"/>
          </w:tcPr>
          <w:p w14:paraId="1AAE9E1A" w14:textId="77777777" w:rsidR="0080499D" w:rsidRDefault="0080499D">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37F3F987" w14:textId="77777777" w:rsidR="0080499D" w:rsidRDefault="0080499D">
            <w:pPr>
              <w:widowControl/>
              <w:jc w:val="left"/>
              <w:rPr>
                <w:color w:val="000000"/>
                <w:kern w:val="0"/>
                <w:szCs w:val="21"/>
              </w:rPr>
            </w:pPr>
          </w:p>
        </w:tc>
      </w:tr>
      <w:tr w:rsidR="0080499D" w14:paraId="7AF06BAD" w14:textId="77777777">
        <w:trPr>
          <w:trHeight w:val="810"/>
        </w:trPr>
        <w:tc>
          <w:tcPr>
            <w:tcW w:w="672" w:type="dxa"/>
            <w:vMerge/>
            <w:tcBorders>
              <w:top w:val="nil"/>
              <w:left w:val="single" w:sz="8" w:space="0" w:color="auto"/>
              <w:bottom w:val="single" w:sz="8" w:space="0" w:color="000000"/>
              <w:right w:val="single" w:sz="4" w:space="0" w:color="auto"/>
            </w:tcBorders>
            <w:vAlign w:val="center"/>
          </w:tcPr>
          <w:p w14:paraId="31E2280B"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4C27079C" w14:textId="77777777" w:rsidR="0080499D" w:rsidRDefault="0080499D">
            <w:pPr>
              <w:widowControl/>
              <w:jc w:val="left"/>
              <w:rPr>
                <w:color w:val="000000"/>
                <w:kern w:val="0"/>
                <w:szCs w:val="21"/>
              </w:rPr>
            </w:pPr>
          </w:p>
        </w:tc>
        <w:tc>
          <w:tcPr>
            <w:tcW w:w="2426" w:type="dxa"/>
            <w:tcBorders>
              <w:top w:val="nil"/>
              <w:left w:val="single" w:sz="4" w:space="0" w:color="auto"/>
              <w:bottom w:val="single" w:sz="8" w:space="0" w:color="auto"/>
              <w:right w:val="single" w:sz="8" w:space="0" w:color="auto"/>
            </w:tcBorders>
            <w:shd w:val="clear" w:color="auto" w:fill="auto"/>
            <w:vAlign w:val="center"/>
          </w:tcPr>
          <w:p w14:paraId="105BCECE" w14:textId="77777777" w:rsidR="0080499D" w:rsidRDefault="00000000">
            <w:pPr>
              <w:widowControl/>
              <w:jc w:val="center"/>
              <w:rPr>
                <w:color w:val="000000"/>
                <w:kern w:val="0"/>
                <w:szCs w:val="21"/>
              </w:rPr>
            </w:pPr>
            <w:r>
              <w:rPr>
                <w:color w:val="000000"/>
                <w:kern w:val="0"/>
                <w:szCs w:val="21"/>
              </w:rPr>
              <w:t>偿债能力</w:t>
            </w:r>
          </w:p>
        </w:tc>
        <w:tc>
          <w:tcPr>
            <w:tcW w:w="5435" w:type="dxa"/>
            <w:tcBorders>
              <w:top w:val="nil"/>
              <w:left w:val="nil"/>
              <w:bottom w:val="single" w:sz="8" w:space="0" w:color="auto"/>
              <w:right w:val="single" w:sz="8" w:space="0" w:color="auto"/>
            </w:tcBorders>
            <w:shd w:val="clear" w:color="auto" w:fill="auto"/>
            <w:vAlign w:val="center"/>
          </w:tcPr>
          <w:p w14:paraId="2D19743A" w14:textId="77777777" w:rsidR="0080499D" w:rsidRDefault="00000000">
            <w:pPr>
              <w:widowControl/>
              <w:jc w:val="center"/>
              <w:rPr>
                <w:color w:val="000000"/>
                <w:kern w:val="0"/>
                <w:szCs w:val="21"/>
              </w:rPr>
            </w:pPr>
            <w:r>
              <w:rPr>
                <w:color w:val="000000"/>
                <w:kern w:val="0"/>
                <w:szCs w:val="21"/>
              </w:rPr>
              <w:t>按公式计算得分：</w:t>
            </w:r>
            <w:r>
              <w:rPr>
                <w:color w:val="000000"/>
                <w:kern w:val="0"/>
                <w:szCs w:val="21"/>
              </w:rPr>
              <w:t>-5×</w:t>
            </w:r>
            <w:r>
              <w:rPr>
                <w:color w:val="000000"/>
                <w:kern w:val="0"/>
                <w:szCs w:val="21"/>
              </w:rPr>
              <w:t>总资产负债率</w:t>
            </w:r>
            <w:r>
              <w:rPr>
                <w:color w:val="000000"/>
                <w:kern w:val="0"/>
                <w:szCs w:val="21"/>
              </w:rPr>
              <w:t>+5</w:t>
            </w:r>
            <w:r>
              <w:rPr>
                <w:color w:val="000000"/>
                <w:kern w:val="0"/>
                <w:szCs w:val="21"/>
              </w:rPr>
              <w:br/>
            </w:r>
            <w:r>
              <w:rPr>
                <w:color w:val="000000"/>
                <w:kern w:val="0"/>
                <w:szCs w:val="21"/>
              </w:rPr>
              <w:t>最低</w:t>
            </w:r>
            <w:r>
              <w:rPr>
                <w:color w:val="000000"/>
                <w:kern w:val="0"/>
                <w:szCs w:val="21"/>
              </w:rPr>
              <w:t>0</w:t>
            </w:r>
            <w:r>
              <w:rPr>
                <w:color w:val="000000"/>
                <w:kern w:val="0"/>
                <w:szCs w:val="21"/>
              </w:rPr>
              <w:t>分，最高</w:t>
            </w:r>
            <w:r>
              <w:rPr>
                <w:color w:val="000000"/>
                <w:kern w:val="0"/>
                <w:szCs w:val="21"/>
              </w:rPr>
              <w:t>3</w:t>
            </w:r>
            <w:r>
              <w:rPr>
                <w:color w:val="000000"/>
                <w:kern w:val="0"/>
                <w:szCs w:val="21"/>
              </w:rPr>
              <w:t>分</w:t>
            </w:r>
          </w:p>
        </w:tc>
        <w:tc>
          <w:tcPr>
            <w:tcW w:w="2426" w:type="dxa"/>
            <w:tcBorders>
              <w:top w:val="nil"/>
              <w:left w:val="nil"/>
              <w:bottom w:val="single" w:sz="8" w:space="0" w:color="auto"/>
              <w:right w:val="single" w:sz="8" w:space="0" w:color="auto"/>
            </w:tcBorders>
            <w:shd w:val="clear" w:color="auto" w:fill="auto"/>
            <w:vAlign w:val="center"/>
          </w:tcPr>
          <w:p w14:paraId="448CA22C" w14:textId="77777777" w:rsidR="0080499D" w:rsidRDefault="00000000">
            <w:pPr>
              <w:widowControl/>
              <w:jc w:val="center"/>
              <w:rPr>
                <w:color w:val="000000"/>
                <w:kern w:val="0"/>
                <w:szCs w:val="21"/>
              </w:rPr>
            </w:pPr>
            <w:r>
              <w:rPr>
                <w:color w:val="000000"/>
                <w:kern w:val="0"/>
                <w:szCs w:val="21"/>
              </w:rPr>
              <w:t>公式计算得分</w:t>
            </w:r>
          </w:p>
        </w:tc>
        <w:tc>
          <w:tcPr>
            <w:tcW w:w="1557" w:type="dxa"/>
            <w:tcBorders>
              <w:top w:val="nil"/>
              <w:left w:val="nil"/>
              <w:bottom w:val="single" w:sz="8" w:space="0" w:color="auto"/>
              <w:right w:val="single" w:sz="8" w:space="0" w:color="auto"/>
            </w:tcBorders>
            <w:shd w:val="clear" w:color="auto" w:fill="auto"/>
            <w:vAlign w:val="center"/>
          </w:tcPr>
          <w:p w14:paraId="6236484D" w14:textId="77777777" w:rsidR="0080499D" w:rsidRDefault="00000000">
            <w:pPr>
              <w:widowControl/>
              <w:jc w:val="center"/>
              <w:rPr>
                <w:color w:val="000000"/>
                <w:kern w:val="0"/>
                <w:szCs w:val="21"/>
              </w:rPr>
            </w:pPr>
            <w:r>
              <w:rPr>
                <w:color w:val="000000"/>
                <w:kern w:val="0"/>
                <w:szCs w:val="21"/>
              </w:rPr>
              <w:t>3</w:t>
            </w:r>
          </w:p>
        </w:tc>
        <w:tc>
          <w:tcPr>
            <w:tcW w:w="1950" w:type="dxa"/>
            <w:tcBorders>
              <w:top w:val="nil"/>
              <w:left w:val="nil"/>
              <w:bottom w:val="single" w:sz="8" w:space="0" w:color="auto"/>
              <w:right w:val="single" w:sz="8" w:space="0" w:color="auto"/>
            </w:tcBorders>
            <w:shd w:val="clear" w:color="auto" w:fill="auto"/>
            <w:vAlign w:val="center"/>
          </w:tcPr>
          <w:p w14:paraId="57809567" w14:textId="77777777" w:rsidR="0080499D" w:rsidRDefault="00000000">
            <w:pPr>
              <w:widowControl/>
              <w:jc w:val="center"/>
              <w:rPr>
                <w:color w:val="000000"/>
                <w:kern w:val="0"/>
                <w:szCs w:val="21"/>
              </w:rPr>
            </w:pPr>
            <w:r>
              <w:rPr>
                <w:color w:val="000000"/>
                <w:kern w:val="0"/>
                <w:szCs w:val="21"/>
              </w:rPr>
              <w:t>资产负债率</w:t>
            </w:r>
            <w:r>
              <w:rPr>
                <w:color w:val="000000"/>
                <w:kern w:val="0"/>
                <w:szCs w:val="21"/>
              </w:rPr>
              <w:br/>
              <w:t>100%</w:t>
            </w:r>
            <w:r>
              <w:rPr>
                <w:color w:val="000000"/>
                <w:kern w:val="0"/>
                <w:szCs w:val="21"/>
              </w:rPr>
              <w:t>以上，</w:t>
            </w:r>
            <w:r>
              <w:rPr>
                <w:color w:val="000000"/>
                <w:kern w:val="0"/>
                <w:szCs w:val="21"/>
              </w:rPr>
              <w:t>0</w:t>
            </w:r>
            <w:r>
              <w:rPr>
                <w:color w:val="000000"/>
                <w:kern w:val="0"/>
                <w:szCs w:val="21"/>
              </w:rPr>
              <w:t>分</w:t>
            </w:r>
            <w:r>
              <w:rPr>
                <w:color w:val="000000"/>
                <w:kern w:val="0"/>
                <w:szCs w:val="21"/>
              </w:rPr>
              <w:br/>
              <w:t>40%</w:t>
            </w:r>
            <w:r>
              <w:rPr>
                <w:color w:val="000000"/>
                <w:kern w:val="0"/>
                <w:szCs w:val="21"/>
              </w:rPr>
              <w:t>以下，</w:t>
            </w:r>
            <w:r>
              <w:rPr>
                <w:color w:val="000000"/>
                <w:kern w:val="0"/>
                <w:szCs w:val="21"/>
              </w:rPr>
              <w:t>3</w:t>
            </w:r>
            <w:r>
              <w:rPr>
                <w:color w:val="000000"/>
                <w:kern w:val="0"/>
                <w:szCs w:val="21"/>
              </w:rPr>
              <w:t>分</w:t>
            </w:r>
          </w:p>
        </w:tc>
      </w:tr>
      <w:tr w:rsidR="0080499D" w14:paraId="1A37593B"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745FD530"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1B8290B2" w14:textId="77777777" w:rsidR="0080499D" w:rsidRDefault="0080499D">
            <w:pPr>
              <w:widowControl/>
              <w:jc w:val="left"/>
              <w:rPr>
                <w:color w:val="000000"/>
                <w:kern w:val="0"/>
                <w:szCs w:val="21"/>
              </w:rPr>
            </w:pPr>
          </w:p>
        </w:tc>
        <w:tc>
          <w:tcPr>
            <w:tcW w:w="2426" w:type="dxa"/>
            <w:vMerge w:val="restart"/>
            <w:tcBorders>
              <w:top w:val="nil"/>
              <w:left w:val="single" w:sz="4" w:space="0" w:color="auto"/>
              <w:bottom w:val="single" w:sz="8" w:space="0" w:color="000000"/>
              <w:right w:val="single" w:sz="8" w:space="0" w:color="auto"/>
            </w:tcBorders>
            <w:shd w:val="clear" w:color="auto" w:fill="auto"/>
            <w:vAlign w:val="center"/>
          </w:tcPr>
          <w:p w14:paraId="7AF5B2AF" w14:textId="77777777" w:rsidR="0080499D" w:rsidRDefault="00000000">
            <w:pPr>
              <w:widowControl/>
              <w:jc w:val="center"/>
              <w:rPr>
                <w:color w:val="000000"/>
                <w:kern w:val="0"/>
                <w:szCs w:val="21"/>
              </w:rPr>
            </w:pPr>
            <w:r>
              <w:rPr>
                <w:color w:val="000000"/>
                <w:kern w:val="0"/>
                <w:szCs w:val="21"/>
              </w:rPr>
              <w:t>合同履约</w:t>
            </w:r>
          </w:p>
        </w:tc>
        <w:tc>
          <w:tcPr>
            <w:tcW w:w="5435" w:type="dxa"/>
            <w:tcBorders>
              <w:top w:val="nil"/>
              <w:left w:val="nil"/>
              <w:bottom w:val="single" w:sz="8" w:space="0" w:color="auto"/>
              <w:right w:val="single" w:sz="8" w:space="0" w:color="auto"/>
            </w:tcBorders>
            <w:shd w:val="clear" w:color="auto" w:fill="auto"/>
            <w:vAlign w:val="center"/>
          </w:tcPr>
          <w:p w14:paraId="3ED4E25A" w14:textId="77777777" w:rsidR="0080499D" w:rsidRDefault="00000000">
            <w:pPr>
              <w:widowControl/>
              <w:jc w:val="center"/>
              <w:rPr>
                <w:color w:val="000000"/>
                <w:kern w:val="0"/>
                <w:szCs w:val="21"/>
              </w:rPr>
            </w:pPr>
            <w:r>
              <w:rPr>
                <w:color w:val="000000"/>
                <w:kern w:val="0"/>
                <w:szCs w:val="21"/>
              </w:rPr>
              <w:t>近三年内曾发生因企业自身原因导致的合同违约。</w:t>
            </w:r>
          </w:p>
        </w:tc>
        <w:tc>
          <w:tcPr>
            <w:tcW w:w="2426" w:type="dxa"/>
            <w:tcBorders>
              <w:top w:val="nil"/>
              <w:left w:val="nil"/>
              <w:bottom w:val="single" w:sz="8" w:space="0" w:color="auto"/>
              <w:right w:val="single" w:sz="8" w:space="0" w:color="auto"/>
            </w:tcBorders>
            <w:shd w:val="clear" w:color="auto" w:fill="auto"/>
            <w:vAlign w:val="center"/>
          </w:tcPr>
          <w:p w14:paraId="07FC7D6D" w14:textId="77777777" w:rsidR="0080499D" w:rsidRDefault="00000000">
            <w:pPr>
              <w:widowControl/>
              <w:jc w:val="center"/>
              <w:rPr>
                <w:color w:val="000000"/>
                <w:kern w:val="0"/>
                <w:szCs w:val="21"/>
              </w:rPr>
            </w:pPr>
            <w:r>
              <w:rPr>
                <w:color w:val="000000"/>
                <w:kern w:val="0"/>
                <w:szCs w:val="21"/>
              </w:rPr>
              <w:t>0</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7C647332" w14:textId="77777777" w:rsidR="0080499D" w:rsidRDefault="00000000">
            <w:pPr>
              <w:widowControl/>
              <w:jc w:val="center"/>
              <w:rPr>
                <w:color w:val="000000"/>
                <w:kern w:val="0"/>
                <w:szCs w:val="21"/>
              </w:rPr>
            </w:pPr>
            <w:r>
              <w:rPr>
                <w:color w:val="000000"/>
                <w:kern w:val="0"/>
                <w:szCs w:val="21"/>
              </w:rPr>
              <w:t>1</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34A432A3" w14:textId="77777777" w:rsidR="0080499D" w:rsidRDefault="00000000">
            <w:pPr>
              <w:widowControl/>
              <w:jc w:val="center"/>
              <w:rPr>
                <w:color w:val="000000"/>
                <w:kern w:val="0"/>
                <w:szCs w:val="21"/>
              </w:rPr>
            </w:pPr>
            <w:r>
              <w:rPr>
                <w:color w:val="000000"/>
                <w:kern w:val="0"/>
                <w:szCs w:val="21"/>
              </w:rPr>
              <w:t xml:space="preserve">　</w:t>
            </w:r>
          </w:p>
        </w:tc>
      </w:tr>
      <w:tr w:rsidR="0080499D" w14:paraId="7C06E941" w14:textId="77777777">
        <w:trPr>
          <w:trHeight w:val="315"/>
        </w:trPr>
        <w:tc>
          <w:tcPr>
            <w:tcW w:w="672" w:type="dxa"/>
            <w:vMerge/>
            <w:tcBorders>
              <w:top w:val="nil"/>
              <w:left w:val="single" w:sz="8" w:space="0" w:color="auto"/>
              <w:bottom w:val="single" w:sz="8" w:space="0" w:color="000000"/>
              <w:right w:val="single" w:sz="4" w:space="0" w:color="auto"/>
            </w:tcBorders>
            <w:vAlign w:val="center"/>
          </w:tcPr>
          <w:p w14:paraId="5866E0E2"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7DCE1DA2" w14:textId="77777777" w:rsidR="0080499D" w:rsidRDefault="0080499D">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6753C064" w14:textId="77777777" w:rsidR="0080499D" w:rsidRDefault="0080499D">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1308B5F1" w14:textId="77777777" w:rsidR="0080499D" w:rsidRDefault="00000000">
            <w:pPr>
              <w:widowControl/>
              <w:jc w:val="center"/>
              <w:rPr>
                <w:color w:val="000000"/>
                <w:kern w:val="0"/>
                <w:szCs w:val="21"/>
              </w:rPr>
            </w:pPr>
            <w:r>
              <w:rPr>
                <w:color w:val="000000"/>
                <w:kern w:val="0"/>
                <w:szCs w:val="21"/>
              </w:rPr>
              <w:t>近三年，未发生因企业自身原因导致的合同违约。</w:t>
            </w:r>
          </w:p>
        </w:tc>
        <w:tc>
          <w:tcPr>
            <w:tcW w:w="2426" w:type="dxa"/>
            <w:tcBorders>
              <w:top w:val="nil"/>
              <w:left w:val="nil"/>
              <w:bottom w:val="single" w:sz="8" w:space="0" w:color="auto"/>
              <w:right w:val="single" w:sz="8" w:space="0" w:color="auto"/>
            </w:tcBorders>
            <w:shd w:val="clear" w:color="auto" w:fill="auto"/>
            <w:vAlign w:val="center"/>
          </w:tcPr>
          <w:p w14:paraId="50388A75" w14:textId="77777777" w:rsidR="0080499D" w:rsidRDefault="00000000">
            <w:pPr>
              <w:widowControl/>
              <w:jc w:val="center"/>
              <w:rPr>
                <w:color w:val="000000"/>
                <w:kern w:val="0"/>
                <w:szCs w:val="21"/>
              </w:rPr>
            </w:pPr>
            <w:r>
              <w:rPr>
                <w:color w:val="000000"/>
                <w:kern w:val="0"/>
                <w:szCs w:val="21"/>
              </w:rPr>
              <w:t>1</w:t>
            </w:r>
          </w:p>
        </w:tc>
        <w:tc>
          <w:tcPr>
            <w:tcW w:w="1557" w:type="dxa"/>
            <w:vMerge/>
            <w:tcBorders>
              <w:top w:val="nil"/>
              <w:left w:val="single" w:sz="8" w:space="0" w:color="auto"/>
              <w:bottom w:val="single" w:sz="8" w:space="0" w:color="000000"/>
              <w:right w:val="single" w:sz="8" w:space="0" w:color="auto"/>
            </w:tcBorders>
            <w:vAlign w:val="center"/>
          </w:tcPr>
          <w:p w14:paraId="24249547" w14:textId="77777777" w:rsidR="0080499D" w:rsidRDefault="0080499D">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2A7F986A" w14:textId="77777777" w:rsidR="0080499D" w:rsidRDefault="0080499D">
            <w:pPr>
              <w:widowControl/>
              <w:jc w:val="left"/>
              <w:rPr>
                <w:color w:val="000000"/>
                <w:kern w:val="0"/>
                <w:szCs w:val="21"/>
              </w:rPr>
            </w:pPr>
          </w:p>
        </w:tc>
      </w:tr>
      <w:tr w:rsidR="0080499D" w14:paraId="66FB2EA0" w14:textId="77777777">
        <w:trPr>
          <w:trHeight w:val="795"/>
        </w:trPr>
        <w:tc>
          <w:tcPr>
            <w:tcW w:w="672" w:type="dxa"/>
            <w:vMerge/>
            <w:tcBorders>
              <w:top w:val="nil"/>
              <w:left w:val="single" w:sz="8" w:space="0" w:color="auto"/>
              <w:bottom w:val="single" w:sz="8" w:space="0" w:color="000000"/>
              <w:right w:val="single" w:sz="4" w:space="0" w:color="auto"/>
            </w:tcBorders>
            <w:vAlign w:val="center"/>
          </w:tcPr>
          <w:p w14:paraId="302F5F25"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2461E416" w14:textId="77777777" w:rsidR="0080499D" w:rsidRDefault="0080499D">
            <w:pPr>
              <w:widowControl/>
              <w:jc w:val="left"/>
              <w:rPr>
                <w:color w:val="000000"/>
                <w:kern w:val="0"/>
                <w:szCs w:val="21"/>
              </w:rPr>
            </w:pPr>
          </w:p>
        </w:tc>
        <w:tc>
          <w:tcPr>
            <w:tcW w:w="2426" w:type="dxa"/>
            <w:tcBorders>
              <w:top w:val="nil"/>
              <w:left w:val="single" w:sz="4" w:space="0" w:color="auto"/>
              <w:bottom w:val="single" w:sz="8" w:space="0" w:color="auto"/>
              <w:right w:val="single" w:sz="8" w:space="0" w:color="auto"/>
            </w:tcBorders>
            <w:shd w:val="clear" w:color="auto" w:fill="auto"/>
            <w:vAlign w:val="center"/>
          </w:tcPr>
          <w:p w14:paraId="5A77EB12" w14:textId="77777777" w:rsidR="0080499D" w:rsidRDefault="00000000">
            <w:pPr>
              <w:widowControl/>
              <w:jc w:val="center"/>
              <w:rPr>
                <w:color w:val="000000"/>
                <w:kern w:val="0"/>
                <w:szCs w:val="21"/>
              </w:rPr>
            </w:pPr>
            <w:r>
              <w:rPr>
                <w:color w:val="000000"/>
                <w:kern w:val="0"/>
                <w:szCs w:val="21"/>
              </w:rPr>
              <w:t>企业不良行为记录</w:t>
            </w:r>
          </w:p>
        </w:tc>
        <w:tc>
          <w:tcPr>
            <w:tcW w:w="5435" w:type="dxa"/>
            <w:tcBorders>
              <w:top w:val="nil"/>
              <w:left w:val="nil"/>
              <w:bottom w:val="single" w:sz="8" w:space="0" w:color="auto"/>
              <w:right w:val="single" w:sz="8" w:space="0" w:color="auto"/>
            </w:tcBorders>
            <w:shd w:val="clear" w:color="auto" w:fill="auto"/>
            <w:vAlign w:val="center"/>
          </w:tcPr>
          <w:p w14:paraId="4581EB87" w14:textId="77777777" w:rsidR="0080499D" w:rsidRDefault="00000000">
            <w:pPr>
              <w:widowControl/>
              <w:jc w:val="center"/>
              <w:rPr>
                <w:color w:val="000000"/>
                <w:kern w:val="0"/>
                <w:szCs w:val="21"/>
              </w:rPr>
            </w:pPr>
            <w:r>
              <w:rPr>
                <w:color w:val="000000"/>
                <w:kern w:val="0"/>
                <w:szCs w:val="21"/>
              </w:rPr>
              <w:t>企业收到能源、环保、司法、工商、质检、安监、金融、海关等部门或机构发出的不良行为记录。无不良行为记录得满分</w:t>
            </w:r>
            <w:r>
              <w:rPr>
                <w:color w:val="000000"/>
                <w:kern w:val="0"/>
                <w:szCs w:val="21"/>
              </w:rPr>
              <w:t>2</w:t>
            </w:r>
            <w:r>
              <w:rPr>
                <w:color w:val="000000"/>
                <w:kern w:val="0"/>
                <w:szCs w:val="21"/>
              </w:rPr>
              <w:t>分</w:t>
            </w:r>
          </w:p>
        </w:tc>
        <w:tc>
          <w:tcPr>
            <w:tcW w:w="2426" w:type="dxa"/>
            <w:tcBorders>
              <w:top w:val="nil"/>
              <w:left w:val="nil"/>
              <w:bottom w:val="single" w:sz="8" w:space="0" w:color="auto"/>
              <w:right w:val="single" w:sz="8" w:space="0" w:color="auto"/>
            </w:tcBorders>
            <w:shd w:val="clear" w:color="auto" w:fill="auto"/>
            <w:vAlign w:val="center"/>
          </w:tcPr>
          <w:p w14:paraId="243579A7" w14:textId="77777777" w:rsidR="0080499D" w:rsidRDefault="00000000">
            <w:pPr>
              <w:widowControl/>
              <w:jc w:val="center"/>
              <w:rPr>
                <w:color w:val="000000"/>
                <w:kern w:val="0"/>
                <w:szCs w:val="21"/>
              </w:rPr>
            </w:pPr>
            <w:r>
              <w:rPr>
                <w:color w:val="000000"/>
                <w:kern w:val="0"/>
                <w:szCs w:val="21"/>
              </w:rPr>
              <w:t>每条不良行为记录减</w:t>
            </w:r>
            <w:r>
              <w:rPr>
                <w:color w:val="000000"/>
                <w:kern w:val="0"/>
                <w:szCs w:val="21"/>
              </w:rPr>
              <w:t>0.5</w:t>
            </w:r>
            <w:r>
              <w:rPr>
                <w:color w:val="000000"/>
                <w:kern w:val="0"/>
                <w:szCs w:val="21"/>
              </w:rPr>
              <w:t>分，最多</w:t>
            </w:r>
            <w:r>
              <w:rPr>
                <w:color w:val="000000"/>
                <w:kern w:val="0"/>
                <w:szCs w:val="21"/>
              </w:rPr>
              <w:t>2</w:t>
            </w:r>
            <w:r>
              <w:rPr>
                <w:color w:val="000000"/>
                <w:kern w:val="0"/>
                <w:szCs w:val="21"/>
              </w:rPr>
              <w:t>分</w:t>
            </w:r>
          </w:p>
        </w:tc>
        <w:tc>
          <w:tcPr>
            <w:tcW w:w="1557" w:type="dxa"/>
            <w:tcBorders>
              <w:top w:val="nil"/>
              <w:left w:val="nil"/>
              <w:bottom w:val="single" w:sz="8" w:space="0" w:color="auto"/>
              <w:right w:val="single" w:sz="8" w:space="0" w:color="auto"/>
            </w:tcBorders>
            <w:shd w:val="clear" w:color="auto" w:fill="auto"/>
            <w:vAlign w:val="center"/>
          </w:tcPr>
          <w:p w14:paraId="3288CCD1" w14:textId="77777777" w:rsidR="0080499D" w:rsidRDefault="00000000">
            <w:pPr>
              <w:widowControl/>
              <w:jc w:val="center"/>
              <w:rPr>
                <w:color w:val="000000"/>
                <w:kern w:val="0"/>
                <w:szCs w:val="21"/>
              </w:rPr>
            </w:pPr>
            <w:r>
              <w:rPr>
                <w:color w:val="000000"/>
                <w:kern w:val="0"/>
                <w:szCs w:val="21"/>
              </w:rPr>
              <w:t>2</w:t>
            </w:r>
          </w:p>
        </w:tc>
        <w:tc>
          <w:tcPr>
            <w:tcW w:w="1950" w:type="dxa"/>
            <w:tcBorders>
              <w:top w:val="nil"/>
              <w:left w:val="nil"/>
              <w:bottom w:val="single" w:sz="8" w:space="0" w:color="auto"/>
              <w:right w:val="single" w:sz="8" w:space="0" w:color="auto"/>
            </w:tcBorders>
            <w:shd w:val="clear" w:color="auto" w:fill="auto"/>
            <w:vAlign w:val="center"/>
          </w:tcPr>
          <w:p w14:paraId="45263CE6" w14:textId="77777777" w:rsidR="0080499D" w:rsidRDefault="00000000">
            <w:pPr>
              <w:widowControl/>
              <w:jc w:val="center"/>
              <w:rPr>
                <w:color w:val="000000"/>
                <w:kern w:val="0"/>
                <w:szCs w:val="21"/>
              </w:rPr>
            </w:pPr>
            <w:r>
              <w:rPr>
                <w:color w:val="000000"/>
                <w:kern w:val="0"/>
                <w:szCs w:val="21"/>
              </w:rPr>
              <w:t xml:space="preserve">　</w:t>
            </w:r>
          </w:p>
        </w:tc>
      </w:tr>
      <w:tr w:rsidR="0080499D" w14:paraId="6CA53EA5" w14:textId="77777777">
        <w:trPr>
          <w:trHeight w:val="780"/>
        </w:trPr>
        <w:tc>
          <w:tcPr>
            <w:tcW w:w="672" w:type="dxa"/>
            <w:vMerge/>
            <w:tcBorders>
              <w:top w:val="nil"/>
              <w:left w:val="single" w:sz="8" w:space="0" w:color="auto"/>
              <w:bottom w:val="single" w:sz="8" w:space="0" w:color="000000"/>
              <w:right w:val="single" w:sz="4" w:space="0" w:color="auto"/>
            </w:tcBorders>
            <w:vAlign w:val="center"/>
          </w:tcPr>
          <w:p w14:paraId="4D389F9E" w14:textId="77777777" w:rsidR="0080499D" w:rsidRDefault="0080499D">
            <w:pPr>
              <w:widowControl/>
              <w:jc w:val="left"/>
              <w:rPr>
                <w:color w:val="000000"/>
                <w:kern w:val="0"/>
                <w:szCs w:val="21"/>
              </w:rPr>
            </w:pP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505508" w14:textId="77777777" w:rsidR="0080499D" w:rsidRDefault="00000000">
            <w:pPr>
              <w:widowControl/>
              <w:jc w:val="center"/>
              <w:rPr>
                <w:color w:val="000000"/>
                <w:kern w:val="0"/>
                <w:szCs w:val="21"/>
              </w:rPr>
            </w:pPr>
            <w:r>
              <w:rPr>
                <w:color w:val="000000"/>
                <w:kern w:val="0"/>
                <w:szCs w:val="21"/>
              </w:rPr>
              <w:t>服务水平</w:t>
            </w:r>
          </w:p>
        </w:tc>
        <w:tc>
          <w:tcPr>
            <w:tcW w:w="2426" w:type="dxa"/>
            <w:tcBorders>
              <w:top w:val="nil"/>
              <w:left w:val="single" w:sz="4" w:space="0" w:color="auto"/>
              <w:bottom w:val="nil"/>
              <w:right w:val="single" w:sz="8" w:space="0" w:color="auto"/>
            </w:tcBorders>
            <w:shd w:val="clear" w:color="auto" w:fill="auto"/>
            <w:vAlign w:val="center"/>
          </w:tcPr>
          <w:p w14:paraId="74DAC535" w14:textId="77777777" w:rsidR="0080499D" w:rsidRDefault="00000000">
            <w:pPr>
              <w:widowControl/>
              <w:jc w:val="center"/>
              <w:rPr>
                <w:color w:val="000000"/>
                <w:kern w:val="0"/>
                <w:szCs w:val="21"/>
              </w:rPr>
            </w:pPr>
            <w:r>
              <w:rPr>
                <w:color w:val="000000"/>
                <w:kern w:val="0"/>
                <w:szCs w:val="21"/>
              </w:rPr>
              <w:t>服务体系建设</w:t>
            </w:r>
          </w:p>
        </w:tc>
        <w:tc>
          <w:tcPr>
            <w:tcW w:w="5435" w:type="dxa"/>
            <w:tcBorders>
              <w:top w:val="nil"/>
              <w:left w:val="nil"/>
              <w:bottom w:val="single" w:sz="8" w:space="0" w:color="auto"/>
              <w:right w:val="single" w:sz="8" w:space="0" w:color="auto"/>
            </w:tcBorders>
            <w:shd w:val="clear" w:color="auto" w:fill="auto"/>
            <w:vAlign w:val="center"/>
          </w:tcPr>
          <w:p w14:paraId="07CC7007" w14:textId="77777777" w:rsidR="0080499D" w:rsidRDefault="00000000">
            <w:pPr>
              <w:widowControl/>
              <w:jc w:val="center"/>
              <w:rPr>
                <w:color w:val="000000"/>
                <w:kern w:val="0"/>
                <w:szCs w:val="21"/>
              </w:rPr>
            </w:pPr>
            <w:r>
              <w:rPr>
                <w:color w:val="000000"/>
                <w:kern w:val="0"/>
                <w:szCs w:val="21"/>
              </w:rPr>
              <w:t>建立有完善的售后服务体系、配备有相关专业服务人员、具有提供服务的专业设备、为下游客户提供产品使用的咨询或培训服务</w:t>
            </w:r>
          </w:p>
        </w:tc>
        <w:tc>
          <w:tcPr>
            <w:tcW w:w="2426" w:type="dxa"/>
            <w:tcBorders>
              <w:top w:val="nil"/>
              <w:left w:val="nil"/>
              <w:bottom w:val="single" w:sz="8" w:space="0" w:color="auto"/>
              <w:right w:val="single" w:sz="8" w:space="0" w:color="auto"/>
            </w:tcBorders>
            <w:shd w:val="clear" w:color="auto" w:fill="auto"/>
            <w:vAlign w:val="center"/>
          </w:tcPr>
          <w:p w14:paraId="48F27411" w14:textId="77777777" w:rsidR="0080499D" w:rsidRDefault="00000000">
            <w:pPr>
              <w:widowControl/>
              <w:jc w:val="center"/>
              <w:rPr>
                <w:color w:val="000000"/>
                <w:kern w:val="0"/>
                <w:szCs w:val="21"/>
              </w:rPr>
            </w:pPr>
            <w:r>
              <w:rPr>
                <w:color w:val="000000"/>
                <w:kern w:val="0"/>
                <w:szCs w:val="21"/>
              </w:rPr>
              <w:t>每项得</w:t>
            </w:r>
            <w:r>
              <w:rPr>
                <w:color w:val="000000"/>
                <w:kern w:val="0"/>
                <w:szCs w:val="21"/>
              </w:rPr>
              <w:t>1</w:t>
            </w:r>
            <w:r>
              <w:rPr>
                <w:color w:val="000000"/>
                <w:kern w:val="0"/>
                <w:szCs w:val="21"/>
              </w:rPr>
              <w:t>分，最多</w:t>
            </w:r>
            <w:r>
              <w:rPr>
                <w:color w:val="000000"/>
                <w:kern w:val="0"/>
                <w:szCs w:val="21"/>
              </w:rPr>
              <w:t>4</w:t>
            </w:r>
            <w:r>
              <w:rPr>
                <w:color w:val="000000"/>
                <w:kern w:val="0"/>
                <w:szCs w:val="21"/>
              </w:rPr>
              <w:t>分</w:t>
            </w:r>
          </w:p>
        </w:tc>
        <w:tc>
          <w:tcPr>
            <w:tcW w:w="1557" w:type="dxa"/>
            <w:tcBorders>
              <w:top w:val="nil"/>
              <w:left w:val="nil"/>
              <w:bottom w:val="single" w:sz="8" w:space="0" w:color="auto"/>
              <w:right w:val="single" w:sz="8" w:space="0" w:color="auto"/>
            </w:tcBorders>
            <w:shd w:val="clear" w:color="auto" w:fill="auto"/>
            <w:vAlign w:val="center"/>
          </w:tcPr>
          <w:p w14:paraId="185B7A82" w14:textId="77777777" w:rsidR="0080499D" w:rsidRDefault="00000000">
            <w:pPr>
              <w:widowControl/>
              <w:jc w:val="center"/>
              <w:rPr>
                <w:color w:val="000000"/>
                <w:kern w:val="0"/>
                <w:szCs w:val="21"/>
              </w:rPr>
            </w:pPr>
            <w:r>
              <w:rPr>
                <w:color w:val="000000"/>
                <w:kern w:val="0"/>
                <w:szCs w:val="21"/>
              </w:rPr>
              <w:t>4</w:t>
            </w:r>
          </w:p>
        </w:tc>
        <w:tc>
          <w:tcPr>
            <w:tcW w:w="1950" w:type="dxa"/>
            <w:tcBorders>
              <w:top w:val="nil"/>
              <w:left w:val="nil"/>
              <w:bottom w:val="single" w:sz="8" w:space="0" w:color="auto"/>
              <w:right w:val="single" w:sz="8" w:space="0" w:color="auto"/>
            </w:tcBorders>
            <w:shd w:val="clear" w:color="auto" w:fill="auto"/>
            <w:vAlign w:val="center"/>
          </w:tcPr>
          <w:p w14:paraId="087787E6" w14:textId="77777777" w:rsidR="0080499D" w:rsidRDefault="00000000">
            <w:pPr>
              <w:widowControl/>
              <w:jc w:val="center"/>
              <w:rPr>
                <w:color w:val="000000"/>
                <w:kern w:val="0"/>
                <w:szCs w:val="21"/>
              </w:rPr>
            </w:pPr>
            <w:r>
              <w:rPr>
                <w:color w:val="000000"/>
                <w:kern w:val="0"/>
                <w:szCs w:val="21"/>
              </w:rPr>
              <w:t xml:space="preserve">　</w:t>
            </w:r>
          </w:p>
        </w:tc>
      </w:tr>
      <w:tr w:rsidR="0080499D" w14:paraId="586CCA90"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1A6133B5"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1E0972A9" w14:textId="77777777" w:rsidR="0080499D" w:rsidRDefault="0080499D">
            <w:pPr>
              <w:widowControl/>
              <w:jc w:val="left"/>
              <w:rPr>
                <w:color w:val="000000"/>
                <w:kern w:val="0"/>
                <w:szCs w:val="21"/>
              </w:rPr>
            </w:pPr>
          </w:p>
        </w:tc>
        <w:tc>
          <w:tcPr>
            <w:tcW w:w="2426"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14:paraId="6B8070F1" w14:textId="77777777" w:rsidR="0080499D" w:rsidRDefault="00000000">
            <w:pPr>
              <w:widowControl/>
              <w:jc w:val="center"/>
              <w:rPr>
                <w:color w:val="000000"/>
                <w:kern w:val="0"/>
                <w:szCs w:val="21"/>
                <w:highlight w:val="yellow"/>
              </w:rPr>
            </w:pPr>
            <w:r>
              <w:rPr>
                <w:color w:val="000000"/>
                <w:kern w:val="0"/>
                <w:szCs w:val="21"/>
              </w:rPr>
              <w:t>配送时效保障</w:t>
            </w:r>
          </w:p>
        </w:tc>
        <w:tc>
          <w:tcPr>
            <w:tcW w:w="5435" w:type="dxa"/>
            <w:tcBorders>
              <w:top w:val="nil"/>
              <w:left w:val="nil"/>
              <w:bottom w:val="single" w:sz="8" w:space="0" w:color="auto"/>
              <w:right w:val="single" w:sz="8" w:space="0" w:color="auto"/>
            </w:tcBorders>
            <w:shd w:val="clear" w:color="auto" w:fill="auto"/>
            <w:vAlign w:val="center"/>
          </w:tcPr>
          <w:p w14:paraId="3979CC8E" w14:textId="77777777" w:rsidR="0080499D" w:rsidRDefault="00000000">
            <w:pPr>
              <w:widowControl/>
              <w:jc w:val="center"/>
              <w:rPr>
                <w:color w:val="000000"/>
                <w:kern w:val="0"/>
                <w:szCs w:val="21"/>
                <w:highlight w:val="yellow"/>
              </w:rPr>
            </w:pPr>
            <w:r>
              <w:rPr>
                <w:color w:val="000000"/>
                <w:kern w:val="0"/>
                <w:szCs w:val="21"/>
              </w:rPr>
              <w:t>按时交付率＜</w:t>
            </w:r>
            <w:r>
              <w:rPr>
                <w:color w:val="000000"/>
                <w:kern w:val="0"/>
                <w:szCs w:val="21"/>
              </w:rPr>
              <w:t>90%</w:t>
            </w:r>
          </w:p>
        </w:tc>
        <w:tc>
          <w:tcPr>
            <w:tcW w:w="2426" w:type="dxa"/>
            <w:tcBorders>
              <w:top w:val="nil"/>
              <w:left w:val="nil"/>
              <w:bottom w:val="single" w:sz="8" w:space="0" w:color="auto"/>
              <w:right w:val="single" w:sz="8" w:space="0" w:color="auto"/>
            </w:tcBorders>
            <w:shd w:val="clear" w:color="auto" w:fill="auto"/>
            <w:vAlign w:val="center"/>
          </w:tcPr>
          <w:p w14:paraId="10A938EF" w14:textId="77777777" w:rsidR="0080499D" w:rsidRDefault="00000000">
            <w:pPr>
              <w:widowControl/>
              <w:jc w:val="center"/>
              <w:rPr>
                <w:color w:val="000000"/>
                <w:kern w:val="0"/>
                <w:szCs w:val="21"/>
              </w:rPr>
            </w:pPr>
            <w:r>
              <w:rPr>
                <w:color w:val="000000"/>
                <w:kern w:val="0"/>
                <w:szCs w:val="21"/>
              </w:rPr>
              <w:t>0</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46F9D807" w14:textId="77777777" w:rsidR="0080499D" w:rsidRDefault="00000000">
            <w:pPr>
              <w:widowControl/>
              <w:jc w:val="center"/>
              <w:rPr>
                <w:color w:val="000000"/>
                <w:kern w:val="0"/>
                <w:szCs w:val="21"/>
              </w:rPr>
            </w:pPr>
            <w:r>
              <w:rPr>
                <w:color w:val="000000"/>
                <w:kern w:val="0"/>
                <w:szCs w:val="21"/>
              </w:rPr>
              <w:t>3</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79E16F03" w14:textId="77777777" w:rsidR="0080499D" w:rsidRDefault="00000000">
            <w:pPr>
              <w:widowControl/>
              <w:jc w:val="center"/>
              <w:rPr>
                <w:color w:val="000000"/>
                <w:kern w:val="0"/>
                <w:szCs w:val="21"/>
              </w:rPr>
            </w:pPr>
            <w:r>
              <w:rPr>
                <w:color w:val="000000"/>
                <w:kern w:val="0"/>
                <w:szCs w:val="21"/>
              </w:rPr>
              <w:t xml:space="preserve">　</w:t>
            </w:r>
          </w:p>
        </w:tc>
      </w:tr>
      <w:tr w:rsidR="0080499D" w14:paraId="4384EC12"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60A3D58B"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08443088" w14:textId="77777777" w:rsidR="0080499D" w:rsidRDefault="0080499D">
            <w:pPr>
              <w:widowControl/>
              <w:jc w:val="left"/>
              <w:rPr>
                <w:color w:val="000000"/>
                <w:kern w:val="0"/>
                <w:szCs w:val="21"/>
              </w:rPr>
            </w:pPr>
          </w:p>
        </w:tc>
        <w:tc>
          <w:tcPr>
            <w:tcW w:w="2426" w:type="dxa"/>
            <w:vMerge/>
            <w:tcBorders>
              <w:top w:val="single" w:sz="8" w:space="0" w:color="auto"/>
              <w:left w:val="single" w:sz="4" w:space="0" w:color="auto"/>
              <w:bottom w:val="single" w:sz="8" w:space="0" w:color="000000"/>
              <w:right w:val="single" w:sz="8" w:space="0" w:color="auto"/>
            </w:tcBorders>
            <w:vAlign w:val="center"/>
          </w:tcPr>
          <w:p w14:paraId="3B068EA0" w14:textId="77777777" w:rsidR="0080499D" w:rsidRDefault="0080499D">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059A52F7" w14:textId="77777777" w:rsidR="0080499D" w:rsidRDefault="00000000">
            <w:pPr>
              <w:widowControl/>
              <w:jc w:val="center"/>
              <w:rPr>
                <w:color w:val="000000"/>
                <w:kern w:val="0"/>
                <w:szCs w:val="21"/>
                <w:highlight w:val="yellow"/>
              </w:rPr>
            </w:pPr>
            <w:r>
              <w:rPr>
                <w:color w:val="000000"/>
                <w:kern w:val="0"/>
                <w:szCs w:val="21"/>
              </w:rPr>
              <w:t>按时交付率</w:t>
            </w:r>
            <w:r>
              <w:rPr>
                <w:color w:val="000000"/>
                <w:kern w:val="0"/>
                <w:szCs w:val="21"/>
              </w:rPr>
              <w:t>≥90%</w:t>
            </w:r>
          </w:p>
        </w:tc>
        <w:tc>
          <w:tcPr>
            <w:tcW w:w="2426" w:type="dxa"/>
            <w:tcBorders>
              <w:top w:val="nil"/>
              <w:left w:val="nil"/>
              <w:bottom w:val="single" w:sz="8" w:space="0" w:color="auto"/>
              <w:right w:val="single" w:sz="8" w:space="0" w:color="auto"/>
            </w:tcBorders>
            <w:shd w:val="clear" w:color="auto" w:fill="auto"/>
            <w:vAlign w:val="center"/>
          </w:tcPr>
          <w:p w14:paraId="0C6D821C" w14:textId="77777777" w:rsidR="0080499D" w:rsidRDefault="00000000">
            <w:pPr>
              <w:widowControl/>
              <w:jc w:val="center"/>
              <w:rPr>
                <w:color w:val="000000"/>
                <w:kern w:val="0"/>
                <w:szCs w:val="21"/>
              </w:rPr>
            </w:pPr>
            <w:r>
              <w:rPr>
                <w:color w:val="000000"/>
                <w:kern w:val="0"/>
                <w:szCs w:val="21"/>
              </w:rPr>
              <w:t>0.5</w:t>
            </w:r>
          </w:p>
        </w:tc>
        <w:tc>
          <w:tcPr>
            <w:tcW w:w="1557" w:type="dxa"/>
            <w:vMerge/>
            <w:tcBorders>
              <w:top w:val="nil"/>
              <w:left w:val="single" w:sz="8" w:space="0" w:color="auto"/>
              <w:bottom w:val="single" w:sz="8" w:space="0" w:color="000000"/>
              <w:right w:val="single" w:sz="8" w:space="0" w:color="auto"/>
            </w:tcBorders>
            <w:vAlign w:val="center"/>
          </w:tcPr>
          <w:p w14:paraId="60251E5F" w14:textId="77777777" w:rsidR="0080499D" w:rsidRDefault="0080499D">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0B0B172E" w14:textId="77777777" w:rsidR="0080499D" w:rsidRDefault="0080499D">
            <w:pPr>
              <w:widowControl/>
              <w:jc w:val="left"/>
              <w:rPr>
                <w:color w:val="000000"/>
                <w:kern w:val="0"/>
                <w:szCs w:val="21"/>
              </w:rPr>
            </w:pPr>
          </w:p>
        </w:tc>
      </w:tr>
      <w:tr w:rsidR="0080499D" w14:paraId="6CFC1663"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5D613665"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7570A1F2" w14:textId="77777777" w:rsidR="0080499D" w:rsidRDefault="0080499D">
            <w:pPr>
              <w:widowControl/>
              <w:jc w:val="left"/>
              <w:rPr>
                <w:color w:val="000000"/>
                <w:kern w:val="0"/>
                <w:szCs w:val="21"/>
              </w:rPr>
            </w:pPr>
          </w:p>
        </w:tc>
        <w:tc>
          <w:tcPr>
            <w:tcW w:w="2426" w:type="dxa"/>
            <w:vMerge/>
            <w:tcBorders>
              <w:top w:val="single" w:sz="8" w:space="0" w:color="auto"/>
              <w:left w:val="single" w:sz="4" w:space="0" w:color="auto"/>
              <w:bottom w:val="single" w:sz="8" w:space="0" w:color="000000"/>
              <w:right w:val="single" w:sz="8" w:space="0" w:color="auto"/>
            </w:tcBorders>
            <w:vAlign w:val="center"/>
          </w:tcPr>
          <w:p w14:paraId="7D01B845" w14:textId="77777777" w:rsidR="0080499D" w:rsidRDefault="0080499D">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46073CE8" w14:textId="77777777" w:rsidR="0080499D" w:rsidRDefault="00000000">
            <w:pPr>
              <w:widowControl/>
              <w:jc w:val="center"/>
              <w:rPr>
                <w:color w:val="000000"/>
                <w:kern w:val="0"/>
                <w:szCs w:val="21"/>
                <w:highlight w:val="yellow"/>
              </w:rPr>
            </w:pPr>
            <w:r>
              <w:rPr>
                <w:color w:val="000000"/>
                <w:kern w:val="0"/>
                <w:szCs w:val="21"/>
              </w:rPr>
              <w:t>按时交付率</w:t>
            </w:r>
            <w:r>
              <w:rPr>
                <w:color w:val="000000"/>
                <w:kern w:val="0"/>
                <w:szCs w:val="21"/>
              </w:rPr>
              <w:t>≥95%</w:t>
            </w:r>
          </w:p>
        </w:tc>
        <w:tc>
          <w:tcPr>
            <w:tcW w:w="2426" w:type="dxa"/>
            <w:tcBorders>
              <w:top w:val="nil"/>
              <w:left w:val="nil"/>
              <w:bottom w:val="single" w:sz="8" w:space="0" w:color="auto"/>
              <w:right w:val="single" w:sz="8" w:space="0" w:color="auto"/>
            </w:tcBorders>
            <w:shd w:val="clear" w:color="auto" w:fill="auto"/>
            <w:vAlign w:val="center"/>
          </w:tcPr>
          <w:p w14:paraId="1EB86447" w14:textId="77777777" w:rsidR="0080499D" w:rsidRDefault="00000000">
            <w:pPr>
              <w:widowControl/>
              <w:jc w:val="center"/>
              <w:rPr>
                <w:color w:val="000000"/>
                <w:kern w:val="0"/>
                <w:szCs w:val="21"/>
              </w:rPr>
            </w:pPr>
            <w:r>
              <w:rPr>
                <w:color w:val="000000"/>
                <w:kern w:val="0"/>
                <w:szCs w:val="21"/>
              </w:rPr>
              <w:t>1</w:t>
            </w:r>
          </w:p>
        </w:tc>
        <w:tc>
          <w:tcPr>
            <w:tcW w:w="1557" w:type="dxa"/>
            <w:vMerge/>
            <w:tcBorders>
              <w:top w:val="nil"/>
              <w:left w:val="single" w:sz="8" w:space="0" w:color="auto"/>
              <w:bottom w:val="single" w:sz="8" w:space="0" w:color="000000"/>
              <w:right w:val="single" w:sz="8" w:space="0" w:color="auto"/>
            </w:tcBorders>
            <w:vAlign w:val="center"/>
          </w:tcPr>
          <w:p w14:paraId="22EBC306" w14:textId="77777777" w:rsidR="0080499D" w:rsidRDefault="0080499D">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49A57EBE" w14:textId="77777777" w:rsidR="0080499D" w:rsidRDefault="0080499D">
            <w:pPr>
              <w:widowControl/>
              <w:jc w:val="left"/>
              <w:rPr>
                <w:color w:val="000000"/>
                <w:kern w:val="0"/>
                <w:szCs w:val="21"/>
              </w:rPr>
            </w:pPr>
          </w:p>
        </w:tc>
      </w:tr>
      <w:tr w:rsidR="0080499D" w14:paraId="6C81003C"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1DF3CC3A"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2CEE9514" w14:textId="77777777" w:rsidR="0080499D" w:rsidRDefault="0080499D">
            <w:pPr>
              <w:widowControl/>
              <w:jc w:val="left"/>
              <w:rPr>
                <w:color w:val="000000"/>
                <w:kern w:val="0"/>
                <w:szCs w:val="21"/>
              </w:rPr>
            </w:pPr>
          </w:p>
        </w:tc>
        <w:tc>
          <w:tcPr>
            <w:tcW w:w="2426" w:type="dxa"/>
            <w:vMerge/>
            <w:tcBorders>
              <w:top w:val="single" w:sz="8" w:space="0" w:color="auto"/>
              <w:left w:val="single" w:sz="4" w:space="0" w:color="auto"/>
              <w:bottom w:val="single" w:sz="8" w:space="0" w:color="000000"/>
              <w:right w:val="single" w:sz="8" w:space="0" w:color="auto"/>
            </w:tcBorders>
            <w:vAlign w:val="center"/>
          </w:tcPr>
          <w:p w14:paraId="57D9E918" w14:textId="77777777" w:rsidR="0080499D" w:rsidRDefault="0080499D">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5DD02CD6" w14:textId="77777777" w:rsidR="0080499D" w:rsidRDefault="00000000">
            <w:pPr>
              <w:widowControl/>
              <w:jc w:val="center"/>
              <w:rPr>
                <w:color w:val="000000"/>
                <w:kern w:val="0"/>
                <w:szCs w:val="21"/>
                <w:highlight w:val="yellow"/>
              </w:rPr>
            </w:pPr>
            <w:r>
              <w:rPr>
                <w:color w:val="000000"/>
                <w:kern w:val="0"/>
                <w:szCs w:val="21"/>
              </w:rPr>
              <w:t>按时交付率</w:t>
            </w:r>
            <w:r>
              <w:rPr>
                <w:color w:val="000000"/>
                <w:kern w:val="0"/>
                <w:szCs w:val="21"/>
              </w:rPr>
              <w:t>≥99%</w:t>
            </w:r>
          </w:p>
        </w:tc>
        <w:tc>
          <w:tcPr>
            <w:tcW w:w="2426" w:type="dxa"/>
            <w:tcBorders>
              <w:top w:val="nil"/>
              <w:left w:val="nil"/>
              <w:bottom w:val="single" w:sz="8" w:space="0" w:color="auto"/>
              <w:right w:val="single" w:sz="8" w:space="0" w:color="auto"/>
            </w:tcBorders>
            <w:shd w:val="clear" w:color="auto" w:fill="auto"/>
            <w:vAlign w:val="center"/>
          </w:tcPr>
          <w:p w14:paraId="1654F5E5" w14:textId="77777777" w:rsidR="0080499D" w:rsidRDefault="00000000">
            <w:pPr>
              <w:widowControl/>
              <w:jc w:val="center"/>
              <w:rPr>
                <w:color w:val="000000"/>
                <w:kern w:val="0"/>
                <w:szCs w:val="21"/>
              </w:rPr>
            </w:pPr>
            <w:r>
              <w:rPr>
                <w:color w:val="000000"/>
                <w:kern w:val="0"/>
                <w:szCs w:val="21"/>
              </w:rPr>
              <w:t>3</w:t>
            </w:r>
          </w:p>
        </w:tc>
        <w:tc>
          <w:tcPr>
            <w:tcW w:w="1557" w:type="dxa"/>
            <w:vMerge/>
            <w:tcBorders>
              <w:top w:val="nil"/>
              <w:left w:val="single" w:sz="8" w:space="0" w:color="auto"/>
              <w:bottom w:val="single" w:sz="8" w:space="0" w:color="000000"/>
              <w:right w:val="single" w:sz="8" w:space="0" w:color="auto"/>
            </w:tcBorders>
            <w:vAlign w:val="center"/>
          </w:tcPr>
          <w:p w14:paraId="546A1819" w14:textId="77777777" w:rsidR="0080499D" w:rsidRDefault="0080499D">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052B62FC" w14:textId="77777777" w:rsidR="0080499D" w:rsidRDefault="0080499D">
            <w:pPr>
              <w:widowControl/>
              <w:jc w:val="left"/>
              <w:rPr>
                <w:color w:val="000000"/>
                <w:kern w:val="0"/>
                <w:szCs w:val="21"/>
              </w:rPr>
            </w:pPr>
          </w:p>
        </w:tc>
      </w:tr>
      <w:tr w:rsidR="0080499D" w14:paraId="5B89F6CB"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2BF301D2"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2499B13A" w14:textId="77777777" w:rsidR="0080499D" w:rsidRDefault="0080499D">
            <w:pPr>
              <w:widowControl/>
              <w:jc w:val="left"/>
              <w:rPr>
                <w:color w:val="000000"/>
                <w:kern w:val="0"/>
                <w:szCs w:val="21"/>
              </w:rPr>
            </w:pPr>
          </w:p>
        </w:tc>
        <w:tc>
          <w:tcPr>
            <w:tcW w:w="2426" w:type="dxa"/>
            <w:vMerge w:val="restart"/>
            <w:tcBorders>
              <w:top w:val="nil"/>
              <w:left w:val="single" w:sz="4" w:space="0" w:color="auto"/>
              <w:bottom w:val="single" w:sz="8" w:space="0" w:color="000000"/>
              <w:right w:val="single" w:sz="8" w:space="0" w:color="auto"/>
            </w:tcBorders>
            <w:shd w:val="clear" w:color="auto" w:fill="auto"/>
            <w:vAlign w:val="center"/>
          </w:tcPr>
          <w:p w14:paraId="3730D30A" w14:textId="77777777" w:rsidR="0080499D" w:rsidRDefault="00000000">
            <w:pPr>
              <w:widowControl/>
              <w:jc w:val="center"/>
              <w:rPr>
                <w:color w:val="000000"/>
                <w:kern w:val="0"/>
                <w:szCs w:val="21"/>
              </w:rPr>
            </w:pPr>
            <w:r>
              <w:rPr>
                <w:color w:val="000000"/>
                <w:kern w:val="0"/>
                <w:szCs w:val="21"/>
              </w:rPr>
              <w:t>质量追溯</w:t>
            </w:r>
          </w:p>
        </w:tc>
        <w:tc>
          <w:tcPr>
            <w:tcW w:w="5435" w:type="dxa"/>
            <w:tcBorders>
              <w:top w:val="nil"/>
              <w:left w:val="nil"/>
              <w:bottom w:val="single" w:sz="8" w:space="0" w:color="auto"/>
              <w:right w:val="single" w:sz="8" w:space="0" w:color="auto"/>
            </w:tcBorders>
            <w:shd w:val="clear" w:color="auto" w:fill="auto"/>
            <w:vAlign w:val="center"/>
          </w:tcPr>
          <w:p w14:paraId="671CFFB8" w14:textId="77777777" w:rsidR="0080499D" w:rsidRDefault="00000000">
            <w:pPr>
              <w:widowControl/>
              <w:jc w:val="center"/>
              <w:rPr>
                <w:color w:val="000000"/>
                <w:kern w:val="0"/>
                <w:szCs w:val="21"/>
              </w:rPr>
            </w:pPr>
            <w:r>
              <w:rPr>
                <w:color w:val="000000"/>
                <w:kern w:val="0"/>
                <w:szCs w:val="21"/>
              </w:rPr>
              <w:t>产品质量检测无法实现追踪溯源</w:t>
            </w:r>
          </w:p>
        </w:tc>
        <w:tc>
          <w:tcPr>
            <w:tcW w:w="2426" w:type="dxa"/>
            <w:tcBorders>
              <w:top w:val="nil"/>
              <w:left w:val="nil"/>
              <w:bottom w:val="single" w:sz="8" w:space="0" w:color="auto"/>
              <w:right w:val="single" w:sz="8" w:space="0" w:color="auto"/>
            </w:tcBorders>
            <w:shd w:val="clear" w:color="auto" w:fill="auto"/>
            <w:vAlign w:val="center"/>
          </w:tcPr>
          <w:p w14:paraId="5E8B34EC" w14:textId="77777777" w:rsidR="0080499D" w:rsidRDefault="00000000">
            <w:pPr>
              <w:widowControl/>
              <w:jc w:val="center"/>
              <w:rPr>
                <w:color w:val="000000"/>
                <w:kern w:val="0"/>
                <w:szCs w:val="21"/>
              </w:rPr>
            </w:pPr>
            <w:r>
              <w:rPr>
                <w:color w:val="000000"/>
                <w:kern w:val="0"/>
                <w:szCs w:val="21"/>
              </w:rPr>
              <w:t>0</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1D7A1DF9" w14:textId="77777777" w:rsidR="0080499D" w:rsidRDefault="00000000">
            <w:pPr>
              <w:widowControl/>
              <w:jc w:val="center"/>
              <w:rPr>
                <w:color w:val="000000"/>
                <w:kern w:val="0"/>
                <w:szCs w:val="21"/>
              </w:rPr>
            </w:pPr>
            <w:r>
              <w:rPr>
                <w:color w:val="000000"/>
                <w:kern w:val="0"/>
                <w:szCs w:val="21"/>
              </w:rPr>
              <w:t>2</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70DCA3EF" w14:textId="77777777" w:rsidR="0080499D" w:rsidRDefault="00000000">
            <w:pPr>
              <w:widowControl/>
              <w:jc w:val="center"/>
              <w:rPr>
                <w:color w:val="000000"/>
                <w:kern w:val="0"/>
                <w:szCs w:val="21"/>
              </w:rPr>
            </w:pPr>
            <w:r>
              <w:rPr>
                <w:color w:val="000000"/>
                <w:kern w:val="0"/>
                <w:szCs w:val="21"/>
              </w:rPr>
              <w:t xml:space="preserve">　</w:t>
            </w:r>
          </w:p>
        </w:tc>
      </w:tr>
      <w:tr w:rsidR="0080499D" w14:paraId="01A7F041"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56CDA409"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2A1AC264" w14:textId="77777777" w:rsidR="0080499D" w:rsidRDefault="0080499D">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5FA036FD" w14:textId="77777777" w:rsidR="0080499D" w:rsidRDefault="0080499D">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206A7EC0" w14:textId="77777777" w:rsidR="0080499D" w:rsidRDefault="00000000">
            <w:pPr>
              <w:widowControl/>
              <w:jc w:val="center"/>
              <w:rPr>
                <w:color w:val="000000"/>
                <w:kern w:val="0"/>
                <w:szCs w:val="21"/>
              </w:rPr>
            </w:pPr>
            <w:r>
              <w:rPr>
                <w:color w:val="000000"/>
                <w:kern w:val="0"/>
                <w:szCs w:val="21"/>
              </w:rPr>
              <w:t>产品质量检测部分实现追踪溯源</w:t>
            </w:r>
          </w:p>
        </w:tc>
        <w:tc>
          <w:tcPr>
            <w:tcW w:w="2426" w:type="dxa"/>
            <w:tcBorders>
              <w:top w:val="nil"/>
              <w:left w:val="nil"/>
              <w:bottom w:val="single" w:sz="8" w:space="0" w:color="auto"/>
              <w:right w:val="single" w:sz="8" w:space="0" w:color="auto"/>
            </w:tcBorders>
            <w:shd w:val="clear" w:color="auto" w:fill="auto"/>
            <w:vAlign w:val="center"/>
          </w:tcPr>
          <w:p w14:paraId="308D4260" w14:textId="77777777" w:rsidR="0080499D" w:rsidRDefault="00000000">
            <w:pPr>
              <w:widowControl/>
              <w:jc w:val="center"/>
              <w:rPr>
                <w:color w:val="000000"/>
                <w:kern w:val="0"/>
                <w:szCs w:val="21"/>
              </w:rPr>
            </w:pPr>
            <w:r>
              <w:rPr>
                <w:color w:val="000000"/>
                <w:kern w:val="0"/>
                <w:szCs w:val="21"/>
              </w:rPr>
              <w:t>1</w:t>
            </w:r>
          </w:p>
        </w:tc>
        <w:tc>
          <w:tcPr>
            <w:tcW w:w="1557" w:type="dxa"/>
            <w:vMerge/>
            <w:tcBorders>
              <w:top w:val="nil"/>
              <w:left w:val="single" w:sz="8" w:space="0" w:color="auto"/>
              <w:bottom w:val="single" w:sz="8" w:space="0" w:color="000000"/>
              <w:right w:val="single" w:sz="8" w:space="0" w:color="auto"/>
            </w:tcBorders>
            <w:vAlign w:val="center"/>
          </w:tcPr>
          <w:p w14:paraId="36382050" w14:textId="77777777" w:rsidR="0080499D" w:rsidRDefault="0080499D">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223C62D3" w14:textId="77777777" w:rsidR="0080499D" w:rsidRDefault="0080499D">
            <w:pPr>
              <w:widowControl/>
              <w:jc w:val="left"/>
              <w:rPr>
                <w:color w:val="000000"/>
                <w:kern w:val="0"/>
                <w:szCs w:val="21"/>
              </w:rPr>
            </w:pPr>
          </w:p>
        </w:tc>
      </w:tr>
      <w:tr w:rsidR="0080499D" w14:paraId="2547C24D" w14:textId="77777777">
        <w:trPr>
          <w:trHeight w:val="285"/>
        </w:trPr>
        <w:tc>
          <w:tcPr>
            <w:tcW w:w="672" w:type="dxa"/>
            <w:vMerge/>
            <w:tcBorders>
              <w:top w:val="nil"/>
              <w:left w:val="single" w:sz="8" w:space="0" w:color="auto"/>
              <w:bottom w:val="single" w:sz="8" w:space="0" w:color="000000"/>
              <w:right w:val="single" w:sz="4" w:space="0" w:color="auto"/>
            </w:tcBorders>
            <w:vAlign w:val="center"/>
          </w:tcPr>
          <w:p w14:paraId="22B8988D"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1EC10FC6" w14:textId="77777777" w:rsidR="0080499D" w:rsidRDefault="0080499D">
            <w:pPr>
              <w:widowControl/>
              <w:jc w:val="left"/>
              <w:rPr>
                <w:color w:val="000000"/>
                <w:kern w:val="0"/>
                <w:szCs w:val="21"/>
              </w:rPr>
            </w:pPr>
          </w:p>
        </w:tc>
        <w:tc>
          <w:tcPr>
            <w:tcW w:w="2426" w:type="dxa"/>
            <w:vMerge/>
            <w:tcBorders>
              <w:top w:val="nil"/>
              <w:left w:val="single" w:sz="4" w:space="0" w:color="auto"/>
              <w:bottom w:val="single" w:sz="8" w:space="0" w:color="000000"/>
              <w:right w:val="single" w:sz="8" w:space="0" w:color="auto"/>
            </w:tcBorders>
            <w:vAlign w:val="center"/>
          </w:tcPr>
          <w:p w14:paraId="6F86E6E5" w14:textId="77777777" w:rsidR="0080499D" w:rsidRDefault="0080499D">
            <w:pPr>
              <w:widowControl/>
              <w:jc w:val="left"/>
              <w:rPr>
                <w:color w:val="000000"/>
                <w:kern w:val="0"/>
                <w:szCs w:val="21"/>
              </w:rPr>
            </w:pPr>
          </w:p>
        </w:tc>
        <w:tc>
          <w:tcPr>
            <w:tcW w:w="5435" w:type="dxa"/>
            <w:tcBorders>
              <w:top w:val="nil"/>
              <w:left w:val="nil"/>
              <w:bottom w:val="single" w:sz="8" w:space="0" w:color="auto"/>
              <w:right w:val="single" w:sz="8" w:space="0" w:color="auto"/>
            </w:tcBorders>
            <w:shd w:val="clear" w:color="auto" w:fill="auto"/>
            <w:vAlign w:val="center"/>
          </w:tcPr>
          <w:p w14:paraId="2554DE16" w14:textId="77777777" w:rsidR="0080499D" w:rsidRDefault="00000000">
            <w:pPr>
              <w:widowControl/>
              <w:jc w:val="center"/>
              <w:rPr>
                <w:color w:val="000000"/>
                <w:kern w:val="0"/>
                <w:szCs w:val="21"/>
              </w:rPr>
            </w:pPr>
            <w:r>
              <w:rPr>
                <w:color w:val="000000"/>
                <w:kern w:val="0"/>
                <w:szCs w:val="21"/>
              </w:rPr>
              <w:t>产品质量检测全部实现追踪溯源</w:t>
            </w:r>
          </w:p>
        </w:tc>
        <w:tc>
          <w:tcPr>
            <w:tcW w:w="2426" w:type="dxa"/>
            <w:tcBorders>
              <w:top w:val="nil"/>
              <w:left w:val="nil"/>
              <w:bottom w:val="single" w:sz="8" w:space="0" w:color="auto"/>
              <w:right w:val="single" w:sz="8" w:space="0" w:color="auto"/>
            </w:tcBorders>
            <w:shd w:val="clear" w:color="auto" w:fill="auto"/>
            <w:vAlign w:val="center"/>
          </w:tcPr>
          <w:p w14:paraId="43D8A9AA" w14:textId="77777777" w:rsidR="0080499D" w:rsidRDefault="00000000">
            <w:pPr>
              <w:widowControl/>
              <w:jc w:val="center"/>
              <w:rPr>
                <w:color w:val="000000"/>
                <w:kern w:val="0"/>
                <w:szCs w:val="21"/>
              </w:rPr>
            </w:pPr>
            <w:r>
              <w:rPr>
                <w:color w:val="000000"/>
                <w:kern w:val="0"/>
                <w:szCs w:val="21"/>
              </w:rPr>
              <w:t>2</w:t>
            </w:r>
          </w:p>
        </w:tc>
        <w:tc>
          <w:tcPr>
            <w:tcW w:w="1557" w:type="dxa"/>
            <w:vMerge/>
            <w:tcBorders>
              <w:top w:val="nil"/>
              <w:left w:val="single" w:sz="8" w:space="0" w:color="auto"/>
              <w:bottom w:val="single" w:sz="8" w:space="0" w:color="000000"/>
              <w:right w:val="single" w:sz="8" w:space="0" w:color="auto"/>
            </w:tcBorders>
            <w:vAlign w:val="center"/>
          </w:tcPr>
          <w:p w14:paraId="69F1B705" w14:textId="77777777" w:rsidR="0080499D" w:rsidRDefault="0080499D">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790739F7" w14:textId="77777777" w:rsidR="0080499D" w:rsidRDefault="0080499D">
            <w:pPr>
              <w:widowControl/>
              <w:jc w:val="left"/>
              <w:rPr>
                <w:color w:val="000000"/>
                <w:kern w:val="0"/>
                <w:szCs w:val="21"/>
              </w:rPr>
            </w:pPr>
          </w:p>
        </w:tc>
      </w:tr>
      <w:tr w:rsidR="0080499D" w14:paraId="05A2EF77" w14:textId="77777777">
        <w:trPr>
          <w:trHeight w:val="825"/>
        </w:trPr>
        <w:tc>
          <w:tcPr>
            <w:tcW w:w="672" w:type="dxa"/>
            <w:vMerge/>
            <w:tcBorders>
              <w:top w:val="nil"/>
              <w:left w:val="single" w:sz="8" w:space="0" w:color="auto"/>
              <w:bottom w:val="single" w:sz="8" w:space="0" w:color="000000"/>
              <w:right w:val="single" w:sz="4" w:space="0" w:color="auto"/>
            </w:tcBorders>
            <w:vAlign w:val="center"/>
          </w:tcPr>
          <w:p w14:paraId="4CF5CA54" w14:textId="77777777" w:rsidR="0080499D" w:rsidRDefault="0080499D">
            <w:pPr>
              <w:widowControl/>
              <w:jc w:val="left"/>
              <w:rPr>
                <w:color w:val="000000"/>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0C5FE7DD" w14:textId="77777777" w:rsidR="0080499D" w:rsidRDefault="0080499D">
            <w:pPr>
              <w:widowControl/>
              <w:jc w:val="left"/>
              <w:rPr>
                <w:color w:val="000000"/>
                <w:kern w:val="0"/>
                <w:szCs w:val="21"/>
              </w:rPr>
            </w:pPr>
          </w:p>
        </w:tc>
        <w:tc>
          <w:tcPr>
            <w:tcW w:w="2426" w:type="dxa"/>
            <w:tcBorders>
              <w:top w:val="nil"/>
              <w:left w:val="single" w:sz="4" w:space="0" w:color="auto"/>
              <w:bottom w:val="single" w:sz="8" w:space="0" w:color="auto"/>
              <w:right w:val="single" w:sz="8" w:space="0" w:color="auto"/>
            </w:tcBorders>
            <w:shd w:val="clear" w:color="auto" w:fill="auto"/>
            <w:vAlign w:val="center"/>
          </w:tcPr>
          <w:p w14:paraId="564EB99D" w14:textId="77777777" w:rsidR="0080499D" w:rsidRDefault="00000000">
            <w:pPr>
              <w:widowControl/>
              <w:jc w:val="center"/>
              <w:rPr>
                <w:color w:val="000000"/>
                <w:kern w:val="0"/>
                <w:szCs w:val="21"/>
              </w:rPr>
            </w:pPr>
            <w:r>
              <w:rPr>
                <w:color w:val="000000"/>
                <w:kern w:val="0"/>
                <w:szCs w:val="21"/>
              </w:rPr>
              <w:t>质量异议解决制度</w:t>
            </w:r>
          </w:p>
        </w:tc>
        <w:tc>
          <w:tcPr>
            <w:tcW w:w="5435" w:type="dxa"/>
            <w:tcBorders>
              <w:top w:val="nil"/>
              <w:left w:val="nil"/>
              <w:bottom w:val="single" w:sz="8" w:space="0" w:color="auto"/>
              <w:right w:val="single" w:sz="8" w:space="0" w:color="auto"/>
            </w:tcBorders>
            <w:shd w:val="clear" w:color="auto" w:fill="auto"/>
            <w:vAlign w:val="center"/>
          </w:tcPr>
          <w:p w14:paraId="25339BF2" w14:textId="77777777" w:rsidR="0080499D" w:rsidRDefault="00000000">
            <w:pPr>
              <w:widowControl/>
              <w:jc w:val="center"/>
              <w:rPr>
                <w:color w:val="000000"/>
                <w:kern w:val="0"/>
                <w:szCs w:val="21"/>
              </w:rPr>
            </w:pPr>
            <w:r>
              <w:rPr>
                <w:color w:val="000000"/>
                <w:kern w:val="0"/>
                <w:szCs w:val="21"/>
              </w:rPr>
              <w:t>1.</w:t>
            </w:r>
            <w:r>
              <w:rPr>
                <w:color w:val="000000"/>
                <w:kern w:val="0"/>
                <w:szCs w:val="21"/>
              </w:rPr>
              <w:t>建立了完善的质量异议解决制度</w:t>
            </w:r>
            <w:r>
              <w:rPr>
                <w:color w:val="000000"/>
                <w:kern w:val="0"/>
                <w:szCs w:val="21"/>
              </w:rPr>
              <w:br/>
              <w:t>2.</w:t>
            </w:r>
            <w:r>
              <w:rPr>
                <w:color w:val="000000"/>
                <w:kern w:val="0"/>
                <w:szCs w:val="21"/>
              </w:rPr>
              <w:t>质量异议解决制度得到了严格遵守和运行</w:t>
            </w:r>
            <w:r>
              <w:rPr>
                <w:color w:val="000000"/>
                <w:kern w:val="0"/>
                <w:szCs w:val="21"/>
              </w:rPr>
              <w:br/>
              <w:t>3.</w:t>
            </w:r>
            <w:r>
              <w:rPr>
                <w:color w:val="000000"/>
                <w:kern w:val="0"/>
                <w:szCs w:val="21"/>
              </w:rPr>
              <w:t>质量异议解决情况和效果良好</w:t>
            </w:r>
          </w:p>
        </w:tc>
        <w:tc>
          <w:tcPr>
            <w:tcW w:w="2426" w:type="dxa"/>
            <w:tcBorders>
              <w:top w:val="nil"/>
              <w:left w:val="nil"/>
              <w:bottom w:val="single" w:sz="8" w:space="0" w:color="auto"/>
              <w:right w:val="single" w:sz="8" w:space="0" w:color="auto"/>
            </w:tcBorders>
            <w:shd w:val="clear" w:color="auto" w:fill="auto"/>
            <w:vAlign w:val="center"/>
          </w:tcPr>
          <w:p w14:paraId="47F25992" w14:textId="77777777" w:rsidR="0080499D" w:rsidRDefault="00000000">
            <w:pPr>
              <w:widowControl/>
              <w:jc w:val="center"/>
              <w:rPr>
                <w:color w:val="000000"/>
                <w:kern w:val="0"/>
                <w:szCs w:val="21"/>
              </w:rPr>
            </w:pPr>
            <w:r>
              <w:rPr>
                <w:color w:val="000000"/>
                <w:kern w:val="0"/>
                <w:szCs w:val="21"/>
              </w:rPr>
              <w:t>达到每条</w:t>
            </w:r>
            <w:r>
              <w:rPr>
                <w:rFonts w:hint="eastAsia"/>
                <w:color w:val="000000"/>
                <w:kern w:val="0"/>
                <w:szCs w:val="21"/>
              </w:rPr>
              <w:t>1</w:t>
            </w:r>
            <w:r>
              <w:rPr>
                <w:color w:val="000000"/>
                <w:kern w:val="0"/>
                <w:szCs w:val="21"/>
              </w:rPr>
              <w:t>分，最多</w:t>
            </w:r>
            <w:r>
              <w:rPr>
                <w:color w:val="000000"/>
                <w:kern w:val="0"/>
                <w:szCs w:val="21"/>
              </w:rPr>
              <w:t>3</w:t>
            </w:r>
            <w:r>
              <w:rPr>
                <w:color w:val="000000"/>
                <w:kern w:val="0"/>
                <w:szCs w:val="21"/>
              </w:rPr>
              <w:t>分</w:t>
            </w:r>
          </w:p>
        </w:tc>
        <w:tc>
          <w:tcPr>
            <w:tcW w:w="1557" w:type="dxa"/>
            <w:tcBorders>
              <w:top w:val="nil"/>
              <w:left w:val="nil"/>
              <w:bottom w:val="single" w:sz="8" w:space="0" w:color="auto"/>
              <w:right w:val="single" w:sz="8" w:space="0" w:color="auto"/>
            </w:tcBorders>
            <w:shd w:val="clear" w:color="auto" w:fill="auto"/>
            <w:vAlign w:val="center"/>
          </w:tcPr>
          <w:p w14:paraId="37631AE5" w14:textId="77777777" w:rsidR="0080499D" w:rsidRDefault="00000000">
            <w:pPr>
              <w:widowControl/>
              <w:jc w:val="center"/>
              <w:rPr>
                <w:color w:val="000000"/>
                <w:kern w:val="0"/>
                <w:szCs w:val="21"/>
              </w:rPr>
            </w:pPr>
            <w:r>
              <w:rPr>
                <w:color w:val="000000"/>
                <w:kern w:val="0"/>
                <w:szCs w:val="21"/>
              </w:rPr>
              <w:t>3</w:t>
            </w:r>
          </w:p>
        </w:tc>
        <w:tc>
          <w:tcPr>
            <w:tcW w:w="1950" w:type="dxa"/>
            <w:tcBorders>
              <w:top w:val="nil"/>
              <w:left w:val="nil"/>
              <w:bottom w:val="single" w:sz="4" w:space="0" w:color="auto"/>
              <w:right w:val="single" w:sz="8" w:space="0" w:color="auto"/>
            </w:tcBorders>
            <w:shd w:val="clear" w:color="auto" w:fill="auto"/>
            <w:vAlign w:val="center"/>
          </w:tcPr>
          <w:p w14:paraId="700B8966" w14:textId="77777777" w:rsidR="0080499D" w:rsidRDefault="00000000">
            <w:pPr>
              <w:widowControl/>
              <w:jc w:val="center"/>
              <w:rPr>
                <w:color w:val="000000"/>
                <w:kern w:val="0"/>
                <w:szCs w:val="21"/>
              </w:rPr>
            </w:pPr>
            <w:r>
              <w:rPr>
                <w:color w:val="000000"/>
                <w:kern w:val="0"/>
                <w:szCs w:val="21"/>
              </w:rPr>
              <w:t xml:space="preserve">　</w:t>
            </w:r>
          </w:p>
        </w:tc>
      </w:tr>
      <w:tr w:rsidR="0080499D" w14:paraId="2DA83383" w14:textId="77777777">
        <w:trPr>
          <w:trHeight w:val="285"/>
        </w:trPr>
        <w:tc>
          <w:tcPr>
            <w:tcW w:w="672" w:type="dxa"/>
            <w:vMerge w:val="restart"/>
            <w:tcBorders>
              <w:top w:val="nil"/>
              <w:left w:val="single" w:sz="8" w:space="0" w:color="auto"/>
              <w:bottom w:val="single" w:sz="8" w:space="0" w:color="000000"/>
              <w:right w:val="single" w:sz="8" w:space="0" w:color="auto"/>
            </w:tcBorders>
            <w:shd w:val="clear" w:color="auto" w:fill="auto"/>
            <w:vAlign w:val="center"/>
          </w:tcPr>
          <w:p w14:paraId="56C960CD" w14:textId="77777777" w:rsidR="0080499D" w:rsidRDefault="00000000">
            <w:pPr>
              <w:widowControl/>
              <w:jc w:val="center"/>
              <w:rPr>
                <w:color w:val="000000"/>
                <w:kern w:val="0"/>
                <w:szCs w:val="21"/>
              </w:rPr>
            </w:pPr>
            <w:r>
              <w:rPr>
                <w:color w:val="000000"/>
                <w:kern w:val="0"/>
                <w:szCs w:val="21"/>
              </w:rPr>
              <w:t>产品层面</w:t>
            </w:r>
          </w:p>
        </w:tc>
        <w:tc>
          <w:tcPr>
            <w:tcW w:w="887" w:type="dxa"/>
            <w:vMerge w:val="restart"/>
            <w:tcBorders>
              <w:top w:val="single" w:sz="4" w:space="0" w:color="auto"/>
              <w:left w:val="single" w:sz="8" w:space="0" w:color="auto"/>
              <w:right w:val="single" w:sz="8" w:space="0" w:color="auto"/>
            </w:tcBorders>
            <w:shd w:val="clear" w:color="auto" w:fill="auto"/>
            <w:vAlign w:val="center"/>
          </w:tcPr>
          <w:p w14:paraId="069377A3" w14:textId="77777777" w:rsidR="0080499D" w:rsidRDefault="00000000">
            <w:pPr>
              <w:widowControl/>
              <w:jc w:val="center"/>
              <w:rPr>
                <w:color w:val="FF0000"/>
                <w:kern w:val="0"/>
                <w:szCs w:val="21"/>
              </w:rPr>
            </w:pPr>
            <w:r>
              <w:rPr>
                <w:color w:val="000000"/>
                <w:kern w:val="0"/>
                <w:szCs w:val="21"/>
              </w:rPr>
              <w:t>质量一致</w:t>
            </w:r>
            <w:r>
              <w:rPr>
                <w:kern w:val="0"/>
                <w:szCs w:val="21"/>
              </w:rPr>
              <w:t>性</w:t>
            </w:r>
            <w:r>
              <w:rPr>
                <w:rFonts w:hint="eastAsia"/>
                <w:color w:val="000000"/>
                <w:kern w:val="0"/>
                <w:szCs w:val="21"/>
                <w:vertAlign w:val="superscript"/>
              </w:rPr>
              <w:t xml:space="preserve"> a</w:t>
            </w:r>
          </w:p>
          <w:p w14:paraId="62614F8D" w14:textId="77777777" w:rsidR="0080499D" w:rsidRDefault="0080499D">
            <w:pPr>
              <w:widowControl/>
              <w:jc w:val="center"/>
              <w:rPr>
                <w:color w:val="000000"/>
                <w:kern w:val="0"/>
                <w:szCs w:val="21"/>
              </w:rPr>
            </w:pPr>
          </w:p>
        </w:tc>
        <w:tc>
          <w:tcPr>
            <w:tcW w:w="2426" w:type="dxa"/>
            <w:tcBorders>
              <w:top w:val="nil"/>
              <w:left w:val="nil"/>
              <w:bottom w:val="single" w:sz="8" w:space="0" w:color="auto"/>
              <w:right w:val="single" w:sz="8" w:space="0" w:color="auto"/>
            </w:tcBorders>
            <w:shd w:val="clear" w:color="auto" w:fill="auto"/>
            <w:vAlign w:val="center"/>
          </w:tcPr>
          <w:p w14:paraId="4A35BBEC" w14:textId="77777777" w:rsidR="0080499D" w:rsidRPr="00224843" w:rsidRDefault="00000000">
            <w:pPr>
              <w:widowControl/>
              <w:jc w:val="center"/>
              <w:rPr>
                <w:color w:val="000000" w:themeColor="text1"/>
                <w:kern w:val="0"/>
                <w:szCs w:val="21"/>
              </w:rPr>
            </w:pPr>
            <w:r w:rsidRPr="00224843">
              <w:rPr>
                <w:color w:val="000000" w:themeColor="text1"/>
                <w:kern w:val="0"/>
                <w:szCs w:val="21"/>
              </w:rPr>
              <w:lastRenderedPageBreak/>
              <w:t>Cp</w:t>
            </w:r>
            <w:r w:rsidRPr="00224843">
              <w:rPr>
                <w:color w:val="000000" w:themeColor="text1"/>
                <w:kern w:val="0"/>
                <w:szCs w:val="21"/>
              </w:rPr>
              <w:t>（</w:t>
            </w:r>
            <w:r w:rsidRPr="00224843">
              <w:rPr>
                <w:color w:val="000000" w:themeColor="text1"/>
                <w:kern w:val="0"/>
                <w:szCs w:val="21"/>
              </w:rPr>
              <w:t>C</w:t>
            </w:r>
            <w:r w:rsidRPr="00224843">
              <w:rPr>
                <w:color w:val="000000" w:themeColor="text1"/>
                <w:kern w:val="0"/>
                <w:szCs w:val="21"/>
              </w:rPr>
              <w:t>含量）</w:t>
            </w:r>
          </w:p>
        </w:tc>
        <w:tc>
          <w:tcPr>
            <w:tcW w:w="5435" w:type="dxa"/>
            <w:tcBorders>
              <w:top w:val="nil"/>
              <w:left w:val="nil"/>
              <w:bottom w:val="single" w:sz="8" w:space="0" w:color="auto"/>
              <w:right w:val="single" w:sz="8" w:space="0" w:color="auto"/>
            </w:tcBorders>
            <w:shd w:val="clear" w:color="auto" w:fill="auto"/>
            <w:vAlign w:val="center"/>
          </w:tcPr>
          <w:p w14:paraId="0A773590" w14:textId="77777777" w:rsidR="0080499D" w:rsidRPr="00224843" w:rsidRDefault="00000000">
            <w:pPr>
              <w:widowControl/>
              <w:jc w:val="center"/>
              <w:rPr>
                <w:color w:val="000000" w:themeColor="text1"/>
                <w:kern w:val="0"/>
                <w:szCs w:val="21"/>
              </w:rPr>
            </w:pPr>
            <w:r w:rsidRPr="00224843">
              <w:rPr>
                <w:color w:val="000000" w:themeColor="text1"/>
                <w:kern w:val="0"/>
                <w:szCs w:val="21"/>
              </w:rPr>
              <w:t>按公式计算得分：</w:t>
            </w:r>
            <w:r w:rsidRPr="00224843">
              <w:rPr>
                <w:rFonts w:hint="eastAsia"/>
                <w:color w:val="000000" w:themeColor="text1"/>
                <w:kern w:val="0"/>
                <w:szCs w:val="21"/>
              </w:rPr>
              <w:t>10</w:t>
            </w:r>
            <w:r w:rsidRPr="00224843">
              <w:rPr>
                <w:color w:val="000000" w:themeColor="text1"/>
                <w:kern w:val="0"/>
                <w:szCs w:val="21"/>
              </w:rPr>
              <w:t>Cp-</w:t>
            </w:r>
            <w:r w:rsidRPr="00224843">
              <w:rPr>
                <w:rFonts w:hint="eastAsia"/>
                <w:color w:val="000000" w:themeColor="text1"/>
                <w:kern w:val="0"/>
                <w:szCs w:val="21"/>
              </w:rPr>
              <w:t>8</w:t>
            </w:r>
          </w:p>
        </w:tc>
        <w:tc>
          <w:tcPr>
            <w:tcW w:w="2426" w:type="dxa"/>
            <w:tcBorders>
              <w:top w:val="nil"/>
              <w:left w:val="nil"/>
              <w:bottom w:val="single" w:sz="8" w:space="0" w:color="auto"/>
              <w:right w:val="single" w:sz="8" w:space="0" w:color="auto"/>
            </w:tcBorders>
            <w:shd w:val="clear" w:color="auto" w:fill="auto"/>
            <w:vAlign w:val="center"/>
          </w:tcPr>
          <w:p w14:paraId="1A4E8D36" w14:textId="77777777" w:rsidR="0080499D" w:rsidRPr="00224843" w:rsidRDefault="00000000">
            <w:pPr>
              <w:widowControl/>
              <w:jc w:val="center"/>
              <w:rPr>
                <w:color w:val="000000" w:themeColor="text1"/>
                <w:kern w:val="0"/>
                <w:szCs w:val="21"/>
              </w:rPr>
            </w:pPr>
            <w:r w:rsidRPr="00224843">
              <w:rPr>
                <w:color w:val="000000" w:themeColor="text1"/>
                <w:kern w:val="0"/>
                <w:szCs w:val="21"/>
              </w:rPr>
              <w:t>公式计算得分</w:t>
            </w:r>
          </w:p>
        </w:tc>
        <w:tc>
          <w:tcPr>
            <w:tcW w:w="1557" w:type="dxa"/>
            <w:tcBorders>
              <w:top w:val="nil"/>
              <w:left w:val="nil"/>
              <w:bottom w:val="single" w:sz="8" w:space="0" w:color="auto"/>
              <w:right w:val="single" w:sz="4" w:space="0" w:color="auto"/>
            </w:tcBorders>
            <w:shd w:val="clear" w:color="auto" w:fill="auto"/>
            <w:vAlign w:val="center"/>
          </w:tcPr>
          <w:p w14:paraId="528C176C" w14:textId="3C4174D1" w:rsidR="0080499D" w:rsidRPr="00224843" w:rsidRDefault="00224843">
            <w:pPr>
              <w:widowControl/>
              <w:jc w:val="center"/>
              <w:rPr>
                <w:color w:val="000000" w:themeColor="text1"/>
                <w:kern w:val="0"/>
                <w:szCs w:val="21"/>
              </w:rPr>
            </w:pPr>
            <w:r w:rsidRPr="00224843">
              <w:rPr>
                <w:rFonts w:hint="eastAsia"/>
                <w:color w:val="000000" w:themeColor="text1"/>
                <w:kern w:val="0"/>
                <w:szCs w:val="21"/>
              </w:rPr>
              <w:t>3</w:t>
            </w:r>
          </w:p>
        </w:tc>
        <w:tc>
          <w:tcPr>
            <w:tcW w:w="1950" w:type="dxa"/>
            <w:vMerge w:val="restart"/>
            <w:tcBorders>
              <w:top w:val="single" w:sz="4" w:space="0" w:color="auto"/>
              <w:left w:val="single" w:sz="4" w:space="0" w:color="auto"/>
              <w:right w:val="single" w:sz="4" w:space="0" w:color="auto"/>
            </w:tcBorders>
            <w:shd w:val="clear" w:color="auto" w:fill="auto"/>
            <w:vAlign w:val="center"/>
          </w:tcPr>
          <w:p w14:paraId="636B7D06" w14:textId="77777777" w:rsidR="0080499D" w:rsidRPr="00224843" w:rsidRDefault="00000000">
            <w:pPr>
              <w:widowControl/>
              <w:jc w:val="center"/>
              <w:rPr>
                <w:color w:val="000000" w:themeColor="text1"/>
                <w:kern w:val="0"/>
                <w:szCs w:val="21"/>
              </w:rPr>
            </w:pPr>
            <w:r w:rsidRPr="00224843">
              <w:rPr>
                <w:color w:val="000000" w:themeColor="text1"/>
                <w:kern w:val="0"/>
                <w:szCs w:val="21"/>
              </w:rPr>
              <w:t>各项按公式计算得分，即</w:t>
            </w:r>
            <w:r w:rsidRPr="00224843">
              <w:rPr>
                <w:color w:val="000000" w:themeColor="text1"/>
                <w:kern w:val="0"/>
                <w:szCs w:val="21"/>
              </w:rPr>
              <w:br/>
            </w:r>
            <w:r w:rsidRPr="00224843">
              <w:rPr>
                <w:color w:val="000000" w:themeColor="text1"/>
                <w:kern w:val="0"/>
                <w:szCs w:val="21"/>
              </w:rPr>
              <w:lastRenderedPageBreak/>
              <w:t>Cp≤0.8</w:t>
            </w:r>
            <w:r w:rsidRPr="00224843">
              <w:rPr>
                <w:color w:val="000000" w:themeColor="text1"/>
                <w:kern w:val="0"/>
                <w:szCs w:val="21"/>
              </w:rPr>
              <w:t>时，</w:t>
            </w:r>
            <w:r w:rsidRPr="00224843">
              <w:rPr>
                <w:color w:val="000000" w:themeColor="text1"/>
                <w:kern w:val="0"/>
                <w:szCs w:val="21"/>
              </w:rPr>
              <w:t>0</w:t>
            </w:r>
            <w:r w:rsidRPr="00224843">
              <w:rPr>
                <w:color w:val="000000" w:themeColor="text1"/>
                <w:kern w:val="0"/>
                <w:szCs w:val="21"/>
              </w:rPr>
              <w:t>分</w:t>
            </w:r>
            <w:r w:rsidRPr="00224843">
              <w:rPr>
                <w:color w:val="000000" w:themeColor="text1"/>
                <w:kern w:val="0"/>
                <w:szCs w:val="21"/>
              </w:rPr>
              <w:br/>
              <w:t>Cp≥1.2</w:t>
            </w:r>
            <w:r w:rsidRPr="00224843">
              <w:rPr>
                <w:color w:val="000000" w:themeColor="text1"/>
                <w:kern w:val="0"/>
                <w:szCs w:val="21"/>
              </w:rPr>
              <w:t>时，</w:t>
            </w:r>
            <w:r w:rsidRPr="00224843">
              <w:rPr>
                <w:rFonts w:hint="eastAsia"/>
                <w:color w:val="000000" w:themeColor="text1"/>
                <w:kern w:val="0"/>
                <w:szCs w:val="21"/>
              </w:rPr>
              <w:t>4</w:t>
            </w:r>
            <w:r w:rsidRPr="00224843">
              <w:rPr>
                <w:color w:val="000000" w:themeColor="text1"/>
                <w:kern w:val="0"/>
                <w:szCs w:val="21"/>
              </w:rPr>
              <w:t>分</w:t>
            </w:r>
          </w:p>
        </w:tc>
      </w:tr>
      <w:tr w:rsidR="0080499D" w14:paraId="3B3FC478"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28CCE462" w14:textId="77777777" w:rsidR="0080499D" w:rsidRDefault="0080499D">
            <w:pPr>
              <w:widowControl/>
              <w:jc w:val="left"/>
              <w:rPr>
                <w:color w:val="000000"/>
                <w:kern w:val="0"/>
                <w:szCs w:val="21"/>
              </w:rPr>
            </w:pPr>
          </w:p>
        </w:tc>
        <w:tc>
          <w:tcPr>
            <w:tcW w:w="887" w:type="dxa"/>
            <w:vMerge/>
            <w:tcBorders>
              <w:left w:val="single" w:sz="8" w:space="0" w:color="auto"/>
              <w:right w:val="single" w:sz="8" w:space="0" w:color="auto"/>
            </w:tcBorders>
            <w:vAlign w:val="center"/>
          </w:tcPr>
          <w:p w14:paraId="57625B7E" w14:textId="77777777" w:rsidR="0080499D" w:rsidRDefault="0080499D">
            <w:pPr>
              <w:widowControl/>
              <w:jc w:val="left"/>
              <w:rPr>
                <w:color w:val="000000"/>
                <w:kern w:val="0"/>
                <w:szCs w:val="21"/>
              </w:rPr>
            </w:pPr>
          </w:p>
        </w:tc>
        <w:tc>
          <w:tcPr>
            <w:tcW w:w="2426" w:type="dxa"/>
            <w:tcBorders>
              <w:top w:val="nil"/>
              <w:left w:val="nil"/>
              <w:bottom w:val="single" w:sz="8" w:space="0" w:color="auto"/>
              <w:right w:val="single" w:sz="8" w:space="0" w:color="auto"/>
            </w:tcBorders>
            <w:shd w:val="clear" w:color="auto" w:fill="auto"/>
            <w:vAlign w:val="center"/>
          </w:tcPr>
          <w:p w14:paraId="735CCD15" w14:textId="77777777" w:rsidR="0080499D" w:rsidRPr="00224843" w:rsidRDefault="00000000">
            <w:pPr>
              <w:widowControl/>
              <w:jc w:val="center"/>
              <w:rPr>
                <w:color w:val="000000" w:themeColor="text1"/>
                <w:kern w:val="0"/>
                <w:szCs w:val="21"/>
              </w:rPr>
            </w:pPr>
            <w:r w:rsidRPr="00224843">
              <w:rPr>
                <w:color w:val="000000" w:themeColor="text1"/>
                <w:kern w:val="0"/>
                <w:szCs w:val="21"/>
              </w:rPr>
              <w:t>Cp</w:t>
            </w:r>
            <w:r w:rsidRPr="00224843">
              <w:rPr>
                <w:color w:val="000000" w:themeColor="text1"/>
                <w:kern w:val="0"/>
                <w:szCs w:val="21"/>
              </w:rPr>
              <w:t>（</w:t>
            </w:r>
            <w:r w:rsidRPr="00224843">
              <w:rPr>
                <w:color w:val="000000" w:themeColor="text1"/>
                <w:kern w:val="0"/>
                <w:szCs w:val="21"/>
              </w:rPr>
              <w:t>Si</w:t>
            </w:r>
            <w:r w:rsidRPr="00224843">
              <w:rPr>
                <w:color w:val="000000" w:themeColor="text1"/>
                <w:kern w:val="0"/>
                <w:szCs w:val="21"/>
              </w:rPr>
              <w:t>含量）</w:t>
            </w:r>
          </w:p>
        </w:tc>
        <w:tc>
          <w:tcPr>
            <w:tcW w:w="5435" w:type="dxa"/>
            <w:tcBorders>
              <w:top w:val="nil"/>
              <w:left w:val="nil"/>
              <w:bottom w:val="single" w:sz="8" w:space="0" w:color="auto"/>
              <w:right w:val="single" w:sz="8" w:space="0" w:color="auto"/>
            </w:tcBorders>
            <w:shd w:val="clear" w:color="auto" w:fill="auto"/>
            <w:vAlign w:val="center"/>
          </w:tcPr>
          <w:p w14:paraId="4A349670" w14:textId="77777777" w:rsidR="0080499D" w:rsidRPr="00224843" w:rsidRDefault="00000000">
            <w:pPr>
              <w:widowControl/>
              <w:jc w:val="center"/>
              <w:rPr>
                <w:color w:val="000000" w:themeColor="text1"/>
                <w:kern w:val="0"/>
                <w:szCs w:val="21"/>
              </w:rPr>
            </w:pPr>
            <w:r w:rsidRPr="00224843">
              <w:rPr>
                <w:color w:val="000000" w:themeColor="text1"/>
                <w:kern w:val="0"/>
                <w:szCs w:val="21"/>
              </w:rPr>
              <w:t>按公式计算得分：</w:t>
            </w:r>
            <w:r w:rsidRPr="00224843">
              <w:rPr>
                <w:rFonts w:hint="eastAsia"/>
                <w:color w:val="000000" w:themeColor="text1"/>
                <w:kern w:val="0"/>
                <w:szCs w:val="21"/>
              </w:rPr>
              <w:t>10</w:t>
            </w:r>
            <w:r w:rsidRPr="00224843">
              <w:rPr>
                <w:color w:val="000000" w:themeColor="text1"/>
                <w:kern w:val="0"/>
                <w:szCs w:val="21"/>
              </w:rPr>
              <w:t>Cp-</w:t>
            </w:r>
            <w:r w:rsidRPr="00224843">
              <w:rPr>
                <w:rFonts w:hint="eastAsia"/>
                <w:color w:val="000000" w:themeColor="text1"/>
                <w:kern w:val="0"/>
                <w:szCs w:val="21"/>
              </w:rPr>
              <w:t>8</w:t>
            </w:r>
          </w:p>
        </w:tc>
        <w:tc>
          <w:tcPr>
            <w:tcW w:w="2426" w:type="dxa"/>
            <w:tcBorders>
              <w:top w:val="nil"/>
              <w:left w:val="nil"/>
              <w:bottom w:val="single" w:sz="8" w:space="0" w:color="auto"/>
              <w:right w:val="single" w:sz="8" w:space="0" w:color="auto"/>
            </w:tcBorders>
            <w:shd w:val="clear" w:color="auto" w:fill="auto"/>
            <w:vAlign w:val="center"/>
          </w:tcPr>
          <w:p w14:paraId="5E7C319C" w14:textId="77777777" w:rsidR="0080499D" w:rsidRPr="00224843" w:rsidRDefault="00000000">
            <w:pPr>
              <w:widowControl/>
              <w:jc w:val="center"/>
              <w:rPr>
                <w:color w:val="000000" w:themeColor="text1"/>
                <w:kern w:val="0"/>
                <w:szCs w:val="21"/>
              </w:rPr>
            </w:pPr>
            <w:r w:rsidRPr="00224843">
              <w:rPr>
                <w:color w:val="000000" w:themeColor="text1"/>
                <w:kern w:val="0"/>
                <w:szCs w:val="21"/>
              </w:rPr>
              <w:t>公式计算得分</w:t>
            </w:r>
          </w:p>
        </w:tc>
        <w:tc>
          <w:tcPr>
            <w:tcW w:w="1557" w:type="dxa"/>
            <w:tcBorders>
              <w:top w:val="nil"/>
              <w:left w:val="nil"/>
              <w:bottom w:val="single" w:sz="8" w:space="0" w:color="auto"/>
              <w:right w:val="single" w:sz="4" w:space="0" w:color="auto"/>
            </w:tcBorders>
            <w:shd w:val="clear" w:color="auto" w:fill="auto"/>
            <w:vAlign w:val="center"/>
          </w:tcPr>
          <w:p w14:paraId="5D880F3A" w14:textId="34699D5A" w:rsidR="0080499D" w:rsidRPr="00224843" w:rsidRDefault="00224843">
            <w:pPr>
              <w:widowControl/>
              <w:jc w:val="center"/>
              <w:rPr>
                <w:color w:val="000000" w:themeColor="text1"/>
                <w:kern w:val="0"/>
                <w:szCs w:val="21"/>
              </w:rPr>
            </w:pPr>
            <w:r w:rsidRPr="00224843">
              <w:rPr>
                <w:rFonts w:hint="eastAsia"/>
                <w:color w:val="000000" w:themeColor="text1"/>
                <w:kern w:val="0"/>
                <w:szCs w:val="21"/>
              </w:rPr>
              <w:t>3</w:t>
            </w:r>
          </w:p>
        </w:tc>
        <w:tc>
          <w:tcPr>
            <w:tcW w:w="1950" w:type="dxa"/>
            <w:vMerge/>
            <w:tcBorders>
              <w:left w:val="single" w:sz="4" w:space="0" w:color="auto"/>
              <w:right w:val="single" w:sz="4" w:space="0" w:color="auto"/>
            </w:tcBorders>
            <w:shd w:val="clear" w:color="auto" w:fill="auto"/>
            <w:vAlign w:val="center"/>
          </w:tcPr>
          <w:p w14:paraId="47BD10F1" w14:textId="77777777" w:rsidR="0080499D" w:rsidRPr="00224843" w:rsidRDefault="0080499D">
            <w:pPr>
              <w:widowControl/>
              <w:jc w:val="left"/>
              <w:rPr>
                <w:color w:val="000000" w:themeColor="text1"/>
                <w:kern w:val="0"/>
                <w:szCs w:val="21"/>
              </w:rPr>
            </w:pPr>
          </w:p>
        </w:tc>
      </w:tr>
      <w:tr w:rsidR="0080499D" w14:paraId="390647F1"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1860FE0C" w14:textId="77777777" w:rsidR="0080499D" w:rsidRDefault="0080499D">
            <w:pPr>
              <w:widowControl/>
              <w:jc w:val="left"/>
              <w:rPr>
                <w:color w:val="000000"/>
                <w:kern w:val="0"/>
                <w:szCs w:val="21"/>
              </w:rPr>
            </w:pPr>
          </w:p>
        </w:tc>
        <w:tc>
          <w:tcPr>
            <w:tcW w:w="887" w:type="dxa"/>
            <w:vMerge/>
            <w:tcBorders>
              <w:left w:val="single" w:sz="8" w:space="0" w:color="auto"/>
              <w:right w:val="single" w:sz="8" w:space="0" w:color="auto"/>
            </w:tcBorders>
            <w:vAlign w:val="center"/>
          </w:tcPr>
          <w:p w14:paraId="5BFECCA7" w14:textId="77777777" w:rsidR="0080499D" w:rsidRDefault="0080499D">
            <w:pPr>
              <w:widowControl/>
              <w:jc w:val="left"/>
              <w:rPr>
                <w:color w:val="000000"/>
                <w:kern w:val="0"/>
                <w:szCs w:val="21"/>
              </w:rPr>
            </w:pPr>
          </w:p>
        </w:tc>
        <w:tc>
          <w:tcPr>
            <w:tcW w:w="2426" w:type="dxa"/>
            <w:tcBorders>
              <w:top w:val="nil"/>
              <w:left w:val="nil"/>
              <w:bottom w:val="single" w:sz="8" w:space="0" w:color="auto"/>
              <w:right w:val="single" w:sz="8" w:space="0" w:color="auto"/>
            </w:tcBorders>
            <w:shd w:val="clear" w:color="auto" w:fill="auto"/>
            <w:vAlign w:val="center"/>
          </w:tcPr>
          <w:p w14:paraId="58FE08A5" w14:textId="77777777" w:rsidR="0080499D" w:rsidRPr="00224843" w:rsidRDefault="00000000">
            <w:pPr>
              <w:widowControl/>
              <w:jc w:val="center"/>
              <w:rPr>
                <w:color w:val="000000" w:themeColor="text1"/>
                <w:kern w:val="0"/>
                <w:szCs w:val="21"/>
              </w:rPr>
            </w:pPr>
            <w:r w:rsidRPr="00224843">
              <w:rPr>
                <w:color w:val="000000" w:themeColor="text1"/>
                <w:kern w:val="0"/>
                <w:szCs w:val="21"/>
              </w:rPr>
              <w:t>Cp</w:t>
            </w:r>
            <w:r w:rsidRPr="00224843">
              <w:rPr>
                <w:color w:val="000000" w:themeColor="text1"/>
                <w:kern w:val="0"/>
                <w:szCs w:val="21"/>
              </w:rPr>
              <w:t>（</w:t>
            </w:r>
            <w:r w:rsidRPr="00224843">
              <w:rPr>
                <w:color w:val="000000" w:themeColor="text1"/>
                <w:kern w:val="0"/>
                <w:szCs w:val="21"/>
              </w:rPr>
              <w:t>Mn</w:t>
            </w:r>
            <w:r w:rsidRPr="00224843">
              <w:rPr>
                <w:color w:val="000000" w:themeColor="text1"/>
                <w:kern w:val="0"/>
                <w:szCs w:val="21"/>
              </w:rPr>
              <w:t>含量）</w:t>
            </w:r>
          </w:p>
        </w:tc>
        <w:tc>
          <w:tcPr>
            <w:tcW w:w="5435" w:type="dxa"/>
            <w:tcBorders>
              <w:top w:val="nil"/>
              <w:left w:val="nil"/>
              <w:bottom w:val="single" w:sz="8" w:space="0" w:color="auto"/>
              <w:right w:val="single" w:sz="8" w:space="0" w:color="auto"/>
            </w:tcBorders>
            <w:shd w:val="clear" w:color="auto" w:fill="auto"/>
            <w:vAlign w:val="center"/>
          </w:tcPr>
          <w:p w14:paraId="249E83F3" w14:textId="77777777" w:rsidR="0080499D" w:rsidRPr="00224843" w:rsidRDefault="00000000">
            <w:pPr>
              <w:widowControl/>
              <w:jc w:val="center"/>
              <w:rPr>
                <w:color w:val="000000" w:themeColor="text1"/>
                <w:kern w:val="0"/>
                <w:szCs w:val="21"/>
              </w:rPr>
            </w:pPr>
            <w:r w:rsidRPr="00224843">
              <w:rPr>
                <w:color w:val="000000" w:themeColor="text1"/>
                <w:kern w:val="0"/>
                <w:szCs w:val="21"/>
              </w:rPr>
              <w:t>按公式计算得分：</w:t>
            </w:r>
            <w:r w:rsidRPr="00224843">
              <w:rPr>
                <w:rFonts w:hint="eastAsia"/>
                <w:color w:val="000000" w:themeColor="text1"/>
                <w:kern w:val="0"/>
                <w:szCs w:val="21"/>
              </w:rPr>
              <w:t>10</w:t>
            </w:r>
            <w:r w:rsidRPr="00224843">
              <w:rPr>
                <w:color w:val="000000" w:themeColor="text1"/>
                <w:kern w:val="0"/>
                <w:szCs w:val="21"/>
              </w:rPr>
              <w:t>Cp-</w:t>
            </w:r>
            <w:r w:rsidRPr="00224843">
              <w:rPr>
                <w:rFonts w:hint="eastAsia"/>
                <w:color w:val="000000" w:themeColor="text1"/>
                <w:kern w:val="0"/>
                <w:szCs w:val="21"/>
              </w:rPr>
              <w:t>8</w:t>
            </w:r>
          </w:p>
        </w:tc>
        <w:tc>
          <w:tcPr>
            <w:tcW w:w="2426" w:type="dxa"/>
            <w:tcBorders>
              <w:top w:val="nil"/>
              <w:left w:val="nil"/>
              <w:bottom w:val="single" w:sz="8" w:space="0" w:color="auto"/>
              <w:right w:val="single" w:sz="8" w:space="0" w:color="auto"/>
            </w:tcBorders>
            <w:shd w:val="clear" w:color="auto" w:fill="auto"/>
            <w:vAlign w:val="center"/>
          </w:tcPr>
          <w:p w14:paraId="7038CB3B" w14:textId="77777777" w:rsidR="0080499D" w:rsidRPr="00224843" w:rsidRDefault="00000000">
            <w:pPr>
              <w:widowControl/>
              <w:jc w:val="center"/>
              <w:rPr>
                <w:color w:val="000000" w:themeColor="text1"/>
                <w:kern w:val="0"/>
                <w:szCs w:val="21"/>
              </w:rPr>
            </w:pPr>
            <w:r w:rsidRPr="00224843">
              <w:rPr>
                <w:color w:val="000000" w:themeColor="text1"/>
                <w:kern w:val="0"/>
                <w:szCs w:val="21"/>
              </w:rPr>
              <w:t>公式计算得分</w:t>
            </w:r>
          </w:p>
        </w:tc>
        <w:tc>
          <w:tcPr>
            <w:tcW w:w="1557" w:type="dxa"/>
            <w:tcBorders>
              <w:top w:val="nil"/>
              <w:left w:val="nil"/>
              <w:bottom w:val="single" w:sz="8" w:space="0" w:color="auto"/>
              <w:right w:val="single" w:sz="4" w:space="0" w:color="auto"/>
            </w:tcBorders>
            <w:shd w:val="clear" w:color="auto" w:fill="auto"/>
            <w:vAlign w:val="center"/>
          </w:tcPr>
          <w:p w14:paraId="4DD97AFD" w14:textId="2029327C" w:rsidR="0080499D" w:rsidRPr="00224843" w:rsidRDefault="00224843">
            <w:pPr>
              <w:widowControl/>
              <w:jc w:val="center"/>
              <w:rPr>
                <w:color w:val="000000" w:themeColor="text1"/>
                <w:kern w:val="0"/>
                <w:szCs w:val="21"/>
              </w:rPr>
            </w:pPr>
            <w:r w:rsidRPr="00224843">
              <w:rPr>
                <w:rFonts w:hint="eastAsia"/>
                <w:color w:val="000000" w:themeColor="text1"/>
                <w:kern w:val="0"/>
                <w:szCs w:val="21"/>
              </w:rPr>
              <w:t>3</w:t>
            </w:r>
          </w:p>
        </w:tc>
        <w:tc>
          <w:tcPr>
            <w:tcW w:w="1950" w:type="dxa"/>
            <w:vMerge/>
            <w:tcBorders>
              <w:left w:val="single" w:sz="4" w:space="0" w:color="auto"/>
              <w:right w:val="single" w:sz="4" w:space="0" w:color="auto"/>
            </w:tcBorders>
            <w:shd w:val="clear" w:color="auto" w:fill="auto"/>
            <w:vAlign w:val="center"/>
          </w:tcPr>
          <w:p w14:paraId="2B500CC2" w14:textId="77777777" w:rsidR="0080499D" w:rsidRPr="00224843" w:rsidRDefault="0080499D">
            <w:pPr>
              <w:widowControl/>
              <w:jc w:val="left"/>
              <w:rPr>
                <w:color w:val="000000" w:themeColor="text1"/>
                <w:kern w:val="0"/>
                <w:szCs w:val="21"/>
              </w:rPr>
            </w:pPr>
          </w:p>
        </w:tc>
      </w:tr>
      <w:tr w:rsidR="0080499D" w14:paraId="115B1A61"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4102BDBF" w14:textId="77777777" w:rsidR="0080499D" w:rsidRDefault="0080499D">
            <w:pPr>
              <w:widowControl/>
              <w:jc w:val="left"/>
              <w:rPr>
                <w:color w:val="000000"/>
                <w:kern w:val="0"/>
                <w:szCs w:val="21"/>
              </w:rPr>
            </w:pPr>
          </w:p>
        </w:tc>
        <w:tc>
          <w:tcPr>
            <w:tcW w:w="887" w:type="dxa"/>
            <w:vMerge/>
            <w:tcBorders>
              <w:left w:val="single" w:sz="8" w:space="0" w:color="auto"/>
              <w:right w:val="single" w:sz="8" w:space="0" w:color="auto"/>
            </w:tcBorders>
            <w:vAlign w:val="center"/>
          </w:tcPr>
          <w:p w14:paraId="21361005" w14:textId="77777777" w:rsidR="0080499D" w:rsidRDefault="0080499D">
            <w:pPr>
              <w:widowControl/>
              <w:jc w:val="left"/>
              <w:rPr>
                <w:color w:val="000000"/>
                <w:kern w:val="0"/>
                <w:szCs w:val="21"/>
              </w:rPr>
            </w:pPr>
          </w:p>
        </w:tc>
        <w:tc>
          <w:tcPr>
            <w:tcW w:w="2426" w:type="dxa"/>
            <w:tcBorders>
              <w:top w:val="nil"/>
              <w:left w:val="nil"/>
              <w:bottom w:val="single" w:sz="8" w:space="0" w:color="auto"/>
              <w:right w:val="single" w:sz="8" w:space="0" w:color="auto"/>
            </w:tcBorders>
            <w:shd w:val="clear" w:color="auto" w:fill="auto"/>
            <w:vAlign w:val="center"/>
          </w:tcPr>
          <w:p w14:paraId="32115C2B" w14:textId="77777777" w:rsidR="0080499D" w:rsidRPr="00224843" w:rsidRDefault="00000000">
            <w:pPr>
              <w:widowControl/>
              <w:jc w:val="center"/>
              <w:rPr>
                <w:color w:val="000000" w:themeColor="text1"/>
                <w:kern w:val="0"/>
                <w:szCs w:val="21"/>
              </w:rPr>
            </w:pPr>
            <w:r w:rsidRPr="00224843">
              <w:rPr>
                <w:color w:val="000000" w:themeColor="text1"/>
                <w:kern w:val="0"/>
                <w:szCs w:val="21"/>
              </w:rPr>
              <w:t>Cp</w:t>
            </w:r>
            <w:r w:rsidRPr="00224843">
              <w:rPr>
                <w:color w:val="000000" w:themeColor="text1"/>
                <w:kern w:val="0"/>
                <w:szCs w:val="21"/>
              </w:rPr>
              <w:t>（</w:t>
            </w:r>
            <w:r w:rsidRPr="00224843">
              <w:rPr>
                <w:color w:val="000000" w:themeColor="text1"/>
                <w:kern w:val="0"/>
                <w:szCs w:val="21"/>
              </w:rPr>
              <w:t>P</w:t>
            </w:r>
            <w:r w:rsidRPr="00224843">
              <w:rPr>
                <w:color w:val="000000" w:themeColor="text1"/>
                <w:kern w:val="0"/>
                <w:szCs w:val="21"/>
              </w:rPr>
              <w:t>含量）</w:t>
            </w:r>
          </w:p>
        </w:tc>
        <w:tc>
          <w:tcPr>
            <w:tcW w:w="5435" w:type="dxa"/>
            <w:tcBorders>
              <w:top w:val="nil"/>
              <w:left w:val="nil"/>
              <w:bottom w:val="single" w:sz="8" w:space="0" w:color="auto"/>
              <w:right w:val="single" w:sz="8" w:space="0" w:color="auto"/>
            </w:tcBorders>
            <w:shd w:val="clear" w:color="auto" w:fill="auto"/>
            <w:vAlign w:val="center"/>
          </w:tcPr>
          <w:p w14:paraId="5F09BAFB" w14:textId="77777777" w:rsidR="0080499D" w:rsidRPr="00224843" w:rsidRDefault="00000000">
            <w:pPr>
              <w:widowControl/>
              <w:jc w:val="center"/>
              <w:rPr>
                <w:color w:val="000000" w:themeColor="text1"/>
                <w:kern w:val="0"/>
                <w:szCs w:val="21"/>
              </w:rPr>
            </w:pPr>
            <w:r w:rsidRPr="00224843">
              <w:rPr>
                <w:color w:val="000000" w:themeColor="text1"/>
                <w:kern w:val="0"/>
                <w:szCs w:val="21"/>
              </w:rPr>
              <w:t>按公式计算得分：</w:t>
            </w:r>
            <w:r w:rsidRPr="00224843">
              <w:rPr>
                <w:rFonts w:hint="eastAsia"/>
                <w:color w:val="000000" w:themeColor="text1"/>
                <w:kern w:val="0"/>
                <w:szCs w:val="21"/>
              </w:rPr>
              <w:t>10</w:t>
            </w:r>
            <w:r w:rsidRPr="00224843">
              <w:rPr>
                <w:color w:val="000000" w:themeColor="text1"/>
                <w:kern w:val="0"/>
                <w:szCs w:val="21"/>
              </w:rPr>
              <w:t>Cp-</w:t>
            </w:r>
            <w:r w:rsidRPr="00224843">
              <w:rPr>
                <w:rFonts w:hint="eastAsia"/>
                <w:color w:val="000000" w:themeColor="text1"/>
                <w:kern w:val="0"/>
                <w:szCs w:val="21"/>
              </w:rPr>
              <w:t>8</w:t>
            </w:r>
          </w:p>
        </w:tc>
        <w:tc>
          <w:tcPr>
            <w:tcW w:w="2426" w:type="dxa"/>
            <w:tcBorders>
              <w:top w:val="nil"/>
              <w:left w:val="nil"/>
              <w:bottom w:val="single" w:sz="8" w:space="0" w:color="auto"/>
              <w:right w:val="single" w:sz="8" w:space="0" w:color="auto"/>
            </w:tcBorders>
            <w:shd w:val="clear" w:color="auto" w:fill="auto"/>
            <w:vAlign w:val="center"/>
          </w:tcPr>
          <w:p w14:paraId="13571577" w14:textId="77777777" w:rsidR="0080499D" w:rsidRPr="00224843" w:rsidRDefault="00000000">
            <w:pPr>
              <w:widowControl/>
              <w:jc w:val="center"/>
              <w:rPr>
                <w:color w:val="000000" w:themeColor="text1"/>
                <w:kern w:val="0"/>
                <w:szCs w:val="21"/>
              </w:rPr>
            </w:pPr>
            <w:r w:rsidRPr="00224843">
              <w:rPr>
                <w:color w:val="000000" w:themeColor="text1"/>
                <w:kern w:val="0"/>
                <w:szCs w:val="21"/>
              </w:rPr>
              <w:t>公式计算得分</w:t>
            </w:r>
          </w:p>
        </w:tc>
        <w:tc>
          <w:tcPr>
            <w:tcW w:w="1557" w:type="dxa"/>
            <w:tcBorders>
              <w:top w:val="nil"/>
              <w:left w:val="nil"/>
              <w:bottom w:val="single" w:sz="8" w:space="0" w:color="auto"/>
              <w:right w:val="single" w:sz="4" w:space="0" w:color="auto"/>
            </w:tcBorders>
            <w:shd w:val="clear" w:color="auto" w:fill="auto"/>
            <w:vAlign w:val="center"/>
          </w:tcPr>
          <w:p w14:paraId="0EDF2763" w14:textId="168F40E4" w:rsidR="0080499D" w:rsidRPr="00224843" w:rsidRDefault="00224843">
            <w:pPr>
              <w:widowControl/>
              <w:jc w:val="center"/>
              <w:rPr>
                <w:color w:val="000000" w:themeColor="text1"/>
                <w:kern w:val="0"/>
                <w:szCs w:val="21"/>
              </w:rPr>
            </w:pPr>
            <w:r w:rsidRPr="00224843">
              <w:rPr>
                <w:rFonts w:hint="eastAsia"/>
                <w:color w:val="000000" w:themeColor="text1"/>
                <w:kern w:val="0"/>
                <w:szCs w:val="21"/>
              </w:rPr>
              <w:t>3</w:t>
            </w:r>
          </w:p>
        </w:tc>
        <w:tc>
          <w:tcPr>
            <w:tcW w:w="1950" w:type="dxa"/>
            <w:vMerge/>
            <w:tcBorders>
              <w:left w:val="single" w:sz="4" w:space="0" w:color="auto"/>
              <w:right w:val="single" w:sz="4" w:space="0" w:color="auto"/>
            </w:tcBorders>
            <w:shd w:val="clear" w:color="auto" w:fill="auto"/>
            <w:vAlign w:val="center"/>
          </w:tcPr>
          <w:p w14:paraId="21F6BA70" w14:textId="77777777" w:rsidR="0080499D" w:rsidRPr="00224843" w:rsidRDefault="0080499D">
            <w:pPr>
              <w:widowControl/>
              <w:jc w:val="left"/>
              <w:rPr>
                <w:color w:val="000000" w:themeColor="text1"/>
                <w:kern w:val="0"/>
                <w:szCs w:val="21"/>
              </w:rPr>
            </w:pPr>
          </w:p>
        </w:tc>
      </w:tr>
      <w:tr w:rsidR="0080499D" w14:paraId="2048D7C7"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6F0FBDD9" w14:textId="77777777" w:rsidR="0080499D" w:rsidRDefault="0080499D">
            <w:pPr>
              <w:widowControl/>
              <w:jc w:val="left"/>
              <w:rPr>
                <w:color w:val="000000"/>
                <w:kern w:val="0"/>
                <w:szCs w:val="21"/>
              </w:rPr>
            </w:pPr>
          </w:p>
        </w:tc>
        <w:tc>
          <w:tcPr>
            <w:tcW w:w="887" w:type="dxa"/>
            <w:vMerge/>
            <w:tcBorders>
              <w:left w:val="single" w:sz="8" w:space="0" w:color="auto"/>
              <w:right w:val="single" w:sz="8" w:space="0" w:color="auto"/>
            </w:tcBorders>
            <w:vAlign w:val="center"/>
          </w:tcPr>
          <w:p w14:paraId="49F31A07" w14:textId="77777777" w:rsidR="0080499D" w:rsidRDefault="0080499D">
            <w:pPr>
              <w:widowControl/>
              <w:jc w:val="left"/>
              <w:rPr>
                <w:color w:val="000000"/>
                <w:kern w:val="0"/>
                <w:szCs w:val="21"/>
              </w:rPr>
            </w:pPr>
          </w:p>
        </w:tc>
        <w:tc>
          <w:tcPr>
            <w:tcW w:w="2426" w:type="dxa"/>
            <w:tcBorders>
              <w:top w:val="nil"/>
              <w:left w:val="nil"/>
              <w:bottom w:val="single" w:sz="8" w:space="0" w:color="auto"/>
              <w:right w:val="single" w:sz="8" w:space="0" w:color="auto"/>
            </w:tcBorders>
            <w:shd w:val="clear" w:color="auto" w:fill="auto"/>
            <w:vAlign w:val="center"/>
          </w:tcPr>
          <w:p w14:paraId="0E3A637A" w14:textId="77777777" w:rsidR="0080499D" w:rsidRPr="00224843" w:rsidRDefault="00000000">
            <w:pPr>
              <w:widowControl/>
              <w:jc w:val="center"/>
              <w:rPr>
                <w:color w:val="000000" w:themeColor="text1"/>
                <w:kern w:val="0"/>
                <w:szCs w:val="21"/>
              </w:rPr>
            </w:pPr>
            <w:r w:rsidRPr="00224843">
              <w:rPr>
                <w:color w:val="000000" w:themeColor="text1"/>
                <w:kern w:val="0"/>
                <w:szCs w:val="21"/>
              </w:rPr>
              <w:t>Cp</w:t>
            </w:r>
            <w:r w:rsidRPr="00224843">
              <w:rPr>
                <w:color w:val="000000" w:themeColor="text1"/>
                <w:kern w:val="0"/>
                <w:szCs w:val="21"/>
              </w:rPr>
              <w:t>（</w:t>
            </w:r>
            <w:r w:rsidRPr="00224843">
              <w:rPr>
                <w:color w:val="000000" w:themeColor="text1"/>
                <w:kern w:val="0"/>
                <w:szCs w:val="21"/>
              </w:rPr>
              <w:t>S</w:t>
            </w:r>
            <w:r w:rsidRPr="00224843">
              <w:rPr>
                <w:color w:val="000000" w:themeColor="text1"/>
                <w:kern w:val="0"/>
                <w:szCs w:val="21"/>
              </w:rPr>
              <w:t>含量）</w:t>
            </w:r>
          </w:p>
        </w:tc>
        <w:tc>
          <w:tcPr>
            <w:tcW w:w="5435" w:type="dxa"/>
            <w:tcBorders>
              <w:top w:val="nil"/>
              <w:left w:val="nil"/>
              <w:bottom w:val="single" w:sz="8" w:space="0" w:color="auto"/>
              <w:right w:val="single" w:sz="8" w:space="0" w:color="auto"/>
            </w:tcBorders>
            <w:shd w:val="clear" w:color="auto" w:fill="auto"/>
            <w:vAlign w:val="center"/>
          </w:tcPr>
          <w:p w14:paraId="7106E621" w14:textId="77777777" w:rsidR="0080499D" w:rsidRPr="00224843" w:rsidRDefault="00000000">
            <w:pPr>
              <w:widowControl/>
              <w:jc w:val="center"/>
              <w:rPr>
                <w:color w:val="000000" w:themeColor="text1"/>
                <w:kern w:val="0"/>
                <w:szCs w:val="21"/>
              </w:rPr>
            </w:pPr>
            <w:r w:rsidRPr="00224843">
              <w:rPr>
                <w:color w:val="000000" w:themeColor="text1"/>
                <w:kern w:val="0"/>
                <w:szCs w:val="21"/>
              </w:rPr>
              <w:t>按公式计算得分：</w:t>
            </w:r>
            <w:r w:rsidRPr="00224843">
              <w:rPr>
                <w:rFonts w:hint="eastAsia"/>
                <w:color w:val="000000" w:themeColor="text1"/>
                <w:kern w:val="0"/>
                <w:szCs w:val="21"/>
              </w:rPr>
              <w:t>10</w:t>
            </w:r>
            <w:r w:rsidRPr="00224843">
              <w:rPr>
                <w:color w:val="000000" w:themeColor="text1"/>
                <w:kern w:val="0"/>
                <w:szCs w:val="21"/>
              </w:rPr>
              <w:t>Cp-</w:t>
            </w:r>
            <w:r w:rsidRPr="00224843">
              <w:rPr>
                <w:rFonts w:hint="eastAsia"/>
                <w:color w:val="000000" w:themeColor="text1"/>
                <w:kern w:val="0"/>
                <w:szCs w:val="21"/>
              </w:rPr>
              <w:t>8</w:t>
            </w:r>
          </w:p>
        </w:tc>
        <w:tc>
          <w:tcPr>
            <w:tcW w:w="2426" w:type="dxa"/>
            <w:tcBorders>
              <w:top w:val="nil"/>
              <w:left w:val="nil"/>
              <w:bottom w:val="single" w:sz="8" w:space="0" w:color="auto"/>
              <w:right w:val="single" w:sz="8" w:space="0" w:color="auto"/>
            </w:tcBorders>
            <w:shd w:val="clear" w:color="auto" w:fill="auto"/>
            <w:vAlign w:val="center"/>
          </w:tcPr>
          <w:p w14:paraId="30B783A3" w14:textId="77777777" w:rsidR="0080499D" w:rsidRPr="00224843" w:rsidRDefault="00000000">
            <w:pPr>
              <w:widowControl/>
              <w:jc w:val="center"/>
              <w:rPr>
                <w:color w:val="000000" w:themeColor="text1"/>
                <w:kern w:val="0"/>
                <w:szCs w:val="21"/>
              </w:rPr>
            </w:pPr>
            <w:r w:rsidRPr="00224843">
              <w:rPr>
                <w:color w:val="000000" w:themeColor="text1"/>
                <w:kern w:val="0"/>
                <w:szCs w:val="21"/>
              </w:rPr>
              <w:t>公式计算得分</w:t>
            </w:r>
          </w:p>
        </w:tc>
        <w:tc>
          <w:tcPr>
            <w:tcW w:w="1557" w:type="dxa"/>
            <w:tcBorders>
              <w:top w:val="nil"/>
              <w:left w:val="nil"/>
              <w:bottom w:val="single" w:sz="8" w:space="0" w:color="auto"/>
              <w:right w:val="single" w:sz="4" w:space="0" w:color="auto"/>
            </w:tcBorders>
            <w:shd w:val="clear" w:color="auto" w:fill="auto"/>
            <w:vAlign w:val="center"/>
          </w:tcPr>
          <w:p w14:paraId="0B41E39A" w14:textId="2C0B22A2" w:rsidR="0080499D" w:rsidRPr="00224843" w:rsidRDefault="00224843">
            <w:pPr>
              <w:widowControl/>
              <w:jc w:val="center"/>
              <w:rPr>
                <w:color w:val="000000" w:themeColor="text1"/>
                <w:kern w:val="0"/>
                <w:szCs w:val="21"/>
              </w:rPr>
            </w:pPr>
            <w:r w:rsidRPr="00224843">
              <w:rPr>
                <w:rFonts w:hint="eastAsia"/>
                <w:color w:val="000000" w:themeColor="text1"/>
                <w:kern w:val="0"/>
                <w:szCs w:val="21"/>
              </w:rPr>
              <w:t>3</w:t>
            </w:r>
          </w:p>
        </w:tc>
        <w:tc>
          <w:tcPr>
            <w:tcW w:w="1950" w:type="dxa"/>
            <w:vMerge/>
            <w:tcBorders>
              <w:left w:val="single" w:sz="4" w:space="0" w:color="auto"/>
              <w:right w:val="single" w:sz="4" w:space="0" w:color="auto"/>
            </w:tcBorders>
            <w:shd w:val="clear" w:color="auto" w:fill="auto"/>
            <w:vAlign w:val="center"/>
          </w:tcPr>
          <w:p w14:paraId="79C5472F" w14:textId="77777777" w:rsidR="0080499D" w:rsidRPr="00224843" w:rsidRDefault="0080499D">
            <w:pPr>
              <w:widowControl/>
              <w:jc w:val="left"/>
              <w:rPr>
                <w:color w:val="000000" w:themeColor="text1"/>
                <w:kern w:val="0"/>
                <w:szCs w:val="21"/>
              </w:rPr>
            </w:pPr>
          </w:p>
        </w:tc>
      </w:tr>
      <w:tr w:rsidR="0080499D" w14:paraId="7AA60FF4"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258AB0F5" w14:textId="77777777" w:rsidR="0080499D" w:rsidRDefault="0080499D">
            <w:pPr>
              <w:widowControl/>
              <w:jc w:val="left"/>
              <w:rPr>
                <w:color w:val="000000"/>
                <w:kern w:val="0"/>
                <w:szCs w:val="21"/>
              </w:rPr>
            </w:pPr>
          </w:p>
        </w:tc>
        <w:tc>
          <w:tcPr>
            <w:tcW w:w="887" w:type="dxa"/>
            <w:vMerge/>
            <w:tcBorders>
              <w:left w:val="single" w:sz="8" w:space="0" w:color="auto"/>
              <w:right w:val="single" w:sz="8" w:space="0" w:color="auto"/>
            </w:tcBorders>
            <w:vAlign w:val="center"/>
          </w:tcPr>
          <w:p w14:paraId="54B35B4E" w14:textId="77777777" w:rsidR="0080499D" w:rsidRDefault="0080499D">
            <w:pPr>
              <w:widowControl/>
              <w:jc w:val="left"/>
              <w:rPr>
                <w:color w:val="000000"/>
                <w:kern w:val="0"/>
                <w:szCs w:val="21"/>
              </w:rPr>
            </w:pPr>
          </w:p>
        </w:tc>
        <w:tc>
          <w:tcPr>
            <w:tcW w:w="2426" w:type="dxa"/>
            <w:tcBorders>
              <w:top w:val="nil"/>
              <w:left w:val="nil"/>
              <w:bottom w:val="single" w:sz="8" w:space="0" w:color="auto"/>
              <w:right w:val="single" w:sz="8" w:space="0" w:color="auto"/>
            </w:tcBorders>
            <w:shd w:val="clear" w:color="auto" w:fill="auto"/>
            <w:vAlign w:val="center"/>
          </w:tcPr>
          <w:p w14:paraId="7FC290EE" w14:textId="77777777" w:rsidR="0080499D" w:rsidRPr="00224843" w:rsidRDefault="00000000">
            <w:pPr>
              <w:widowControl/>
              <w:jc w:val="center"/>
              <w:rPr>
                <w:color w:val="000000" w:themeColor="text1"/>
                <w:kern w:val="0"/>
                <w:szCs w:val="21"/>
              </w:rPr>
            </w:pPr>
            <w:r w:rsidRPr="00224843">
              <w:rPr>
                <w:color w:val="000000" w:themeColor="text1"/>
                <w:kern w:val="0"/>
                <w:szCs w:val="21"/>
              </w:rPr>
              <w:t>Cp</w:t>
            </w:r>
            <w:r w:rsidRPr="00224843">
              <w:rPr>
                <w:color w:val="000000" w:themeColor="text1"/>
                <w:kern w:val="0"/>
                <w:szCs w:val="21"/>
              </w:rPr>
              <w:t>（抗拉强度）</w:t>
            </w:r>
          </w:p>
        </w:tc>
        <w:tc>
          <w:tcPr>
            <w:tcW w:w="5435" w:type="dxa"/>
            <w:tcBorders>
              <w:top w:val="nil"/>
              <w:left w:val="nil"/>
              <w:bottom w:val="single" w:sz="8" w:space="0" w:color="auto"/>
              <w:right w:val="single" w:sz="8" w:space="0" w:color="auto"/>
            </w:tcBorders>
            <w:shd w:val="clear" w:color="auto" w:fill="auto"/>
            <w:vAlign w:val="center"/>
          </w:tcPr>
          <w:p w14:paraId="663EF33E" w14:textId="77777777" w:rsidR="0080499D" w:rsidRPr="00224843" w:rsidRDefault="00000000">
            <w:pPr>
              <w:widowControl/>
              <w:jc w:val="center"/>
              <w:rPr>
                <w:color w:val="000000" w:themeColor="text1"/>
                <w:kern w:val="0"/>
                <w:szCs w:val="21"/>
              </w:rPr>
            </w:pPr>
            <w:r w:rsidRPr="00224843">
              <w:rPr>
                <w:color w:val="000000" w:themeColor="text1"/>
                <w:kern w:val="0"/>
                <w:szCs w:val="21"/>
              </w:rPr>
              <w:t>按公式计算得分：</w:t>
            </w:r>
            <w:r w:rsidRPr="00224843">
              <w:rPr>
                <w:rFonts w:hint="eastAsia"/>
                <w:color w:val="000000" w:themeColor="text1"/>
                <w:kern w:val="0"/>
                <w:szCs w:val="21"/>
              </w:rPr>
              <w:t>10</w:t>
            </w:r>
            <w:r w:rsidRPr="00224843">
              <w:rPr>
                <w:color w:val="000000" w:themeColor="text1"/>
                <w:kern w:val="0"/>
                <w:szCs w:val="21"/>
              </w:rPr>
              <w:t>Cp-</w:t>
            </w:r>
            <w:r w:rsidRPr="00224843">
              <w:rPr>
                <w:rFonts w:hint="eastAsia"/>
                <w:color w:val="000000" w:themeColor="text1"/>
                <w:kern w:val="0"/>
                <w:szCs w:val="21"/>
              </w:rPr>
              <w:t>8</w:t>
            </w:r>
          </w:p>
        </w:tc>
        <w:tc>
          <w:tcPr>
            <w:tcW w:w="2426" w:type="dxa"/>
            <w:tcBorders>
              <w:top w:val="nil"/>
              <w:left w:val="nil"/>
              <w:bottom w:val="single" w:sz="8" w:space="0" w:color="auto"/>
              <w:right w:val="single" w:sz="8" w:space="0" w:color="auto"/>
            </w:tcBorders>
            <w:shd w:val="clear" w:color="auto" w:fill="auto"/>
            <w:vAlign w:val="center"/>
          </w:tcPr>
          <w:p w14:paraId="18068A3C" w14:textId="77777777" w:rsidR="0080499D" w:rsidRPr="00224843" w:rsidRDefault="00000000">
            <w:pPr>
              <w:widowControl/>
              <w:jc w:val="center"/>
              <w:rPr>
                <w:color w:val="000000" w:themeColor="text1"/>
                <w:kern w:val="0"/>
                <w:szCs w:val="21"/>
              </w:rPr>
            </w:pPr>
            <w:r w:rsidRPr="00224843">
              <w:rPr>
                <w:color w:val="000000" w:themeColor="text1"/>
                <w:kern w:val="0"/>
                <w:szCs w:val="21"/>
              </w:rPr>
              <w:t>公式计算得分</w:t>
            </w:r>
          </w:p>
        </w:tc>
        <w:tc>
          <w:tcPr>
            <w:tcW w:w="1557" w:type="dxa"/>
            <w:tcBorders>
              <w:top w:val="nil"/>
              <w:left w:val="nil"/>
              <w:bottom w:val="single" w:sz="8" w:space="0" w:color="auto"/>
              <w:right w:val="single" w:sz="4" w:space="0" w:color="auto"/>
            </w:tcBorders>
            <w:shd w:val="clear" w:color="auto" w:fill="auto"/>
            <w:vAlign w:val="center"/>
          </w:tcPr>
          <w:p w14:paraId="4DF1EB2D" w14:textId="24E84DBA" w:rsidR="0080499D" w:rsidRPr="00224843" w:rsidRDefault="00224843">
            <w:pPr>
              <w:widowControl/>
              <w:jc w:val="center"/>
              <w:rPr>
                <w:color w:val="000000" w:themeColor="text1"/>
                <w:kern w:val="0"/>
                <w:szCs w:val="21"/>
              </w:rPr>
            </w:pPr>
            <w:r w:rsidRPr="00224843">
              <w:rPr>
                <w:rFonts w:hint="eastAsia"/>
                <w:color w:val="000000" w:themeColor="text1"/>
                <w:kern w:val="0"/>
                <w:szCs w:val="21"/>
              </w:rPr>
              <w:t>3</w:t>
            </w:r>
          </w:p>
        </w:tc>
        <w:tc>
          <w:tcPr>
            <w:tcW w:w="1950" w:type="dxa"/>
            <w:vMerge/>
            <w:tcBorders>
              <w:left w:val="single" w:sz="4" w:space="0" w:color="auto"/>
              <w:right w:val="single" w:sz="4" w:space="0" w:color="auto"/>
            </w:tcBorders>
            <w:shd w:val="clear" w:color="auto" w:fill="auto"/>
            <w:vAlign w:val="center"/>
          </w:tcPr>
          <w:p w14:paraId="54D7ECD8" w14:textId="77777777" w:rsidR="0080499D" w:rsidRPr="00224843" w:rsidRDefault="0080499D">
            <w:pPr>
              <w:widowControl/>
              <w:jc w:val="left"/>
              <w:rPr>
                <w:color w:val="000000" w:themeColor="text1"/>
                <w:kern w:val="0"/>
                <w:szCs w:val="21"/>
              </w:rPr>
            </w:pPr>
          </w:p>
        </w:tc>
      </w:tr>
      <w:tr w:rsidR="0080499D" w14:paraId="3D40BC66"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4FBEFCA6" w14:textId="77777777" w:rsidR="0080499D" w:rsidRDefault="0080499D">
            <w:pPr>
              <w:widowControl/>
              <w:jc w:val="left"/>
              <w:rPr>
                <w:color w:val="000000"/>
                <w:kern w:val="0"/>
                <w:szCs w:val="21"/>
              </w:rPr>
            </w:pPr>
          </w:p>
        </w:tc>
        <w:tc>
          <w:tcPr>
            <w:tcW w:w="887" w:type="dxa"/>
            <w:vMerge/>
            <w:tcBorders>
              <w:left w:val="single" w:sz="8" w:space="0" w:color="auto"/>
              <w:right w:val="single" w:sz="8" w:space="0" w:color="auto"/>
            </w:tcBorders>
            <w:vAlign w:val="center"/>
          </w:tcPr>
          <w:p w14:paraId="6CEF53A1" w14:textId="77777777" w:rsidR="0080499D" w:rsidRDefault="0080499D">
            <w:pPr>
              <w:widowControl/>
              <w:jc w:val="left"/>
              <w:rPr>
                <w:color w:val="000000"/>
                <w:kern w:val="0"/>
                <w:szCs w:val="21"/>
              </w:rPr>
            </w:pPr>
          </w:p>
        </w:tc>
        <w:tc>
          <w:tcPr>
            <w:tcW w:w="2426" w:type="dxa"/>
            <w:tcBorders>
              <w:top w:val="nil"/>
              <w:left w:val="nil"/>
              <w:bottom w:val="single" w:sz="8" w:space="0" w:color="auto"/>
              <w:right w:val="single" w:sz="8" w:space="0" w:color="auto"/>
            </w:tcBorders>
            <w:shd w:val="clear" w:color="auto" w:fill="auto"/>
            <w:vAlign w:val="center"/>
          </w:tcPr>
          <w:p w14:paraId="346833D6" w14:textId="77777777" w:rsidR="0080499D" w:rsidRPr="00224843" w:rsidRDefault="00000000">
            <w:pPr>
              <w:widowControl/>
              <w:jc w:val="center"/>
              <w:rPr>
                <w:color w:val="000000" w:themeColor="text1"/>
                <w:kern w:val="0"/>
                <w:szCs w:val="21"/>
              </w:rPr>
            </w:pPr>
            <w:r w:rsidRPr="00224843">
              <w:rPr>
                <w:color w:val="000000" w:themeColor="text1"/>
                <w:kern w:val="0"/>
                <w:szCs w:val="21"/>
              </w:rPr>
              <w:t>Cp</w:t>
            </w:r>
            <w:r w:rsidRPr="00224843">
              <w:rPr>
                <w:color w:val="000000" w:themeColor="text1"/>
                <w:kern w:val="0"/>
                <w:szCs w:val="21"/>
              </w:rPr>
              <w:t>（断面收缩率）</w:t>
            </w:r>
          </w:p>
        </w:tc>
        <w:tc>
          <w:tcPr>
            <w:tcW w:w="5435" w:type="dxa"/>
            <w:tcBorders>
              <w:top w:val="nil"/>
              <w:left w:val="nil"/>
              <w:bottom w:val="single" w:sz="8" w:space="0" w:color="auto"/>
              <w:right w:val="single" w:sz="8" w:space="0" w:color="auto"/>
            </w:tcBorders>
            <w:shd w:val="clear" w:color="auto" w:fill="auto"/>
            <w:vAlign w:val="center"/>
          </w:tcPr>
          <w:p w14:paraId="1C996565" w14:textId="77777777" w:rsidR="0080499D" w:rsidRPr="00224843" w:rsidRDefault="00000000">
            <w:pPr>
              <w:widowControl/>
              <w:jc w:val="center"/>
              <w:rPr>
                <w:color w:val="000000" w:themeColor="text1"/>
                <w:kern w:val="0"/>
                <w:szCs w:val="21"/>
              </w:rPr>
            </w:pPr>
            <w:r w:rsidRPr="00224843">
              <w:rPr>
                <w:color w:val="000000" w:themeColor="text1"/>
                <w:kern w:val="0"/>
                <w:szCs w:val="21"/>
              </w:rPr>
              <w:t>按公式计算得分：</w:t>
            </w:r>
            <w:r w:rsidRPr="00224843">
              <w:rPr>
                <w:rFonts w:hint="eastAsia"/>
                <w:color w:val="000000" w:themeColor="text1"/>
                <w:kern w:val="0"/>
                <w:szCs w:val="21"/>
              </w:rPr>
              <w:t>10</w:t>
            </w:r>
            <w:r w:rsidRPr="00224843">
              <w:rPr>
                <w:color w:val="000000" w:themeColor="text1"/>
                <w:kern w:val="0"/>
                <w:szCs w:val="21"/>
              </w:rPr>
              <w:t>Cp-</w:t>
            </w:r>
            <w:r w:rsidRPr="00224843">
              <w:rPr>
                <w:rFonts w:hint="eastAsia"/>
                <w:color w:val="000000" w:themeColor="text1"/>
                <w:kern w:val="0"/>
                <w:szCs w:val="21"/>
              </w:rPr>
              <w:t>8</w:t>
            </w:r>
          </w:p>
        </w:tc>
        <w:tc>
          <w:tcPr>
            <w:tcW w:w="2426" w:type="dxa"/>
            <w:tcBorders>
              <w:top w:val="nil"/>
              <w:left w:val="nil"/>
              <w:bottom w:val="single" w:sz="8" w:space="0" w:color="auto"/>
              <w:right w:val="single" w:sz="8" w:space="0" w:color="auto"/>
            </w:tcBorders>
            <w:shd w:val="clear" w:color="auto" w:fill="auto"/>
            <w:vAlign w:val="center"/>
          </w:tcPr>
          <w:p w14:paraId="43D3A690" w14:textId="77777777" w:rsidR="0080499D" w:rsidRPr="00224843" w:rsidRDefault="00000000">
            <w:pPr>
              <w:widowControl/>
              <w:jc w:val="center"/>
              <w:rPr>
                <w:color w:val="000000" w:themeColor="text1"/>
                <w:kern w:val="0"/>
                <w:szCs w:val="21"/>
              </w:rPr>
            </w:pPr>
            <w:r w:rsidRPr="00224843">
              <w:rPr>
                <w:color w:val="000000" w:themeColor="text1"/>
                <w:kern w:val="0"/>
                <w:szCs w:val="21"/>
              </w:rPr>
              <w:t>公式计算得分</w:t>
            </w:r>
          </w:p>
        </w:tc>
        <w:tc>
          <w:tcPr>
            <w:tcW w:w="1557" w:type="dxa"/>
            <w:tcBorders>
              <w:top w:val="nil"/>
              <w:left w:val="nil"/>
              <w:bottom w:val="single" w:sz="8" w:space="0" w:color="auto"/>
              <w:right w:val="single" w:sz="4" w:space="0" w:color="auto"/>
            </w:tcBorders>
            <w:shd w:val="clear" w:color="auto" w:fill="auto"/>
            <w:vAlign w:val="center"/>
          </w:tcPr>
          <w:p w14:paraId="29A9B81B" w14:textId="6D73D32D" w:rsidR="0080499D" w:rsidRPr="00224843" w:rsidRDefault="00224843">
            <w:pPr>
              <w:widowControl/>
              <w:jc w:val="center"/>
              <w:rPr>
                <w:color w:val="000000" w:themeColor="text1"/>
                <w:kern w:val="0"/>
                <w:szCs w:val="21"/>
              </w:rPr>
            </w:pPr>
            <w:r w:rsidRPr="00224843">
              <w:rPr>
                <w:rFonts w:hint="eastAsia"/>
                <w:color w:val="000000" w:themeColor="text1"/>
                <w:kern w:val="0"/>
                <w:szCs w:val="21"/>
              </w:rPr>
              <w:t>3</w:t>
            </w:r>
          </w:p>
        </w:tc>
        <w:tc>
          <w:tcPr>
            <w:tcW w:w="1950" w:type="dxa"/>
            <w:vMerge/>
            <w:tcBorders>
              <w:left w:val="single" w:sz="4" w:space="0" w:color="auto"/>
              <w:bottom w:val="single" w:sz="4" w:space="0" w:color="auto"/>
              <w:right w:val="single" w:sz="4" w:space="0" w:color="auto"/>
            </w:tcBorders>
            <w:shd w:val="clear" w:color="auto" w:fill="auto"/>
            <w:vAlign w:val="center"/>
          </w:tcPr>
          <w:p w14:paraId="6F08BCD2" w14:textId="77777777" w:rsidR="0080499D" w:rsidRPr="00224843" w:rsidRDefault="0080499D">
            <w:pPr>
              <w:widowControl/>
              <w:jc w:val="left"/>
              <w:rPr>
                <w:color w:val="000000" w:themeColor="text1"/>
                <w:kern w:val="0"/>
                <w:szCs w:val="21"/>
              </w:rPr>
            </w:pPr>
          </w:p>
        </w:tc>
      </w:tr>
      <w:tr w:rsidR="0080499D" w14:paraId="5854E841"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73814379" w14:textId="77777777" w:rsidR="0080499D" w:rsidRDefault="0080499D">
            <w:pPr>
              <w:widowControl/>
              <w:jc w:val="left"/>
              <w:rPr>
                <w:color w:val="000000"/>
                <w:kern w:val="0"/>
                <w:szCs w:val="21"/>
              </w:rPr>
            </w:pPr>
          </w:p>
        </w:tc>
        <w:tc>
          <w:tcPr>
            <w:tcW w:w="887" w:type="dxa"/>
            <w:vMerge/>
            <w:tcBorders>
              <w:left w:val="single" w:sz="8" w:space="0" w:color="auto"/>
              <w:right w:val="single" w:sz="8" w:space="0" w:color="auto"/>
            </w:tcBorders>
            <w:vAlign w:val="center"/>
          </w:tcPr>
          <w:p w14:paraId="4106800E" w14:textId="77777777" w:rsidR="0080499D" w:rsidRDefault="0080499D">
            <w:pPr>
              <w:widowControl/>
              <w:jc w:val="left"/>
              <w:rPr>
                <w:color w:val="000000"/>
                <w:kern w:val="0"/>
                <w:szCs w:val="21"/>
              </w:rPr>
            </w:pPr>
          </w:p>
        </w:tc>
        <w:tc>
          <w:tcPr>
            <w:tcW w:w="2426" w:type="dxa"/>
            <w:tcBorders>
              <w:top w:val="nil"/>
              <w:left w:val="nil"/>
              <w:bottom w:val="single" w:sz="8" w:space="0" w:color="auto"/>
              <w:right w:val="single" w:sz="8" w:space="0" w:color="auto"/>
            </w:tcBorders>
            <w:shd w:val="clear" w:color="auto" w:fill="auto"/>
            <w:vAlign w:val="center"/>
          </w:tcPr>
          <w:p w14:paraId="316B5FBF" w14:textId="77777777" w:rsidR="0080499D" w:rsidRPr="00224843" w:rsidRDefault="00000000">
            <w:pPr>
              <w:widowControl/>
              <w:jc w:val="center"/>
              <w:rPr>
                <w:color w:val="000000" w:themeColor="text1"/>
                <w:kern w:val="0"/>
                <w:szCs w:val="21"/>
              </w:rPr>
            </w:pPr>
            <w:r w:rsidRPr="00224843">
              <w:rPr>
                <w:color w:val="000000" w:themeColor="text1"/>
                <w:kern w:val="0"/>
                <w:szCs w:val="21"/>
              </w:rPr>
              <w:t>Cp</w:t>
            </w:r>
            <w:r w:rsidRPr="00224843">
              <w:rPr>
                <w:color w:val="000000" w:themeColor="text1"/>
                <w:kern w:val="0"/>
                <w:szCs w:val="21"/>
              </w:rPr>
              <w:t>（单边总脱碳层）</w:t>
            </w:r>
          </w:p>
        </w:tc>
        <w:tc>
          <w:tcPr>
            <w:tcW w:w="5435" w:type="dxa"/>
            <w:tcBorders>
              <w:top w:val="nil"/>
              <w:left w:val="nil"/>
              <w:bottom w:val="single" w:sz="8" w:space="0" w:color="auto"/>
              <w:right w:val="single" w:sz="8" w:space="0" w:color="auto"/>
            </w:tcBorders>
            <w:shd w:val="clear" w:color="auto" w:fill="auto"/>
            <w:vAlign w:val="center"/>
          </w:tcPr>
          <w:p w14:paraId="7F44E0E0" w14:textId="57C8704B" w:rsidR="0080499D" w:rsidRPr="00224843" w:rsidRDefault="00000000">
            <w:pPr>
              <w:widowControl/>
              <w:jc w:val="center"/>
              <w:rPr>
                <w:rFonts w:hint="eastAsia"/>
                <w:color w:val="000000" w:themeColor="text1"/>
                <w:kern w:val="0"/>
                <w:szCs w:val="21"/>
              </w:rPr>
            </w:pPr>
            <w:r w:rsidRPr="00224843">
              <w:rPr>
                <w:color w:val="000000" w:themeColor="text1"/>
                <w:kern w:val="0"/>
                <w:szCs w:val="21"/>
              </w:rPr>
              <w:t>按公式计算得分：</w:t>
            </w:r>
            <w:r w:rsidR="00224843" w:rsidRPr="00224843">
              <w:rPr>
                <w:rFonts w:hint="eastAsia"/>
                <w:color w:val="000000" w:themeColor="text1"/>
                <w:kern w:val="0"/>
                <w:szCs w:val="21"/>
              </w:rPr>
              <w:t>100/13</w:t>
            </w:r>
            <w:r w:rsidRPr="00224843">
              <w:rPr>
                <w:color w:val="000000" w:themeColor="text1"/>
                <w:kern w:val="0"/>
                <w:szCs w:val="21"/>
              </w:rPr>
              <w:t>Cp-</w:t>
            </w:r>
            <w:r w:rsidRPr="00224843">
              <w:rPr>
                <w:rFonts w:hint="eastAsia"/>
                <w:color w:val="000000" w:themeColor="text1"/>
                <w:kern w:val="0"/>
                <w:szCs w:val="21"/>
              </w:rPr>
              <w:t>55</w:t>
            </w:r>
            <w:r w:rsidR="00224843" w:rsidRPr="00224843">
              <w:rPr>
                <w:rFonts w:hint="eastAsia"/>
                <w:color w:val="000000" w:themeColor="text1"/>
                <w:kern w:val="0"/>
                <w:szCs w:val="21"/>
              </w:rPr>
              <w:t>/13</w:t>
            </w:r>
          </w:p>
        </w:tc>
        <w:tc>
          <w:tcPr>
            <w:tcW w:w="2426" w:type="dxa"/>
            <w:tcBorders>
              <w:top w:val="nil"/>
              <w:left w:val="nil"/>
              <w:bottom w:val="single" w:sz="8" w:space="0" w:color="auto"/>
              <w:right w:val="single" w:sz="8" w:space="0" w:color="auto"/>
            </w:tcBorders>
            <w:shd w:val="clear" w:color="auto" w:fill="auto"/>
            <w:vAlign w:val="center"/>
          </w:tcPr>
          <w:p w14:paraId="1073DDF3" w14:textId="77777777" w:rsidR="0080499D" w:rsidRPr="00224843" w:rsidRDefault="00000000">
            <w:pPr>
              <w:widowControl/>
              <w:jc w:val="center"/>
              <w:rPr>
                <w:color w:val="000000" w:themeColor="text1"/>
                <w:kern w:val="0"/>
                <w:szCs w:val="21"/>
              </w:rPr>
            </w:pPr>
            <w:r w:rsidRPr="00224843">
              <w:rPr>
                <w:color w:val="000000" w:themeColor="text1"/>
                <w:kern w:val="0"/>
                <w:szCs w:val="21"/>
              </w:rPr>
              <w:t>公式计算得分</w:t>
            </w:r>
          </w:p>
        </w:tc>
        <w:tc>
          <w:tcPr>
            <w:tcW w:w="1557" w:type="dxa"/>
            <w:tcBorders>
              <w:top w:val="nil"/>
              <w:left w:val="nil"/>
              <w:bottom w:val="single" w:sz="8" w:space="0" w:color="auto"/>
              <w:right w:val="single" w:sz="4" w:space="0" w:color="auto"/>
            </w:tcBorders>
            <w:shd w:val="clear" w:color="auto" w:fill="auto"/>
            <w:vAlign w:val="center"/>
          </w:tcPr>
          <w:p w14:paraId="48166E65" w14:textId="150F0040" w:rsidR="0080499D" w:rsidRPr="00224843" w:rsidRDefault="00224843">
            <w:pPr>
              <w:widowControl/>
              <w:jc w:val="center"/>
              <w:rPr>
                <w:color w:val="000000" w:themeColor="text1"/>
                <w:kern w:val="0"/>
                <w:szCs w:val="21"/>
              </w:rPr>
            </w:pPr>
            <w:r w:rsidRPr="00224843">
              <w:rPr>
                <w:rFonts w:hint="eastAsia"/>
                <w:color w:val="000000" w:themeColor="text1"/>
                <w:kern w:val="0"/>
                <w:szCs w:val="21"/>
              </w:rPr>
              <w:t>5</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1F95FE99" w14:textId="77777777" w:rsidR="0080499D" w:rsidRPr="00224843" w:rsidRDefault="00000000">
            <w:pPr>
              <w:widowControl/>
              <w:jc w:val="center"/>
              <w:rPr>
                <w:color w:val="000000" w:themeColor="text1"/>
                <w:kern w:val="0"/>
                <w:szCs w:val="21"/>
              </w:rPr>
            </w:pPr>
            <w:r w:rsidRPr="00224843">
              <w:rPr>
                <w:color w:val="000000" w:themeColor="text1"/>
                <w:kern w:val="0"/>
                <w:szCs w:val="21"/>
              </w:rPr>
              <w:t>各项按公式计算得分，即</w:t>
            </w:r>
            <w:r w:rsidRPr="00224843">
              <w:rPr>
                <w:color w:val="000000" w:themeColor="text1"/>
                <w:kern w:val="0"/>
                <w:szCs w:val="21"/>
              </w:rPr>
              <w:br/>
              <w:t>Cp≤0.</w:t>
            </w:r>
            <w:r w:rsidRPr="00224843">
              <w:rPr>
                <w:rFonts w:hint="eastAsia"/>
                <w:color w:val="000000" w:themeColor="text1"/>
                <w:kern w:val="0"/>
                <w:szCs w:val="21"/>
              </w:rPr>
              <w:t>55</w:t>
            </w:r>
            <w:r w:rsidRPr="00224843">
              <w:rPr>
                <w:color w:val="000000" w:themeColor="text1"/>
                <w:kern w:val="0"/>
                <w:szCs w:val="21"/>
              </w:rPr>
              <w:t>时，</w:t>
            </w:r>
            <w:r w:rsidRPr="00224843">
              <w:rPr>
                <w:color w:val="000000" w:themeColor="text1"/>
                <w:kern w:val="0"/>
                <w:szCs w:val="21"/>
              </w:rPr>
              <w:t>0</w:t>
            </w:r>
            <w:r w:rsidRPr="00224843">
              <w:rPr>
                <w:color w:val="000000" w:themeColor="text1"/>
                <w:kern w:val="0"/>
                <w:szCs w:val="21"/>
              </w:rPr>
              <w:t>分</w:t>
            </w:r>
            <w:r w:rsidRPr="00224843">
              <w:rPr>
                <w:color w:val="000000" w:themeColor="text1"/>
                <w:kern w:val="0"/>
                <w:szCs w:val="21"/>
              </w:rPr>
              <w:br/>
              <w:t>Cp≥1.2</w:t>
            </w:r>
            <w:r w:rsidRPr="00224843">
              <w:rPr>
                <w:color w:val="000000" w:themeColor="text1"/>
                <w:kern w:val="0"/>
                <w:szCs w:val="21"/>
              </w:rPr>
              <w:t>时，</w:t>
            </w:r>
            <w:r w:rsidRPr="00224843">
              <w:rPr>
                <w:rFonts w:hint="eastAsia"/>
                <w:color w:val="000000" w:themeColor="text1"/>
                <w:kern w:val="0"/>
                <w:szCs w:val="21"/>
              </w:rPr>
              <w:t>6.5</w:t>
            </w:r>
            <w:r w:rsidRPr="00224843">
              <w:rPr>
                <w:color w:val="000000" w:themeColor="text1"/>
                <w:kern w:val="0"/>
                <w:szCs w:val="21"/>
              </w:rPr>
              <w:t>分</w:t>
            </w:r>
          </w:p>
        </w:tc>
      </w:tr>
      <w:tr w:rsidR="0080499D" w14:paraId="496A199F" w14:textId="77777777">
        <w:trPr>
          <w:trHeight w:val="540"/>
        </w:trPr>
        <w:tc>
          <w:tcPr>
            <w:tcW w:w="672" w:type="dxa"/>
            <w:vMerge/>
            <w:tcBorders>
              <w:top w:val="nil"/>
              <w:left w:val="single" w:sz="8" w:space="0" w:color="auto"/>
              <w:bottom w:val="single" w:sz="8" w:space="0" w:color="000000"/>
              <w:right w:val="single" w:sz="8" w:space="0" w:color="auto"/>
            </w:tcBorders>
            <w:vAlign w:val="center"/>
          </w:tcPr>
          <w:p w14:paraId="4C5EFA0D" w14:textId="77777777" w:rsidR="0080499D" w:rsidRDefault="0080499D">
            <w:pPr>
              <w:widowControl/>
              <w:jc w:val="left"/>
              <w:rPr>
                <w:color w:val="000000"/>
                <w:kern w:val="0"/>
                <w:szCs w:val="21"/>
              </w:rPr>
            </w:pPr>
          </w:p>
        </w:tc>
        <w:tc>
          <w:tcPr>
            <w:tcW w:w="887" w:type="dxa"/>
            <w:vMerge w:val="restart"/>
            <w:tcBorders>
              <w:top w:val="single" w:sz="4" w:space="0" w:color="auto"/>
              <w:left w:val="single" w:sz="8" w:space="0" w:color="auto"/>
              <w:right w:val="single" w:sz="8" w:space="0" w:color="auto"/>
            </w:tcBorders>
            <w:shd w:val="clear" w:color="auto" w:fill="auto"/>
            <w:vAlign w:val="center"/>
          </w:tcPr>
          <w:p w14:paraId="72ABA8E6" w14:textId="77777777" w:rsidR="0080499D" w:rsidRDefault="00000000">
            <w:pPr>
              <w:widowControl/>
              <w:jc w:val="center"/>
              <w:rPr>
                <w:color w:val="000000"/>
                <w:kern w:val="0"/>
                <w:szCs w:val="21"/>
              </w:rPr>
            </w:pPr>
            <w:r>
              <w:rPr>
                <w:color w:val="000000"/>
                <w:kern w:val="0"/>
                <w:szCs w:val="21"/>
              </w:rPr>
              <w:t>质量反馈</w:t>
            </w:r>
          </w:p>
        </w:tc>
        <w:tc>
          <w:tcPr>
            <w:tcW w:w="2426" w:type="dxa"/>
            <w:tcBorders>
              <w:top w:val="single" w:sz="4" w:space="0" w:color="auto"/>
              <w:left w:val="nil"/>
              <w:bottom w:val="single" w:sz="8" w:space="0" w:color="auto"/>
              <w:right w:val="single" w:sz="8" w:space="0" w:color="auto"/>
            </w:tcBorders>
            <w:shd w:val="clear" w:color="auto" w:fill="auto"/>
            <w:vAlign w:val="center"/>
          </w:tcPr>
          <w:p w14:paraId="3E7B7A23" w14:textId="77777777" w:rsidR="0080499D" w:rsidRPr="00224843" w:rsidRDefault="00000000">
            <w:pPr>
              <w:widowControl/>
              <w:jc w:val="center"/>
              <w:rPr>
                <w:color w:val="000000" w:themeColor="text1"/>
                <w:kern w:val="0"/>
                <w:szCs w:val="21"/>
              </w:rPr>
            </w:pPr>
            <w:r w:rsidRPr="00224843">
              <w:rPr>
                <w:color w:val="000000" w:themeColor="text1"/>
                <w:kern w:val="0"/>
                <w:szCs w:val="21"/>
              </w:rPr>
              <w:t>重大工程应用</w:t>
            </w:r>
          </w:p>
        </w:tc>
        <w:tc>
          <w:tcPr>
            <w:tcW w:w="5435" w:type="dxa"/>
            <w:tcBorders>
              <w:top w:val="single" w:sz="4" w:space="0" w:color="auto"/>
              <w:left w:val="nil"/>
              <w:bottom w:val="single" w:sz="8" w:space="0" w:color="auto"/>
              <w:right w:val="single" w:sz="8" w:space="0" w:color="auto"/>
            </w:tcBorders>
            <w:shd w:val="clear" w:color="auto" w:fill="auto"/>
            <w:vAlign w:val="center"/>
          </w:tcPr>
          <w:p w14:paraId="220970DA" w14:textId="77777777" w:rsidR="0080499D" w:rsidRPr="00224843" w:rsidRDefault="00000000">
            <w:pPr>
              <w:widowControl/>
              <w:jc w:val="center"/>
              <w:rPr>
                <w:color w:val="000000" w:themeColor="text1"/>
                <w:kern w:val="0"/>
                <w:szCs w:val="21"/>
              </w:rPr>
            </w:pPr>
            <w:r w:rsidRPr="00224843">
              <w:rPr>
                <w:color w:val="000000" w:themeColor="text1"/>
                <w:kern w:val="0"/>
                <w:szCs w:val="21"/>
              </w:rPr>
              <w:t>国家重大工程项目直接应用项目数量</w:t>
            </w:r>
          </w:p>
        </w:tc>
        <w:tc>
          <w:tcPr>
            <w:tcW w:w="2426" w:type="dxa"/>
            <w:tcBorders>
              <w:top w:val="single" w:sz="4" w:space="0" w:color="auto"/>
              <w:left w:val="nil"/>
              <w:bottom w:val="single" w:sz="8" w:space="0" w:color="auto"/>
              <w:right w:val="single" w:sz="8" w:space="0" w:color="auto"/>
            </w:tcBorders>
            <w:shd w:val="clear" w:color="auto" w:fill="auto"/>
            <w:vAlign w:val="center"/>
          </w:tcPr>
          <w:p w14:paraId="5F3B1065" w14:textId="77777777" w:rsidR="0080499D" w:rsidRPr="00224843" w:rsidRDefault="00000000">
            <w:pPr>
              <w:widowControl/>
              <w:jc w:val="center"/>
              <w:rPr>
                <w:color w:val="000000" w:themeColor="text1"/>
                <w:kern w:val="0"/>
                <w:szCs w:val="21"/>
              </w:rPr>
            </w:pPr>
            <w:r w:rsidRPr="00224843">
              <w:rPr>
                <w:color w:val="000000" w:themeColor="text1"/>
                <w:kern w:val="0"/>
                <w:szCs w:val="21"/>
              </w:rPr>
              <w:t>每项重大工程得</w:t>
            </w:r>
            <w:r w:rsidRPr="00224843">
              <w:rPr>
                <w:color w:val="000000" w:themeColor="text1"/>
                <w:kern w:val="0"/>
                <w:szCs w:val="21"/>
              </w:rPr>
              <w:t>0.5</w:t>
            </w:r>
            <w:r w:rsidRPr="00224843">
              <w:rPr>
                <w:color w:val="000000" w:themeColor="text1"/>
                <w:kern w:val="0"/>
                <w:szCs w:val="21"/>
              </w:rPr>
              <w:t>分，最多</w:t>
            </w:r>
            <w:r w:rsidRPr="00224843">
              <w:rPr>
                <w:color w:val="000000" w:themeColor="text1"/>
                <w:kern w:val="0"/>
                <w:szCs w:val="21"/>
              </w:rPr>
              <w:t>3</w:t>
            </w:r>
            <w:r w:rsidRPr="00224843">
              <w:rPr>
                <w:color w:val="000000" w:themeColor="text1"/>
                <w:kern w:val="0"/>
                <w:szCs w:val="21"/>
              </w:rPr>
              <w:t>分</w:t>
            </w:r>
          </w:p>
        </w:tc>
        <w:tc>
          <w:tcPr>
            <w:tcW w:w="1557" w:type="dxa"/>
            <w:tcBorders>
              <w:top w:val="single" w:sz="4" w:space="0" w:color="auto"/>
              <w:left w:val="nil"/>
              <w:bottom w:val="single" w:sz="8" w:space="0" w:color="auto"/>
              <w:right w:val="single" w:sz="8" w:space="0" w:color="auto"/>
            </w:tcBorders>
            <w:shd w:val="clear" w:color="auto" w:fill="auto"/>
            <w:vAlign w:val="center"/>
          </w:tcPr>
          <w:p w14:paraId="77F0CB2E" w14:textId="77777777" w:rsidR="0080499D" w:rsidRPr="00224843" w:rsidRDefault="00000000">
            <w:pPr>
              <w:widowControl/>
              <w:jc w:val="center"/>
              <w:rPr>
                <w:color w:val="000000" w:themeColor="text1"/>
                <w:kern w:val="0"/>
                <w:szCs w:val="21"/>
              </w:rPr>
            </w:pPr>
            <w:r w:rsidRPr="00224843">
              <w:rPr>
                <w:color w:val="000000" w:themeColor="text1"/>
                <w:kern w:val="0"/>
                <w:szCs w:val="21"/>
              </w:rPr>
              <w:t>3</w:t>
            </w:r>
          </w:p>
        </w:tc>
        <w:tc>
          <w:tcPr>
            <w:tcW w:w="1950" w:type="dxa"/>
            <w:tcBorders>
              <w:top w:val="single" w:sz="4" w:space="0" w:color="auto"/>
              <w:left w:val="nil"/>
              <w:bottom w:val="single" w:sz="8" w:space="0" w:color="auto"/>
              <w:right w:val="single" w:sz="8" w:space="0" w:color="auto"/>
            </w:tcBorders>
            <w:shd w:val="clear" w:color="auto" w:fill="auto"/>
            <w:vAlign w:val="center"/>
          </w:tcPr>
          <w:p w14:paraId="6BAF9167" w14:textId="77777777" w:rsidR="0080499D" w:rsidRPr="00224843" w:rsidRDefault="00000000">
            <w:pPr>
              <w:widowControl/>
              <w:jc w:val="center"/>
              <w:rPr>
                <w:color w:val="000000" w:themeColor="text1"/>
                <w:kern w:val="0"/>
                <w:szCs w:val="21"/>
              </w:rPr>
            </w:pPr>
            <w:r w:rsidRPr="00224843">
              <w:rPr>
                <w:color w:val="000000" w:themeColor="text1"/>
                <w:kern w:val="0"/>
                <w:szCs w:val="21"/>
              </w:rPr>
              <w:t xml:space="preserve">　</w:t>
            </w:r>
          </w:p>
        </w:tc>
      </w:tr>
      <w:tr w:rsidR="0080499D" w14:paraId="52BFB16E" w14:textId="77777777">
        <w:trPr>
          <w:trHeight w:val="810"/>
        </w:trPr>
        <w:tc>
          <w:tcPr>
            <w:tcW w:w="672" w:type="dxa"/>
            <w:vMerge/>
            <w:tcBorders>
              <w:top w:val="nil"/>
              <w:left w:val="single" w:sz="8" w:space="0" w:color="auto"/>
              <w:bottom w:val="single" w:sz="8" w:space="0" w:color="000000"/>
              <w:right w:val="single" w:sz="8" w:space="0" w:color="auto"/>
            </w:tcBorders>
            <w:vAlign w:val="center"/>
          </w:tcPr>
          <w:p w14:paraId="0665D6AF" w14:textId="77777777" w:rsidR="0080499D" w:rsidRDefault="0080499D">
            <w:pPr>
              <w:widowControl/>
              <w:jc w:val="left"/>
              <w:rPr>
                <w:color w:val="000000"/>
                <w:kern w:val="0"/>
                <w:szCs w:val="21"/>
              </w:rPr>
            </w:pPr>
          </w:p>
        </w:tc>
        <w:tc>
          <w:tcPr>
            <w:tcW w:w="887" w:type="dxa"/>
            <w:vMerge/>
            <w:tcBorders>
              <w:left w:val="single" w:sz="8" w:space="0" w:color="auto"/>
              <w:right w:val="single" w:sz="8" w:space="0" w:color="auto"/>
            </w:tcBorders>
            <w:vAlign w:val="center"/>
          </w:tcPr>
          <w:p w14:paraId="0BE9BCF6" w14:textId="77777777" w:rsidR="0080499D" w:rsidRDefault="0080499D">
            <w:pPr>
              <w:widowControl/>
              <w:jc w:val="left"/>
              <w:rPr>
                <w:color w:val="000000"/>
                <w:kern w:val="0"/>
                <w:szCs w:val="21"/>
              </w:rPr>
            </w:pPr>
          </w:p>
        </w:tc>
        <w:tc>
          <w:tcPr>
            <w:tcW w:w="2426" w:type="dxa"/>
            <w:tcBorders>
              <w:top w:val="nil"/>
              <w:left w:val="nil"/>
              <w:bottom w:val="single" w:sz="8" w:space="0" w:color="auto"/>
              <w:right w:val="single" w:sz="8" w:space="0" w:color="auto"/>
            </w:tcBorders>
            <w:shd w:val="clear" w:color="auto" w:fill="auto"/>
            <w:vAlign w:val="center"/>
          </w:tcPr>
          <w:p w14:paraId="2102E47D" w14:textId="77777777" w:rsidR="0080499D" w:rsidRDefault="00000000">
            <w:pPr>
              <w:widowControl/>
              <w:jc w:val="center"/>
              <w:rPr>
                <w:color w:val="000000"/>
                <w:kern w:val="0"/>
                <w:szCs w:val="21"/>
              </w:rPr>
            </w:pPr>
            <w:r>
              <w:rPr>
                <w:color w:val="000000"/>
                <w:kern w:val="0"/>
                <w:szCs w:val="21"/>
              </w:rPr>
              <w:t>终端客户水平</w:t>
            </w:r>
          </w:p>
        </w:tc>
        <w:tc>
          <w:tcPr>
            <w:tcW w:w="5435" w:type="dxa"/>
            <w:tcBorders>
              <w:top w:val="nil"/>
              <w:left w:val="nil"/>
              <w:bottom w:val="single" w:sz="8" w:space="0" w:color="auto"/>
              <w:right w:val="single" w:sz="8" w:space="0" w:color="auto"/>
            </w:tcBorders>
            <w:shd w:val="clear" w:color="auto" w:fill="auto"/>
            <w:vAlign w:val="center"/>
          </w:tcPr>
          <w:p w14:paraId="07044EF4" w14:textId="77777777" w:rsidR="0080499D" w:rsidRDefault="00000000">
            <w:pPr>
              <w:widowControl/>
              <w:jc w:val="center"/>
              <w:rPr>
                <w:color w:val="000000"/>
                <w:kern w:val="0"/>
                <w:szCs w:val="21"/>
              </w:rPr>
            </w:pPr>
            <w:r>
              <w:rPr>
                <w:color w:val="000000"/>
                <w:kern w:val="0"/>
                <w:szCs w:val="21"/>
              </w:rPr>
              <w:t>按公式计算得分：（央企、国企、上市公司客户采购数量占产品总销量比重）</w:t>
            </w:r>
            <w:r>
              <w:rPr>
                <w:color w:val="000000"/>
                <w:kern w:val="0"/>
                <w:szCs w:val="21"/>
              </w:rPr>
              <w:t>×5-0.5</w:t>
            </w:r>
          </w:p>
        </w:tc>
        <w:tc>
          <w:tcPr>
            <w:tcW w:w="2426" w:type="dxa"/>
            <w:tcBorders>
              <w:top w:val="nil"/>
              <w:left w:val="nil"/>
              <w:bottom w:val="single" w:sz="8" w:space="0" w:color="auto"/>
              <w:right w:val="single" w:sz="8" w:space="0" w:color="auto"/>
            </w:tcBorders>
            <w:shd w:val="clear" w:color="auto" w:fill="auto"/>
            <w:vAlign w:val="center"/>
          </w:tcPr>
          <w:p w14:paraId="4B559B51" w14:textId="77777777" w:rsidR="0080499D" w:rsidRDefault="00000000">
            <w:pPr>
              <w:widowControl/>
              <w:jc w:val="center"/>
              <w:rPr>
                <w:color w:val="000000"/>
                <w:kern w:val="0"/>
                <w:szCs w:val="21"/>
              </w:rPr>
            </w:pPr>
            <w:r>
              <w:rPr>
                <w:color w:val="000000"/>
                <w:kern w:val="0"/>
                <w:szCs w:val="21"/>
              </w:rPr>
              <w:t>公式计算得分</w:t>
            </w:r>
          </w:p>
        </w:tc>
        <w:tc>
          <w:tcPr>
            <w:tcW w:w="1557" w:type="dxa"/>
            <w:tcBorders>
              <w:top w:val="nil"/>
              <w:left w:val="nil"/>
              <w:bottom w:val="single" w:sz="8" w:space="0" w:color="auto"/>
              <w:right w:val="single" w:sz="8" w:space="0" w:color="auto"/>
            </w:tcBorders>
            <w:shd w:val="clear" w:color="auto" w:fill="auto"/>
            <w:vAlign w:val="center"/>
          </w:tcPr>
          <w:p w14:paraId="2E344081" w14:textId="77777777" w:rsidR="0080499D" w:rsidRDefault="00000000">
            <w:pPr>
              <w:widowControl/>
              <w:jc w:val="center"/>
              <w:rPr>
                <w:color w:val="000000"/>
                <w:kern w:val="0"/>
                <w:szCs w:val="21"/>
              </w:rPr>
            </w:pPr>
            <w:r>
              <w:rPr>
                <w:color w:val="000000"/>
                <w:kern w:val="0"/>
                <w:szCs w:val="21"/>
              </w:rPr>
              <w:t>2</w:t>
            </w:r>
          </w:p>
        </w:tc>
        <w:tc>
          <w:tcPr>
            <w:tcW w:w="1950" w:type="dxa"/>
            <w:tcBorders>
              <w:top w:val="nil"/>
              <w:left w:val="nil"/>
              <w:bottom w:val="single" w:sz="8" w:space="0" w:color="auto"/>
              <w:right w:val="single" w:sz="8" w:space="0" w:color="auto"/>
            </w:tcBorders>
            <w:shd w:val="clear" w:color="auto" w:fill="auto"/>
            <w:vAlign w:val="center"/>
          </w:tcPr>
          <w:p w14:paraId="259B52AE" w14:textId="77777777" w:rsidR="0080499D" w:rsidRDefault="00000000">
            <w:pPr>
              <w:widowControl/>
              <w:jc w:val="center"/>
              <w:rPr>
                <w:color w:val="000000"/>
                <w:kern w:val="0"/>
                <w:szCs w:val="21"/>
              </w:rPr>
            </w:pPr>
            <w:r>
              <w:rPr>
                <w:color w:val="000000"/>
                <w:kern w:val="0"/>
                <w:szCs w:val="21"/>
              </w:rPr>
              <w:t>重点客户销量占比</w:t>
            </w:r>
            <w:r>
              <w:rPr>
                <w:color w:val="000000"/>
                <w:kern w:val="0"/>
                <w:szCs w:val="21"/>
              </w:rPr>
              <w:br/>
              <w:t>10%</w:t>
            </w:r>
            <w:r>
              <w:rPr>
                <w:color w:val="000000"/>
                <w:kern w:val="0"/>
                <w:szCs w:val="21"/>
              </w:rPr>
              <w:t>以下，</w:t>
            </w:r>
            <w:r>
              <w:rPr>
                <w:color w:val="000000"/>
                <w:kern w:val="0"/>
                <w:szCs w:val="21"/>
              </w:rPr>
              <w:t>0</w:t>
            </w:r>
            <w:r>
              <w:rPr>
                <w:color w:val="000000"/>
                <w:kern w:val="0"/>
                <w:szCs w:val="21"/>
              </w:rPr>
              <w:t>分</w:t>
            </w:r>
            <w:r>
              <w:rPr>
                <w:color w:val="000000"/>
                <w:kern w:val="0"/>
                <w:szCs w:val="21"/>
              </w:rPr>
              <w:br/>
              <w:t>50%</w:t>
            </w:r>
            <w:r>
              <w:rPr>
                <w:color w:val="000000"/>
                <w:kern w:val="0"/>
                <w:szCs w:val="21"/>
              </w:rPr>
              <w:t>以上，</w:t>
            </w:r>
            <w:r>
              <w:rPr>
                <w:color w:val="000000"/>
                <w:kern w:val="0"/>
                <w:szCs w:val="21"/>
              </w:rPr>
              <w:t>2</w:t>
            </w:r>
            <w:r>
              <w:rPr>
                <w:color w:val="000000"/>
                <w:kern w:val="0"/>
                <w:szCs w:val="21"/>
              </w:rPr>
              <w:t>分</w:t>
            </w:r>
          </w:p>
        </w:tc>
      </w:tr>
      <w:tr w:rsidR="0080499D" w14:paraId="5D6F8F74"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1F06A919" w14:textId="77777777" w:rsidR="0080499D" w:rsidRDefault="0080499D">
            <w:pPr>
              <w:widowControl/>
              <w:jc w:val="left"/>
              <w:rPr>
                <w:color w:val="000000"/>
                <w:kern w:val="0"/>
                <w:szCs w:val="21"/>
              </w:rPr>
            </w:pPr>
          </w:p>
        </w:tc>
        <w:tc>
          <w:tcPr>
            <w:tcW w:w="887" w:type="dxa"/>
            <w:vMerge/>
            <w:tcBorders>
              <w:left w:val="single" w:sz="8" w:space="0" w:color="auto"/>
              <w:right w:val="single" w:sz="8" w:space="0" w:color="auto"/>
            </w:tcBorders>
            <w:vAlign w:val="center"/>
          </w:tcPr>
          <w:p w14:paraId="5D91D948" w14:textId="77777777" w:rsidR="0080499D" w:rsidRDefault="0080499D">
            <w:pPr>
              <w:widowControl/>
              <w:jc w:val="left"/>
              <w:rPr>
                <w:color w:val="000000"/>
                <w:kern w:val="0"/>
                <w:szCs w:val="21"/>
              </w:rPr>
            </w:pPr>
          </w:p>
        </w:tc>
        <w:tc>
          <w:tcPr>
            <w:tcW w:w="2426" w:type="dxa"/>
            <w:vMerge w:val="restart"/>
            <w:tcBorders>
              <w:top w:val="nil"/>
              <w:left w:val="single" w:sz="8" w:space="0" w:color="auto"/>
              <w:bottom w:val="single" w:sz="8" w:space="0" w:color="000000"/>
              <w:right w:val="single" w:sz="8" w:space="0" w:color="auto"/>
            </w:tcBorders>
            <w:shd w:val="clear" w:color="auto" w:fill="auto"/>
            <w:vAlign w:val="center"/>
          </w:tcPr>
          <w:p w14:paraId="3F4977A6" w14:textId="77777777" w:rsidR="0080499D" w:rsidRDefault="00000000">
            <w:pPr>
              <w:widowControl/>
              <w:jc w:val="center"/>
              <w:rPr>
                <w:color w:val="000000"/>
                <w:kern w:val="0"/>
                <w:szCs w:val="21"/>
              </w:rPr>
            </w:pPr>
            <w:r>
              <w:rPr>
                <w:color w:val="000000"/>
                <w:kern w:val="0"/>
                <w:szCs w:val="21"/>
              </w:rPr>
              <w:t>质量异议经济损失率</w:t>
            </w:r>
          </w:p>
          <w:p w14:paraId="007FE2A4" w14:textId="77777777" w:rsidR="0080499D" w:rsidRDefault="00000000">
            <w:pPr>
              <w:widowControl/>
              <w:jc w:val="center"/>
              <w:rPr>
                <w:color w:val="000000"/>
                <w:kern w:val="0"/>
                <w:szCs w:val="21"/>
                <w:highlight w:val="yellow"/>
              </w:rPr>
            </w:pPr>
            <w:r>
              <w:rPr>
                <w:color w:val="000000"/>
                <w:kern w:val="0"/>
                <w:szCs w:val="21"/>
              </w:rPr>
              <w:t>（元</w:t>
            </w:r>
            <w:r>
              <w:rPr>
                <w:color w:val="000000"/>
                <w:kern w:val="0"/>
                <w:szCs w:val="21"/>
              </w:rPr>
              <w:t>/</w:t>
            </w:r>
            <w:r>
              <w:rPr>
                <w:color w:val="000000"/>
                <w:kern w:val="0"/>
                <w:szCs w:val="21"/>
              </w:rPr>
              <w:t>万元</w:t>
            </w:r>
            <w:r>
              <w:rPr>
                <w:color w:val="000000"/>
                <w:kern w:val="0"/>
                <w:szCs w:val="21"/>
              </w:rPr>
              <w:t>—</w:t>
            </w:r>
            <w:r>
              <w:rPr>
                <w:color w:val="000000"/>
                <w:kern w:val="0"/>
                <w:szCs w:val="21"/>
              </w:rPr>
              <w:t>赔偿额</w:t>
            </w:r>
            <w:r>
              <w:rPr>
                <w:color w:val="000000"/>
                <w:kern w:val="0"/>
                <w:szCs w:val="21"/>
              </w:rPr>
              <w:t>/</w:t>
            </w:r>
            <w:r>
              <w:rPr>
                <w:color w:val="000000"/>
                <w:kern w:val="0"/>
                <w:szCs w:val="21"/>
              </w:rPr>
              <w:t>销售额）</w:t>
            </w:r>
          </w:p>
        </w:tc>
        <w:tc>
          <w:tcPr>
            <w:tcW w:w="5435" w:type="dxa"/>
            <w:tcBorders>
              <w:top w:val="nil"/>
              <w:left w:val="nil"/>
              <w:bottom w:val="single" w:sz="8" w:space="0" w:color="auto"/>
              <w:right w:val="single" w:sz="8" w:space="0" w:color="auto"/>
            </w:tcBorders>
            <w:shd w:val="clear" w:color="auto" w:fill="auto"/>
            <w:vAlign w:val="center"/>
          </w:tcPr>
          <w:p w14:paraId="45265E0F" w14:textId="77777777" w:rsidR="0080499D" w:rsidRDefault="00000000">
            <w:pPr>
              <w:widowControl/>
              <w:jc w:val="center"/>
              <w:rPr>
                <w:color w:val="000000"/>
                <w:kern w:val="0"/>
                <w:szCs w:val="21"/>
                <w:highlight w:val="yellow"/>
              </w:rPr>
            </w:pPr>
            <w:r>
              <w:rPr>
                <w:color w:val="000000"/>
                <w:kern w:val="0"/>
                <w:szCs w:val="21"/>
              </w:rPr>
              <w:t>＞</w:t>
            </w:r>
            <w:r>
              <w:rPr>
                <w:color w:val="000000"/>
                <w:kern w:val="0"/>
                <w:szCs w:val="21"/>
              </w:rPr>
              <w:t>1.5</w:t>
            </w:r>
          </w:p>
        </w:tc>
        <w:tc>
          <w:tcPr>
            <w:tcW w:w="2426" w:type="dxa"/>
            <w:tcBorders>
              <w:top w:val="nil"/>
              <w:left w:val="nil"/>
              <w:bottom w:val="single" w:sz="8" w:space="0" w:color="auto"/>
              <w:right w:val="single" w:sz="8" w:space="0" w:color="auto"/>
            </w:tcBorders>
            <w:shd w:val="clear" w:color="auto" w:fill="auto"/>
            <w:vAlign w:val="center"/>
          </w:tcPr>
          <w:p w14:paraId="6BF32CEE" w14:textId="77777777" w:rsidR="0080499D" w:rsidRDefault="00000000">
            <w:pPr>
              <w:widowControl/>
              <w:jc w:val="center"/>
              <w:rPr>
                <w:color w:val="000000"/>
                <w:kern w:val="0"/>
                <w:szCs w:val="21"/>
              </w:rPr>
            </w:pPr>
            <w:r>
              <w:rPr>
                <w:color w:val="000000"/>
                <w:kern w:val="0"/>
                <w:szCs w:val="21"/>
              </w:rPr>
              <w:t>0</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6B0F96B4" w14:textId="77777777" w:rsidR="0080499D" w:rsidRDefault="00000000">
            <w:pPr>
              <w:widowControl/>
              <w:jc w:val="center"/>
              <w:rPr>
                <w:color w:val="000000"/>
                <w:kern w:val="0"/>
                <w:szCs w:val="21"/>
              </w:rPr>
            </w:pPr>
            <w:r>
              <w:rPr>
                <w:color w:val="000000"/>
                <w:kern w:val="0"/>
                <w:szCs w:val="21"/>
              </w:rPr>
              <w:t>3</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50155520" w14:textId="77777777" w:rsidR="0080499D" w:rsidRDefault="00000000">
            <w:pPr>
              <w:widowControl/>
              <w:jc w:val="center"/>
              <w:rPr>
                <w:color w:val="000000"/>
                <w:kern w:val="0"/>
                <w:szCs w:val="21"/>
              </w:rPr>
            </w:pPr>
            <w:r>
              <w:rPr>
                <w:color w:val="000000"/>
                <w:kern w:val="0"/>
                <w:szCs w:val="21"/>
              </w:rPr>
              <w:t xml:space="preserve">　</w:t>
            </w:r>
          </w:p>
        </w:tc>
      </w:tr>
      <w:tr w:rsidR="0080499D" w14:paraId="5E8D7501"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1BDF4563" w14:textId="77777777" w:rsidR="0080499D" w:rsidRDefault="0080499D">
            <w:pPr>
              <w:widowControl/>
              <w:jc w:val="left"/>
              <w:rPr>
                <w:color w:val="000000"/>
                <w:kern w:val="0"/>
                <w:szCs w:val="21"/>
              </w:rPr>
            </w:pPr>
          </w:p>
        </w:tc>
        <w:tc>
          <w:tcPr>
            <w:tcW w:w="887" w:type="dxa"/>
            <w:vMerge/>
            <w:tcBorders>
              <w:left w:val="single" w:sz="8" w:space="0" w:color="auto"/>
              <w:right w:val="single" w:sz="8" w:space="0" w:color="auto"/>
            </w:tcBorders>
            <w:vAlign w:val="center"/>
          </w:tcPr>
          <w:p w14:paraId="5F759E2F" w14:textId="77777777" w:rsidR="0080499D" w:rsidRDefault="0080499D">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3E426C42" w14:textId="77777777" w:rsidR="0080499D" w:rsidRDefault="0080499D">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153FEB22" w14:textId="77777777" w:rsidR="0080499D" w:rsidRDefault="00000000">
            <w:pPr>
              <w:widowControl/>
              <w:jc w:val="center"/>
              <w:rPr>
                <w:color w:val="000000"/>
                <w:kern w:val="0"/>
                <w:szCs w:val="21"/>
                <w:highlight w:val="yellow"/>
              </w:rPr>
            </w:pPr>
            <w:r>
              <w:rPr>
                <w:color w:val="000000"/>
                <w:kern w:val="0"/>
                <w:szCs w:val="21"/>
              </w:rPr>
              <w:t>＜</w:t>
            </w:r>
            <w:r>
              <w:rPr>
                <w:color w:val="000000"/>
                <w:kern w:val="0"/>
                <w:szCs w:val="21"/>
              </w:rPr>
              <w:t>1.0~1.5</w:t>
            </w:r>
          </w:p>
        </w:tc>
        <w:tc>
          <w:tcPr>
            <w:tcW w:w="2426" w:type="dxa"/>
            <w:tcBorders>
              <w:top w:val="nil"/>
              <w:left w:val="nil"/>
              <w:bottom w:val="single" w:sz="8" w:space="0" w:color="auto"/>
              <w:right w:val="single" w:sz="8" w:space="0" w:color="auto"/>
            </w:tcBorders>
            <w:shd w:val="clear" w:color="auto" w:fill="auto"/>
            <w:vAlign w:val="center"/>
          </w:tcPr>
          <w:p w14:paraId="502C31F2" w14:textId="77777777" w:rsidR="0080499D" w:rsidRDefault="00000000">
            <w:pPr>
              <w:widowControl/>
              <w:jc w:val="center"/>
              <w:rPr>
                <w:color w:val="000000"/>
                <w:kern w:val="0"/>
                <w:szCs w:val="21"/>
              </w:rPr>
            </w:pPr>
            <w:r>
              <w:rPr>
                <w:color w:val="000000"/>
                <w:kern w:val="0"/>
                <w:szCs w:val="21"/>
              </w:rPr>
              <w:t>1</w:t>
            </w:r>
          </w:p>
        </w:tc>
        <w:tc>
          <w:tcPr>
            <w:tcW w:w="1557" w:type="dxa"/>
            <w:vMerge/>
            <w:tcBorders>
              <w:top w:val="nil"/>
              <w:left w:val="single" w:sz="8" w:space="0" w:color="auto"/>
              <w:bottom w:val="single" w:sz="8" w:space="0" w:color="000000"/>
              <w:right w:val="single" w:sz="8" w:space="0" w:color="auto"/>
            </w:tcBorders>
            <w:vAlign w:val="center"/>
          </w:tcPr>
          <w:p w14:paraId="4A84EC67" w14:textId="77777777" w:rsidR="0080499D" w:rsidRDefault="0080499D">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686DFCF0" w14:textId="77777777" w:rsidR="0080499D" w:rsidRDefault="0080499D">
            <w:pPr>
              <w:widowControl/>
              <w:jc w:val="left"/>
              <w:rPr>
                <w:color w:val="000000"/>
                <w:kern w:val="0"/>
                <w:szCs w:val="21"/>
              </w:rPr>
            </w:pPr>
          </w:p>
        </w:tc>
      </w:tr>
      <w:tr w:rsidR="0080499D" w14:paraId="1864B00A"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73CE7DD4" w14:textId="77777777" w:rsidR="0080499D" w:rsidRDefault="0080499D">
            <w:pPr>
              <w:widowControl/>
              <w:jc w:val="left"/>
              <w:rPr>
                <w:color w:val="000000"/>
                <w:kern w:val="0"/>
                <w:szCs w:val="21"/>
              </w:rPr>
            </w:pPr>
          </w:p>
        </w:tc>
        <w:tc>
          <w:tcPr>
            <w:tcW w:w="887" w:type="dxa"/>
            <w:vMerge/>
            <w:tcBorders>
              <w:left w:val="single" w:sz="8" w:space="0" w:color="auto"/>
              <w:right w:val="single" w:sz="8" w:space="0" w:color="auto"/>
            </w:tcBorders>
            <w:vAlign w:val="center"/>
          </w:tcPr>
          <w:p w14:paraId="53BE1F62" w14:textId="77777777" w:rsidR="0080499D" w:rsidRDefault="0080499D">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3FC6C5B3" w14:textId="77777777" w:rsidR="0080499D" w:rsidRDefault="0080499D">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479B285D" w14:textId="77777777" w:rsidR="0080499D" w:rsidRDefault="00000000">
            <w:pPr>
              <w:widowControl/>
              <w:jc w:val="center"/>
              <w:rPr>
                <w:color w:val="000000"/>
                <w:kern w:val="0"/>
                <w:szCs w:val="21"/>
                <w:highlight w:val="yellow"/>
              </w:rPr>
            </w:pPr>
            <w:r>
              <w:rPr>
                <w:color w:val="000000"/>
                <w:kern w:val="0"/>
                <w:szCs w:val="21"/>
              </w:rPr>
              <w:t>＜</w:t>
            </w:r>
            <w:r>
              <w:rPr>
                <w:color w:val="000000"/>
                <w:kern w:val="0"/>
                <w:szCs w:val="21"/>
              </w:rPr>
              <w:t>0.5~1.0</w:t>
            </w:r>
          </w:p>
        </w:tc>
        <w:tc>
          <w:tcPr>
            <w:tcW w:w="2426" w:type="dxa"/>
            <w:tcBorders>
              <w:top w:val="nil"/>
              <w:left w:val="nil"/>
              <w:bottom w:val="single" w:sz="8" w:space="0" w:color="auto"/>
              <w:right w:val="single" w:sz="8" w:space="0" w:color="auto"/>
            </w:tcBorders>
            <w:shd w:val="clear" w:color="auto" w:fill="auto"/>
            <w:vAlign w:val="center"/>
          </w:tcPr>
          <w:p w14:paraId="26684470" w14:textId="77777777" w:rsidR="0080499D" w:rsidRDefault="00000000">
            <w:pPr>
              <w:widowControl/>
              <w:jc w:val="center"/>
              <w:rPr>
                <w:color w:val="000000"/>
                <w:kern w:val="0"/>
                <w:szCs w:val="21"/>
              </w:rPr>
            </w:pPr>
            <w:r>
              <w:rPr>
                <w:color w:val="000000"/>
                <w:kern w:val="0"/>
                <w:szCs w:val="21"/>
              </w:rPr>
              <w:t>2</w:t>
            </w:r>
          </w:p>
        </w:tc>
        <w:tc>
          <w:tcPr>
            <w:tcW w:w="1557" w:type="dxa"/>
            <w:vMerge/>
            <w:tcBorders>
              <w:top w:val="nil"/>
              <w:left w:val="single" w:sz="8" w:space="0" w:color="auto"/>
              <w:bottom w:val="single" w:sz="8" w:space="0" w:color="000000"/>
              <w:right w:val="single" w:sz="8" w:space="0" w:color="auto"/>
            </w:tcBorders>
            <w:vAlign w:val="center"/>
          </w:tcPr>
          <w:p w14:paraId="09164F90" w14:textId="77777777" w:rsidR="0080499D" w:rsidRDefault="0080499D">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37F6F6BE" w14:textId="77777777" w:rsidR="0080499D" w:rsidRDefault="0080499D">
            <w:pPr>
              <w:widowControl/>
              <w:jc w:val="left"/>
              <w:rPr>
                <w:color w:val="000000"/>
                <w:kern w:val="0"/>
                <w:szCs w:val="21"/>
              </w:rPr>
            </w:pPr>
          </w:p>
        </w:tc>
      </w:tr>
      <w:tr w:rsidR="0080499D" w14:paraId="6E6F97A2"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69C24161" w14:textId="77777777" w:rsidR="0080499D" w:rsidRDefault="0080499D">
            <w:pPr>
              <w:widowControl/>
              <w:jc w:val="left"/>
              <w:rPr>
                <w:color w:val="000000"/>
                <w:kern w:val="0"/>
                <w:szCs w:val="21"/>
              </w:rPr>
            </w:pPr>
          </w:p>
        </w:tc>
        <w:tc>
          <w:tcPr>
            <w:tcW w:w="887" w:type="dxa"/>
            <w:vMerge/>
            <w:tcBorders>
              <w:left w:val="single" w:sz="8" w:space="0" w:color="auto"/>
              <w:right w:val="single" w:sz="8" w:space="0" w:color="auto"/>
            </w:tcBorders>
            <w:vAlign w:val="center"/>
          </w:tcPr>
          <w:p w14:paraId="5C530698" w14:textId="77777777" w:rsidR="0080499D" w:rsidRDefault="0080499D">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7830E5AF" w14:textId="77777777" w:rsidR="0080499D" w:rsidRDefault="0080499D">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06E85D12" w14:textId="77777777" w:rsidR="0080499D" w:rsidRDefault="00000000">
            <w:pPr>
              <w:widowControl/>
              <w:jc w:val="center"/>
              <w:rPr>
                <w:color w:val="000000"/>
                <w:kern w:val="0"/>
                <w:szCs w:val="21"/>
                <w:highlight w:val="yellow"/>
              </w:rPr>
            </w:pPr>
            <w:r>
              <w:rPr>
                <w:color w:val="000000"/>
                <w:kern w:val="0"/>
                <w:szCs w:val="21"/>
              </w:rPr>
              <w:t>≤0.5</w:t>
            </w:r>
          </w:p>
        </w:tc>
        <w:tc>
          <w:tcPr>
            <w:tcW w:w="2426" w:type="dxa"/>
            <w:tcBorders>
              <w:top w:val="nil"/>
              <w:left w:val="nil"/>
              <w:bottom w:val="single" w:sz="8" w:space="0" w:color="auto"/>
              <w:right w:val="single" w:sz="8" w:space="0" w:color="auto"/>
            </w:tcBorders>
            <w:shd w:val="clear" w:color="auto" w:fill="auto"/>
            <w:vAlign w:val="center"/>
          </w:tcPr>
          <w:p w14:paraId="1B471DA2" w14:textId="77777777" w:rsidR="0080499D" w:rsidRDefault="00000000">
            <w:pPr>
              <w:widowControl/>
              <w:jc w:val="center"/>
              <w:rPr>
                <w:color w:val="000000"/>
                <w:kern w:val="0"/>
                <w:szCs w:val="21"/>
              </w:rPr>
            </w:pPr>
            <w:r>
              <w:rPr>
                <w:color w:val="000000"/>
                <w:kern w:val="0"/>
                <w:szCs w:val="21"/>
              </w:rPr>
              <w:t>3</w:t>
            </w:r>
          </w:p>
        </w:tc>
        <w:tc>
          <w:tcPr>
            <w:tcW w:w="1557" w:type="dxa"/>
            <w:vMerge/>
            <w:tcBorders>
              <w:top w:val="nil"/>
              <w:left w:val="single" w:sz="8" w:space="0" w:color="auto"/>
              <w:bottom w:val="single" w:sz="8" w:space="0" w:color="000000"/>
              <w:right w:val="single" w:sz="8" w:space="0" w:color="auto"/>
            </w:tcBorders>
            <w:vAlign w:val="center"/>
          </w:tcPr>
          <w:p w14:paraId="12489C22" w14:textId="77777777" w:rsidR="0080499D" w:rsidRDefault="0080499D">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069A7462" w14:textId="77777777" w:rsidR="0080499D" w:rsidRDefault="0080499D">
            <w:pPr>
              <w:widowControl/>
              <w:jc w:val="left"/>
              <w:rPr>
                <w:color w:val="000000"/>
                <w:kern w:val="0"/>
                <w:szCs w:val="21"/>
              </w:rPr>
            </w:pPr>
          </w:p>
        </w:tc>
      </w:tr>
      <w:tr w:rsidR="0080499D" w14:paraId="6162B9A0"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4A191F5B" w14:textId="77777777" w:rsidR="0080499D" w:rsidRDefault="0080499D">
            <w:pPr>
              <w:widowControl/>
              <w:jc w:val="left"/>
              <w:rPr>
                <w:color w:val="000000"/>
                <w:kern w:val="0"/>
                <w:szCs w:val="21"/>
              </w:rPr>
            </w:pPr>
          </w:p>
        </w:tc>
        <w:tc>
          <w:tcPr>
            <w:tcW w:w="887" w:type="dxa"/>
            <w:vMerge/>
            <w:tcBorders>
              <w:left w:val="single" w:sz="8" w:space="0" w:color="auto"/>
              <w:right w:val="single" w:sz="8" w:space="0" w:color="auto"/>
            </w:tcBorders>
            <w:vAlign w:val="center"/>
          </w:tcPr>
          <w:p w14:paraId="40D4C97D" w14:textId="77777777" w:rsidR="0080499D" w:rsidRDefault="0080499D">
            <w:pPr>
              <w:widowControl/>
              <w:jc w:val="left"/>
              <w:rPr>
                <w:color w:val="000000"/>
                <w:kern w:val="0"/>
                <w:szCs w:val="21"/>
              </w:rPr>
            </w:pPr>
          </w:p>
        </w:tc>
        <w:tc>
          <w:tcPr>
            <w:tcW w:w="2426" w:type="dxa"/>
            <w:vMerge w:val="restart"/>
            <w:tcBorders>
              <w:top w:val="nil"/>
              <w:left w:val="single" w:sz="8" w:space="0" w:color="auto"/>
              <w:bottom w:val="single" w:sz="8" w:space="0" w:color="000000"/>
              <w:right w:val="single" w:sz="8" w:space="0" w:color="auto"/>
            </w:tcBorders>
            <w:shd w:val="clear" w:color="auto" w:fill="auto"/>
            <w:vAlign w:val="center"/>
          </w:tcPr>
          <w:p w14:paraId="3E429BAC" w14:textId="77777777" w:rsidR="0080499D" w:rsidRDefault="00000000">
            <w:pPr>
              <w:widowControl/>
              <w:jc w:val="center"/>
              <w:rPr>
                <w:color w:val="000000"/>
                <w:kern w:val="0"/>
                <w:szCs w:val="21"/>
                <w:highlight w:val="yellow"/>
              </w:rPr>
            </w:pPr>
            <w:r>
              <w:rPr>
                <w:color w:val="000000"/>
                <w:kern w:val="0"/>
                <w:szCs w:val="21"/>
              </w:rPr>
              <w:t>质量异议响应时间</w:t>
            </w:r>
            <w:r>
              <w:rPr>
                <w:color w:val="000000"/>
                <w:kern w:val="0"/>
                <w:szCs w:val="21"/>
              </w:rPr>
              <w:br/>
            </w:r>
            <w:r>
              <w:rPr>
                <w:color w:val="000000"/>
                <w:kern w:val="0"/>
                <w:szCs w:val="21"/>
              </w:rPr>
              <w:t>（单位：小时）</w:t>
            </w:r>
          </w:p>
        </w:tc>
        <w:tc>
          <w:tcPr>
            <w:tcW w:w="5435" w:type="dxa"/>
            <w:tcBorders>
              <w:top w:val="nil"/>
              <w:left w:val="nil"/>
              <w:bottom w:val="single" w:sz="8" w:space="0" w:color="auto"/>
              <w:right w:val="single" w:sz="8" w:space="0" w:color="auto"/>
            </w:tcBorders>
            <w:shd w:val="clear" w:color="auto" w:fill="auto"/>
            <w:vAlign w:val="center"/>
          </w:tcPr>
          <w:p w14:paraId="1C5AF878" w14:textId="77777777" w:rsidR="0080499D" w:rsidRDefault="00000000">
            <w:pPr>
              <w:widowControl/>
              <w:jc w:val="center"/>
              <w:rPr>
                <w:color w:val="000000"/>
                <w:kern w:val="0"/>
                <w:szCs w:val="21"/>
                <w:highlight w:val="yellow"/>
              </w:rPr>
            </w:pPr>
            <w:r>
              <w:rPr>
                <w:color w:val="000000"/>
                <w:kern w:val="0"/>
                <w:szCs w:val="21"/>
              </w:rPr>
              <w:t>＞</w:t>
            </w:r>
            <w:r>
              <w:rPr>
                <w:color w:val="000000"/>
                <w:kern w:val="0"/>
                <w:szCs w:val="21"/>
              </w:rPr>
              <w:t>24</w:t>
            </w:r>
          </w:p>
        </w:tc>
        <w:tc>
          <w:tcPr>
            <w:tcW w:w="2426" w:type="dxa"/>
            <w:tcBorders>
              <w:top w:val="nil"/>
              <w:left w:val="nil"/>
              <w:bottom w:val="single" w:sz="8" w:space="0" w:color="auto"/>
              <w:right w:val="single" w:sz="8" w:space="0" w:color="auto"/>
            </w:tcBorders>
            <w:shd w:val="clear" w:color="auto" w:fill="auto"/>
            <w:vAlign w:val="center"/>
          </w:tcPr>
          <w:p w14:paraId="68FAC50B" w14:textId="77777777" w:rsidR="0080499D" w:rsidRDefault="00000000">
            <w:pPr>
              <w:widowControl/>
              <w:jc w:val="center"/>
              <w:rPr>
                <w:color w:val="000000"/>
                <w:kern w:val="0"/>
                <w:szCs w:val="21"/>
              </w:rPr>
            </w:pPr>
            <w:r>
              <w:rPr>
                <w:color w:val="000000"/>
                <w:kern w:val="0"/>
                <w:szCs w:val="21"/>
              </w:rPr>
              <w:t>0</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776632B3" w14:textId="77777777" w:rsidR="0080499D" w:rsidRDefault="00000000">
            <w:pPr>
              <w:widowControl/>
              <w:jc w:val="center"/>
              <w:rPr>
                <w:color w:val="000000"/>
                <w:kern w:val="0"/>
                <w:szCs w:val="21"/>
              </w:rPr>
            </w:pPr>
            <w:r>
              <w:rPr>
                <w:color w:val="000000"/>
                <w:kern w:val="0"/>
                <w:szCs w:val="21"/>
              </w:rPr>
              <w:t>3</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26B3F8F6" w14:textId="77777777" w:rsidR="0080499D" w:rsidRDefault="00000000">
            <w:pPr>
              <w:widowControl/>
              <w:jc w:val="center"/>
              <w:rPr>
                <w:color w:val="000000"/>
                <w:kern w:val="0"/>
                <w:szCs w:val="21"/>
              </w:rPr>
            </w:pPr>
            <w:r>
              <w:rPr>
                <w:color w:val="000000"/>
                <w:kern w:val="0"/>
                <w:szCs w:val="21"/>
              </w:rPr>
              <w:t xml:space="preserve">　</w:t>
            </w:r>
          </w:p>
        </w:tc>
      </w:tr>
      <w:tr w:rsidR="0080499D" w14:paraId="1B4056EE"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23781B2C" w14:textId="77777777" w:rsidR="0080499D" w:rsidRDefault="0080499D">
            <w:pPr>
              <w:widowControl/>
              <w:jc w:val="left"/>
              <w:rPr>
                <w:color w:val="000000"/>
                <w:kern w:val="0"/>
                <w:szCs w:val="21"/>
              </w:rPr>
            </w:pPr>
          </w:p>
        </w:tc>
        <w:tc>
          <w:tcPr>
            <w:tcW w:w="887" w:type="dxa"/>
            <w:vMerge/>
            <w:tcBorders>
              <w:left w:val="single" w:sz="8" w:space="0" w:color="auto"/>
              <w:right w:val="single" w:sz="8" w:space="0" w:color="auto"/>
            </w:tcBorders>
            <w:vAlign w:val="center"/>
          </w:tcPr>
          <w:p w14:paraId="51B73DFA" w14:textId="77777777" w:rsidR="0080499D" w:rsidRDefault="0080499D">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7DD1753C" w14:textId="77777777" w:rsidR="0080499D" w:rsidRDefault="0080499D">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678B81B2" w14:textId="77777777" w:rsidR="0080499D" w:rsidRDefault="00000000">
            <w:pPr>
              <w:widowControl/>
              <w:jc w:val="center"/>
              <w:rPr>
                <w:color w:val="000000"/>
                <w:kern w:val="0"/>
                <w:szCs w:val="21"/>
                <w:highlight w:val="yellow"/>
              </w:rPr>
            </w:pPr>
            <w:r>
              <w:rPr>
                <w:color w:val="000000"/>
                <w:kern w:val="0"/>
                <w:szCs w:val="21"/>
              </w:rPr>
              <w:t>12~≤24</w:t>
            </w:r>
          </w:p>
        </w:tc>
        <w:tc>
          <w:tcPr>
            <w:tcW w:w="2426" w:type="dxa"/>
            <w:tcBorders>
              <w:top w:val="nil"/>
              <w:left w:val="nil"/>
              <w:bottom w:val="single" w:sz="8" w:space="0" w:color="auto"/>
              <w:right w:val="single" w:sz="8" w:space="0" w:color="auto"/>
            </w:tcBorders>
            <w:shd w:val="clear" w:color="auto" w:fill="auto"/>
            <w:vAlign w:val="center"/>
          </w:tcPr>
          <w:p w14:paraId="6DFB7017" w14:textId="77777777" w:rsidR="0080499D" w:rsidRDefault="00000000">
            <w:pPr>
              <w:widowControl/>
              <w:jc w:val="center"/>
              <w:rPr>
                <w:color w:val="000000"/>
                <w:kern w:val="0"/>
                <w:szCs w:val="21"/>
              </w:rPr>
            </w:pPr>
            <w:r>
              <w:rPr>
                <w:color w:val="000000"/>
                <w:kern w:val="0"/>
                <w:szCs w:val="21"/>
              </w:rPr>
              <w:t>1</w:t>
            </w:r>
          </w:p>
        </w:tc>
        <w:tc>
          <w:tcPr>
            <w:tcW w:w="1557" w:type="dxa"/>
            <w:vMerge/>
            <w:tcBorders>
              <w:top w:val="nil"/>
              <w:left w:val="single" w:sz="8" w:space="0" w:color="auto"/>
              <w:bottom w:val="single" w:sz="8" w:space="0" w:color="000000"/>
              <w:right w:val="single" w:sz="8" w:space="0" w:color="auto"/>
            </w:tcBorders>
            <w:vAlign w:val="center"/>
          </w:tcPr>
          <w:p w14:paraId="620807CE" w14:textId="77777777" w:rsidR="0080499D" w:rsidRDefault="0080499D">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692067F0" w14:textId="77777777" w:rsidR="0080499D" w:rsidRDefault="0080499D">
            <w:pPr>
              <w:widowControl/>
              <w:jc w:val="left"/>
              <w:rPr>
                <w:color w:val="000000"/>
                <w:kern w:val="0"/>
                <w:szCs w:val="21"/>
              </w:rPr>
            </w:pPr>
          </w:p>
        </w:tc>
      </w:tr>
      <w:tr w:rsidR="0080499D" w14:paraId="2C644EA7"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0E539BCA" w14:textId="77777777" w:rsidR="0080499D" w:rsidRDefault="0080499D">
            <w:pPr>
              <w:widowControl/>
              <w:jc w:val="left"/>
              <w:rPr>
                <w:color w:val="000000"/>
                <w:kern w:val="0"/>
                <w:szCs w:val="21"/>
              </w:rPr>
            </w:pPr>
          </w:p>
        </w:tc>
        <w:tc>
          <w:tcPr>
            <w:tcW w:w="887" w:type="dxa"/>
            <w:vMerge/>
            <w:tcBorders>
              <w:left w:val="single" w:sz="8" w:space="0" w:color="auto"/>
              <w:right w:val="single" w:sz="8" w:space="0" w:color="auto"/>
            </w:tcBorders>
            <w:vAlign w:val="center"/>
          </w:tcPr>
          <w:p w14:paraId="388C581E" w14:textId="77777777" w:rsidR="0080499D" w:rsidRDefault="0080499D">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7B1D5887" w14:textId="77777777" w:rsidR="0080499D" w:rsidRDefault="0080499D">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2FDA26E2" w14:textId="77777777" w:rsidR="0080499D" w:rsidRDefault="00000000">
            <w:pPr>
              <w:widowControl/>
              <w:jc w:val="center"/>
              <w:rPr>
                <w:color w:val="000000"/>
                <w:kern w:val="0"/>
                <w:szCs w:val="21"/>
                <w:highlight w:val="yellow"/>
              </w:rPr>
            </w:pPr>
            <w:r>
              <w:rPr>
                <w:color w:val="000000"/>
                <w:kern w:val="0"/>
                <w:szCs w:val="21"/>
              </w:rPr>
              <w:t>8~≤12</w:t>
            </w:r>
          </w:p>
        </w:tc>
        <w:tc>
          <w:tcPr>
            <w:tcW w:w="2426" w:type="dxa"/>
            <w:tcBorders>
              <w:top w:val="nil"/>
              <w:left w:val="nil"/>
              <w:bottom w:val="single" w:sz="8" w:space="0" w:color="auto"/>
              <w:right w:val="single" w:sz="8" w:space="0" w:color="auto"/>
            </w:tcBorders>
            <w:shd w:val="clear" w:color="auto" w:fill="auto"/>
            <w:vAlign w:val="center"/>
          </w:tcPr>
          <w:p w14:paraId="5F127F0C" w14:textId="77777777" w:rsidR="0080499D" w:rsidRDefault="00000000">
            <w:pPr>
              <w:widowControl/>
              <w:jc w:val="center"/>
              <w:rPr>
                <w:color w:val="000000"/>
                <w:kern w:val="0"/>
                <w:szCs w:val="21"/>
              </w:rPr>
            </w:pPr>
            <w:r>
              <w:rPr>
                <w:color w:val="000000"/>
                <w:kern w:val="0"/>
                <w:szCs w:val="21"/>
              </w:rPr>
              <w:t>2</w:t>
            </w:r>
          </w:p>
        </w:tc>
        <w:tc>
          <w:tcPr>
            <w:tcW w:w="1557" w:type="dxa"/>
            <w:vMerge/>
            <w:tcBorders>
              <w:top w:val="nil"/>
              <w:left w:val="single" w:sz="8" w:space="0" w:color="auto"/>
              <w:bottom w:val="single" w:sz="8" w:space="0" w:color="000000"/>
              <w:right w:val="single" w:sz="8" w:space="0" w:color="auto"/>
            </w:tcBorders>
            <w:vAlign w:val="center"/>
          </w:tcPr>
          <w:p w14:paraId="63A0CC1E" w14:textId="77777777" w:rsidR="0080499D" w:rsidRDefault="0080499D">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2AC39628" w14:textId="77777777" w:rsidR="0080499D" w:rsidRDefault="0080499D">
            <w:pPr>
              <w:widowControl/>
              <w:jc w:val="left"/>
              <w:rPr>
                <w:color w:val="000000"/>
                <w:kern w:val="0"/>
                <w:szCs w:val="21"/>
              </w:rPr>
            </w:pPr>
          </w:p>
        </w:tc>
      </w:tr>
      <w:tr w:rsidR="0080499D" w14:paraId="2AF232E3"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1F2A3982" w14:textId="77777777" w:rsidR="0080499D" w:rsidRDefault="0080499D">
            <w:pPr>
              <w:widowControl/>
              <w:jc w:val="left"/>
              <w:rPr>
                <w:color w:val="000000"/>
                <w:kern w:val="0"/>
                <w:szCs w:val="21"/>
              </w:rPr>
            </w:pPr>
          </w:p>
        </w:tc>
        <w:tc>
          <w:tcPr>
            <w:tcW w:w="887" w:type="dxa"/>
            <w:vMerge/>
            <w:tcBorders>
              <w:left w:val="single" w:sz="8" w:space="0" w:color="auto"/>
              <w:right w:val="single" w:sz="8" w:space="0" w:color="auto"/>
            </w:tcBorders>
            <w:vAlign w:val="center"/>
          </w:tcPr>
          <w:p w14:paraId="31ECE5BA" w14:textId="77777777" w:rsidR="0080499D" w:rsidRDefault="0080499D">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6835DE92" w14:textId="77777777" w:rsidR="0080499D" w:rsidRDefault="0080499D">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75A8643F" w14:textId="77777777" w:rsidR="0080499D" w:rsidRDefault="00000000">
            <w:pPr>
              <w:widowControl/>
              <w:jc w:val="center"/>
              <w:rPr>
                <w:color w:val="000000"/>
                <w:kern w:val="0"/>
                <w:szCs w:val="21"/>
                <w:highlight w:val="yellow"/>
              </w:rPr>
            </w:pPr>
            <w:r>
              <w:rPr>
                <w:color w:val="000000"/>
                <w:kern w:val="0"/>
                <w:szCs w:val="21"/>
              </w:rPr>
              <w:t>≤8</w:t>
            </w:r>
          </w:p>
        </w:tc>
        <w:tc>
          <w:tcPr>
            <w:tcW w:w="2426" w:type="dxa"/>
            <w:tcBorders>
              <w:top w:val="nil"/>
              <w:left w:val="nil"/>
              <w:bottom w:val="single" w:sz="8" w:space="0" w:color="auto"/>
              <w:right w:val="single" w:sz="8" w:space="0" w:color="auto"/>
            </w:tcBorders>
            <w:shd w:val="clear" w:color="auto" w:fill="auto"/>
            <w:vAlign w:val="center"/>
          </w:tcPr>
          <w:p w14:paraId="581AC397" w14:textId="77777777" w:rsidR="0080499D" w:rsidRDefault="00000000">
            <w:pPr>
              <w:widowControl/>
              <w:jc w:val="center"/>
              <w:rPr>
                <w:color w:val="000000"/>
                <w:kern w:val="0"/>
                <w:szCs w:val="21"/>
              </w:rPr>
            </w:pPr>
            <w:r>
              <w:rPr>
                <w:color w:val="000000"/>
                <w:kern w:val="0"/>
                <w:szCs w:val="21"/>
              </w:rPr>
              <w:t>3</w:t>
            </w:r>
          </w:p>
        </w:tc>
        <w:tc>
          <w:tcPr>
            <w:tcW w:w="1557" w:type="dxa"/>
            <w:vMerge/>
            <w:tcBorders>
              <w:top w:val="nil"/>
              <w:left w:val="single" w:sz="8" w:space="0" w:color="auto"/>
              <w:bottom w:val="single" w:sz="8" w:space="0" w:color="000000"/>
              <w:right w:val="single" w:sz="8" w:space="0" w:color="auto"/>
            </w:tcBorders>
            <w:vAlign w:val="center"/>
          </w:tcPr>
          <w:p w14:paraId="15CE57B1" w14:textId="77777777" w:rsidR="0080499D" w:rsidRDefault="0080499D">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2806E0FE" w14:textId="77777777" w:rsidR="0080499D" w:rsidRDefault="0080499D">
            <w:pPr>
              <w:widowControl/>
              <w:jc w:val="left"/>
              <w:rPr>
                <w:color w:val="000000"/>
                <w:kern w:val="0"/>
                <w:szCs w:val="21"/>
              </w:rPr>
            </w:pPr>
          </w:p>
        </w:tc>
      </w:tr>
      <w:tr w:rsidR="0080499D" w14:paraId="258A9356"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2896F44D" w14:textId="77777777" w:rsidR="0080499D" w:rsidRDefault="0080499D">
            <w:pPr>
              <w:widowControl/>
              <w:jc w:val="left"/>
              <w:rPr>
                <w:color w:val="000000"/>
                <w:kern w:val="0"/>
                <w:szCs w:val="21"/>
              </w:rPr>
            </w:pPr>
          </w:p>
        </w:tc>
        <w:tc>
          <w:tcPr>
            <w:tcW w:w="887" w:type="dxa"/>
            <w:vMerge/>
            <w:tcBorders>
              <w:left w:val="single" w:sz="8" w:space="0" w:color="auto"/>
              <w:right w:val="single" w:sz="8" w:space="0" w:color="auto"/>
            </w:tcBorders>
            <w:vAlign w:val="center"/>
          </w:tcPr>
          <w:p w14:paraId="4226EC8A" w14:textId="77777777" w:rsidR="0080499D" w:rsidRDefault="0080499D">
            <w:pPr>
              <w:widowControl/>
              <w:jc w:val="left"/>
              <w:rPr>
                <w:color w:val="000000"/>
                <w:kern w:val="0"/>
                <w:szCs w:val="21"/>
              </w:rPr>
            </w:pPr>
          </w:p>
        </w:tc>
        <w:tc>
          <w:tcPr>
            <w:tcW w:w="2426" w:type="dxa"/>
            <w:vMerge w:val="restart"/>
            <w:tcBorders>
              <w:top w:val="nil"/>
              <w:left w:val="single" w:sz="8" w:space="0" w:color="auto"/>
              <w:bottom w:val="single" w:sz="8" w:space="0" w:color="000000"/>
              <w:right w:val="single" w:sz="8" w:space="0" w:color="auto"/>
            </w:tcBorders>
            <w:shd w:val="clear" w:color="auto" w:fill="auto"/>
            <w:vAlign w:val="center"/>
          </w:tcPr>
          <w:p w14:paraId="6A4D374F" w14:textId="77777777" w:rsidR="0080499D" w:rsidRDefault="00000000">
            <w:pPr>
              <w:widowControl/>
              <w:jc w:val="center"/>
              <w:rPr>
                <w:color w:val="000000"/>
                <w:kern w:val="0"/>
                <w:szCs w:val="21"/>
                <w:highlight w:val="yellow"/>
              </w:rPr>
            </w:pPr>
            <w:r>
              <w:rPr>
                <w:color w:val="000000"/>
                <w:kern w:val="0"/>
                <w:szCs w:val="21"/>
              </w:rPr>
              <w:t>顾客满意度</w:t>
            </w:r>
          </w:p>
        </w:tc>
        <w:tc>
          <w:tcPr>
            <w:tcW w:w="5435" w:type="dxa"/>
            <w:tcBorders>
              <w:top w:val="nil"/>
              <w:left w:val="nil"/>
              <w:bottom w:val="single" w:sz="8" w:space="0" w:color="auto"/>
              <w:right w:val="single" w:sz="8" w:space="0" w:color="auto"/>
            </w:tcBorders>
            <w:shd w:val="clear" w:color="auto" w:fill="auto"/>
            <w:vAlign w:val="center"/>
          </w:tcPr>
          <w:p w14:paraId="2F4FAEFC" w14:textId="77777777" w:rsidR="0080499D" w:rsidRDefault="00000000">
            <w:pPr>
              <w:widowControl/>
              <w:jc w:val="center"/>
              <w:rPr>
                <w:color w:val="000000"/>
                <w:kern w:val="0"/>
                <w:szCs w:val="21"/>
                <w:highlight w:val="yellow"/>
              </w:rPr>
            </w:pPr>
            <w:r>
              <w:rPr>
                <w:kern w:val="0"/>
                <w:szCs w:val="21"/>
              </w:rPr>
              <w:t>顾客满意度＜</w:t>
            </w:r>
            <w:r>
              <w:rPr>
                <w:kern w:val="0"/>
                <w:szCs w:val="21"/>
              </w:rPr>
              <w:t>70</w:t>
            </w:r>
            <w:r>
              <w:rPr>
                <w:kern w:val="0"/>
                <w:szCs w:val="21"/>
              </w:rPr>
              <w:t>，或未开展顾客满意度调查</w:t>
            </w:r>
          </w:p>
        </w:tc>
        <w:tc>
          <w:tcPr>
            <w:tcW w:w="2426" w:type="dxa"/>
            <w:tcBorders>
              <w:top w:val="nil"/>
              <w:left w:val="nil"/>
              <w:bottom w:val="single" w:sz="8" w:space="0" w:color="auto"/>
              <w:right w:val="single" w:sz="8" w:space="0" w:color="auto"/>
            </w:tcBorders>
            <w:shd w:val="clear" w:color="auto" w:fill="auto"/>
            <w:vAlign w:val="center"/>
          </w:tcPr>
          <w:p w14:paraId="1EF8D8DC" w14:textId="77777777" w:rsidR="0080499D" w:rsidRDefault="00000000">
            <w:pPr>
              <w:widowControl/>
              <w:jc w:val="center"/>
              <w:rPr>
                <w:color w:val="000000"/>
                <w:kern w:val="0"/>
                <w:szCs w:val="21"/>
              </w:rPr>
            </w:pPr>
            <w:r>
              <w:rPr>
                <w:color w:val="000000"/>
                <w:kern w:val="0"/>
                <w:szCs w:val="21"/>
              </w:rPr>
              <w:t>0</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4BA42532" w14:textId="77777777" w:rsidR="0080499D" w:rsidRDefault="00000000">
            <w:pPr>
              <w:widowControl/>
              <w:jc w:val="center"/>
              <w:rPr>
                <w:color w:val="000000"/>
                <w:kern w:val="0"/>
                <w:szCs w:val="21"/>
              </w:rPr>
            </w:pPr>
            <w:r>
              <w:rPr>
                <w:color w:val="000000"/>
                <w:kern w:val="0"/>
                <w:szCs w:val="21"/>
              </w:rPr>
              <w:t>3</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7333CE9F" w14:textId="77777777" w:rsidR="0080499D" w:rsidRDefault="00000000">
            <w:pPr>
              <w:widowControl/>
              <w:jc w:val="center"/>
              <w:rPr>
                <w:color w:val="000000"/>
                <w:kern w:val="0"/>
                <w:szCs w:val="21"/>
              </w:rPr>
            </w:pPr>
            <w:r>
              <w:t>企业自评价或第三</w:t>
            </w:r>
            <w:r>
              <w:t xml:space="preserve"> </w:t>
            </w:r>
            <w:r>
              <w:t>方评价</w:t>
            </w:r>
            <w:r>
              <w:rPr>
                <w:color w:val="000000"/>
                <w:kern w:val="0"/>
                <w:szCs w:val="21"/>
              </w:rPr>
              <w:t xml:space="preserve">　</w:t>
            </w:r>
          </w:p>
        </w:tc>
      </w:tr>
      <w:tr w:rsidR="0080499D" w14:paraId="16FFA6BF"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50432188" w14:textId="77777777" w:rsidR="0080499D" w:rsidRDefault="0080499D">
            <w:pPr>
              <w:widowControl/>
              <w:jc w:val="left"/>
              <w:rPr>
                <w:color w:val="000000"/>
                <w:kern w:val="0"/>
                <w:szCs w:val="21"/>
              </w:rPr>
            </w:pPr>
          </w:p>
        </w:tc>
        <w:tc>
          <w:tcPr>
            <w:tcW w:w="887" w:type="dxa"/>
            <w:vMerge/>
            <w:tcBorders>
              <w:left w:val="single" w:sz="8" w:space="0" w:color="auto"/>
              <w:right w:val="single" w:sz="8" w:space="0" w:color="auto"/>
            </w:tcBorders>
            <w:vAlign w:val="center"/>
          </w:tcPr>
          <w:p w14:paraId="3A6A4FB3" w14:textId="77777777" w:rsidR="0080499D" w:rsidRDefault="0080499D">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1B805215" w14:textId="77777777" w:rsidR="0080499D" w:rsidRDefault="0080499D">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24D9B11E" w14:textId="77777777" w:rsidR="0080499D" w:rsidRDefault="00000000">
            <w:pPr>
              <w:widowControl/>
              <w:jc w:val="center"/>
              <w:rPr>
                <w:color w:val="000000"/>
                <w:kern w:val="0"/>
                <w:szCs w:val="21"/>
                <w:highlight w:val="yellow"/>
              </w:rPr>
            </w:pPr>
            <w:r>
              <w:rPr>
                <w:color w:val="000000"/>
                <w:kern w:val="0"/>
                <w:szCs w:val="21"/>
              </w:rPr>
              <w:t>70~</w:t>
            </w:r>
            <w:r>
              <w:rPr>
                <w:color w:val="000000"/>
                <w:kern w:val="0"/>
                <w:szCs w:val="21"/>
              </w:rPr>
              <w:t>＜</w:t>
            </w:r>
            <w:r>
              <w:rPr>
                <w:color w:val="000000"/>
                <w:kern w:val="0"/>
                <w:szCs w:val="21"/>
              </w:rPr>
              <w:t>80</w:t>
            </w:r>
          </w:p>
        </w:tc>
        <w:tc>
          <w:tcPr>
            <w:tcW w:w="2426" w:type="dxa"/>
            <w:tcBorders>
              <w:top w:val="nil"/>
              <w:left w:val="nil"/>
              <w:bottom w:val="single" w:sz="8" w:space="0" w:color="auto"/>
              <w:right w:val="single" w:sz="8" w:space="0" w:color="auto"/>
            </w:tcBorders>
            <w:shd w:val="clear" w:color="auto" w:fill="auto"/>
            <w:vAlign w:val="center"/>
          </w:tcPr>
          <w:p w14:paraId="4E6C9C4C" w14:textId="77777777" w:rsidR="0080499D" w:rsidRDefault="00000000">
            <w:pPr>
              <w:widowControl/>
              <w:jc w:val="center"/>
              <w:rPr>
                <w:color w:val="000000"/>
                <w:kern w:val="0"/>
                <w:szCs w:val="21"/>
              </w:rPr>
            </w:pPr>
            <w:r>
              <w:rPr>
                <w:color w:val="000000"/>
                <w:kern w:val="0"/>
                <w:szCs w:val="21"/>
              </w:rPr>
              <w:t>1</w:t>
            </w:r>
          </w:p>
        </w:tc>
        <w:tc>
          <w:tcPr>
            <w:tcW w:w="1557" w:type="dxa"/>
            <w:vMerge/>
            <w:tcBorders>
              <w:top w:val="nil"/>
              <w:left w:val="single" w:sz="8" w:space="0" w:color="auto"/>
              <w:bottom w:val="single" w:sz="8" w:space="0" w:color="000000"/>
              <w:right w:val="single" w:sz="8" w:space="0" w:color="auto"/>
            </w:tcBorders>
            <w:vAlign w:val="center"/>
          </w:tcPr>
          <w:p w14:paraId="37B4E5A1" w14:textId="77777777" w:rsidR="0080499D" w:rsidRDefault="0080499D">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31DA190C" w14:textId="77777777" w:rsidR="0080499D" w:rsidRDefault="0080499D">
            <w:pPr>
              <w:widowControl/>
              <w:jc w:val="left"/>
              <w:rPr>
                <w:color w:val="000000"/>
                <w:kern w:val="0"/>
                <w:szCs w:val="21"/>
              </w:rPr>
            </w:pPr>
          </w:p>
        </w:tc>
      </w:tr>
      <w:tr w:rsidR="0080499D" w14:paraId="74F1D0DB"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68ACA881" w14:textId="77777777" w:rsidR="0080499D" w:rsidRDefault="0080499D">
            <w:pPr>
              <w:widowControl/>
              <w:jc w:val="left"/>
              <w:rPr>
                <w:color w:val="000000"/>
                <w:kern w:val="0"/>
                <w:szCs w:val="21"/>
              </w:rPr>
            </w:pPr>
          </w:p>
        </w:tc>
        <w:tc>
          <w:tcPr>
            <w:tcW w:w="887" w:type="dxa"/>
            <w:vMerge/>
            <w:tcBorders>
              <w:left w:val="single" w:sz="8" w:space="0" w:color="auto"/>
              <w:right w:val="single" w:sz="8" w:space="0" w:color="auto"/>
            </w:tcBorders>
            <w:vAlign w:val="center"/>
          </w:tcPr>
          <w:p w14:paraId="42C942C4" w14:textId="77777777" w:rsidR="0080499D" w:rsidRDefault="0080499D">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3E13343E" w14:textId="77777777" w:rsidR="0080499D" w:rsidRDefault="0080499D">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01C7FC9A" w14:textId="77777777" w:rsidR="0080499D" w:rsidRDefault="00000000">
            <w:pPr>
              <w:widowControl/>
              <w:jc w:val="center"/>
              <w:rPr>
                <w:color w:val="000000"/>
                <w:kern w:val="0"/>
                <w:szCs w:val="21"/>
                <w:highlight w:val="yellow"/>
              </w:rPr>
            </w:pPr>
            <w:r>
              <w:rPr>
                <w:color w:val="000000"/>
                <w:kern w:val="0"/>
                <w:szCs w:val="21"/>
              </w:rPr>
              <w:t>80~</w:t>
            </w:r>
            <w:r>
              <w:rPr>
                <w:color w:val="000000"/>
                <w:kern w:val="0"/>
                <w:szCs w:val="21"/>
              </w:rPr>
              <w:t>＜</w:t>
            </w:r>
            <w:r>
              <w:rPr>
                <w:color w:val="000000"/>
                <w:kern w:val="0"/>
                <w:szCs w:val="21"/>
              </w:rPr>
              <w:t>90</w:t>
            </w:r>
          </w:p>
        </w:tc>
        <w:tc>
          <w:tcPr>
            <w:tcW w:w="2426" w:type="dxa"/>
            <w:tcBorders>
              <w:top w:val="nil"/>
              <w:left w:val="nil"/>
              <w:bottom w:val="single" w:sz="8" w:space="0" w:color="auto"/>
              <w:right w:val="single" w:sz="8" w:space="0" w:color="auto"/>
            </w:tcBorders>
            <w:shd w:val="clear" w:color="auto" w:fill="auto"/>
            <w:vAlign w:val="center"/>
          </w:tcPr>
          <w:p w14:paraId="70325DC2" w14:textId="77777777" w:rsidR="0080499D" w:rsidRDefault="00000000">
            <w:pPr>
              <w:widowControl/>
              <w:jc w:val="center"/>
              <w:rPr>
                <w:color w:val="000000"/>
                <w:kern w:val="0"/>
                <w:szCs w:val="21"/>
              </w:rPr>
            </w:pPr>
            <w:r>
              <w:rPr>
                <w:color w:val="000000"/>
                <w:kern w:val="0"/>
                <w:szCs w:val="21"/>
              </w:rPr>
              <w:t>2</w:t>
            </w:r>
          </w:p>
        </w:tc>
        <w:tc>
          <w:tcPr>
            <w:tcW w:w="1557" w:type="dxa"/>
            <w:vMerge/>
            <w:tcBorders>
              <w:top w:val="nil"/>
              <w:left w:val="single" w:sz="8" w:space="0" w:color="auto"/>
              <w:bottom w:val="single" w:sz="8" w:space="0" w:color="000000"/>
              <w:right w:val="single" w:sz="8" w:space="0" w:color="auto"/>
            </w:tcBorders>
            <w:vAlign w:val="center"/>
          </w:tcPr>
          <w:p w14:paraId="5743D60F" w14:textId="77777777" w:rsidR="0080499D" w:rsidRDefault="0080499D">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6077F4A9" w14:textId="77777777" w:rsidR="0080499D" w:rsidRDefault="0080499D">
            <w:pPr>
              <w:widowControl/>
              <w:jc w:val="left"/>
              <w:rPr>
                <w:color w:val="000000"/>
                <w:kern w:val="0"/>
                <w:szCs w:val="21"/>
              </w:rPr>
            </w:pPr>
          </w:p>
        </w:tc>
      </w:tr>
      <w:tr w:rsidR="0080499D" w14:paraId="4E30813B"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7BE65D1D" w14:textId="77777777" w:rsidR="0080499D" w:rsidRDefault="0080499D">
            <w:pPr>
              <w:widowControl/>
              <w:jc w:val="left"/>
              <w:rPr>
                <w:color w:val="000000"/>
                <w:kern w:val="0"/>
                <w:szCs w:val="21"/>
              </w:rPr>
            </w:pPr>
          </w:p>
        </w:tc>
        <w:tc>
          <w:tcPr>
            <w:tcW w:w="887" w:type="dxa"/>
            <w:vMerge/>
            <w:tcBorders>
              <w:left w:val="single" w:sz="8" w:space="0" w:color="auto"/>
              <w:right w:val="single" w:sz="8" w:space="0" w:color="auto"/>
            </w:tcBorders>
            <w:vAlign w:val="center"/>
          </w:tcPr>
          <w:p w14:paraId="4F8F0F9B" w14:textId="77777777" w:rsidR="0080499D" w:rsidRDefault="0080499D">
            <w:pPr>
              <w:widowControl/>
              <w:jc w:val="left"/>
              <w:rPr>
                <w:color w:val="000000"/>
                <w:kern w:val="0"/>
                <w:szCs w:val="21"/>
              </w:rPr>
            </w:pPr>
          </w:p>
        </w:tc>
        <w:tc>
          <w:tcPr>
            <w:tcW w:w="2426" w:type="dxa"/>
            <w:vMerge/>
            <w:tcBorders>
              <w:top w:val="nil"/>
              <w:left w:val="single" w:sz="8" w:space="0" w:color="auto"/>
              <w:bottom w:val="single" w:sz="8" w:space="0" w:color="000000"/>
              <w:right w:val="single" w:sz="8" w:space="0" w:color="auto"/>
            </w:tcBorders>
            <w:vAlign w:val="center"/>
          </w:tcPr>
          <w:p w14:paraId="3E5680B4" w14:textId="77777777" w:rsidR="0080499D" w:rsidRDefault="0080499D">
            <w:pPr>
              <w:widowControl/>
              <w:jc w:val="left"/>
              <w:rPr>
                <w:color w:val="000000"/>
                <w:kern w:val="0"/>
                <w:szCs w:val="21"/>
                <w:highlight w:val="yellow"/>
              </w:rPr>
            </w:pPr>
          </w:p>
        </w:tc>
        <w:tc>
          <w:tcPr>
            <w:tcW w:w="5435" w:type="dxa"/>
            <w:tcBorders>
              <w:top w:val="nil"/>
              <w:left w:val="nil"/>
              <w:bottom w:val="single" w:sz="8" w:space="0" w:color="auto"/>
              <w:right w:val="single" w:sz="8" w:space="0" w:color="auto"/>
            </w:tcBorders>
            <w:shd w:val="clear" w:color="auto" w:fill="auto"/>
            <w:vAlign w:val="center"/>
          </w:tcPr>
          <w:p w14:paraId="1794599A" w14:textId="77777777" w:rsidR="0080499D" w:rsidRDefault="00000000">
            <w:pPr>
              <w:widowControl/>
              <w:jc w:val="center"/>
              <w:rPr>
                <w:color w:val="000000"/>
                <w:kern w:val="0"/>
                <w:szCs w:val="21"/>
                <w:highlight w:val="yellow"/>
              </w:rPr>
            </w:pPr>
            <w:r>
              <w:rPr>
                <w:color w:val="000000"/>
                <w:kern w:val="0"/>
                <w:szCs w:val="21"/>
              </w:rPr>
              <w:t>≥90</w:t>
            </w:r>
          </w:p>
        </w:tc>
        <w:tc>
          <w:tcPr>
            <w:tcW w:w="2426" w:type="dxa"/>
            <w:tcBorders>
              <w:top w:val="nil"/>
              <w:left w:val="nil"/>
              <w:bottom w:val="single" w:sz="8" w:space="0" w:color="auto"/>
              <w:right w:val="single" w:sz="8" w:space="0" w:color="auto"/>
            </w:tcBorders>
            <w:shd w:val="clear" w:color="auto" w:fill="auto"/>
            <w:vAlign w:val="center"/>
          </w:tcPr>
          <w:p w14:paraId="313E251D" w14:textId="77777777" w:rsidR="0080499D" w:rsidRDefault="00000000">
            <w:pPr>
              <w:widowControl/>
              <w:jc w:val="center"/>
              <w:rPr>
                <w:color w:val="000000"/>
                <w:kern w:val="0"/>
                <w:szCs w:val="21"/>
              </w:rPr>
            </w:pPr>
            <w:r>
              <w:rPr>
                <w:color w:val="000000"/>
                <w:kern w:val="0"/>
                <w:szCs w:val="21"/>
              </w:rPr>
              <w:t>3</w:t>
            </w:r>
          </w:p>
        </w:tc>
        <w:tc>
          <w:tcPr>
            <w:tcW w:w="1557" w:type="dxa"/>
            <w:vMerge/>
            <w:tcBorders>
              <w:top w:val="nil"/>
              <w:left w:val="single" w:sz="8" w:space="0" w:color="auto"/>
              <w:bottom w:val="single" w:sz="8" w:space="0" w:color="000000"/>
              <w:right w:val="single" w:sz="8" w:space="0" w:color="auto"/>
            </w:tcBorders>
            <w:vAlign w:val="center"/>
          </w:tcPr>
          <w:p w14:paraId="38229DE8" w14:textId="77777777" w:rsidR="0080499D" w:rsidRDefault="0080499D">
            <w:pPr>
              <w:widowControl/>
              <w:jc w:val="left"/>
              <w:rPr>
                <w:color w:val="000000"/>
                <w:kern w:val="0"/>
                <w:szCs w:val="21"/>
              </w:rPr>
            </w:pPr>
          </w:p>
        </w:tc>
        <w:tc>
          <w:tcPr>
            <w:tcW w:w="1950" w:type="dxa"/>
            <w:vMerge/>
            <w:tcBorders>
              <w:top w:val="nil"/>
              <w:left w:val="single" w:sz="8" w:space="0" w:color="auto"/>
              <w:bottom w:val="single" w:sz="8" w:space="0" w:color="000000"/>
              <w:right w:val="single" w:sz="8" w:space="0" w:color="auto"/>
            </w:tcBorders>
            <w:vAlign w:val="center"/>
          </w:tcPr>
          <w:p w14:paraId="231094FD" w14:textId="77777777" w:rsidR="0080499D" w:rsidRDefault="0080499D">
            <w:pPr>
              <w:widowControl/>
              <w:jc w:val="left"/>
              <w:rPr>
                <w:color w:val="000000"/>
                <w:kern w:val="0"/>
                <w:szCs w:val="21"/>
              </w:rPr>
            </w:pPr>
          </w:p>
        </w:tc>
      </w:tr>
      <w:tr w:rsidR="0080499D" w14:paraId="37480BD7"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35DA8DAD" w14:textId="77777777" w:rsidR="0080499D" w:rsidRDefault="0080499D">
            <w:pPr>
              <w:widowControl/>
              <w:jc w:val="left"/>
              <w:rPr>
                <w:color w:val="000000"/>
                <w:kern w:val="0"/>
                <w:szCs w:val="21"/>
              </w:rPr>
            </w:pPr>
          </w:p>
        </w:tc>
        <w:tc>
          <w:tcPr>
            <w:tcW w:w="887" w:type="dxa"/>
            <w:vMerge/>
            <w:tcBorders>
              <w:left w:val="single" w:sz="8" w:space="0" w:color="auto"/>
              <w:bottom w:val="single" w:sz="8" w:space="0" w:color="000000"/>
              <w:right w:val="single" w:sz="8" w:space="0" w:color="auto"/>
            </w:tcBorders>
            <w:vAlign w:val="center"/>
          </w:tcPr>
          <w:p w14:paraId="1C79E623" w14:textId="77777777" w:rsidR="0080499D" w:rsidRDefault="0080499D">
            <w:pPr>
              <w:widowControl/>
              <w:jc w:val="left"/>
              <w:rPr>
                <w:color w:val="000000"/>
                <w:kern w:val="0"/>
                <w:szCs w:val="21"/>
              </w:rPr>
            </w:pPr>
          </w:p>
        </w:tc>
        <w:tc>
          <w:tcPr>
            <w:tcW w:w="2426" w:type="dxa"/>
            <w:tcBorders>
              <w:top w:val="nil"/>
              <w:left w:val="single" w:sz="8" w:space="0" w:color="auto"/>
              <w:bottom w:val="single" w:sz="8" w:space="0" w:color="000000"/>
              <w:right w:val="single" w:sz="8" w:space="0" w:color="auto"/>
            </w:tcBorders>
            <w:vAlign w:val="center"/>
          </w:tcPr>
          <w:p w14:paraId="0B7EA0B7" w14:textId="77777777" w:rsidR="0080499D" w:rsidRDefault="00000000">
            <w:pPr>
              <w:widowControl/>
              <w:jc w:val="center"/>
              <w:rPr>
                <w:color w:val="000000"/>
                <w:kern w:val="0"/>
                <w:szCs w:val="21"/>
                <w:highlight w:val="yellow"/>
              </w:rPr>
            </w:pPr>
            <w:r>
              <w:rPr>
                <w:color w:val="000000"/>
                <w:kern w:val="0"/>
                <w:szCs w:val="21"/>
              </w:rPr>
              <w:t>第二方评价</w:t>
            </w:r>
          </w:p>
        </w:tc>
        <w:tc>
          <w:tcPr>
            <w:tcW w:w="5435" w:type="dxa"/>
            <w:tcBorders>
              <w:top w:val="nil"/>
              <w:left w:val="nil"/>
              <w:bottom w:val="single" w:sz="8" w:space="0" w:color="auto"/>
              <w:right w:val="single" w:sz="8" w:space="0" w:color="auto"/>
            </w:tcBorders>
            <w:shd w:val="clear" w:color="auto" w:fill="auto"/>
            <w:vAlign w:val="center"/>
          </w:tcPr>
          <w:p w14:paraId="13E83159" w14:textId="77777777" w:rsidR="0080499D" w:rsidRDefault="00000000">
            <w:pPr>
              <w:widowControl/>
              <w:jc w:val="center"/>
              <w:rPr>
                <w:color w:val="000000"/>
                <w:kern w:val="0"/>
                <w:szCs w:val="21"/>
                <w:highlight w:val="yellow"/>
              </w:rPr>
            </w:pPr>
            <w:r>
              <w:rPr>
                <w:color w:val="000000"/>
                <w:kern w:val="0"/>
                <w:szCs w:val="21"/>
              </w:rPr>
              <w:t>重点下游客户提供的优质供应商评价或类似证明材料</w:t>
            </w:r>
          </w:p>
        </w:tc>
        <w:tc>
          <w:tcPr>
            <w:tcW w:w="2426" w:type="dxa"/>
            <w:tcBorders>
              <w:top w:val="nil"/>
              <w:left w:val="nil"/>
              <w:bottom w:val="single" w:sz="8" w:space="0" w:color="auto"/>
              <w:right w:val="single" w:sz="8" w:space="0" w:color="auto"/>
            </w:tcBorders>
            <w:shd w:val="clear" w:color="auto" w:fill="auto"/>
            <w:vAlign w:val="center"/>
          </w:tcPr>
          <w:p w14:paraId="4DB9E4E5" w14:textId="77777777" w:rsidR="0080499D" w:rsidRDefault="00000000">
            <w:pPr>
              <w:widowControl/>
              <w:jc w:val="center"/>
              <w:rPr>
                <w:color w:val="000000"/>
                <w:kern w:val="0"/>
                <w:szCs w:val="21"/>
              </w:rPr>
            </w:pPr>
            <w:r>
              <w:rPr>
                <w:color w:val="000000"/>
                <w:kern w:val="0"/>
                <w:szCs w:val="21"/>
              </w:rPr>
              <w:t>每项供应商评价得</w:t>
            </w:r>
            <w:r>
              <w:rPr>
                <w:color w:val="000000"/>
                <w:kern w:val="0"/>
                <w:szCs w:val="21"/>
              </w:rPr>
              <w:t>0.5</w:t>
            </w:r>
            <w:r>
              <w:rPr>
                <w:color w:val="000000"/>
                <w:kern w:val="0"/>
                <w:szCs w:val="21"/>
              </w:rPr>
              <w:t>分，最多</w:t>
            </w:r>
            <w:r>
              <w:rPr>
                <w:color w:val="000000"/>
                <w:kern w:val="0"/>
                <w:szCs w:val="21"/>
              </w:rPr>
              <w:t>2</w:t>
            </w:r>
            <w:r>
              <w:rPr>
                <w:color w:val="000000"/>
                <w:kern w:val="0"/>
                <w:szCs w:val="21"/>
              </w:rPr>
              <w:t>分</w:t>
            </w:r>
          </w:p>
        </w:tc>
        <w:tc>
          <w:tcPr>
            <w:tcW w:w="1557" w:type="dxa"/>
            <w:tcBorders>
              <w:top w:val="nil"/>
              <w:left w:val="single" w:sz="8" w:space="0" w:color="auto"/>
              <w:bottom w:val="single" w:sz="8" w:space="0" w:color="000000"/>
              <w:right w:val="single" w:sz="8" w:space="0" w:color="auto"/>
            </w:tcBorders>
            <w:vAlign w:val="center"/>
          </w:tcPr>
          <w:p w14:paraId="6F8EFC8E" w14:textId="77777777" w:rsidR="0080499D" w:rsidRDefault="00000000">
            <w:pPr>
              <w:widowControl/>
              <w:jc w:val="center"/>
              <w:rPr>
                <w:color w:val="000000"/>
                <w:kern w:val="0"/>
                <w:szCs w:val="21"/>
              </w:rPr>
            </w:pPr>
            <w:r>
              <w:rPr>
                <w:color w:val="000000"/>
                <w:kern w:val="0"/>
                <w:szCs w:val="21"/>
              </w:rPr>
              <w:t>2</w:t>
            </w:r>
          </w:p>
        </w:tc>
        <w:tc>
          <w:tcPr>
            <w:tcW w:w="1950" w:type="dxa"/>
            <w:tcBorders>
              <w:top w:val="nil"/>
              <w:left w:val="single" w:sz="8" w:space="0" w:color="auto"/>
              <w:bottom w:val="single" w:sz="8" w:space="0" w:color="000000"/>
              <w:right w:val="single" w:sz="8" w:space="0" w:color="auto"/>
            </w:tcBorders>
            <w:vAlign w:val="center"/>
          </w:tcPr>
          <w:p w14:paraId="5B7BCBD8" w14:textId="77777777" w:rsidR="0080499D" w:rsidRDefault="0080499D">
            <w:pPr>
              <w:widowControl/>
              <w:jc w:val="left"/>
              <w:rPr>
                <w:color w:val="000000"/>
                <w:kern w:val="0"/>
                <w:szCs w:val="21"/>
              </w:rPr>
            </w:pPr>
          </w:p>
        </w:tc>
      </w:tr>
      <w:tr w:rsidR="0080499D" w14:paraId="171E9874" w14:textId="77777777">
        <w:trPr>
          <w:trHeight w:val="540"/>
        </w:trPr>
        <w:tc>
          <w:tcPr>
            <w:tcW w:w="672" w:type="dxa"/>
            <w:vMerge/>
            <w:tcBorders>
              <w:top w:val="nil"/>
              <w:left w:val="single" w:sz="8" w:space="0" w:color="auto"/>
              <w:bottom w:val="single" w:sz="8" w:space="0" w:color="000000"/>
              <w:right w:val="single" w:sz="8" w:space="0" w:color="auto"/>
            </w:tcBorders>
            <w:vAlign w:val="center"/>
          </w:tcPr>
          <w:p w14:paraId="61FAFFEF" w14:textId="77777777" w:rsidR="0080499D" w:rsidRDefault="0080499D">
            <w:pPr>
              <w:widowControl/>
              <w:jc w:val="left"/>
              <w:rPr>
                <w:color w:val="000000"/>
                <w:kern w:val="0"/>
                <w:szCs w:val="21"/>
              </w:rPr>
            </w:pPr>
          </w:p>
        </w:tc>
        <w:tc>
          <w:tcPr>
            <w:tcW w:w="887" w:type="dxa"/>
            <w:tcBorders>
              <w:top w:val="nil"/>
              <w:left w:val="single" w:sz="8" w:space="0" w:color="auto"/>
              <w:bottom w:val="single" w:sz="8" w:space="0" w:color="000000"/>
              <w:right w:val="single" w:sz="8" w:space="0" w:color="auto"/>
            </w:tcBorders>
            <w:shd w:val="clear" w:color="auto" w:fill="auto"/>
            <w:vAlign w:val="center"/>
          </w:tcPr>
          <w:p w14:paraId="753962F1" w14:textId="77777777" w:rsidR="0080499D" w:rsidRDefault="00000000">
            <w:pPr>
              <w:widowControl/>
              <w:jc w:val="center"/>
              <w:rPr>
                <w:color w:val="000000"/>
                <w:kern w:val="0"/>
                <w:szCs w:val="21"/>
              </w:rPr>
            </w:pPr>
            <w:r>
              <w:rPr>
                <w:color w:val="000000"/>
                <w:kern w:val="0"/>
                <w:szCs w:val="21"/>
              </w:rPr>
              <w:t>质量认证</w:t>
            </w:r>
          </w:p>
        </w:tc>
        <w:tc>
          <w:tcPr>
            <w:tcW w:w="2426" w:type="dxa"/>
            <w:tcBorders>
              <w:top w:val="nil"/>
              <w:left w:val="nil"/>
              <w:bottom w:val="single" w:sz="8" w:space="0" w:color="auto"/>
              <w:right w:val="single" w:sz="8" w:space="0" w:color="auto"/>
            </w:tcBorders>
            <w:shd w:val="clear" w:color="auto" w:fill="auto"/>
            <w:vAlign w:val="center"/>
          </w:tcPr>
          <w:p w14:paraId="35959FB4" w14:textId="77777777" w:rsidR="0080499D" w:rsidRDefault="00000000">
            <w:pPr>
              <w:widowControl/>
              <w:jc w:val="center"/>
              <w:rPr>
                <w:color w:val="000000"/>
                <w:kern w:val="0"/>
                <w:szCs w:val="21"/>
              </w:rPr>
            </w:pPr>
            <w:r>
              <w:rPr>
                <w:color w:val="000000"/>
                <w:kern w:val="0"/>
                <w:szCs w:val="21"/>
              </w:rPr>
              <w:t>第三方认证</w:t>
            </w:r>
          </w:p>
        </w:tc>
        <w:tc>
          <w:tcPr>
            <w:tcW w:w="5435" w:type="dxa"/>
            <w:tcBorders>
              <w:top w:val="nil"/>
              <w:left w:val="nil"/>
              <w:bottom w:val="single" w:sz="8" w:space="0" w:color="auto"/>
              <w:right w:val="single" w:sz="8" w:space="0" w:color="auto"/>
            </w:tcBorders>
            <w:shd w:val="clear" w:color="auto" w:fill="auto"/>
            <w:vAlign w:val="center"/>
          </w:tcPr>
          <w:p w14:paraId="481C8273" w14:textId="77777777" w:rsidR="0080499D" w:rsidRDefault="00000000">
            <w:pPr>
              <w:widowControl/>
              <w:jc w:val="center"/>
              <w:rPr>
                <w:color w:val="000000"/>
                <w:kern w:val="0"/>
                <w:szCs w:val="21"/>
              </w:rPr>
            </w:pPr>
            <w:r>
              <w:rPr>
                <w:color w:val="000000"/>
                <w:kern w:val="0"/>
                <w:szCs w:val="21"/>
              </w:rPr>
              <w:t>绿色产品认证、区域品牌认证、高端自愿性产品认证等</w:t>
            </w:r>
          </w:p>
        </w:tc>
        <w:tc>
          <w:tcPr>
            <w:tcW w:w="2426" w:type="dxa"/>
            <w:tcBorders>
              <w:top w:val="nil"/>
              <w:left w:val="nil"/>
              <w:bottom w:val="single" w:sz="8" w:space="0" w:color="auto"/>
              <w:right w:val="single" w:sz="8" w:space="0" w:color="auto"/>
            </w:tcBorders>
            <w:shd w:val="clear" w:color="auto" w:fill="auto"/>
            <w:vAlign w:val="center"/>
          </w:tcPr>
          <w:p w14:paraId="08C54940" w14:textId="77777777" w:rsidR="0080499D" w:rsidRDefault="00000000">
            <w:pPr>
              <w:widowControl/>
              <w:jc w:val="center"/>
              <w:rPr>
                <w:color w:val="000000"/>
                <w:kern w:val="0"/>
                <w:szCs w:val="21"/>
              </w:rPr>
            </w:pPr>
            <w:r>
              <w:rPr>
                <w:color w:val="000000"/>
                <w:kern w:val="0"/>
                <w:szCs w:val="21"/>
              </w:rPr>
              <w:t>每项认证得</w:t>
            </w:r>
            <w:r>
              <w:rPr>
                <w:color w:val="000000"/>
                <w:kern w:val="0"/>
                <w:szCs w:val="21"/>
              </w:rPr>
              <w:t>0.5</w:t>
            </w:r>
            <w:r>
              <w:rPr>
                <w:color w:val="000000"/>
                <w:kern w:val="0"/>
                <w:szCs w:val="21"/>
              </w:rPr>
              <w:t>分，最多</w:t>
            </w:r>
            <w:r>
              <w:rPr>
                <w:color w:val="000000"/>
                <w:kern w:val="0"/>
                <w:szCs w:val="21"/>
              </w:rPr>
              <w:t>2</w:t>
            </w:r>
            <w:r>
              <w:rPr>
                <w:color w:val="000000"/>
                <w:kern w:val="0"/>
                <w:szCs w:val="21"/>
              </w:rPr>
              <w:t>分</w:t>
            </w:r>
          </w:p>
        </w:tc>
        <w:tc>
          <w:tcPr>
            <w:tcW w:w="1557" w:type="dxa"/>
            <w:tcBorders>
              <w:top w:val="nil"/>
              <w:left w:val="nil"/>
              <w:bottom w:val="single" w:sz="8" w:space="0" w:color="auto"/>
              <w:right w:val="single" w:sz="8" w:space="0" w:color="auto"/>
            </w:tcBorders>
            <w:shd w:val="clear" w:color="auto" w:fill="auto"/>
            <w:vAlign w:val="center"/>
          </w:tcPr>
          <w:p w14:paraId="1397DD11" w14:textId="77777777" w:rsidR="0080499D" w:rsidRDefault="00000000">
            <w:pPr>
              <w:widowControl/>
              <w:jc w:val="center"/>
              <w:rPr>
                <w:color w:val="000000"/>
                <w:kern w:val="0"/>
                <w:szCs w:val="21"/>
              </w:rPr>
            </w:pPr>
            <w:r>
              <w:rPr>
                <w:color w:val="000000"/>
                <w:kern w:val="0"/>
                <w:szCs w:val="21"/>
              </w:rPr>
              <w:t>2</w:t>
            </w:r>
          </w:p>
        </w:tc>
        <w:tc>
          <w:tcPr>
            <w:tcW w:w="1950" w:type="dxa"/>
            <w:tcBorders>
              <w:top w:val="nil"/>
              <w:left w:val="nil"/>
              <w:bottom w:val="single" w:sz="8" w:space="0" w:color="auto"/>
              <w:right w:val="single" w:sz="8" w:space="0" w:color="auto"/>
            </w:tcBorders>
            <w:shd w:val="clear" w:color="auto" w:fill="auto"/>
            <w:vAlign w:val="center"/>
          </w:tcPr>
          <w:p w14:paraId="44088D39" w14:textId="77777777" w:rsidR="0080499D" w:rsidRDefault="00000000">
            <w:pPr>
              <w:widowControl/>
              <w:jc w:val="center"/>
              <w:rPr>
                <w:color w:val="000000"/>
                <w:kern w:val="0"/>
                <w:szCs w:val="21"/>
              </w:rPr>
            </w:pPr>
            <w:r>
              <w:rPr>
                <w:color w:val="000000"/>
                <w:kern w:val="0"/>
                <w:szCs w:val="21"/>
              </w:rPr>
              <w:t xml:space="preserve">　</w:t>
            </w:r>
          </w:p>
        </w:tc>
      </w:tr>
      <w:tr w:rsidR="0080499D" w14:paraId="0E38EF39" w14:textId="77777777">
        <w:trPr>
          <w:trHeight w:val="1635"/>
        </w:trPr>
        <w:tc>
          <w:tcPr>
            <w:tcW w:w="672" w:type="dxa"/>
            <w:vMerge/>
            <w:tcBorders>
              <w:top w:val="nil"/>
              <w:left w:val="single" w:sz="8" w:space="0" w:color="auto"/>
              <w:bottom w:val="single" w:sz="8" w:space="0" w:color="000000"/>
              <w:right w:val="single" w:sz="8" w:space="0" w:color="auto"/>
            </w:tcBorders>
            <w:vAlign w:val="center"/>
          </w:tcPr>
          <w:p w14:paraId="0BCB5E54" w14:textId="77777777" w:rsidR="0080499D" w:rsidRDefault="0080499D">
            <w:pPr>
              <w:widowControl/>
              <w:jc w:val="left"/>
              <w:rPr>
                <w:color w:val="000000"/>
                <w:kern w:val="0"/>
                <w:szCs w:val="21"/>
              </w:rPr>
            </w:pPr>
          </w:p>
        </w:tc>
        <w:tc>
          <w:tcPr>
            <w:tcW w:w="887" w:type="dxa"/>
            <w:vMerge w:val="restart"/>
            <w:tcBorders>
              <w:top w:val="nil"/>
              <w:left w:val="single" w:sz="8" w:space="0" w:color="auto"/>
              <w:bottom w:val="single" w:sz="8" w:space="0" w:color="000000"/>
              <w:right w:val="single" w:sz="8" w:space="0" w:color="auto"/>
            </w:tcBorders>
            <w:shd w:val="clear" w:color="auto" w:fill="auto"/>
            <w:vAlign w:val="center"/>
          </w:tcPr>
          <w:p w14:paraId="13EE7B3C" w14:textId="77777777" w:rsidR="0080499D" w:rsidRDefault="00000000">
            <w:pPr>
              <w:widowControl/>
              <w:jc w:val="center"/>
              <w:rPr>
                <w:color w:val="000000"/>
                <w:kern w:val="0"/>
                <w:szCs w:val="21"/>
              </w:rPr>
            </w:pPr>
            <w:r>
              <w:rPr>
                <w:color w:val="000000"/>
                <w:kern w:val="0"/>
                <w:szCs w:val="21"/>
              </w:rPr>
              <w:t>荣誉奖项</w:t>
            </w:r>
          </w:p>
        </w:tc>
        <w:tc>
          <w:tcPr>
            <w:tcW w:w="2426" w:type="dxa"/>
            <w:tcBorders>
              <w:top w:val="nil"/>
              <w:left w:val="nil"/>
              <w:bottom w:val="nil"/>
              <w:right w:val="single" w:sz="8" w:space="0" w:color="auto"/>
            </w:tcBorders>
            <w:shd w:val="clear" w:color="auto" w:fill="auto"/>
            <w:vAlign w:val="center"/>
          </w:tcPr>
          <w:p w14:paraId="3EFA618C" w14:textId="77777777" w:rsidR="0080499D" w:rsidRDefault="00000000">
            <w:pPr>
              <w:widowControl/>
              <w:jc w:val="center"/>
              <w:rPr>
                <w:color w:val="000000"/>
                <w:kern w:val="0"/>
                <w:szCs w:val="21"/>
              </w:rPr>
            </w:pPr>
            <w:r>
              <w:rPr>
                <w:color w:val="000000"/>
                <w:kern w:val="0"/>
                <w:szCs w:val="21"/>
              </w:rPr>
              <w:t>质量奖</w:t>
            </w:r>
          </w:p>
        </w:tc>
        <w:tc>
          <w:tcPr>
            <w:tcW w:w="5435" w:type="dxa"/>
            <w:tcBorders>
              <w:top w:val="nil"/>
              <w:left w:val="nil"/>
              <w:bottom w:val="nil"/>
              <w:right w:val="single" w:sz="8" w:space="0" w:color="auto"/>
            </w:tcBorders>
            <w:shd w:val="clear" w:color="auto" w:fill="auto"/>
            <w:vAlign w:val="center"/>
          </w:tcPr>
          <w:p w14:paraId="267D0CE8" w14:textId="77777777" w:rsidR="0080499D" w:rsidRDefault="00000000">
            <w:pPr>
              <w:widowControl/>
              <w:jc w:val="center"/>
              <w:rPr>
                <w:color w:val="000000"/>
                <w:kern w:val="0"/>
                <w:szCs w:val="21"/>
              </w:rPr>
            </w:pPr>
            <w:r>
              <w:rPr>
                <w:color w:val="000000"/>
                <w:kern w:val="0"/>
                <w:szCs w:val="21"/>
              </w:rPr>
              <w:t>累计奖项计算得分，最多</w:t>
            </w:r>
            <w:r>
              <w:rPr>
                <w:color w:val="000000"/>
                <w:kern w:val="0"/>
                <w:szCs w:val="21"/>
              </w:rPr>
              <w:t>4</w:t>
            </w:r>
            <w:r>
              <w:rPr>
                <w:color w:val="000000"/>
                <w:kern w:val="0"/>
                <w:szCs w:val="21"/>
              </w:rPr>
              <w:t>分</w:t>
            </w:r>
            <w:r>
              <w:rPr>
                <w:color w:val="000000"/>
                <w:kern w:val="0"/>
                <w:szCs w:val="21"/>
              </w:rPr>
              <w:br/>
            </w:r>
            <w:r>
              <w:rPr>
                <w:color w:val="000000"/>
                <w:kern w:val="0"/>
                <w:szCs w:val="21"/>
              </w:rPr>
              <w:t>国家级质量奖：每项</w:t>
            </w:r>
            <w:r>
              <w:rPr>
                <w:color w:val="000000"/>
                <w:kern w:val="0"/>
                <w:szCs w:val="21"/>
              </w:rPr>
              <w:t>4</w:t>
            </w:r>
            <w:r>
              <w:rPr>
                <w:color w:val="000000"/>
                <w:kern w:val="0"/>
                <w:szCs w:val="21"/>
              </w:rPr>
              <w:t>分</w:t>
            </w:r>
            <w:r>
              <w:rPr>
                <w:color w:val="000000"/>
                <w:kern w:val="0"/>
                <w:szCs w:val="21"/>
              </w:rPr>
              <w:br/>
            </w:r>
            <w:r>
              <w:rPr>
                <w:color w:val="000000"/>
                <w:kern w:val="0"/>
                <w:szCs w:val="21"/>
              </w:rPr>
              <w:t>国家级提名奖：每项</w:t>
            </w:r>
            <w:r>
              <w:rPr>
                <w:color w:val="000000"/>
                <w:kern w:val="0"/>
                <w:szCs w:val="21"/>
              </w:rPr>
              <w:t>3</w:t>
            </w:r>
            <w:r>
              <w:rPr>
                <w:color w:val="000000"/>
                <w:kern w:val="0"/>
                <w:szCs w:val="21"/>
              </w:rPr>
              <w:t>分</w:t>
            </w:r>
            <w:r>
              <w:rPr>
                <w:color w:val="000000"/>
                <w:kern w:val="0"/>
                <w:szCs w:val="21"/>
              </w:rPr>
              <w:br/>
            </w:r>
            <w:r>
              <w:rPr>
                <w:color w:val="000000"/>
                <w:kern w:val="0"/>
                <w:szCs w:val="21"/>
              </w:rPr>
              <w:t>省部级质量奖：每项</w:t>
            </w:r>
            <w:r>
              <w:rPr>
                <w:color w:val="000000"/>
                <w:kern w:val="0"/>
                <w:szCs w:val="21"/>
              </w:rPr>
              <w:t>2</w:t>
            </w:r>
            <w:r>
              <w:rPr>
                <w:color w:val="000000"/>
                <w:kern w:val="0"/>
                <w:szCs w:val="21"/>
              </w:rPr>
              <w:t>分</w:t>
            </w:r>
            <w:r>
              <w:rPr>
                <w:color w:val="000000"/>
                <w:kern w:val="0"/>
                <w:szCs w:val="21"/>
              </w:rPr>
              <w:br/>
            </w:r>
            <w:r>
              <w:rPr>
                <w:color w:val="000000"/>
                <w:kern w:val="0"/>
                <w:szCs w:val="21"/>
              </w:rPr>
              <w:t>省部级提名奖：每项</w:t>
            </w:r>
            <w:r>
              <w:rPr>
                <w:color w:val="000000"/>
                <w:kern w:val="0"/>
                <w:szCs w:val="21"/>
              </w:rPr>
              <w:t>1</w:t>
            </w:r>
            <w:r>
              <w:rPr>
                <w:color w:val="000000"/>
                <w:kern w:val="0"/>
                <w:szCs w:val="21"/>
              </w:rPr>
              <w:t>分</w:t>
            </w:r>
            <w:r>
              <w:rPr>
                <w:color w:val="000000"/>
                <w:kern w:val="0"/>
                <w:szCs w:val="21"/>
              </w:rPr>
              <w:br/>
            </w:r>
            <w:r>
              <w:rPr>
                <w:color w:val="000000"/>
                <w:kern w:val="0"/>
                <w:szCs w:val="21"/>
              </w:rPr>
              <w:t>市级质量奖：每项</w:t>
            </w:r>
            <w:r>
              <w:rPr>
                <w:color w:val="000000"/>
                <w:kern w:val="0"/>
                <w:szCs w:val="21"/>
              </w:rPr>
              <w:t>0.5</w:t>
            </w:r>
            <w:r>
              <w:rPr>
                <w:color w:val="000000"/>
                <w:kern w:val="0"/>
                <w:szCs w:val="21"/>
              </w:rPr>
              <w:t>分</w:t>
            </w:r>
          </w:p>
        </w:tc>
        <w:tc>
          <w:tcPr>
            <w:tcW w:w="2426" w:type="dxa"/>
            <w:tcBorders>
              <w:top w:val="nil"/>
              <w:left w:val="nil"/>
              <w:bottom w:val="single" w:sz="8" w:space="0" w:color="auto"/>
              <w:right w:val="single" w:sz="8" w:space="0" w:color="auto"/>
            </w:tcBorders>
            <w:shd w:val="clear" w:color="auto" w:fill="auto"/>
            <w:vAlign w:val="center"/>
          </w:tcPr>
          <w:p w14:paraId="2664D9FA" w14:textId="77777777" w:rsidR="0080499D" w:rsidRDefault="00000000">
            <w:pPr>
              <w:widowControl/>
              <w:jc w:val="center"/>
              <w:rPr>
                <w:color w:val="000000"/>
                <w:kern w:val="0"/>
                <w:szCs w:val="21"/>
              </w:rPr>
            </w:pPr>
            <w:r>
              <w:rPr>
                <w:color w:val="000000"/>
                <w:kern w:val="0"/>
                <w:szCs w:val="21"/>
              </w:rPr>
              <w:t>计分方法计算得分</w:t>
            </w:r>
          </w:p>
        </w:tc>
        <w:tc>
          <w:tcPr>
            <w:tcW w:w="1557" w:type="dxa"/>
            <w:tcBorders>
              <w:top w:val="nil"/>
              <w:left w:val="nil"/>
              <w:bottom w:val="nil"/>
              <w:right w:val="single" w:sz="8" w:space="0" w:color="auto"/>
            </w:tcBorders>
            <w:shd w:val="clear" w:color="auto" w:fill="auto"/>
            <w:vAlign w:val="center"/>
          </w:tcPr>
          <w:p w14:paraId="060B206B" w14:textId="77777777" w:rsidR="0080499D" w:rsidRDefault="00000000">
            <w:pPr>
              <w:widowControl/>
              <w:jc w:val="center"/>
              <w:rPr>
                <w:color w:val="000000"/>
                <w:kern w:val="0"/>
                <w:szCs w:val="21"/>
              </w:rPr>
            </w:pPr>
            <w:r>
              <w:rPr>
                <w:color w:val="000000"/>
                <w:kern w:val="0"/>
                <w:szCs w:val="21"/>
              </w:rPr>
              <w:t>4</w:t>
            </w:r>
          </w:p>
        </w:tc>
        <w:tc>
          <w:tcPr>
            <w:tcW w:w="1950" w:type="dxa"/>
            <w:tcBorders>
              <w:top w:val="nil"/>
              <w:left w:val="nil"/>
              <w:bottom w:val="single" w:sz="8" w:space="0" w:color="auto"/>
              <w:right w:val="single" w:sz="8" w:space="0" w:color="auto"/>
            </w:tcBorders>
            <w:shd w:val="clear" w:color="auto" w:fill="auto"/>
            <w:vAlign w:val="center"/>
          </w:tcPr>
          <w:p w14:paraId="73E75F1E" w14:textId="77777777" w:rsidR="0080499D" w:rsidRDefault="00000000">
            <w:pPr>
              <w:widowControl/>
              <w:jc w:val="center"/>
              <w:rPr>
                <w:color w:val="000000"/>
                <w:kern w:val="0"/>
                <w:szCs w:val="21"/>
              </w:rPr>
            </w:pPr>
            <w:r>
              <w:rPr>
                <w:color w:val="000000"/>
                <w:kern w:val="0"/>
                <w:szCs w:val="21"/>
              </w:rPr>
              <w:t xml:space="preserve">　</w:t>
            </w:r>
          </w:p>
        </w:tc>
      </w:tr>
      <w:tr w:rsidR="0080499D" w14:paraId="2A527EA6" w14:textId="77777777">
        <w:trPr>
          <w:trHeight w:val="2445"/>
        </w:trPr>
        <w:tc>
          <w:tcPr>
            <w:tcW w:w="672" w:type="dxa"/>
            <w:vMerge/>
            <w:tcBorders>
              <w:top w:val="nil"/>
              <w:left w:val="single" w:sz="8" w:space="0" w:color="auto"/>
              <w:bottom w:val="single" w:sz="8" w:space="0" w:color="000000"/>
              <w:right w:val="single" w:sz="8" w:space="0" w:color="auto"/>
            </w:tcBorders>
            <w:vAlign w:val="center"/>
          </w:tcPr>
          <w:p w14:paraId="393E11C8" w14:textId="77777777" w:rsidR="0080499D" w:rsidRDefault="0080499D">
            <w:pPr>
              <w:widowControl/>
              <w:jc w:val="left"/>
              <w:rPr>
                <w:color w:val="000000"/>
                <w:kern w:val="0"/>
                <w:szCs w:val="21"/>
              </w:rPr>
            </w:pPr>
          </w:p>
        </w:tc>
        <w:tc>
          <w:tcPr>
            <w:tcW w:w="887" w:type="dxa"/>
            <w:vMerge/>
            <w:tcBorders>
              <w:top w:val="nil"/>
              <w:left w:val="single" w:sz="8" w:space="0" w:color="auto"/>
              <w:bottom w:val="single" w:sz="8" w:space="0" w:color="000000"/>
              <w:right w:val="single" w:sz="8" w:space="0" w:color="auto"/>
            </w:tcBorders>
            <w:vAlign w:val="center"/>
          </w:tcPr>
          <w:p w14:paraId="1D3D08B7" w14:textId="77777777" w:rsidR="0080499D" w:rsidRDefault="0080499D">
            <w:pPr>
              <w:widowControl/>
              <w:jc w:val="left"/>
              <w:rPr>
                <w:color w:val="000000"/>
                <w:kern w:val="0"/>
                <w:szCs w:val="21"/>
              </w:rPr>
            </w:pPr>
          </w:p>
        </w:tc>
        <w:tc>
          <w:tcPr>
            <w:tcW w:w="2426" w:type="dxa"/>
            <w:tcBorders>
              <w:top w:val="single" w:sz="8" w:space="0" w:color="auto"/>
              <w:left w:val="nil"/>
              <w:bottom w:val="single" w:sz="8" w:space="0" w:color="auto"/>
              <w:right w:val="single" w:sz="8" w:space="0" w:color="auto"/>
            </w:tcBorders>
            <w:shd w:val="clear" w:color="auto" w:fill="auto"/>
            <w:vAlign w:val="center"/>
          </w:tcPr>
          <w:p w14:paraId="49840CE7" w14:textId="77777777" w:rsidR="0080499D" w:rsidRDefault="00000000">
            <w:pPr>
              <w:widowControl/>
              <w:jc w:val="center"/>
              <w:rPr>
                <w:color w:val="000000"/>
                <w:kern w:val="0"/>
                <w:szCs w:val="21"/>
              </w:rPr>
            </w:pPr>
            <w:r>
              <w:rPr>
                <w:color w:val="000000"/>
                <w:kern w:val="0"/>
                <w:szCs w:val="21"/>
              </w:rPr>
              <w:t>产品科技奖</w:t>
            </w:r>
          </w:p>
        </w:tc>
        <w:tc>
          <w:tcPr>
            <w:tcW w:w="5435" w:type="dxa"/>
            <w:tcBorders>
              <w:top w:val="single" w:sz="8" w:space="0" w:color="auto"/>
              <w:left w:val="nil"/>
              <w:bottom w:val="single" w:sz="8" w:space="0" w:color="auto"/>
              <w:right w:val="single" w:sz="8" w:space="0" w:color="auto"/>
            </w:tcBorders>
            <w:shd w:val="clear" w:color="auto" w:fill="auto"/>
            <w:vAlign w:val="center"/>
          </w:tcPr>
          <w:p w14:paraId="69EFCB23" w14:textId="77777777" w:rsidR="0080499D" w:rsidRDefault="00000000">
            <w:pPr>
              <w:widowControl/>
              <w:jc w:val="center"/>
              <w:rPr>
                <w:color w:val="000000"/>
                <w:kern w:val="0"/>
                <w:szCs w:val="21"/>
              </w:rPr>
            </w:pPr>
            <w:r>
              <w:rPr>
                <w:color w:val="000000"/>
                <w:kern w:val="0"/>
                <w:szCs w:val="21"/>
              </w:rPr>
              <w:t>累计奖项计算得分，最多</w:t>
            </w:r>
            <w:r>
              <w:rPr>
                <w:color w:val="000000"/>
                <w:kern w:val="0"/>
                <w:szCs w:val="21"/>
              </w:rPr>
              <w:t>4</w:t>
            </w:r>
            <w:r>
              <w:rPr>
                <w:color w:val="000000"/>
                <w:kern w:val="0"/>
                <w:szCs w:val="21"/>
              </w:rPr>
              <w:t>分</w:t>
            </w:r>
            <w:r>
              <w:rPr>
                <w:color w:val="000000"/>
                <w:kern w:val="0"/>
                <w:szCs w:val="21"/>
              </w:rPr>
              <w:br/>
            </w:r>
            <w:r>
              <w:rPr>
                <w:color w:val="000000"/>
                <w:kern w:val="0"/>
                <w:szCs w:val="21"/>
              </w:rPr>
              <w:t>国家级一等奖：每项</w:t>
            </w:r>
            <w:r>
              <w:rPr>
                <w:color w:val="000000"/>
                <w:kern w:val="0"/>
                <w:szCs w:val="21"/>
              </w:rPr>
              <w:t>4</w:t>
            </w:r>
            <w:r>
              <w:rPr>
                <w:color w:val="000000"/>
                <w:kern w:val="0"/>
                <w:szCs w:val="21"/>
              </w:rPr>
              <w:t>分</w:t>
            </w:r>
            <w:r>
              <w:rPr>
                <w:color w:val="000000"/>
                <w:kern w:val="0"/>
                <w:szCs w:val="21"/>
              </w:rPr>
              <w:br/>
            </w:r>
            <w:r>
              <w:rPr>
                <w:color w:val="000000"/>
                <w:kern w:val="0"/>
                <w:szCs w:val="21"/>
              </w:rPr>
              <w:t>国家级二等奖：每项</w:t>
            </w:r>
            <w:r>
              <w:rPr>
                <w:color w:val="000000"/>
                <w:kern w:val="0"/>
                <w:szCs w:val="21"/>
              </w:rPr>
              <w:t>3.5</w:t>
            </w:r>
            <w:r>
              <w:rPr>
                <w:color w:val="000000"/>
                <w:kern w:val="0"/>
                <w:szCs w:val="21"/>
              </w:rPr>
              <w:t>分</w:t>
            </w:r>
            <w:r>
              <w:rPr>
                <w:color w:val="000000"/>
                <w:kern w:val="0"/>
                <w:szCs w:val="21"/>
              </w:rPr>
              <w:br/>
            </w:r>
            <w:r>
              <w:rPr>
                <w:color w:val="000000"/>
                <w:kern w:val="0"/>
                <w:szCs w:val="21"/>
              </w:rPr>
              <w:t>国家级三等奖：每项</w:t>
            </w:r>
            <w:r>
              <w:rPr>
                <w:color w:val="000000"/>
                <w:kern w:val="0"/>
                <w:szCs w:val="21"/>
              </w:rPr>
              <w:t>3</w:t>
            </w:r>
            <w:r>
              <w:rPr>
                <w:color w:val="000000"/>
                <w:kern w:val="0"/>
                <w:szCs w:val="21"/>
              </w:rPr>
              <w:t>分</w:t>
            </w:r>
            <w:r>
              <w:rPr>
                <w:color w:val="000000"/>
                <w:kern w:val="0"/>
                <w:szCs w:val="21"/>
              </w:rPr>
              <w:br/>
            </w:r>
            <w:r>
              <w:rPr>
                <w:color w:val="000000"/>
                <w:kern w:val="0"/>
                <w:szCs w:val="21"/>
              </w:rPr>
              <w:t>省部级一等奖：每项</w:t>
            </w:r>
            <w:r>
              <w:rPr>
                <w:color w:val="000000"/>
                <w:kern w:val="0"/>
                <w:szCs w:val="21"/>
              </w:rPr>
              <w:t>2.5</w:t>
            </w:r>
            <w:r>
              <w:rPr>
                <w:color w:val="000000"/>
                <w:kern w:val="0"/>
                <w:szCs w:val="21"/>
              </w:rPr>
              <w:t>分</w:t>
            </w:r>
            <w:r>
              <w:rPr>
                <w:color w:val="000000"/>
                <w:kern w:val="0"/>
                <w:szCs w:val="21"/>
              </w:rPr>
              <w:br/>
            </w:r>
            <w:r>
              <w:rPr>
                <w:color w:val="000000"/>
                <w:kern w:val="0"/>
                <w:szCs w:val="21"/>
              </w:rPr>
              <w:t>省部级二等奖：每项</w:t>
            </w:r>
            <w:r>
              <w:rPr>
                <w:color w:val="000000"/>
                <w:kern w:val="0"/>
                <w:szCs w:val="21"/>
              </w:rPr>
              <w:t>2</w:t>
            </w:r>
            <w:r>
              <w:rPr>
                <w:color w:val="000000"/>
                <w:kern w:val="0"/>
                <w:szCs w:val="21"/>
              </w:rPr>
              <w:t>分</w:t>
            </w:r>
            <w:r>
              <w:rPr>
                <w:color w:val="000000"/>
                <w:kern w:val="0"/>
                <w:szCs w:val="21"/>
              </w:rPr>
              <w:br/>
            </w:r>
            <w:r>
              <w:rPr>
                <w:color w:val="000000"/>
                <w:kern w:val="0"/>
                <w:szCs w:val="21"/>
              </w:rPr>
              <w:t>省部级三等奖：每项</w:t>
            </w:r>
            <w:r>
              <w:rPr>
                <w:color w:val="000000"/>
                <w:kern w:val="0"/>
                <w:szCs w:val="21"/>
              </w:rPr>
              <w:t>1.5</w:t>
            </w:r>
            <w:r>
              <w:rPr>
                <w:color w:val="000000"/>
                <w:kern w:val="0"/>
                <w:szCs w:val="21"/>
              </w:rPr>
              <w:t>分</w:t>
            </w:r>
          </w:p>
        </w:tc>
        <w:tc>
          <w:tcPr>
            <w:tcW w:w="2426" w:type="dxa"/>
            <w:tcBorders>
              <w:top w:val="nil"/>
              <w:left w:val="nil"/>
              <w:bottom w:val="single" w:sz="8" w:space="0" w:color="auto"/>
              <w:right w:val="single" w:sz="8" w:space="0" w:color="auto"/>
            </w:tcBorders>
            <w:shd w:val="clear" w:color="auto" w:fill="auto"/>
            <w:vAlign w:val="center"/>
          </w:tcPr>
          <w:p w14:paraId="2F50FA06" w14:textId="77777777" w:rsidR="0080499D" w:rsidRDefault="00000000">
            <w:pPr>
              <w:widowControl/>
              <w:jc w:val="center"/>
              <w:rPr>
                <w:color w:val="000000"/>
                <w:kern w:val="0"/>
                <w:szCs w:val="21"/>
              </w:rPr>
            </w:pPr>
            <w:r>
              <w:rPr>
                <w:color w:val="000000"/>
                <w:kern w:val="0"/>
                <w:szCs w:val="21"/>
              </w:rPr>
              <w:t>计分方法计算得分</w:t>
            </w:r>
          </w:p>
        </w:tc>
        <w:tc>
          <w:tcPr>
            <w:tcW w:w="1557" w:type="dxa"/>
            <w:tcBorders>
              <w:top w:val="single" w:sz="8" w:space="0" w:color="auto"/>
              <w:left w:val="nil"/>
              <w:bottom w:val="single" w:sz="8" w:space="0" w:color="auto"/>
              <w:right w:val="single" w:sz="8" w:space="0" w:color="auto"/>
            </w:tcBorders>
            <w:shd w:val="clear" w:color="auto" w:fill="auto"/>
            <w:vAlign w:val="center"/>
          </w:tcPr>
          <w:p w14:paraId="509478C4" w14:textId="77777777" w:rsidR="0080499D" w:rsidRDefault="00000000">
            <w:pPr>
              <w:widowControl/>
              <w:jc w:val="center"/>
              <w:rPr>
                <w:color w:val="000000"/>
                <w:kern w:val="0"/>
                <w:szCs w:val="21"/>
              </w:rPr>
            </w:pPr>
            <w:r>
              <w:rPr>
                <w:color w:val="000000"/>
                <w:kern w:val="0"/>
                <w:szCs w:val="21"/>
              </w:rPr>
              <w:t>4</w:t>
            </w:r>
          </w:p>
        </w:tc>
        <w:tc>
          <w:tcPr>
            <w:tcW w:w="1950" w:type="dxa"/>
            <w:tcBorders>
              <w:top w:val="nil"/>
              <w:left w:val="nil"/>
              <w:bottom w:val="single" w:sz="8" w:space="0" w:color="auto"/>
              <w:right w:val="single" w:sz="8" w:space="0" w:color="auto"/>
            </w:tcBorders>
            <w:shd w:val="clear" w:color="auto" w:fill="auto"/>
            <w:vAlign w:val="center"/>
          </w:tcPr>
          <w:p w14:paraId="6AE9E712" w14:textId="77777777" w:rsidR="0080499D" w:rsidRDefault="00000000">
            <w:pPr>
              <w:widowControl/>
              <w:jc w:val="center"/>
              <w:rPr>
                <w:color w:val="000000"/>
                <w:kern w:val="0"/>
                <w:szCs w:val="21"/>
              </w:rPr>
            </w:pPr>
            <w:r>
              <w:rPr>
                <w:color w:val="000000"/>
                <w:kern w:val="0"/>
                <w:szCs w:val="21"/>
              </w:rPr>
              <w:t xml:space="preserve">　</w:t>
            </w:r>
          </w:p>
        </w:tc>
      </w:tr>
      <w:tr w:rsidR="0080499D" w14:paraId="1B8DC2D2" w14:textId="77777777">
        <w:trPr>
          <w:trHeight w:val="285"/>
        </w:trPr>
        <w:tc>
          <w:tcPr>
            <w:tcW w:w="672" w:type="dxa"/>
            <w:vMerge/>
            <w:tcBorders>
              <w:top w:val="nil"/>
              <w:left w:val="single" w:sz="8" w:space="0" w:color="auto"/>
              <w:bottom w:val="single" w:sz="8" w:space="0" w:color="000000"/>
              <w:right w:val="single" w:sz="8" w:space="0" w:color="auto"/>
            </w:tcBorders>
            <w:vAlign w:val="center"/>
          </w:tcPr>
          <w:p w14:paraId="39D1695E" w14:textId="77777777" w:rsidR="0080499D" w:rsidRDefault="0080499D">
            <w:pPr>
              <w:widowControl/>
              <w:jc w:val="left"/>
              <w:rPr>
                <w:color w:val="000000"/>
                <w:kern w:val="0"/>
                <w:szCs w:val="21"/>
              </w:rPr>
            </w:pPr>
          </w:p>
        </w:tc>
        <w:tc>
          <w:tcPr>
            <w:tcW w:w="887" w:type="dxa"/>
            <w:vMerge/>
            <w:tcBorders>
              <w:top w:val="nil"/>
              <w:left w:val="single" w:sz="8" w:space="0" w:color="auto"/>
              <w:bottom w:val="single" w:sz="8" w:space="0" w:color="000000"/>
              <w:right w:val="single" w:sz="8" w:space="0" w:color="auto"/>
            </w:tcBorders>
            <w:vAlign w:val="center"/>
          </w:tcPr>
          <w:p w14:paraId="31C4046E" w14:textId="77777777" w:rsidR="0080499D" w:rsidRDefault="0080499D">
            <w:pPr>
              <w:widowControl/>
              <w:jc w:val="left"/>
              <w:rPr>
                <w:color w:val="000000"/>
                <w:kern w:val="0"/>
                <w:szCs w:val="21"/>
              </w:rPr>
            </w:pPr>
          </w:p>
        </w:tc>
        <w:tc>
          <w:tcPr>
            <w:tcW w:w="2426" w:type="dxa"/>
            <w:vMerge w:val="restart"/>
            <w:tcBorders>
              <w:top w:val="nil"/>
              <w:left w:val="single" w:sz="8" w:space="0" w:color="auto"/>
              <w:bottom w:val="single" w:sz="8" w:space="0" w:color="000000"/>
              <w:right w:val="single" w:sz="8" w:space="0" w:color="auto"/>
            </w:tcBorders>
            <w:shd w:val="clear" w:color="auto" w:fill="auto"/>
            <w:vAlign w:val="center"/>
          </w:tcPr>
          <w:p w14:paraId="47EABC2A" w14:textId="77777777" w:rsidR="0080499D" w:rsidRDefault="00000000">
            <w:pPr>
              <w:widowControl/>
              <w:jc w:val="center"/>
              <w:rPr>
                <w:color w:val="000000"/>
                <w:kern w:val="0"/>
                <w:szCs w:val="21"/>
              </w:rPr>
            </w:pPr>
            <w:r>
              <w:rPr>
                <w:color w:val="000000"/>
                <w:kern w:val="0"/>
                <w:szCs w:val="21"/>
              </w:rPr>
              <w:t>单项冠军</w:t>
            </w:r>
          </w:p>
        </w:tc>
        <w:tc>
          <w:tcPr>
            <w:tcW w:w="5435" w:type="dxa"/>
            <w:tcBorders>
              <w:top w:val="nil"/>
              <w:left w:val="nil"/>
              <w:bottom w:val="single" w:sz="8" w:space="0" w:color="auto"/>
              <w:right w:val="single" w:sz="8" w:space="0" w:color="auto"/>
            </w:tcBorders>
            <w:shd w:val="clear" w:color="auto" w:fill="auto"/>
            <w:vAlign w:val="center"/>
          </w:tcPr>
          <w:p w14:paraId="134166AF" w14:textId="77777777" w:rsidR="0080499D" w:rsidRDefault="00000000">
            <w:pPr>
              <w:widowControl/>
              <w:jc w:val="center"/>
              <w:rPr>
                <w:color w:val="000000"/>
                <w:kern w:val="0"/>
                <w:szCs w:val="21"/>
              </w:rPr>
            </w:pPr>
            <w:r>
              <w:rPr>
                <w:color w:val="000000"/>
                <w:kern w:val="0"/>
                <w:szCs w:val="21"/>
              </w:rPr>
              <w:t>省级单项冠军产品</w:t>
            </w:r>
          </w:p>
        </w:tc>
        <w:tc>
          <w:tcPr>
            <w:tcW w:w="2426" w:type="dxa"/>
            <w:tcBorders>
              <w:top w:val="nil"/>
              <w:left w:val="nil"/>
              <w:bottom w:val="single" w:sz="8" w:space="0" w:color="auto"/>
              <w:right w:val="single" w:sz="8" w:space="0" w:color="auto"/>
            </w:tcBorders>
            <w:shd w:val="clear" w:color="auto" w:fill="auto"/>
            <w:vAlign w:val="center"/>
          </w:tcPr>
          <w:p w14:paraId="4F0D0FBB" w14:textId="77777777" w:rsidR="0080499D" w:rsidRDefault="00000000">
            <w:pPr>
              <w:widowControl/>
              <w:jc w:val="center"/>
              <w:rPr>
                <w:color w:val="000000"/>
                <w:kern w:val="0"/>
                <w:szCs w:val="21"/>
              </w:rPr>
            </w:pPr>
            <w:r>
              <w:rPr>
                <w:color w:val="000000"/>
                <w:kern w:val="0"/>
                <w:szCs w:val="21"/>
              </w:rPr>
              <w:t>1</w:t>
            </w:r>
          </w:p>
        </w:tc>
        <w:tc>
          <w:tcPr>
            <w:tcW w:w="1557" w:type="dxa"/>
            <w:vMerge w:val="restart"/>
            <w:tcBorders>
              <w:top w:val="nil"/>
              <w:left w:val="single" w:sz="8" w:space="0" w:color="auto"/>
              <w:bottom w:val="single" w:sz="8" w:space="0" w:color="000000"/>
              <w:right w:val="single" w:sz="8" w:space="0" w:color="auto"/>
            </w:tcBorders>
            <w:shd w:val="clear" w:color="auto" w:fill="auto"/>
            <w:vAlign w:val="center"/>
          </w:tcPr>
          <w:p w14:paraId="43214FB3" w14:textId="77777777" w:rsidR="0080499D" w:rsidRDefault="00000000">
            <w:pPr>
              <w:widowControl/>
              <w:jc w:val="center"/>
              <w:rPr>
                <w:color w:val="000000"/>
                <w:kern w:val="0"/>
                <w:szCs w:val="21"/>
              </w:rPr>
            </w:pPr>
            <w:r>
              <w:rPr>
                <w:color w:val="000000"/>
                <w:kern w:val="0"/>
                <w:szCs w:val="21"/>
              </w:rPr>
              <w:t>2</w:t>
            </w:r>
          </w:p>
        </w:tc>
        <w:tc>
          <w:tcPr>
            <w:tcW w:w="1950" w:type="dxa"/>
            <w:vMerge w:val="restart"/>
            <w:tcBorders>
              <w:top w:val="nil"/>
              <w:left w:val="single" w:sz="8" w:space="0" w:color="auto"/>
              <w:bottom w:val="single" w:sz="8" w:space="0" w:color="000000"/>
              <w:right w:val="single" w:sz="8" w:space="0" w:color="auto"/>
            </w:tcBorders>
            <w:shd w:val="clear" w:color="auto" w:fill="auto"/>
            <w:vAlign w:val="center"/>
          </w:tcPr>
          <w:p w14:paraId="6FFB6CE7" w14:textId="77777777" w:rsidR="0080499D" w:rsidRDefault="00000000">
            <w:pPr>
              <w:widowControl/>
              <w:jc w:val="center"/>
              <w:rPr>
                <w:color w:val="000000"/>
                <w:kern w:val="0"/>
                <w:szCs w:val="21"/>
              </w:rPr>
            </w:pPr>
            <w:r>
              <w:rPr>
                <w:color w:val="000000"/>
                <w:kern w:val="0"/>
                <w:szCs w:val="21"/>
              </w:rPr>
              <w:t xml:space="preserve">　</w:t>
            </w:r>
          </w:p>
        </w:tc>
      </w:tr>
      <w:tr w:rsidR="0080499D" w14:paraId="6F36EECB" w14:textId="77777777">
        <w:trPr>
          <w:trHeight w:val="315"/>
        </w:trPr>
        <w:tc>
          <w:tcPr>
            <w:tcW w:w="672" w:type="dxa"/>
            <w:vMerge/>
            <w:tcBorders>
              <w:top w:val="nil"/>
              <w:left w:val="single" w:sz="8" w:space="0" w:color="auto"/>
              <w:bottom w:val="single" w:sz="4" w:space="0" w:color="auto"/>
              <w:right w:val="single" w:sz="8" w:space="0" w:color="auto"/>
            </w:tcBorders>
            <w:vAlign w:val="center"/>
          </w:tcPr>
          <w:p w14:paraId="2877B128" w14:textId="77777777" w:rsidR="0080499D" w:rsidRDefault="0080499D">
            <w:pPr>
              <w:widowControl/>
              <w:jc w:val="left"/>
              <w:rPr>
                <w:color w:val="000000"/>
                <w:kern w:val="0"/>
                <w:szCs w:val="21"/>
              </w:rPr>
            </w:pPr>
          </w:p>
        </w:tc>
        <w:tc>
          <w:tcPr>
            <w:tcW w:w="887" w:type="dxa"/>
            <w:vMerge/>
            <w:tcBorders>
              <w:top w:val="nil"/>
              <w:left w:val="single" w:sz="8" w:space="0" w:color="auto"/>
              <w:bottom w:val="single" w:sz="4" w:space="0" w:color="auto"/>
              <w:right w:val="single" w:sz="8" w:space="0" w:color="auto"/>
            </w:tcBorders>
            <w:vAlign w:val="center"/>
          </w:tcPr>
          <w:p w14:paraId="12D40E38" w14:textId="77777777" w:rsidR="0080499D" w:rsidRDefault="0080499D">
            <w:pPr>
              <w:widowControl/>
              <w:jc w:val="left"/>
              <w:rPr>
                <w:color w:val="000000"/>
                <w:kern w:val="0"/>
                <w:szCs w:val="21"/>
              </w:rPr>
            </w:pPr>
          </w:p>
        </w:tc>
        <w:tc>
          <w:tcPr>
            <w:tcW w:w="2426" w:type="dxa"/>
            <w:vMerge/>
            <w:tcBorders>
              <w:top w:val="nil"/>
              <w:left w:val="single" w:sz="8" w:space="0" w:color="auto"/>
              <w:bottom w:val="single" w:sz="4" w:space="0" w:color="auto"/>
              <w:right w:val="single" w:sz="8" w:space="0" w:color="auto"/>
            </w:tcBorders>
            <w:vAlign w:val="center"/>
          </w:tcPr>
          <w:p w14:paraId="6C324725" w14:textId="77777777" w:rsidR="0080499D" w:rsidRDefault="0080499D">
            <w:pPr>
              <w:widowControl/>
              <w:jc w:val="left"/>
              <w:rPr>
                <w:color w:val="000000"/>
                <w:kern w:val="0"/>
                <w:szCs w:val="21"/>
              </w:rPr>
            </w:pPr>
          </w:p>
        </w:tc>
        <w:tc>
          <w:tcPr>
            <w:tcW w:w="5435" w:type="dxa"/>
            <w:tcBorders>
              <w:top w:val="nil"/>
              <w:left w:val="nil"/>
              <w:bottom w:val="single" w:sz="4" w:space="0" w:color="auto"/>
              <w:right w:val="single" w:sz="8" w:space="0" w:color="auto"/>
            </w:tcBorders>
            <w:shd w:val="clear" w:color="auto" w:fill="auto"/>
            <w:vAlign w:val="center"/>
          </w:tcPr>
          <w:p w14:paraId="5FE0373F" w14:textId="77777777" w:rsidR="0080499D" w:rsidRDefault="00000000">
            <w:pPr>
              <w:widowControl/>
              <w:jc w:val="center"/>
              <w:rPr>
                <w:color w:val="000000"/>
                <w:kern w:val="0"/>
                <w:szCs w:val="21"/>
              </w:rPr>
            </w:pPr>
            <w:r>
              <w:rPr>
                <w:color w:val="000000"/>
                <w:kern w:val="0"/>
                <w:szCs w:val="21"/>
              </w:rPr>
              <w:t>国家级单项冠军产品</w:t>
            </w:r>
          </w:p>
        </w:tc>
        <w:tc>
          <w:tcPr>
            <w:tcW w:w="2426" w:type="dxa"/>
            <w:tcBorders>
              <w:top w:val="nil"/>
              <w:left w:val="nil"/>
              <w:bottom w:val="single" w:sz="4" w:space="0" w:color="auto"/>
              <w:right w:val="single" w:sz="8" w:space="0" w:color="auto"/>
            </w:tcBorders>
            <w:shd w:val="clear" w:color="auto" w:fill="auto"/>
            <w:vAlign w:val="center"/>
          </w:tcPr>
          <w:p w14:paraId="37B45FCD" w14:textId="77777777" w:rsidR="0080499D" w:rsidRDefault="00000000">
            <w:pPr>
              <w:widowControl/>
              <w:jc w:val="center"/>
              <w:rPr>
                <w:color w:val="000000"/>
                <w:kern w:val="0"/>
                <w:szCs w:val="21"/>
              </w:rPr>
            </w:pPr>
            <w:r>
              <w:rPr>
                <w:color w:val="000000"/>
                <w:kern w:val="0"/>
                <w:szCs w:val="21"/>
              </w:rPr>
              <w:t>2</w:t>
            </w:r>
          </w:p>
        </w:tc>
        <w:tc>
          <w:tcPr>
            <w:tcW w:w="1557" w:type="dxa"/>
            <w:vMerge/>
            <w:tcBorders>
              <w:top w:val="nil"/>
              <w:left w:val="single" w:sz="8" w:space="0" w:color="auto"/>
              <w:bottom w:val="single" w:sz="4" w:space="0" w:color="auto"/>
              <w:right w:val="single" w:sz="8" w:space="0" w:color="auto"/>
            </w:tcBorders>
            <w:vAlign w:val="center"/>
          </w:tcPr>
          <w:p w14:paraId="1DCC153D" w14:textId="77777777" w:rsidR="0080499D" w:rsidRDefault="0080499D">
            <w:pPr>
              <w:widowControl/>
              <w:jc w:val="left"/>
              <w:rPr>
                <w:color w:val="000000"/>
                <w:kern w:val="0"/>
                <w:szCs w:val="21"/>
              </w:rPr>
            </w:pPr>
          </w:p>
        </w:tc>
        <w:tc>
          <w:tcPr>
            <w:tcW w:w="1950" w:type="dxa"/>
            <w:vMerge/>
            <w:tcBorders>
              <w:top w:val="nil"/>
              <w:left w:val="single" w:sz="8" w:space="0" w:color="auto"/>
              <w:bottom w:val="single" w:sz="4" w:space="0" w:color="auto"/>
              <w:right w:val="single" w:sz="8" w:space="0" w:color="auto"/>
            </w:tcBorders>
            <w:vAlign w:val="center"/>
          </w:tcPr>
          <w:p w14:paraId="39578FDD" w14:textId="77777777" w:rsidR="0080499D" w:rsidRDefault="0080499D">
            <w:pPr>
              <w:widowControl/>
              <w:jc w:val="left"/>
              <w:rPr>
                <w:color w:val="000000"/>
                <w:kern w:val="0"/>
                <w:szCs w:val="21"/>
              </w:rPr>
            </w:pPr>
          </w:p>
        </w:tc>
      </w:tr>
      <w:tr w:rsidR="0080499D" w14:paraId="193B8784" w14:textId="77777777">
        <w:trPr>
          <w:trHeight w:val="315"/>
        </w:trPr>
        <w:tc>
          <w:tcPr>
            <w:tcW w:w="672" w:type="dxa"/>
            <w:vMerge w:val="restart"/>
            <w:tcBorders>
              <w:top w:val="single" w:sz="4" w:space="0" w:color="auto"/>
              <w:left w:val="single" w:sz="4" w:space="0" w:color="auto"/>
              <w:right w:val="single" w:sz="4" w:space="0" w:color="auto"/>
            </w:tcBorders>
            <w:vAlign w:val="center"/>
          </w:tcPr>
          <w:p w14:paraId="2973D5F6" w14:textId="77777777" w:rsidR="0080499D" w:rsidRDefault="00000000">
            <w:pPr>
              <w:widowControl/>
              <w:jc w:val="left"/>
              <w:rPr>
                <w:color w:val="000000"/>
                <w:kern w:val="0"/>
                <w:szCs w:val="21"/>
              </w:rPr>
            </w:pPr>
            <w:r>
              <w:rPr>
                <w:color w:val="000000"/>
                <w:kern w:val="0"/>
                <w:szCs w:val="21"/>
              </w:rPr>
              <w:t>加分项</w:t>
            </w:r>
          </w:p>
        </w:tc>
        <w:tc>
          <w:tcPr>
            <w:tcW w:w="887" w:type="dxa"/>
            <w:vMerge w:val="restart"/>
            <w:tcBorders>
              <w:top w:val="single" w:sz="4" w:space="0" w:color="auto"/>
              <w:left w:val="single" w:sz="4" w:space="0" w:color="auto"/>
              <w:right w:val="single" w:sz="4" w:space="0" w:color="auto"/>
            </w:tcBorders>
            <w:vAlign w:val="center"/>
          </w:tcPr>
          <w:p w14:paraId="5BE40DB7" w14:textId="77777777" w:rsidR="0080499D" w:rsidRDefault="00000000">
            <w:pPr>
              <w:widowControl/>
              <w:jc w:val="left"/>
              <w:rPr>
                <w:color w:val="000000"/>
                <w:kern w:val="0"/>
                <w:szCs w:val="21"/>
              </w:rPr>
            </w:pPr>
            <w:r>
              <w:rPr>
                <w:color w:val="000000"/>
                <w:kern w:val="0"/>
                <w:szCs w:val="21"/>
              </w:rPr>
              <w:t>信息化水平</w:t>
            </w:r>
          </w:p>
        </w:tc>
        <w:tc>
          <w:tcPr>
            <w:tcW w:w="2426" w:type="dxa"/>
            <w:vMerge w:val="restart"/>
            <w:tcBorders>
              <w:top w:val="single" w:sz="4" w:space="0" w:color="auto"/>
              <w:left w:val="single" w:sz="4" w:space="0" w:color="auto"/>
              <w:right w:val="single" w:sz="4" w:space="0" w:color="auto"/>
            </w:tcBorders>
            <w:vAlign w:val="center"/>
          </w:tcPr>
          <w:p w14:paraId="56EF0D08" w14:textId="77777777" w:rsidR="0080499D" w:rsidRDefault="00000000">
            <w:pPr>
              <w:widowControl/>
              <w:jc w:val="center"/>
              <w:rPr>
                <w:color w:val="000000"/>
                <w:kern w:val="0"/>
                <w:szCs w:val="21"/>
              </w:rPr>
            </w:pPr>
            <w:r>
              <w:rPr>
                <w:color w:val="000000"/>
                <w:kern w:val="0"/>
                <w:szCs w:val="21"/>
              </w:rPr>
              <w:t>智能制造成熟度</w:t>
            </w:r>
          </w:p>
        </w:tc>
        <w:tc>
          <w:tcPr>
            <w:tcW w:w="5435" w:type="dxa"/>
            <w:tcBorders>
              <w:top w:val="single" w:sz="4" w:space="0" w:color="auto"/>
              <w:left w:val="single" w:sz="4" w:space="0" w:color="auto"/>
              <w:bottom w:val="single" w:sz="4" w:space="0" w:color="auto"/>
              <w:right w:val="single" w:sz="4" w:space="0" w:color="auto"/>
            </w:tcBorders>
            <w:shd w:val="clear" w:color="auto" w:fill="auto"/>
            <w:vAlign w:val="center"/>
          </w:tcPr>
          <w:p w14:paraId="2BD3C6CC" w14:textId="77777777" w:rsidR="0080499D" w:rsidRDefault="00000000">
            <w:pPr>
              <w:widowControl/>
              <w:jc w:val="center"/>
              <w:rPr>
                <w:color w:val="000000"/>
                <w:kern w:val="0"/>
                <w:szCs w:val="21"/>
              </w:rPr>
            </w:pPr>
            <w:r>
              <w:rPr>
                <w:color w:val="000000"/>
                <w:kern w:val="0"/>
                <w:szCs w:val="21"/>
              </w:rPr>
              <w:t>未达一级</w:t>
            </w:r>
            <w:r>
              <w:rPr>
                <w:color w:val="000000"/>
                <w:kern w:val="0"/>
                <w:szCs w:val="21"/>
              </w:rPr>
              <w:t>-</w:t>
            </w:r>
            <w:r>
              <w:rPr>
                <w:color w:val="000000"/>
                <w:kern w:val="0"/>
                <w:szCs w:val="21"/>
              </w:rPr>
              <w:t>基础级：企业具备最基础的网络化办公及电子化信息的数据采集工作。对离散的数据进行报表统计及分析</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767E403F" w14:textId="77777777" w:rsidR="0080499D" w:rsidRDefault="00000000">
            <w:pPr>
              <w:widowControl/>
              <w:jc w:val="center"/>
              <w:rPr>
                <w:color w:val="000000"/>
                <w:kern w:val="0"/>
                <w:szCs w:val="21"/>
              </w:rPr>
            </w:pPr>
            <w:r>
              <w:rPr>
                <w:color w:val="000000"/>
                <w:kern w:val="0"/>
                <w:szCs w:val="21"/>
              </w:rPr>
              <w:t>0</w:t>
            </w:r>
          </w:p>
        </w:tc>
        <w:tc>
          <w:tcPr>
            <w:tcW w:w="1557" w:type="dxa"/>
            <w:vMerge w:val="restart"/>
            <w:tcBorders>
              <w:top w:val="single" w:sz="4" w:space="0" w:color="auto"/>
              <w:left w:val="single" w:sz="4" w:space="0" w:color="auto"/>
              <w:right w:val="single" w:sz="4" w:space="0" w:color="auto"/>
            </w:tcBorders>
            <w:vAlign w:val="center"/>
          </w:tcPr>
          <w:p w14:paraId="64739D4E" w14:textId="77777777" w:rsidR="0080499D" w:rsidRDefault="00000000">
            <w:pPr>
              <w:widowControl/>
              <w:jc w:val="center"/>
              <w:rPr>
                <w:color w:val="000000"/>
                <w:kern w:val="0"/>
                <w:szCs w:val="21"/>
              </w:rPr>
            </w:pPr>
            <w:r>
              <w:rPr>
                <w:color w:val="000000"/>
                <w:kern w:val="0"/>
                <w:szCs w:val="21"/>
              </w:rPr>
              <w:t>2.5</w:t>
            </w:r>
          </w:p>
        </w:tc>
        <w:tc>
          <w:tcPr>
            <w:tcW w:w="1950" w:type="dxa"/>
            <w:vMerge w:val="restart"/>
            <w:tcBorders>
              <w:top w:val="single" w:sz="4" w:space="0" w:color="auto"/>
              <w:left w:val="single" w:sz="4" w:space="0" w:color="auto"/>
              <w:right w:val="single" w:sz="4" w:space="0" w:color="auto"/>
            </w:tcBorders>
            <w:vAlign w:val="center"/>
          </w:tcPr>
          <w:p w14:paraId="4266B33F" w14:textId="77777777" w:rsidR="0080499D" w:rsidRDefault="00000000">
            <w:pPr>
              <w:widowControl/>
              <w:jc w:val="left"/>
              <w:rPr>
                <w:color w:val="000000"/>
                <w:kern w:val="0"/>
                <w:szCs w:val="21"/>
              </w:rPr>
            </w:pPr>
            <w:r>
              <w:rPr>
                <w:color w:val="000000"/>
                <w:kern w:val="0"/>
                <w:szCs w:val="21"/>
              </w:rPr>
              <w:t>此为加分项，评价</w:t>
            </w:r>
          </w:p>
          <w:p w14:paraId="78F73FAA" w14:textId="77777777" w:rsidR="0080499D" w:rsidRDefault="00000000">
            <w:pPr>
              <w:widowControl/>
              <w:jc w:val="left"/>
              <w:rPr>
                <w:color w:val="000000"/>
                <w:kern w:val="0"/>
                <w:szCs w:val="21"/>
              </w:rPr>
            </w:pPr>
            <w:r>
              <w:rPr>
                <w:color w:val="000000"/>
                <w:kern w:val="0"/>
                <w:szCs w:val="21"/>
              </w:rPr>
              <w:t>指标得分未满</w:t>
            </w:r>
            <w:r>
              <w:rPr>
                <w:color w:val="000000"/>
                <w:kern w:val="0"/>
                <w:szCs w:val="21"/>
              </w:rPr>
              <w:t xml:space="preserve"> 100</w:t>
            </w:r>
          </w:p>
          <w:p w14:paraId="40525D69" w14:textId="77777777" w:rsidR="0080499D" w:rsidRDefault="00000000">
            <w:pPr>
              <w:widowControl/>
              <w:jc w:val="left"/>
              <w:rPr>
                <w:color w:val="000000"/>
                <w:kern w:val="0"/>
                <w:szCs w:val="21"/>
              </w:rPr>
            </w:pPr>
            <w:r>
              <w:rPr>
                <w:color w:val="000000"/>
                <w:kern w:val="0"/>
                <w:szCs w:val="21"/>
              </w:rPr>
              <w:t>分时可以计入</w:t>
            </w:r>
          </w:p>
          <w:p w14:paraId="32D65A57" w14:textId="77777777" w:rsidR="0080499D" w:rsidRDefault="00000000">
            <w:pPr>
              <w:widowControl/>
              <w:jc w:val="left"/>
              <w:rPr>
                <w:color w:val="000000"/>
                <w:kern w:val="0"/>
                <w:szCs w:val="21"/>
              </w:rPr>
            </w:pPr>
            <w:r>
              <w:rPr>
                <w:color w:val="000000"/>
                <w:kern w:val="0"/>
                <w:szCs w:val="21"/>
              </w:rPr>
              <w:lastRenderedPageBreak/>
              <w:t>需提供认证证书等</w:t>
            </w:r>
          </w:p>
          <w:p w14:paraId="6454833C" w14:textId="77777777" w:rsidR="0080499D" w:rsidRDefault="00000000">
            <w:pPr>
              <w:widowControl/>
              <w:jc w:val="left"/>
              <w:rPr>
                <w:color w:val="000000"/>
                <w:kern w:val="0"/>
                <w:szCs w:val="21"/>
              </w:rPr>
            </w:pPr>
            <w:r>
              <w:rPr>
                <w:color w:val="000000"/>
                <w:kern w:val="0"/>
                <w:szCs w:val="21"/>
              </w:rPr>
              <w:t>证明材料</w:t>
            </w:r>
          </w:p>
        </w:tc>
      </w:tr>
      <w:tr w:rsidR="0080499D" w14:paraId="3DE9E5D1" w14:textId="77777777">
        <w:trPr>
          <w:trHeight w:val="315"/>
        </w:trPr>
        <w:tc>
          <w:tcPr>
            <w:tcW w:w="672" w:type="dxa"/>
            <w:vMerge/>
            <w:tcBorders>
              <w:left w:val="single" w:sz="4" w:space="0" w:color="auto"/>
              <w:right w:val="single" w:sz="4" w:space="0" w:color="auto"/>
            </w:tcBorders>
            <w:vAlign w:val="center"/>
          </w:tcPr>
          <w:p w14:paraId="1BCA89F4" w14:textId="77777777" w:rsidR="0080499D" w:rsidRDefault="0080499D">
            <w:pPr>
              <w:widowControl/>
              <w:jc w:val="left"/>
              <w:rPr>
                <w:color w:val="000000"/>
                <w:kern w:val="0"/>
                <w:szCs w:val="21"/>
              </w:rPr>
            </w:pPr>
          </w:p>
        </w:tc>
        <w:tc>
          <w:tcPr>
            <w:tcW w:w="887" w:type="dxa"/>
            <w:vMerge/>
            <w:tcBorders>
              <w:left w:val="single" w:sz="4" w:space="0" w:color="auto"/>
              <w:right w:val="single" w:sz="4" w:space="0" w:color="auto"/>
            </w:tcBorders>
            <w:vAlign w:val="center"/>
          </w:tcPr>
          <w:p w14:paraId="441B158E" w14:textId="77777777" w:rsidR="0080499D" w:rsidRDefault="0080499D">
            <w:pPr>
              <w:widowControl/>
              <w:jc w:val="left"/>
              <w:rPr>
                <w:color w:val="000000"/>
                <w:kern w:val="0"/>
                <w:szCs w:val="21"/>
              </w:rPr>
            </w:pPr>
          </w:p>
        </w:tc>
        <w:tc>
          <w:tcPr>
            <w:tcW w:w="2426" w:type="dxa"/>
            <w:vMerge/>
            <w:tcBorders>
              <w:left w:val="single" w:sz="4" w:space="0" w:color="auto"/>
              <w:right w:val="single" w:sz="4" w:space="0" w:color="auto"/>
            </w:tcBorders>
            <w:vAlign w:val="center"/>
          </w:tcPr>
          <w:p w14:paraId="5E16C01A" w14:textId="77777777" w:rsidR="0080499D" w:rsidRDefault="0080499D">
            <w:pPr>
              <w:widowControl/>
              <w:jc w:val="left"/>
              <w:rPr>
                <w:color w:val="000000"/>
                <w:kern w:val="0"/>
                <w:szCs w:val="21"/>
              </w:rPr>
            </w:pPr>
          </w:p>
        </w:tc>
        <w:tc>
          <w:tcPr>
            <w:tcW w:w="5435" w:type="dxa"/>
            <w:tcBorders>
              <w:top w:val="single" w:sz="4" w:space="0" w:color="auto"/>
              <w:left w:val="single" w:sz="4" w:space="0" w:color="auto"/>
              <w:bottom w:val="single" w:sz="4" w:space="0" w:color="auto"/>
              <w:right w:val="single" w:sz="4" w:space="0" w:color="auto"/>
            </w:tcBorders>
            <w:shd w:val="clear" w:color="auto" w:fill="auto"/>
            <w:vAlign w:val="center"/>
          </w:tcPr>
          <w:p w14:paraId="29D48548" w14:textId="77777777" w:rsidR="0080499D" w:rsidRDefault="00000000">
            <w:pPr>
              <w:widowControl/>
              <w:jc w:val="center"/>
              <w:rPr>
                <w:color w:val="000000"/>
                <w:kern w:val="0"/>
                <w:szCs w:val="21"/>
              </w:rPr>
            </w:pPr>
            <w:r>
              <w:rPr>
                <w:color w:val="000000"/>
                <w:kern w:val="0"/>
                <w:szCs w:val="21"/>
              </w:rPr>
              <w:t>一级</w:t>
            </w:r>
            <w:r>
              <w:rPr>
                <w:color w:val="000000"/>
                <w:kern w:val="0"/>
                <w:szCs w:val="21"/>
              </w:rPr>
              <w:t>-</w:t>
            </w:r>
            <w:r>
              <w:rPr>
                <w:color w:val="000000"/>
                <w:kern w:val="0"/>
                <w:szCs w:val="21"/>
              </w:rPr>
              <w:t>规划级：企业应开始对实施智能制造的基础和条件进行规划，能够对核心业务活动（设计、生产、物流、销售、服务）进行流程化管理</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5909DAD8" w14:textId="77777777" w:rsidR="0080499D" w:rsidRDefault="00000000">
            <w:pPr>
              <w:widowControl/>
              <w:jc w:val="center"/>
              <w:rPr>
                <w:color w:val="000000"/>
                <w:kern w:val="0"/>
                <w:szCs w:val="21"/>
              </w:rPr>
            </w:pPr>
            <w:r>
              <w:rPr>
                <w:color w:val="000000"/>
                <w:kern w:val="0"/>
                <w:szCs w:val="21"/>
              </w:rPr>
              <w:t>0.5</w:t>
            </w:r>
          </w:p>
        </w:tc>
        <w:tc>
          <w:tcPr>
            <w:tcW w:w="1557" w:type="dxa"/>
            <w:vMerge/>
            <w:tcBorders>
              <w:left w:val="single" w:sz="4" w:space="0" w:color="auto"/>
              <w:right w:val="single" w:sz="4" w:space="0" w:color="auto"/>
            </w:tcBorders>
            <w:vAlign w:val="center"/>
          </w:tcPr>
          <w:p w14:paraId="6A1D7971" w14:textId="77777777" w:rsidR="0080499D" w:rsidRDefault="0080499D">
            <w:pPr>
              <w:widowControl/>
              <w:jc w:val="left"/>
              <w:rPr>
                <w:color w:val="000000"/>
                <w:kern w:val="0"/>
                <w:szCs w:val="21"/>
              </w:rPr>
            </w:pPr>
          </w:p>
        </w:tc>
        <w:tc>
          <w:tcPr>
            <w:tcW w:w="1950" w:type="dxa"/>
            <w:vMerge/>
            <w:tcBorders>
              <w:left w:val="single" w:sz="4" w:space="0" w:color="auto"/>
              <w:right w:val="single" w:sz="4" w:space="0" w:color="auto"/>
            </w:tcBorders>
            <w:vAlign w:val="center"/>
          </w:tcPr>
          <w:p w14:paraId="07C8D040" w14:textId="77777777" w:rsidR="0080499D" w:rsidRDefault="0080499D">
            <w:pPr>
              <w:widowControl/>
              <w:jc w:val="left"/>
              <w:rPr>
                <w:color w:val="000000"/>
                <w:kern w:val="0"/>
                <w:szCs w:val="21"/>
              </w:rPr>
            </w:pPr>
          </w:p>
        </w:tc>
      </w:tr>
      <w:tr w:rsidR="0080499D" w14:paraId="55091D7B" w14:textId="77777777">
        <w:trPr>
          <w:trHeight w:val="315"/>
        </w:trPr>
        <w:tc>
          <w:tcPr>
            <w:tcW w:w="672" w:type="dxa"/>
            <w:vMerge/>
            <w:tcBorders>
              <w:left w:val="single" w:sz="4" w:space="0" w:color="auto"/>
              <w:right w:val="single" w:sz="4" w:space="0" w:color="auto"/>
            </w:tcBorders>
            <w:vAlign w:val="center"/>
          </w:tcPr>
          <w:p w14:paraId="5122501A" w14:textId="77777777" w:rsidR="0080499D" w:rsidRDefault="0080499D">
            <w:pPr>
              <w:widowControl/>
              <w:jc w:val="left"/>
              <w:rPr>
                <w:color w:val="000000"/>
                <w:kern w:val="0"/>
                <w:szCs w:val="21"/>
              </w:rPr>
            </w:pPr>
          </w:p>
        </w:tc>
        <w:tc>
          <w:tcPr>
            <w:tcW w:w="887" w:type="dxa"/>
            <w:vMerge/>
            <w:tcBorders>
              <w:left w:val="single" w:sz="4" w:space="0" w:color="auto"/>
              <w:right w:val="single" w:sz="4" w:space="0" w:color="auto"/>
            </w:tcBorders>
            <w:vAlign w:val="center"/>
          </w:tcPr>
          <w:p w14:paraId="2C67D2BC" w14:textId="77777777" w:rsidR="0080499D" w:rsidRDefault="0080499D">
            <w:pPr>
              <w:widowControl/>
              <w:jc w:val="left"/>
              <w:rPr>
                <w:color w:val="000000"/>
                <w:kern w:val="0"/>
                <w:szCs w:val="21"/>
              </w:rPr>
            </w:pPr>
          </w:p>
        </w:tc>
        <w:tc>
          <w:tcPr>
            <w:tcW w:w="2426" w:type="dxa"/>
            <w:vMerge/>
            <w:tcBorders>
              <w:left w:val="single" w:sz="4" w:space="0" w:color="auto"/>
              <w:right w:val="single" w:sz="4" w:space="0" w:color="auto"/>
            </w:tcBorders>
            <w:vAlign w:val="center"/>
          </w:tcPr>
          <w:p w14:paraId="260C2F3F" w14:textId="77777777" w:rsidR="0080499D" w:rsidRDefault="0080499D">
            <w:pPr>
              <w:widowControl/>
              <w:jc w:val="left"/>
              <w:rPr>
                <w:color w:val="000000"/>
                <w:kern w:val="0"/>
                <w:szCs w:val="21"/>
              </w:rPr>
            </w:pPr>
          </w:p>
        </w:tc>
        <w:tc>
          <w:tcPr>
            <w:tcW w:w="5435" w:type="dxa"/>
            <w:tcBorders>
              <w:top w:val="single" w:sz="4" w:space="0" w:color="auto"/>
              <w:left w:val="single" w:sz="4" w:space="0" w:color="auto"/>
              <w:bottom w:val="single" w:sz="4" w:space="0" w:color="auto"/>
              <w:right w:val="single" w:sz="4" w:space="0" w:color="auto"/>
            </w:tcBorders>
            <w:shd w:val="clear" w:color="auto" w:fill="auto"/>
            <w:vAlign w:val="center"/>
          </w:tcPr>
          <w:p w14:paraId="3C7D3929" w14:textId="77777777" w:rsidR="0080499D" w:rsidRDefault="00000000">
            <w:pPr>
              <w:widowControl/>
              <w:jc w:val="center"/>
              <w:rPr>
                <w:color w:val="000000"/>
                <w:kern w:val="0"/>
                <w:szCs w:val="21"/>
              </w:rPr>
            </w:pPr>
            <w:r>
              <w:rPr>
                <w:color w:val="000000"/>
                <w:kern w:val="0"/>
                <w:szCs w:val="21"/>
              </w:rPr>
              <w:t>二级</w:t>
            </w:r>
            <w:r>
              <w:rPr>
                <w:color w:val="000000"/>
                <w:kern w:val="0"/>
                <w:szCs w:val="21"/>
              </w:rPr>
              <w:t>-</w:t>
            </w:r>
            <w:r>
              <w:rPr>
                <w:color w:val="000000"/>
                <w:kern w:val="0"/>
                <w:szCs w:val="21"/>
              </w:rPr>
              <w:t>规范级：企业应采用自动化技术、信息技术手段对核心装备和业务活动等进行改造和规范，实现单一业务活动的数据共享</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2B06B95B" w14:textId="77777777" w:rsidR="0080499D" w:rsidRDefault="00000000">
            <w:pPr>
              <w:widowControl/>
              <w:jc w:val="center"/>
              <w:rPr>
                <w:color w:val="000000"/>
                <w:kern w:val="0"/>
                <w:szCs w:val="21"/>
              </w:rPr>
            </w:pPr>
            <w:r>
              <w:rPr>
                <w:color w:val="000000"/>
                <w:kern w:val="0"/>
                <w:szCs w:val="21"/>
              </w:rPr>
              <w:t>1</w:t>
            </w:r>
          </w:p>
        </w:tc>
        <w:tc>
          <w:tcPr>
            <w:tcW w:w="1557" w:type="dxa"/>
            <w:vMerge/>
            <w:tcBorders>
              <w:left w:val="single" w:sz="4" w:space="0" w:color="auto"/>
              <w:right w:val="single" w:sz="4" w:space="0" w:color="auto"/>
            </w:tcBorders>
            <w:vAlign w:val="center"/>
          </w:tcPr>
          <w:p w14:paraId="3C019B45" w14:textId="77777777" w:rsidR="0080499D" w:rsidRDefault="0080499D">
            <w:pPr>
              <w:widowControl/>
              <w:jc w:val="left"/>
              <w:rPr>
                <w:color w:val="000000"/>
                <w:kern w:val="0"/>
                <w:szCs w:val="21"/>
              </w:rPr>
            </w:pPr>
          </w:p>
        </w:tc>
        <w:tc>
          <w:tcPr>
            <w:tcW w:w="1950" w:type="dxa"/>
            <w:vMerge/>
            <w:tcBorders>
              <w:left w:val="single" w:sz="4" w:space="0" w:color="auto"/>
              <w:right w:val="single" w:sz="4" w:space="0" w:color="auto"/>
            </w:tcBorders>
            <w:vAlign w:val="center"/>
          </w:tcPr>
          <w:p w14:paraId="24AE7D49" w14:textId="77777777" w:rsidR="0080499D" w:rsidRDefault="0080499D">
            <w:pPr>
              <w:widowControl/>
              <w:jc w:val="left"/>
              <w:rPr>
                <w:color w:val="000000"/>
                <w:kern w:val="0"/>
                <w:szCs w:val="21"/>
              </w:rPr>
            </w:pPr>
          </w:p>
        </w:tc>
      </w:tr>
      <w:tr w:rsidR="0080499D" w14:paraId="612F9451" w14:textId="77777777">
        <w:trPr>
          <w:trHeight w:val="315"/>
        </w:trPr>
        <w:tc>
          <w:tcPr>
            <w:tcW w:w="672" w:type="dxa"/>
            <w:vMerge/>
            <w:tcBorders>
              <w:left w:val="single" w:sz="4" w:space="0" w:color="auto"/>
              <w:right w:val="single" w:sz="4" w:space="0" w:color="auto"/>
            </w:tcBorders>
            <w:vAlign w:val="center"/>
          </w:tcPr>
          <w:p w14:paraId="59BCC7DB" w14:textId="77777777" w:rsidR="0080499D" w:rsidRDefault="0080499D">
            <w:pPr>
              <w:widowControl/>
              <w:jc w:val="left"/>
              <w:rPr>
                <w:color w:val="000000"/>
                <w:kern w:val="0"/>
                <w:szCs w:val="21"/>
              </w:rPr>
            </w:pPr>
          </w:p>
        </w:tc>
        <w:tc>
          <w:tcPr>
            <w:tcW w:w="887" w:type="dxa"/>
            <w:vMerge/>
            <w:tcBorders>
              <w:left w:val="single" w:sz="4" w:space="0" w:color="auto"/>
              <w:right w:val="single" w:sz="4" w:space="0" w:color="auto"/>
            </w:tcBorders>
            <w:vAlign w:val="center"/>
          </w:tcPr>
          <w:p w14:paraId="3A4C0409" w14:textId="77777777" w:rsidR="0080499D" w:rsidRDefault="0080499D">
            <w:pPr>
              <w:widowControl/>
              <w:jc w:val="left"/>
              <w:rPr>
                <w:color w:val="000000"/>
                <w:kern w:val="0"/>
                <w:szCs w:val="21"/>
              </w:rPr>
            </w:pPr>
          </w:p>
        </w:tc>
        <w:tc>
          <w:tcPr>
            <w:tcW w:w="2426" w:type="dxa"/>
            <w:vMerge/>
            <w:tcBorders>
              <w:left w:val="single" w:sz="4" w:space="0" w:color="auto"/>
              <w:right w:val="single" w:sz="4" w:space="0" w:color="auto"/>
            </w:tcBorders>
            <w:vAlign w:val="center"/>
          </w:tcPr>
          <w:p w14:paraId="1143A131" w14:textId="77777777" w:rsidR="0080499D" w:rsidRDefault="0080499D">
            <w:pPr>
              <w:widowControl/>
              <w:jc w:val="left"/>
              <w:rPr>
                <w:color w:val="000000"/>
                <w:kern w:val="0"/>
                <w:szCs w:val="21"/>
              </w:rPr>
            </w:pPr>
          </w:p>
        </w:tc>
        <w:tc>
          <w:tcPr>
            <w:tcW w:w="5435" w:type="dxa"/>
            <w:tcBorders>
              <w:top w:val="single" w:sz="4" w:space="0" w:color="auto"/>
              <w:left w:val="single" w:sz="4" w:space="0" w:color="auto"/>
              <w:bottom w:val="single" w:sz="4" w:space="0" w:color="auto"/>
              <w:right w:val="single" w:sz="4" w:space="0" w:color="auto"/>
            </w:tcBorders>
            <w:shd w:val="clear" w:color="auto" w:fill="auto"/>
            <w:vAlign w:val="center"/>
          </w:tcPr>
          <w:p w14:paraId="6A8B990F" w14:textId="77777777" w:rsidR="0080499D" w:rsidRDefault="00000000">
            <w:pPr>
              <w:widowControl/>
              <w:jc w:val="center"/>
              <w:rPr>
                <w:color w:val="000000"/>
                <w:kern w:val="0"/>
                <w:szCs w:val="21"/>
              </w:rPr>
            </w:pPr>
            <w:r>
              <w:rPr>
                <w:color w:val="000000"/>
                <w:kern w:val="0"/>
                <w:szCs w:val="21"/>
              </w:rPr>
              <w:t>三级</w:t>
            </w:r>
            <w:r>
              <w:rPr>
                <w:color w:val="000000"/>
                <w:kern w:val="0"/>
                <w:szCs w:val="21"/>
              </w:rPr>
              <w:t>-</w:t>
            </w:r>
            <w:r>
              <w:rPr>
                <w:color w:val="000000"/>
                <w:kern w:val="0"/>
                <w:szCs w:val="21"/>
              </w:rPr>
              <w:t>集成级：企业应对装备、系统等开展集成，实现跨业务活动间的数据共享</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087BC080" w14:textId="77777777" w:rsidR="0080499D" w:rsidRDefault="00000000">
            <w:pPr>
              <w:widowControl/>
              <w:jc w:val="center"/>
              <w:rPr>
                <w:color w:val="000000"/>
                <w:kern w:val="0"/>
                <w:szCs w:val="21"/>
              </w:rPr>
            </w:pPr>
            <w:r>
              <w:rPr>
                <w:color w:val="000000"/>
                <w:kern w:val="0"/>
                <w:szCs w:val="21"/>
              </w:rPr>
              <w:t>1.5</w:t>
            </w:r>
          </w:p>
        </w:tc>
        <w:tc>
          <w:tcPr>
            <w:tcW w:w="1557" w:type="dxa"/>
            <w:vMerge/>
            <w:tcBorders>
              <w:left w:val="single" w:sz="4" w:space="0" w:color="auto"/>
              <w:right w:val="single" w:sz="4" w:space="0" w:color="auto"/>
            </w:tcBorders>
            <w:vAlign w:val="center"/>
          </w:tcPr>
          <w:p w14:paraId="0E949F22" w14:textId="77777777" w:rsidR="0080499D" w:rsidRDefault="0080499D">
            <w:pPr>
              <w:widowControl/>
              <w:jc w:val="left"/>
              <w:rPr>
                <w:color w:val="000000"/>
                <w:kern w:val="0"/>
                <w:szCs w:val="21"/>
              </w:rPr>
            </w:pPr>
          </w:p>
        </w:tc>
        <w:tc>
          <w:tcPr>
            <w:tcW w:w="1950" w:type="dxa"/>
            <w:vMerge/>
            <w:tcBorders>
              <w:left w:val="single" w:sz="4" w:space="0" w:color="auto"/>
              <w:right w:val="single" w:sz="4" w:space="0" w:color="auto"/>
            </w:tcBorders>
            <w:vAlign w:val="center"/>
          </w:tcPr>
          <w:p w14:paraId="76A98A67" w14:textId="77777777" w:rsidR="0080499D" w:rsidRDefault="0080499D">
            <w:pPr>
              <w:widowControl/>
              <w:jc w:val="left"/>
              <w:rPr>
                <w:color w:val="000000"/>
                <w:kern w:val="0"/>
                <w:szCs w:val="21"/>
              </w:rPr>
            </w:pPr>
          </w:p>
        </w:tc>
      </w:tr>
      <w:tr w:rsidR="0080499D" w14:paraId="484D6EC5" w14:textId="77777777">
        <w:trPr>
          <w:trHeight w:val="315"/>
        </w:trPr>
        <w:tc>
          <w:tcPr>
            <w:tcW w:w="672" w:type="dxa"/>
            <w:vMerge/>
            <w:tcBorders>
              <w:left w:val="single" w:sz="4" w:space="0" w:color="auto"/>
              <w:right w:val="single" w:sz="4" w:space="0" w:color="auto"/>
            </w:tcBorders>
            <w:vAlign w:val="center"/>
          </w:tcPr>
          <w:p w14:paraId="7959CDD9" w14:textId="77777777" w:rsidR="0080499D" w:rsidRDefault="0080499D">
            <w:pPr>
              <w:widowControl/>
              <w:jc w:val="left"/>
              <w:rPr>
                <w:color w:val="000000"/>
                <w:kern w:val="0"/>
                <w:szCs w:val="21"/>
              </w:rPr>
            </w:pPr>
          </w:p>
        </w:tc>
        <w:tc>
          <w:tcPr>
            <w:tcW w:w="887" w:type="dxa"/>
            <w:vMerge/>
            <w:tcBorders>
              <w:left w:val="single" w:sz="4" w:space="0" w:color="auto"/>
              <w:right w:val="single" w:sz="4" w:space="0" w:color="auto"/>
            </w:tcBorders>
            <w:vAlign w:val="center"/>
          </w:tcPr>
          <w:p w14:paraId="053B09A7" w14:textId="77777777" w:rsidR="0080499D" w:rsidRDefault="0080499D">
            <w:pPr>
              <w:widowControl/>
              <w:jc w:val="left"/>
              <w:rPr>
                <w:color w:val="000000"/>
                <w:kern w:val="0"/>
                <w:szCs w:val="21"/>
              </w:rPr>
            </w:pPr>
          </w:p>
        </w:tc>
        <w:tc>
          <w:tcPr>
            <w:tcW w:w="2426" w:type="dxa"/>
            <w:vMerge/>
            <w:tcBorders>
              <w:left w:val="single" w:sz="4" w:space="0" w:color="auto"/>
              <w:right w:val="single" w:sz="4" w:space="0" w:color="auto"/>
            </w:tcBorders>
            <w:vAlign w:val="center"/>
          </w:tcPr>
          <w:p w14:paraId="44EDFD0C" w14:textId="77777777" w:rsidR="0080499D" w:rsidRDefault="0080499D">
            <w:pPr>
              <w:widowControl/>
              <w:jc w:val="left"/>
              <w:rPr>
                <w:color w:val="000000"/>
                <w:kern w:val="0"/>
                <w:szCs w:val="21"/>
              </w:rPr>
            </w:pPr>
          </w:p>
        </w:tc>
        <w:tc>
          <w:tcPr>
            <w:tcW w:w="5435" w:type="dxa"/>
            <w:tcBorders>
              <w:top w:val="single" w:sz="4" w:space="0" w:color="auto"/>
              <w:left w:val="single" w:sz="4" w:space="0" w:color="auto"/>
              <w:bottom w:val="single" w:sz="4" w:space="0" w:color="auto"/>
              <w:right w:val="single" w:sz="4" w:space="0" w:color="auto"/>
            </w:tcBorders>
            <w:shd w:val="clear" w:color="auto" w:fill="auto"/>
            <w:vAlign w:val="center"/>
          </w:tcPr>
          <w:p w14:paraId="791183BB" w14:textId="77777777" w:rsidR="0080499D" w:rsidRDefault="00000000">
            <w:pPr>
              <w:widowControl/>
              <w:jc w:val="center"/>
              <w:rPr>
                <w:color w:val="000000"/>
                <w:kern w:val="0"/>
                <w:szCs w:val="21"/>
              </w:rPr>
            </w:pPr>
            <w:r>
              <w:rPr>
                <w:color w:val="000000"/>
                <w:kern w:val="0"/>
                <w:szCs w:val="21"/>
              </w:rPr>
              <w:t>四级</w:t>
            </w:r>
            <w:r>
              <w:rPr>
                <w:color w:val="000000"/>
                <w:kern w:val="0"/>
                <w:szCs w:val="21"/>
              </w:rPr>
              <w:t>-</w:t>
            </w:r>
            <w:r>
              <w:rPr>
                <w:color w:val="000000"/>
                <w:kern w:val="0"/>
                <w:szCs w:val="21"/>
              </w:rPr>
              <w:t>优化级：企业应对人员、资源、制造等进行数据挖掘，形成知识、模型等，实现对核心业务活动的精准预测和优化</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2FF79CFD" w14:textId="77777777" w:rsidR="0080499D" w:rsidRDefault="00000000">
            <w:pPr>
              <w:widowControl/>
              <w:jc w:val="center"/>
              <w:rPr>
                <w:color w:val="000000"/>
                <w:kern w:val="0"/>
                <w:szCs w:val="21"/>
              </w:rPr>
            </w:pPr>
            <w:r>
              <w:rPr>
                <w:color w:val="000000"/>
                <w:kern w:val="0"/>
                <w:szCs w:val="21"/>
              </w:rPr>
              <w:t>2</w:t>
            </w:r>
          </w:p>
        </w:tc>
        <w:tc>
          <w:tcPr>
            <w:tcW w:w="1557" w:type="dxa"/>
            <w:vMerge/>
            <w:tcBorders>
              <w:left w:val="single" w:sz="4" w:space="0" w:color="auto"/>
              <w:right w:val="single" w:sz="4" w:space="0" w:color="auto"/>
            </w:tcBorders>
            <w:vAlign w:val="center"/>
          </w:tcPr>
          <w:p w14:paraId="494E59B8" w14:textId="77777777" w:rsidR="0080499D" w:rsidRDefault="0080499D">
            <w:pPr>
              <w:widowControl/>
              <w:jc w:val="left"/>
              <w:rPr>
                <w:color w:val="000000"/>
                <w:kern w:val="0"/>
                <w:szCs w:val="21"/>
              </w:rPr>
            </w:pPr>
          </w:p>
        </w:tc>
        <w:tc>
          <w:tcPr>
            <w:tcW w:w="1950" w:type="dxa"/>
            <w:vMerge/>
            <w:tcBorders>
              <w:left w:val="single" w:sz="4" w:space="0" w:color="auto"/>
              <w:right w:val="single" w:sz="4" w:space="0" w:color="auto"/>
            </w:tcBorders>
            <w:vAlign w:val="center"/>
          </w:tcPr>
          <w:p w14:paraId="5DD4D071" w14:textId="77777777" w:rsidR="0080499D" w:rsidRDefault="0080499D">
            <w:pPr>
              <w:widowControl/>
              <w:jc w:val="left"/>
              <w:rPr>
                <w:color w:val="000000"/>
                <w:kern w:val="0"/>
                <w:szCs w:val="21"/>
              </w:rPr>
            </w:pPr>
          </w:p>
        </w:tc>
      </w:tr>
      <w:tr w:rsidR="0080499D" w14:paraId="76ED08A6" w14:textId="77777777">
        <w:trPr>
          <w:trHeight w:val="315"/>
        </w:trPr>
        <w:tc>
          <w:tcPr>
            <w:tcW w:w="672" w:type="dxa"/>
            <w:vMerge/>
            <w:tcBorders>
              <w:left w:val="single" w:sz="4" w:space="0" w:color="auto"/>
              <w:bottom w:val="single" w:sz="4" w:space="0" w:color="auto"/>
              <w:right w:val="single" w:sz="4" w:space="0" w:color="auto"/>
            </w:tcBorders>
            <w:vAlign w:val="center"/>
          </w:tcPr>
          <w:p w14:paraId="5D9F4EBC" w14:textId="77777777" w:rsidR="0080499D" w:rsidRDefault="0080499D">
            <w:pPr>
              <w:widowControl/>
              <w:jc w:val="left"/>
              <w:rPr>
                <w:color w:val="000000"/>
                <w:kern w:val="0"/>
                <w:szCs w:val="21"/>
              </w:rPr>
            </w:pPr>
          </w:p>
        </w:tc>
        <w:tc>
          <w:tcPr>
            <w:tcW w:w="887" w:type="dxa"/>
            <w:vMerge/>
            <w:tcBorders>
              <w:left w:val="single" w:sz="4" w:space="0" w:color="auto"/>
              <w:bottom w:val="single" w:sz="4" w:space="0" w:color="auto"/>
              <w:right w:val="single" w:sz="4" w:space="0" w:color="auto"/>
            </w:tcBorders>
            <w:vAlign w:val="center"/>
          </w:tcPr>
          <w:p w14:paraId="439C73F7" w14:textId="77777777" w:rsidR="0080499D" w:rsidRDefault="0080499D">
            <w:pPr>
              <w:widowControl/>
              <w:jc w:val="left"/>
              <w:rPr>
                <w:color w:val="000000"/>
                <w:kern w:val="0"/>
                <w:szCs w:val="21"/>
              </w:rPr>
            </w:pPr>
          </w:p>
        </w:tc>
        <w:tc>
          <w:tcPr>
            <w:tcW w:w="2426" w:type="dxa"/>
            <w:vMerge/>
            <w:tcBorders>
              <w:left w:val="single" w:sz="4" w:space="0" w:color="auto"/>
              <w:bottom w:val="single" w:sz="4" w:space="0" w:color="auto"/>
              <w:right w:val="single" w:sz="4" w:space="0" w:color="auto"/>
            </w:tcBorders>
            <w:vAlign w:val="center"/>
          </w:tcPr>
          <w:p w14:paraId="64199342" w14:textId="77777777" w:rsidR="0080499D" w:rsidRDefault="0080499D">
            <w:pPr>
              <w:widowControl/>
              <w:jc w:val="left"/>
              <w:rPr>
                <w:color w:val="000000"/>
                <w:kern w:val="0"/>
                <w:szCs w:val="21"/>
              </w:rPr>
            </w:pPr>
          </w:p>
        </w:tc>
        <w:tc>
          <w:tcPr>
            <w:tcW w:w="5435" w:type="dxa"/>
            <w:tcBorders>
              <w:top w:val="single" w:sz="4" w:space="0" w:color="auto"/>
              <w:left w:val="single" w:sz="4" w:space="0" w:color="auto"/>
              <w:bottom w:val="single" w:sz="4" w:space="0" w:color="auto"/>
              <w:right w:val="single" w:sz="4" w:space="0" w:color="auto"/>
            </w:tcBorders>
            <w:shd w:val="clear" w:color="auto" w:fill="auto"/>
            <w:vAlign w:val="center"/>
          </w:tcPr>
          <w:p w14:paraId="44334496" w14:textId="77777777" w:rsidR="0080499D" w:rsidRDefault="00000000">
            <w:pPr>
              <w:widowControl/>
              <w:jc w:val="center"/>
              <w:rPr>
                <w:color w:val="000000"/>
                <w:kern w:val="0"/>
                <w:szCs w:val="21"/>
              </w:rPr>
            </w:pPr>
            <w:r>
              <w:rPr>
                <w:color w:val="000000"/>
                <w:kern w:val="0"/>
                <w:szCs w:val="21"/>
              </w:rPr>
              <w:t>五级</w:t>
            </w:r>
            <w:r>
              <w:rPr>
                <w:color w:val="000000"/>
                <w:kern w:val="0"/>
                <w:szCs w:val="21"/>
              </w:rPr>
              <w:t>-</w:t>
            </w:r>
            <w:r>
              <w:rPr>
                <w:color w:val="000000"/>
                <w:kern w:val="0"/>
                <w:szCs w:val="21"/>
              </w:rPr>
              <w:t>引领级：企业应基于模型持续驱动业务活动的优化和创新，实现产业链协同并衍生新的制造模式和商业模式</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7DDB00C3" w14:textId="77777777" w:rsidR="0080499D" w:rsidRDefault="00000000">
            <w:pPr>
              <w:widowControl/>
              <w:jc w:val="center"/>
              <w:rPr>
                <w:color w:val="000000"/>
                <w:kern w:val="0"/>
                <w:szCs w:val="21"/>
              </w:rPr>
            </w:pPr>
            <w:r>
              <w:rPr>
                <w:color w:val="000000"/>
                <w:kern w:val="0"/>
                <w:szCs w:val="21"/>
              </w:rPr>
              <w:t>2.5</w:t>
            </w:r>
          </w:p>
        </w:tc>
        <w:tc>
          <w:tcPr>
            <w:tcW w:w="1557" w:type="dxa"/>
            <w:vMerge/>
            <w:tcBorders>
              <w:left w:val="single" w:sz="4" w:space="0" w:color="auto"/>
              <w:bottom w:val="single" w:sz="4" w:space="0" w:color="auto"/>
              <w:right w:val="single" w:sz="4" w:space="0" w:color="auto"/>
            </w:tcBorders>
            <w:vAlign w:val="center"/>
          </w:tcPr>
          <w:p w14:paraId="55B9239D" w14:textId="77777777" w:rsidR="0080499D" w:rsidRDefault="0080499D">
            <w:pPr>
              <w:widowControl/>
              <w:jc w:val="left"/>
              <w:rPr>
                <w:color w:val="000000"/>
                <w:kern w:val="0"/>
                <w:szCs w:val="21"/>
              </w:rPr>
            </w:pPr>
          </w:p>
        </w:tc>
        <w:tc>
          <w:tcPr>
            <w:tcW w:w="1950" w:type="dxa"/>
            <w:vMerge/>
            <w:tcBorders>
              <w:left w:val="single" w:sz="4" w:space="0" w:color="auto"/>
              <w:bottom w:val="single" w:sz="4" w:space="0" w:color="auto"/>
              <w:right w:val="single" w:sz="4" w:space="0" w:color="auto"/>
            </w:tcBorders>
            <w:vAlign w:val="center"/>
          </w:tcPr>
          <w:p w14:paraId="3A9811BB" w14:textId="77777777" w:rsidR="0080499D" w:rsidRDefault="0080499D">
            <w:pPr>
              <w:widowControl/>
              <w:jc w:val="left"/>
              <w:rPr>
                <w:color w:val="000000"/>
                <w:kern w:val="0"/>
                <w:szCs w:val="21"/>
              </w:rPr>
            </w:pPr>
          </w:p>
        </w:tc>
      </w:tr>
      <w:tr w:rsidR="0080499D" w14:paraId="6CFB026C" w14:textId="77777777">
        <w:trPr>
          <w:trHeight w:val="315"/>
        </w:trPr>
        <w:tc>
          <w:tcPr>
            <w:tcW w:w="15353" w:type="dxa"/>
            <w:gridSpan w:val="7"/>
            <w:tcBorders>
              <w:top w:val="single" w:sz="4" w:space="0" w:color="auto"/>
              <w:left w:val="single" w:sz="4" w:space="0" w:color="auto"/>
              <w:bottom w:val="single" w:sz="4" w:space="0" w:color="auto"/>
              <w:right w:val="single" w:sz="4" w:space="0" w:color="auto"/>
            </w:tcBorders>
            <w:vAlign w:val="center"/>
          </w:tcPr>
          <w:p w14:paraId="7E71C0B6" w14:textId="77777777" w:rsidR="0080499D" w:rsidRDefault="00000000">
            <w:pPr>
              <w:widowControl/>
              <w:ind w:firstLineChars="200" w:firstLine="420"/>
              <w:jc w:val="left"/>
              <w:rPr>
                <w:color w:val="000000"/>
                <w:kern w:val="0"/>
                <w:szCs w:val="21"/>
              </w:rPr>
            </w:pPr>
            <w:r>
              <w:rPr>
                <w:rFonts w:hint="eastAsia"/>
                <w:vertAlign w:val="superscript"/>
              </w:rPr>
              <w:t>a</w:t>
            </w:r>
            <w:r>
              <w:rPr>
                <w:rFonts w:hint="eastAsia"/>
              </w:rPr>
              <w:t xml:space="preserve"> </w:t>
            </w:r>
            <w:r>
              <w:rPr>
                <w:rFonts w:hint="eastAsia"/>
              </w:rPr>
              <w:t>产品相应标准无需检测此项指标的，对应评分核算加权计入剩余质量一致性指标总分中。</w:t>
            </w:r>
          </w:p>
        </w:tc>
      </w:tr>
    </w:tbl>
    <w:p w14:paraId="7498D042" w14:textId="77777777" w:rsidR="0080499D" w:rsidRDefault="00000000">
      <w:pPr>
        <w:widowControl/>
        <w:jc w:val="left"/>
        <w:rPr>
          <w:kern w:val="0"/>
          <w:szCs w:val="21"/>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3512185</wp:posOffset>
                </wp:positionH>
                <wp:positionV relativeFrom="paragraph">
                  <wp:posOffset>4655820</wp:posOffset>
                </wp:positionV>
                <wp:extent cx="19240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3" o:spid="_x0000_s1026" o:spt="32" type="#_x0000_t32" style="position:absolute;left:0pt;margin-left:276.55pt;margin-top:366.6pt;height:0pt;width:151.5pt;z-index:251659264;mso-width-relative:page;mso-height-relative:page;" filled="f" stroked="t" coordsize="21600,21600" o:gfxdata="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yfS2p1wAAAAsBAAAPAAAAAAAAAAEAIAAAACIAAABkcnMvZG93bnJldi54bWxQSwECFAAU&#10;AAAACACHTuJAR/I5xLkBAABkAwAADgAAAAAAAAABACAAAAAmAQAAZHJzL2Uyb0RvYy54bWxQSwUG&#10;AAAAAAYABgBZAQAAUQUAAAAA&#10;">
                <v:fill on="f" focussize="0,0"/>
                <v:stroke color="#000000" joinstyle="round"/>
                <v:imagedata o:title=""/>
                <o:lock v:ext="edit" aspectratio="f"/>
              </v:shape>
            </w:pict>
          </mc:Fallback>
        </mc:AlternateContent>
      </w:r>
    </w:p>
    <w:sectPr w:rsidR="0080499D">
      <w:pgSz w:w="16838" w:h="11906" w:orient="landscape"/>
      <w:pgMar w:top="1418" w:right="567" w:bottom="1134" w:left="1134" w:header="1418" w:footer="1134"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62FEF" w14:textId="77777777" w:rsidR="00243B71" w:rsidRDefault="00243B71">
      <w:r>
        <w:separator/>
      </w:r>
    </w:p>
  </w:endnote>
  <w:endnote w:type="continuationSeparator" w:id="0">
    <w:p w14:paraId="0CBD6BD4" w14:textId="77777777" w:rsidR="00243B71" w:rsidRDefault="0024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AE520" w14:textId="77777777" w:rsidR="0080499D" w:rsidRDefault="0080499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1861434"/>
    </w:sdtPr>
    <w:sdtContent>
      <w:p w14:paraId="5F258848" w14:textId="77777777" w:rsidR="0080499D" w:rsidRDefault="00000000">
        <w:pPr>
          <w:pStyle w:val="af"/>
          <w:jc w:val="left"/>
        </w:pPr>
        <w:r>
          <w:fldChar w:fldCharType="begin"/>
        </w:r>
        <w:r>
          <w:instrText>PAGE   \* MERGEFORMAT</w:instrText>
        </w:r>
        <w:r>
          <w:fldChar w:fldCharType="separate"/>
        </w:r>
        <w:r>
          <w:rPr>
            <w:lang w:val="zh-CN"/>
          </w:rPr>
          <w:t>4</w:t>
        </w:r>
        <w:r>
          <w:fldChar w:fldCharType="end"/>
        </w:r>
      </w:p>
    </w:sdtContent>
  </w:sdt>
  <w:p w14:paraId="3DEA0CD2" w14:textId="77777777" w:rsidR="0080499D" w:rsidRDefault="0080499D">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7F6DE" w14:textId="77777777" w:rsidR="0080499D" w:rsidRDefault="00000000">
    <w:pPr>
      <w:pStyle w:val="affff3"/>
    </w:pP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E813B" w14:textId="77777777" w:rsidR="0080499D" w:rsidRDefault="0080499D">
    <w:pPr>
      <w:pStyle w:val="a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B1C18" w14:textId="77777777" w:rsidR="0080499D" w:rsidRDefault="00000000">
    <w:pPr>
      <w:pStyle w:val="affff3"/>
    </w:pPr>
    <w:r>
      <w:fldChar w:fldCharType="begin"/>
    </w:r>
    <w:r>
      <w:instrText xml:space="preserve"> PAGE  \* MERGEFORMAT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E6F71" w14:textId="77777777" w:rsidR="00243B71" w:rsidRDefault="00243B71">
      <w:r>
        <w:separator/>
      </w:r>
    </w:p>
  </w:footnote>
  <w:footnote w:type="continuationSeparator" w:id="0">
    <w:p w14:paraId="3CF11A3E" w14:textId="77777777" w:rsidR="00243B71" w:rsidRDefault="00243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290E0" w14:textId="77777777" w:rsidR="0080499D" w:rsidRDefault="00000000">
    <w:pPr>
      <w:pStyle w:val="af1"/>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7DAB6" w14:textId="77777777" w:rsidR="0080499D" w:rsidRDefault="0080499D">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42F54" w14:textId="77777777" w:rsidR="0080499D" w:rsidRDefault="00000000">
    <w:pPr>
      <w:pStyle w:val="af1"/>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40286ED3" w14:textId="77777777" w:rsidR="0080499D" w:rsidRDefault="0080499D">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E139B" w14:textId="77777777" w:rsidR="0080499D" w:rsidRDefault="00000000">
    <w:pPr>
      <w:pStyle w:val="af1"/>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15C2DC35" w14:textId="77777777" w:rsidR="0080499D" w:rsidRDefault="0080499D">
    <w:pPr>
      <w:pStyle w:val="a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09E40" w14:textId="77777777" w:rsidR="0080499D" w:rsidRDefault="0080499D">
    <w:pPr>
      <w:pStyle w:val="af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6F190" w14:textId="77777777" w:rsidR="0080499D" w:rsidRDefault="00000000">
    <w:pPr>
      <w:pStyle w:val="af1"/>
      <w:jc w:val="right"/>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3D8E0199" w14:textId="77777777" w:rsidR="0080499D" w:rsidRDefault="0080499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46260FA"/>
    <w:multiLevelType w:val="multilevel"/>
    <w:tmpl w:val="646260FA"/>
    <w:lvl w:ilvl="0">
      <w:start w:val="1"/>
      <w:numFmt w:val="decimal"/>
      <w:pStyle w:val="a1"/>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66F21F56"/>
    <w:multiLevelType w:val="multilevel"/>
    <w:tmpl w:val="66F21F56"/>
    <w:lvl w:ilvl="0">
      <w:start w:val="1"/>
      <w:numFmt w:val="decimal"/>
      <w:lvlText w:val="%1."/>
      <w:lvlJc w:val="left"/>
      <w:pPr>
        <w:tabs>
          <w:tab w:val="left" w:pos="2137"/>
        </w:tabs>
        <w:ind w:left="2137" w:hanging="720"/>
      </w:pPr>
    </w:lvl>
    <w:lvl w:ilvl="1">
      <w:start w:val="1"/>
      <w:numFmt w:val="decimal"/>
      <w:lvlText w:val="%2."/>
      <w:lvlJc w:val="left"/>
      <w:pPr>
        <w:tabs>
          <w:tab w:val="left" w:pos="2857"/>
        </w:tabs>
        <w:ind w:left="2857" w:hanging="720"/>
      </w:pPr>
    </w:lvl>
    <w:lvl w:ilvl="2">
      <w:start w:val="1"/>
      <w:numFmt w:val="decimal"/>
      <w:lvlText w:val="%3."/>
      <w:lvlJc w:val="left"/>
      <w:pPr>
        <w:tabs>
          <w:tab w:val="left" w:pos="3577"/>
        </w:tabs>
        <w:ind w:left="3577" w:hanging="720"/>
      </w:pPr>
    </w:lvl>
    <w:lvl w:ilvl="3">
      <w:start w:val="1"/>
      <w:numFmt w:val="decimal"/>
      <w:lvlText w:val="%4."/>
      <w:lvlJc w:val="left"/>
      <w:pPr>
        <w:tabs>
          <w:tab w:val="left" w:pos="4297"/>
        </w:tabs>
        <w:ind w:left="4297" w:hanging="720"/>
      </w:pPr>
    </w:lvl>
    <w:lvl w:ilvl="4">
      <w:start w:val="1"/>
      <w:numFmt w:val="decimal"/>
      <w:lvlText w:val="%5."/>
      <w:lvlJc w:val="left"/>
      <w:pPr>
        <w:tabs>
          <w:tab w:val="left" w:pos="5017"/>
        </w:tabs>
        <w:ind w:left="5017" w:hanging="720"/>
      </w:pPr>
    </w:lvl>
    <w:lvl w:ilvl="5">
      <w:start w:val="1"/>
      <w:numFmt w:val="decimal"/>
      <w:lvlText w:val="%6."/>
      <w:lvlJc w:val="left"/>
      <w:pPr>
        <w:tabs>
          <w:tab w:val="left" w:pos="5737"/>
        </w:tabs>
        <w:ind w:left="5737" w:hanging="720"/>
      </w:pPr>
    </w:lvl>
    <w:lvl w:ilvl="6">
      <w:start w:val="1"/>
      <w:numFmt w:val="decimal"/>
      <w:lvlText w:val="%7."/>
      <w:lvlJc w:val="left"/>
      <w:pPr>
        <w:tabs>
          <w:tab w:val="left" w:pos="6457"/>
        </w:tabs>
        <w:ind w:left="6457" w:hanging="720"/>
      </w:pPr>
    </w:lvl>
    <w:lvl w:ilvl="7">
      <w:start w:val="1"/>
      <w:numFmt w:val="decimal"/>
      <w:lvlText w:val="%8."/>
      <w:lvlJc w:val="left"/>
      <w:pPr>
        <w:tabs>
          <w:tab w:val="left" w:pos="7177"/>
        </w:tabs>
        <w:ind w:left="7177" w:hanging="720"/>
      </w:pPr>
    </w:lvl>
    <w:lvl w:ilvl="8">
      <w:start w:val="1"/>
      <w:numFmt w:val="decimal"/>
      <w:lvlText w:val="%9."/>
      <w:lvlJc w:val="left"/>
      <w:pPr>
        <w:tabs>
          <w:tab w:val="left" w:pos="7897"/>
        </w:tabs>
        <w:ind w:left="7897" w:hanging="720"/>
      </w:pPr>
    </w:lvl>
  </w:abstractNum>
  <w:num w:numId="1" w16cid:durableId="76639983">
    <w:abstractNumId w:val="2"/>
  </w:num>
  <w:num w:numId="2" w16cid:durableId="1206917045">
    <w:abstractNumId w:val="0"/>
  </w:num>
  <w:num w:numId="3" w16cid:durableId="879779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c4ZGYyNjZlYjI5Yjc3YjI2YTRkYzNlZWExYTczN2IifQ=="/>
  </w:docVars>
  <w:rsids>
    <w:rsidRoot w:val="00035925"/>
    <w:rsid w:val="00000097"/>
    <w:rsid w:val="00000244"/>
    <w:rsid w:val="0000185F"/>
    <w:rsid w:val="00002AA0"/>
    <w:rsid w:val="0000586F"/>
    <w:rsid w:val="00005D79"/>
    <w:rsid w:val="00007340"/>
    <w:rsid w:val="00012FD9"/>
    <w:rsid w:val="00013923"/>
    <w:rsid w:val="00013D86"/>
    <w:rsid w:val="00013E02"/>
    <w:rsid w:val="00017E7B"/>
    <w:rsid w:val="00020414"/>
    <w:rsid w:val="0002143C"/>
    <w:rsid w:val="00022016"/>
    <w:rsid w:val="0002204D"/>
    <w:rsid w:val="000238EC"/>
    <w:rsid w:val="00025A65"/>
    <w:rsid w:val="000267B2"/>
    <w:rsid w:val="00026C31"/>
    <w:rsid w:val="00026EAE"/>
    <w:rsid w:val="00027280"/>
    <w:rsid w:val="000277B7"/>
    <w:rsid w:val="000306E3"/>
    <w:rsid w:val="000320A7"/>
    <w:rsid w:val="00035925"/>
    <w:rsid w:val="000366F4"/>
    <w:rsid w:val="00037DAC"/>
    <w:rsid w:val="00041127"/>
    <w:rsid w:val="000424F5"/>
    <w:rsid w:val="00043CBA"/>
    <w:rsid w:val="00044151"/>
    <w:rsid w:val="000452EA"/>
    <w:rsid w:val="00045C9B"/>
    <w:rsid w:val="000466F7"/>
    <w:rsid w:val="000500D7"/>
    <w:rsid w:val="000519F6"/>
    <w:rsid w:val="000560BE"/>
    <w:rsid w:val="00057CD6"/>
    <w:rsid w:val="000639E9"/>
    <w:rsid w:val="00063E76"/>
    <w:rsid w:val="0006661F"/>
    <w:rsid w:val="00067195"/>
    <w:rsid w:val="00067CDF"/>
    <w:rsid w:val="00074FBE"/>
    <w:rsid w:val="000772BB"/>
    <w:rsid w:val="00077E45"/>
    <w:rsid w:val="000818DD"/>
    <w:rsid w:val="00083A09"/>
    <w:rsid w:val="00084119"/>
    <w:rsid w:val="0009005E"/>
    <w:rsid w:val="00090E08"/>
    <w:rsid w:val="00092857"/>
    <w:rsid w:val="00094BD2"/>
    <w:rsid w:val="00097C30"/>
    <w:rsid w:val="000A20A9"/>
    <w:rsid w:val="000A3AE3"/>
    <w:rsid w:val="000A48B1"/>
    <w:rsid w:val="000A5495"/>
    <w:rsid w:val="000B3143"/>
    <w:rsid w:val="000B426E"/>
    <w:rsid w:val="000B55CC"/>
    <w:rsid w:val="000C30C7"/>
    <w:rsid w:val="000C65B7"/>
    <w:rsid w:val="000C6B05"/>
    <w:rsid w:val="000C6DD6"/>
    <w:rsid w:val="000C73D4"/>
    <w:rsid w:val="000C7A31"/>
    <w:rsid w:val="000D03F1"/>
    <w:rsid w:val="000D114F"/>
    <w:rsid w:val="000D3D4C"/>
    <w:rsid w:val="000D4406"/>
    <w:rsid w:val="000D4505"/>
    <w:rsid w:val="000D4EDA"/>
    <w:rsid w:val="000D4F51"/>
    <w:rsid w:val="000D718B"/>
    <w:rsid w:val="000E09DB"/>
    <w:rsid w:val="000E0C46"/>
    <w:rsid w:val="000E3EC7"/>
    <w:rsid w:val="000F030C"/>
    <w:rsid w:val="000F04B4"/>
    <w:rsid w:val="000F129C"/>
    <w:rsid w:val="000F1783"/>
    <w:rsid w:val="000F22C0"/>
    <w:rsid w:val="00101058"/>
    <w:rsid w:val="00101FFA"/>
    <w:rsid w:val="001022F6"/>
    <w:rsid w:val="001034F7"/>
    <w:rsid w:val="001056DE"/>
    <w:rsid w:val="00106FB9"/>
    <w:rsid w:val="00111863"/>
    <w:rsid w:val="001124C0"/>
    <w:rsid w:val="001145B3"/>
    <w:rsid w:val="00114E18"/>
    <w:rsid w:val="001150BD"/>
    <w:rsid w:val="001170C7"/>
    <w:rsid w:val="00117801"/>
    <w:rsid w:val="001229FD"/>
    <w:rsid w:val="00125108"/>
    <w:rsid w:val="001278EF"/>
    <w:rsid w:val="001300A9"/>
    <w:rsid w:val="0013175F"/>
    <w:rsid w:val="001326B8"/>
    <w:rsid w:val="00134999"/>
    <w:rsid w:val="00136FEE"/>
    <w:rsid w:val="001414C5"/>
    <w:rsid w:val="00142F55"/>
    <w:rsid w:val="00143F81"/>
    <w:rsid w:val="00145F37"/>
    <w:rsid w:val="001512B4"/>
    <w:rsid w:val="00152179"/>
    <w:rsid w:val="0015231A"/>
    <w:rsid w:val="00154746"/>
    <w:rsid w:val="00154A8E"/>
    <w:rsid w:val="00155F8B"/>
    <w:rsid w:val="00156D41"/>
    <w:rsid w:val="0016016B"/>
    <w:rsid w:val="00160652"/>
    <w:rsid w:val="001620A5"/>
    <w:rsid w:val="00164E53"/>
    <w:rsid w:val="0016699D"/>
    <w:rsid w:val="001669AC"/>
    <w:rsid w:val="00166C6F"/>
    <w:rsid w:val="001701E9"/>
    <w:rsid w:val="0017259F"/>
    <w:rsid w:val="00175159"/>
    <w:rsid w:val="00176208"/>
    <w:rsid w:val="0017711B"/>
    <w:rsid w:val="00180E54"/>
    <w:rsid w:val="0018211B"/>
    <w:rsid w:val="001840D3"/>
    <w:rsid w:val="00187A9A"/>
    <w:rsid w:val="001900F8"/>
    <w:rsid w:val="0019112B"/>
    <w:rsid w:val="00191258"/>
    <w:rsid w:val="00192680"/>
    <w:rsid w:val="00193037"/>
    <w:rsid w:val="00193A2C"/>
    <w:rsid w:val="00193F6A"/>
    <w:rsid w:val="0019427A"/>
    <w:rsid w:val="00194297"/>
    <w:rsid w:val="001947AA"/>
    <w:rsid w:val="0019784E"/>
    <w:rsid w:val="00197D88"/>
    <w:rsid w:val="001A01D4"/>
    <w:rsid w:val="001A117F"/>
    <w:rsid w:val="001A1E60"/>
    <w:rsid w:val="001A1EA6"/>
    <w:rsid w:val="001A288E"/>
    <w:rsid w:val="001A32EE"/>
    <w:rsid w:val="001B5E5F"/>
    <w:rsid w:val="001B6DC2"/>
    <w:rsid w:val="001C03F1"/>
    <w:rsid w:val="001C149C"/>
    <w:rsid w:val="001C21AC"/>
    <w:rsid w:val="001C47BA"/>
    <w:rsid w:val="001C59EA"/>
    <w:rsid w:val="001C5AE5"/>
    <w:rsid w:val="001C78AC"/>
    <w:rsid w:val="001D0E8C"/>
    <w:rsid w:val="001D406C"/>
    <w:rsid w:val="001D41EE"/>
    <w:rsid w:val="001D4EC2"/>
    <w:rsid w:val="001E0380"/>
    <w:rsid w:val="001E13B1"/>
    <w:rsid w:val="001E1428"/>
    <w:rsid w:val="001E1C1D"/>
    <w:rsid w:val="001E55B7"/>
    <w:rsid w:val="001E69DB"/>
    <w:rsid w:val="001F0250"/>
    <w:rsid w:val="001F3A19"/>
    <w:rsid w:val="002002E4"/>
    <w:rsid w:val="0021038F"/>
    <w:rsid w:val="002135CA"/>
    <w:rsid w:val="002143CD"/>
    <w:rsid w:val="0022046A"/>
    <w:rsid w:val="00221173"/>
    <w:rsid w:val="00222881"/>
    <w:rsid w:val="002242CD"/>
    <w:rsid w:val="00224843"/>
    <w:rsid w:val="00225028"/>
    <w:rsid w:val="00231142"/>
    <w:rsid w:val="00231970"/>
    <w:rsid w:val="0023238A"/>
    <w:rsid w:val="00234467"/>
    <w:rsid w:val="00237D8D"/>
    <w:rsid w:val="00240622"/>
    <w:rsid w:val="00240FE6"/>
    <w:rsid w:val="00241DA2"/>
    <w:rsid w:val="00243B71"/>
    <w:rsid w:val="00245B88"/>
    <w:rsid w:val="00245B95"/>
    <w:rsid w:val="002471E0"/>
    <w:rsid w:val="00247FEE"/>
    <w:rsid w:val="00250E7D"/>
    <w:rsid w:val="002549B0"/>
    <w:rsid w:val="002565D5"/>
    <w:rsid w:val="00256A91"/>
    <w:rsid w:val="00257415"/>
    <w:rsid w:val="002578E6"/>
    <w:rsid w:val="00257C39"/>
    <w:rsid w:val="002622C0"/>
    <w:rsid w:val="00262D2E"/>
    <w:rsid w:val="00264F9B"/>
    <w:rsid w:val="00265CA8"/>
    <w:rsid w:val="00271C4F"/>
    <w:rsid w:val="002759BB"/>
    <w:rsid w:val="00276B08"/>
    <w:rsid w:val="002778AE"/>
    <w:rsid w:val="0028022A"/>
    <w:rsid w:val="00281919"/>
    <w:rsid w:val="002824CB"/>
    <w:rsid w:val="0028269A"/>
    <w:rsid w:val="00283590"/>
    <w:rsid w:val="00284399"/>
    <w:rsid w:val="00286973"/>
    <w:rsid w:val="00286A95"/>
    <w:rsid w:val="002904AF"/>
    <w:rsid w:val="00292EDE"/>
    <w:rsid w:val="00293D46"/>
    <w:rsid w:val="00294E70"/>
    <w:rsid w:val="0029503D"/>
    <w:rsid w:val="002952CE"/>
    <w:rsid w:val="00296B09"/>
    <w:rsid w:val="00296FB8"/>
    <w:rsid w:val="002A06B3"/>
    <w:rsid w:val="002A1924"/>
    <w:rsid w:val="002A697E"/>
    <w:rsid w:val="002A7420"/>
    <w:rsid w:val="002B0F12"/>
    <w:rsid w:val="002B1308"/>
    <w:rsid w:val="002B4449"/>
    <w:rsid w:val="002B4554"/>
    <w:rsid w:val="002B4FE3"/>
    <w:rsid w:val="002C2696"/>
    <w:rsid w:val="002C6F9A"/>
    <w:rsid w:val="002C72D8"/>
    <w:rsid w:val="002D11FA"/>
    <w:rsid w:val="002D545A"/>
    <w:rsid w:val="002E0DDF"/>
    <w:rsid w:val="002E1E47"/>
    <w:rsid w:val="002E2906"/>
    <w:rsid w:val="002E5635"/>
    <w:rsid w:val="002E64C3"/>
    <w:rsid w:val="002E6A2C"/>
    <w:rsid w:val="002E7AD1"/>
    <w:rsid w:val="002F1D8C"/>
    <w:rsid w:val="002F21DA"/>
    <w:rsid w:val="002F2984"/>
    <w:rsid w:val="002F31F1"/>
    <w:rsid w:val="002F3F0D"/>
    <w:rsid w:val="002F42E2"/>
    <w:rsid w:val="002F4512"/>
    <w:rsid w:val="002F57F3"/>
    <w:rsid w:val="002F5DDB"/>
    <w:rsid w:val="00301F39"/>
    <w:rsid w:val="003047BC"/>
    <w:rsid w:val="00304BC3"/>
    <w:rsid w:val="00305812"/>
    <w:rsid w:val="00306267"/>
    <w:rsid w:val="003073E0"/>
    <w:rsid w:val="00310478"/>
    <w:rsid w:val="00312EAE"/>
    <w:rsid w:val="0031504E"/>
    <w:rsid w:val="00317A37"/>
    <w:rsid w:val="0032071A"/>
    <w:rsid w:val="00325224"/>
    <w:rsid w:val="00325926"/>
    <w:rsid w:val="00327A8A"/>
    <w:rsid w:val="003302AF"/>
    <w:rsid w:val="0033184C"/>
    <w:rsid w:val="00331D28"/>
    <w:rsid w:val="00336610"/>
    <w:rsid w:val="00340165"/>
    <w:rsid w:val="00340296"/>
    <w:rsid w:val="00342A60"/>
    <w:rsid w:val="00343F73"/>
    <w:rsid w:val="00345060"/>
    <w:rsid w:val="00346E35"/>
    <w:rsid w:val="00350BC9"/>
    <w:rsid w:val="0035323B"/>
    <w:rsid w:val="0035415B"/>
    <w:rsid w:val="00356876"/>
    <w:rsid w:val="003609D2"/>
    <w:rsid w:val="00362F58"/>
    <w:rsid w:val="00363F22"/>
    <w:rsid w:val="003650D5"/>
    <w:rsid w:val="003659A4"/>
    <w:rsid w:val="003676D0"/>
    <w:rsid w:val="003732A9"/>
    <w:rsid w:val="0037473D"/>
    <w:rsid w:val="003752F0"/>
    <w:rsid w:val="00375564"/>
    <w:rsid w:val="0037662F"/>
    <w:rsid w:val="003768C0"/>
    <w:rsid w:val="00376C1C"/>
    <w:rsid w:val="00383191"/>
    <w:rsid w:val="003831D9"/>
    <w:rsid w:val="003839CA"/>
    <w:rsid w:val="003852DB"/>
    <w:rsid w:val="00386DED"/>
    <w:rsid w:val="003912E7"/>
    <w:rsid w:val="0039140F"/>
    <w:rsid w:val="00393947"/>
    <w:rsid w:val="003A1F65"/>
    <w:rsid w:val="003A2275"/>
    <w:rsid w:val="003A3F2D"/>
    <w:rsid w:val="003A4229"/>
    <w:rsid w:val="003A48CA"/>
    <w:rsid w:val="003A5141"/>
    <w:rsid w:val="003A6A4F"/>
    <w:rsid w:val="003A7088"/>
    <w:rsid w:val="003B00DF"/>
    <w:rsid w:val="003B1275"/>
    <w:rsid w:val="003B1778"/>
    <w:rsid w:val="003B217D"/>
    <w:rsid w:val="003B7AB3"/>
    <w:rsid w:val="003B7AC1"/>
    <w:rsid w:val="003C11CB"/>
    <w:rsid w:val="003C15E7"/>
    <w:rsid w:val="003C5654"/>
    <w:rsid w:val="003C75F3"/>
    <w:rsid w:val="003C78A3"/>
    <w:rsid w:val="003D0240"/>
    <w:rsid w:val="003D02B4"/>
    <w:rsid w:val="003D721E"/>
    <w:rsid w:val="003E0318"/>
    <w:rsid w:val="003E0D6C"/>
    <w:rsid w:val="003E1867"/>
    <w:rsid w:val="003E2C69"/>
    <w:rsid w:val="003E452D"/>
    <w:rsid w:val="003E5000"/>
    <w:rsid w:val="003E5729"/>
    <w:rsid w:val="003E5A57"/>
    <w:rsid w:val="003E7C3F"/>
    <w:rsid w:val="003F31F5"/>
    <w:rsid w:val="003F4189"/>
    <w:rsid w:val="003F47CF"/>
    <w:rsid w:val="003F4EE0"/>
    <w:rsid w:val="003F6454"/>
    <w:rsid w:val="00400C28"/>
    <w:rsid w:val="00402153"/>
    <w:rsid w:val="00402FC1"/>
    <w:rsid w:val="0040681A"/>
    <w:rsid w:val="004075C1"/>
    <w:rsid w:val="0041295C"/>
    <w:rsid w:val="00412E5D"/>
    <w:rsid w:val="004134DD"/>
    <w:rsid w:val="004145B9"/>
    <w:rsid w:val="00415258"/>
    <w:rsid w:val="004166CD"/>
    <w:rsid w:val="0041793A"/>
    <w:rsid w:val="00423779"/>
    <w:rsid w:val="00423DBC"/>
    <w:rsid w:val="00425082"/>
    <w:rsid w:val="00426506"/>
    <w:rsid w:val="00431DEB"/>
    <w:rsid w:val="00433284"/>
    <w:rsid w:val="00435BF8"/>
    <w:rsid w:val="00437775"/>
    <w:rsid w:val="0044270C"/>
    <w:rsid w:val="004430E6"/>
    <w:rsid w:val="0044346A"/>
    <w:rsid w:val="0044463F"/>
    <w:rsid w:val="00444870"/>
    <w:rsid w:val="00446B29"/>
    <w:rsid w:val="004509E6"/>
    <w:rsid w:val="00453F9A"/>
    <w:rsid w:val="00454B9A"/>
    <w:rsid w:val="0045659F"/>
    <w:rsid w:val="004570B0"/>
    <w:rsid w:val="00460156"/>
    <w:rsid w:val="00461517"/>
    <w:rsid w:val="004639EB"/>
    <w:rsid w:val="0047180E"/>
    <w:rsid w:val="00471E91"/>
    <w:rsid w:val="004729E5"/>
    <w:rsid w:val="00472AF6"/>
    <w:rsid w:val="00472BB7"/>
    <w:rsid w:val="00472C6E"/>
    <w:rsid w:val="00474675"/>
    <w:rsid w:val="0047470C"/>
    <w:rsid w:val="0047745F"/>
    <w:rsid w:val="00477F8C"/>
    <w:rsid w:val="00485828"/>
    <w:rsid w:val="00490762"/>
    <w:rsid w:val="00490E6B"/>
    <w:rsid w:val="00494B16"/>
    <w:rsid w:val="004A029F"/>
    <w:rsid w:val="004A0900"/>
    <w:rsid w:val="004A2D80"/>
    <w:rsid w:val="004A2EB0"/>
    <w:rsid w:val="004A35F9"/>
    <w:rsid w:val="004A3C68"/>
    <w:rsid w:val="004A5681"/>
    <w:rsid w:val="004A6875"/>
    <w:rsid w:val="004B1107"/>
    <w:rsid w:val="004B1EA1"/>
    <w:rsid w:val="004B230F"/>
    <w:rsid w:val="004B24C1"/>
    <w:rsid w:val="004B3527"/>
    <w:rsid w:val="004B4141"/>
    <w:rsid w:val="004B4E5C"/>
    <w:rsid w:val="004B7A61"/>
    <w:rsid w:val="004C0DE4"/>
    <w:rsid w:val="004C15CE"/>
    <w:rsid w:val="004C292F"/>
    <w:rsid w:val="004C52B4"/>
    <w:rsid w:val="004C6D21"/>
    <w:rsid w:val="004D197C"/>
    <w:rsid w:val="004E0E68"/>
    <w:rsid w:val="004E4034"/>
    <w:rsid w:val="004E504F"/>
    <w:rsid w:val="004E7664"/>
    <w:rsid w:val="004E7695"/>
    <w:rsid w:val="004F10FB"/>
    <w:rsid w:val="004F11CA"/>
    <w:rsid w:val="004F44E5"/>
    <w:rsid w:val="005008AD"/>
    <w:rsid w:val="00500A34"/>
    <w:rsid w:val="00505A03"/>
    <w:rsid w:val="00510280"/>
    <w:rsid w:val="005107C9"/>
    <w:rsid w:val="005126D2"/>
    <w:rsid w:val="00513480"/>
    <w:rsid w:val="00513D73"/>
    <w:rsid w:val="00514A43"/>
    <w:rsid w:val="005155A9"/>
    <w:rsid w:val="005174E5"/>
    <w:rsid w:val="00517FF1"/>
    <w:rsid w:val="00522393"/>
    <w:rsid w:val="00522620"/>
    <w:rsid w:val="00522CA6"/>
    <w:rsid w:val="00522F9A"/>
    <w:rsid w:val="00525656"/>
    <w:rsid w:val="00534C02"/>
    <w:rsid w:val="00534D29"/>
    <w:rsid w:val="00534EC9"/>
    <w:rsid w:val="005374CA"/>
    <w:rsid w:val="0054264B"/>
    <w:rsid w:val="00542BF8"/>
    <w:rsid w:val="0054356E"/>
    <w:rsid w:val="00543786"/>
    <w:rsid w:val="0054458C"/>
    <w:rsid w:val="0054476F"/>
    <w:rsid w:val="00550AC2"/>
    <w:rsid w:val="005519DB"/>
    <w:rsid w:val="00552A1E"/>
    <w:rsid w:val="005533D7"/>
    <w:rsid w:val="00555792"/>
    <w:rsid w:val="00560E0C"/>
    <w:rsid w:val="005703DE"/>
    <w:rsid w:val="00575169"/>
    <w:rsid w:val="00580B6B"/>
    <w:rsid w:val="005828EB"/>
    <w:rsid w:val="00582AD4"/>
    <w:rsid w:val="0058464E"/>
    <w:rsid w:val="00587FD0"/>
    <w:rsid w:val="00592C13"/>
    <w:rsid w:val="005A01CB"/>
    <w:rsid w:val="005A58FF"/>
    <w:rsid w:val="005A5BD3"/>
    <w:rsid w:val="005A5EAF"/>
    <w:rsid w:val="005A64C0"/>
    <w:rsid w:val="005A6D61"/>
    <w:rsid w:val="005B1AD6"/>
    <w:rsid w:val="005B3747"/>
    <w:rsid w:val="005B3C11"/>
    <w:rsid w:val="005B3CB5"/>
    <w:rsid w:val="005B6D63"/>
    <w:rsid w:val="005B73B1"/>
    <w:rsid w:val="005C0A60"/>
    <w:rsid w:val="005C1190"/>
    <w:rsid w:val="005C1C28"/>
    <w:rsid w:val="005C3767"/>
    <w:rsid w:val="005C3D1E"/>
    <w:rsid w:val="005C40BF"/>
    <w:rsid w:val="005C6DB5"/>
    <w:rsid w:val="005C7E1D"/>
    <w:rsid w:val="005D347A"/>
    <w:rsid w:val="005D4E43"/>
    <w:rsid w:val="005E0135"/>
    <w:rsid w:val="005E19E7"/>
    <w:rsid w:val="005E282D"/>
    <w:rsid w:val="005E6290"/>
    <w:rsid w:val="005E6661"/>
    <w:rsid w:val="005E71F4"/>
    <w:rsid w:val="005E7A66"/>
    <w:rsid w:val="005F1913"/>
    <w:rsid w:val="005F2504"/>
    <w:rsid w:val="005F7EFC"/>
    <w:rsid w:val="006028A0"/>
    <w:rsid w:val="00603CAD"/>
    <w:rsid w:val="006115E2"/>
    <w:rsid w:val="00611C34"/>
    <w:rsid w:val="006123BE"/>
    <w:rsid w:val="0061716C"/>
    <w:rsid w:val="0062170B"/>
    <w:rsid w:val="00621A16"/>
    <w:rsid w:val="00623EF3"/>
    <w:rsid w:val="006243A1"/>
    <w:rsid w:val="0062654B"/>
    <w:rsid w:val="006268F1"/>
    <w:rsid w:val="006274A6"/>
    <w:rsid w:val="00627580"/>
    <w:rsid w:val="0063111E"/>
    <w:rsid w:val="00631573"/>
    <w:rsid w:val="006319DE"/>
    <w:rsid w:val="00632E56"/>
    <w:rsid w:val="0063511D"/>
    <w:rsid w:val="00635CBA"/>
    <w:rsid w:val="00640D79"/>
    <w:rsid w:val="00641C62"/>
    <w:rsid w:val="006423A6"/>
    <w:rsid w:val="0064338B"/>
    <w:rsid w:val="00643E9A"/>
    <w:rsid w:val="0064527A"/>
    <w:rsid w:val="00646542"/>
    <w:rsid w:val="00646A44"/>
    <w:rsid w:val="00646A5E"/>
    <w:rsid w:val="00646EA0"/>
    <w:rsid w:val="006504F4"/>
    <w:rsid w:val="00651D37"/>
    <w:rsid w:val="00652A8E"/>
    <w:rsid w:val="00653CBB"/>
    <w:rsid w:val="00654BC9"/>
    <w:rsid w:val="006552FD"/>
    <w:rsid w:val="006554A5"/>
    <w:rsid w:val="00662954"/>
    <w:rsid w:val="00663AF3"/>
    <w:rsid w:val="00666B6C"/>
    <w:rsid w:val="00667F00"/>
    <w:rsid w:val="00676D9C"/>
    <w:rsid w:val="00677521"/>
    <w:rsid w:val="00677A1E"/>
    <w:rsid w:val="00682682"/>
    <w:rsid w:val="00682702"/>
    <w:rsid w:val="00684291"/>
    <w:rsid w:val="006862EB"/>
    <w:rsid w:val="00687C7D"/>
    <w:rsid w:val="006915B7"/>
    <w:rsid w:val="006916B9"/>
    <w:rsid w:val="00691D2B"/>
    <w:rsid w:val="00692368"/>
    <w:rsid w:val="00692DB1"/>
    <w:rsid w:val="00692EAF"/>
    <w:rsid w:val="00693E8F"/>
    <w:rsid w:val="006A2EBC"/>
    <w:rsid w:val="006A48E2"/>
    <w:rsid w:val="006A5EA0"/>
    <w:rsid w:val="006A61D0"/>
    <w:rsid w:val="006A783B"/>
    <w:rsid w:val="006A7AEB"/>
    <w:rsid w:val="006A7B33"/>
    <w:rsid w:val="006B0009"/>
    <w:rsid w:val="006B3B7D"/>
    <w:rsid w:val="006B3CDE"/>
    <w:rsid w:val="006B43B1"/>
    <w:rsid w:val="006B47BB"/>
    <w:rsid w:val="006B4972"/>
    <w:rsid w:val="006B4E13"/>
    <w:rsid w:val="006B4E52"/>
    <w:rsid w:val="006B61D2"/>
    <w:rsid w:val="006B75DD"/>
    <w:rsid w:val="006C1B8C"/>
    <w:rsid w:val="006C3EC4"/>
    <w:rsid w:val="006C5EC8"/>
    <w:rsid w:val="006C67E0"/>
    <w:rsid w:val="006C7ABA"/>
    <w:rsid w:val="006D0D60"/>
    <w:rsid w:val="006D1122"/>
    <w:rsid w:val="006D3C00"/>
    <w:rsid w:val="006D4E10"/>
    <w:rsid w:val="006E24AC"/>
    <w:rsid w:val="006E2897"/>
    <w:rsid w:val="006E3675"/>
    <w:rsid w:val="006E4A7F"/>
    <w:rsid w:val="006E5E69"/>
    <w:rsid w:val="006F26A7"/>
    <w:rsid w:val="006F2AB3"/>
    <w:rsid w:val="006F526C"/>
    <w:rsid w:val="006F746F"/>
    <w:rsid w:val="00702335"/>
    <w:rsid w:val="00704336"/>
    <w:rsid w:val="00704DF6"/>
    <w:rsid w:val="0070651C"/>
    <w:rsid w:val="00707897"/>
    <w:rsid w:val="00707D93"/>
    <w:rsid w:val="00710179"/>
    <w:rsid w:val="0071145F"/>
    <w:rsid w:val="00711B5A"/>
    <w:rsid w:val="007132A3"/>
    <w:rsid w:val="00716421"/>
    <w:rsid w:val="00717651"/>
    <w:rsid w:val="00720E65"/>
    <w:rsid w:val="00722D17"/>
    <w:rsid w:val="00724EFB"/>
    <w:rsid w:val="00732949"/>
    <w:rsid w:val="00733E7A"/>
    <w:rsid w:val="00734D03"/>
    <w:rsid w:val="007400E8"/>
    <w:rsid w:val="007419C3"/>
    <w:rsid w:val="00741FEE"/>
    <w:rsid w:val="00743B4A"/>
    <w:rsid w:val="00744823"/>
    <w:rsid w:val="007449EE"/>
    <w:rsid w:val="007467A7"/>
    <w:rsid w:val="007469DD"/>
    <w:rsid w:val="00747275"/>
    <w:rsid w:val="0074741B"/>
    <w:rsid w:val="0074759E"/>
    <w:rsid w:val="007478EA"/>
    <w:rsid w:val="00753E0E"/>
    <w:rsid w:val="0075415C"/>
    <w:rsid w:val="00761320"/>
    <w:rsid w:val="00763424"/>
    <w:rsid w:val="00763502"/>
    <w:rsid w:val="00765463"/>
    <w:rsid w:val="00765465"/>
    <w:rsid w:val="00767D83"/>
    <w:rsid w:val="00770CC9"/>
    <w:rsid w:val="00771B48"/>
    <w:rsid w:val="00774E9B"/>
    <w:rsid w:val="007760D4"/>
    <w:rsid w:val="00782CE2"/>
    <w:rsid w:val="007843AC"/>
    <w:rsid w:val="007848C5"/>
    <w:rsid w:val="00784DB9"/>
    <w:rsid w:val="00785C5D"/>
    <w:rsid w:val="0078602C"/>
    <w:rsid w:val="007913AB"/>
    <w:rsid w:val="007914F7"/>
    <w:rsid w:val="00797015"/>
    <w:rsid w:val="007A06BA"/>
    <w:rsid w:val="007A12B7"/>
    <w:rsid w:val="007A5345"/>
    <w:rsid w:val="007A701D"/>
    <w:rsid w:val="007B0C68"/>
    <w:rsid w:val="007B1096"/>
    <w:rsid w:val="007B1625"/>
    <w:rsid w:val="007B2AA6"/>
    <w:rsid w:val="007B45E4"/>
    <w:rsid w:val="007B706E"/>
    <w:rsid w:val="007B71EB"/>
    <w:rsid w:val="007B78C1"/>
    <w:rsid w:val="007B7F4D"/>
    <w:rsid w:val="007C0A15"/>
    <w:rsid w:val="007C15A0"/>
    <w:rsid w:val="007C2D77"/>
    <w:rsid w:val="007C31CC"/>
    <w:rsid w:val="007C44C3"/>
    <w:rsid w:val="007C487E"/>
    <w:rsid w:val="007C6205"/>
    <w:rsid w:val="007C686A"/>
    <w:rsid w:val="007C728E"/>
    <w:rsid w:val="007D12D6"/>
    <w:rsid w:val="007D2C53"/>
    <w:rsid w:val="007D3D60"/>
    <w:rsid w:val="007D58A1"/>
    <w:rsid w:val="007E0B61"/>
    <w:rsid w:val="007E1980"/>
    <w:rsid w:val="007E2A78"/>
    <w:rsid w:val="007E4B76"/>
    <w:rsid w:val="007E4C8A"/>
    <w:rsid w:val="007E5EA8"/>
    <w:rsid w:val="007E689C"/>
    <w:rsid w:val="007F0949"/>
    <w:rsid w:val="007F0CF1"/>
    <w:rsid w:val="007F12A5"/>
    <w:rsid w:val="007F2D6D"/>
    <w:rsid w:val="007F3B0B"/>
    <w:rsid w:val="007F4CF1"/>
    <w:rsid w:val="007F758D"/>
    <w:rsid w:val="007F7D52"/>
    <w:rsid w:val="00800EAF"/>
    <w:rsid w:val="0080133B"/>
    <w:rsid w:val="00802398"/>
    <w:rsid w:val="0080499D"/>
    <w:rsid w:val="0080654C"/>
    <w:rsid w:val="008071C6"/>
    <w:rsid w:val="008109D6"/>
    <w:rsid w:val="00811750"/>
    <w:rsid w:val="00811C08"/>
    <w:rsid w:val="00813DD8"/>
    <w:rsid w:val="00815237"/>
    <w:rsid w:val="00817A00"/>
    <w:rsid w:val="00821768"/>
    <w:rsid w:val="00821C5F"/>
    <w:rsid w:val="0083084A"/>
    <w:rsid w:val="00832776"/>
    <w:rsid w:val="00833336"/>
    <w:rsid w:val="00834B6C"/>
    <w:rsid w:val="00835DB3"/>
    <w:rsid w:val="0083617B"/>
    <w:rsid w:val="008371BD"/>
    <w:rsid w:val="00844FB8"/>
    <w:rsid w:val="008504A8"/>
    <w:rsid w:val="0085282E"/>
    <w:rsid w:val="008533B6"/>
    <w:rsid w:val="00855991"/>
    <w:rsid w:val="00857A3C"/>
    <w:rsid w:val="00862151"/>
    <w:rsid w:val="008649BD"/>
    <w:rsid w:val="00864FB4"/>
    <w:rsid w:val="008654F9"/>
    <w:rsid w:val="0087198C"/>
    <w:rsid w:val="00872896"/>
    <w:rsid w:val="008728AB"/>
    <w:rsid w:val="00872C1F"/>
    <w:rsid w:val="00873360"/>
    <w:rsid w:val="00873B42"/>
    <w:rsid w:val="008743BC"/>
    <w:rsid w:val="00874A40"/>
    <w:rsid w:val="0087620B"/>
    <w:rsid w:val="00876C05"/>
    <w:rsid w:val="008770F5"/>
    <w:rsid w:val="00877177"/>
    <w:rsid w:val="0087773E"/>
    <w:rsid w:val="00880922"/>
    <w:rsid w:val="00880B73"/>
    <w:rsid w:val="0088194D"/>
    <w:rsid w:val="00882D2B"/>
    <w:rsid w:val="00885289"/>
    <w:rsid w:val="008856D8"/>
    <w:rsid w:val="00890BA1"/>
    <w:rsid w:val="00892E82"/>
    <w:rsid w:val="00894FC6"/>
    <w:rsid w:val="008A10C6"/>
    <w:rsid w:val="008B7FB8"/>
    <w:rsid w:val="008C0D91"/>
    <w:rsid w:val="008C1619"/>
    <w:rsid w:val="008C1B58"/>
    <w:rsid w:val="008C3551"/>
    <w:rsid w:val="008C38FE"/>
    <w:rsid w:val="008C39AE"/>
    <w:rsid w:val="008C4E7E"/>
    <w:rsid w:val="008C590D"/>
    <w:rsid w:val="008C5F31"/>
    <w:rsid w:val="008C7540"/>
    <w:rsid w:val="008C786F"/>
    <w:rsid w:val="008D009D"/>
    <w:rsid w:val="008D250B"/>
    <w:rsid w:val="008D4EA9"/>
    <w:rsid w:val="008E031B"/>
    <w:rsid w:val="008E2388"/>
    <w:rsid w:val="008E23E7"/>
    <w:rsid w:val="008E2C22"/>
    <w:rsid w:val="008E4014"/>
    <w:rsid w:val="008E60E2"/>
    <w:rsid w:val="008E610C"/>
    <w:rsid w:val="008E7029"/>
    <w:rsid w:val="008E7EF6"/>
    <w:rsid w:val="008F1F98"/>
    <w:rsid w:val="008F5765"/>
    <w:rsid w:val="008F6758"/>
    <w:rsid w:val="00900900"/>
    <w:rsid w:val="00902A08"/>
    <w:rsid w:val="0090326F"/>
    <w:rsid w:val="009040DD"/>
    <w:rsid w:val="00905B47"/>
    <w:rsid w:val="00906F0A"/>
    <w:rsid w:val="0090711E"/>
    <w:rsid w:val="00912C7C"/>
    <w:rsid w:val="0091331C"/>
    <w:rsid w:val="0091457E"/>
    <w:rsid w:val="00914CB2"/>
    <w:rsid w:val="00916945"/>
    <w:rsid w:val="00917969"/>
    <w:rsid w:val="00920471"/>
    <w:rsid w:val="009236CF"/>
    <w:rsid w:val="009240E8"/>
    <w:rsid w:val="00924BA0"/>
    <w:rsid w:val="009279DE"/>
    <w:rsid w:val="00930116"/>
    <w:rsid w:val="009314AE"/>
    <w:rsid w:val="0093346D"/>
    <w:rsid w:val="00933DC7"/>
    <w:rsid w:val="00935676"/>
    <w:rsid w:val="009363F2"/>
    <w:rsid w:val="0093742D"/>
    <w:rsid w:val="009375C7"/>
    <w:rsid w:val="00940320"/>
    <w:rsid w:val="00940F16"/>
    <w:rsid w:val="00940FAC"/>
    <w:rsid w:val="00941421"/>
    <w:rsid w:val="0094212C"/>
    <w:rsid w:val="009421BE"/>
    <w:rsid w:val="00944733"/>
    <w:rsid w:val="00945455"/>
    <w:rsid w:val="00946042"/>
    <w:rsid w:val="009504BC"/>
    <w:rsid w:val="009507F6"/>
    <w:rsid w:val="00951D89"/>
    <w:rsid w:val="009520CA"/>
    <w:rsid w:val="00953278"/>
    <w:rsid w:val="00954689"/>
    <w:rsid w:val="009562D4"/>
    <w:rsid w:val="009602EB"/>
    <w:rsid w:val="009617C9"/>
    <w:rsid w:val="00961C93"/>
    <w:rsid w:val="0096236F"/>
    <w:rsid w:val="00963087"/>
    <w:rsid w:val="00965324"/>
    <w:rsid w:val="0096764A"/>
    <w:rsid w:val="0097091E"/>
    <w:rsid w:val="00971FEF"/>
    <w:rsid w:val="0097312C"/>
    <w:rsid w:val="009760D3"/>
    <w:rsid w:val="00977132"/>
    <w:rsid w:val="00980089"/>
    <w:rsid w:val="0098128D"/>
    <w:rsid w:val="00981A4B"/>
    <w:rsid w:val="0098238C"/>
    <w:rsid w:val="00982501"/>
    <w:rsid w:val="0098485C"/>
    <w:rsid w:val="00985D50"/>
    <w:rsid w:val="00987386"/>
    <w:rsid w:val="009877D3"/>
    <w:rsid w:val="009909E0"/>
    <w:rsid w:val="00991798"/>
    <w:rsid w:val="00994294"/>
    <w:rsid w:val="00994AD9"/>
    <w:rsid w:val="00994E8F"/>
    <w:rsid w:val="009951DC"/>
    <w:rsid w:val="009959BB"/>
    <w:rsid w:val="00996669"/>
    <w:rsid w:val="00997158"/>
    <w:rsid w:val="009A01D6"/>
    <w:rsid w:val="009A3753"/>
    <w:rsid w:val="009A3A7C"/>
    <w:rsid w:val="009B2ADB"/>
    <w:rsid w:val="009B603A"/>
    <w:rsid w:val="009B6E06"/>
    <w:rsid w:val="009C0AAF"/>
    <w:rsid w:val="009C0F68"/>
    <w:rsid w:val="009C1557"/>
    <w:rsid w:val="009C1D55"/>
    <w:rsid w:val="009C2D0E"/>
    <w:rsid w:val="009C3DAC"/>
    <w:rsid w:val="009C42E0"/>
    <w:rsid w:val="009C4EEC"/>
    <w:rsid w:val="009C53A2"/>
    <w:rsid w:val="009C7DCB"/>
    <w:rsid w:val="009C7F65"/>
    <w:rsid w:val="009D28B6"/>
    <w:rsid w:val="009D2B49"/>
    <w:rsid w:val="009D5362"/>
    <w:rsid w:val="009E09B4"/>
    <w:rsid w:val="009E1415"/>
    <w:rsid w:val="009E1BAF"/>
    <w:rsid w:val="009E4174"/>
    <w:rsid w:val="009E4BFF"/>
    <w:rsid w:val="009E4E89"/>
    <w:rsid w:val="009E5238"/>
    <w:rsid w:val="009E5754"/>
    <w:rsid w:val="009E6116"/>
    <w:rsid w:val="009E6A1B"/>
    <w:rsid w:val="009F11B8"/>
    <w:rsid w:val="009F1B15"/>
    <w:rsid w:val="009F2170"/>
    <w:rsid w:val="009F2910"/>
    <w:rsid w:val="009F378E"/>
    <w:rsid w:val="009F4C79"/>
    <w:rsid w:val="009F51BD"/>
    <w:rsid w:val="009F5773"/>
    <w:rsid w:val="009F66E1"/>
    <w:rsid w:val="009F6E97"/>
    <w:rsid w:val="009F73D8"/>
    <w:rsid w:val="00A00B9D"/>
    <w:rsid w:val="00A0112A"/>
    <w:rsid w:val="00A02E43"/>
    <w:rsid w:val="00A065F9"/>
    <w:rsid w:val="00A07F34"/>
    <w:rsid w:val="00A10E72"/>
    <w:rsid w:val="00A136AF"/>
    <w:rsid w:val="00A14400"/>
    <w:rsid w:val="00A15157"/>
    <w:rsid w:val="00A161FD"/>
    <w:rsid w:val="00A22154"/>
    <w:rsid w:val="00A22281"/>
    <w:rsid w:val="00A24393"/>
    <w:rsid w:val="00A25C38"/>
    <w:rsid w:val="00A26308"/>
    <w:rsid w:val="00A26A96"/>
    <w:rsid w:val="00A27B20"/>
    <w:rsid w:val="00A27E20"/>
    <w:rsid w:val="00A30ED4"/>
    <w:rsid w:val="00A313B9"/>
    <w:rsid w:val="00A31EEC"/>
    <w:rsid w:val="00A33B6F"/>
    <w:rsid w:val="00A34775"/>
    <w:rsid w:val="00A34D69"/>
    <w:rsid w:val="00A368A7"/>
    <w:rsid w:val="00A36BBE"/>
    <w:rsid w:val="00A41191"/>
    <w:rsid w:val="00A414DE"/>
    <w:rsid w:val="00A4307A"/>
    <w:rsid w:val="00A43097"/>
    <w:rsid w:val="00A43373"/>
    <w:rsid w:val="00A47EBB"/>
    <w:rsid w:val="00A50675"/>
    <w:rsid w:val="00A50874"/>
    <w:rsid w:val="00A50EEF"/>
    <w:rsid w:val="00A51BB9"/>
    <w:rsid w:val="00A51CDD"/>
    <w:rsid w:val="00A577E8"/>
    <w:rsid w:val="00A57CC7"/>
    <w:rsid w:val="00A60EEE"/>
    <w:rsid w:val="00A6107E"/>
    <w:rsid w:val="00A62EBA"/>
    <w:rsid w:val="00A63744"/>
    <w:rsid w:val="00A6394B"/>
    <w:rsid w:val="00A64C6A"/>
    <w:rsid w:val="00A64DAC"/>
    <w:rsid w:val="00A654A7"/>
    <w:rsid w:val="00A67013"/>
    <w:rsid w:val="00A6730D"/>
    <w:rsid w:val="00A6746D"/>
    <w:rsid w:val="00A711A2"/>
    <w:rsid w:val="00A71625"/>
    <w:rsid w:val="00A71B9B"/>
    <w:rsid w:val="00A751C7"/>
    <w:rsid w:val="00A828DE"/>
    <w:rsid w:val="00A828EA"/>
    <w:rsid w:val="00A87844"/>
    <w:rsid w:val="00A92ADF"/>
    <w:rsid w:val="00A94C41"/>
    <w:rsid w:val="00A9561B"/>
    <w:rsid w:val="00A97D1F"/>
    <w:rsid w:val="00AA038C"/>
    <w:rsid w:val="00AA1737"/>
    <w:rsid w:val="00AA1741"/>
    <w:rsid w:val="00AA7A09"/>
    <w:rsid w:val="00AA7AD2"/>
    <w:rsid w:val="00AB2D90"/>
    <w:rsid w:val="00AB3B50"/>
    <w:rsid w:val="00AB3C6A"/>
    <w:rsid w:val="00AB5D07"/>
    <w:rsid w:val="00AB6B93"/>
    <w:rsid w:val="00AC05B1"/>
    <w:rsid w:val="00AC6F5A"/>
    <w:rsid w:val="00AD0EC1"/>
    <w:rsid w:val="00AD2DFC"/>
    <w:rsid w:val="00AD356C"/>
    <w:rsid w:val="00AD7A55"/>
    <w:rsid w:val="00AE06DC"/>
    <w:rsid w:val="00AE1DAA"/>
    <w:rsid w:val="00AE2914"/>
    <w:rsid w:val="00AE42A9"/>
    <w:rsid w:val="00AE6D15"/>
    <w:rsid w:val="00AE7A3C"/>
    <w:rsid w:val="00AE7BBA"/>
    <w:rsid w:val="00AF40A2"/>
    <w:rsid w:val="00AF4D12"/>
    <w:rsid w:val="00B012B1"/>
    <w:rsid w:val="00B01D5B"/>
    <w:rsid w:val="00B01FF6"/>
    <w:rsid w:val="00B04182"/>
    <w:rsid w:val="00B0685E"/>
    <w:rsid w:val="00B075BE"/>
    <w:rsid w:val="00B07AE3"/>
    <w:rsid w:val="00B1080E"/>
    <w:rsid w:val="00B10F4F"/>
    <w:rsid w:val="00B11430"/>
    <w:rsid w:val="00B12D55"/>
    <w:rsid w:val="00B1561C"/>
    <w:rsid w:val="00B174A5"/>
    <w:rsid w:val="00B24141"/>
    <w:rsid w:val="00B25987"/>
    <w:rsid w:val="00B3292C"/>
    <w:rsid w:val="00B3352A"/>
    <w:rsid w:val="00B34238"/>
    <w:rsid w:val="00B34A96"/>
    <w:rsid w:val="00B353EB"/>
    <w:rsid w:val="00B36382"/>
    <w:rsid w:val="00B432A1"/>
    <w:rsid w:val="00B439C4"/>
    <w:rsid w:val="00B4535E"/>
    <w:rsid w:val="00B46548"/>
    <w:rsid w:val="00B50D6E"/>
    <w:rsid w:val="00B52A8C"/>
    <w:rsid w:val="00B53C7E"/>
    <w:rsid w:val="00B53F58"/>
    <w:rsid w:val="00B60A4D"/>
    <w:rsid w:val="00B61939"/>
    <w:rsid w:val="00B6239F"/>
    <w:rsid w:val="00B636A8"/>
    <w:rsid w:val="00B65085"/>
    <w:rsid w:val="00B651BB"/>
    <w:rsid w:val="00B665C6"/>
    <w:rsid w:val="00B66FA5"/>
    <w:rsid w:val="00B670CA"/>
    <w:rsid w:val="00B676B7"/>
    <w:rsid w:val="00B679EE"/>
    <w:rsid w:val="00B7050C"/>
    <w:rsid w:val="00B70E8D"/>
    <w:rsid w:val="00B74243"/>
    <w:rsid w:val="00B74AFC"/>
    <w:rsid w:val="00B74DBE"/>
    <w:rsid w:val="00B74EB5"/>
    <w:rsid w:val="00B76917"/>
    <w:rsid w:val="00B805AF"/>
    <w:rsid w:val="00B819C5"/>
    <w:rsid w:val="00B82520"/>
    <w:rsid w:val="00B8619C"/>
    <w:rsid w:val="00B869EC"/>
    <w:rsid w:val="00B86D7D"/>
    <w:rsid w:val="00B9076F"/>
    <w:rsid w:val="00B9397A"/>
    <w:rsid w:val="00B958FA"/>
    <w:rsid w:val="00B95E90"/>
    <w:rsid w:val="00B95F35"/>
    <w:rsid w:val="00B9633D"/>
    <w:rsid w:val="00BA00B1"/>
    <w:rsid w:val="00BA048E"/>
    <w:rsid w:val="00BA094E"/>
    <w:rsid w:val="00BA2EBE"/>
    <w:rsid w:val="00BA5F3B"/>
    <w:rsid w:val="00BA6E1A"/>
    <w:rsid w:val="00BA78BF"/>
    <w:rsid w:val="00BB0F28"/>
    <w:rsid w:val="00BB0F47"/>
    <w:rsid w:val="00BB3168"/>
    <w:rsid w:val="00BB41EA"/>
    <w:rsid w:val="00BB458A"/>
    <w:rsid w:val="00BB4CBA"/>
    <w:rsid w:val="00BB52C5"/>
    <w:rsid w:val="00BC18E2"/>
    <w:rsid w:val="00BC3D78"/>
    <w:rsid w:val="00BD00D3"/>
    <w:rsid w:val="00BD1659"/>
    <w:rsid w:val="00BD3AA9"/>
    <w:rsid w:val="00BD4A18"/>
    <w:rsid w:val="00BD6DB2"/>
    <w:rsid w:val="00BD6F3F"/>
    <w:rsid w:val="00BE042B"/>
    <w:rsid w:val="00BE0C14"/>
    <w:rsid w:val="00BE11CF"/>
    <w:rsid w:val="00BE1DF1"/>
    <w:rsid w:val="00BE21AB"/>
    <w:rsid w:val="00BE2E40"/>
    <w:rsid w:val="00BE4E0E"/>
    <w:rsid w:val="00BE55CB"/>
    <w:rsid w:val="00BF1520"/>
    <w:rsid w:val="00BF356A"/>
    <w:rsid w:val="00BF617A"/>
    <w:rsid w:val="00BF70B2"/>
    <w:rsid w:val="00C00613"/>
    <w:rsid w:val="00C0216D"/>
    <w:rsid w:val="00C0379D"/>
    <w:rsid w:val="00C03931"/>
    <w:rsid w:val="00C04A28"/>
    <w:rsid w:val="00C05FE3"/>
    <w:rsid w:val="00C13D45"/>
    <w:rsid w:val="00C14A56"/>
    <w:rsid w:val="00C174F4"/>
    <w:rsid w:val="00C17E5A"/>
    <w:rsid w:val="00C2136D"/>
    <w:rsid w:val="00C214EE"/>
    <w:rsid w:val="00C22A06"/>
    <w:rsid w:val="00C2314B"/>
    <w:rsid w:val="00C233BE"/>
    <w:rsid w:val="00C23EAB"/>
    <w:rsid w:val="00C24971"/>
    <w:rsid w:val="00C24EBE"/>
    <w:rsid w:val="00C26BE5"/>
    <w:rsid w:val="00C26E4D"/>
    <w:rsid w:val="00C27909"/>
    <w:rsid w:val="00C27B03"/>
    <w:rsid w:val="00C3025F"/>
    <w:rsid w:val="00C314E1"/>
    <w:rsid w:val="00C31A79"/>
    <w:rsid w:val="00C32DD9"/>
    <w:rsid w:val="00C33EB7"/>
    <w:rsid w:val="00C34397"/>
    <w:rsid w:val="00C35DA4"/>
    <w:rsid w:val="00C4095D"/>
    <w:rsid w:val="00C42061"/>
    <w:rsid w:val="00C453B8"/>
    <w:rsid w:val="00C458E9"/>
    <w:rsid w:val="00C4790E"/>
    <w:rsid w:val="00C501A8"/>
    <w:rsid w:val="00C50DE3"/>
    <w:rsid w:val="00C53F11"/>
    <w:rsid w:val="00C543C0"/>
    <w:rsid w:val="00C54EA9"/>
    <w:rsid w:val="00C55F2B"/>
    <w:rsid w:val="00C5655B"/>
    <w:rsid w:val="00C56DF0"/>
    <w:rsid w:val="00C601D2"/>
    <w:rsid w:val="00C60D4C"/>
    <w:rsid w:val="00C613DE"/>
    <w:rsid w:val="00C61CA0"/>
    <w:rsid w:val="00C61E58"/>
    <w:rsid w:val="00C636F9"/>
    <w:rsid w:val="00C63F6A"/>
    <w:rsid w:val="00C64E94"/>
    <w:rsid w:val="00C657AB"/>
    <w:rsid w:val="00C65BCC"/>
    <w:rsid w:val="00C66970"/>
    <w:rsid w:val="00C66DAB"/>
    <w:rsid w:val="00C66E49"/>
    <w:rsid w:val="00C7173E"/>
    <w:rsid w:val="00C71AF4"/>
    <w:rsid w:val="00C72490"/>
    <w:rsid w:val="00C73BC7"/>
    <w:rsid w:val="00C74BF3"/>
    <w:rsid w:val="00C778A9"/>
    <w:rsid w:val="00C77B57"/>
    <w:rsid w:val="00C8585D"/>
    <w:rsid w:val="00C8691C"/>
    <w:rsid w:val="00C86A9E"/>
    <w:rsid w:val="00C86E21"/>
    <w:rsid w:val="00C90606"/>
    <w:rsid w:val="00C95B40"/>
    <w:rsid w:val="00C966B8"/>
    <w:rsid w:val="00C9791B"/>
    <w:rsid w:val="00CA0E56"/>
    <w:rsid w:val="00CA168A"/>
    <w:rsid w:val="00CA3251"/>
    <w:rsid w:val="00CA357E"/>
    <w:rsid w:val="00CA42E7"/>
    <w:rsid w:val="00CA44F9"/>
    <w:rsid w:val="00CA49D1"/>
    <w:rsid w:val="00CA4A69"/>
    <w:rsid w:val="00CB07EF"/>
    <w:rsid w:val="00CB2D67"/>
    <w:rsid w:val="00CB40FD"/>
    <w:rsid w:val="00CC37AB"/>
    <w:rsid w:val="00CC3E0C"/>
    <w:rsid w:val="00CC58D3"/>
    <w:rsid w:val="00CC71A6"/>
    <w:rsid w:val="00CC7250"/>
    <w:rsid w:val="00CC784D"/>
    <w:rsid w:val="00CD2F47"/>
    <w:rsid w:val="00CD3B5B"/>
    <w:rsid w:val="00CE2006"/>
    <w:rsid w:val="00CE51F7"/>
    <w:rsid w:val="00CF15CF"/>
    <w:rsid w:val="00CF4A85"/>
    <w:rsid w:val="00D012D4"/>
    <w:rsid w:val="00D0337B"/>
    <w:rsid w:val="00D04F64"/>
    <w:rsid w:val="00D05B87"/>
    <w:rsid w:val="00D0616D"/>
    <w:rsid w:val="00D079B2"/>
    <w:rsid w:val="00D101D2"/>
    <w:rsid w:val="00D114E9"/>
    <w:rsid w:val="00D11A67"/>
    <w:rsid w:val="00D11FDA"/>
    <w:rsid w:val="00D12894"/>
    <w:rsid w:val="00D13675"/>
    <w:rsid w:val="00D221F1"/>
    <w:rsid w:val="00D22635"/>
    <w:rsid w:val="00D2393C"/>
    <w:rsid w:val="00D242F8"/>
    <w:rsid w:val="00D243F9"/>
    <w:rsid w:val="00D34E6B"/>
    <w:rsid w:val="00D3578E"/>
    <w:rsid w:val="00D37A4C"/>
    <w:rsid w:val="00D414A3"/>
    <w:rsid w:val="00D41BB5"/>
    <w:rsid w:val="00D429C6"/>
    <w:rsid w:val="00D47748"/>
    <w:rsid w:val="00D52361"/>
    <w:rsid w:val="00D54CC3"/>
    <w:rsid w:val="00D567B0"/>
    <w:rsid w:val="00D6041A"/>
    <w:rsid w:val="00D633EB"/>
    <w:rsid w:val="00D71C2B"/>
    <w:rsid w:val="00D72991"/>
    <w:rsid w:val="00D72B18"/>
    <w:rsid w:val="00D76DDA"/>
    <w:rsid w:val="00D77237"/>
    <w:rsid w:val="00D7760C"/>
    <w:rsid w:val="00D80F86"/>
    <w:rsid w:val="00D82AF7"/>
    <w:rsid w:val="00D82FF7"/>
    <w:rsid w:val="00D831F4"/>
    <w:rsid w:val="00D83842"/>
    <w:rsid w:val="00D842DC"/>
    <w:rsid w:val="00D847FE"/>
    <w:rsid w:val="00D85F8E"/>
    <w:rsid w:val="00D86356"/>
    <w:rsid w:val="00D86EC2"/>
    <w:rsid w:val="00D9561C"/>
    <w:rsid w:val="00D964EA"/>
    <w:rsid w:val="00D966D0"/>
    <w:rsid w:val="00D97DB6"/>
    <w:rsid w:val="00DA0C59"/>
    <w:rsid w:val="00DA1CE4"/>
    <w:rsid w:val="00DA24CB"/>
    <w:rsid w:val="00DA3991"/>
    <w:rsid w:val="00DA43C3"/>
    <w:rsid w:val="00DA7593"/>
    <w:rsid w:val="00DB12DE"/>
    <w:rsid w:val="00DB5F1D"/>
    <w:rsid w:val="00DB7566"/>
    <w:rsid w:val="00DB7E6C"/>
    <w:rsid w:val="00DC1267"/>
    <w:rsid w:val="00DC3B61"/>
    <w:rsid w:val="00DC462C"/>
    <w:rsid w:val="00DC6D7E"/>
    <w:rsid w:val="00DD09D2"/>
    <w:rsid w:val="00DD15A0"/>
    <w:rsid w:val="00DD5A29"/>
    <w:rsid w:val="00DD5CCE"/>
    <w:rsid w:val="00DD5D9D"/>
    <w:rsid w:val="00DE1E8C"/>
    <w:rsid w:val="00DE2E6C"/>
    <w:rsid w:val="00DE35CB"/>
    <w:rsid w:val="00DE54C0"/>
    <w:rsid w:val="00DF21E9"/>
    <w:rsid w:val="00DF3746"/>
    <w:rsid w:val="00DF3835"/>
    <w:rsid w:val="00DF45C6"/>
    <w:rsid w:val="00DF4689"/>
    <w:rsid w:val="00DF5466"/>
    <w:rsid w:val="00DF5C6A"/>
    <w:rsid w:val="00E00D19"/>
    <w:rsid w:val="00E00F14"/>
    <w:rsid w:val="00E014DB"/>
    <w:rsid w:val="00E01E2C"/>
    <w:rsid w:val="00E042A0"/>
    <w:rsid w:val="00E04767"/>
    <w:rsid w:val="00E06386"/>
    <w:rsid w:val="00E06724"/>
    <w:rsid w:val="00E06A22"/>
    <w:rsid w:val="00E07923"/>
    <w:rsid w:val="00E1006D"/>
    <w:rsid w:val="00E23F63"/>
    <w:rsid w:val="00E24EB4"/>
    <w:rsid w:val="00E27388"/>
    <w:rsid w:val="00E313F1"/>
    <w:rsid w:val="00E320ED"/>
    <w:rsid w:val="00E32DF6"/>
    <w:rsid w:val="00E33AFB"/>
    <w:rsid w:val="00E34218"/>
    <w:rsid w:val="00E36B6A"/>
    <w:rsid w:val="00E375DD"/>
    <w:rsid w:val="00E40D1B"/>
    <w:rsid w:val="00E427A5"/>
    <w:rsid w:val="00E42989"/>
    <w:rsid w:val="00E46282"/>
    <w:rsid w:val="00E47E10"/>
    <w:rsid w:val="00E51468"/>
    <w:rsid w:val="00E5216E"/>
    <w:rsid w:val="00E52BFE"/>
    <w:rsid w:val="00E5521D"/>
    <w:rsid w:val="00E55461"/>
    <w:rsid w:val="00E57BBB"/>
    <w:rsid w:val="00E608D9"/>
    <w:rsid w:val="00E60B84"/>
    <w:rsid w:val="00E62077"/>
    <w:rsid w:val="00E65081"/>
    <w:rsid w:val="00E66C5E"/>
    <w:rsid w:val="00E70278"/>
    <w:rsid w:val="00E70631"/>
    <w:rsid w:val="00E7101A"/>
    <w:rsid w:val="00E72A9E"/>
    <w:rsid w:val="00E74BE1"/>
    <w:rsid w:val="00E7678B"/>
    <w:rsid w:val="00E76C52"/>
    <w:rsid w:val="00E76C69"/>
    <w:rsid w:val="00E815D0"/>
    <w:rsid w:val="00E82344"/>
    <w:rsid w:val="00E832D8"/>
    <w:rsid w:val="00E84C82"/>
    <w:rsid w:val="00E84D64"/>
    <w:rsid w:val="00E86AF7"/>
    <w:rsid w:val="00E87408"/>
    <w:rsid w:val="00E914C4"/>
    <w:rsid w:val="00E917C2"/>
    <w:rsid w:val="00E92280"/>
    <w:rsid w:val="00E934F5"/>
    <w:rsid w:val="00E93C3E"/>
    <w:rsid w:val="00E96961"/>
    <w:rsid w:val="00EA05F9"/>
    <w:rsid w:val="00EA332A"/>
    <w:rsid w:val="00EA373E"/>
    <w:rsid w:val="00EA72EC"/>
    <w:rsid w:val="00EB04E1"/>
    <w:rsid w:val="00EB11CB"/>
    <w:rsid w:val="00EB275A"/>
    <w:rsid w:val="00EB3E99"/>
    <w:rsid w:val="00EB40B0"/>
    <w:rsid w:val="00EB4744"/>
    <w:rsid w:val="00EB786A"/>
    <w:rsid w:val="00EC1578"/>
    <w:rsid w:val="00EC1C72"/>
    <w:rsid w:val="00EC2945"/>
    <w:rsid w:val="00EC3CC9"/>
    <w:rsid w:val="00EC425E"/>
    <w:rsid w:val="00EC680A"/>
    <w:rsid w:val="00ED0130"/>
    <w:rsid w:val="00ED1196"/>
    <w:rsid w:val="00ED49EF"/>
    <w:rsid w:val="00ED7AEE"/>
    <w:rsid w:val="00EE009A"/>
    <w:rsid w:val="00EE1BF1"/>
    <w:rsid w:val="00EE205B"/>
    <w:rsid w:val="00EE2BED"/>
    <w:rsid w:val="00EE3414"/>
    <w:rsid w:val="00EE374B"/>
    <w:rsid w:val="00EE4805"/>
    <w:rsid w:val="00EE59FB"/>
    <w:rsid w:val="00EF10F8"/>
    <w:rsid w:val="00EF3EEE"/>
    <w:rsid w:val="00EF58BA"/>
    <w:rsid w:val="00EF7629"/>
    <w:rsid w:val="00F003E9"/>
    <w:rsid w:val="00F01332"/>
    <w:rsid w:val="00F07951"/>
    <w:rsid w:val="00F11BB5"/>
    <w:rsid w:val="00F12F5E"/>
    <w:rsid w:val="00F1417B"/>
    <w:rsid w:val="00F143B2"/>
    <w:rsid w:val="00F1787C"/>
    <w:rsid w:val="00F3390A"/>
    <w:rsid w:val="00F34B99"/>
    <w:rsid w:val="00F37A7F"/>
    <w:rsid w:val="00F420F2"/>
    <w:rsid w:val="00F44F85"/>
    <w:rsid w:val="00F4638D"/>
    <w:rsid w:val="00F510E6"/>
    <w:rsid w:val="00F514FD"/>
    <w:rsid w:val="00F51A43"/>
    <w:rsid w:val="00F52DAB"/>
    <w:rsid w:val="00F53443"/>
    <w:rsid w:val="00F540DC"/>
    <w:rsid w:val="00F54196"/>
    <w:rsid w:val="00F543F0"/>
    <w:rsid w:val="00F55827"/>
    <w:rsid w:val="00F575F3"/>
    <w:rsid w:val="00F6373D"/>
    <w:rsid w:val="00F7074B"/>
    <w:rsid w:val="00F72314"/>
    <w:rsid w:val="00F72920"/>
    <w:rsid w:val="00F737AD"/>
    <w:rsid w:val="00F75807"/>
    <w:rsid w:val="00F81158"/>
    <w:rsid w:val="00F81D29"/>
    <w:rsid w:val="00F81D61"/>
    <w:rsid w:val="00F81DC8"/>
    <w:rsid w:val="00F82340"/>
    <w:rsid w:val="00F90061"/>
    <w:rsid w:val="00F912B8"/>
    <w:rsid w:val="00F91A8D"/>
    <w:rsid w:val="00F91C4D"/>
    <w:rsid w:val="00F92FD9"/>
    <w:rsid w:val="00F96BC5"/>
    <w:rsid w:val="00F976AD"/>
    <w:rsid w:val="00FA1947"/>
    <w:rsid w:val="00FA2541"/>
    <w:rsid w:val="00FA42EF"/>
    <w:rsid w:val="00FA43AC"/>
    <w:rsid w:val="00FA6470"/>
    <w:rsid w:val="00FA6684"/>
    <w:rsid w:val="00FA705E"/>
    <w:rsid w:val="00FA731E"/>
    <w:rsid w:val="00FB0B66"/>
    <w:rsid w:val="00FB1366"/>
    <w:rsid w:val="00FB1B91"/>
    <w:rsid w:val="00FB2B38"/>
    <w:rsid w:val="00FB3791"/>
    <w:rsid w:val="00FB653E"/>
    <w:rsid w:val="00FC6358"/>
    <w:rsid w:val="00FC6C90"/>
    <w:rsid w:val="00FD04BB"/>
    <w:rsid w:val="00FD066A"/>
    <w:rsid w:val="00FD320D"/>
    <w:rsid w:val="00FD45CD"/>
    <w:rsid w:val="00FD570D"/>
    <w:rsid w:val="00FE05C6"/>
    <w:rsid w:val="00FE1498"/>
    <w:rsid w:val="00FE1842"/>
    <w:rsid w:val="00FE188F"/>
    <w:rsid w:val="00FE23DE"/>
    <w:rsid w:val="00FE3369"/>
    <w:rsid w:val="00FE35E0"/>
    <w:rsid w:val="00FF30BD"/>
    <w:rsid w:val="00FF54BA"/>
    <w:rsid w:val="04AB0E29"/>
    <w:rsid w:val="0A842761"/>
    <w:rsid w:val="0C68411F"/>
    <w:rsid w:val="0DD7773F"/>
    <w:rsid w:val="0E8D76BF"/>
    <w:rsid w:val="128A1009"/>
    <w:rsid w:val="1F3E57F5"/>
    <w:rsid w:val="215C14F1"/>
    <w:rsid w:val="24642242"/>
    <w:rsid w:val="2E1C1A4E"/>
    <w:rsid w:val="4DC024C2"/>
    <w:rsid w:val="51C508AC"/>
    <w:rsid w:val="58512A34"/>
    <w:rsid w:val="5AE12A2F"/>
    <w:rsid w:val="5F7B5377"/>
    <w:rsid w:val="6568477B"/>
    <w:rsid w:val="674B0307"/>
    <w:rsid w:val="68D52A0C"/>
    <w:rsid w:val="6E0B38D4"/>
    <w:rsid w:val="6E906FA7"/>
    <w:rsid w:val="799C7E72"/>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470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subject"/>
    <w:basedOn w:val="a7"/>
    <w:next w:val="a7"/>
    <w:link w:val="a8"/>
    <w:semiHidden/>
    <w:unhideWhenUsed/>
    <w:qFormat/>
    <w:rPr>
      <w:b/>
      <w:bCs/>
    </w:rPr>
  </w:style>
  <w:style w:type="paragraph" w:styleId="a7">
    <w:name w:val="annotation text"/>
    <w:basedOn w:val="a2"/>
    <w:link w:val="a9"/>
    <w:semiHidden/>
    <w:unhideWhenUsed/>
    <w:qFormat/>
    <w:pPr>
      <w:jc w:val="left"/>
    </w:pPr>
  </w:style>
  <w:style w:type="paragraph" w:styleId="TOC7">
    <w:name w:val="toc 7"/>
    <w:basedOn w:val="a2"/>
    <w:next w:val="a2"/>
    <w:semiHidden/>
    <w:qFormat/>
    <w:pPr>
      <w:tabs>
        <w:tab w:val="right" w:leader="dot" w:pos="9241"/>
      </w:tabs>
      <w:ind w:firstLineChars="500" w:firstLine="500"/>
      <w:jc w:val="left"/>
    </w:pPr>
    <w:rPr>
      <w:rFonts w:ascii="宋体"/>
      <w:szCs w:val="21"/>
    </w:rPr>
  </w:style>
  <w:style w:type="paragraph" w:styleId="8">
    <w:name w:val="index 8"/>
    <w:basedOn w:val="a2"/>
    <w:next w:val="a2"/>
    <w:qFormat/>
    <w:pPr>
      <w:ind w:left="1680" w:hanging="210"/>
      <w:jc w:val="left"/>
    </w:pPr>
    <w:rPr>
      <w:rFonts w:ascii="Calibri" w:hAnsi="Calibri"/>
      <w:sz w:val="20"/>
      <w:szCs w:val="20"/>
    </w:rPr>
  </w:style>
  <w:style w:type="paragraph" w:styleId="aa">
    <w:name w:val="caption"/>
    <w:basedOn w:val="a2"/>
    <w:next w:val="a2"/>
    <w:qFormat/>
    <w:pPr>
      <w:spacing w:before="152" w:after="160"/>
    </w:pPr>
    <w:rPr>
      <w:rFonts w:ascii="Arial" w:eastAsia="黑体" w:hAnsi="Arial" w:cs="Arial"/>
      <w:sz w:val="20"/>
      <w:szCs w:val="20"/>
    </w:rPr>
  </w:style>
  <w:style w:type="paragraph" w:styleId="5">
    <w:name w:val="index 5"/>
    <w:basedOn w:val="a2"/>
    <w:next w:val="a2"/>
    <w:qFormat/>
    <w:pPr>
      <w:ind w:left="1050" w:hanging="210"/>
      <w:jc w:val="left"/>
    </w:pPr>
    <w:rPr>
      <w:rFonts w:ascii="Calibri" w:hAnsi="Calibri"/>
      <w:sz w:val="20"/>
      <w:szCs w:val="20"/>
    </w:rPr>
  </w:style>
  <w:style w:type="paragraph" w:styleId="ab">
    <w:name w:val="Document Map"/>
    <w:basedOn w:val="a2"/>
    <w:semiHidden/>
    <w:qFormat/>
    <w:pPr>
      <w:shd w:val="clear" w:color="auto" w:fill="000080"/>
    </w:pPr>
  </w:style>
  <w:style w:type="paragraph" w:styleId="6">
    <w:name w:val="index 6"/>
    <w:basedOn w:val="a2"/>
    <w:next w:val="a2"/>
    <w:qFormat/>
    <w:pPr>
      <w:ind w:left="1260" w:hanging="210"/>
      <w:jc w:val="left"/>
    </w:pPr>
    <w:rPr>
      <w:rFonts w:ascii="Calibri" w:hAnsi="Calibri"/>
      <w:sz w:val="20"/>
      <w:szCs w:val="20"/>
    </w:rPr>
  </w:style>
  <w:style w:type="paragraph" w:styleId="4">
    <w:name w:val="index 4"/>
    <w:basedOn w:val="a2"/>
    <w:next w:val="a2"/>
    <w:qFormat/>
    <w:pPr>
      <w:ind w:left="840" w:hanging="210"/>
      <w:jc w:val="left"/>
    </w:pPr>
    <w:rPr>
      <w:rFonts w:ascii="Calibri" w:hAnsi="Calibri"/>
      <w:sz w:val="20"/>
      <w:szCs w:val="20"/>
    </w:rPr>
  </w:style>
  <w:style w:type="paragraph" w:styleId="TOC5">
    <w:name w:val="toc 5"/>
    <w:basedOn w:val="a2"/>
    <w:next w:val="a2"/>
    <w:semiHidden/>
    <w:qFormat/>
    <w:pPr>
      <w:tabs>
        <w:tab w:val="right" w:leader="dot" w:pos="9241"/>
      </w:tabs>
      <w:ind w:firstLineChars="300" w:firstLine="300"/>
      <w:jc w:val="left"/>
    </w:pPr>
    <w:rPr>
      <w:rFonts w:ascii="宋体"/>
      <w:szCs w:val="21"/>
    </w:rPr>
  </w:style>
  <w:style w:type="paragraph" w:styleId="TOC3">
    <w:name w:val="toc 3"/>
    <w:basedOn w:val="a2"/>
    <w:next w:val="a2"/>
    <w:semiHidden/>
    <w:qFormat/>
    <w:pPr>
      <w:tabs>
        <w:tab w:val="right" w:leader="dot" w:pos="9241"/>
      </w:tabs>
      <w:ind w:firstLineChars="100" w:firstLine="100"/>
      <w:jc w:val="left"/>
    </w:pPr>
    <w:rPr>
      <w:rFonts w:ascii="宋体"/>
      <w:szCs w:val="21"/>
    </w:rPr>
  </w:style>
  <w:style w:type="paragraph" w:styleId="TOC8">
    <w:name w:val="toc 8"/>
    <w:basedOn w:val="a2"/>
    <w:next w:val="a2"/>
    <w:semiHidden/>
    <w:qFormat/>
    <w:pPr>
      <w:tabs>
        <w:tab w:val="right" w:leader="dot" w:pos="9241"/>
      </w:tabs>
      <w:ind w:firstLineChars="600" w:firstLine="607"/>
      <w:jc w:val="left"/>
    </w:pPr>
    <w:rPr>
      <w:rFonts w:ascii="宋体"/>
      <w:szCs w:val="21"/>
    </w:rPr>
  </w:style>
  <w:style w:type="paragraph" w:styleId="3">
    <w:name w:val="index 3"/>
    <w:basedOn w:val="a2"/>
    <w:next w:val="a2"/>
    <w:qFormat/>
    <w:pPr>
      <w:ind w:left="630" w:hanging="210"/>
      <w:jc w:val="left"/>
    </w:pPr>
    <w:rPr>
      <w:rFonts w:ascii="Calibri" w:hAnsi="Calibri"/>
      <w:sz w:val="20"/>
      <w:szCs w:val="20"/>
    </w:rPr>
  </w:style>
  <w:style w:type="paragraph" w:styleId="ac">
    <w:name w:val="endnote text"/>
    <w:basedOn w:val="a2"/>
    <w:semiHidden/>
    <w:qFormat/>
    <w:pPr>
      <w:snapToGrid w:val="0"/>
      <w:jc w:val="left"/>
    </w:pPr>
  </w:style>
  <w:style w:type="paragraph" w:styleId="ad">
    <w:name w:val="Balloon Text"/>
    <w:basedOn w:val="a2"/>
    <w:link w:val="ae"/>
    <w:qFormat/>
    <w:rPr>
      <w:sz w:val="18"/>
      <w:szCs w:val="18"/>
    </w:rPr>
  </w:style>
  <w:style w:type="paragraph" w:styleId="af">
    <w:name w:val="footer"/>
    <w:basedOn w:val="a2"/>
    <w:link w:val="af0"/>
    <w:uiPriority w:val="99"/>
    <w:qFormat/>
    <w:pPr>
      <w:snapToGrid w:val="0"/>
      <w:ind w:rightChars="100" w:right="210"/>
      <w:jc w:val="right"/>
    </w:pPr>
    <w:rPr>
      <w:sz w:val="18"/>
      <w:szCs w:val="18"/>
    </w:rPr>
  </w:style>
  <w:style w:type="paragraph" w:styleId="af1">
    <w:name w:val="header"/>
    <w:basedOn w:val="a2"/>
    <w:link w:val="af2"/>
    <w:uiPriority w:val="99"/>
    <w:qFormat/>
    <w:pPr>
      <w:snapToGrid w:val="0"/>
      <w:jc w:val="left"/>
    </w:pPr>
    <w:rPr>
      <w:sz w:val="18"/>
      <w:szCs w:val="18"/>
    </w:rPr>
  </w:style>
  <w:style w:type="paragraph" w:styleId="TOC1">
    <w:name w:val="toc 1"/>
    <w:basedOn w:val="a2"/>
    <w:next w:val="a2"/>
    <w:uiPriority w:val="39"/>
    <w:qFormat/>
    <w:pPr>
      <w:tabs>
        <w:tab w:val="right" w:leader="dot" w:pos="9242"/>
      </w:tabs>
      <w:spacing w:beforeLines="25" w:afterLines="25"/>
      <w:jc w:val="left"/>
    </w:pPr>
    <w:rPr>
      <w:rFonts w:ascii="宋体"/>
      <w:szCs w:val="21"/>
    </w:rPr>
  </w:style>
  <w:style w:type="paragraph" w:styleId="TOC4">
    <w:name w:val="toc 4"/>
    <w:basedOn w:val="a2"/>
    <w:next w:val="a2"/>
    <w:semiHidden/>
    <w:qFormat/>
    <w:pPr>
      <w:tabs>
        <w:tab w:val="right" w:leader="dot" w:pos="9241"/>
      </w:tabs>
      <w:ind w:firstLineChars="200" w:firstLine="200"/>
      <w:jc w:val="left"/>
    </w:pPr>
    <w:rPr>
      <w:rFonts w:ascii="宋体"/>
      <w:szCs w:val="21"/>
    </w:rPr>
  </w:style>
  <w:style w:type="paragraph" w:styleId="af3">
    <w:name w:val="index heading"/>
    <w:basedOn w:val="a2"/>
    <w:next w:val="1"/>
    <w:qFormat/>
    <w:pPr>
      <w:spacing w:before="120" w:after="120"/>
      <w:jc w:val="center"/>
    </w:pPr>
    <w:rPr>
      <w:rFonts w:ascii="Calibri" w:hAnsi="Calibri"/>
      <w:b/>
      <w:bCs/>
      <w:iCs/>
      <w:szCs w:val="20"/>
    </w:rPr>
  </w:style>
  <w:style w:type="paragraph" w:styleId="1">
    <w:name w:val="index 1"/>
    <w:basedOn w:val="a2"/>
    <w:next w:val="af4"/>
    <w:qFormat/>
    <w:pPr>
      <w:tabs>
        <w:tab w:val="right" w:leader="dot" w:pos="9299"/>
      </w:tabs>
      <w:jc w:val="left"/>
    </w:pPr>
    <w:rPr>
      <w:rFonts w:ascii="宋体"/>
      <w:szCs w:val="21"/>
    </w:rPr>
  </w:style>
  <w:style w:type="paragraph" w:customStyle="1" w:styleId="af4">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5">
    <w:name w:val="footnote text"/>
    <w:basedOn w:val="a2"/>
    <w:qFormat/>
    <w:pPr>
      <w:tabs>
        <w:tab w:val="left" w:pos="0"/>
      </w:tabs>
      <w:snapToGrid w:val="0"/>
      <w:ind w:left="720" w:hanging="357"/>
      <w:jc w:val="left"/>
    </w:pPr>
    <w:rPr>
      <w:rFonts w:ascii="宋体"/>
      <w:sz w:val="18"/>
      <w:szCs w:val="18"/>
    </w:rPr>
  </w:style>
  <w:style w:type="paragraph" w:styleId="TOC6">
    <w:name w:val="toc 6"/>
    <w:basedOn w:val="a2"/>
    <w:next w:val="a2"/>
    <w:semiHidden/>
    <w:qFormat/>
    <w:pPr>
      <w:tabs>
        <w:tab w:val="right" w:leader="dot" w:pos="9241"/>
      </w:tabs>
      <w:ind w:firstLineChars="400" w:firstLine="400"/>
      <w:jc w:val="left"/>
    </w:pPr>
    <w:rPr>
      <w:rFonts w:ascii="宋体"/>
      <w:szCs w:val="21"/>
    </w:rPr>
  </w:style>
  <w:style w:type="paragraph" w:styleId="7">
    <w:name w:val="index 7"/>
    <w:basedOn w:val="a2"/>
    <w:next w:val="a2"/>
    <w:qFormat/>
    <w:pPr>
      <w:ind w:left="1470" w:hanging="210"/>
      <w:jc w:val="left"/>
    </w:pPr>
    <w:rPr>
      <w:rFonts w:ascii="Calibri" w:hAnsi="Calibri"/>
      <w:sz w:val="20"/>
      <w:szCs w:val="20"/>
    </w:rPr>
  </w:style>
  <w:style w:type="paragraph" w:styleId="9">
    <w:name w:val="index 9"/>
    <w:basedOn w:val="a2"/>
    <w:next w:val="a2"/>
    <w:qFormat/>
    <w:pPr>
      <w:ind w:left="1890" w:hanging="210"/>
      <w:jc w:val="left"/>
    </w:pPr>
    <w:rPr>
      <w:rFonts w:ascii="Calibri" w:hAnsi="Calibri"/>
      <w:sz w:val="20"/>
      <w:szCs w:val="20"/>
    </w:rPr>
  </w:style>
  <w:style w:type="paragraph" w:styleId="TOC2">
    <w:name w:val="toc 2"/>
    <w:basedOn w:val="a2"/>
    <w:next w:val="a2"/>
    <w:uiPriority w:val="39"/>
    <w:qFormat/>
    <w:pPr>
      <w:tabs>
        <w:tab w:val="right" w:leader="dot" w:pos="9242"/>
      </w:tabs>
    </w:pPr>
    <w:rPr>
      <w:rFonts w:ascii="宋体"/>
      <w:szCs w:val="21"/>
    </w:rPr>
  </w:style>
  <w:style w:type="paragraph" w:styleId="TOC9">
    <w:name w:val="toc 9"/>
    <w:basedOn w:val="a2"/>
    <w:next w:val="a2"/>
    <w:semiHidden/>
    <w:qFormat/>
    <w:pPr>
      <w:ind w:left="1470"/>
      <w:jc w:val="left"/>
    </w:pPr>
    <w:rPr>
      <w:sz w:val="20"/>
      <w:szCs w:val="20"/>
    </w:rPr>
  </w:style>
  <w:style w:type="paragraph" w:styleId="2">
    <w:name w:val="index 2"/>
    <w:basedOn w:val="a2"/>
    <w:next w:val="a2"/>
    <w:qFormat/>
    <w:pPr>
      <w:ind w:left="420" w:hanging="210"/>
      <w:jc w:val="left"/>
    </w:pPr>
    <w:rPr>
      <w:rFonts w:ascii="Calibri" w:hAnsi="Calibri"/>
      <w:sz w:val="20"/>
      <w:szCs w:val="20"/>
    </w:rPr>
  </w:style>
  <w:style w:type="character" w:styleId="af6">
    <w:name w:val="endnote reference"/>
    <w:semiHidden/>
    <w:qFormat/>
    <w:rPr>
      <w:vertAlign w:val="superscript"/>
    </w:rPr>
  </w:style>
  <w:style w:type="character" w:styleId="af7">
    <w:name w:val="page number"/>
    <w:qFormat/>
    <w:rPr>
      <w:rFonts w:ascii="Times New Roman" w:eastAsia="宋体" w:hAnsi="Times New Roman"/>
      <w:sz w:val="18"/>
    </w:rPr>
  </w:style>
  <w:style w:type="character" w:styleId="af8">
    <w:name w:val="Hyperlink"/>
    <w:uiPriority w:val="99"/>
    <w:qFormat/>
    <w:rPr>
      <w:color w:val="0000FF"/>
      <w:spacing w:val="0"/>
      <w:w w:val="100"/>
      <w:szCs w:val="21"/>
      <w:u w:val="single"/>
      <w:lang w:val="en-US" w:eastAsia="zh-CN"/>
    </w:rPr>
  </w:style>
  <w:style w:type="character" w:styleId="af9">
    <w:name w:val="annotation reference"/>
    <w:basedOn w:val="a3"/>
    <w:semiHidden/>
    <w:unhideWhenUsed/>
    <w:qFormat/>
    <w:rPr>
      <w:sz w:val="21"/>
      <w:szCs w:val="21"/>
    </w:rPr>
  </w:style>
  <w:style w:type="character" w:styleId="afa">
    <w:name w:val="footnote reference"/>
    <w:semiHidden/>
    <w:qFormat/>
    <w:rPr>
      <w:vertAlign w:val="superscript"/>
    </w:rPr>
  </w:style>
  <w:style w:type="table" w:styleId="afb">
    <w:name w:val="Table Grid"/>
    <w:basedOn w:val="a4"/>
    <w:uiPriority w:val="59"/>
    <w:qFormat/>
    <w:pPr>
      <w:numPr>
        <w:numId w:val="1"/>
      </w:numPr>
      <w:tabs>
        <w:tab w:val="left" w:pos="720"/>
      </w:tabs>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段 Char"/>
    <w:link w:val="af4"/>
    <w:qFormat/>
    <w:rPr>
      <w:rFonts w:ascii="宋体"/>
      <w:sz w:val="21"/>
      <w:lang w:val="en-US" w:eastAsia="zh-CN" w:bidi="ar-SA"/>
    </w:rPr>
  </w:style>
  <w:style w:type="character" w:customStyle="1" w:styleId="10">
    <w:name w:val="访问过的超链接1"/>
    <w:qFormat/>
    <w:rPr>
      <w:color w:val="800080"/>
      <w:u w:val="single"/>
    </w:rPr>
  </w:style>
  <w:style w:type="character" w:customStyle="1" w:styleId="af2">
    <w:name w:val="页眉 字符"/>
    <w:link w:val="af1"/>
    <w:uiPriority w:val="99"/>
    <w:qFormat/>
    <w:locked/>
    <w:rPr>
      <w:kern w:val="2"/>
      <w:sz w:val="18"/>
      <w:szCs w:val="18"/>
    </w:rPr>
  </w:style>
  <w:style w:type="character" w:customStyle="1" w:styleId="ae">
    <w:name w:val="批注框文本 字符"/>
    <w:link w:val="ad"/>
    <w:qFormat/>
    <w:rPr>
      <w:kern w:val="2"/>
      <w:sz w:val="18"/>
      <w:szCs w:val="18"/>
    </w:rPr>
  </w:style>
  <w:style w:type="character" w:customStyle="1" w:styleId="afc">
    <w:name w:val="发布"/>
    <w:qFormat/>
    <w:rPr>
      <w:rFonts w:ascii="黑体" w:eastAsia="黑体"/>
      <w:spacing w:val="85"/>
      <w:w w:val="100"/>
      <w:position w:val="3"/>
      <w:sz w:val="28"/>
      <w:szCs w:val="28"/>
    </w:rPr>
  </w:style>
  <w:style w:type="character" w:customStyle="1" w:styleId="Char0">
    <w:name w:val="章标题 Char"/>
    <w:link w:val="afd"/>
    <w:qFormat/>
    <w:locked/>
    <w:rPr>
      <w:rFonts w:ascii="黑体" w:eastAsia="黑体"/>
      <w:sz w:val="21"/>
    </w:rPr>
  </w:style>
  <w:style w:type="paragraph" w:customStyle="1" w:styleId="afd">
    <w:name w:val="章标题"/>
    <w:next w:val="af4"/>
    <w:link w:val="Char0"/>
    <w:qFormat/>
    <w:pPr>
      <w:spacing w:beforeLines="100" w:afterLines="100"/>
      <w:jc w:val="both"/>
      <w:outlineLvl w:val="1"/>
    </w:pPr>
    <w:rPr>
      <w:rFonts w:ascii="黑体" w:eastAsia="黑体"/>
      <w:sz w:val="21"/>
    </w:rPr>
  </w:style>
  <w:style w:type="character" w:customStyle="1" w:styleId="Char1">
    <w:name w:val="一级条标题 Char"/>
    <w:link w:val="a"/>
    <w:qFormat/>
    <w:locked/>
    <w:rPr>
      <w:rFonts w:ascii="黑体" w:eastAsia="黑体"/>
      <w:sz w:val="21"/>
      <w:szCs w:val="21"/>
    </w:rPr>
  </w:style>
  <w:style w:type="paragraph" w:customStyle="1" w:styleId="a">
    <w:name w:val="一级条标题"/>
    <w:next w:val="af4"/>
    <w:link w:val="Char1"/>
    <w:qFormat/>
    <w:pPr>
      <w:numPr>
        <w:ilvl w:val="1"/>
        <w:numId w:val="2"/>
      </w:numPr>
      <w:spacing w:beforeLines="50" w:afterLines="50"/>
      <w:outlineLvl w:val="2"/>
    </w:pPr>
    <w:rPr>
      <w:rFonts w:ascii="黑体" w:eastAsia="黑体"/>
      <w:sz w:val="21"/>
      <w:szCs w:val="21"/>
    </w:rPr>
  </w:style>
  <w:style w:type="character" w:customStyle="1" w:styleId="Char2">
    <w:name w:val="二级无 Char"/>
    <w:link w:val="afe"/>
    <w:qFormat/>
    <w:locked/>
    <w:rPr>
      <w:rFonts w:ascii="宋体"/>
      <w:sz w:val="21"/>
      <w:szCs w:val="21"/>
    </w:rPr>
  </w:style>
  <w:style w:type="paragraph" w:customStyle="1" w:styleId="afe">
    <w:name w:val="二级无"/>
    <w:basedOn w:val="a0"/>
    <w:link w:val="Char2"/>
    <w:qFormat/>
    <w:pPr>
      <w:spacing w:beforeLines="0" w:afterLines="0"/>
    </w:pPr>
    <w:rPr>
      <w:rFonts w:ascii="宋体" w:eastAsia="宋体"/>
    </w:rPr>
  </w:style>
  <w:style w:type="paragraph" w:customStyle="1" w:styleId="a0">
    <w:name w:val="二级条标题"/>
    <w:basedOn w:val="a"/>
    <w:next w:val="af4"/>
    <w:link w:val="Char3"/>
    <w:qFormat/>
    <w:pPr>
      <w:numPr>
        <w:ilvl w:val="2"/>
      </w:numPr>
      <w:spacing w:before="50" w:after="50"/>
      <w:outlineLvl w:val="3"/>
    </w:pPr>
  </w:style>
  <w:style w:type="character" w:customStyle="1" w:styleId="Char4">
    <w:name w:val="附录公式 Char"/>
    <w:basedOn w:val="Char"/>
    <w:link w:val="aff"/>
    <w:qFormat/>
    <w:rPr>
      <w:rFonts w:ascii="宋体"/>
      <w:sz w:val="21"/>
      <w:lang w:val="en-US" w:eastAsia="zh-CN" w:bidi="ar-SA"/>
    </w:rPr>
  </w:style>
  <w:style w:type="paragraph" w:customStyle="1" w:styleId="aff">
    <w:name w:val="附录公式"/>
    <w:basedOn w:val="af4"/>
    <w:next w:val="af4"/>
    <w:link w:val="Char4"/>
    <w:qFormat/>
  </w:style>
  <w:style w:type="character" w:customStyle="1" w:styleId="af0">
    <w:name w:val="页脚 字符"/>
    <w:link w:val="af"/>
    <w:uiPriority w:val="99"/>
    <w:qFormat/>
    <w:locked/>
    <w:rPr>
      <w:kern w:val="2"/>
      <w:sz w:val="18"/>
      <w:szCs w:val="18"/>
    </w:rPr>
  </w:style>
  <w:style w:type="character" w:customStyle="1" w:styleId="Char5">
    <w:name w:val="首示例 Char"/>
    <w:link w:val="aff0"/>
    <w:qFormat/>
    <w:rPr>
      <w:rFonts w:ascii="宋体" w:hAnsi="宋体"/>
      <w:kern w:val="2"/>
      <w:sz w:val="18"/>
      <w:szCs w:val="18"/>
    </w:rPr>
  </w:style>
  <w:style w:type="paragraph" w:customStyle="1" w:styleId="aff0">
    <w:name w:val="首示例"/>
    <w:next w:val="af4"/>
    <w:link w:val="Char5"/>
    <w:qFormat/>
    <w:pPr>
      <w:tabs>
        <w:tab w:val="left" w:pos="360"/>
      </w:tabs>
    </w:pPr>
    <w:rPr>
      <w:rFonts w:ascii="宋体" w:hAnsi="宋体"/>
      <w:kern w:val="2"/>
      <w:sz w:val="18"/>
      <w:szCs w:val="18"/>
    </w:rPr>
  </w:style>
  <w:style w:type="paragraph" w:customStyle="1" w:styleId="aff1">
    <w:name w:val="标准文件_附录一级条标题"/>
    <w:basedOn w:val="a2"/>
    <w:next w:val="a2"/>
    <w:qFormat/>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f2">
    <w:name w:val="发布日期"/>
    <w:qFormat/>
    <w:pPr>
      <w:framePr w:w="3997" w:h="471" w:hRule="exact" w:vSpace="181" w:wrap="around" w:hAnchor="page" w:x="7089" w:y="14097" w:anchorLock="1"/>
    </w:pPr>
    <w:rPr>
      <w:rFonts w:eastAsia="黑体"/>
      <w:sz w:val="28"/>
    </w:rPr>
  </w:style>
  <w:style w:type="paragraph" w:customStyle="1" w:styleId="aff3">
    <w:name w:val="目次、标准名称标题"/>
    <w:basedOn w:val="a2"/>
    <w:next w:val="af4"/>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4">
    <w:name w:val="正文图标题"/>
    <w:next w:val="af4"/>
    <w:uiPriority w:val="99"/>
    <w:qFormat/>
    <w:pPr>
      <w:tabs>
        <w:tab w:val="left" w:pos="360"/>
      </w:tabs>
      <w:spacing w:beforeLines="50" w:afterLines="50"/>
      <w:jc w:val="center"/>
    </w:pPr>
    <w:rPr>
      <w:rFonts w:ascii="黑体" w:eastAsia="黑体"/>
      <w:sz w:val="21"/>
    </w:rPr>
  </w:style>
  <w:style w:type="paragraph" w:customStyle="1" w:styleId="aff5">
    <w:name w:val="参考文献"/>
    <w:basedOn w:val="a2"/>
    <w:next w:val="af4"/>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6">
    <w:name w:val="示例后文字"/>
    <w:basedOn w:val="af4"/>
    <w:next w:val="af4"/>
    <w:qFormat/>
    <w:pPr>
      <w:ind w:firstLine="360"/>
    </w:pPr>
    <w:rPr>
      <w:sz w:val="18"/>
    </w:rPr>
  </w:style>
  <w:style w:type="paragraph" w:customStyle="1" w:styleId="aff7">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8">
    <w:name w:val="标准书眉一"/>
    <w:qFormat/>
    <w:pPr>
      <w:jc w:val="both"/>
    </w:pPr>
  </w:style>
  <w:style w:type="paragraph" w:customStyle="1" w:styleId="aff9">
    <w:name w:val="附录表标号"/>
    <w:basedOn w:val="a2"/>
    <w:next w:val="af4"/>
    <w:qFormat/>
    <w:pPr>
      <w:spacing w:line="14" w:lineRule="exact"/>
      <w:ind w:left="811" w:hanging="448"/>
      <w:jc w:val="center"/>
      <w:outlineLvl w:val="0"/>
    </w:pPr>
    <w:rPr>
      <w:color w:val="FFFFFF"/>
    </w:rPr>
  </w:style>
  <w:style w:type="paragraph" w:customStyle="1" w:styleId="affa">
    <w:name w:val="附录二级条标题"/>
    <w:basedOn w:val="a2"/>
    <w:next w:val="af4"/>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b">
    <w:name w:val="封面一致性程度标识"/>
    <w:basedOn w:val="affc"/>
    <w:uiPriority w:val="99"/>
    <w:qFormat/>
    <w:pPr>
      <w:framePr w:wrap="around"/>
      <w:spacing w:before="440"/>
    </w:pPr>
    <w:rPr>
      <w:rFonts w:ascii="宋体" w:eastAsia="宋体"/>
    </w:rPr>
  </w:style>
  <w:style w:type="paragraph" w:customStyle="1" w:styleId="affc">
    <w:name w:val="封面标准英文名称"/>
    <w:basedOn w:val="affd"/>
    <w:qFormat/>
    <w:pPr>
      <w:framePr w:wrap="around"/>
      <w:spacing w:before="370" w:line="400" w:lineRule="exact"/>
    </w:pPr>
    <w:rPr>
      <w:rFonts w:ascii="Times New Roman"/>
      <w:sz w:val="28"/>
      <w:szCs w:val="28"/>
    </w:rPr>
  </w:style>
  <w:style w:type="paragraph" w:customStyle="1" w:styleId="aff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e">
    <w:name w:val="附录二级无"/>
    <w:basedOn w:val="affa"/>
    <w:qFormat/>
    <w:pPr>
      <w:tabs>
        <w:tab w:val="clear" w:pos="360"/>
      </w:tabs>
      <w:spacing w:beforeLines="0" w:afterLines="0"/>
    </w:pPr>
    <w:rPr>
      <w:rFonts w:ascii="宋体" w:eastAsia="宋体"/>
      <w:szCs w:val="21"/>
    </w:rPr>
  </w:style>
  <w:style w:type="paragraph" w:customStyle="1" w:styleId="afff">
    <w:name w:val="一级无"/>
    <w:basedOn w:val="a"/>
    <w:qFormat/>
    <w:pPr>
      <w:spacing w:beforeLines="0" w:afterLines="0"/>
    </w:pPr>
    <w:rPr>
      <w:rFonts w:ascii="宋体" w:eastAsia="宋体"/>
    </w:rPr>
  </w:style>
  <w:style w:type="paragraph" w:customStyle="1" w:styleId="afff0">
    <w:name w:val="实施日期"/>
    <w:basedOn w:val="aff2"/>
    <w:qFormat/>
    <w:pPr>
      <w:framePr w:wrap="around" w:vAnchor="page" w:hAnchor="text"/>
      <w:jc w:val="right"/>
    </w:pPr>
  </w:style>
  <w:style w:type="paragraph" w:customStyle="1" w:styleId="afff1">
    <w:name w:val="四级无"/>
    <w:basedOn w:val="afff2"/>
    <w:qFormat/>
    <w:pPr>
      <w:spacing w:beforeLines="0" w:afterLines="0"/>
    </w:pPr>
    <w:rPr>
      <w:rFonts w:ascii="宋体" w:eastAsia="宋体"/>
    </w:rPr>
  </w:style>
  <w:style w:type="paragraph" w:customStyle="1" w:styleId="afff2">
    <w:name w:val="四级条标题"/>
    <w:basedOn w:val="afff3"/>
    <w:next w:val="af4"/>
    <w:qFormat/>
    <w:pPr>
      <w:outlineLvl w:val="5"/>
    </w:pPr>
  </w:style>
  <w:style w:type="paragraph" w:customStyle="1" w:styleId="afff3">
    <w:name w:val="三级条标题"/>
    <w:basedOn w:val="a0"/>
    <w:next w:val="af4"/>
    <w:uiPriority w:val="99"/>
    <w:qFormat/>
    <w:pPr>
      <w:numPr>
        <w:ilvl w:val="0"/>
        <w:numId w:val="0"/>
      </w:numPr>
      <w:outlineLvl w:val="4"/>
    </w:pPr>
  </w:style>
  <w:style w:type="paragraph" w:customStyle="1" w:styleId="afff4">
    <w:name w:val="注×：（正文）"/>
    <w:qFormat/>
    <w:pPr>
      <w:ind w:left="811" w:hanging="448"/>
      <w:jc w:val="both"/>
    </w:pPr>
    <w:rPr>
      <w:rFonts w:ascii="宋体"/>
      <w:sz w:val="18"/>
      <w:szCs w:val="18"/>
    </w:rPr>
  </w:style>
  <w:style w:type="paragraph" w:customStyle="1" w:styleId="afff5">
    <w:name w:val="列项——（一级）"/>
    <w:qFormat/>
    <w:pPr>
      <w:widowControl w:val="0"/>
      <w:ind w:left="833" w:hanging="408"/>
      <w:jc w:val="both"/>
    </w:pPr>
    <w:rPr>
      <w:rFonts w:ascii="宋体"/>
      <w:sz w:val="21"/>
    </w:rPr>
  </w:style>
  <w:style w:type="paragraph" w:customStyle="1" w:styleId="a1">
    <w:name w:val="正文表标题"/>
    <w:next w:val="af4"/>
    <w:qFormat/>
    <w:pPr>
      <w:numPr>
        <w:numId w:val="3"/>
      </w:numPr>
      <w:tabs>
        <w:tab w:val="left" w:pos="360"/>
      </w:tabs>
      <w:spacing w:beforeLines="50" w:afterLines="50"/>
      <w:jc w:val="center"/>
    </w:pPr>
    <w:rPr>
      <w:rFonts w:ascii="黑体" w:eastAsia="黑体"/>
      <w:sz w:val="21"/>
    </w:rPr>
  </w:style>
  <w:style w:type="paragraph" w:customStyle="1" w:styleId="20">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6">
    <w:name w:val="图标脚注说明"/>
    <w:basedOn w:val="af4"/>
    <w:qFormat/>
    <w:pPr>
      <w:ind w:left="840" w:firstLineChars="0" w:hanging="420"/>
    </w:pPr>
    <w:rPr>
      <w:sz w:val="18"/>
      <w:szCs w:val="18"/>
    </w:rPr>
  </w:style>
  <w:style w:type="paragraph" w:customStyle="1" w:styleId="afff7">
    <w:name w:val="列项◆（三级）"/>
    <w:basedOn w:val="a2"/>
    <w:qFormat/>
    <w:pPr>
      <w:tabs>
        <w:tab w:val="left" w:pos="1678"/>
      </w:tabs>
      <w:ind w:left="1678" w:hanging="414"/>
    </w:pPr>
    <w:rPr>
      <w:rFonts w:ascii="宋体"/>
      <w:szCs w:val="21"/>
    </w:rPr>
  </w:style>
  <w:style w:type="paragraph" w:customStyle="1" w:styleId="afff8">
    <w:name w:val="前言、引言标题"/>
    <w:next w:val="af4"/>
    <w:qFormat/>
    <w:pPr>
      <w:keepNext/>
      <w:pageBreakBefore/>
      <w:shd w:val="clear" w:color="FFFFFF" w:fill="FFFFFF"/>
      <w:spacing w:before="640" w:after="560"/>
      <w:jc w:val="center"/>
      <w:outlineLvl w:val="0"/>
    </w:pPr>
    <w:rPr>
      <w:rFonts w:ascii="黑体" w:eastAsia="黑体"/>
      <w:sz w:val="32"/>
    </w:rPr>
  </w:style>
  <w:style w:type="paragraph" w:customStyle="1" w:styleId="afff9">
    <w:name w:val="附录三级条标题"/>
    <w:basedOn w:val="affa"/>
    <w:next w:val="af4"/>
    <w:qFormat/>
    <w:pPr>
      <w:outlineLvl w:val="4"/>
    </w:pPr>
  </w:style>
  <w:style w:type="paragraph" w:customStyle="1" w:styleId="afffa">
    <w:name w:val="标准书眉_奇数页"/>
    <w:next w:val="a2"/>
    <w:qFormat/>
    <w:pPr>
      <w:tabs>
        <w:tab w:val="center" w:pos="4154"/>
        <w:tab w:val="right" w:pos="8306"/>
      </w:tabs>
      <w:spacing w:after="220"/>
      <w:jc w:val="right"/>
    </w:pPr>
    <w:rPr>
      <w:rFonts w:ascii="黑体" w:eastAsia="黑体"/>
      <w:sz w:val="21"/>
      <w:szCs w:val="21"/>
    </w:rPr>
  </w:style>
  <w:style w:type="paragraph" w:customStyle="1" w:styleId="afffb">
    <w:name w:val="附录五级无"/>
    <w:basedOn w:val="afffc"/>
    <w:qFormat/>
    <w:pPr>
      <w:spacing w:beforeLines="0" w:afterLines="0"/>
    </w:pPr>
    <w:rPr>
      <w:rFonts w:ascii="宋体" w:eastAsia="宋体"/>
      <w:szCs w:val="21"/>
    </w:rPr>
  </w:style>
  <w:style w:type="paragraph" w:customStyle="1" w:styleId="afffc">
    <w:name w:val="附录五级条标题"/>
    <w:basedOn w:val="afffd"/>
    <w:next w:val="af4"/>
    <w:qFormat/>
    <w:pPr>
      <w:outlineLvl w:val="6"/>
    </w:pPr>
  </w:style>
  <w:style w:type="paragraph" w:customStyle="1" w:styleId="afffd">
    <w:name w:val="附录四级条标题"/>
    <w:basedOn w:val="afff9"/>
    <w:next w:val="af4"/>
    <w:qFormat/>
    <w:pPr>
      <w:outlineLvl w:val="5"/>
    </w:pPr>
  </w:style>
  <w:style w:type="paragraph" w:customStyle="1" w:styleId="afffe">
    <w:name w:val="标准书脚_偶数页"/>
    <w:qFormat/>
    <w:pPr>
      <w:spacing w:before="120"/>
      <w:ind w:left="221"/>
    </w:pPr>
    <w:rPr>
      <w:rFonts w:ascii="宋体"/>
      <w:sz w:val="18"/>
      <w:szCs w:val="18"/>
    </w:rPr>
  </w:style>
  <w:style w:type="paragraph" w:customStyle="1" w:styleId="affff">
    <w:name w:val="附录一级无"/>
    <w:basedOn w:val="affff0"/>
    <w:qFormat/>
    <w:pPr>
      <w:spacing w:beforeLines="0" w:afterLines="0"/>
    </w:pPr>
    <w:rPr>
      <w:rFonts w:ascii="宋体" w:eastAsia="宋体"/>
      <w:szCs w:val="21"/>
    </w:rPr>
  </w:style>
  <w:style w:type="paragraph" w:customStyle="1" w:styleId="affff0">
    <w:name w:val="附录一级条标题"/>
    <w:basedOn w:val="affff1"/>
    <w:next w:val="af4"/>
    <w:qFormat/>
    <w:pPr>
      <w:autoSpaceDN w:val="0"/>
      <w:spacing w:beforeLines="50" w:afterLines="50"/>
      <w:outlineLvl w:val="2"/>
    </w:pPr>
  </w:style>
  <w:style w:type="paragraph" w:customStyle="1" w:styleId="affff1">
    <w:name w:val="附录章标题"/>
    <w:next w:val="af4"/>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2">
    <w:name w:val="目次、索引正文"/>
    <w:qFormat/>
    <w:pPr>
      <w:spacing w:line="320" w:lineRule="exact"/>
      <w:jc w:val="both"/>
    </w:pPr>
    <w:rPr>
      <w:rFonts w:ascii="宋体"/>
      <w:sz w:val="21"/>
    </w:rPr>
  </w:style>
  <w:style w:type="paragraph" w:customStyle="1" w:styleId="affff3">
    <w:name w:val="标准书脚_奇数页"/>
    <w:qFormat/>
    <w:pPr>
      <w:spacing w:before="120"/>
      <w:ind w:right="198"/>
      <w:jc w:val="right"/>
    </w:pPr>
    <w:rPr>
      <w:rFonts w:ascii="宋体"/>
      <w:sz w:val="18"/>
      <w:szCs w:val="18"/>
    </w:rPr>
  </w:style>
  <w:style w:type="paragraph" w:customStyle="1" w:styleId="affff4">
    <w:name w:val="附录公式编号制表符"/>
    <w:basedOn w:val="a2"/>
    <w:next w:val="af4"/>
    <w:qFormat/>
    <w:pPr>
      <w:widowControl/>
      <w:tabs>
        <w:tab w:val="center" w:pos="4201"/>
        <w:tab w:val="right" w:leader="dot" w:pos="9298"/>
      </w:tabs>
      <w:autoSpaceDE w:val="0"/>
      <w:autoSpaceDN w:val="0"/>
    </w:pPr>
    <w:rPr>
      <w:rFonts w:ascii="宋体"/>
      <w:kern w:val="0"/>
      <w:szCs w:val="20"/>
    </w:rPr>
  </w:style>
  <w:style w:type="paragraph" w:customStyle="1" w:styleId="affff5">
    <w:name w:val="附录图标题"/>
    <w:basedOn w:val="a2"/>
    <w:next w:val="af4"/>
    <w:qFormat/>
    <w:pPr>
      <w:tabs>
        <w:tab w:val="left" w:pos="363"/>
      </w:tabs>
      <w:spacing w:beforeLines="50" w:afterLines="50"/>
      <w:jc w:val="center"/>
    </w:pPr>
    <w:rPr>
      <w:rFonts w:ascii="黑体" w:eastAsia="黑体"/>
      <w:szCs w:val="21"/>
    </w:rPr>
  </w:style>
  <w:style w:type="paragraph" w:customStyle="1" w:styleId="affff6">
    <w:name w:val="注×："/>
    <w:uiPriority w:val="99"/>
    <w:qFormat/>
    <w:pPr>
      <w:widowControl w:val="0"/>
      <w:autoSpaceDE w:val="0"/>
      <w:autoSpaceDN w:val="0"/>
      <w:ind w:left="811" w:hanging="448"/>
      <w:jc w:val="both"/>
    </w:pPr>
    <w:rPr>
      <w:rFonts w:ascii="宋体"/>
      <w:sz w:val="18"/>
      <w:szCs w:val="18"/>
    </w:rPr>
  </w:style>
  <w:style w:type="paragraph" w:customStyle="1" w:styleId="affff7">
    <w:name w:val="参考文献、索引标题"/>
    <w:basedOn w:val="a2"/>
    <w:next w:val="af4"/>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标准称谓"/>
    <w:next w:val="a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9">
    <w:name w:val="图的脚注"/>
    <w:next w:val="af4"/>
    <w:qFormat/>
    <w:pPr>
      <w:widowControl w:val="0"/>
      <w:ind w:leftChars="200" w:left="840" w:hangingChars="200" w:hanging="420"/>
      <w:jc w:val="both"/>
    </w:pPr>
    <w:rPr>
      <w:rFonts w:ascii="宋体"/>
      <w:sz w:val="18"/>
    </w:rPr>
  </w:style>
  <w:style w:type="paragraph" w:customStyle="1" w:styleId="affffa">
    <w:name w:val="数字编号列项（二级）"/>
    <w:qFormat/>
    <w:pPr>
      <w:tabs>
        <w:tab w:val="left" w:pos="1260"/>
      </w:tabs>
      <w:ind w:left="1259" w:hanging="419"/>
      <w:jc w:val="both"/>
    </w:pPr>
    <w:rPr>
      <w:rFonts w:ascii="宋体"/>
      <w:sz w:val="21"/>
    </w:rPr>
  </w:style>
  <w:style w:type="paragraph" w:customStyle="1" w:styleId="affffb">
    <w:name w:val="条文脚注"/>
    <w:basedOn w:val="af5"/>
    <w:qFormat/>
    <w:pPr>
      <w:ind w:left="0" w:firstLine="0"/>
      <w:jc w:val="both"/>
    </w:pPr>
  </w:style>
  <w:style w:type="paragraph" w:customStyle="1" w:styleId="affffc">
    <w:name w:val="标准标志"/>
    <w:next w:val="a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d">
    <w:name w:val="字母编号列项（一级）"/>
    <w:qFormat/>
    <w:pPr>
      <w:tabs>
        <w:tab w:val="left" w:pos="840"/>
      </w:tabs>
      <w:ind w:left="839" w:hanging="419"/>
      <w:jc w:val="both"/>
    </w:pPr>
    <w:rPr>
      <w:rFonts w:ascii="宋体"/>
      <w:sz w:val="21"/>
    </w:rPr>
  </w:style>
  <w:style w:type="paragraph" w:customStyle="1" w:styleId="affffe">
    <w:name w:val="示例"/>
    <w:next w:val="afffff"/>
    <w:qFormat/>
    <w:pPr>
      <w:widowControl w:val="0"/>
      <w:ind w:firstLine="363"/>
      <w:jc w:val="both"/>
    </w:pPr>
    <w:rPr>
      <w:rFonts w:ascii="宋体"/>
      <w:sz w:val="18"/>
      <w:szCs w:val="18"/>
    </w:rPr>
  </w:style>
  <w:style w:type="paragraph" w:customStyle="1" w:styleId="afffff">
    <w:name w:val="示例内容"/>
    <w:qFormat/>
    <w:pPr>
      <w:ind w:firstLineChars="200" w:firstLine="200"/>
    </w:pPr>
    <w:rPr>
      <w:rFonts w:ascii="宋体"/>
      <w:sz w:val="18"/>
      <w:szCs w:val="18"/>
    </w:rPr>
  </w:style>
  <w:style w:type="paragraph" w:customStyle="1" w:styleId="afffff0">
    <w:name w:val="附录图标号"/>
    <w:basedOn w:val="a2"/>
    <w:qFormat/>
    <w:pPr>
      <w:keepNext/>
      <w:pageBreakBefore/>
      <w:widowControl/>
      <w:spacing w:line="14" w:lineRule="exact"/>
      <w:ind w:firstLine="363"/>
      <w:jc w:val="center"/>
      <w:outlineLvl w:val="0"/>
    </w:pPr>
    <w:rPr>
      <w:color w:val="FFFFFF"/>
    </w:rPr>
  </w:style>
  <w:style w:type="paragraph" w:customStyle="1" w:styleId="21">
    <w:name w:val="封面一致性程度标识2"/>
    <w:basedOn w:val="affb"/>
    <w:qFormat/>
    <w:pPr>
      <w:framePr w:wrap="around" w:y="4469"/>
    </w:pPr>
  </w:style>
  <w:style w:type="paragraph" w:customStyle="1" w:styleId="afffff1">
    <w:name w:val="附录字母编号列项（一级）"/>
    <w:qFormat/>
    <w:pPr>
      <w:tabs>
        <w:tab w:val="left" w:pos="839"/>
      </w:tabs>
      <w:ind w:left="839" w:hanging="419"/>
    </w:pPr>
    <w:rPr>
      <w:rFonts w:ascii="宋体"/>
      <w:sz w:val="21"/>
    </w:rPr>
  </w:style>
  <w:style w:type="paragraph" w:customStyle="1" w:styleId="afffff2">
    <w:name w:val="附录三级无"/>
    <w:basedOn w:val="afff9"/>
    <w:qFormat/>
    <w:pPr>
      <w:tabs>
        <w:tab w:val="clear" w:pos="360"/>
      </w:tabs>
      <w:spacing w:beforeLines="0" w:afterLines="0"/>
    </w:pPr>
    <w:rPr>
      <w:rFonts w:ascii="宋体" w:eastAsia="宋体"/>
      <w:szCs w:val="21"/>
    </w:rPr>
  </w:style>
  <w:style w:type="paragraph" w:customStyle="1" w:styleId="afffff3">
    <w:name w:val="其他发布日期"/>
    <w:basedOn w:val="aff2"/>
    <w:uiPriority w:val="99"/>
    <w:qFormat/>
    <w:pPr>
      <w:framePr w:wrap="around" w:vAnchor="page" w:hAnchor="text" w:x="1419"/>
    </w:pPr>
  </w:style>
  <w:style w:type="paragraph" w:customStyle="1" w:styleId="afffff4">
    <w:name w:val="附录数字编号列项（二级）"/>
    <w:qFormat/>
    <w:pPr>
      <w:tabs>
        <w:tab w:val="left" w:pos="840"/>
      </w:tabs>
      <w:ind w:left="839" w:hanging="419"/>
    </w:pPr>
    <w:rPr>
      <w:rFonts w:ascii="宋体"/>
      <w:sz w:val="21"/>
    </w:rPr>
  </w:style>
  <w:style w:type="paragraph" w:customStyle="1" w:styleId="afffff5">
    <w:name w:val="其他标准标志"/>
    <w:basedOn w:val="affffc"/>
    <w:qFormat/>
    <w:pPr>
      <w:framePr w:w="6101" w:wrap="around" w:vAnchor="page" w:hAnchor="page" w:x="4673" w:y="942"/>
    </w:pPr>
    <w:rPr>
      <w:w w:val="130"/>
    </w:rPr>
  </w:style>
  <w:style w:type="paragraph" w:customStyle="1" w:styleId="afffff6">
    <w:name w:val="其他标准称谓"/>
    <w:next w:val="a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图表脚注说明"/>
    <w:basedOn w:val="a2"/>
    <w:qFormat/>
    <w:pPr>
      <w:ind w:left="544" w:hanging="181"/>
    </w:pPr>
    <w:rPr>
      <w:rFonts w:ascii="宋体"/>
      <w:sz w:val="18"/>
      <w:szCs w:val="18"/>
    </w:rPr>
  </w:style>
  <w:style w:type="paragraph" w:customStyle="1" w:styleId="afffff8">
    <w:name w:val="五级条标题"/>
    <w:basedOn w:val="afff2"/>
    <w:next w:val="af4"/>
    <w:qFormat/>
    <w:pPr>
      <w:numPr>
        <w:ilvl w:val="5"/>
      </w:numPr>
      <w:outlineLvl w:val="6"/>
    </w:pPr>
  </w:style>
  <w:style w:type="paragraph" w:customStyle="1" w:styleId="afffff9">
    <w:name w:val="封面标准文稿类别"/>
    <w:basedOn w:val="affb"/>
    <w:qFormat/>
    <w:pPr>
      <w:framePr w:wrap="around"/>
      <w:spacing w:after="160" w:line="240" w:lineRule="auto"/>
    </w:pPr>
    <w:rPr>
      <w:sz w:val="24"/>
    </w:rPr>
  </w:style>
  <w:style w:type="paragraph" w:customStyle="1" w:styleId="afffffa">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b">
    <w:name w:val="示例×："/>
    <w:basedOn w:val="afd"/>
    <w:qFormat/>
    <w:pPr>
      <w:spacing w:beforeLines="0" w:afterLines="0"/>
      <w:ind w:firstLine="363"/>
      <w:outlineLvl w:val="9"/>
    </w:pPr>
    <w:rPr>
      <w:rFonts w:ascii="宋体" w:eastAsia="宋体"/>
      <w:sz w:val="18"/>
      <w:szCs w:val="1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fc">
    <w:name w:val="列项●（二级）"/>
    <w:qFormat/>
    <w:pPr>
      <w:tabs>
        <w:tab w:val="left" w:pos="760"/>
        <w:tab w:val="left" w:pos="840"/>
      </w:tabs>
      <w:ind w:left="1264" w:hanging="413"/>
      <w:jc w:val="both"/>
    </w:pPr>
    <w:rPr>
      <w:rFonts w:ascii="宋体"/>
      <w:sz w:val="21"/>
    </w:rPr>
  </w:style>
  <w:style w:type="paragraph" w:customStyle="1" w:styleId="afffffd">
    <w:name w:val="附录标识"/>
    <w:basedOn w:val="a2"/>
    <w:next w:val="af4"/>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e">
    <w:name w:val="标准书眉_偶数页"/>
    <w:basedOn w:val="afffa"/>
    <w:next w:val="a2"/>
    <w:qFormat/>
    <w:pPr>
      <w:jc w:val="left"/>
    </w:pPr>
  </w:style>
  <w:style w:type="paragraph" w:customStyle="1" w:styleId="affffff">
    <w:name w:val="封面标准文稿编辑信息"/>
    <w:basedOn w:val="afffff9"/>
    <w:qFormat/>
    <w:pPr>
      <w:framePr w:wrap="around"/>
      <w:spacing w:before="180" w:line="180" w:lineRule="exact"/>
    </w:pPr>
    <w:rPr>
      <w:sz w:val="21"/>
    </w:rPr>
  </w:style>
  <w:style w:type="paragraph" w:customStyle="1" w:styleId="affffff0">
    <w:name w:val="附录表标题"/>
    <w:basedOn w:val="a2"/>
    <w:next w:val="af4"/>
    <w:qFormat/>
    <w:pPr>
      <w:tabs>
        <w:tab w:val="left" w:pos="180"/>
      </w:tabs>
      <w:spacing w:beforeLines="50" w:afterLines="50"/>
      <w:jc w:val="center"/>
    </w:pPr>
    <w:rPr>
      <w:rFonts w:ascii="黑体" w:eastAsia="黑体"/>
      <w:szCs w:val="21"/>
    </w:rPr>
  </w:style>
  <w:style w:type="paragraph" w:customStyle="1" w:styleId="affffff1">
    <w:name w:val="注："/>
    <w:next w:val="af4"/>
    <w:qFormat/>
    <w:pPr>
      <w:widowControl w:val="0"/>
      <w:autoSpaceDE w:val="0"/>
      <w:autoSpaceDN w:val="0"/>
      <w:ind w:left="726" w:hanging="363"/>
      <w:jc w:val="both"/>
    </w:pPr>
    <w:rPr>
      <w:rFonts w:ascii="宋体"/>
      <w:sz w:val="18"/>
      <w:szCs w:val="18"/>
    </w:rPr>
  </w:style>
  <w:style w:type="paragraph" w:customStyle="1" w:styleId="affffff2">
    <w:name w:val="注：（正文）"/>
    <w:basedOn w:val="affffff1"/>
    <w:next w:val="af4"/>
    <w:qFormat/>
  </w:style>
  <w:style w:type="paragraph" w:customStyle="1" w:styleId="affffff3">
    <w:name w:val="封面正文"/>
    <w:qFormat/>
    <w:pPr>
      <w:jc w:val="both"/>
    </w:pPr>
  </w:style>
  <w:style w:type="paragraph" w:customStyle="1" w:styleId="affffff4">
    <w:name w:val="编号列项（三级）"/>
    <w:qFormat/>
    <w:pPr>
      <w:tabs>
        <w:tab w:val="left" w:pos="0"/>
      </w:tabs>
      <w:ind w:left="1679" w:hanging="420"/>
    </w:pPr>
    <w:rPr>
      <w:rFonts w:ascii="宋体"/>
      <w:sz w:val="21"/>
    </w:rPr>
  </w:style>
  <w:style w:type="paragraph" w:customStyle="1" w:styleId="affffff5">
    <w:name w:val="列项说明数字编号"/>
    <w:qFormat/>
    <w:pPr>
      <w:ind w:leftChars="400" w:left="600" w:hangingChars="200" w:hanging="200"/>
    </w:pPr>
    <w:rPr>
      <w:rFonts w:ascii="宋体"/>
      <w:sz w:val="21"/>
    </w:rPr>
  </w:style>
  <w:style w:type="paragraph" w:customStyle="1" w:styleId="affffff6">
    <w:name w:val="附录标题"/>
    <w:basedOn w:val="af4"/>
    <w:next w:val="af4"/>
    <w:qFormat/>
    <w:pPr>
      <w:ind w:firstLineChars="0" w:firstLine="0"/>
      <w:jc w:val="center"/>
    </w:pPr>
    <w:rPr>
      <w:rFonts w:ascii="黑体" w:eastAsia="黑体"/>
    </w:rPr>
  </w:style>
  <w:style w:type="paragraph" w:customStyle="1" w:styleId="affffff7">
    <w:name w:val="列项说明"/>
    <w:basedOn w:val="a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22">
    <w:name w:val="封面标准名称2"/>
    <w:basedOn w:val="affd"/>
    <w:qFormat/>
    <w:pPr>
      <w:framePr w:wrap="around" w:y="4469"/>
      <w:spacing w:beforeLines="630"/>
    </w:pPr>
  </w:style>
  <w:style w:type="paragraph" w:customStyle="1" w:styleId="affffff8">
    <w:name w:val="发布部门"/>
    <w:next w:val="af4"/>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3">
    <w:name w:val="封面标准文稿编辑信息2"/>
    <w:basedOn w:val="affffff"/>
    <w:qFormat/>
    <w:pPr>
      <w:framePr w:wrap="around" w:y="4469"/>
    </w:pPr>
  </w:style>
  <w:style w:type="paragraph" w:customStyle="1" w:styleId="affffff9">
    <w:name w:val="其他发布部门"/>
    <w:basedOn w:val="affffff8"/>
    <w:qFormat/>
    <w:pPr>
      <w:framePr w:wrap="around" w:y="15310"/>
      <w:spacing w:line="0" w:lineRule="atLeast"/>
    </w:pPr>
    <w:rPr>
      <w:rFonts w:ascii="黑体" w:eastAsia="黑体"/>
      <w:b w:val="0"/>
    </w:rPr>
  </w:style>
  <w:style w:type="paragraph" w:customStyle="1" w:styleId="affffffa">
    <w:name w:val="附录四级无"/>
    <w:basedOn w:val="afffd"/>
    <w:qFormat/>
    <w:pPr>
      <w:tabs>
        <w:tab w:val="clear" w:pos="360"/>
      </w:tabs>
      <w:spacing w:beforeLines="0" w:afterLines="0"/>
    </w:pPr>
    <w:rPr>
      <w:rFonts w:ascii="宋体" w:eastAsia="宋体"/>
      <w:szCs w:val="21"/>
    </w:rPr>
  </w:style>
  <w:style w:type="paragraph" w:customStyle="1" w:styleId="affffffb">
    <w:name w:val="三级无"/>
    <w:basedOn w:val="afff3"/>
    <w:qFormat/>
    <w:pPr>
      <w:spacing w:beforeLines="0" w:afterLines="0"/>
    </w:pPr>
    <w:rPr>
      <w:rFonts w:ascii="宋体" w:eastAsia="宋体"/>
    </w:rPr>
  </w:style>
  <w:style w:type="paragraph" w:customStyle="1" w:styleId="affffffc">
    <w:name w:val="五级无"/>
    <w:basedOn w:val="afffff8"/>
    <w:qFormat/>
    <w:pPr>
      <w:spacing w:beforeLines="0" w:afterLines="0"/>
    </w:pPr>
    <w:rPr>
      <w:rFonts w:ascii="宋体" w:eastAsia="宋体"/>
    </w:rPr>
  </w:style>
  <w:style w:type="paragraph" w:customStyle="1" w:styleId="affffffd">
    <w:name w:val="正文公式编号制表符"/>
    <w:basedOn w:val="af4"/>
    <w:next w:val="af4"/>
    <w:qFormat/>
    <w:pPr>
      <w:ind w:firstLineChars="0" w:firstLine="0"/>
    </w:pPr>
  </w:style>
  <w:style w:type="paragraph" w:customStyle="1" w:styleId="affffffe">
    <w:name w:val="终结线"/>
    <w:basedOn w:val="a2"/>
    <w:qFormat/>
    <w:pPr>
      <w:framePr w:hSpace="181" w:vSpace="181" w:wrap="around" w:vAnchor="text" w:hAnchor="margin" w:xAlign="center" w:y="285"/>
    </w:pPr>
  </w:style>
  <w:style w:type="paragraph" w:customStyle="1" w:styleId="afffffff">
    <w:name w:val="其他实施日期"/>
    <w:basedOn w:val="afff0"/>
    <w:uiPriority w:val="99"/>
    <w:qFormat/>
    <w:pPr>
      <w:framePr w:wrap="around"/>
    </w:pPr>
  </w:style>
  <w:style w:type="paragraph" w:customStyle="1" w:styleId="24">
    <w:name w:val="封面标准英文名称2"/>
    <w:basedOn w:val="affc"/>
    <w:qFormat/>
    <w:pPr>
      <w:framePr w:wrap="around" w:y="4469"/>
    </w:pPr>
  </w:style>
  <w:style w:type="paragraph" w:customStyle="1" w:styleId="25">
    <w:name w:val="封面标准文稿类别2"/>
    <w:basedOn w:val="afffff9"/>
    <w:qFormat/>
    <w:pPr>
      <w:framePr w:wrap="around" w:y="4469"/>
    </w:pPr>
  </w:style>
  <w:style w:type="paragraph" w:styleId="afffffff0">
    <w:name w:val="List Paragraph"/>
    <w:basedOn w:val="a2"/>
    <w:uiPriority w:val="34"/>
    <w:qFormat/>
    <w:pPr>
      <w:ind w:firstLineChars="200" w:firstLine="420"/>
    </w:pPr>
    <w:rPr>
      <w:rFonts w:ascii="Calibri" w:hAnsi="Calibri"/>
      <w:szCs w:val="22"/>
    </w:rPr>
  </w:style>
  <w:style w:type="paragraph" w:customStyle="1" w:styleId="CharCharCharChar">
    <w:name w:val="Char Char Char Char"/>
    <w:basedOn w:val="a2"/>
    <w:qFormat/>
    <w:pPr>
      <w:adjustRightInd w:val="0"/>
      <w:spacing w:line="360" w:lineRule="auto"/>
    </w:pPr>
    <w:rPr>
      <w:kern w:val="0"/>
      <w:sz w:val="24"/>
      <w:szCs w:val="20"/>
    </w:rPr>
  </w:style>
  <w:style w:type="character" w:customStyle="1" w:styleId="Char3">
    <w:name w:val="二级条标题 Char"/>
    <w:link w:val="a0"/>
    <w:qFormat/>
    <w:locked/>
    <w:rPr>
      <w:rFonts w:ascii="黑体" w:eastAsia="黑体"/>
      <w:sz w:val="21"/>
      <w:szCs w:val="21"/>
    </w:rPr>
  </w:style>
  <w:style w:type="character" w:customStyle="1" w:styleId="a9">
    <w:name w:val="批注文字 字符"/>
    <w:basedOn w:val="a3"/>
    <w:link w:val="a7"/>
    <w:semiHidden/>
    <w:qFormat/>
    <w:rPr>
      <w:kern w:val="2"/>
      <w:sz w:val="21"/>
      <w:szCs w:val="24"/>
    </w:rPr>
  </w:style>
  <w:style w:type="character" w:customStyle="1" w:styleId="a8">
    <w:name w:val="批注主题 字符"/>
    <w:basedOn w:val="a9"/>
    <w:link w:val="a6"/>
    <w:semiHidden/>
    <w:qFormat/>
    <w:rPr>
      <w:b/>
      <w:bCs/>
      <w:kern w:val="2"/>
      <w:sz w:val="21"/>
      <w:szCs w:val="24"/>
    </w:rPr>
  </w:style>
  <w:style w:type="table" w:customStyle="1" w:styleId="12">
    <w:name w:val="网格型1"/>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kern w:val="2"/>
      <w:sz w:val="21"/>
      <w:szCs w:val="24"/>
    </w:rPr>
  </w:style>
  <w:style w:type="paragraph" w:customStyle="1" w:styleId="26">
    <w:name w:val="修订2"/>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9386E9-5B5C-4ACB-B48B-98A2C59A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729</Words>
  <Characters>4160</Characters>
  <Application>Microsoft Office Word</Application>
  <DocSecurity>0</DocSecurity>
  <Lines>34</Lines>
  <Paragraphs>9</Paragraphs>
  <ScaleCrop>false</ScaleCrop>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2022-06-16T10:02:00Z</dcterms:created>
  <dcterms:modified xsi:type="dcterms:W3CDTF">2024-04-30T06:54:00Z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E6513FBB4362473D934C2AB9F2F1505E_13</vt:lpwstr>
  </property>
</Properties>
</file>