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val="en-US" w:eastAsia="zh-CN"/>
              </w:rPr>
              <w:t>67.020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8"/>
              <w:tblpPr w:vertAnchor="page" w:horzAnchor="margin" w:tblpX="1" w:tblpY="341"/>
              <w:tblOverlap w:val="never"/>
              <w:tblW w:w="9242"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0"/>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CAI</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eastAsia="zh-CN"/>
              </w:rPr>
              <w:t>X</w:t>
            </w:r>
            <w:r>
              <w:rPr>
                <w:rFonts w:hint="eastAsia" w:ascii="黑体" w:hAnsi="黑体" w:eastAsia="黑体"/>
                <w:sz w:val="21"/>
                <w:szCs w:val="21"/>
                <w:lang w:val="en-US" w:eastAsia="zh-CN"/>
              </w:rPr>
              <w:t xml:space="preserve"> 10</w:t>
            </w:r>
            <w:r>
              <w:rPr>
                <w:rFonts w:ascii="黑体" w:hAnsi="黑体" w:eastAsia="黑体"/>
                <w:sz w:val="21"/>
                <w:szCs w:val="21"/>
              </w:rPr>
              <w:fldChar w:fldCharType="end"/>
            </w:r>
            <w:bookmarkEnd w:id="2"/>
          </w:p>
        </w:tc>
      </w:tr>
    </w:tbl>
    <w:p>
      <w:pPr>
        <w:pStyle w:val="51"/>
        <w:framePr w:w="9639" w:h="624" w:hRule="exact" w:hSpace="181" w:vSpace="181" w:hAnchor="page" w:x="1305" w:y="2269"/>
        <w:rPr>
          <w:rFonts w:ascii="黑体" w:hAnsi="黑体" w:eastAsia="黑体"/>
          <w:b w:val="0"/>
          <w:bCs w:val="0"/>
          <w:w w:val="100"/>
          <w:sz w:val="48"/>
          <w:szCs w:val="48"/>
        </w:rPr>
      </w:pPr>
      <w:bookmarkStart w:id="3"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6"/>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CAI</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rPr>
          <w:rFonts w:hint="eastAsia"/>
        </w:rPr>
        <w:t>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202</w:t>
      </w:r>
      <w:r>
        <w:rPr>
          <w:rFonts w:hint="eastAsia"/>
          <w:lang w:val="en-US" w:eastAsia="zh-CN"/>
        </w:rPr>
        <w:t>4</w:t>
      </w:r>
      <w:r>
        <w:fldChar w:fldCharType="end"/>
      </w:r>
      <w:bookmarkEnd w:id="6"/>
    </w:p>
    <w:p>
      <w:pPr>
        <w:pStyle w:val="197"/>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1"/>
        <w:framePr w:w="9639" w:h="6976" w:hRule="exact" w:hSpace="0" w:vSpace="0" w:hAnchor="page" w:y="6408"/>
        <w:jc w:val="center"/>
        <w:rPr>
          <w:rFonts w:ascii="黑体" w:hAnsi="黑体" w:eastAsia="黑体"/>
          <w:b w:val="0"/>
          <w:bCs w:val="0"/>
          <w:w w:val="100"/>
        </w:rPr>
      </w:pPr>
    </w:p>
    <w:p>
      <w:pPr>
        <w:pStyle w:val="198"/>
        <w:framePr w:h="6974" w:hRule="exact"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rPr>
        <w:t>全州红油米粉鲜湿（现榨）加工技术规程</w:t>
      </w:r>
      <w:r>
        <w:fldChar w:fldCharType="end"/>
      </w:r>
      <w:bookmarkEnd w:id="8"/>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fldChar w:fldCharType="separate"/>
      </w:r>
      <w:r>
        <w:rPr>
          <w:rFonts w:hint="eastAsia" w:eastAsia="黑体"/>
          <w:szCs w:val="28"/>
          <w:lang w:val="en-US" w:eastAsia="zh-CN"/>
        </w:rPr>
        <w:t>F</w:t>
      </w:r>
      <w:r>
        <w:rPr>
          <w:rFonts w:hint="eastAsia" w:eastAsia="黑体"/>
          <w:szCs w:val="28"/>
        </w:rPr>
        <w:t>resh wet (freshly pressed) processing technical regulations</w:t>
      </w:r>
      <w:r>
        <w:rPr>
          <w:rFonts w:hint="eastAsia" w:eastAsia="黑体"/>
          <w:szCs w:val="28"/>
          <w:lang w:val="en-US" w:eastAsia="zh-CN"/>
        </w:rPr>
        <w:t xml:space="preserve"> for </w:t>
      </w:r>
      <w:r>
        <w:rPr>
          <w:rFonts w:hint="eastAsia" w:eastAsia="黑体"/>
          <w:szCs w:val="28"/>
        </w:rPr>
        <w:t>Quanzhou red</w:t>
      </w:r>
      <w:r>
        <w:rPr>
          <w:rFonts w:hint="eastAsia" w:eastAsia="黑体"/>
          <w:szCs w:val="28"/>
          <w:lang w:val="en-US" w:eastAsia="zh-CN"/>
        </w:rPr>
        <w:t>-</w:t>
      </w:r>
      <w:r>
        <w:rPr>
          <w:rFonts w:hint="eastAsia" w:eastAsia="黑体"/>
          <w:szCs w:val="28"/>
        </w:rPr>
        <w:t xml:space="preserve">oil rice </w:t>
      </w:r>
      <w:r>
        <w:rPr>
          <w:rFonts w:hint="eastAsia" w:eastAsia="黑体"/>
          <w:szCs w:val="28"/>
          <w:lang w:val="en-US" w:eastAsia="zh-CN"/>
        </w:rPr>
        <w:t>noodles</w:t>
      </w:r>
      <w:r>
        <w:rPr>
          <w:rFonts w:hint="eastAsia" w:eastAsia="黑体"/>
          <w:szCs w:val="28"/>
        </w:rPr>
        <w:t xml:space="preserve"> </w:t>
      </w:r>
      <w:r>
        <w:rPr>
          <w:rFonts w:eastAsia="黑体"/>
          <w:szCs w:val="28"/>
        </w:rPr>
        <w:fldChar w:fldCharType="end"/>
      </w:r>
      <w:bookmarkEnd w:id="9"/>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rFonts w:hint="eastAsia"/>
          <w:sz w:val="21"/>
          <w:szCs w:val="28"/>
        </w:rPr>
        <w:t>（</w:t>
      </w:r>
      <w:r>
        <w:rPr>
          <w:rFonts w:hint="eastAsia"/>
          <w:sz w:val="21"/>
          <w:szCs w:val="28"/>
          <w:lang w:eastAsia="zh-CN"/>
        </w:rPr>
        <w:t>征求意见稿</w:t>
      </w:r>
      <w:r>
        <w:rPr>
          <w:rFonts w:hint="eastAsia"/>
          <w:sz w:val="21"/>
          <w:szCs w:val="28"/>
        </w:rPr>
        <w:t>）</w:t>
      </w:r>
      <w:r>
        <w:rPr>
          <w:sz w:val="21"/>
          <w:szCs w:val="28"/>
        </w:rPr>
        <w:fldChar w:fldCharType="end"/>
      </w:r>
      <w:bookmarkEnd w:id="11"/>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pPr>
        <w:pStyle w:val="194"/>
        <w:framePr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202</w:t>
      </w:r>
      <w:r>
        <w:rPr>
          <w:rFonts w:hint="eastAsia" w:ascii="黑体"/>
          <w:lang w:val="en-US" w:eastAsia="zh-CN"/>
        </w:rPr>
        <w:t>4</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5"/>
      <w:r>
        <w:rPr>
          <w:rFonts w:hint="eastAsia"/>
        </w:rPr>
        <w:t>发布</w:t>
      </w:r>
    </w:p>
    <w:p>
      <w:pPr>
        <w:pStyle w:val="195"/>
        <w:framePr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202</w:t>
      </w:r>
      <w:r>
        <w:rPr>
          <w:rFonts w:hint="eastAsia" w:ascii="黑体"/>
          <w:lang w:val="en-US" w:eastAsia="zh-CN"/>
        </w:rPr>
        <w:t>4</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8"/>
      <w:r>
        <w:rPr>
          <w:rFonts w:hint="eastAsia"/>
        </w:rPr>
        <w:t>实施</w:t>
      </w:r>
    </w:p>
    <w:p>
      <w:pPr>
        <w:pStyle w:val="152"/>
        <w:framePr w:h="584" w:hRule="exact" w:hSpace="181" w:vSpace="181"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fldChar w:fldCharType="separate"/>
      </w:r>
      <w:r>
        <w:rPr>
          <w:rFonts w:hint="eastAsia" w:hAnsi="黑体"/>
          <w:w w:val="100"/>
          <w:sz w:val="28"/>
          <w:lang w:eastAsia="zh-CN"/>
        </w:rPr>
        <w:t>中国农业国际合作促进会</w:t>
      </w:r>
      <w:r>
        <w:rPr>
          <w:rFonts w:hAnsi="黑体"/>
          <w:w w:val="100"/>
          <w:sz w:val="28"/>
        </w:rPr>
        <w:fldChar w:fldCharType="end"/>
      </w:r>
      <w:bookmarkEnd w:id="19"/>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0"/>
        <w:spacing w:after="360"/>
      </w:pPr>
      <w:bookmarkStart w:id="20" w:name="_Toc107483144"/>
      <w:bookmarkStart w:id="21" w:name="BookMark2"/>
      <w:r>
        <w:rPr>
          <w:spacing w:val="320"/>
        </w:rPr>
        <w:t>前</w:t>
      </w:r>
      <w:r>
        <w:t>言</w:t>
      </w:r>
      <w:bookmarkEnd w:id="20"/>
    </w:p>
    <w:p>
      <w:pPr>
        <w:pStyle w:val="57"/>
        <w:ind w:firstLine="420"/>
        <w:rPr>
          <w:rFonts w:hint="default" w:ascii="Times New Roman" w:hAnsi="Times New Roman" w:cs="Times New Roman"/>
        </w:rPr>
      </w:pPr>
      <w:r>
        <w:rPr>
          <w:rFonts w:hint="default" w:ascii="Times New Roman" w:hAnsi="Times New Roman" w:cs="Times New Roman"/>
        </w:rPr>
        <w:t>本文件按照GB/T 1.1—2020《标准化工作导则  第1部分：标准化文件的结构和起草规则》的规定起草。</w:t>
      </w:r>
    </w:p>
    <w:p>
      <w:pPr>
        <w:pStyle w:val="57"/>
        <w:ind w:firstLine="420"/>
      </w:pPr>
      <w:r>
        <w:t>请注意本文件的某些内容可能涉及专利。本文件的发布机构不承担识别专利的责任。</w:t>
      </w:r>
    </w:p>
    <w:p>
      <w:pPr>
        <w:pStyle w:val="57"/>
        <w:ind w:firstLine="420"/>
        <w:rPr>
          <w:rFonts w:hint="eastAsia" w:ascii="宋体" w:hAnsi="Times New Roman" w:eastAsia="宋体" w:cs="Times New Roman"/>
          <w:lang w:eastAsia="zh-CN"/>
        </w:rPr>
      </w:pPr>
      <w:r>
        <w:rPr>
          <w:rFonts w:hint="eastAsia" w:ascii="宋体" w:hAnsi="Times New Roman" w:eastAsia="宋体" w:cs="Times New Roman"/>
          <w:lang w:eastAsia="zh-CN"/>
        </w:rPr>
        <w:t>本文件由全州县福湘源食品有限公司、全州县农业农村局提出。</w:t>
      </w:r>
    </w:p>
    <w:p>
      <w:pPr>
        <w:pStyle w:val="57"/>
        <w:ind w:firstLine="420"/>
      </w:pPr>
      <w:r>
        <w:rPr>
          <w:rFonts w:hint="eastAsia"/>
        </w:rPr>
        <w:t>本文件由</w:t>
      </w:r>
      <w:r>
        <w:rPr>
          <w:rFonts w:hint="eastAsia" w:ascii="宋体" w:hAnsi="Times New Roman" w:eastAsia="宋体" w:cs="Times New Roman"/>
          <w:lang w:eastAsia="zh-CN"/>
        </w:rPr>
        <w:t>中国农业国际合作促进会</w:t>
      </w:r>
      <w:r>
        <w:rPr>
          <w:rFonts w:hint="eastAsia" w:ascii="宋体" w:hAnsi="Times New Roman" w:eastAsia="宋体" w:cs="Times New Roman"/>
        </w:rPr>
        <w:t>归</w:t>
      </w:r>
      <w:r>
        <w:rPr>
          <w:rFonts w:hint="eastAsia"/>
        </w:rPr>
        <w:t>口。</w:t>
      </w:r>
    </w:p>
    <w:p>
      <w:pPr>
        <w:pStyle w:val="57"/>
        <w:ind w:firstLine="420"/>
        <w:rPr>
          <w:rFonts w:hint="eastAsia" w:eastAsia="宋体"/>
          <w:lang w:eastAsia="zh-CN"/>
        </w:rPr>
      </w:pPr>
      <w:r>
        <w:rPr>
          <w:rFonts w:hint="eastAsia"/>
        </w:rPr>
        <w:t>本文件起草单位：</w:t>
      </w:r>
      <w:r>
        <w:rPr>
          <w:rFonts w:hint="eastAsia" w:ascii="宋体" w:hAnsi="Times New Roman" w:eastAsia="宋体" w:cs="Times New Roman"/>
          <w:lang w:eastAsia="zh-CN"/>
        </w:rPr>
        <w:t>全州县农业农村局、全州县福湘源食品有限公司、全州县农业技术中心推广站。</w:t>
      </w:r>
    </w:p>
    <w:p>
      <w:pPr>
        <w:pStyle w:val="57"/>
        <w:ind w:firstLine="420"/>
        <w:rPr>
          <w:rFonts w:hint="eastAsia" w:eastAsia="宋体"/>
          <w:lang w:eastAsia="zh-CN"/>
        </w:rPr>
      </w:pPr>
      <w:r>
        <w:rPr>
          <w:rFonts w:hint="eastAsia"/>
        </w:rPr>
        <w:t>本文件主要起草人：</w:t>
      </w:r>
      <w:r>
        <w:rPr>
          <w:rFonts w:hint="eastAsia" w:ascii="宋体" w:hAnsi="Times New Roman" w:eastAsia="宋体" w:cs="Times New Roman"/>
          <w:lang w:eastAsia="zh-CN"/>
        </w:rPr>
        <w:t>王逢博、邓梵、</w:t>
      </w:r>
      <w:r>
        <w:rPr>
          <w:rFonts w:hint="eastAsia" w:ascii="宋体" w:hAnsi="Times New Roman" w:eastAsia="宋体" w:cs="Times New Roman"/>
          <w:u w:val="none"/>
          <w:lang w:eastAsia="zh-CN"/>
        </w:rPr>
        <w:t>高立波、</w:t>
      </w:r>
      <w:r>
        <w:rPr>
          <w:rFonts w:hint="eastAsia" w:ascii="宋体" w:hAnsi="Times New Roman" w:eastAsia="宋体" w:cs="Times New Roman"/>
          <w:lang w:eastAsia="zh-CN"/>
        </w:rPr>
        <w:t>唐乾铭、</w:t>
      </w:r>
      <w:r>
        <w:rPr>
          <w:rFonts w:hint="eastAsia" w:ascii="宋体" w:hAnsi="Times New Roman" w:eastAsia="宋体" w:cs="Times New Roman"/>
          <w:u w:val="none"/>
          <w:lang w:eastAsia="zh-CN"/>
        </w:rPr>
        <w:t>唐粤军、蒋玉梅、</w:t>
      </w:r>
      <w:r>
        <w:rPr>
          <w:rFonts w:hint="eastAsia" w:ascii="宋体" w:hAnsi="Times New Roman" w:eastAsia="宋体" w:cs="Times New Roman"/>
          <w:lang w:eastAsia="zh-CN"/>
        </w:rPr>
        <w:t>韦凤玲、唐娜。</w:t>
      </w:r>
    </w:p>
    <w:p>
      <w:pPr>
        <w:pStyle w:val="57"/>
        <w:rPr>
          <w:sz w:val="22"/>
          <w:szCs w:val="22"/>
        </w:rPr>
      </w:pPr>
    </w:p>
    <w:p>
      <w:pPr>
        <w:pStyle w:val="57"/>
        <w:ind w:firstLine="420"/>
      </w:pPr>
    </w:p>
    <w:p>
      <w:pPr>
        <w:pStyle w:val="57"/>
        <w:ind w:firstLine="420"/>
        <w:rPr>
          <w:rFonts w:hint="eastAsia"/>
        </w:rPr>
      </w:pPr>
      <w:r>
        <w:rPr>
          <w:rFonts w:hint="eastAsia"/>
        </w:rPr>
        <w:t>本文件版权归</w:t>
      </w:r>
      <w:r>
        <w:rPr>
          <w:rFonts w:hint="eastAsia"/>
          <w:lang w:val="en-US" w:eastAsia="zh-CN"/>
        </w:rPr>
        <w:t>中国农业国际合作促进会</w:t>
      </w:r>
      <w:r>
        <w:rPr>
          <w:rFonts w:hint="eastAsia"/>
        </w:rPr>
        <w:t>所有。未经事先书面许可，本文件的任何部分不得以任何形式或任何手段进行复制、发行、改编、翻译、汇编或将本文件用于其他任何商业目的。</w:t>
      </w:r>
    </w:p>
    <w:p>
      <w:pPr>
        <w:pStyle w:val="57"/>
        <w:ind w:firstLine="420"/>
      </w:pPr>
    </w:p>
    <w:p>
      <w:pPr>
        <w:pStyle w:val="57"/>
        <w:ind w:firstLine="42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p>
    <w:bookmarkEnd w:id="21"/>
    <w:p>
      <w:pPr>
        <w:spacing w:line="20" w:lineRule="exact"/>
        <w:jc w:val="center"/>
        <w:rPr>
          <w:rFonts w:ascii="黑体" w:hAnsi="黑体" w:eastAsia="黑体"/>
          <w:color w:val="000000" w:themeColor="text1"/>
          <w:sz w:val="32"/>
          <w:szCs w:val="32"/>
          <w14:textOutline w14:w="6350">
            <w14:solidFill>
              <w14:schemeClr w14:val="tx1"/>
            </w14:solidFill>
            <w14:round/>
          </w14:textOutline>
          <w14:textFill>
            <w14:solidFill>
              <w14:schemeClr w14:val="tx1"/>
            </w14:solidFill>
          </w14:textFill>
        </w:rPr>
      </w:pPr>
      <w:bookmarkStart w:id="22" w:name="BookMark4"/>
    </w:p>
    <w:p>
      <w:pPr>
        <w:spacing w:line="20" w:lineRule="exact"/>
        <w:jc w:val="center"/>
        <w:rPr>
          <w:rFonts w:ascii="黑体" w:hAnsi="黑体" w:eastAsia="黑体"/>
          <w:sz w:val="32"/>
          <w:szCs w:val="32"/>
        </w:rPr>
      </w:pPr>
    </w:p>
    <w:sdt>
      <w:sdtPr>
        <w:tag w:val="NEW_STAND_NAME"/>
        <w:id w:val="595910757"/>
        <w:lock w:val="sdtLocked"/>
        <w:placeholder>
          <w:docPart w:val="70A66B22BF06400FBCD4C7966AFE647C"/>
        </w:placeholder>
      </w:sdtPr>
      <w:sdtContent>
        <w:p>
          <w:pPr>
            <w:pStyle w:val="178"/>
            <w:spacing w:before="2" w:beforeLines="1" w:after="528" w:afterLines="220"/>
          </w:pPr>
          <w:bookmarkStart w:id="23" w:name="NEW_STAND_NAME"/>
          <w:r>
            <w:rPr>
              <w:rFonts w:hint="eastAsia"/>
              <w:lang w:eastAsia="zh-CN"/>
            </w:rPr>
            <w:t>全州红油米粉鲜湿（现榨）加工技术规程</w:t>
          </w:r>
        </w:p>
      </w:sdtContent>
    </w:sdt>
    <w:bookmarkEnd w:id="23"/>
    <w:p>
      <w:pPr>
        <w:pStyle w:val="105"/>
        <w:spacing w:before="240" w:after="240"/>
      </w:pPr>
      <w:bookmarkStart w:id="24" w:name="_Toc26986771"/>
      <w:bookmarkStart w:id="25" w:name="_Toc26648465"/>
      <w:bookmarkStart w:id="26" w:name="_Toc24884211"/>
      <w:bookmarkStart w:id="27" w:name="_Toc24884218"/>
      <w:bookmarkStart w:id="28" w:name="_Toc17233333"/>
      <w:bookmarkStart w:id="29" w:name="_Toc97192964"/>
      <w:bookmarkStart w:id="30" w:name="_Toc26986530"/>
      <w:bookmarkStart w:id="31" w:name="_Toc17233325"/>
      <w:bookmarkStart w:id="32" w:name="_Toc107483146"/>
      <w:bookmarkStart w:id="33" w:name="_Toc26718930"/>
      <w:r>
        <w:rPr>
          <w:rFonts w:hint="eastAsia"/>
        </w:rPr>
        <w:t>范围</w:t>
      </w:r>
      <w:bookmarkEnd w:id="24"/>
      <w:bookmarkEnd w:id="25"/>
      <w:bookmarkEnd w:id="26"/>
      <w:bookmarkEnd w:id="27"/>
      <w:bookmarkEnd w:id="28"/>
      <w:bookmarkEnd w:id="29"/>
      <w:bookmarkEnd w:id="30"/>
      <w:bookmarkEnd w:id="31"/>
      <w:bookmarkEnd w:id="32"/>
      <w:bookmarkEnd w:id="33"/>
    </w:p>
    <w:p>
      <w:pPr>
        <w:pStyle w:val="57"/>
        <w:ind w:firstLine="420"/>
        <w:rPr>
          <w:rFonts w:ascii="Times New Roman"/>
          <w:szCs w:val="21"/>
        </w:rPr>
      </w:pPr>
      <w:bookmarkStart w:id="34" w:name="_Toc26986531"/>
      <w:bookmarkStart w:id="35" w:name="_Toc17233326"/>
      <w:bookmarkStart w:id="36" w:name="_Toc97192965"/>
      <w:bookmarkStart w:id="37" w:name="_Toc26718931"/>
      <w:bookmarkStart w:id="38" w:name="_Toc17233334"/>
      <w:bookmarkStart w:id="39" w:name="_Toc24884212"/>
      <w:bookmarkStart w:id="40" w:name="_Toc107483147"/>
      <w:bookmarkStart w:id="41" w:name="_Toc24884219"/>
      <w:bookmarkStart w:id="42" w:name="_Toc26648466"/>
      <w:bookmarkStart w:id="43" w:name="_Toc26986772"/>
      <w:r>
        <w:t>本文件规定了</w:t>
      </w:r>
      <w:r>
        <w:rPr>
          <w:rFonts w:hint="eastAsia"/>
          <w:lang w:val="en-US" w:eastAsia="zh-CN"/>
        </w:rPr>
        <w:t>全州红油米粉鲜湿（现榨）加工技术规程</w:t>
      </w:r>
      <w:r>
        <w:t>的</w:t>
      </w:r>
      <w:r>
        <w:rPr>
          <w:rFonts w:hint="eastAsia"/>
        </w:rPr>
        <w:t>术语和定义、</w:t>
      </w:r>
      <w:r>
        <w:rPr>
          <w:rFonts w:hint="eastAsia"/>
          <w:lang w:val="en-US" w:eastAsia="zh-CN"/>
        </w:rPr>
        <w:t>原辅料要求</w:t>
      </w:r>
      <w:r>
        <w:t>、</w:t>
      </w:r>
      <w:r>
        <w:rPr>
          <w:rFonts w:hint="eastAsia"/>
          <w:lang w:val="en-US" w:eastAsia="zh-CN"/>
        </w:rPr>
        <w:t>加工厂安全卫生管理要求</w:t>
      </w:r>
      <w:r>
        <w:t>、</w:t>
      </w:r>
      <w:r>
        <w:rPr>
          <w:rFonts w:hint="eastAsia"/>
          <w:lang w:val="en-US" w:eastAsia="zh-CN"/>
        </w:rPr>
        <w:t>制作工艺流程、标志、包装、运输、储存等</w:t>
      </w:r>
      <w:r>
        <w:t>。</w:t>
      </w:r>
      <w:r>
        <w:rPr>
          <w:rFonts w:ascii="Times New Roman"/>
        </w:rPr>
        <w:t xml:space="preserve"> </w:t>
      </w:r>
    </w:p>
    <w:p>
      <w:pPr>
        <w:pStyle w:val="57"/>
        <w:ind w:firstLine="420"/>
        <w:rPr>
          <w:rFonts w:ascii="Times New Roman"/>
        </w:rPr>
      </w:pPr>
      <w:r>
        <w:t>本文件适用于</w:t>
      </w:r>
      <w:r>
        <w:rPr>
          <w:rFonts w:hint="eastAsia"/>
          <w:lang w:val="en-US" w:eastAsia="zh-CN"/>
        </w:rPr>
        <w:t>全州红油米粉的鲜湿（现榨）生产加工</w:t>
      </w:r>
      <w:r>
        <w:t>。</w:t>
      </w:r>
    </w:p>
    <w:p>
      <w:pPr>
        <w:pStyle w:val="105"/>
        <w:spacing w:before="240" w:after="240"/>
      </w:pPr>
      <w:r>
        <w:rPr>
          <w:rFonts w:hint="eastAsia"/>
        </w:rPr>
        <w:t>规范性引用文件</w:t>
      </w:r>
      <w:bookmarkEnd w:id="34"/>
      <w:bookmarkEnd w:id="35"/>
      <w:bookmarkEnd w:id="36"/>
      <w:bookmarkEnd w:id="37"/>
      <w:bookmarkEnd w:id="38"/>
      <w:bookmarkEnd w:id="39"/>
      <w:bookmarkEnd w:id="40"/>
      <w:bookmarkEnd w:id="41"/>
      <w:bookmarkEnd w:id="42"/>
      <w:bookmarkEnd w:id="43"/>
    </w:p>
    <w:sdt>
      <w:sdtPr>
        <w:rPr>
          <w:rFonts w:hint="eastAsia"/>
        </w:rPr>
        <w:id w:val="715848253"/>
        <w:placeholder>
          <w:docPart w:val="A85E56A48780478A8E6EBBE6674001E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ind w:firstLine="420"/>
        <w:rPr>
          <w:rFonts w:hint="default" w:ascii="Times New Roman"/>
          <w:lang w:val="en-US" w:eastAsia="zh-CN"/>
        </w:rPr>
      </w:pPr>
      <w:bookmarkStart w:id="44" w:name="_Toc107483148"/>
      <w:bookmarkStart w:id="45" w:name="_Toc97192966"/>
      <w:r>
        <w:rPr>
          <w:rFonts w:hint="eastAsia" w:ascii="Times New Roman"/>
          <w:lang w:val="en-US" w:eastAsia="zh-CN"/>
        </w:rPr>
        <w:t>GB/T 191  包装储运图示标志</w:t>
      </w:r>
    </w:p>
    <w:p>
      <w:pPr>
        <w:pStyle w:val="57"/>
        <w:ind w:firstLine="420"/>
        <w:rPr>
          <w:rFonts w:hint="eastAsia" w:ascii="Times New Roman"/>
          <w:lang w:val="en-US" w:eastAsia="zh-CN"/>
        </w:rPr>
      </w:pPr>
      <w:r>
        <w:rPr>
          <w:rFonts w:hint="eastAsia" w:ascii="Times New Roman"/>
        </w:rPr>
        <w:t xml:space="preserve">GB/T </w:t>
      </w:r>
      <w:r>
        <w:rPr>
          <w:rFonts w:hint="eastAsia" w:ascii="Times New Roman"/>
          <w:lang w:val="en-US" w:eastAsia="zh-CN"/>
        </w:rPr>
        <w:t>1354</w:t>
      </w:r>
      <w:r>
        <w:rPr>
          <w:rFonts w:hint="eastAsia" w:ascii="Times New Roman"/>
        </w:rPr>
        <w:t xml:space="preserve"> </w:t>
      </w:r>
      <w:r>
        <w:rPr>
          <w:rFonts w:hint="eastAsia" w:ascii="Times New Roman"/>
          <w:lang w:val="en-US" w:eastAsia="zh-CN"/>
        </w:rPr>
        <w:t xml:space="preserve"> 大米</w:t>
      </w:r>
    </w:p>
    <w:p>
      <w:pPr>
        <w:pStyle w:val="57"/>
        <w:ind w:firstLine="420"/>
        <w:rPr>
          <w:rFonts w:hint="eastAsia" w:ascii="Times New Roman"/>
          <w:lang w:val="en-US" w:eastAsia="zh-CN"/>
        </w:rPr>
      </w:pPr>
      <w:r>
        <w:rPr>
          <w:rFonts w:hint="eastAsia" w:ascii="Times New Roman"/>
          <w:lang w:val="en-US" w:eastAsia="zh-CN"/>
        </w:rPr>
        <w:t>GB 2716  食品安全国家标准 植物油</w:t>
      </w:r>
    </w:p>
    <w:p>
      <w:pPr>
        <w:pStyle w:val="57"/>
        <w:ind w:firstLine="420"/>
        <w:rPr>
          <w:rFonts w:hint="default" w:ascii="Times New Roman"/>
          <w:lang w:val="en-US" w:eastAsia="zh-CN"/>
        </w:rPr>
      </w:pPr>
      <w:r>
        <w:rPr>
          <w:rFonts w:hint="eastAsia" w:ascii="Times New Roman"/>
          <w:lang w:val="en-US" w:eastAsia="zh-CN"/>
        </w:rPr>
        <w:t>GB 5083  生产设备安全卫生设计总则</w:t>
      </w:r>
    </w:p>
    <w:p>
      <w:pPr>
        <w:pStyle w:val="57"/>
        <w:ind w:firstLine="420"/>
        <w:rPr>
          <w:rFonts w:hint="eastAsia" w:ascii="Times New Roman"/>
          <w:lang w:val="en-US" w:eastAsia="zh-CN"/>
        </w:rPr>
      </w:pPr>
      <w:r>
        <w:rPr>
          <w:rFonts w:hint="eastAsia" w:ascii="Times New Roman"/>
          <w:lang w:val="en-US" w:eastAsia="zh-CN"/>
        </w:rPr>
        <w:t>GB 5749  生活饮用水卫生标准</w:t>
      </w:r>
    </w:p>
    <w:p>
      <w:pPr>
        <w:pStyle w:val="57"/>
        <w:ind w:firstLine="420"/>
        <w:rPr>
          <w:rFonts w:hint="eastAsia" w:ascii="Times New Roman"/>
          <w:lang w:val="en-US" w:eastAsia="zh-CN"/>
        </w:rPr>
      </w:pPr>
      <w:r>
        <w:rPr>
          <w:rFonts w:hint="eastAsia" w:ascii="Times New Roman"/>
          <w:lang w:val="en-US" w:eastAsia="zh-CN"/>
        </w:rPr>
        <w:t>GB 7718  食品安全国家标准 预包装食品标签通则</w:t>
      </w:r>
    </w:p>
    <w:p>
      <w:pPr>
        <w:pStyle w:val="57"/>
        <w:ind w:firstLine="420"/>
        <w:rPr>
          <w:rFonts w:hint="eastAsia" w:ascii="Times New Roman"/>
          <w:lang w:val="en-US" w:eastAsia="zh-CN"/>
        </w:rPr>
      </w:pPr>
      <w:r>
        <w:rPr>
          <w:rFonts w:hint="eastAsia" w:ascii="Times New Roman"/>
          <w:lang w:val="en-US" w:eastAsia="zh-CN"/>
        </w:rPr>
        <w:t>GB 14881  食品安全国家标准 食品生产通用卫生规范</w:t>
      </w:r>
    </w:p>
    <w:p>
      <w:pPr>
        <w:pStyle w:val="57"/>
        <w:ind w:firstLine="420"/>
        <w:rPr>
          <w:rFonts w:hint="eastAsia" w:ascii="Times New Roman"/>
          <w:lang w:val="en-US" w:eastAsia="zh-CN"/>
        </w:rPr>
      </w:pPr>
      <w:r>
        <w:rPr>
          <w:rFonts w:hint="eastAsia" w:ascii="Times New Roman"/>
          <w:lang w:val="en-US" w:eastAsia="zh-CN"/>
        </w:rPr>
        <w:t>GB 14930.1  食品安全国家标准 洗涤剂</w:t>
      </w:r>
    </w:p>
    <w:p>
      <w:pPr>
        <w:pStyle w:val="57"/>
        <w:ind w:firstLine="420"/>
        <w:rPr>
          <w:rFonts w:hint="eastAsia" w:ascii="Times New Roman"/>
          <w:lang w:val="en-US" w:eastAsia="zh-CN"/>
        </w:rPr>
      </w:pPr>
      <w:r>
        <w:rPr>
          <w:rFonts w:hint="eastAsia" w:ascii="Times New Roman"/>
          <w:lang w:val="en-US" w:eastAsia="zh-CN"/>
        </w:rPr>
        <w:t>GB 14930.2  食品安全国家标准 消毒剂</w:t>
      </w:r>
    </w:p>
    <w:p>
      <w:pPr>
        <w:pStyle w:val="57"/>
        <w:ind w:firstLine="420"/>
        <w:rPr>
          <w:rFonts w:hint="eastAsia" w:ascii="Times New Roman"/>
          <w:lang w:val="en-US" w:eastAsia="zh-CN"/>
        </w:rPr>
      </w:pPr>
      <w:r>
        <w:rPr>
          <w:rFonts w:hint="eastAsia" w:ascii="Times New Roman"/>
          <w:lang w:val="en-US" w:eastAsia="zh-CN"/>
        </w:rPr>
        <w:t>GB 31637  食品安全国家标准 食用淀粉</w:t>
      </w:r>
    </w:p>
    <w:p>
      <w:pPr>
        <w:pStyle w:val="57"/>
        <w:ind w:firstLine="420"/>
        <w:rPr>
          <w:rFonts w:hint="eastAsia" w:ascii="Times New Roman"/>
          <w:lang w:val="en-US" w:eastAsia="zh-CN"/>
        </w:rPr>
      </w:pPr>
      <w:r>
        <w:rPr>
          <w:rFonts w:hint="eastAsia" w:ascii="Times New Roman"/>
          <w:lang w:val="en-US" w:eastAsia="zh-CN"/>
        </w:rPr>
        <w:t>GB/T 30382  辣椒（整的或粉状）</w:t>
      </w:r>
    </w:p>
    <w:p>
      <w:pPr>
        <w:pStyle w:val="57"/>
        <w:ind w:firstLine="420"/>
        <w:rPr>
          <w:rFonts w:hint="default" w:ascii="Times New Roman"/>
          <w:lang w:val="en-US" w:eastAsia="zh-CN"/>
        </w:rPr>
      </w:pPr>
      <w:r>
        <w:rPr>
          <w:rFonts w:hint="eastAsia" w:ascii="Times New Roman"/>
          <w:lang w:val="en-US" w:eastAsia="zh-CN"/>
        </w:rPr>
        <w:t>JJF 1070  定量包装商品净含量计量检验规则</w:t>
      </w:r>
    </w:p>
    <w:p>
      <w:pPr>
        <w:pStyle w:val="105"/>
        <w:spacing w:before="240" w:after="240"/>
      </w:pPr>
      <w:r>
        <w:rPr>
          <w:rFonts w:hint="eastAsia"/>
          <w:szCs w:val="21"/>
        </w:rPr>
        <w:t>术语和定义</w:t>
      </w:r>
      <w:bookmarkEnd w:id="44"/>
      <w:bookmarkEnd w:id="45"/>
    </w:p>
    <w:sdt>
      <w:sdtPr>
        <w:id w:val="-1909835108"/>
        <w:placeholder>
          <w:docPart w:val="132FAE324DE2499D92BEE10F69CE26F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7"/>
            <w:ind w:firstLine="420"/>
            <w:rPr>
              <w:rFonts w:ascii="黑体" w:hAnsi="黑体" w:eastAsia="黑体"/>
            </w:rPr>
          </w:pPr>
          <w:bookmarkStart w:id="46" w:name="_Toc26986532"/>
          <w:bookmarkEnd w:id="46"/>
          <w:r>
            <w:t>下列术语和定义适用于本文件。</w:t>
          </w:r>
          <w:bookmarkStart w:id="47" w:name="_Toc107483149"/>
          <w:bookmarkEnd w:id="47"/>
        </w:p>
      </w:sdtContent>
    </w:sdt>
    <w:p>
      <w:pPr>
        <w:pStyle w:val="105"/>
        <w:numPr>
          <w:ilvl w:val="1"/>
          <w:numId w:val="0"/>
        </w:numPr>
        <w:spacing w:before="240" w:after="240"/>
        <w:ind w:leftChars="0"/>
        <w:rPr>
          <w:rFonts w:hint="eastAsia"/>
          <w:szCs w:val="21"/>
          <w:lang w:val="en-US" w:eastAsia="zh-CN"/>
        </w:rPr>
      </w:pPr>
      <w:r>
        <w:rPr>
          <w:rFonts w:hint="eastAsia"/>
          <w:szCs w:val="21"/>
          <w:lang w:val="en-US" w:eastAsia="zh-CN"/>
        </w:rPr>
        <w:t xml:space="preserve">3.1  </w:t>
      </w:r>
    </w:p>
    <w:p>
      <w:pPr>
        <w:pStyle w:val="105"/>
        <w:numPr>
          <w:ilvl w:val="1"/>
          <w:numId w:val="0"/>
        </w:numPr>
        <w:spacing w:before="240" w:after="240"/>
        <w:ind w:leftChars="0" w:firstLine="420" w:firstLineChars="200"/>
        <w:rPr>
          <w:rFonts w:hint="eastAsia"/>
          <w:szCs w:val="21"/>
          <w:lang w:val="en-US" w:eastAsia="zh-CN"/>
        </w:rPr>
      </w:pPr>
      <w:r>
        <w:rPr>
          <w:rFonts w:hint="eastAsia"/>
          <w:szCs w:val="21"/>
          <w:lang w:val="en-US" w:eastAsia="zh-CN"/>
        </w:rPr>
        <w:t>全州红油米粉 Quanzhou red-oil rice noodles</w:t>
      </w:r>
    </w:p>
    <w:p>
      <w:pPr>
        <w:pStyle w:val="13"/>
        <w:spacing w:line="276" w:lineRule="auto"/>
        <w:ind w:left="138" w:right="275" w:firstLine="288"/>
        <w:rPr>
          <w:rFonts w:hint="eastAsia" w:ascii="宋体" w:hAnsi="宋体" w:cs="微软雅黑"/>
          <w:lang w:val="en-US" w:eastAsia="zh-CN"/>
        </w:rPr>
      </w:pPr>
      <w:r>
        <w:rPr>
          <w:rFonts w:hint="eastAsia"/>
          <w:lang w:val="en-US" w:eastAsia="zh-CN"/>
        </w:rPr>
        <w:t>以全州当地优质大米为原材料制成的柔软细腻米粉，</w:t>
      </w:r>
      <w:r>
        <w:rPr>
          <w:rFonts w:hint="eastAsia" w:ascii="宋体" w:hAnsi="宋体" w:cs="微软雅黑"/>
          <w:lang w:val="en-US" w:eastAsia="zh-CN"/>
        </w:rPr>
        <w:t>搭配以辣椒、食用植物油等材料熬制调味红油的全州特色小吃。</w:t>
      </w:r>
    </w:p>
    <w:p>
      <w:pPr>
        <w:pStyle w:val="105"/>
        <w:numPr>
          <w:ilvl w:val="1"/>
          <w:numId w:val="0"/>
        </w:numPr>
        <w:spacing w:before="240" w:after="240"/>
        <w:ind w:leftChars="0"/>
        <w:rPr>
          <w:rFonts w:hint="eastAsia"/>
          <w:szCs w:val="21"/>
          <w:lang w:val="en-US" w:eastAsia="zh-CN"/>
        </w:rPr>
      </w:pPr>
      <w:r>
        <w:rPr>
          <w:rFonts w:hint="eastAsia"/>
          <w:szCs w:val="21"/>
          <w:lang w:val="en-US" w:eastAsia="zh-CN"/>
        </w:rPr>
        <w:t xml:space="preserve">3.2 </w:t>
      </w:r>
    </w:p>
    <w:p>
      <w:pPr>
        <w:pStyle w:val="105"/>
        <w:numPr>
          <w:ilvl w:val="1"/>
          <w:numId w:val="0"/>
        </w:numPr>
        <w:spacing w:before="240" w:after="240"/>
        <w:ind w:leftChars="0" w:firstLine="420" w:firstLineChars="200"/>
        <w:rPr>
          <w:rFonts w:hint="eastAsia" w:ascii="黑体" w:hAnsi="黑体" w:eastAsia="黑体" w:cs="Times New Roman"/>
          <w:sz w:val="21"/>
          <w:lang w:val="en-US" w:eastAsia="zh-CN" w:bidi="ar-SA"/>
        </w:rPr>
      </w:pPr>
      <w:r>
        <w:rPr>
          <w:rFonts w:hint="eastAsia"/>
          <w:szCs w:val="21"/>
          <w:lang w:val="en-US" w:eastAsia="zh-CN"/>
        </w:rPr>
        <w:t>鲜湿（现榨）加工技术</w:t>
      </w:r>
      <w:r>
        <w:rPr>
          <w:rFonts w:hint="eastAsia"/>
          <w:szCs w:val="21"/>
        </w:rPr>
        <w:t xml:space="preserve"> </w:t>
      </w:r>
      <w:r>
        <w:rPr>
          <w:rFonts w:hint="eastAsia" w:hAnsi="黑体" w:cs="Times New Roman"/>
          <w:sz w:val="21"/>
          <w:lang w:val="en-US" w:eastAsia="zh-CN" w:bidi="ar-SA"/>
        </w:rPr>
        <w:t>Fresh wet (freshly squeezed) processing technology</w:t>
      </w:r>
    </w:p>
    <w:p>
      <w:pPr>
        <w:pStyle w:val="13"/>
        <w:spacing w:line="276" w:lineRule="auto"/>
        <w:ind w:left="138" w:right="275" w:firstLine="288"/>
        <w:rPr>
          <w:rFonts w:hint="default"/>
          <w:lang w:val="en-US" w:eastAsia="zh-CN"/>
        </w:rPr>
      </w:pPr>
      <w:r>
        <w:rPr>
          <w:rFonts w:hint="eastAsia"/>
          <w:lang w:val="en-US" w:eastAsia="zh-CN"/>
        </w:rPr>
        <w:t>以优质大米为原材料，经过清洗、浸泡、磨浆、熟化、挤丝（榨粉）、蒸熟、冷却等生产工艺过程，制作出新鲜、湿润、口感细腻的米粉的一种加工技术。</w:t>
      </w:r>
    </w:p>
    <w:p>
      <w:pPr>
        <w:pStyle w:val="105"/>
        <w:spacing w:before="240" w:after="240"/>
        <w:rPr>
          <w:rFonts w:ascii="Times New Roman"/>
        </w:rPr>
      </w:pPr>
      <w:r>
        <w:rPr>
          <w:rFonts w:hint="eastAsia" w:ascii="Times New Roman"/>
          <w:lang w:eastAsia="zh-CN"/>
        </w:rPr>
        <w:t>原辅料要求</w:t>
      </w:r>
    </w:p>
    <w:p>
      <w:pPr>
        <w:pStyle w:val="106"/>
        <w:spacing w:before="120" w:after="120"/>
        <w:rPr>
          <w:rFonts w:ascii="Times New Roman"/>
        </w:rPr>
      </w:pPr>
      <w:r>
        <w:rPr>
          <w:rFonts w:hint="eastAsia"/>
          <w:lang w:eastAsia="zh-CN"/>
        </w:rPr>
        <w:t>大米</w:t>
      </w:r>
    </w:p>
    <w:p>
      <w:pPr>
        <w:pStyle w:val="13"/>
        <w:keepNext w:val="0"/>
        <w:keepLines w:val="0"/>
        <w:pageBreakBefore w:val="0"/>
        <w:widowControl w:val="0"/>
        <w:kinsoku/>
        <w:wordWrap/>
        <w:overflowPunct/>
        <w:topLinePunct w:val="0"/>
        <w:autoSpaceDE/>
        <w:autoSpaceDN/>
        <w:bidi w:val="0"/>
        <w:adjustRightInd w:val="0"/>
        <w:snapToGrid/>
        <w:spacing w:after="0" w:line="276" w:lineRule="auto"/>
        <w:ind w:left="136" w:right="278" w:firstLine="289"/>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应符合GB/T 1354的要求，其中碎米率不作要求。</w:t>
      </w:r>
    </w:p>
    <w:p>
      <w:pPr>
        <w:pStyle w:val="106"/>
        <w:spacing w:before="120" w:after="120"/>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淀粉</w:t>
      </w:r>
    </w:p>
    <w:p>
      <w:pPr>
        <w:pStyle w:val="13"/>
        <w:keepNext w:val="0"/>
        <w:keepLines w:val="0"/>
        <w:pageBreakBefore w:val="0"/>
        <w:widowControl w:val="0"/>
        <w:kinsoku/>
        <w:wordWrap/>
        <w:overflowPunct/>
        <w:topLinePunct w:val="0"/>
        <w:autoSpaceDE/>
        <w:autoSpaceDN/>
        <w:bidi w:val="0"/>
        <w:adjustRightInd w:val="0"/>
        <w:snapToGrid/>
        <w:spacing w:after="0" w:line="276" w:lineRule="auto"/>
        <w:ind w:left="136" w:right="278" w:firstLine="289"/>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应符合GB 31637 的规定。</w:t>
      </w:r>
    </w:p>
    <w:p>
      <w:pPr>
        <w:pStyle w:val="106"/>
        <w:spacing w:before="120" w:after="120"/>
        <w:rPr>
          <w:rFonts w:hint="default" w:ascii="Times New Roman" w:hAnsi="Times New Roman" w:eastAsia="黑体" w:cs="Times New Roman"/>
        </w:rPr>
      </w:pPr>
      <w:r>
        <w:rPr>
          <w:rFonts w:hint="default" w:ascii="Times New Roman" w:hAnsi="Times New Roman" w:eastAsia="黑体" w:cs="Times New Roman"/>
          <w:lang w:val="en-US" w:eastAsia="zh-CN"/>
        </w:rPr>
        <w:t>生产用水</w:t>
      </w:r>
    </w:p>
    <w:p>
      <w:pPr>
        <w:pStyle w:val="13"/>
        <w:keepNext w:val="0"/>
        <w:keepLines w:val="0"/>
        <w:pageBreakBefore w:val="0"/>
        <w:widowControl w:val="0"/>
        <w:kinsoku/>
        <w:wordWrap/>
        <w:overflowPunct/>
        <w:topLinePunct w:val="0"/>
        <w:autoSpaceDE/>
        <w:autoSpaceDN/>
        <w:bidi w:val="0"/>
        <w:adjustRightInd w:val="0"/>
        <w:snapToGrid/>
        <w:spacing w:after="0" w:line="276" w:lineRule="auto"/>
        <w:ind w:left="136" w:right="278" w:firstLine="289"/>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应符合GB 5749 的规定。</w:t>
      </w:r>
    </w:p>
    <w:p>
      <w:pPr>
        <w:pStyle w:val="106"/>
        <w:spacing w:before="120" w:after="120"/>
        <w:rPr>
          <w:rFonts w:hint="default"/>
          <w:lang w:val="en-US" w:eastAsia="zh-CN"/>
        </w:rPr>
      </w:pPr>
      <w:r>
        <w:rPr>
          <w:rFonts w:hint="default"/>
          <w:lang w:val="en-US" w:eastAsia="zh-CN"/>
        </w:rPr>
        <w:t>食用植物油</w:t>
      </w:r>
    </w:p>
    <w:p>
      <w:pPr>
        <w:pStyle w:val="13"/>
        <w:keepNext w:val="0"/>
        <w:keepLines w:val="0"/>
        <w:pageBreakBefore w:val="0"/>
        <w:widowControl w:val="0"/>
        <w:kinsoku/>
        <w:wordWrap/>
        <w:overflowPunct/>
        <w:topLinePunct w:val="0"/>
        <w:autoSpaceDE/>
        <w:autoSpaceDN/>
        <w:bidi w:val="0"/>
        <w:adjustRightInd w:val="0"/>
        <w:snapToGrid/>
        <w:spacing w:after="0" w:line="276" w:lineRule="auto"/>
        <w:ind w:left="136" w:right="278" w:firstLine="289"/>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应符合GB 2716 的规定。</w:t>
      </w:r>
    </w:p>
    <w:p>
      <w:pPr>
        <w:pStyle w:val="106"/>
        <w:spacing w:before="120" w:after="120"/>
        <w:rPr>
          <w:rFonts w:hint="default"/>
          <w:lang w:val="en-US" w:eastAsia="zh-CN"/>
        </w:rPr>
      </w:pPr>
      <w:r>
        <w:rPr>
          <w:rFonts w:hint="default"/>
          <w:lang w:val="en-US" w:eastAsia="zh-CN"/>
        </w:rPr>
        <w:t>辣椒</w:t>
      </w:r>
    </w:p>
    <w:p>
      <w:pPr>
        <w:pStyle w:val="57"/>
        <w:ind w:firstLine="408"/>
        <w:rPr>
          <w:rFonts w:hint="default" w:ascii="Times New Roman" w:hAnsi="Times New Roman" w:eastAsia="宋体" w:cs="Times New Roman"/>
          <w:spacing w:val="-3"/>
          <w:szCs w:val="21"/>
          <w:lang w:val="en-US" w:eastAsia="zh-CN" w:bidi="zh-CN"/>
        </w:rPr>
      </w:pPr>
      <w:r>
        <w:rPr>
          <w:rFonts w:hint="default" w:ascii="Times New Roman" w:hAnsi="Times New Roman" w:eastAsia="宋体" w:cs="Times New Roman"/>
          <w:spacing w:val="-3"/>
          <w:szCs w:val="21"/>
          <w:lang w:val="en-US" w:eastAsia="zh-CN" w:bidi="zh-CN"/>
        </w:rPr>
        <w:t>应符合GB/T 30382 的规定。</w:t>
      </w:r>
    </w:p>
    <w:p>
      <w:pPr>
        <w:pStyle w:val="105"/>
        <w:spacing w:before="240" w:after="240"/>
        <w:rPr>
          <w:rFonts w:hint="default" w:ascii="Times New Roman"/>
          <w:lang w:val="en-US"/>
        </w:rPr>
      </w:pPr>
      <w:r>
        <w:rPr>
          <w:rFonts w:hint="eastAsia"/>
          <w:lang w:val="en-US" w:eastAsia="zh-CN"/>
        </w:rPr>
        <w:t>加工厂安全卫生管理要求</w:t>
      </w:r>
    </w:p>
    <w:p>
      <w:pPr>
        <w:pStyle w:val="106"/>
        <w:spacing w:before="120" w:after="120"/>
        <w:rPr>
          <w:rFonts w:hint="eastAsia" w:ascii="Times New Roman" w:hAnsi="Times New Roman" w:eastAsia="Times New Roman" w:cs="Times New Roman"/>
          <w:spacing w:val="-3"/>
          <w:sz w:val="21"/>
          <w:szCs w:val="21"/>
          <w:lang w:val="en-US" w:eastAsia="zh-CN" w:bidi="zh-CN"/>
        </w:rPr>
      </w:pPr>
      <w:r>
        <w:rPr>
          <w:rFonts w:hint="eastAsia" w:ascii="Times New Roman" w:hAnsi="Times New Roman" w:eastAsia="Times New Roman" w:cs="Times New Roman"/>
          <w:spacing w:val="-3"/>
          <w:sz w:val="21"/>
          <w:szCs w:val="21"/>
          <w:lang w:val="en-US" w:eastAsia="zh-CN" w:bidi="zh-CN"/>
        </w:rPr>
        <w:t>加工企业卫生</w:t>
      </w:r>
      <w:r>
        <w:rPr>
          <w:rFonts w:hint="eastAsia" w:ascii="Times New Roman" w:eastAsia="Times New Roman" w:cs="Times New Roman"/>
          <w:spacing w:val="-3"/>
          <w:sz w:val="21"/>
          <w:szCs w:val="21"/>
          <w:lang w:val="en-US" w:eastAsia="zh-CN" w:bidi="zh-CN"/>
        </w:rPr>
        <w:t>条件应符合GB 14881的规定。</w:t>
      </w:r>
    </w:p>
    <w:p>
      <w:pPr>
        <w:pStyle w:val="106"/>
        <w:spacing w:before="120" w:after="120"/>
        <w:rPr>
          <w:rFonts w:hint="eastAsia" w:ascii="Times New Roman" w:hAnsi="Times New Roman" w:eastAsia="Times New Roman" w:cs="Times New Roman"/>
          <w:spacing w:val="-3"/>
          <w:sz w:val="21"/>
          <w:szCs w:val="21"/>
          <w:lang w:val="en-US" w:eastAsia="zh-CN" w:bidi="zh-CN"/>
        </w:rPr>
      </w:pPr>
      <w:r>
        <w:rPr>
          <w:rFonts w:hint="eastAsia" w:ascii="Times New Roman" w:eastAsia="Times New Roman" w:cs="Times New Roman"/>
          <w:spacing w:val="-3"/>
          <w:sz w:val="21"/>
          <w:szCs w:val="21"/>
          <w:lang w:val="en-US" w:eastAsia="zh-CN" w:bidi="zh-CN"/>
        </w:rPr>
        <w:t>生产设备与器具安全卫生设计应符合GB 5083的规定。</w:t>
      </w:r>
    </w:p>
    <w:p>
      <w:pPr>
        <w:pStyle w:val="106"/>
        <w:spacing w:before="120" w:after="120"/>
        <w:rPr>
          <w:rFonts w:hint="eastAsia" w:ascii="Times New Roman" w:hAnsi="Times New Roman" w:eastAsia="Times New Roman" w:cs="Times New Roman"/>
          <w:spacing w:val="-3"/>
          <w:sz w:val="21"/>
          <w:szCs w:val="21"/>
          <w:lang w:val="en-US" w:eastAsia="zh-CN" w:bidi="zh-CN"/>
        </w:rPr>
      </w:pPr>
      <w:r>
        <w:rPr>
          <w:rFonts w:hint="eastAsia" w:ascii="Times New Roman" w:eastAsia="Times New Roman" w:cs="Times New Roman"/>
          <w:spacing w:val="-3"/>
          <w:sz w:val="21"/>
          <w:szCs w:val="21"/>
          <w:lang w:val="en-US" w:eastAsia="zh-CN" w:bidi="zh-CN"/>
        </w:rPr>
        <w:t>生产设备所用洗涤剂应符合GB 14930.1的规定。</w:t>
      </w:r>
    </w:p>
    <w:p>
      <w:pPr>
        <w:pStyle w:val="106"/>
        <w:spacing w:before="120" w:after="120"/>
        <w:rPr>
          <w:rFonts w:hint="default" w:hAnsi="宋体" w:cs="微软雅黑"/>
          <w:kern w:val="2"/>
          <w:sz w:val="21"/>
          <w:szCs w:val="21"/>
          <w:lang w:val="en-US" w:eastAsia="zh-CN" w:bidi="ar-SA"/>
        </w:rPr>
      </w:pPr>
      <w:r>
        <w:rPr>
          <w:rFonts w:hint="eastAsia" w:ascii="Times New Roman" w:eastAsia="Times New Roman" w:cs="Times New Roman"/>
          <w:spacing w:val="-3"/>
          <w:sz w:val="21"/>
          <w:szCs w:val="21"/>
          <w:lang w:val="en-US" w:eastAsia="zh-CN" w:bidi="zh-CN"/>
        </w:rPr>
        <w:t>生产设备所用消毒剂应符合GB 14930.2的规定。</w:t>
      </w:r>
    </w:p>
    <w:p>
      <w:pPr>
        <w:pStyle w:val="105"/>
        <w:spacing w:before="240" w:after="240"/>
        <w:rPr>
          <w:rFonts w:hint="eastAsia"/>
          <w:lang w:val="en-US" w:eastAsia="zh-CN"/>
        </w:rPr>
      </w:pPr>
      <w:r>
        <w:rPr>
          <w:rFonts w:hint="eastAsia"/>
          <w:lang w:val="en-US" w:eastAsia="zh-CN"/>
        </w:rPr>
        <w:t>加工要求</w:t>
      </w:r>
    </w:p>
    <w:p>
      <w:pPr>
        <w:pStyle w:val="106"/>
        <w:spacing w:before="120" w:after="120"/>
        <w:rPr>
          <w:rFonts w:ascii="Times New Roman"/>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米粉的鲜湿（现榨）加工要求</w:t>
      </w:r>
    </w:p>
    <w:p>
      <w:pPr>
        <w:pStyle w:val="66"/>
        <w:bidi w:val="0"/>
        <w:ind w:left="0" w:leftChars="0" w:firstLine="0" w:firstLineChars="0"/>
      </w:pPr>
      <w:r>
        <w:rPr>
          <w:rFonts w:hint="eastAsia"/>
          <w:strike w:val="0"/>
          <w:dstrike w:val="0"/>
          <w:color w:val="auto"/>
          <w:lang w:val="en-US" w:eastAsia="zh-CN"/>
        </w:rPr>
        <w:t>米粉</w:t>
      </w:r>
      <w:r>
        <w:rPr>
          <w:rFonts w:hint="eastAsia" w:ascii="黑体" w:hAnsi="Times New Roman" w:eastAsia="黑体" w:cs="Times New Roman"/>
          <w:color w:val="000000" w:themeColor="text1"/>
          <w:sz w:val="21"/>
          <w:lang w:val="en-US" w:eastAsia="zh-CN" w:bidi="ar-SA"/>
          <w14:textFill>
            <w14:solidFill>
              <w14:schemeClr w14:val="tx1"/>
            </w14:solidFill>
          </w14:textFill>
        </w:rPr>
        <w:t>加工流程</w:t>
      </w:r>
    </w:p>
    <w:p>
      <w:pPr>
        <w:pStyle w:val="57"/>
        <w:rPr>
          <w:rFonts w:hint="eastAsia" w:hAnsi="宋体" w:cs="微软雅黑"/>
          <w:color w:val="000000" w:themeColor="text1"/>
          <w:kern w:val="2"/>
          <w:sz w:val="21"/>
          <w:szCs w:val="21"/>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米粉加工应符合图1的流程</w:t>
      </w:r>
      <w:r>
        <w:rPr>
          <w:rFonts w:hint="eastAsia" w:hAnsi="宋体" w:cs="微软雅黑"/>
          <w:color w:val="000000" w:themeColor="text1"/>
          <w:kern w:val="2"/>
          <w:sz w:val="21"/>
          <w:szCs w:val="21"/>
          <w:lang w:val="en-US" w:eastAsia="zh-CN" w:bidi="ar-SA"/>
          <w14:textFill>
            <w14:solidFill>
              <w14:schemeClr w14:val="tx1"/>
            </w14:solidFill>
          </w14:textFill>
        </w:rPr>
        <w:t>。</w:t>
      </w:r>
    </w:p>
    <w:p>
      <w:pPr>
        <w:pStyle w:val="57"/>
        <w:rPr>
          <w:rFonts w:hint="eastAsia" w:hAnsi="宋体" w:cs="微软雅黑"/>
          <w:color w:val="000000" w:themeColor="text1"/>
          <w:kern w:val="2"/>
          <w:sz w:val="21"/>
          <w:szCs w:val="21"/>
          <w:lang w:val="en-US" w:eastAsia="zh-CN" w:bidi="ar-SA"/>
          <w14:textFill>
            <w14:solidFill>
              <w14:schemeClr w14:val="tx1"/>
            </w14:solidFill>
          </w14:textFill>
        </w:rPr>
      </w:pPr>
    </w:p>
    <w:p>
      <w:pPr>
        <w:pStyle w:val="57"/>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eastAsia="Times New Roman"/>
          <w:spacing w:val="-3"/>
          <w:szCs w:val="21"/>
          <w:lang w:val="en-US" w:eastAsia="zh-CN" w:bidi="zh-CN"/>
        </w:rPr>
      </w:pPr>
      <w:r>
        <w:rPr>
          <w:sz w:val="21"/>
          <w:szCs w:val="20"/>
        </w:rPr>
        <w:drawing>
          <wp:inline distT="0" distB="0" distL="114300" distR="114300">
            <wp:extent cx="4771390" cy="1028700"/>
            <wp:effectExtent l="0" t="0" r="10160" b="0"/>
            <wp:docPr id="4" name="F360BE8B-6686-4F3D-AEAF-501FE73E4058-1" descr="C:/Users/Mayn/AppData/Local/Temp/绘图1.png绘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360BE8B-6686-4F3D-AEAF-501FE73E4058-1" descr="C:/Users/Mayn/AppData/Local/Temp/绘图1.png绘图1"/>
                    <pic:cNvPicPr>
                      <a:picLocks noChangeAspect="1"/>
                    </pic:cNvPicPr>
                  </pic:nvPicPr>
                  <pic:blipFill>
                    <a:blip r:embed="rId17"/>
                    <a:stretch>
                      <a:fillRect/>
                    </a:stretch>
                  </pic:blipFill>
                  <pic:spPr>
                    <a:xfrm>
                      <a:off x="0" y="0"/>
                      <a:ext cx="4771644" cy="1028700"/>
                    </a:xfrm>
                    <a:prstGeom prst="rect">
                      <a:avLst/>
                    </a:prstGeom>
                  </pic:spPr>
                </pic:pic>
              </a:graphicData>
            </a:graphic>
          </wp:inline>
        </w:drawing>
      </w:r>
    </w:p>
    <w:p>
      <w:pPr>
        <w:pStyle w:val="57"/>
        <w:keepNext w:val="0"/>
        <w:keepLines w:val="0"/>
        <w:pageBreakBefore w:val="0"/>
        <w:widowControl/>
        <w:kinsoku/>
        <w:wordWrap/>
        <w:overflowPunct/>
        <w:topLinePunct w:val="0"/>
        <w:autoSpaceDE w:val="0"/>
        <w:autoSpaceDN w:val="0"/>
        <w:bidi w:val="0"/>
        <w:adjustRightInd/>
        <w:snapToGrid/>
        <w:spacing w:before="157" w:beforeLines="50"/>
        <w:jc w:val="center"/>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图1 米粉的鲜湿（现榨）加工流程</w:t>
      </w:r>
    </w:p>
    <w:p>
      <w:pPr>
        <w:pStyle w:val="66"/>
        <w:bidi w:val="0"/>
        <w:ind w:left="0" w:leftChars="0" w:firstLine="0" w:firstLineChars="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米粉加工工艺要求</w:t>
      </w:r>
    </w:p>
    <w:p>
      <w:pPr>
        <w:pStyle w:val="95"/>
        <w:bidi w:val="0"/>
        <w:ind w:left="0" w:leftChars="0" w:firstLine="0" w:firstLineChars="0"/>
        <w:rPr>
          <w:rFonts w:hint="default"/>
          <w:lang w:val="en-US" w:eastAsia="zh-CN"/>
        </w:rPr>
      </w:pPr>
      <w:r>
        <w:rPr>
          <w:rFonts w:hint="eastAsia"/>
          <w:lang w:val="en-US" w:eastAsia="zh-CN"/>
        </w:rPr>
        <w:t>原材料验收</w:t>
      </w:r>
    </w:p>
    <w:p>
      <w:pPr>
        <w:pStyle w:val="57"/>
        <w:ind w:firstLine="420"/>
        <w:rPr>
          <w:rFonts w:hint="eastAsia"/>
          <w:lang w:val="en-US" w:eastAsia="zh-CN"/>
        </w:rPr>
      </w:pPr>
      <w:r>
        <w:rPr>
          <w:rFonts w:hint="eastAsia" w:ascii="Times New Roman"/>
          <w:lang w:val="en-US" w:eastAsia="zh-CN"/>
        </w:rPr>
        <w:t>原辅料和包装材料应来自合格的供应商。验收时应按国家相关标准要求执行。</w:t>
      </w:r>
    </w:p>
    <w:p>
      <w:pPr>
        <w:pStyle w:val="95"/>
        <w:bidi w:val="0"/>
        <w:ind w:left="0" w:leftChars="0" w:firstLine="0" w:firstLineChars="0"/>
        <w:rPr>
          <w:rFonts w:hint="default"/>
          <w:lang w:val="en-US" w:eastAsia="zh-CN"/>
        </w:rPr>
      </w:pPr>
      <w:r>
        <w:rPr>
          <w:rFonts w:hint="eastAsia"/>
          <w:lang w:val="en-US" w:eastAsia="zh-CN"/>
        </w:rPr>
        <w:t>清洗</w:t>
      </w:r>
      <w:bookmarkStart w:id="50" w:name="_GoBack"/>
      <w:bookmarkEnd w:id="50"/>
    </w:p>
    <w:p>
      <w:pPr>
        <w:pStyle w:val="57"/>
        <w:ind w:firstLine="420"/>
        <w:rPr>
          <w:rFonts w:hint="eastAsia" w:ascii="Times New Roman" w:eastAsia="宋体"/>
          <w:szCs w:val="21"/>
          <w:lang w:eastAsia="zh-CN"/>
        </w:rPr>
      </w:pPr>
      <w:r>
        <w:rPr>
          <w:rFonts w:hint="eastAsia" w:ascii="Times New Roman"/>
          <w:lang w:val="en-US" w:eastAsia="zh-CN"/>
        </w:rPr>
        <w:t>应用水反复清洗，应除去砂石、草梗等杂质</w:t>
      </w:r>
      <w:r>
        <w:rPr>
          <w:rFonts w:ascii="Times New Roman"/>
        </w:rPr>
        <w:t>。</w:t>
      </w:r>
    </w:p>
    <w:p>
      <w:pPr>
        <w:pStyle w:val="95"/>
        <w:bidi w:val="0"/>
        <w:ind w:left="0" w:leftChars="0" w:firstLine="0" w:firstLineChars="0"/>
        <w:rPr>
          <w:rFonts w:hint="default"/>
          <w:lang w:val="en-US" w:eastAsia="zh-CN"/>
        </w:rPr>
      </w:pPr>
      <w:r>
        <w:rPr>
          <w:rFonts w:hint="eastAsia"/>
          <w:lang w:val="en-US" w:eastAsia="zh-CN"/>
        </w:rPr>
        <w:t>浸泡</w:t>
      </w:r>
    </w:p>
    <w:p>
      <w:pPr>
        <w:pStyle w:val="57"/>
        <w:ind w:firstLine="420"/>
        <w:rPr>
          <w:rFonts w:hint="default" w:ascii="Times New Roman" w:eastAsia="宋体"/>
          <w:szCs w:val="21"/>
          <w:lang w:val="en-US" w:eastAsia="zh-CN"/>
        </w:rPr>
      </w:pPr>
      <w:r>
        <w:rPr>
          <w:rFonts w:hint="eastAsia" w:ascii="Times New Roman"/>
          <w:lang w:val="en-US" w:eastAsia="zh-CN"/>
        </w:rPr>
        <w:t>应保证浸泡的过程中水位覆盖米层。浸泡的程度以手搓碎无白心为宜。</w:t>
      </w:r>
    </w:p>
    <w:p>
      <w:pPr>
        <w:pStyle w:val="95"/>
        <w:bidi w:val="0"/>
        <w:ind w:left="0" w:leftChars="0" w:firstLine="0" w:firstLineChars="0"/>
        <w:rPr>
          <w:rFonts w:hint="default"/>
          <w:lang w:val="en-US" w:eastAsia="zh-CN"/>
        </w:rPr>
      </w:pPr>
      <w:r>
        <w:rPr>
          <w:rFonts w:hint="eastAsia"/>
          <w:lang w:val="en-US" w:eastAsia="zh-CN"/>
        </w:rPr>
        <w:t>磨浆</w:t>
      </w:r>
    </w:p>
    <w:p>
      <w:pPr>
        <w:pStyle w:val="57"/>
        <w:ind w:firstLine="42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应将沥干的大米放入石磨中，按1:0.5～0.7的比例加入清水，浆料采用 80 目～100 目筛网过滤</w:t>
      </w:r>
      <w:r>
        <w:rPr>
          <w:rFonts w:hint="default" w:ascii="Times New Roman" w:hAnsi="Times New Roman" w:eastAsia="宋体" w:cs="Times New Roman"/>
          <w:spacing w:val="-1"/>
          <w:sz w:val="21"/>
          <w:szCs w:val="21"/>
          <w:lang w:eastAsia="zh-CN"/>
        </w:rPr>
        <w:t>，</w:t>
      </w:r>
      <w:r>
        <w:rPr>
          <w:rFonts w:hint="default" w:ascii="Times New Roman" w:hAnsi="Times New Roman" w:eastAsia="宋体" w:cs="Times New Roman"/>
          <w:sz w:val="21"/>
          <w:szCs w:val="21"/>
          <w:lang w:val="en-US" w:eastAsia="zh-CN"/>
        </w:rPr>
        <w:t>以磨至米浆粘稠、爽滑为宜。</w:t>
      </w:r>
    </w:p>
    <w:p>
      <w:pPr>
        <w:pStyle w:val="95"/>
        <w:bidi w:val="0"/>
        <w:ind w:left="0" w:leftChars="0" w:firstLine="0" w:firstLineChars="0"/>
        <w:rPr>
          <w:rFonts w:hint="default"/>
          <w:lang w:val="en-US" w:eastAsia="zh-CN"/>
        </w:rPr>
      </w:pPr>
      <w:r>
        <w:rPr>
          <w:rFonts w:hint="eastAsia"/>
          <w:lang w:val="en-US" w:eastAsia="zh-CN"/>
        </w:rPr>
        <w:t>压干</w:t>
      </w:r>
    </w:p>
    <w:p>
      <w:pPr>
        <w:pStyle w:val="57"/>
        <w:ind w:firstLine="420"/>
        <w:rPr>
          <w:rFonts w:hint="eastAsia" w:ascii="Times New Roman"/>
          <w:lang w:val="en-US" w:eastAsia="zh-CN"/>
        </w:rPr>
      </w:pPr>
      <w:r>
        <w:rPr>
          <w:rFonts w:hint="eastAsia" w:ascii="Times New Roman"/>
          <w:lang w:val="en-US" w:eastAsia="zh-CN"/>
        </w:rPr>
        <w:t>宜将米浆压至无水滴且浆团轻柔捏成粉团状时轻微粘稠。</w:t>
      </w:r>
    </w:p>
    <w:p>
      <w:pPr>
        <w:pStyle w:val="95"/>
        <w:bidi w:val="0"/>
        <w:ind w:left="0" w:leftChars="0" w:firstLine="0" w:firstLineChars="0"/>
        <w:rPr>
          <w:rFonts w:hint="default"/>
          <w:lang w:val="en-US" w:eastAsia="zh-CN"/>
        </w:rPr>
      </w:pPr>
      <w:r>
        <w:rPr>
          <w:rFonts w:hint="eastAsia"/>
          <w:lang w:val="en-US" w:eastAsia="zh-CN"/>
        </w:rPr>
        <w:t>揉粉团</w:t>
      </w:r>
    </w:p>
    <w:p>
      <w:pPr>
        <w:pStyle w:val="57"/>
        <w:ind w:firstLine="420"/>
        <w:rPr>
          <w:rFonts w:hint="default" w:ascii="Times New Roman"/>
          <w:lang w:val="en-US" w:eastAsia="zh-CN"/>
        </w:rPr>
      </w:pPr>
      <w:r>
        <w:rPr>
          <w:rFonts w:hint="eastAsia" w:ascii="Times New Roman"/>
          <w:lang w:val="en-US" w:eastAsia="zh-CN"/>
        </w:rPr>
        <w:t>宜将压干的浆团放入揉面机，揉至成粉团状。</w:t>
      </w:r>
    </w:p>
    <w:p>
      <w:pPr>
        <w:pStyle w:val="95"/>
        <w:bidi w:val="0"/>
        <w:ind w:left="0" w:leftChars="0" w:firstLine="0" w:firstLineChars="0"/>
        <w:rPr>
          <w:rFonts w:hint="default"/>
          <w:lang w:val="en-US" w:eastAsia="zh-CN"/>
        </w:rPr>
      </w:pPr>
      <w:r>
        <w:rPr>
          <w:rFonts w:hint="eastAsia"/>
          <w:lang w:val="en-US" w:eastAsia="zh-CN"/>
        </w:rPr>
        <w:t>熟化</w:t>
      </w:r>
    </w:p>
    <w:p>
      <w:pPr>
        <w:pStyle w:val="57"/>
        <w:ind w:firstLine="420"/>
        <w:rPr>
          <w:rFonts w:hint="eastAsia" w:ascii="Times New Roman"/>
          <w:lang w:val="en-US" w:eastAsia="zh-CN"/>
        </w:rPr>
      </w:pPr>
      <w:r>
        <w:rPr>
          <w:rFonts w:hint="eastAsia" w:ascii="Times New Roman"/>
          <w:lang w:val="en-US" w:eastAsia="zh-CN"/>
        </w:rPr>
        <w:t>应将揉好的粉团放入蒸面机或煮锅中，煮至粉团表面 1 cm</w:t>
      </w:r>
      <w:r>
        <w:rPr>
          <w:rFonts w:hint="default" w:ascii="Times New Roman" w:hAnsi="Times New Roman" w:eastAsia="宋体" w:cs="Times New Roman"/>
          <w:sz w:val="21"/>
          <w:szCs w:val="21"/>
          <w:lang w:val="en-US" w:eastAsia="zh-CN"/>
        </w:rPr>
        <w:t>～</w:t>
      </w:r>
      <w:r>
        <w:rPr>
          <w:rFonts w:hint="eastAsia" w:ascii="Times New Roman"/>
          <w:lang w:val="en-US" w:eastAsia="zh-CN"/>
        </w:rPr>
        <w:t>2 cm深熟透即可。</w:t>
      </w:r>
    </w:p>
    <w:p>
      <w:pPr>
        <w:pStyle w:val="95"/>
        <w:bidi w:val="0"/>
        <w:ind w:left="0" w:leftChars="0" w:firstLine="0" w:firstLineChars="0"/>
        <w:rPr>
          <w:rFonts w:hint="default"/>
          <w:lang w:val="en-US" w:eastAsia="zh-CN"/>
        </w:rPr>
      </w:pPr>
      <w:r>
        <w:rPr>
          <w:rFonts w:hint="eastAsia"/>
          <w:lang w:val="en-US" w:eastAsia="zh-CN"/>
        </w:rPr>
        <w:t>挤丝（榨粉）</w:t>
      </w:r>
    </w:p>
    <w:p>
      <w:pPr>
        <w:pStyle w:val="57"/>
        <w:ind w:firstLine="420"/>
        <w:rPr>
          <w:rFonts w:hint="eastAsia" w:ascii="Times New Roman"/>
          <w:lang w:val="en-US" w:eastAsia="zh-CN"/>
        </w:rPr>
      </w:pPr>
      <w:r>
        <w:rPr>
          <w:rFonts w:hint="eastAsia" w:ascii="Times New Roman"/>
          <w:lang w:val="en-US" w:eastAsia="zh-CN"/>
        </w:rPr>
        <w:t>应通过高温挤压方式进行熟化成型，即挤压挤丝，应合理控制出丝速度，防止出丝速度过快形成米结。</w:t>
      </w:r>
    </w:p>
    <w:p>
      <w:pPr>
        <w:pStyle w:val="95"/>
        <w:bidi w:val="0"/>
        <w:ind w:left="0" w:leftChars="0" w:firstLine="0" w:firstLineChars="0"/>
        <w:rPr>
          <w:rFonts w:hint="default"/>
          <w:lang w:val="en-US" w:eastAsia="zh-CN"/>
        </w:rPr>
      </w:pPr>
      <w:r>
        <w:rPr>
          <w:rFonts w:hint="eastAsia"/>
          <w:lang w:val="en-US" w:eastAsia="zh-CN"/>
        </w:rPr>
        <w:t>蒸（煮）粉</w:t>
      </w:r>
    </w:p>
    <w:p>
      <w:pPr>
        <w:spacing w:before="221" w:line="256" w:lineRule="auto"/>
        <w:ind w:left="16" w:right="60" w:firstLine="404"/>
        <w:rPr>
          <w:rFonts w:hint="default" w:ascii="Times New Roman"/>
          <w:lang w:val="en-US" w:eastAsia="zh-CN"/>
        </w:rPr>
      </w:pPr>
      <w:r>
        <w:rPr>
          <w:rFonts w:hint="eastAsia" w:ascii="Times New Roman" w:hAnsi="Times New Roman" w:eastAsia="宋体" w:cs="Times New Roman"/>
          <w:kern w:val="0"/>
          <w:sz w:val="21"/>
          <w:szCs w:val="20"/>
          <w:lang w:val="en-US" w:eastAsia="zh-CN" w:bidi="ar-SA"/>
        </w:rPr>
        <w:t>应通过</w:t>
      </w:r>
      <w:r>
        <w:rPr>
          <w:rFonts w:hint="eastAsia" w:ascii="Times New Roman"/>
          <w:lang w:val="en-US" w:eastAsia="zh-CN"/>
        </w:rPr>
        <w:t>蒸（煮）粉工艺确保米粉充分糊化，蒸粉温度应控制在100℃以上，时间100 s~200 s。</w:t>
      </w:r>
    </w:p>
    <w:p>
      <w:pPr>
        <w:pStyle w:val="95"/>
        <w:bidi w:val="0"/>
        <w:ind w:left="0" w:leftChars="0" w:firstLine="0" w:firstLineChars="0"/>
        <w:rPr>
          <w:rFonts w:hint="default"/>
          <w:lang w:val="en-US" w:eastAsia="zh-CN"/>
        </w:rPr>
      </w:pPr>
      <w:r>
        <w:rPr>
          <w:rFonts w:hint="eastAsia"/>
          <w:lang w:val="en-US" w:eastAsia="zh-CN"/>
        </w:rPr>
        <w:t>冷却</w:t>
      </w:r>
    </w:p>
    <w:p>
      <w:pPr>
        <w:pStyle w:val="57"/>
        <w:ind w:firstLine="420"/>
        <w:rPr>
          <w:rFonts w:hint="eastAsia" w:ascii="Times New Roman"/>
          <w:lang w:val="en-US" w:eastAsia="zh-CN"/>
        </w:rPr>
      </w:pPr>
      <w:r>
        <w:rPr>
          <w:rFonts w:hint="eastAsia" w:ascii="Times New Roman"/>
          <w:lang w:val="en-US" w:eastAsia="zh-CN"/>
        </w:rPr>
        <w:t>可采用风冷或水</w:t>
      </w:r>
      <w:r>
        <w:rPr>
          <w:rFonts w:hint="eastAsia" w:ascii="Times New Roman" w:hAnsi="Calibri" w:eastAsia="宋体" w:cs="Times New Roman"/>
          <w:kern w:val="2"/>
          <w:sz w:val="21"/>
          <w:szCs w:val="21"/>
          <w:lang w:val="en-US" w:eastAsia="zh-CN" w:bidi="ar-SA"/>
        </w:rPr>
        <w:t>冷对米粉进行冷却处理，</w:t>
      </w:r>
      <w:r>
        <w:rPr>
          <w:rFonts w:hint="eastAsia" w:ascii="Times New Roman"/>
          <w:lang w:val="en-US" w:eastAsia="zh-CN"/>
        </w:rPr>
        <w:t>应冷却至米粉中心温度低于30℃。</w:t>
      </w:r>
    </w:p>
    <w:p>
      <w:pPr>
        <w:pStyle w:val="95"/>
        <w:bidi w:val="0"/>
        <w:ind w:left="0" w:leftChars="0" w:firstLine="0" w:firstLineChars="0"/>
        <w:rPr>
          <w:rFonts w:hint="default"/>
          <w:lang w:val="en-US" w:eastAsia="zh-CN"/>
        </w:rPr>
      </w:pPr>
      <w:r>
        <w:rPr>
          <w:rFonts w:hint="eastAsia"/>
          <w:lang w:val="en-US" w:eastAsia="zh-CN"/>
        </w:rPr>
        <w:t>杀菌</w:t>
      </w:r>
    </w:p>
    <w:p>
      <w:pPr>
        <w:spacing w:before="216" w:line="247" w:lineRule="auto"/>
        <w:ind w:left="1" w:right="62" w:firstLine="417"/>
        <w:rPr>
          <w:rFonts w:hint="default"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米粉在生产过程中，应采用臭氧、紫外线或其它适宜方式对产品进行杀菌，杀菌后应及时密封</w:t>
      </w:r>
      <w:r>
        <w:rPr>
          <w:rFonts w:hint="eastAsia" w:ascii="宋体" w:hAnsi="宋体" w:cs="宋体"/>
          <w:spacing w:val="-4"/>
          <w:sz w:val="21"/>
          <w:szCs w:val="21"/>
          <w:lang w:val="en-US" w:eastAsia="zh-CN"/>
        </w:rPr>
        <w:t>。</w:t>
      </w:r>
    </w:p>
    <w:p>
      <w:pPr>
        <w:pStyle w:val="95"/>
        <w:bidi w:val="0"/>
        <w:ind w:left="0" w:leftChars="0" w:firstLine="0" w:firstLineChars="0"/>
        <w:rPr>
          <w:rFonts w:hint="default"/>
          <w:lang w:val="en-US" w:eastAsia="zh-CN"/>
        </w:rPr>
      </w:pPr>
      <w:r>
        <w:rPr>
          <w:rFonts w:hint="eastAsia"/>
          <w:lang w:val="en-US" w:eastAsia="zh-CN"/>
        </w:rPr>
        <w:t>包装</w:t>
      </w:r>
    </w:p>
    <w:p>
      <w:pPr>
        <w:pStyle w:val="57"/>
        <w:ind w:firstLine="420"/>
        <w:rPr>
          <w:rFonts w:hint="eastAsia" w:ascii="宋体" w:hAnsi="宋体" w:cs="宋体"/>
          <w:spacing w:val="-6"/>
          <w:sz w:val="21"/>
          <w:szCs w:val="21"/>
          <w:lang w:val="en-US" w:eastAsia="zh-CN"/>
        </w:rPr>
      </w:pPr>
      <w:r>
        <w:rPr>
          <w:rFonts w:ascii="宋体" w:hAnsi="宋体" w:eastAsia="宋体" w:cs="宋体"/>
          <w:spacing w:val="-4"/>
          <w:sz w:val="21"/>
          <w:szCs w:val="21"/>
        </w:rPr>
        <w:t>将冷却后的米粉进行</w:t>
      </w:r>
      <w:r>
        <w:rPr>
          <w:rFonts w:hint="eastAsia" w:hAnsi="宋体" w:cs="宋体"/>
          <w:spacing w:val="-4"/>
          <w:sz w:val="21"/>
          <w:szCs w:val="21"/>
          <w:lang w:val="en-US" w:eastAsia="zh-CN"/>
        </w:rPr>
        <w:t>定量</w:t>
      </w:r>
      <w:r>
        <w:rPr>
          <w:rFonts w:ascii="宋体" w:hAnsi="宋体" w:eastAsia="宋体" w:cs="宋体"/>
          <w:spacing w:val="-4"/>
          <w:sz w:val="21"/>
          <w:szCs w:val="21"/>
        </w:rPr>
        <w:t>包装</w:t>
      </w:r>
      <w:r>
        <w:rPr>
          <w:rFonts w:hint="eastAsia" w:ascii="宋体" w:hAnsi="宋体" w:eastAsia="宋体" w:cs="宋体"/>
          <w:spacing w:val="-4"/>
          <w:sz w:val="21"/>
          <w:szCs w:val="21"/>
          <w:lang w:eastAsia="zh-CN"/>
        </w:rPr>
        <w:t>，</w:t>
      </w:r>
      <w:r>
        <w:rPr>
          <w:rFonts w:hint="eastAsia" w:ascii="宋体" w:hAnsi="宋体" w:eastAsia="宋体" w:cs="宋体"/>
          <w:spacing w:val="-4"/>
          <w:sz w:val="21"/>
          <w:szCs w:val="21"/>
          <w:lang w:val="en-US" w:eastAsia="zh-CN"/>
        </w:rPr>
        <w:t>产品包装材料应符合GB 14881中的相关规定</w:t>
      </w:r>
      <w:r>
        <w:rPr>
          <w:rFonts w:hint="eastAsia" w:hAnsi="宋体" w:cs="宋体"/>
          <w:spacing w:val="-4"/>
          <w:sz w:val="21"/>
          <w:szCs w:val="21"/>
          <w:lang w:val="en-US" w:eastAsia="zh-CN"/>
        </w:rPr>
        <w:t>。</w:t>
      </w:r>
      <w:r>
        <w:rPr>
          <w:rFonts w:ascii="宋体" w:hAnsi="宋体" w:eastAsia="宋体" w:cs="宋体"/>
          <w:spacing w:val="-4"/>
          <w:sz w:val="21"/>
          <w:szCs w:val="21"/>
        </w:rPr>
        <w:t>产品包装材料应无毒无害无异味，防透水性好，内包装物不</w:t>
      </w:r>
      <w:r>
        <w:rPr>
          <w:rFonts w:ascii="宋体" w:hAnsi="宋体" w:eastAsia="宋体" w:cs="宋体"/>
          <w:spacing w:val="-5"/>
          <w:sz w:val="21"/>
          <w:szCs w:val="21"/>
        </w:rPr>
        <w:t>得重复</w:t>
      </w:r>
      <w:r>
        <w:rPr>
          <w:rFonts w:ascii="宋体" w:hAnsi="宋体" w:eastAsia="宋体" w:cs="宋体"/>
          <w:spacing w:val="-6"/>
          <w:sz w:val="21"/>
          <w:szCs w:val="21"/>
        </w:rPr>
        <w:t>使用</w:t>
      </w:r>
      <w:r>
        <w:rPr>
          <w:rFonts w:hint="eastAsia" w:ascii="宋体" w:hAnsi="宋体" w:cs="宋体"/>
          <w:spacing w:val="-6"/>
          <w:sz w:val="21"/>
          <w:szCs w:val="21"/>
          <w:lang w:eastAsia="zh-CN"/>
        </w:rPr>
        <w:t>。</w:t>
      </w:r>
      <w:r>
        <w:rPr>
          <w:rFonts w:hint="eastAsia" w:ascii="宋体" w:hAnsi="宋体" w:eastAsia="宋体" w:cs="宋体"/>
          <w:spacing w:val="-4"/>
          <w:sz w:val="21"/>
          <w:szCs w:val="21"/>
          <w:lang w:val="en-US" w:eastAsia="zh-CN"/>
        </w:rPr>
        <w:t>所用包装应</w:t>
      </w:r>
      <w:r>
        <w:rPr>
          <w:rFonts w:ascii="宋体" w:hAnsi="宋体" w:eastAsia="宋体" w:cs="宋体"/>
          <w:spacing w:val="-4"/>
          <w:sz w:val="21"/>
          <w:szCs w:val="21"/>
        </w:rPr>
        <w:t>符合</w:t>
      </w:r>
      <w:r>
        <w:rPr>
          <w:rFonts w:ascii="宋体" w:hAnsi="宋体" w:eastAsia="宋体" w:cs="宋体"/>
          <w:spacing w:val="-6"/>
          <w:sz w:val="21"/>
          <w:szCs w:val="21"/>
        </w:rPr>
        <w:t>国家相关食品安全标准及规定要求。</w:t>
      </w:r>
      <w:r>
        <w:rPr>
          <w:rFonts w:hint="eastAsia" w:ascii="宋体" w:hAnsi="宋体" w:cs="宋体"/>
          <w:spacing w:val="-6"/>
          <w:sz w:val="21"/>
          <w:szCs w:val="21"/>
          <w:lang w:val="en-US" w:eastAsia="zh-CN"/>
        </w:rPr>
        <w:t>米粉包宜采用PET+PE或其他具有防水和水蒸气、防毒等食品级复合膜材料</w:t>
      </w:r>
      <w:r>
        <w:rPr>
          <w:rFonts w:hint="eastAsia" w:ascii="宋体" w:hAnsi="宋体" w:eastAsia="宋体" w:cs="宋体"/>
          <w:spacing w:val="-4"/>
          <w:sz w:val="21"/>
          <w:szCs w:val="21"/>
          <w:lang w:val="en-US" w:eastAsia="zh-CN"/>
        </w:rPr>
        <w:t>。</w:t>
      </w:r>
      <w:r>
        <w:rPr>
          <w:rFonts w:hint="eastAsia" w:hAnsi="宋体" w:cs="宋体"/>
          <w:spacing w:val="-4"/>
          <w:sz w:val="21"/>
          <w:szCs w:val="21"/>
          <w:lang w:val="en-US" w:eastAsia="zh-CN"/>
        </w:rPr>
        <w:t>密封时应消毒、充填、充气或排气等工艺。</w:t>
      </w:r>
      <w:r>
        <w:rPr>
          <w:rFonts w:hint="eastAsia" w:ascii="宋体" w:hAnsi="宋体" w:eastAsia="宋体" w:cs="宋体"/>
          <w:spacing w:val="-4"/>
          <w:sz w:val="21"/>
          <w:szCs w:val="21"/>
          <w:lang w:val="en-US" w:eastAsia="zh-CN"/>
        </w:rPr>
        <w:t>净含量应符合 JJF 1070</w:t>
      </w:r>
      <w:r>
        <w:rPr>
          <w:rFonts w:hint="eastAsia" w:hAnsi="宋体" w:cs="宋体"/>
          <w:spacing w:val="-4"/>
          <w:sz w:val="21"/>
          <w:szCs w:val="21"/>
          <w:lang w:val="en-US" w:eastAsia="zh-CN"/>
        </w:rPr>
        <w:t>中的相关</w:t>
      </w:r>
      <w:r>
        <w:rPr>
          <w:rFonts w:hint="eastAsia" w:ascii="宋体" w:hAnsi="宋体" w:eastAsia="宋体" w:cs="宋体"/>
          <w:spacing w:val="-4"/>
          <w:sz w:val="21"/>
          <w:szCs w:val="21"/>
          <w:lang w:val="en-US" w:eastAsia="zh-CN"/>
        </w:rPr>
        <w:t>要求。</w:t>
      </w:r>
    </w:p>
    <w:p>
      <w:pPr>
        <w:pStyle w:val="106"/>
        <w:spacing w:before="120" w:after="120"/>
        <w:rPr>
          <w:rFonts w:ascii="Times New Roman"/>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红油的加工要求</w:t>
      </w:r>
    </w:p>
    <w:p>
      <w:pPr>
        <w:pStyle w:val="66"/>
        <w:bidi w:val="0"/>
        <w:ind w:left="0" w:leftChars="0" w:firstLine="0" w:firstLineChars="0"/>
      </w:pPr>
      <w:r>
        <w:rPr>
          <w:rFonts w:hint="eastAsia"/>
          <w:lang w:val="en-US" w:eastAsia="zh-CN"/>
        </w:rPr>
        <w:t>红油的</w:t>
      </w:r>
      <w:r>
        <w:rPr>
          <w:rFonts w:hint="eastAsia" w:ascii="黑体" w:hAnsi="Times New Roman" w:eastAsia="黑体" w:cs="Times New Roman"/>
          <w:color w:val="000000" w:themeColor="text1"/>
          <w:sz w:val="21"/>
          <w:lang w:val="en-US" w:eastAsia="zh-CN" w:bidi="ar-SA"/>
          <w14:textFill>
            <w14:solidFill>
              <w14:schemeClr w14:val="tx1"/>
            </w14:solidFill>
          </w14:textFill>
        </w:rPr>
        <w:t>加工流</w:t>
      </w:r>
      <w:r>
        <w:rPr>
          <w:rFonts w:hint="eastAsia"/>
          <w:lang w:val="en-US" w:eastAsia="zh-CN"/>
        </w:rPr>
        <w:t>程</w:t>
      </w:r>
    </w:p>
    <w:p>
      <w:pPr>
        <w:pStyle w:val="57"/>
        <w:rPr>
          <w:rFonts w:hint="eastAsia" w:hAnsi="宋体" w:cs="微软雅黑"/>
          <w:color w:val="000000" w:themeColor="text1"/>
          <w:kern w:val="2"/>
          <w:sz w:val="21"/>
          <w:szCs w:val="21"/>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红油的加工应符合图2的流程</w:t>
      </w:r>
      <w:r>
        <w:rPr>
          <w:rFonts w:hint="eastAsia" w:hAnsi="宋体" w:cs="微软雅黑"/>
          <w:color w:val="000000" w:themeColor="text1"/>
          <w:kern w:val="2"/>
          <w:sz w:val="21"/>
          <w:szCs w:val="21"/>
          <w:lang w:val="en-US" w:eastAsia="zh-CN" w:bidi="ar-SA"/>
          <w14:textFill>
            <w14:solidFill>
              <w14:schemeClr w14:val="tx1"/>
            </w14:solidFill>
          </w14:textFill>
        </w:rPr>
        <w:t>。</w:t>
      </w:r>
    </w:p>
    <w:p>
      <w:pPr>
        <w:pStyle w:val="57"/>
        <w:rPr>
          <w:sz w:val="21"/>
        </w:rPr>
      </w:pPr>
    </w:p>
    <w:p>
      <w:pPr>
        <w:pStyle w:val="57"/>
        <w:jc w:val="center"/>
        <w:rPr>
          <w:rFonts w:hint="eastAsia" w:eastAsia="宋体"/>
          <w:sz w:val="21"/>
          <w:lang w:eastAsia="zh-CN"/>
        </w:rPr>
      </w:pPr>
      <w:r>
        <w:rPr>
          <w:rFonts w:hint="eastAsia" w:eastAsia="宋体"/>
          <w:sz w:val="21"/>
          <w:lang w:eastAsia="zh-CN"/>
        </w:rPr>
        <w:drawing>
          <wp:inline distT="0" distB="0" distL="114300" distR="114300">
            <wp:extent cx="4613910" cy="993140"/>
            <wp:effectExtent l="0" t="0" r="15240" b="16510"/>
            <wp:docPr id="8" name="F360BE8B-6686-4F3D-AEAF-501FE73E4058-2" descr="绘图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360BE8B-6686-4F3D-AEAF-501FE73E4058-2" descr="绘图1(1)"/>
                    <pic:cNvPicPr>
                      <a:picLocks noChangeAspect="1"/>
                    </pic:cNvPicPr>
                  </pic:nvPicPr>
                  <pic:blipFill>
                    <a:blip r:embed="rId18"/>
                    <a:stretch>
                      <a:fillRect/>
                    </a:stretch>
                  </pic:blipFill>
                  <pic:spPr>
                    <a:xfrm>
                      <a:off x="0" y="0"/>
                      <a:ext cx="4613910" cy="993140"/>
                    </a:xfrm>
                    <a:prstGeom prst="rect">
                      <a:avLst/>
                    </a:prstGeom>
                  </pic:spPr>
                </pic:pic>
              </a:graphicData>
            </a:graphic>
          </wp:inline>
        </w:drawing>
      </w:r>
    </w:p>
    <w:p>
      <w:pPr>
        <w:pStyle w:val="57"/>
        <w:keepNext w:val="0"/>
        <w:keepLines w:val="0"/>
        <w:pageBreakBefore w:val="0"/>
        <w:widowControl/>
        <w:kinsoku/>
        <w:wordWrap/>
        <w:overflowPunct/>
        <w:topLinePunct w:val="0"/>
        <w:autoSpaceDE w:val="0"/>
        <w:autoSpaceDN w:val="0"/>
        <w:bidi w:val="0"/>
        <w:adjustRightInd/>
        <w:snapToGrid/>
        <w:spacing w:before="157" w:beforeLines="50"/>
        <w:jc w:val="center"/>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图2 红油加工流程</w:t>
      </w:r>
    </w:p>
    <w:p>
      <w:pPr>
        <w:pStyle w:val="66"/>
        <w:bidi w:val="0"/>
        <w:ind w:left="0" w:leftChars="0" w:firstLine="0" w:firstLineChars="0"/>
        <w:rPr>
          <w:rFonts w:hint="eastAsia"/>
          <w:lang w:val="en-US" w:eastAsia="zh-CN"/>
        </w:rPr>
      </w:pPr>
      <w:r>
        <w:rPr>
          <w:rFonts w:hint="eastAsia"/>
          <w:strike w:val="0"/>
          <w:dstrike w:val="0"/>
          <w:color w:val="FF0000"/>
          <w:lang w:val="en-US" w:eastAsia="zh-CN"/>
        </w:rPr>
        <w:t xml:space="preserve"> </w:t>
      </w:r>
      <w:r>
        <w:rPr>
          <w:rFonts w:hint="eastAsia"/>
          <w:lang w:val="en-US" w:eastAsia="zh-CN"/>
        </w:rPr>
        <w:t>红油</w:t>
      </w:r>
      <w:r>
        <w:rPr>
          <w:rFonts w:hint="eastAsia"/>
          <w:color w:val="000000" w:themeColor="text1"/>
          <w:lang w:val="en-US" w:eastAsia="zh-CN"/>
          <w14:textFill>
            <w14:solidFill>
              <w14:schemeClr w14:val="tx1"/>
            </w14:solidFill>
          </w14:textFill>
        </w:rPr>
        <w:t>加工工艺要求</w:t>
      </w:r>
    </w:p>
    <w:p>
      <w:pPr>
        <w:pStyle w:val="95"/>
        <w:bidi w:val="0"/>
        <w:ind w:left="0" w:leftChars="0" w:firstLine="0" w:firstLineChars="0"/>
        <w:rPr>
          <w:rFonts w:hint="default"/>
          <w:lang w:val="en-US" w:eastAsia="zh-CN"/>
        </w:rPr>
      </w:pPr>
      <w:r>
        <w:rPr>
          <w:rFonts w:hint="eastAsia"/>
          <w:lang w:val="en-US" w:eastAsia="zh-CN"/>
        </w:rPr>
        <w:t>原材料验收</w:t>
      </w:r>
    </w:p>
    <w:p>
      <w:pPr>
        <w:pStyle w:val="57"/>
        <w:ind w:firstLine="420"/>
        <w:rPr>
          <w:rFonts w:hint="eastAsia" w:ascii="Times New Roman"/>
          <w:lang w:val="en-US" w:eastAsia="zh-CN"/>
        </w:rPr>
      </w:pPr>
      <w:r>
        <w:rPr>
          <w:rFonts w:hint="eastAsia" w:ascii="Times New Roman"/>
          <w:lang w:val="en-US" w:eastAsia="zh-CN"/>
        </w:rPr>
        <w:t>原辅料和包装材料应来自合格的供应商。验收时应按国家相关标准要求执行。</w:t>
      </w:r>
    </w:p>
    <w:p>
      <w:pPr>
        <w:pStyle w:val="95"/>
        <w:bidi w:val="0"/>
        <w:ind w:left="0" w:leftChars="0" w:firstLine="0" w:firstLineChars="0"/>
        <w:rPr>
          <w:rFonts w:hint="default"/>
          <w:lang w:val="en-US" w:eastAsia="zh-CN"/>
        </w:rPr>
      </w:pPr>
      <w:r>
        <w:rPr>
          <w:rFonts w:hint="eastAsia"/>
          <w:lang w:val="en-US" w:eastAsia="zh-CN"/>
        </w:rPr>
        <w:t>预处理</w:t>
      </w:r>
    </w:p>
    <w:p>
      <w:pPr>
        <w:pStyle w:val="57"/>
        <w:ind w:firstLine="420"/>
        <w:rPr>
          <w:rFonts w:hint="default" w:ascii="Times New Roman" w:eastAsia="宋体"/>
          <w:szCs w:val="21"/>
          <w:lang w:val="en-US" w:eastAsia="zh-CN"/>
        </w:rPr>
      </w:pPr>
      <w:r>
        <w:rPr>
          <w:rFonts w:hint="eastAsia" w:ascii="Times New Roman"/>
          <w:lang w:val="en-US" w:eastAsia="zh-CN"/>
        </w:rPr>
        <w:t>应筛选原辅料，检查原辅材料中是否有异物。如有对红油有无安全风险的异物应剔除；有安全风险的，应停止使用该批次原辅料。</w:t>
      </w:r>
    </w:p>
    <w:p>
      <w:pPr>
        <w:pStyle w:val="95"/>
        <w:bidi w:val="0"/>
        <w:ind w:left="0" w:leftChars="0" w:firstLine="0" w:firstLineChars="0"/>
        <w:rPr>
          <w:rFonts w:hint="default"/>
          <w:lang w:val="en-US" w:eastAsia="zh-CN"/>
        </w:rPr>
      </w:pPr>
      <w:r>
        <w:rPr>
          <w:rFonts w:hint="eastAsia"/>
          <w:lang w:val="en-US" w:eastAsia="zh-CN"/>
        </w:rPr>
        <w:t>配料</w:t>
      </w:r>
    </w:p>
    <w:p>
      <w:pPr>
        <w:pStyle w:val="57"/>
        <w:ind w:firstLine="420"/>
        <w:rPr>
          <w:rFonts w:hint="default" w:ascii="Times New Roman"/>
          <w:lang w:val="en-US" w:eastAsia="zh-CN"/>
        </w:rPr>
      </w:pPr>
      <w:r>
        <w:rPr>
          <w:rFonts w:hint="eastAsia" w:ascii="Times New Roman"/>
          <w:lang w:val="en-US" w:eastAsia="zh-CN"/>
        </w:rPr>
        <w:t>使用校队合格的计量设备，根据配方进行准确称量。应使用符合食品安全标准的容器盛装原辅料，并做好标记。</w:t>
      </w:r>
    </w:p>
    <w:p>
      <w:pPr>
        <w:pStyle w:val="95"/>
        <w:bidi w:val="0"/>
        <w:ind w:left="0" w:leftChars="0" w:firstLine="0" w:firstLineChars="0"/>
        <w:rPr>
          <w:rFonts w:hint="default"/>
          <w:lang w:val="en-US" w:eastAsia="zh-CN"/>
        </w:rPr>
      </w:pPr>
      <w:r>
        <w:rPr>
          <w:rFonts w:hint="eastAsia"/>
          <w:lang w:val="en-US" w:eastAsia="zh-CN"/>
        </w:rPr>
        <w:t>熬制</w:t>
      </w:r>
    </w:p>
    <w:p>
      <w:pPr>
        <w:pStyle w:val="57"/>
        <w:ind w:firstLine="420"/>
        <w:rPr>
          <w:rFonts w:hint="eastAsia" w:ascii="Times New Roman"/>
          <w:lang w:val="en-US" w:eastAsia="zh-CN"/>
        </w:rPr>
      </w:pPr>
      <w:r>
        <w:rPr>
          <w:rFonts w:hint="eastAsia" w:ascii="Times New Roman"/>
          <w:lang w:val="en-US" w:eastAsia="zh-CN"/>
        </w:rPr>
        <w:t>应加入适量的食用油，将油温加热至适宜的程度。再将配料放入锅中，用中小火慢慢熬制。在熬制的过程中，需要不断翻炒，确保配料均匀受热。</w:t>
      </w:r>
    </w:p>
    <w:p>
      <w:pPr>
        <w:pStyle w:val="95"/>
        <w:bidi w:val="0"/>
        <w:ind w:left="0" w:leftChars="0" w:firstLine="0" w:firstLineChars="0"/>
        <w:rPr>
          <w:rFonts w:hint="default"/>
          <w:lang w:val="en-US" w:eastAsia="zh-CN"/>
        </w:rPr>
      </w:pPr>
      <w:r>
        <w:rPr>
          <w:rFonts w:hint="eastAsia"/>
          <w:lang w:val="en-US" w:eastAsia="zh-CN"/>
        </w:rPr>
        <w:t>冷却</w:t>
      </w:r>
    </w:p>
    <w:p>
      <w:pPr>
        <w:pStyle w:val="57"/>
        <w:ind w:firstLine="420"/>
        <w:rPr>
          <w:rFonts w:hint="eastAsia" w:ascii="Times New Roman"/>
          <w:lang w:val="en-US" w:eastAsia="zh-CN"/>
        </w:rPr>
      </w:pPr>
      <w:r>
        <w:rPr>
          <w:rFonts w:hint="eastAsia" w:ascii="Times New Roman"/>
          <w:lang w:val="en-US" w:eastAsia="zh-CN"/>
        </w:rPr>
        <w:t>应将熬制后的混合物采用自然降温等方式冷却。冷却的最终温度应根据企业所用的罐装设备和包装材料耐受温度和密闭性确定。</w:t>
      </w:r>
    </w:p>
    <w:p>
      <w:pPr>
        <w:pStyle w:val="95"/>
        <w:bidi w:val="0"/>
        <w:ind w:left="0" w:leftChars="0" w:firstLine="0" w:firstLineChars="0"/>
        <w:rPr>
          <w:rFonts w:hint="default"/>
          <w:lang w:val="en-US" w:eastAsia="zh-CN"/>
        </w:rPr>
      </w:pPr>
      <w:r>
        <w:rPr>
          <w:rFonts w:hint="eastAsia"/>
          <w:lang w:val="en-US" w:eastAsia="zh-CN"/>
        </w:rPr>
        <w:t>封装</w:t>
      </w:r>
    </w:p>
    <w:p>
      <w:pPr>
        <w:pStyle w:val="57"/>
        <w:ind w:firstLine="420"/>
        <w:rPr>
          <w:rFonts w:hint="eastAsia" w:ascii="Times New Roman"/>
          <w:lang w:val="en-US" w:eastAsia="zh-CN"/>
        </w:rPr>
      </w:pPr>
      <w:r>
        <w:rPr>
          <w:rFonts w:hint="eastAsia" w:ascii="Times New Roman"/>
          <w:lang w:val="en-US" w:eastAsia="zh-CN"/>
        </w:rPr>
        <w:t>应采用包装设备将红油装进已杀菌的包装容器中。</w:t>
      </w:r>
      <w:r>
        <w:rPr>
          <w:rFonts w:ascii="宋体" w:hAnsi="宋体" w:eastAsia="宋体" w:cs="宋体"/>
          <w:spacing w:val="-4"/>
          <w:sz w:val="21"/>
          <w:szCs w:val="21"/>
        </w:rPr>
        <w:t>将</w:t>
      </w:r>
      <w:r>
        <w:rPr>
          <w:rFonts w:hint="eastAsia" w:hAnsi="宋体" w:cs="宋体"/>
          <w:spacing w:val="-4"/>
          <w:sz w:val="21"/>
          <w:szCs w:val="21"/>
          <w:lang w:val="en-US" w:eastAsia="zh-CN"/>
        </w:rPr>
        <w:t>红油</w:t>
      </w:r>
      <w:r>
        <w:rPr>
          <w:rFonts w:ascii="宋体" w:hAnsi="宋体" w:eastAsia="宋体" w:cs="宋体"/>
          <w:spacing w:val="-4"/>
          <w:sz w:val="21"/>
          <w:szCs w:val="21"/>
        </w:rPr>
        <w:t>进行</w:t>
      </w:r>
      <w:r>
        <w:rPr>
          <w:rFonts w:hint="eastAsia" w:hAnsi="宋体" w:cs="宋体"/>
          <w:spacing w:val="-4"/>
          <w:sz w:val="21"/>
          <w:szCs w:val="21"/>
          <w:lang w:val="en-US" w:eastAsia="zh-CN"/>
        </w:rPr>
        <w:t>定量</w:t>
      </w:r>
      <w:r>
        <w:rPr>
          <w:rFonts w:ascii="宋体" w:hAnsi="宋体" w:eastAsia="宋体" w:cs="宋体"/>
          <w:spacing w:val="-4"/>
          <w:sz w:val="21"/>
          <w:szCs w:val="21"/>
        </w:rPr>
        <w:t>包装</w:t>
      </w:r>
      <w:r>
        <w:rPr>
          <w:rFonts w:hint="eastAsia" w:ascii="宋体" w:hAnsi="宋体" w:eastAsia="宋体" w:cs="宋体"/>
          <w:spacing w:val="-4"/>
          <w:sz w:val="21"/>
          <w:szCs w:val="21"/>
          <w:lang w:eastAsia="zh-CN"/>
        </w:rPr>
        <w:t>，</w:t>
      </w:r>
      <w:r>
        <w:rPr>
          <w:rFonts w:hint="eastAsia" w:ascii="宋体" w:hAnsi="宋体" w:eastAsia="宋体" w:cs="宋体"/>
          <w:spacing w:val="-4"/>
          <w:sz w:val="21"/>
          <w:szCs w:val="21"/>
          <w:lang w:val="en-US" w:eastAsia="zh-CN"/>
        </w:rPr>
        <w:t>产品包装材料应符合GB 14881中的相关规定</w:t>
      </w:r>
      <w:r>
        <w:rPr>
          <w:rFonts w:hint="eastAsia" w:hAnsi="宋体" w:cs="宋体"/>
          <w:spacing w:val="-4"/>
          <w:sz w:val="21"/>
          <w:szCs w:val="21"/>
          <w:lang w:val="en-US" w:eastAsia="zh-CN"/>
        </w:rPr>
        <w:t>。</w:t>
      </w:r>
      <w:r>
        <w:rPr>
          <w:rFonts w:hint="eastAsia" w:ascii="Times New Roman"/>
          <w:lang w:val="en-US" w:eastAsia="zh-CN"/>
        </w:rPr>
        <w:t>红油包宜采用聚</w:t>
      </w:r>
      <w:r>
        <w:rPr>
          <w:rFonts w:hint="default" w:ascii="Times New Roman"/>
          <w:lang w:val="en-US" w:eastAsia="zh-CN"/>
        </w:rPr>
        <w:t>酰</w:t>
      </w:r>
      <w:r>
        <w:rPr>
          <w:rFonts w:hint="eastAsia" w:ascii="Times New Roman"/>
          <w:lang w:val="en-US" w:eastAsia="zh-CN"/>
        </w:rPr>
        <w:t>胺（PA）+聚乙烯（PE）或其他具有防水性、阻油性和阻氧性等食品级复合膜材料。净含量应符合 JJF 1070的要求。</w:t>
      </w:r>
    </w:p>
    <w:bookmarkEnd w:id="22"/>
    <w:p>
      <w:pPr>
        <w:pStyle w:val="95"/>
        <w:bidi w:val="0"/>
        <w:ind w:left="0" w:leftChars="0" w:firstLine="0" w:firstLineChars="0"/>
        <w:rPr>
          <w:rFonts w:hint="default"/>
          <w:lang w:val="en-US" w:eastAsia="zh-CN"/>
        </w:rPr>
      </w:pPr>
      <w:r>
        <w:rPr>
          <w:rFonts w:hint="eastAsia"/>
          <w:lang w:val="en-US" w:eastAsia="zh-CN"/>
        </w:rPr>
        <w:t>出厂检验</w:t>
      </w:r>
    </w:p>
    <w:p>
      <w:pPr>
        <w:pStyle w:val="57"/>
        <w:ind w:firstLine="420"/>
        <w:rPr>
          <w:rFonts w:hint="default" w:ascii="Times New Roman"/>
          <w:lang w:val="en-US" w:eastAsia="zh-CN"/>
        </w:rPr>
      </w:pPr>
      <w:r>
        <w:rPr>
          <w:rFonts w:hint="eastAsia" w:ascii="Times New Roman"/>
          <w:lang w:val="en-US" w:eastAsia="zh-CN"/>
        </w:rPr>
        <w:t>出厂检验项目的检验方法应符合产品执行标准和相关食品安全标准要求。</w:t>
      </w:r>
    </w:p>
    <w:p>
      <w:pPr>
        <w:pStyle w:val="105"/>
        <w:spacing w:before="240" w:after="240"/>
        <w:rPr>
          <w:rFonts w:hint="eastAsia"/>
          <w:lang w:val="en-US" w:eastAsia="zh-CN"/>
        </w:rPr>
      </w:pPr>
      <w:r>
        <w:rPr>
          <w:rFonts w:hint="eastAsia"/>
          <w:lang w:val="en-US" w:eastAsia="zh-CN"/>
        </w:rPr>
        <w:t>标志、运输、储存</w:t>
      </w:r>
    </w:p>
    <w:p>
      <w:pPr>
        <w:pStyle w:val="106"/>
        <w:spacing w:before="120" w:after="120"/>
        <w:rPr>
          <w:rFonts w:ascii="Times New Roman"/>
        </w:rPr>
      </w:pPr>
      <w:r>
        <w:rPr>
          <w:rFonts w:hint="eastAsia"/>
          <w:lang w:val="en-US" w:eastAsia="zh-CN"/>
        </w:rPr>
        <w:t>标志</w:t>
      </w:r>
    </w:p>
    <w:p>
      <w:pPr>
        <w:pStyle w:val="106"/>
        <w:numPr>
          <w:ilvl w:val="2"/>
          <w:numId w:val="0"/>
        </w:numPr>
        <w:spacing w:before="120" w:after="120"/>
        <w:ind w:leftChars="0"/>
        <w:rPr>
          <w:rFonts w:hint="eastAsia" w:ascii="Times New Roman" w:eastAsia="宋体" w:cs="Times New Roman"/>
          <w:sz w:val="21"/>
          <w:lang w:val="en-US" w:eastAsia="zh-CN" w:bidi="ar-SA"/>
        </w:rPr>
      </w:pPr>
      <w:r>
        <w:rPr>
          <w:rFonts w:hint="eastAsia"/>
          <w:lang w:val="en-US" w:eastAsia="zh-CN"/>
        </w:rPr>
        <w:t xml:space="preserve">7.1.1  </w:t>
      </w:r>
      <w:r>
        <w:rPr>
          <w:rFonts w:hint="eastAsia" w:ascii="Times New Roman" w:eastAsia="宋体" w:cs="Times New Roman"/>
          <w:sz w:val="21"/>
          <w:lang w:val="en-US" w:eastAsia="zh-CN" w:bidi="ar-SA"/>
        </w:rPr>
        <w:t>米线包、红油包组合包装和封口应采用半自动设备或全自动设备进行，外包装标志应符合GB 7718的规定。</w:t>
      </w:r>
    </w:p>
    <w:p>
      <w:pPr>
        <w:pStyle w:val="106"/>
        <w:numPr>
          <w:ilvl w:val="2"/>
          <w:numId w:val="0"/>
        </w:numPr>
        <w:spacing w:before="120" w:after="120"/>
        <w:ind w:leftChars="0"/>
        <w:rPr>
          <w:rFonts w:hint="eastAsia" w:ascii="Times New Roman" w:eastAsia="宋体" w:cs="Times New Roman"/>
          <w:sz w:val="21"/>
          <w:lang w:val="en-US" w:eastAsia="zh-CN" w:bidi="ar-SA"/>
        </w:rPr>
      </w:pPr>
      <w:r>
        <w:rPr>
          <w:rFonts w:hint="eastAsia"/>
          <w:lang w:val="en-US" w:eastAsia="zh-CN"/>
        </w:rPr>
        <w:t xml:space="preserve">7.1.2  </w:t>
      </w:r>
      <w:r>
        <w:rPr>
          <w:rFonts w:hint="eastAsia" w:ascii="Times New Roman" w:eastAsia="宋体" w:cs="Times New Roman"/>
          <w:sz w:val="21"/>
          <w:lang w:val="en-US" w:eastAsia="zh-CN" w:bidi="ar-SA"/>
        </w:rPr>
        <w:t>外包装储运图示标志应符合GB/T 191的规定。</w:t>
      </w:r>
    </w:p>
    <w:p>
      <w:pPr>
        <w:pStyle w:val="106"/>
        <w:spacing w:before="120" w:after="120"/>
        <w:rPr>
          <w:rFonts w:ascii="Times New Roman"/>
        </w:rPr>
      </w:pPr>
      <w:r>
        <w:rPr>
          <w:rFonts w:hint="eastAsia"/>
          <w:lang w:val="en-US" w:eastAsia="zh-CN"/>
        </w:rPr>
        <w:t>运输</w:t>
      </w:r>
    </w:p>
    <w:p>
      <w:pPr>
        <w:pStyle w:val="57"/>
        <w:ind w:firstLine="420"/>
        <w:rPr>
          <w:rFonts w:hint="default" w:ascii="Times New Roman"/>
          <w:lang w:val="en-US" w:eastAsia="zh-CN"/>
        </w:rPr>
      </w:pPr>
      <w:r>
        <w:rPr>
          <w:rFonts w:hint="eastAsia" w:ascii="Times New Roman"/>
          <w:lang w:val="en-US" w:eastAsia="zh-CN"/>
        </w:rPr>
        <w:t>运输设施应保持清洁卫生、无异味。产品不得与有毒、有害、有异味的物质一起运输。</w:t>
      </w:r>
    </w:p>
    <w:p>
      <w:pPr>
        <w:pStyle w:val="106"/>
        <w:spacing w:before="120" w:after="120"/>
        <w:rPr>
          <w:rFonts w:ascii="Times New Roman"/>
        </w:rPr>
      </w:pPr>
      <w:r>
        <w:rPr>
          <w:rFonts w:hint="eastAsia"/>
          <w:lang w:val="en-US" w:eastAsia="zh-CN"/>
        </w:rPr>
        <w:t>储存</w:t>
      </w:r>
    </w:p>
    <w:p>
      <w:pPr>
        <w:pStyle w:val="106"/>
        <w:numPr>
          <w:ilvl w:val="2"/>
          <w:numId w:val="0"/>
        </w:numPr>
        <w:spacing w:before="120" w:after="120"/>
        <w:ind w:leftChars="0"/>
        <w:rPr>
          <w:rFonts w:hint="default" w:ascii="Times New Roman" w:eastAsia="宋体" w:cs="Times New Roman"/>
          <w:sz w:val="21"/>
          <w:lang w:val="en-US" w:eastAsia="zh-CN" w:bidi="ar-SA"/>
        </w:rPr>
      </w:pPr>
      <w:r>
        <w:rPr>
          <w:rFonts w:hint="eastAsia"/>
          <w:lang w:val="en-US" w:eastAsia="zh-CN"/>
        </w:rPr>
        <w:t xml:space="preserve">7.3.1  </w:t>
      </w:r>
      <w:r>
        <w:rPr>
          <w:rFonts w:hint="eastAsia" w:ascii="Times New Roman" w:eastAsia="宋体" w:cs="Times New Roman"/>
          <w:sz w:val="21"/>
          <w:lang w:val="en-US" w:eastAsia="zh-CN" w:bidi="ar-SA"/>
        </w:rPr>
        <w:t>仓库中产品应遵循先进先出原则。</w:t>
      </w:r>
    </w:p>
    <w:p>
      <w:pPr>
        <w:pStyle w:val="106"/>
        <w:numPr>
          <w:ilvl w:val="2"/>
          <w:numId w:val="0"/>
        </w:numPr>
        <w:spacing w:before="120" w:after="120"/>
        <w:ind w:leftChars="0"/>
        <w:rPr>
          <w:rFonts w:hint="default" w:ascii="Times New Roman" w:eastAsia="宋体" w:cs="Times New Roman"/>
          <w:sz w:val="21"/>
          <w:lang w:val="en-US" w:eastAsia="zh-CN" w:bidi="ar-SA"/>
        </w:rPr>
      </w:pPr>
      <w:r>
        <w:rPr>
          <w:rFonts w:hint="eastAsia"/>
          <w:lang w:val="en-US" w:eastAsia="zh-CN"/>
        </w:rPr>
        <w:t xml:space="preserve">7.3.2  </w:t>
      </w:r>
      <w:r>
        <w:rPr>
          <w:rFonts w:hint="eastAsia" w:ascii="Times New Roman" w:eastAsia="宋体" w:cs="Times New Roman"/>
          <w:sz w:val="21"/>
          <w:lang w:val="en-US" w:eastAsia="zh-CN" w:bidi="ar-SA"/>
        </w:rPr>
        <w:t>存储于阴凉干燥处，严禁日光直射。</w:t>
      </w:r>
    </w:p>
    <w:p>
      <w:pPr>
        <w:pStyle w:val="106"/>
        <w:numPr>
          <w:ilvl w:val="2"/>
          <w:numId w:val="0"/>
        </w:numPr>
        <w:spacing w:before="120" w:after="120"/>
        <w:ind w:leftChars="0"/>
      </w:pPr>
      <w:r>
        <w:rPr>
          <w:rFonts w:hint="eastAsia"/>
          <w:lang w:val="en-US" w:eastAsia="zh-CN"/>
        </w:rPr>
        <w:t xml:space="preserve">7.3.3  </w:t>
      </w:r>
      <w:r>
        <w:rPr>
          <w:rFonts w:hint="eastAsia" w:ascii="Times New Roman" w:eastAsia="宋体" w:cs="Times New Roman"/>
          <w:sz w:val="21"/>
          <w:lang w:val="en-US" w:eastAsia="zh-CN" w:bidi="ar-SA"/>
        </w:rPr>
        <w:t>库房应有专人负责，并备有专门的产品出入库记录。</w:t>
      </w:r>
    </w:p>
    <w:p>
      <w:pPr>
        <w:pStyle w:val="57"/>
        <w:ind w:left="0" w:leftChars="0" w:firstLine="0" w:firstLineChars="0"/>
      </w:pPr>
      <w:bookmarkStart w:id="48" w:name="BookMark5"/>
    </w:p>
    <w:bookmarkEnd w:id="48"/>
    <w:p>
      <w:pPr>
        <w:pStyle w:val="57"/>
        <w:ind w:firstLine="0" w:firstLineChars="0"/>
        <w:jc w:val="center"/>
      </w:pPr>
      <w:bookmarkStart w:id="49" w:name="BookMark8"/>
      <w:r>
        <w:drawing>
          <wp:inline distT="0" distB="0" distL="0" distR="0">
            <wp:extent cx="1485900" cy="317500"/>
            <wp:effectExtent l="0" t="0" r="7620" b="2540"/>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9"/>
    </w:p>
    <w:p>
      <w:pPr>
        <w:pStyle w:val="57"/>
        <w:ind w:firstLine="0" w:firstLineChars="0"/>
        <w:jc w:val="center"/>
      </w:pPr>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T/CAI XXX—2024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T/CAI XXX—2024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rPr>
        <w:color w:val="auto"/>
      </w:r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dit="forms" w:enforcement="1" w:cryptProviderType="rsaAES" w:cryptAlgorithmClass="hash" w:cryptAlgorithmType="typeAny" w:cryptAlgorithmSid="14" w:cryptSpinCount="100000" w:hash="x247lA0fP4HFWp3wgXhpxocGE0XRNCXs9JVGgnM8SsupNt3PNOW819fpH1flgQr4MM1rWzopagrPIrifPI9SUQ==" w:salt="7cO4TPl1ULxisjCWVkfKnQ=="/>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JjMDk5MDRiMzFmYjRkYWYwNTRmZWZiNGI0NTkyOTgifQ=="/>
  </w:docVars>
  <w:rsids>
    <w:rsidRoot w:val="00F96EE7"/>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30D"/>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B7AD4"/>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3C56"/>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1B69"/>
    <w:rsid w:val="001C2C03"/>
    <w:rsid w:val="001C42F7"/>
    <w:rsid w:val="001C49E5"/>
    <w:rsid w:val="001C680C"/>
    <w:rsid w:val="001C7FEA"/>
    <w:rsid w:val="001D0499"/>
    <w:rsid w:val="001D0BBE"/>
    <w:rsid w:val="001D0ED4"/>
    <w:rsid w:val="001D212F"/>
    <w:rsid w:val="001D29D7"/>
    <w:rsid w:val="001D2DE7"/>
    <w:rsid w:val="001D411C"/>
    <w:rsid w:val="001D42E9"/>
    <w:rsid w:val="001E1B6A"/>
    <w:rsid w:val="001E2484"/>
    <w:rsid w:val="001E3CC4"/>
    <w:rsid w:val="001E4882"/>
    <w:rsid w:val="001E73AB"/>
    <w:rsid w:val="001F092D"/>
    <w:rsid w:val="001F143A"/>
    <w:rsid w:val="001F1605"/>
    <w:rsid w:val="001F1D2C"/>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4BE2"/>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25D"/>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510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7B6"/>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390"/>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07DAD"/>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055F"/>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2D64"/>
    <w:rsid w:val="005A38BA"/>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6EF"/>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834"/>
    <w:rsid w:val="00680A27"/>
    <w:rsid w:val="006816A4"/>
    <w:rsid w:val="006819B8"/>
    <w:rsid w:val="006840A6"/>
    <w:rsid w:val="006850CD"/>
    <w:rsid w:val="00685AAB"/>
    <w:rsid w:val="006A07AA"/>
    <w:rsid w:val="006A25E5"/>
    <w:rsid w:val="006A2B46"/>
    <w:rsid w:val="006A336D"/>
    <w:rsid w:val="006A37B9"/>
    <w:rsid w:val="006B2672"/>
    <w:rsid w:val="006B31C3"/>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07E4"/>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53B8"/>
    <w:rsid w:val="00776599"/>
    <w:rsid w:val="0078114B"/>
    <w:rsid w:val="00781DD2"/>
    <w:rsid w:val="00783ECF"/>
    <w:rsid w:val="0078413A"/>
    <w:rsid w:val="00784BC6"/>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07E58"/>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064"/>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2535"/>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9C0"/>
    <w:rsid w:val="009245AE"/>
    <w:rsid w:val="009245F5"/>
    <w:rsid w:val="009249EC"/>
    <w:rsid w:val="00925668"/>
    <w:rsid w:val="009273B3"/>
    <w:rsid w:val="009305B5"/>
    <w:rsid w:val="009378DD"/>
    <w:rsid w:val="009429D5"/>
    <w:rsid w:val="00942BF1"/>
    <w:rsid w:val="00943F78"/>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2441"/>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2DD5"/>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1997"/>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0160"/>
    <w:rsid w:val="00BD52D7"/>
    <w:rsid w:val="00BD5AD2"/>
    <w:rsid w:val="00BE061A"/>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7B30"/>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53A8"/>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476A6"/>
    <w:rsid w:val="00E502C1"/>
    <w:rsid w:val="00E502DD"/>
    <w:rsid w:val="00E50D3A"/>
    <w:rsid w:val="00E51387"/>
    <w:rsid w:val="00E51E68"/>
    <w:rsid w:val="00E52EFD"/>
    <w:rsid w:val="00E5408A"/>
    <w:rsid w:val="00E56800"/>
    <w:rsid w:val="00E579DD"/>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092"/>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6EE7"/>
    <w:rsid w:val="00F97C99"/>
    <w:rsid w:val="00FA662D"/>
    <w:rsid w:val="00FA73B1"/>
    <w:rsid w:val="00FB0CB9"/>
    <w:rsid w:val="00FB231D"/>
    <w:rsid w:val="00FB45F1"/>
    <w:rsid w:val="00FB4A72"/>
    <w:rsid w:val="00FB54E8"/>
    <w:rsid w:val="00FB7054"/>
    <w:rsid w:val="00FC046C"/>
    <w:rsid w:val="00FC17B7"/>
    <w:rsid w:val="00FC2CB7"/>
    <w:rsid w:val="00FC4090"/>
    <w:rsid w:val="00FC55B4"/>
    <w:rsid w:val="00FD00E6"/>
    <w:rsid w:val="00FD09A1"/>
    <w:rsid w:val="00FD2A7C"/>
    <w:rsid w:val="00FD5445"/>
    <w:rsid w:val="00FD59EB"/>
    <w:rsid w:val="00FD7299"/>
    <w:rsid w:val="00FE1FBE"/>
    <w:rsid w:val="00FE3901"/>
    <w:rsid w:val="00FE39D3"/>
    <w:rsid w:val="00FE4BCE"/>
    <w:rsid w:val="00FE54AE"/>
    <w:rsid w:val="00FE576A"/>
    <w:rsid w:val="00FE7E79"/>
    <w:rsid w:val="00FF1A50"/>
    <w:rsid w:val="00FF3E7D"/>
    <w:rsid w:val="00FF5B99"/>
    <w:rsid w:val="00FF730C"/>
    <w:rsid w:val="00FF73F4"/>
    <w:rsid w:val="00FF7CE4"/>
    <w:rsid w:val="00FF7E39"/>
    <w:rsid w:val="0341020B"/>
    <w:rsid w:val="034C72DC"/>
    <w:rsid w:val="05545FD4"/>
    <w:rsid w:val="05BC655C"/>
    <w:rsid w:val="06383B48"/>
    <w:rsid w:val="06D373CC"/>
    <w:rsid w:val="06F7755F"/>
    <w:rsid w:val="07E86EA8"/>
    <w:rsid w:val="087D1715"/>
    <w:rsid w:val="089D7C92"/>
    <w:rsid w:val="09B3067A"/>
    <w:rsid w:val="0AEE0C79"/>
    <w:rsid w:val="0B2D4827"/>
    <w:rsid w:val="0C590374"/>
    <w:rsid w:val="0CBB102F"/>
    <w:rsid w:val="0CD06F02"/>
    <w:rsid w:val="0CE51C08"/>
    <w:rsid w:val="0CEE31B2"/>
    <w:rsid w:val="0DAE649D"/>
    <w:rsid w:val="0DF465A6"/>
    <w:rsid w:val="0F556719"/>
    <w:rsid w:val="109C2F25"/>
    <w:rsid w:val="12696E37"/>
    <w:rsid w:val="12AF6F40"/>
    <w:rsid w:val="12E806A4"/>
    <w:rsid w:val="135319E7"/>
    <w:rsid w:val="139E43DB"/>
    <w:rsid w:val="14EF7AC7"/>
    <w:rsid w:val="15192D96"/>
    <w:rsid w:val="16866209"/>
    <w:rsid w:val="16BB079F"/>
    <w:rsid w:val="16F75359"/>
    <w:rsid w:val="172A4DE7"/>
    <w:rsid w:val="172B0B5F"/>
    <w:rsid w:val="17463BEB"/>
    <w:rsid w:val="185D2F9A"/>
    <w:rsid w:val="188B40FC"/>
    <w:rsid w:val="1890511D"/>
    <w:rsid w:val="18DB1B9C"/>
    <w:rsid w:val="19094ED0"/>
    <w:rsid w:val="1A10558B"/>
    <w:rsid w:val="1B233D3D"/>
    <w:rsid w:val="1BBF7512"/>
    <w:rsid w:val="1C1F5136"/>
    <w:rsid w:val="1CAB69CA"/>
    <w:rsid w:val="1CFB0616"/>
    <w:rsid w:val="1D8C01FC"/>
    <w:rsid w:val="1E0760C3"/>
    <w:rsid w:val="1EBA1146"/>
    <w:rsid w:val="1ED32208"/>
    <w:rsid w:val="1EF119B6"/>
    <w:rsid w:val="1F901EA7"/>
    <w:rsid w:val="202C6073"/>
    <w:rsid w:val="20586E69"/>
    <w:rsid w:val="20AD0837"/>
    <w:rsid w:val="20DA787E"/>
    <w:rsid w:val="218B501C"/>
    <w:rsid w:val="21DE15EF"/>
    <w:rsid w:val="22E76282"/>
    <w:rsid w:val="23C860B3"/>
    <w:rsid w:val="24AC7783"/>
    <w:rsid w:val="24AC7A77"/>
    <w:rsid w:val="254A0D4A"/>
    <w:rsid w:val="255B7187"/>
    <w:rsid w:val="26E1123A"/>
    <w:rsid w:val="287C74F6"/>
    <w:rsid w:val="28853AA6"/>
    <w:rsid w:val="28C72DDD"/>
    <w:rsid w:val="2A0C65CE"/>
    <w:rsid w:val="2A533A4A"/>
    <w:rsid w:val="2A743763"/>
    <w:rsid w:val="2A8062CA"/>
    <w:rsid w:val="2A8D770F"/>
    <w:rsid w:val="2AAF3B29"/>
    <w:rsid w:val="2AF23A16"/>
    <w:rsid w:val="2B0B5040"/>
    <w:rsid w:val="2B3103D7"/>
    <w:rsid w:val="2B4C581C"/>
    <w:rsid w:val="2BB0716F"/>
    <w:rsid w:val="2BD650E5"/>
    <w:rsid w:val="2DA5270D"/>
    <w:rsid w:val="2DD45655"/>
    <w:rsid w:val="2DF950BB"/>
    <w:rsid w:val="2EBA6F40"/>
    <w:rsid w:val="2ECE479A"/>
    <w:rsid w:val="2EDE441C"/>
    <w:rsid w:val="2F8C4439"/>
    <w:rsid w:val="31480833"/>
    <w:rsid w:val="31815AF3"/>
    <w:rsid w:val="31CE2F84"/>
    <w:rsid w:val="31DC0F7C"/>
    <w:rsid w:val="32D305D1"/>
    <w:rsid w:val="33686F6B"/>
    <w:rsid w:val="33947D60"/>
    <w:rsid w:val="33957634"/>
    <w:rsid w:val="34C91C8B"/>
    <w:rsid w:val="34F8431E"/>
    <w:rsid w:val="35702A80"/>
    <w:rsid w:val="35805E06"/>
    <w:rsid w:val="35AF0E81"/>
    <w:rsid w:val="35E72927"/>
    <w:rsid w:val="361E7DB5"/>
    <w:rsid w:val="364B1CC0"/>
    <w:rsid w:val="37076A9B"/>
    <w:rsid w:val="371B1227"/>
    <w:rsid w:val="38012C35"/>
    <w:rsid w:val="386D5023"/>
    <w:rsid w:val="38A5656B"/>
    <w:rsid w:val="3911775D"/>
    <w:rsid w:val="394826C9"/>
    <w:rsid w:val="39C24EFB"/>
    <w:rsid w:val="3A7D09AD"/>
    <w:rsid w:val="3A946897"/>
    <w:rsid w:val="3AB900AC"/>
    <w:rsid w:val="3B337E5E"/>
    <w:rsid w:val="3BAB1177"/>
    <w:rsid w:val="3C4C30B2"/>
    <w:rsid w:val="3C504A40"/>
    <w:rsid w:val="3CB21257"/>
    <w:rsid w:val="3D436353"/>
    <w:rsid w:val="3D61709F"/>
    <w:rsid w:val="3DAF5796"/>
    <w:rsid w:val="3DBF00CF"/>
    <w:rsid w:val="3EB92D70"/>
    <w:rsid w:val="3F0044FB"/>
    <w:rsid w:val="3F2D7618"/>
    <w:rsid w:val="3F375A43"/>
    <w:rsid w:val="3F9D7F9C"/>
    <w:rsid w:val="403C1A73"/>
    <w:rsid w:val="40925627"/>
    <w:rsid w:val="421A3B26"/>
    <w:rsid w:val="42656804"/>
    <w:rsid w:val="42800C1C"/>
    <w:rsid w:val="43065E58"/>
    <w:rsid w:val="431B26A6"/>
    <w:rsid w:val="43747266"/>
    <w:rsid w:val="43EB0B78"/>
    <w:rsid w:val="441F3676"/>
    <w:rsid w:val="44C63AF1"/>
    <w:rsid w:val="45002C5B"/>
    <w:rsid w:val="458A4B1F"/>
    <w:rsid w:val="459260C9"/>
    <w:rsid w:val="45EA5879"/>
    <w:rsid w:val="46674E60"/>
    <w:rsid w:val="46C10A14"/>
    <w:rsid w:val="46CB3641"/>
    <w:rsid w:val="470B6133"/>
    <w:rsid w:val="476D294A"/>
    <w:rsid w:val="48704BE1"/>
    <w:rsid w:val="49284D7B"/>
    <w:rsid w:val="495508BB"/>
    <w:rsid w:val="4A7B537E"/>
    <w:rsid w:val="4AE271AB"/>
    <w:rsid w:val="4AEC002A"/>
    <w:rsid w:val="4BFC056A"/>
    <w:rsid w:val="4C7D362F"/>
    <w:rsid w:val="4CE92A73"/>
    <w:rsid w:val="4D01600E"/>
    <w:rsid w:val="4D697710"/>
    <w:rsid w:val="4DFE0355"/>
    <w:rsid w:val="4F730D1A"/>
    <w:rsid w:val="507C3BFE"/>
    <w:rsid w:val="509D6459"/>
    <w:rsid w:val="50A32F39"/>
    <w:rsid w:val="511E4CB5"/>
    <w:rsid w:val="5133250E"/>
    <w:rsid w:val="5217598C"/>
    <w:rsid w:val="5268268C"/>
    <w:rsid w:val="532A7941"/>
    <w:rsid w:val="535724B0"/>
    <w:rsid w:val="536C61AC"/>
    <w:rsid w:val="53C80DCD"/>
    <w:rsid w:val="55E9367A"/>
    <w:rsid w:val="568455BA"/>
    <w:rsid w:val="568D26C1"/>
    <w:rsid w:val="568D59CA"/>
    <w:rsid w:val="572D214D"/>
    <w:rsid w:val="577338B7"/>
    <w:rsid w:val="57806D2B"/>
    <w:rsid w:val="58761E1F"/>
    <w:rsid w:val="594F3191"/>
    <w:rsid w:val="59D979CB"/>
    <w:rsid w:val="5B022F52"/>
    <w:rsid w:val="5B264E92"/>
    <w:rsid w:val="5CDD2880"/>
    <w:rsid w:val="5D5C4B9B"/>
    <w:rsid w:val="5D7E0FB5"/>
    <w:rsid w:val="5DD9180F"/>
    <w:rsid w:val="5E157BC2"/>
    <w:rsid w:val="5E65672E"/>
    <w:rsid w:val="5EA42C9D"/>
    <w:rsid w:val="5ED35331"/>
    <w:rsid w:val="61AB6B15"/>
    <w:rsid w:val="61D5316E"/>
    <w:rsid w:val="61E33ADD"/>
    <w:rsid w:val="62600C89"/>
    <w:rsid w:val="62832BCA"/>
    <w:rsid w:val="62AA0157"/>
    <w:rsid w:val="62D13935"/>
    <w:rsid w:val="637C15CE"/>
    <w:rsid w:val="64760C38"/>
    <w:rsid w:val="655A2308"/>
    <w:rsid w:val="655F347A"/>
    <w:rsid w:val="65A6554D"/>
    <w:rsid w:val="6646463A"/>
    <w:rsid w:val="664F4DAE"/>
    <w:rsid w:val="66707909"/>
    <w:rsid w:val="66C13CC1"/>
    <w:rsid w:val="66F26570"/>
    <w:rsid w:val="670818F0"/>
    <w:rsid w:val="675B4115"/>
    <w:rsid w:val="675D60DF"/>
    <w:rsid w:val="68752FB5"/>
    <w:rsid w:val="68DE1B03"/>
    <w:rsid w:val="6A280815"/>
    <w:rsid w:val="6AF9611F"/>
    <w:rsid w:val="6B3929BF"/>
    <w:rsid w:val="6BA20565"/>
    <w:rsid w:val="6BBA58AE"/>
    <w:rsid w:val="6CBC5656"/>
    <w:rsid w:val="6D91263F"/>
    <w:rsid w:val="6DEC27D2"/>
    <w:rsid w:val="6E9F0D8B"/>
    <w:rsid w:val="6EF70BC7"/>
    <w:rsid w:val="6F226A87"/>
    <w:rsid w:val="70495453"/>
    <w:rsid w:val="713D313A"/>
    <w:rsid w:val="71D376CA"/>
    <w:rsid w:val="71D90A58"/>
    <w:rsid w:val="71F118FE"/>
    <w:rsid w:val="722E4900"/>
    <w:rsid w:val="723F6B0D"/>
    <w:rsid w:val="72734A09"/>
    <w:rsid w:val="731C29AB"/>
    <w:rsid w:val="736305DA"/>
    <w:rsid w:val="73C44DF0"/>
    <w:rsid w:val="7420438A"/>
    <w:rsid w:val="74822CE1"/>
    <w:rsid w:val="748F3650"/>
    <w:rsid w:val="7548217D"/>
    <w:rsid w:val="75A849CA"/>
    <w:rsid w:val="76045978"/>
    <w:rsid w:val="76994A0A"/>
    <w:rsid w:val="779F3BAA"/>
    <w:rsid w:val="77D23F80"/>
    <w:rsid w:val="781520BE"/>
    <w:rsid w:val="78D77D0C"/>
    <w:rsid w:val="78DF070C"/>
    <w:rsid w:val="79B8185E"/>
    <w:rsid w:val="7A020420"/>
    <w:rsid w:val="7AF25CA2"/>
    <w:rsid w:val="7AFA2663"/>
    <w:rsid w:val="7B3F192C"/>
    <w:rsid w:val="7B66335D"/>
    <w:rsid w:val="7BA94FF8"/>
    <w:rsid w:val="7BAC2D3A"/>
    <w:rsid w:val="7BE2675B"/>
    <w:rsid w:val="7CBA4FE2"/>
    <w:rsid w:val="7D562F5D"/>
    <w:rsid w:val="7DC10D1E"/>
    <w:rsid w:val="7E4234E1"/>
    <w:rsid w:val="7E524E3B"/>
    <w:rsid w:val="7E77580D"/>
    <w:rsid w:val="7EAA17B2"/>
    <w:rsid w:val="7EE73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autoRedefine/>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36"/>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38"/>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autoRedefine/>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Body Text"/>
    <w:basedOn w:val="1"/>
    <w:link w:val="87"/>
    <w:autoRedefine/>
    <w:qFormat/>
    <w:uiPriority w:val="99"/>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6"/>
    <w:autoRedefine/>
    <w:semiHidden/>
    <w:unhideWhenUsed/>
    <w:qFormat/>
    <w:uiPriority w:val="99"/>
    <w:rPr>
      <w:sz w:val="18"/>
      <w:szCs w:val="18"/>
    </w:rPr>
  </w:style>
  <w:style w:type="paragraph" w:styleId="17">
    <w:name w:val="footer"/>
    <w:basedOn w:val="1"/>
    <w:link w:val="45"/>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autoRedefine/>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autoRedefine/>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Normal (Web)"/>
    <w:basedOn w:val="1"/>
    <w:autoRedefine/>
    <w:unhideWhenUsed/>
    <w:qFormat/>
    <w:uiPriority w:val="99"/>
    <w:pPr>
      <w:autoSpaceDE w:val="0"/>
      <w:autoSpaceDN w:val="0"/>
      <w:adjustRightInd/>
      <w:spacing w:before="100" w:beforeAutospacing="1" w:after="100" w:afterAutospacing="1" w:line="240" w:lineRule="auto"/>
      <w:jc w:val="left"/>
    </w:pPr>
    <w:rPr>
      <w:rFonts w:ascii="宋体" w:hAnsi="宋体" w:cs="宋体"/>
      <w:kern w:val="0"/>
      <w:sz w:val="24"/>
      <w:szCs w:val="24"/>
    </w:rPr>
  </w:style>
  <w:style w:type="paragraph" w:styleId="26">
    <w:name w:val="Title"/>
    <w:basedOn w:val="1"/>
    <w:link w:val="49"/>
    <w:autoRedefine/>
    <w:qFormat/>
    <w:uiPriority w:val="0"/>
    <w:pPr>
      <w:spacing w:before="240" w:after="60"/>
      <w:jc w:val="center"/>
      <w:outlineLvl w:val="0"/>
    </w:pPr>
    <w:rPr>
      <w:rFonts w:ascii="Arial" w:hAnsi="Arial" w:cs="Arial"/>
      <w:b/>
      <w:bCs/>
      <w:sz w:val="32"/>
      <w:szCs w:val="32"/>
    </w:rPr>
  </w:style>
  <w:style w:type="table" w:styleId="28">
    <w:name w:val="Table Grid"/>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autoRedefine/>
    <w:qFormat/>
    <w:uiPriority w:val="22"/>
    <w:rPr>
      <w:b/>
      <w:bCs/>
    </w:rPr>
  </w:style>
  <w:style w:type="character" w:styleId="31">
    <w:name w:val="page number"/>
    <w:autoRedefine/>
    <w:qFormat/>
    <w:uiPriority w:val="0"/>
    <w:rPr>
      <w:rFonts w:ascii="宋体" w:hAnsi="Times New Roman" w:eastAsia="宋体"/>
      <w:sz w:val="18"/>
    </w:rPr>
  </w:style>
  <w:style w:type="character" w:styleId="32">
    <w:name w:val="Emphasis"/>
    <w:autoRedefine/>
    <w:qFormat/>
    <w:uiPriority w:val="20"/>
    <w:rPr>
      <w:i/>
      <w:iCs/>
    </w:rPr>
  </w:style>
  <w:style w:type="character" w:styleId="33">
    <w:name w:val="Hyperlink"/>
    <w:autoRedefine/>
    <w:qFormat/>
    <w:uiPriority w:val="99"/>
    <w:rPr>
      <w:rFonts w:ascii="宋体" w:hAnsi="Times New Roman" w:eastAsia="宋体"/>
      <w:color w:val="auto"/>
      <w:spacing w:val="0"/>
      <w:w w:val="100"/>
      <w:position w:val="0"/>
      <w:sz w:val="21"/>
      <w:u w:val="none"/>
      <w:vertAlign w:val="baseline"/>
    </w:rPr>
  </w:style>
  <w:style w:type="character" w:styleId="34">
    <w:name w:val="footnote reference"/>
    <w:autoRedefine/>
    <w:semiHidden/>
    <w:qFormat/>
    <w:uiPriority w:val="0"/>
    <w:rPr>
      <w:rFonts w:ascii="宋体" w:hAnsi="宋体" w:eastAsia="宋体" w:cs="Times New Roman"/>
      <w:spacing w:val="0"/>
      <w:sz w:val="18"/>
      <w:vertAlign w:val="superscript"/>
    </w:rPr>
  </w:style>
  <w:style w:type="character" w:customStyle="1" w:styleId="35">
    <w:name w:val="标题 1 字符"/>
    <w:link w:val="2"/>
    <w:autoRedefine/>
    <w:qFormat/>
    <w:uiPriority w:val="99"/>
    <w:rPr>
      <w:b/>
      <w:bCs/>
      <w:kern w:val="44"/>
      <w:sz w:val="44"/>
      <w:szCs w:val="44"/>
    </w:rPr>
  </w:style>
  <w:style w:type="character" w:customStyle="1" w:styleId="36">
    <w:name w:val="标题 2 字符"/>
    <w:link w:val="3"/>
    <w:autoRedefine/>
    <w:qFormat/>
    <w:uiPriority w:val="0"/>
    <w:rPr>
      <w:rFonts w:ascii="Arial" w:hAnsi="Arial" w:eastAsia="黑体"/>
      <w:b/>
      <w:bCs/>
      <w:kern w:val="2"/>
      <w:sz w:val="32"/>
      <w:szCs w:val="32"/>
    </w:rPr>
  </w:style>
  <w:style w:type="character" w:customStyle="1" w:styleId="37">
    <w:name w:val="标题 3 字符"/>
    <w:link w:val="4"/>
    <w:autoRedefine/>
    <w:qFormat/>
    <w:uiPriority w:val="0"/>
    <w:rPr>
      <w:b/>
      <w:bCs/>
      <w:kern w:val="2"/>
      <w:sz w:val="32"/>
      <w:szCs w:val="32"/>
    </w:rPr>
  </w:style>
  <w:style w:type="character" w:customStyle="1" w:styleId="38">
    <w:name w:val="标题 4 字符"/>
    <w:link w:val="5"/>
    <w:autoRedefine/>
    <w:qFormat/>
    <w:uiPriority w:val="0"/>
    <w:rPr>
      <w:rFonts w:ascii="Arial" w:hAnsi="Arial" w:eastAsia="黑体"/>
      <w:b/>
      <w:bCs/>
      <w:kern w:val="2"/>
      <w:sz w:val="28"/>
      <w:szCs w:val="28"/>
    </w:rPr>
  </w:style>
  <w:style w:type="character" w:customStyle="1" w:styleId="39">
    <w:name w:val="标题 5 字符"/>
    <w:link w:val="6"/>
    <w:autoRedefine/>
    <w:qFormat/>
    <w:uiPriority w:val="0"/>
    <w:rPr>
      <w:b/>
      <w:bCs/>
      <w:kern w:val="2"/>
      <w:sz w:val="28"/>
      <w:szCs w:val="28"/>
    </w:rPr>
  </w:style>
  <w:style w:type="character" w:customStyle="1" w:styleId="40">
    <w:name w:val="标题 6 字符"/>
    <w:link w:val="7"/>
    <w:autoRedefine/>
    <w:qFormat/>
    <w:uiPriority w:val="0"/>
    <w:rPr>
      <w:rFonts w:ascii="Arial" w:hAnsi="Arial" w:eastAsia="黑体"/>
      <w:b/>
      <w:bCs/>
      <w:kern w:val="2"/>
      <w:sz w:val="24"/>
      <w:szCs w:val="24"/>
    </w:rPr>
  </w:style>
  <w:style w:type="character" w:customStyle="1" w:styleId="41">
    <w:name w:val="标题 7 字符"/>
    <w:link w:val="8"/>
    <w:autoRedefine/>
    <w:qFormat/>
    <w:uiPriority w:val="0"/>
    <w:rPr>
      <w:b/>
      <w:bCs/>
      <w:kern w:val="2"/>
      <w:sz w:val="24"/>
      <w:szCs w:val="24"/>
    </w:rPr>
  </w:style>
  <w:style w:type="character" w:customStyle="1" w:styleId="42">
    <w:name w:val="标题 8 字符"/>
    <w:link w:val="9"/>
    <w:autoRedefine/>
    <w:qFormat/>
    <w:uiPriority w:val="0"/>
    <w:rPr>
      <w:rFonts w:ascii="Arial" w:hAnsi="Arial" w:eastAsia="黑体"/>
      <w:kern w:val="2"/>
      <w:sz w:val="24"/>
      <w:szCs w:val="24"/>
    </w:rPr>
  </w:style>
  <w:style w:type="character" w:customStyle="1" w:styleId="43">
    <w:name w:val="标题 9 字符"/>
    <w:link w:val="10"/>
    <w:autoRedefine/>
    <w:qFormat/>
    <w:uiPriority w:val="0"/>
    <w:rPr>
      <w:rFonts w:ascii="Arial" w:hAnsi="Arial" w:eastAsia="黑体"/>
      <w:kern w:val="2"/>
      <w:sz w:val="21"/>
      <w:szCs w:val="21"/>
    </w:rPr>
  </w:style>
  <w:style w:type="character" w:customStyle="1" w:styleId="44">
    <w:name w:val="页眉 字符"/>
    <w:link w:val="18"/>
    <w:autoRedefine/>
    <w:qFormat/>
    <w:uiPriority w:val="99"/>
    <w:rPr>
      <w:kern w:val="2"/>
      <w:sz w:val="18"/>
      <w:szCs w:val="18"/>
    </w:rPr>
  </w:style>
  <w:style w:type="character" w:customStyle="1" w:styleId="45">
    <w:name w:val="页脚 字符"/>
    <w:link w:val="17"/>
    <w:autoRedefine/>
    <w:qFormat/>
    <w:uiPriority w:val="99"/>
    <w:rPr>
      <w:rFonts w:ascii="宋体"/>
      <w:kern w:val="2"/>
      <w:sz w:val="18"/>
      <w:szCs w:val="18"/>
    </w:rPr>
  </w:style>
  <w:style w:type="character" w:customStyle="1" w:styleId="46">
    <w:name w:val="批注框文本 字符"/>
    <w:link w:val="16"/>
    <w:autoRedefine/>
    <w:semiHidden/>
    <w:qFormat/>
    <w:uiPriority w:val="99"/>
    <w:rPr>
      <w:kern w:val="2"/>
      <w:sz w:val="18"/>
      <w:szCs w:val="18"/>
    </w:rPr>
  </w:style>
  <w:style w:type="paragraph" w:styleId="47">
    <w:name w:val="Quote"/>
    <w:basedOn w:val="1"/>
    <w:next w:val="1"/>
    <w:link w:val="48"/>
    <w:autoRedefine/>
    <w:qFormat/>
    <w:uiPriority w:val="29"/>
    <w:rPr>
      <w:i/>
      <w:iCs/>
      <w:color w:val="000000"/>
    </w:rPr>
  </w:style>
  <w:style w:type="character" w:customStyle="1" w:styleId="48">
    <w:name w:val="引用 字符"/>
    <w:link w:val="47"/>
    <w:autoRedefine/>
    <w:qFormat/>
    <w:uiPriority w:val="29"/>
    <w:rPr>
      <w:i/>
      <w:iCs/>
      <w:color w:val="000000"/>
      <w:kern w:val="2"/>
      <w:sz w:val="21"/>
      <w:szCs w:val="21"/>
    </w:rPr>
  </w:style>
  <w:style w:type="character" w:customStyle="1" w:styleId="49">
    <w:name w:val="标题 字符"/>
    <w:link w:val="26"/>
    <w:autoRedefine/>
    <w:qFormat/>
    <w:uiPriority w:val="0"/>
    <w:rPr>
      <w:rFonts w:ascii="Arial" w:hAnsi="Arial" w:cs="Arial"/>
      <w:b/>
      <w:bCs/>
      <w:kern w:val="2"/>
      <w:sz w:val="32"/>
      <w:szCs w:val="32"/>
    </w:rPr>
  </w:style>
  <w:style w:type="paragraph" w:customStyle="1" w:styleId="50">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autoRedefine/>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autoRedefine/>
    <w:qFormat/>
    <w:uiPriority w:val="0"/>
    <w:pPr>
      <w:spacing w:line="0" w:lineRule="atLeast"/>
    </w:pPr>
    <w:rPr>
      <w:rFonts w:ascii="黑体" w:hAnsi="宋体" w:eastAsia="黑体"/>
    </w:rPr>
  </w:style>
  <w:style w:type="paragraph" w:customStyle="1" w:styleId="56">
    <w:name w:val="标准文件_标准正文"/>
    <w:basedOn w:val="1"/>
    <w:next w:val="57"/>
    <w:autoRedefine/>
    <w:qFormat/>
    <w:uiPriority w:val="0"/>
    <w:pPr>
      <w:snapToGrid w:val="0"/>
      <w:ind w:firstLine="200" w:firstLineChars="200"/>
    </w:pPr>
    <w:rPr>
      <w:kern w:val="0"/>
    </w:rPr>
  </w:style>
  <w:style w:type="paragraph" w:customStyle="1" w:styleId="57">
    <w:name w:val="标准文件_段"/>
    <w:link w:val="185"/>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autoRedefine/>
    <w:qFormat/>
    <w:uiPriority w:val="0"/>
    <w:pPr>
      <w:adjustRightInd/>
      <w:snapToGrid/>
      <w:ind w:firstLine="0" w:firstLineChars="0"/>
    </w:pPr>
    <w:rPr>
      <w:rFonts w:ascii="宋体" w:hAnsi="宋体"/>
      <w:kern w:val="2"/>
    </w:rPr>
  </w:style>
  <w:style w:type="paragraph" w:customStyle="1" w:styleId="59">
    <w:name w:val="标准文件_标准部门"/>
    <w:basedOn w:val="1"/>
    <w:autoRedefine/>
    <w:qFormat/>
    <w:uiPriority w:val="0"/>
    <w:pPr>
      <w:jc w:val="center"/>
    </w:pPr>
    <w:rPr>
      <w:rFonts w:ascii="黑体" w:eastAsia="黑体"/>
      <w:kern w:val="0"/>
      <w:sz w:val="44"/>
    </w:rPr>
  </w:style>
  <w:style w:type="paragraph" w:customStyle="1" w:styleId="60">
    <w:name w:val="标准文件_标准代替"/>
    <w:basedOn w:val="1"/>
    <w:next w:val="1"/>
    <w:autoRedefine/>
    <w:qFormat/>
    <w:uiPriority w:val="0"/>
    <w:pPr>
      <w:spacing w:line="310" w:lineRule="exact"/>
      <w:jc w:val="right"/>
    </w:pPr>
    <w:rPr>
      <w:rFonts w:ascii="宋体" w:hAnsi="宋体"/>
      <w:kern w:val="0"/>
    </w:rPr>
  </w:style>
  <w:style w:type="paragraph" w:customStyle="1" w:styleId="61">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autoRedefine/>
    <w:qFormat/>
    <w:uiPriority w:val="0"/>
    <w:pPr>
      <w:jc w:val="left"/>
    </w:pPr>
  </w:style>
  <w:style w:type="paragraph" w:customStyle="1" w:styleId="64">
    <w:name w:val="标准文件_参考文献标题"/>
    <w:basedOn w:val="1"/>
    <w:next w:val="1"/>
    <w:autoRedefine/>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5">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autoRedefine/>
    <w:qFormat/>
    <w:uiPriority w:val="0"/>
    <w:rPr>
      <w:rFonts w:ascii="黑体" w:eastAsia="黑体"/>
      <w:spacing w:val="0"/>
      <w:w w:val="100"/>
      <w:position w:val="3"/>
      <w:sz w:val="28"/>
    </w:rPr>
  </w:style>
  <w:style w:type="paragraph" w:customStyle="1" w:styleId="68">
    <w:name w:val="标准文件_方框数字列项"/>
    <w:basedOn w:val="57"/>
    <w:autoRedefine/>
    <w:qFormat/>
    <w:uiPriority w:val="0"/>
    <w:pPr>
      <w:numPr>
        <w:ilvl w:val="0"/>
        <w:numId w:val="3"/>
      </w:numPr>
      <w:ind w:firstLine="0" w:firstLineChars="0"/>
    </w:pPr>
  </w:style>
  <w:style w:type="paragraph" w:customStyle="1" w:styleId="69">
    <w:name w:val="标准文件_封面标准编号"/>
    <w:basedOn w:val="1"/>
    <w:next w:val="60"/>
    <w:autoRedefine/>
    <w:qFormat/>
    <w:uiPriority w:val="0"/>
    <w:pPr>
      <w:spacing w:line="310" w:lineRule="exact"/>
      <w:jc w:val="right"/>
    </w:pPr>
    <w:rPr>
      <w:rFonts w:ascii="黑体" w:eastAsia="黑体"/>
      <w:kern w:val="0"/>
      <w:sz w:val="28"/>
    </w:rPr>
  </w:style>
  <w:style w:type="paragraph" w:customStyle="1" w:styleId="70">
    <w:name w:val="标准文件_封面标准分类号"/>
    <w:basedOn w:val="1"/>
    <w:autoRedefine/>
    <w:qFormat/>
    <w:uiPriority w:val="0"/>
    <w:rPr>
      <w:rFonts w:ascii="黑体" w:eastAsia="黑体"/>
      <w:b/>
      <w:kern w:val="0"/>
      <w:sz w:val="28"/>
    </w:rPr>
  </w:style>
  <w:style w:type="paragraph" w:customStyle="1" w:styleId="71">
    <w:name w:val="标准文件_封面标准名称"/>
    <w:basedOn w:val="1"/>
    <w:autoRedefine/>
    <w:qFormat/>
    <w:uiPriority w:val="0"/>
    <w:pPr>
      <w:spacing w:line="240" w:lineRule="auto"/>
      <w:jc w:val="center"/>
    </w:pPr>
    <w:rPr>
      <w:rFonts w:ascii="黑体" w:eastAsia="黑体"/>
      <w:kern w:val="0"/>
      <w:sz w:val="52"/>
    </w:rPr>
  </w:style>
  <w:style w:type="paragraph" w:customStyle="1" w:styleId="72">
    <w:name w:val="标准文件_封面标准英文名称"/>
    <w:basedOn w:val="1"/>
    <w:autoRedefine/>
    <w:qFormat/>
    <w:uiPriority w:val="0"/>
    <w:pPr>
      <w:spacing w:line="240" w:lineRule="auto"/>
      <w:jc w:val="center"/>
    </w:pPr>
    <w:rPr>
      <w:rFonts w:ascii="黑体" w:eastAsia="黑体"/>
      <w:b/>
      <w:sz w:val="28"/>
    </w:rPr>
  </w:style>
  <w:style w:type="paragraph" w:customStyle="1" w:styleId="73">
    <w:name w:val="标准文件_封面发布日期"/>
    <w:basedOn w:val="1"/>
    <w:autoRedefine/>
    <w:qFormat/>
    <w:uiPriority w:val="0"/>
    <w:pPr>
      <w:spacing w:line="310" w:lineRule="exact"/>
    </w:pPr>
    <w:rPr>
      <w:rFonts w:ascii="黑体" w:eastAsia="黑体"/>
      <w:kern w:val="0"/>
      <w:sz w:val="28"/>
    </w:rPr>
  </w:style>
  <w:style w:type="paragraph" w:customStyle="1" w:styleId="74">
    <w:name w:val="标准文件_封面密级"/>
    <w:basedOn w:val="1"/>
    <w:autoRedefine/>
    <w:qFormat/>
    <w:uiPriority w:val="0"/>
    <w:rPr>
      <w:rFonts w:eastAsia="黑体"/>
      <w:sz w:val="32"/>
    </w:rPr>
  </w:style>
  <w:style w:type="paragraph" w:customStyle="1" w:styleId="75">
    <w:name w:val="标准文件_封面实施日期"/>
    <w:basedOn w:val="1"/>
    <w:autoRedefine/>
    <w:qFormat/>
    <w:uiPriority w:val="0"/>
    <w:pPr>
      <w:spacing w:line="310" w:lineRule="exact"/>
      <w:jc w:val="right"/>
    </w:pPr>
    <w:rPr>
      <w:rFonts w:ascii="黑体" w:eastAsia="黑体"/>
      <w:sz w:val="28"/>
    </w:rPr>
  </w:style>
  <w:style w:type="paragraph" w:customStyle="1" w:styleId="76">
    <w:name w:val="标准文件_封面抬头"/>
    <w:basedOn w:val="57"/>
    <w:autoRedefine/>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autoRedefine/>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autoRedefine/>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autoRedefine/>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autoRedefine/>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autoRedefine/>
    <w:qFormat/>
    <w:uiPriority w:val="99"/>
    <w:rPr>
      <w:kern w:val="2"/>
      <w:sz w:val="21"/>
      <w:szCs w:val="21"/>
    </w:rPr>
  </w:style>
  <w:style w:type="paragraph" w:customStyle="1" w:styleId="88">
    <w:name w:val="标准文件_附录章标题"/>
    <w:next w:val="57"/>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autoRedefine/>
    <w:qFormat/>
    <w:uiPriority w:val="0"/>
    <w:pPr>
      <w:ind w:left="488" w:leftChars="200" w:hanging="289" w:hangingChars="290"/>
    </w:pPr>
  </w:style>
  <w:style w:type="paragraph" w:customStyle="1" w:styleId="90">
    <w:name w:val="标准文件_前言、引言标题"/>
    <w:next w:val="1"/>
    <w:autoRedefine/>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autoRedefine/>
    <w:qFormat/>
    <w:uiPriority w:val="0"/>
    <w:pPr>
      <w:spacing w:line="460" w:lineRule="exact"/>
      <w:ind w:left="0" w:firstLine="0"/>
    </w:pPr>
  </w:style>
  <w:style w:type="paragraph" w:customStyle="1" w:styleId="92">
    <w:name w:val="标准文件_目录标题"/>
    <w:basedOn w:val="1"/>
    <w:autoRedefine/>
    <w:qFormat/>
    <w:uiPriority w:val="0"/>
    <w:pPr>
      <w:spacing w:before="480" w:after="150" w:afterLines="150" w:line="240" w:lineRule="auto"/>
      <w:jc w:val="center"/>
    </w:pPr>
    <w:rPr>
      <w:rFonts w:ascii="黑体" w:eastAsia="黑体"/>
      <w:sz w:val="32"/>
    </w:rPr>
  </w:style>
  <w:style w:type="paragraph" w:customStyle="1" w:styleId="93">
    <w:name w:val="标准文件_破折号列项"/>
    <w:autoRedefine/>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autoRedefine/>
    <w:qFormat/>
    <w:uiPriority w:val="0"/>
    <w:pPr>
      <w:numPr>
        <w:numId w:val="10"/>
      </w:numPr>
    </w:pPr>
  </w:style>
  <w:style w:type="paragraph" w:customStyle="1" w:styleId="95">
    <w:name w:val="标准文件_三级条标题"/>
    <w:basedOn w:val="66"/>
    <w:next w:val="57"/>
    <w:autoRedefine/>
    <w:qFormat/>
    <w:uiPriority w:val="0"/>
    <w:pPr>
      <w:widowControl/>
      <w:numPr>
        <w:ilvl w:val="4"/>
      </w:numPr>
      <w:outlineLvl w:val="3"/>
    </w:pPr>
  </w:style>
  <w:style w:type="character" w:customStyle="1" w:styleId="96">
    <w:name w:val="不明显参考1"/>
    <w:autoRedefine/>
    <w:qFormat/>
    <w:uiPriority w:val="31"/>
    <w:rPr>
      <w:smallCaps/>
      <w:color w:val="C0504D"/>
      <w:u w:val="single"/>
    </w:rPr>
  </w:style>
  <w:style w:type="paragraph" w:customStyle="1" w:styleId="97">
    <w:name w:val="标准文件_示例后续"/>
    <w:basedOn w:val="1"/>
    <w:autoRedefine/>
    <w:qFormat/>
    <w:uiPriority w:val="0"/>
    <w:pPr>
      <w:adjustRightInd/>
      <w:spacing w:line="240" w:lineRule="auto"/>
      <w:ind w:firstLine="200" w:firstLineChars="200"/>
    </w:pPr>
    <w:rPr>
      <w:sz w:val="18"/>
      <w:szCs w:val="24"/>
    </w:rPr>
  </w:style>
  <w:style w:type="paragraph" w:customStyle="1" w:styleId="98">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autoRedefine/>
    <w:semiHidden/>
    <w:qFormat/>
    <w:uiPriority w:val="0"/>
    <w:rPr>
      <w:rFonts w:ascii="宋体"/>
      <w:kern w:val="2"/>
      <w:sz w:val="18"/>
      <w:szCs w:val="18"/>
    </w:rPr>
  </w:style>
  <w:style w:type="paragraph" w:customStyle="1" w:styleId="101">
    <w:name w:val="标准文件_条文脚注"/>
    <w:basedOn w:val="21"/>
    <w:autoRedefine/>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autoRedefine/>
    <w:qFormat/>
    <w:uiPriority w:val="0"/>
    <w:pPr>
      <w:numPr>
        <w:ilvl w:val="0"/>
        <w:numId w:val="12"/>
      </w:numPr>
      <w:spacing w:line="240" w:lineRule="auto"/>
      <w:jc w:val="left"/>
    </w:pPr>
    <w:rPr>
      <w:rFonts w:ascii="宋体" w:hAnsi="宋体"/>
      <w:sz w:val="18"/>
    </w:rPr>
  </w:style>
  <w:style w:type="character" w:customStyle="1" w:styleId="103">
    <w:name w:val="标准文件_图表脚注内容"/>
    <w:autoRedefine/>
    <w:qFormat/>
    <w:uiPriority w:val="0"/>
    <w:rPr>
      <w:rFonts w:ascii="宋体" w:hAnsi="宋体" w:eastAsia="宋体" w:cs="Times New Roman"/>
      <w:spacing w:val="0"/>
      <w:sz w:val="18"/>
      <w:vertAlign w:val="superscript"/>
    </w:rPr>
  </w:style>
  <w:style w:type="paragraph" w:customStyle="1" w:styleId="104">
    <w:name w:val="标准文件_五级条标题"/>
    <w:next w:val="57"/>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autoRedefine/>
    <w:qFormat/>
    <w:uiPriority w:val="0"/>
    <w:pPr>
      <w:numPr>
        <w:ilvl w:val="2"/>
      </w:numPr>
      <w:spacing w:before="50" w:beforeLines="50" w:after="50" w:afterLines="50"/>
      <w:outlineLvl w:val="1"/>
    </w:pPr>
  </w:style>
  <w:style w:type="paragraph" w:customStyle="1" w:styleId="107">
    <w:name w:val="标准文件_一致程度"/>
    <w:basedOn w:val="1"/>
    <w:autoRedefine/>
    <w:qFormat/>
    <w:uiPriority w:val="0"/>
    <w:pPr>
      <w:spacing w:line="440" w:lineRule="exact"/>
      <w:jc w:val="center"/>
    </w:pPr>
    <w:rPr>
      <w:sz w:val="28"/>
    </w:rPr>
  </w:style>
  <w:style w:type="paragraph" w:customStyle="1" w:styleId="108">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autoRedefine/>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autoRedefine/>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0">
    <w:name w:val="发布部门"/>
    <w:next w:val="57"/>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autoRedefine/>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autoRedefine/>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autoRedefine/>
    <w:qFormat/>
    <w:uiPriority w:val="0"/>
    <w:pPr>
      <w:outlineLvl w:val="4"/>
    </w:pPr>
  </w:style>
  <w:style w:type="paragraph" w:customStyle="1" w:styleId="131">
    <w:name w:val="附录四级无标题条"/>
    <w:basedOn w:val="130"/>
    <w:next w:val="57"/>
    <w:autoRedefine/>
    <w:qFormat/>
    <w:uiPriority w:val="0"/>
    <w:pPr>
      <w:outlineLvl w:val="5"/>
    </w:pPr>
  </w:style>
  <w:style w:type="paragraph" w:customStyle="1" w:styleId="132">
    <w:name w:val="附录图"/>
    <w:next w:val="57"/>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autoRedefine/>
    <w:qFormat/>
    <w:uiPriority w:val="0"/>
    <w:pPr>
      <w:outlineLvl w:val="6"/>
    </w:pPr>
  </w:style>
  <w:style w:type="paragraph" w:customStyle="1" w:styleId="135">
    <w:name w:val="附录性质"/>
    <w:basedOn w:val="1"/>
    <w:autoRedefine/>
    <w:qFormat/>
    <w:uiPriority w:val="0"/>
    <w:pPr>
      <w:widowControl/>
      <w:adjustRightInd/>
      <w:jc w:val="center"/>
    </w:pPr>
    <w:rPr>
      <w:rFonts w:ascii="黑体" w:eastAsia="黑体"/>
    </w:rPr>
  </w:style>
  <w:style w:type="paragraph" w:customStyle="1" w:styleId="136">
    <w:name w:val="附录一级无标题条"/>
    <w:basedOn w:val="88"/>
    <w:next w:val="57"/>
    <w:autoRedefine/>
    <w:qFormat/>
    <w:uiPriority w:val="0"/>
    <w:pPr>
      <w:autoSpaceDN w:val="0"/>
      <w:outlineLvl w:val="2"/>
    </w:pPr>
    <w:rPr>
      <w:rFonts w:ascii="宋体" w:hAnsi="宋体" w:eastAsia="宋体"/>
    </w:rPr>
  </w:style>
  <w:style w:type="character" w:customStyle="1" w:styleId="137">
    <w:name w:val="个人答复风格"/>
    <w:autoRedefine/>
    <w:qFormat/>
    <w:uiPriority w:val="0"/>
    <w:rPr>
      <w:rFonts w:ascii="Arial" w:hAnsi="Arial" w:eastAsia="宋体" w:cs="Arial"/>
      <w:color w:val="auto"/>
      <w:spacing w:val="0"/>
      <w:sz w:val="20"/>
    </w:rPr>
  </w:style>
  <w:style w:type="character" w:customStyle="1" w:styleId="138">
    <w:name w:val="个人撰写风格"/>
    <w:autoRedefine/>
    <w:qFormat/>
    <w:uiPriority w:val="0"/>
    <w:rPr>
      <w:rFonts w:ascii="Arial" w:hAnsi="Arial" w:eastAsia="宋体" w:cs="Arial"/>
      <w:color w:val="auto"/>
      <w:spacing w:val="0"/>
      <w:sz w:val="20"/>
    </w:rPr>
  </w:style>
  <w:style w:type="paragraph" w:customStyle="1" w:styleId="139">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autoRedefine/>
    <w:qFormat/>
    <w:uiPriority w:val="0"/>
    <w:pPr>
      <w:tabs>
        <w:tab w:val="left" w:pos="840"/>
      </w:tabs>
    </w:pPr>
  </w:style>
  <w:style w:type="paragraph" w:customStyle="1" w:styleId="142">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autoRedefine/>
    <w:semiHidden/>
    <w:qFormat/>
    <w:uiPriority w:val="0"/>
    <w:pPr>
      <w:adjustRightInd/>
      <w:spacing w:line="240" w:lineRule="auto"/>
      <w:jc w:val="left"/>
    </w:pPr>
    <w:rPr>
      <w:bCs/>
      <w:iCs/>
    </w:rPr>
  </w:style>
  <w:style w:type="paragraph" w:customStyle="1" w:styleId="144">
    <w:name w:val="目录 31"/>
    <w:basedOn w:val="1"/>
    <w:next w:val="1"/>
    <w:autoRedefine/>
    <w:semiHidden/>
    <w:qFormat/>
    <w:uiPriority w:val="0"/>
    <w:pPr>
      <w:spacing w:line="240" w:lineRule="auto"/>
    </w:pPr>
    <w:rPr>
      <w:rFonts w:ascii="宋体" w:hAnsi="宋体"/>
      <w:iCs/>
    </w:rPr>
  </w:style>
  <w:style w:type="paragraph" w:customStyle="1" w:styleId="145">
    <w:name w:val="目录 41"/>
    <w:basedOn w:val="1"/>
    <w:next w:val="1"/>
    <w:autoRedefine/>
    <w:semiHidden/>
    <w:qFormat/>
    <w:uiPriority w:val="0"/>
    <w:pPr>
      <w:adjustRightInd/>
      <w:spacing w:line="240" w:lineRule="auto"/>
      <w:jc w:val="left"/>
    </w:pPr>
  </w:style>
  <w:style w:type="paragraph" w:customStyle="1" w:styleId="146">
    <w:name w:val="目录 51"/>
    <w:basedOn w:val="1"/>
    <w:next w:val="1"/>
    <w:autoRedefine/>
    <w:semiHidden/>
    <w:qFormat/>
    <w:uiPriority w:val="0"/>
    <w:pPr>
      <w:spacing w:line="240" w:lineRule="auto"/>
    </w:pPr>
    <w:rPr>
      <w:rFonts w:ascii="宋体" w:hAnsi="宋体"/>
    </w:rPr>
  </w:style>
  <w:style w:type="paragraph" w:customStyle="1" w:styleId="147">
    <w:name w:val="目录 61"/>
    <w:basedOn w:val="1"/>
    <w:next w:val="1"/>
    <w:autoRedefine/>
    <w:semiHidden/>
    <w:qFormat/>
    <w:uiPriority w:val="0"/>
    <w:pPr>
      <w:adjustRightInd/>
      <w:spacing w:line="240" w:lineRule="auto"/>
      <w:jc w:val="left"/>
    </w:pPr>
  </w:style>
  <w:style w:type="paragraph" w:customStyle="1" w:styleId="148">
    <w:name w:val="目录 71"/>
    <w:basedOn w:val="147"/>
    <w:autoRedefine/>
    <w:semiHidden/>
    <w:qFormat/>
    <w:uiPriority w:val="0"/>
    <w:pPr>
      <w:ind w:left="1260"/>
    </w:pPr>
  </w:style>
  <w:style w:type="paragraph" w:customStyle="1" w:styleId="149">
    <w:name w:val="目录 81"/>
    <w:basedOn w:val="148"/>
    <w:autoRedefine/>
    <w:semiHidden/>
    <w:qFormat/>
    <w:uiPriority w:val="0"/>
    <w:pPr>
      <w:ind w:left="1470"/>
    </w:pPr>
  </w:style>
  <w:style w:type="paragraph" w:customStyle="1" w:styleId="150">
    <w:name w:val="目录 91"/>
    <w:basedOn w:val="149"/>
    <w:autoRedefine/>
    <w:semiHidden/>
    <w:qFormat/>
    <w:uiPriority w:val="0"/>
    <w:pPr>
      <w:ind w:left="1680"/>
    </w:pPr>
  </w:style>
  <w:style w:type="paragraph" w:customStyle="1" w:styleId="151">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autoRedefine/>
    <w:qFormat/>
    <w:uiPriority w:val="0"/>
    <w:pPr>
      <w:spacing w:line="0" w:lineRule="atLeast"/>
    </w:pPr>
    <w:rPr>
      <w:rFonts w:ascii="黑体" w:eastAsia="黑体"/>
      <w:b w:val="0"/>
    </w:rPr>
  </w:style>
  <w:style w:type="paragraph" w:customStyle="1" w:styleId="153">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5">
    <w:name w:val="实施日期"/>
    <w:basedOn w:val="121"/>
    <w:autoRedefine/>
    <w:qFormat/>
    <w:uiPriority w:val="0"/>
    <w:pPr>
      <w:framePr w:hSpace="0" w:xAlign="right"/>
      <w:jc w:val="right"/>
    </w:pPr>
  </w:style>
  <w:style w:type="paragraph" w:customStyle="1" w:styleId="156">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7">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autoRedefine/>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autoRedefine/>
    <w:qFormat/>
    <w:uiPriority w:val="0"/>
    <w:pPr>
      <w:numPr>
        <w:ilvl w:val="6"/>
        <w:numId w:val="20"/>
      </w:numPr>
      <w:adjustRightInd/>
    </w:pPr>
    <w:rPr>
      <w:szCs w:val="24"/>
    </w:rPr>
  </w:style>
  <w:style w:type="paragraph" w:customStyle="1" w:styleId="160">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1">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autoRedefine/>
    <w:qFormat/>
    <w:uiPriority w:val="0"/>
    <w:pPr>
      <w:ind w:left="1406" w:leftChars="0" w:hanging="499" w:firstLineChars="0"/>
    </w:pPr>
  </w:style>
  <w:style w:type="paragraph" w:customStyle="1" w:styleId="163">
    <w:name w:val="标准文件_一级无标题"/>
    <w:basedOn w:val="106"/>
    <w:autoRedefine/>
    <w:qFormat/>
    <w:uiPriority w:val="0"/>
    <w:pPr>
      <w:spacing w:before="0" w:beforeLines="0" w:after="0" w:afterLines="0"/>
      <w:outlineLvl w:val="9"/>
    </w:pPr>
    <w:rPr>
      <w:rFonts w:ascii="宋体" w:eastAsia="宋体"/>
    </w:rPr>
  </w:style>
  <w:style w:type="paragraph" w:customStyle="1" w:styleId="164">
    <w:name w:val="标准文件_五级无标题"/>
    <w:basedOn w:val="104"/>
    <w:autoRedefine/>
    <w:qFormat/>
    <w:uiPriority w:val="0"/>
    <w:pPr>
      <w:spacing w:before="0" w:beforeLines="0" w:after="0" w:afterLines="0"/>
      <w:outlineLvl w:val="9"/>
    </w:pPr>
    <w:rPr>
      <w:rFonts w:ascii="宋体" w:eastAsia="宋体"/>
    </w:rPr>
  </w:style>
  <w:style w:type="paragraph" w:customStyle="1" w:styleId="165">
    <w:name w:val="标准文件_三级无标题"/>
    <w:basedOn w:val="95"/>
    <w:autoRedefine/>
    <w:qFormat/>
    <w:uiPriority w:val="0"/>
    <w:pPr>
      <w:spacing w:before="0" w:beforeLines="0" w:after="0" w:afterLines="0"/>
      <w:outlineLvl w:val="9"/>
    </w:pPr>
    <w:rPr>
      <w:rFonts w:ascii="宋体" w:eastAsia="宋体"/>
    </w:rPr>
  </w:style>
  <w:style w:type="paragraph" w:customStyle="1" w:styleId="166">
    <w:name w:val="标准文件_二级无标题"/>
    <w:basedOn w:val="66"/>
    <w:autoRedefine/>
    <w:qFormat/>
    <w:uiPriority w:val="0"/>
    <w:pPr>
      <w:spacing w:before="0" w:beforeLines="0" w:after="0" w:afterLines="0"/>
      <w:outlineLvl w:val="9"/>
    </w:pPr>
    <w:rPr>
      <w:rFonts w:ascii="宋体" w:eastAsia="宋体"/>
    </w:rPr>
  </w:style>
  <w:style w:type="paragraph" w:customStyle="1" w:styleId="167">
    <w:name w:val="标准_四级无标题"/>
    <w:basedOn w:val="99"/>
    <w:next w:val="57"/>
    <w:autoRedefine/>
    <w:qFormat/>
    <w:uiPriority w:val="0"/>
    <w:rPr>
      <w:rFonts w:eastAsia="宋体"/>
    </w:rPr>
  </w:style>
  <w:style w:type="paragraph" w:customStyle="1" w:styleId="168">
    <w:name w:val="标准文件_四级无标题"/>
    <w:basedOn w:val="99"/>
    <w:autoRedefine/>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autoRedefine/>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autoRedefine/>
    <w:qFormat/>
    <w:uiPriority w:val="0"/>
    <w:pPr>
      <w:numPr>
        <w:ilvl w:val="0"/>
        <w:numId w:val="24"/>
      </w:numPr>
      <w:ind w:firstLine="0" w:firstLineChars="0"/>
    </w:pPr>
    <w:rPr>
      <w:rFonts w:cs="Arial"/>
      <w:szCs w:val="28"/>
    </w:rPr>
  </w:style>
  <w:style w:type="paragraph" w:customStyle="1" w:styleId="171">
    <w:name w:val="标准文件_附录标题"/>
    <w:basedOn w:val="77"/>
    <w:autoRedefine/>
    <w:qFormat/>
    <w:uiPriority w:val="0"/>
    <w:pPr>
      <w:numPr>
        <w:numId w:val="0"/>
      </w:numPr>
      <w:spacing w:after="280"/>
      <w:outlineLvl w:val="9"/>
    </w:pPr>
  </w:style>
  <w:style w:type="paragraph" w:customStyle="1" w:styleId="172">
    <w:name w:val="标准文件_二级项"/>
    <w:autoRedefine/>
    <w:qFormat/>
    <w:uiPriority w:val="0"/>
    <w:rPr>
      <w:rFonts w:ascii="宋体" w:hAnsi="Times New Roman" w:eastAsia="宋体" w:cs="Times New Roman"/>
      <w:sz w:val="21"/>
      <w:lang w:val="en-US" w:eastAsia="zh-CN" w:bidi="ar-SA"/>
    </w:rPr>
  </w:style>
  <w:style w:type="paragraph" w:customStyle="1" w:styleId="173">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autoRedefine/>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autoRedefine/>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autoRedefine/>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autoRedefine/>
    <w:qFormat/>
    <w:uiPriority w:val="0"/>
    <w:pPr>
      <w:ind w:firstLine="0" w:firstLineChars="0"/>
      <w:jc w:val="center"/>
    </w:pPr>
    <w:rPr>
      <w:sz w:val="18"/>
    </w:rPr>
  </w:style>
  <w:style w:type="paragraph" w:customStyle="1" w:styleId="180">
    <w:name w:val="标准文件_注："/>
    <w:next w:val="57"/>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autoRedefine/>
    <w:qFormat/>
    <w:uiPriority w:val="0"/>
    <w:pPr>
      <w:ind w:firstLine="420"/>
    </w:pPr>
    <w:rPr>
      <w:sz w:val="18"/>
    </w:rPr>
  </w:style>
  <w:style w:type="paragraph" w:customStyle="1" w:styleId="184">
    <w:name w:val="标准文件_示例×："/>
    <w:basedOn w:val="1"/>
    <w:next w:val="183"/>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autoRedefine/>
    <w:qFormat/>
    <w:uiPriority w:val="0"/>
    <w:rPr>
      <w:rFonts w:ascii="宋体" w:hAnsi="Times New Roman"/>
      <w:sz w:val="21"/>
    </w:rPr>
  </w:style>
  <w:style w:type="paragraph" w:customStyle="1" w:styleId="186">
    <w:name w:val="标准文件_表格续"/>
    <w:basedOn w:val="57"/>
    <w:next w:val="57"/>
    <w:autoRedefine/>
    <w:qFormat/>
    <w:uiPriority w:val="0"/>
    <w:pPr>
      <w:jc w:val="center"/>
    </w:pPr>
    <w:rPr>
      <w:rFonts w:ascii="黑体" w:hAnsi="黑体" w:eastAsia="黑体"/>
    </w:rPr>
  </w:style>
  <w:style w:type="character" w:styleId="187">
    <w:name w:val="Placeholder Text"/>
    <w:basedOn w:val="29"/>
    <w:autoRedefine/>
    <w:semiHidden/>
    <w:qFormat/>
    <w:uiPriority w:val="99"/>
    <w:rPr>
      <w:color w:val="808080"/>
    </w:rPr>
  </w:style>
  <w:style w:type="paragraph" w:customStyle="1" w:styleId="188">
    <w:name w:val="标准文件_二级项2"/>
    <w:basedOn w:val="57"/>
    <w:autoRedefine/>
    <w:qFormat/>
    <w:uiPriority w:val="0"/>
    <w:pPr>
      <w:numPr>
        <w:ilvl w:val="1"/>
        <w:numId w:val="21"/>
      </w:numPr>
      <w:ind w:firstLine="0" w:firstLineChars="0"/>
    </w:pPr>
  </w:style>
  <w:style w:type="paragraph" w:customStyle="1" w:styleId="189">
    <w:name w:val="标准文件_三级项2"/>
    <w:basedOn w:val="57"/>
    <w:autoRedefine/>
    <w:qFormat/>
    <w:uiPriority w:val="0"/>
    <w:pPr>
      <w:numPr>
        <w:ilvl w:val="0"/>
        <w:numId w:val="30"/>
      </w:numPr>
      <w:spacing w:line="300" w:lineRule="exact"/>
      <w:ind w:firstLineChars="0"/>
    </w:pPr>
    <w:rPr>
      <w:rFonts w:ascii="Times New Roman"/>
    </w:rPr>
  </w:style>
  <w:style w:type="paragraph" w:customStyle="1" w:styleId="190">
    <w:name w:val="标准文件_一级项2"/>
    <w:basedOn w:val="57"/>
    <w:autoRedefine/>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autoRedefine/>
    <w:qFormat/>
    <w:uiPriority w:val="0"/>
    <w:pPr>
      <w:ind w:firstLine="420"/>
    </w:pPr>
    <w:rPr>
      <w:rFonts w:ascii="黑体" w:eastAsia="黑体"/>
    </w:rPr>
  </w:style>
  <w:style w:type="character" w:customStyle="1" w:styleId="192">
    <w:name w:val="标准文件_来源"/>
    <w:basedOn w:val="29"/>
    <w:autoRedefine/>
    <w:qFormat/>
    <w:uiPriority w:val="1"/>
    <w:rPr>
      <w:rFonts w:eastAsia="宋体"/>
      <w:sz w:val="21"/>
    </w:rPr>
  </w:style>
  <w:style w:type="paragraph" w:customStyle="1" w:styleId="193">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autoRedefine/>
    <w:qFormat/>
    <w:uiPriority w:val="0"/>
    <w:pPr>
      <w:framePr w:w="3997" w:h="471" w:hRule="exact" w:hSpace="0" w:vSpace="181" w:vAnchor="page" w:hAnchor="page" w:x="1419" w:y="14097"/>
    </w:pPr>
  </w:style>
  <w:style w:type="paragraph" w:customStyle="1" w:styleId="195">
    <w:name w:val="其他实施日期"/>
    <w:basedOn w:val="155"/>
    <w:autoRedefine/>
    <w:qFormat/>
    <w:uiPriority w:val="0"/>
    <w:pPr>
      <w:framePr w:w="3997" w:h="471" w:hRule="exact" w:vSpace="181" w:vAnchor="page" w:hAnchor="page" w:x="7089" w:y="14097"/>
    </w:pPr>
  </w:style>
  <w:style w:type="paragraph" w:customStyle="1" w:styleId="196">
    <w:name w:val="标准文件_文件编号"/>
    <w:basedOn w:val="57"/>
    <w:autoRedefine/>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autoRedefine/>
    <w:qFormat/>
    <w:uiPriority w:val="0"/>
    <w:pPr>
      <w:spacing w:before="57"/>
    </w:pPr>
    <w:rPr>
      <w:sz w:val="21"/>
    </w:rPr>
  </w:style>
  <w:style w:type="paragraph" w:customStyle="1" w:styleId="198">
    <w:name w:val="标准文件_文件名称"/>
    <w:basedOn w:val="57"/>
    <w:next w:val="57"/>
    <w:autoRedefine/>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autoRedefine/>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autoRedefine/>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autoRedefine/>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autoRedefine/>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autoRedefine/>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autoRedefine/>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autoRedefine/>
    <w:qFormat/>
    <w:uiPriority w:val="0"/>
    <w:pPr>
      <w:ind w:left="811" w:firstLine="0" w:firstLineChars="0"/>
    </w:pPr>
    <w:rPr>
      <w:sz w:val="18"/>
    </w:rPr>
  </w:style>
  <w:style w:type="paragraph" w:customStyle="1" w:styleId="207">
    <w:name w:val="标准文件_注X后"/>
    <w:basedOn w:val="57"/>
    <w:autoRedefine/>
    <w:qFormat/>
    <w:uiPriority w:val="0"/>
    <w:pPr>
      <w:ind w:left="811" w:firstLine="0" w:firstLineChars="0"/>
    </w:pPr>
    <w:rPr>
      <w:sz w:val="18"/>
    </w:rPr>
  </w:style>
  <w:style w:type="paragraph" w:customStyle="1" w:styleId="208">
    <w:name w:val="标准文件_示例后"/>
    <w:basedOn w:val="57"/>
    <w:autoRedefine/>
    <w:qFormat/>
    <w:uiPriority w:val="0"/>
    <w:pPr>
      <w:ind w:left="964" w:firstLine="0" w:firstLineChars="0"/>
    </w:pPr>
    <w:rPr>
      <w:sz w:val="18"/>
    </w:rPr>
  </w:style>
  <w:style w:type="paragraph" w:customStyle="1" w:styleId="209">
    <w:name w:val="标准文件_示例X后"/>
    <w:basedOn w:val="57"/>
    <w:link w:val="210"/>
    <w:autoRedefine/>
    <w:qFormat/>
    <w:uiPriority w:val="0"/>
    <w:pPr>
      <w:ind w:left="1049" w:firstLine="0" w:firstLineChars="0"/>
    </w:pPr>
    <w:rPr>
      <w:sz w:val="18"/>
    </w:rPr>
  </w:style>
  <w:style w:type="character" w:customStyle="1" w:styleId="210">
    <w:name w:val="标准文件_示例X后 字符"/>
    <w:basedOn w:val="185"/>
    <w:link w:val="209"/>
    <w:autoRedefine/>
    <w:qFormat/>
    <w:uiPriority w:val="0"/>
    <w:rPr>
      <w:rFonts w:ascii="宋体" w:hAnsi="Times New Roman"/>
      <w:sz w:val="18"/>
    </w:rPr>
  </w:style>
  <w:style w:type="paragraph" w:customStyle="1" w:styleId="211">
    <w:name w:val="标准文件_索引项"/>
    <w:basedOn w:val="57"/>
    <w:next w:val="57"/>
    <w:autoRedefine/>
    <w:qFormat/>
    <w:uiPriority w:val="0"/>
    <w:pPr>
      <w:tabs>
        <w:tab w:val="right" w:leader="dot" w:pos="9356"/>
      </w:tabs>
      <w:ind w:left="210" w:hanging="210" w:firstLineChars="0"/>
      <w:jc w:val="left"/>
    </w:pPr>
  </w:style>
  <w:style w:type="paragraph" w:customStyle="1" w:styleId="212">
    <w:name w:val="标准文件_附录一级无标题"/>
    <w:basedOn w:val="79"/>
    <w:autoRedefine/>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autoRedefine/>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autoRedefine/>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autoRedefine/>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autoRedefine/>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autoRedefine/>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autoRedefine/>
    <w:qFormat/>
    <w:uiPriority w:val="0"/>
    <w:pPr>
      <w:spacing w:before="0" w:beforeLines="0" w:after="0" w:afterLines="0" w:line="276" w:lineRule="auto"/>
    </w:pPr>
    <w:rPr>
      <w:rFonts w:ascii="宋体" w:eastAsia="宋体"/>
    </w:rPr>
  </w:style>
  <w:style w:type="paragraph" w:customStyle="1" w:styleId="219">
    <w:name w:val="标准文件_引言三级无标题"/>
    <w:basedOn w:val="203"/>
    <w:autoRedefine/>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autoRedefine/>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autoRedefine/>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autoRedefine/>
    <w:qFormat/>
    <w:uiPriority w:val="0"/>
    <w:rPr>
      <w:rFonts w:hAnsi="黑体"/>
    </w:rPr>
  </w:style>
  <w:style w:type="paragraph" w:customStyle="1" w:styleId="223">
    <w:name w:val="标准文件_脚注内容"/>
    <w:basedOn w:val="57"/>
    <w:autoRedefine/>
    <w:qFormat/>
    <w:uiPriority w:val="0"/>
    <w:pPr>
      <w:ind w:left="400" w:leftChars="200" w:hanging="200" w:hangingChars="200"/>
    </w:pPr>
    <w:rPr>
      <w:sz w:val="15"/>
    </w:rPr>
  </w:style>
  <w:style w:type="paragraph" w:customStyle="1" w:styleId="224">
    <w:name w:val="标准文件_术语条一"/>
    <w:basedOn w:val="163"/>
    <w:next w:val="57"/>
    <w:autoRedefine/>
    <w:qFormat/>
    <w:uiPriority w:val="0"/>
  </w:style>
  <w:style w:type="paragraph" w:customStyle="1" w:styleId="225">
    <w:name w:val="标准文件_术语条二"/>
    <w:basedOn w:val="166"/>
    <w:next w:val="57"/>
    <w:autoRedefine/>
    <w:qFormat/>
    <w:uiPriority w:val="0"/>
  </w:style>
  <w:style w:type="paragraph" w:customStyle="1" w:styleId="226">
    <w:name w:val="标准文件_术语条三"/>
    <w:basedOn w:val="165"/>
    <w:next w:val="57"/>
    <w:autoRedefine/>
    <w:qFormat/>
    <w:uiPriority w:val="0"/>
  </w:style>
  <w:style w:type="paragraph" w:customStyle="1" w:styleId="227">
    <w:name w:val="标准文件_术语条四"/>
    <w:basedOn w:val="168"/>
    <w:next w:val="57"/>
    <w:autoRedefine/>
    <w:qFormat/>
    <w:uiPriority w:val="0"/>
  </w:style>
  <w:style w:type="paragraph" w:customStyle="1" w:styleId="228">
    <w:name w:val="标准文件_术语条五"/>
    <w:basedOn w:val="164"/>
    <w:next w:val="57"/>
    <w:autoRedefine/>
    <w:qFormat/>
    <w:uiPriority w:val="0"/>
  </w:style>
  <w:style w:type="paragraph" w:customStyle="1" w:styleId="22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autoRedefine/>
    <w:qFormat/>
    <w:uiPriority w:val="0"/>
    <w:rPr>
      <w:rFonts w:ascii="黑体" w:eastAsia="黑体"/>
      <w:spacing w:val="85"/>
      <w:w w:val="100"/>
      <w:position w:val="3"/>
      <w:sz w:val="28"/>
      <w:szCs w:val="28"/>
    </w:rPr>
  </w:style>
  <w:style w:type="paragraph" w:customStyle="1" w:styleId="231">
    <w:name w:val="Table Paragraph"/>
    <w:basedOn w:val="1"/>
    <w:autoRedefine/>
    <w:qFormat/>
    <w:uiPriority w:val="0"/>
    <w:pPr>
      <w:autoSpaceDE w:val="0"/>
      <w:autoSpaceDN w:val="0"/>
      <w:adjustRightInd/>
      <w:spacing w:before="41" w:after="100" w:afterAutospacing="1" w:line="240" w:lineRule="auto"/>
      <w:ind w:left="107"/>
      <w:jc w:val="left"/>
    </w:pPr>
    <w:rPr>
      <w:rFonts w:ascii="宋体" w:hAnsi="宋体" w:cs="宋体"/>
      <w:kern w:val="0"/>
      <w:sz w:val="22"/>
      <w:szCs w:val="22"/>
    </w:rPr>
  </w:style>
  <w:style w:type="paragraph" w:customStyle="1" w:styleId="232">
    <w:name w:val="Picture caption|1"/>
    <w:basedOn w:val="1"/>
    <w:autoRedefine/>
    <w:qFormat/>
    <w:uiPriority w:val="0"/>
    <w:pPr>
      <w:autoSpaceDE w:val="0"/>
      <w:autoSpaceDN w:val="0"/>
      <w:adjustRightInd/>
      <w:spacing w:line="480" w:lineRule="exact"/>
      <w:ind w:firstLine="380"/>
      <w:jc w:val="left"/>
    </w:pPr>
    <w:rPr>
      <w:rFonts w:ascii="宋体" w:hAnsi="宋体" w:cs="宋体"/>
      <w:kern w:val="0"/>
      <w:sz w:val="20"/>
      <w:szCs w:val="20"/>
    </w:rPr>
  </w:style>
  <w:style w:type="paragraph" w:customStyle="1" w:styleId="233">
    <w:name w:val="列表段落1"/>
    <w:basedOn w:val="1"/>
    <w:autoRedefine/>
    <w:qFormat/>
    <w:uiPriority w:val="0"/>
    <w:pPr>
      <w:autoSpaceDE w:val="0"/>
      <w:autoSpaceDN w:val="0"/>
      <w:adjustRightInd/>
      <w:spacing w:before="100" w:beforeAutospacing="1" w:after="100" w:afterAutospacing="1" w:line="240" w:lineRule="auto"/>
      <w:ind w:left="849" w:hanging="738"/>
      <w:jc w:val="left"/>
    </w:pPr>
    <w:rPr>
      <w:rFonts w:ascii="宋体" w:hAnsi="宋体" w:cs="宋体"/>
      <w:kern w:val="0"/>
      <w:sz w:val="22"/>
      <w:szCs w:val="22"/>
    </w:rPr>
  </w:style>
  <w:style w:type="paragraph" w:customStyle="1" w:styleId="234">
    <w:name w:val="Body text|1"/>
    <w:basedOn w:val="1"/>
    <w:autoRedefine/>
    <w:qFormat/>
    <w:uiPriority w:val="0"/>
    <w:pPr>
      <w:autoSpaceDE w:val="0"/>
      <w:autoSpaceDN w:val="0"/>
      <w:adjustRightInd/>
      <w:spacing w:before="100" w:beforeAutospacing="1" w:after="220" w:line="240" w:lineRule="auto"/>
      <w:ind w:firstLine="400"/>
      <w:jc w:val="left"/>
    </w:pPr>
    <w:rPr>
      <w:rFonts w:ascii="宋体" w:hAnsi="宋体" w:cs="宋体"/>
      <w:kern w:val="0"/>
      <w:sz w:val="20"/>
      <w:szCs w:val="20"/>
    </w:rPr>
  </w:style>
  <w:style w:type="paragraph" w:customStyle="1" w:styleId="235">
    <w:name w:val="Table Text"/>
    <w:basedOn w:val="1"/>
    <w:semiHidden/>
    <w:qFormat/>
    <w:uiPriority w:val="0"/>
    <w:rPr>
      <w:rFonts w:ascii="微软雅黑" w:hAnsi="微软雅黑" w:eastAsia="微软雅黑" w:cs="微软雅黑"/>
      <w:sz w:val="18"/>
      <w:szCs w:val="18"/>
      <w:lang w:val="en-US" w:eastAsia="en-US" w:bidi="ar-SA"/>
    </w:rPr>
  </w:style>
  <w:style w:type="table" w:customStyle="1" w:styleId="23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glossaryDocument" Target="glossary/document.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5.jpeg"/><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0A66B22BF06400FBCD4C7966AFE647C"/>
        <w:style w:val=""/>
        <w:category>
          <w:name w:val="常规"/>
          <w:gallery w:val="placeholder"/>
        </w:category>
        <w:types>
          <w:type w:val="bbPlcHdr"/>
        </w:types>
        <w:behaviors>
          <w:behavior w:val="content"/>
        </w:behaviors>
        <w:description w:val=""/>
        <w:guid w:val="{DBB987AB-059A-4DB2-9F6E-102A96C21C2E}"/>
      </w:docPartPr>
      <w:docPartBody>
        <w:p>
          <w:pPr>
            <w:pStyle w:val="5"/>
          </w:pPr>
          <w:r>
            <w:rPr>
              <w:rStyle w:val="4"/>
              <w:rFonts w:hint="eastAsia"/>
            </w:rPr>
            <w:t>单击或点击此处输入文字。</w:t>
          </w:r>
        </w:p>
      </w:docPartBody>
    </w:docPart>
    <w:docPart>
      <w:docPartPr>
        <w:name w:val="A85E56A48780478A8E6EBBE6674001E6"/>
        <w:style w:val=""/>
        <w:category>
          <w:name w:val="常规"/>
          <w:gallery w:val="placeholder"/>
        </w:category>
        <w:types>
          <w:type w:val="bbPlcHdr"/>
        </w:types>
        <w:behaviors>
          <w:behavior w:val="content"/>
        </w:behaviors>
        <w:description w:val=""/>
        <w:guid w:val="{918745C9-9131-4944-85A3-3C38AF45EC3E}"/>
      </w:docPartPr>
      <w:docPartBody>
        <w:p>
          <w:pPr>
            <w:pStyle w:val="6"/>
          </w:pPr>
          <w:r>
            <w:rPr>
              <w:rStyle w:val="4"/>
              <w:rFonts w:hint="eastAsia"/>
            </w:rPr>
            <w:t>选择一项。</w:t>
          </w:r>
        </w:p>
      </w:docPartBody>
    </w:docPart>
    <w:docPart>
      <w:docPartPr>
        <w:name w:val="132FAE324DE2499D92BEE10F69CE26F4"/>
        <w:style w:val=""/>
        <w:category>
          <w:name w:val="常规"/>
          <w:gallery w:val="placeholder"/>
        </w:category>
        <w:types>
          <w:type w:val="bbPlcHdr"/>
        </w:types>
        <w:behaviors>
          <w:behavior w:val="content"/>
        </w:behaviors>
        <w:description w:val=""/>
        <w:guid w:val="{B3A7504B-00AB-453D-9115-3592530E320A}"/>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E48"/>
    <w:rsid w:val="001B2F03"/>
    <w:rsid w:val="002E5D02"/>
    <w:rsid w:val="00497E13"/>
    <w:rsid w:val="007F3D95"/>
    <w:rsid w:val="00845400"/>
    <w:rsid w:val="00985E48"/>
    <w:rsid w:val="00DE3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70A66B22BF06400FBCD4C7966AFE647C"/>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85E56A48780478A8E6EBBE6674001E6"/>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32FAE324DE2499D92BEE10F69CE26F4"/>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extobjs>
    <extobj name="F360BE8B-6686-4F3D-AEAF-501FE73E4058-1">
      <extobjdata type="F360BE8B-6686-4F3D-AEAF-501FE73E4058" data="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"/>
    </extobj>
    <extobj name="F360BE8B-6686-4F3D-AEAF-501FE73E4058-2">
      <extobjdata type="F360BE8B-6686-4F3D-AEAF-501FE73E4058" data="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"/>
    </extobj>
  </extobj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CE8046-9C66-42D9-9255-81048CD312D9}">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6</Pages>
  <Words>2453</Words>
  <Characters>2861</Characters>
  <Lines>25</Lines>
  <Paragraphs>7</Paragraphs>
  <TotalTime>52</TotalTime>
  <ScaleCrop>false</ScaleCrop>
  <LinksUpToDate>false</LinksUpToDate>
  <CharactersWithSpaces>3023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2022-09-05T06:37:00Z</dcterms:created>
  <dc:creator>Sky123.Org</dc:creator>
  <dc:description>&lt;config cover="true" show_menu="true" version="1.0.0" doctype="SDKXY"&gt;_x000d_
&lt;/config&gt;</dc:description>
  <cp:lastModifiedBy>企业用户_1355415954</cp:lastModifiedBy>
  <cp:lastPrinted>2021-02-02T08:22:00Z</cp:lastPrinted>
  <dcterms:modified xsi:type="dcterms:W3CDTF">2024-04-16T10:01:50Z</dcterms:modified>
  <dc:title>团体标准</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2052-12.1.0.16729</vt:lpwstr>
  </property>
  <property fmtid="{D5CDD505-2E9C-101B-9397-08002B2CF9AE}" pid="15" name="ICV">
    <vt:lpwstr>BBDDE3109DFD49838B977737C06C6883_13</vt:lpwstr>
  </property>
</Properties>
</file>