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团体标准《质量技术应用评价</w:t>
      </w:r>
      <w:r>
        <w:rPr>
          <w:rFonts w:hint="eastAsia"/>
          <w:b/>
          <w:bCs/>
          <w:sz w:val="44"/>
          <w:szCs w:val="44"/>
          <w:lang w:val="en-US" w:eastAsia="zh-CN"/>
        </w:rPr>
        <w:t>准则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》</w:t>
      </w:r>
      <w:r>
        <w:rPr>
          <w:rFonts w:hint="eastAsia"/>
          <w:b/>
          <w:bCs/>
          <w:sz w:val="44"/>
          <w:szCs w:val="44"/>
          <w:lang w:eastAsia="zh-Hans"/>
        </w:rPr>
        <w:t>征求意见稿</w:t>
      </w:r>
      <w:r>
        <w:rPr>
          <w:rFonts w:hint="eastAsia"/>
          <w:b/>
          <w:bCs/>
          <w:sz w:val="44"/>
          <w:szCs w:val="44"/>
        </w:rPr>
        <w:t>编制说明</w:t>
      </w:r>
    </w:p>
    <w:p>
      <w:pPr>
        <w:spacing w:line="360" w:lineRule="auto"/>
        <w:ind w:left="7140" w:firstLine="420"/>
      </w:pPr>
      <w:sdt>
        <w:sdtPr>
          <w:tag w:val="NEW_STAND_NAME"/>
          <w:id w:val="595910757"/>
          <w:lock w:val="sdtLocked"/>
          <w:placeholder>
            <w:docPart w:val="{46c16df8-cc55-41fe-9134-60795154b41d}"/>
          </w:placeholder>
        </w:sdtPr>
        <w:sdtEndPr>
          <w:rPr>
            <w:rFonts w:hint="eastAsia" w:ascii="仿宋" w:hAnsi="仿宋" w:eastAsia="仿宋" w:cs="仿宋"/>
            <w:sz w:val="32"/>
            <w:szCs w:val="32"/>
          </w:rPr>
        </w:sdtEndPr>
        <w:sdtContent>
          <w:r>
            <w:rPr>
              <w:rFonts w:hint="eastAsia"/>
              <w:b/>
              <w:bCs/>
              <w:sz w:val="44"/>
              <w:szCs w:val="44"/>
            </w:rPr>
            <w:t xml:space="preserve"> </w:t>
          </w:r>
        </w:sdtContent>
      </w:sdt>
    </w:p>
    <w:p>
      <w:pPr>
        <w:spacing w:line="420" w:lineRule="exact"/>
        <w:ind w:firstLine="585"/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</w:rPr>
        <w:t>一、工作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情况</w:t>
      </w:r>
    </w:p>
    <w:p>
      <w:pPr>
        <w:spacing w:line="420" w:lineRule="exact"/>
        <w:ind w:firstLine="64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（一）任务来源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54" w:line="300" w:lineRule="auto"/>
        <w:ind w:left="45"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促进企业应用多样化的质量技术、方法和工具，促进质量技术进步，提升组织的整体质量管理水平、创新能力和竞争能力，调动广大组织质量技术的积极性和创造性，引导组织科学地开展质量管理、质量改进与创新工作、加强质量技术与其他多学科的融合，鼓励产学研各界在质量技术领域的自主创新，提高质量技术的原创性水平。 2023年11月，河北省质量协会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小组培训部</w:t>
      </w:r>
      <w:r>
        <w:rPr>
          <w:rFonts w:hint="eastAsia" w:ascii="仿宋" w:hAnsi="仿宋" w:eastAsia="仿宋" w:cs="仿宋"/>
          <w:sz w:val="32"/>
          <w:szCs w:val="32"/>
        </w:rPr>
        <w:t>提交了《质量技术应用评价准则》团体标准制定立项申请，旨在进一步规范和统一各类组织的产品、服务、技术、管理等方面的质量技术项目评判标准，指导组织科学、系统地开展质量技术、方法和工具应用。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根据《河北省质量协会团体标准管理办法》有关规定，经河北省质量协会及相关专家技术审核，</w:t>
      </w:r>
      <w:r>
        <w:rPr>
          <w:rFonts w:hint="eastAsia" w:ascii="仿宋" w:hAnsi="仿宋" w:eastAsia="仿宋" w:cs="仿宋"/>
          <w:sz w:val="32"/>
          <w:szCs w:val="32"/>
        </w:rPr>
        <w:t>批准《质量技术应用评价准则》团体标准立项申请，标准计划项目编号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T/HEBQA XXXX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XXXX。</w:t>
      </w:r>
    </w:p>
    <w:p>
      <w:pPr>
        <w:spacing w:line="420" w:lineRule="exact"/>
        <w:ind w:firstLine="640" w:firstLineChars="200"/>
        <w:jc w:val="left"/>
        <w:rPr>
          <w:rFonts w:ascii="楷体" w:hAnsi="楷体" w:eastAsia="楷体" w:cs="楷体"/>
          <w:sz w:val="32"/>
          <w:szCs w:val="32"/>
          <w:lang w:eastAsia="zh-Hans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Hans"/>
        </w:rPr>
        <w:t>二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lang w:eastAsia="zh-Hans"/>
        </w:rPr>
        <w:t>工作分工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54" w:line="300" w:lineRule="auto"/>
        <w:ind w:left="45"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起草单位组建标准编制工作组。根据工作组任务分工，牵头单位总体负责标准组织与实施、调研与资料搜集、标准框架编制、标准内容起草、意见征集与处理等工作。成员单位完成分配的标准编制任务、参与标准讨论和意见反馈。</w:t>
      </w:r>
    </w:p>
    <w:p>
      <w:pPr>
        <w:spacing w:line="420" w:lineRule="exact"/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Hans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）主要工作过程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54" w:line="300" w:lineRule="auto"/>
        <w:ind w:left="45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2023年11月通过立项后，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组织华北制药股份有限公司、海湾安全技术有限公司、秦皇岛市热力有限责任公司、中车唐山机车车辆有限公司等单位</w:t>
      </w:r>
      <w:r>
        <w:rPr>
          <w:rFonts w:hint="eastAsia" w:ascii="仿宋" w:hAnsi="仿宋" w:eastAsia="仿宋" w:cs="仿宋"/>
          <w:sz w:val="32"/>
          <w:szCs w:val="32"/>
        </w:rPr>
        <w:t>成立标准编制工作组，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进行标准调研，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根据调研结果启动</w:t>
      </w:r>
      <w:r>
        <w:rPr>
          <w:rFonts w:hint="eastAsia" w:ascii="仿宋" w:hAnsi="仿宋" w:eastAsia="仿宋" w:cs="仿宋"/>
          <w:sz w:val="32"/>
          <w:szCs w:val="32"/>
        </w:rPr>
        <w:t>本标准起草工作，并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于202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形成标准草稿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54" w:line="300" w:lineRule="auto"/>
        <w:ind w:left="45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分别于2024年</w:t>
      </w:r>
      <w:r>
        <w:rPr>
          <w:rFonts w:hint="eastAsia" w:ascii="仿宋" w:hAnsi="仿宋" w:eastAsia="仿宋" w:cs="仿宋"/>
          <w:sz w:val="32"/>
          <w:szCs w:val="32"/>
        </w:rPr>
        <w:t>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30日、3月1日、3月26日组织标准起草单位及质量专家进行标准专题讨论会，华北制药股份有限公司负责汇总整理每次讨论结果，并根据讨论的意见和建议对标准进行修订和完善。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54" w:line="300" w:lineRule="auto"/>
        <w:ind w:left="45"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拟定2024年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月，征集行业和社会专家相关意见和建议。针对征集的意见，标准编制工作组召开内部研讨会，将收集到的意见进行汇总处理分析，在充分吸纳合理意见的基础上，对征求意见稿进行修改形成送审稿。2024年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月完成标准报批和发布。</w:t>
      </w:r>
    </w:p>
    <w:p>
      <w:pPr>
        <w:spacing w:line="4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 xml:space="preserve">  二、标准编制及评价要求的主要内容</w:t>
      </w:r>
    </w:p>
    <w:p>
      <w:pPr>
        <w:spacing w:line="42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  <w:lang w:eastAsia="zh-Hans"/>
        </w:rPr>
        <w:t>基本</w:t>
      </w:r>
      <w:r>
        <w:rPr>
          <w:rFonts w:hint="eastAsia" w:ascii="楷体" w:hAnsi="楷体" w:eastAsia="楷体" w:cs="楷体"/>
          <w:sz w:val="32"/>
          <w:szCs w:val="32"/>
        </w:rPr>
        <w:t>原则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54" w:line="300" w:lineRule="auto"/>
        <w:ind w:left="45"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本文件参照相关法律、法规和规定，在编制过程中着重考虑了科学性、适用性和可操作性，按照 GB/T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1.1—2020《标准化工作导则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部分：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标准化文件的结构和起草规则》所规定的起草规则编制。</w:t>
      </w:r>
    </w:p>
    <w:p>
      <w:pPr>
        <w:numPr>
          <w:ilvl w:val="0"/>
          <w:numId w:val="1"/>
        </w:numPr>
        <w:spacing w:line="42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评价要求的主要内容</w:t>
      </w:r>
      <w:r>
        <w:rPr>
          <w:rFonts w:hint="eastAsia" w:ascii="楷体" w:hAnsi="楷体" w:eastAsia="楷体" w:cs="楷体"/>
          <w:sz w:val="32"/>
          <w:szCs w:val="32"/>
          <w:lang w:eastAsia="zh-Hans"/>
        </w:rPr>
        <w:t>和说明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54" w:line="300" w:lineRule="auto"/>
        <w:ind w:left="45"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评价要求主要包括项目背景、实施过程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和应用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项目创新性、推广作用</w:t>
      </w:r>
      <w:r>
        <w:rPr>
          <w:rFonts w:hint="eastAsia" w:ascii="仿宋" w:hAnsi="仿宋" w:eastAsia="仿宋" w:cs="仿宋"/>
          <w:sz w:val="32"/>
          <w:szCs w:val="32"/>
        </w:rPr>
        <w:t>和有效性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等五</w:t>
      </w:r>
      <w:r>
        <w:rPr>
          <w:rFonts w:hint="eastAsia" w:ascii="仿宋" w:hAnsi="仿宋" w:eastAsia="仿宋" w:cs="仿宋"/>
          <w:sz w:val="32"/>
          <w:szCs w:val="32"/>
        </w:rPr>
        <w:t>部分。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54" w:line="300" w:lineRule="auto"/>
        <w:ind w:left="45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项目背景对项目的来源、选题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以及目标设定的要求</w:t>
      </w:r>
      <w:r>
        <w:rPr>
          <w:rFonts w:hint="eastAsia" w:ascii="仿宋" w:hAnsi="仿宋" w:eastAsia="仿宋" w:cs="仿宋"/>
          <w:sz w:val="32"/>
          <w:szCs w:val="32"/>
        </w:rPr>
        <w:t>进行规范。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54" w:line="300" w:lineRule="auto"/>
        <w:ind w:left="45"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实施过程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和应用</w:t>
      </w:r>
      <w:r>
        <w:rPr>
          <w:rFonts w:hint="eastAsia" w:ascii="仿宋" w:hAnsi="仿宋" w:eastAsia="仿宋" w:cs="仿宋"/>
          <w:sz w:val="32"/>
          <w:szCs w:val="32"/>
        </w:rPr>
        <w:t>对项目实施过程资源配置、质量技术、工具、方法选择和应用、知识资源、过程信息和数据记录进行规范。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对质量策划技术、质量统计技术、质量分析技术、质量控制技术、质量改进技术进行说明，并列举各类技术的应用场景及常用工具。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54" w:line="300" w:lineRule="auto"/>
        <w:ind w:left="45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项目创新性从项目的创新程度、先进性、技术难度和复杂程度等方面制定了相应的评价要求。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54" w:line="300" w:lineRule="auto"/>
        <w:ind w:left="45"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项目推广作用从项目的实用价值、知识成果、转化程度、推动技术进步等方面制定了相应的评价要求，同时规定了在必要时应考虑项目存在的风险。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54" w:line="300" w:lineRule="auto"/>
        <w:ind w:left="45" w:firstLine="640" w:firstLineChars="200"/>
        <w:textAlignment w:val="baseline"/>
      </w:pPr>
      <w:r>
        <w:rPr>
          <w:rFonts w:hint="eastAsia" w:ascii="仿宋" w:hAnsi="仿宋" w:eastAsia="仿宋" w:cs="仿宋"/>
          <w:sz w:val="32"/>
          <w:szCs w:val="32"/>
        </w:rPr>
        <w:t>有效性评价对项目产生的经济或社会效益、质量技术创新的市场价值或社会价值、为经济和社会发展做出的贡献进行规范。</w:t>
      </w:r>
    </w:p>
    <w:p>
      <w:pPr>
        <w:pStyle w:val="2"/>
      </w:pPr>
      <w:r>
        <w:rPr>
          <w:rFonts w:hint="eastAsia"/>
        </w:rPr>
        <w:t xml:space="preserve">      </w:t>
      </w:r>
    </w:p>
    <w:p>
      <w:pPr>
        <w:spacing w:line="420" w:lineRule="exact"/>
        <w:ind w:left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与有关的现行法律、法规、政策和标准的关系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54" w:line="300" w:lineRule="auto"/>
        <w:ind w:left="45"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本文件参考了GB/T 19000质量管理体系基础和术语、T/CAQ 1020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 xml:space="preserve"> 质量创新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和质量改进成果</w:t>
      </w:r>
      <w:r>
        <w:rPr>
          <w:rFonts w:hint="eastAsia" w:ascii="仿宋" w:hAnsi="仿宋" w:eastAsia="仿宋" w:cs="仿宋"/>
          <w:sz w:val="32"/>
          <w:szCs w:val="32"/>
        </w:rPr>
        <w:t>评价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指南</w:t>
      </w:r>
      <w:r>
        <w:rPr>
          <w:rFonts w:hint="eastAsia" w:ascii="仿宋" w:hAnsi="仿宋" w:eastAsia="仿宋" w:cs="仿宋"/>
          <w:sz w:val="32"/>
          <w:szCs w:val="32"/>
        </w:rPr>
        <w:t>。本文件符合现行法律、法规和强制性国家标准。</w:t>
      </w:r>
    </w:p>
    <w:p>
      <w:pPr>
        <w:spacing w:line="420" w:lineRule="exact"/>
        <w:ind w:left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重大分歧意见的处理经过和依据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54" w:line="300" w:lineRule="auto"/>
        <w:ind w:left="45"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本文件在编制过程未出现重大分歧意见。</w:t>
      </w:r>
    </w:p>
    <w:p>
      <w:pPr>
        <w:pStyle w:val="14"/>
        <w:numPr>
          <w:ilvl w:val="0"/>
          <w:numId w:val="2"/>
        </w:numPr>
        <w:spacing w:line="420" w:lineRule="exact"/>
        <w:ind w:firstLineChars="0"/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标准作为强制性标准或推荐性标准的建议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54" w:line="300" w:lineRule="auto"/>
        <w:ind w:left="45" w:firstLine="640" w:firstLineChars="200"/>
        <w:textAlignment w:val="baseline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>本文件为团体标准，供会员和社会自愿采用。</w:t>
      </w:r>
    </w:p>
    <w:p>
      <w:pPr>
        <w:spacing w:line="420" w:lineRule="exact"/>
        <w:ind w:left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、贯彻团体标准的要求和措施建议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54" w:line="300" w:lineRule="auto"/>
        <w:ind w:left="45"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建议本文件正式发布后，由</w:t>
      </w:r>
      <w:r>
        <w:rPr>
          <w:rFonts w:hint="eastAsia" w:ascii="仿宋" w:hAnsi="仿宋" w:eastAsia="仿宋" w:cs="仿宋"/>
          <w:sz w:val="32"/>
          <w:szCs w:val="32"/>
          <w:lang w:val="zh-CN" w:eastAsia="zh-Hans"/>
        </w:rPr>
        <w:t>河北省质量协会</w:t>
      </w:r>
      <w:r>
        <w:rPr>
          <w:rFonts w:hint="eastAsia" w:ascii="仿宋" w:hAnsi="仿宋" w:eastAsia="仿宋" w:cs="仿宋"/>
          <w:sz w:val="32"/>
          <w:szCs w:val="32"/>
        </w:rPr>
        <w:t>协调，以标准编写组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为主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进行宣传和培训。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建议本文件的实施日期为自发布之日后立即实施。</w:t>
      </w:r>
    </w:p>
    <w:p>
      <w:pPr>
        <w:spacing w:line="420" w:lineRule="exact"/>
        <w:ind w:left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废止现行有关标准的建议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54" w:line="300" w:lineRule="auto"/>
        <w:ind w:left="45" w:firstLine="640" w:firstLineChars="200"/>
        <w:textAlignment w:val="baseline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>本文件为首次编制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。</w:t>
      </w:r>
    </w:p>
    <w:p>
      <w:pPr>
        <w:spacing w:line="420" w:lineRule="exact"/>
        <w:ind w:left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八、其他应予说明的事项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54" w:line="300" w:lineRule="auto"/>
        <w:ind w:left="45"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2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标准编制工作组</w:t>
      </w:r>
    </w:p>
    <w:p>
      <w:pPr>
        <w:spacing w:line="420" w:lineRule="exact"/>
        <w:ind w:firstLine="640" w:firstLineChars="200"/>
        <w:jc w:val="center"/>
        <w:rPr>
          <w:rFonts w:ascii="黑体" w:hAnsi="黑体" w:eastAsia="黑体" w:cs="黑体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065D2E"/>
    <w:multiLevelType w:val="singleLevel"/>
    <w:tmpl w:val="E6065D2E"/>
    <w:lvl w:ilvl="0" w:tentative="0">
      <w:start w:val="2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1">
    <w:nsid w:val="49DE0D27"/>
    <w:multiLevelType w:val="multilevel"/>
    <w:tmpl w:val="49DE0D27"/>
    <w:lvl w:ilvl="0" w:tentative="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OTQyNGZkOGU3MTlkNTM4OGQ3YTA4NmJhMDZkMDYifQ=="/>
  </w:docVars>
  <w:rsids>
    <w:rsidRoot w:val="7CC26957"/>
    <w:rsid w:val="0007675C"/>
    <w:rsid w:val="00090A1C"/>
    <w:rsid w:val="00392903"/>
    <w:rsid w:val="003967AD"/>
    <w:rsid w:val="00402883"/>
    <w:rsid w:val="0070164B"/>
    <w:rsid w:val="00724536"/>
    <w:rsid w:val="0079040E"/>
    <w:rsid w:val="00B05C64"/>
    <w:rsid w:val="00B566E9"/>
    <w:rsid w:val="00C70327"/>
    <w:rsid w:val="00DA47EE"/>
    <w:rsid w:val="00E01AA7"/>
    <w:rsid w:val="00E13552"/>
    <w:rsid w:val="00E2375B"/>
    <w:rsid w:val="00E376E3"/>
    <w:rsid w:val="00F94C92"/>
    <w:rsid w:val="05FB0B46"/>
    <w:rsid w:val="063B3638"/>
    <w:rsid w:val="06FD0777"/>
    <w:rsid w:val="0BB9777C"/>
    <w:rsid w:val="0CF307C8"/>
    <w:rsid w:val="10CB6892"/>
    <w:rsid w:val="12D9058C"/>
    <w:rsid w:val="18422DAD"/>
    <w:rsid w:val="22E142FE"/>
    <w:rsid w:val="2355143D"/>
    <w:rsid w:val="340F388A"/>
    <w:rsid w:val="37A53781"/>
    <w:rsid w:val="3BA42B0A"/>
    <w:rsid w:val="3E7138F4"/>
    <w:rsid w:val="3E886713"/>
    <w:rsid w:val="48847F4B"/>
    <w:rsid w:val="48F876A9"/>
    <w:rsid w:val="4ACF57A4"/>
    <w:rsid w:val="4C2E55A9"/>
    <w:rsid w:val="547735AA"/>
    <w:rsid w:val="56AF7E21"/>
    <w:rsid w:val="59374B66"/>
    <w:rsid w:val="59847BDE"/>
    <w:rsid w:val="5BA81D4B"/>
    <w:rsid w:val="5C283ECF"/>
    <w:rsid w:val="5C9F4EFC"/>
    <w:rsid w:val="622875F3"/>
    <w:rsid w:val="64E17B0E"/>
    <w:rsid w:val="68DB72BC"/>
    <w:rsid w:val="6DEA1D4F"/>
    <w:rsid w:val="714B6FA9"/>
    <w:rsid w:val="72834A72"/>
    <w:rsid w:val="72D52FCE"/>
    <w:rsid w:val="776D2F30"/>
    <w:rsid w:val="7A590988"/>
    <w:rsid w:val="7CC26957"/>
    <w:rsid w:val="7DC600E3"/>
    <w:rsid w:val="7DCE51E9"/>
    <w:rsid w:val="7E5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小四"/>
    <w:autoRedefine/>
    <w:qFormat/>
    <w:uiPriority w:val="99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Calibri"/>
      <w:sz w:val="24"/>
      <w:szCs w:val="24"/>
      <w:lang w:val="en-US" w:eastAsia="zh-CN" w:bidi="ar-SA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标准文件_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1">
    <w:name w:val="批注框文本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6c16df8-cc55-41fe-9134-60795154b41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C16DF8-CC55-41FE-9134-60795154B41D}"/>
      </w:docPartPr>
      <w:docPartBody>
        <w:p>
          <w:pPr>
            <w:pStyle w:val="4"/>
          </w:pPr>
          <w:r>
            <w:rPr>
              <w:rStyle w:val="5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0C5173"/>
    <w:rsid w:val="000C5173"/>
    <w:rsid w:val="002C35DE"/>
    <w:rsid w:val="00413225"/>
    <w:rsid w:val="00522EA6"/>
    <w:rsid w:val="005B14F8"/>
    <w:rsid w:val="006F1DA6"/>
    <w:rsid w:val="00E42C44"/>
    <w:rsid w:val="00E6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7D10D2FD43C6493DB920F65FA0F1F39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5">
    <w:name w:val="Placeholder Text"/>
    <w:basedOn w:val="2"/>
    <w:autoRedefine/>
    <w:semiHidden/>
    <w:qFormat/>
    <w:uiPriority w:val="99"/>
    <w:rPr>
      <w:color w:val="808080"/>
    </w:rPr>
  </w:style>
  <w:style w:type="paragraph" w:customStyle="1" w:styleId="6">
    <w:name w:val="6447C4529A164F83A03B480095A8F80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占位符文本1"/>
    <w:basedOn w:val="2"/>
    <w:autoRedefine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217</Words>
  <Characters>1241</Characters>
  <Lines>10</Lines>
  <Paragraphs>2</Paragraphs>
  <TotalTime>17</TotalTime>
  <ScaleCrop>false</ScaleCrop>
  <LinksUpToDate>false</LinksUpToDate>
  <CharactersWithSpaces>1456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2023-12-26T02:37:00Z</dcterms:created>
  <dc:creator>天天快乐</dc:creator>
  <cp:lastModifiedBy>天天快乐</cp:lastModifiedBy>
  <dcterms:modified xsi:type="dcterms:W3CDTF">2024-04-17T02:19:55Z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6629E14D99DE432AA2DAAC74CCB445FB_13</vt:lpwstr>
  </property>
</Properties>
</file>