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1126D23D"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136EE7">
        <w:rPr>
          <w:rFonts w:ascii="Times New Roman" w:eastAsia="黑体" w:hAnsi="Times New Roman" w:cs="Times New Roman"/>
          <w:b/>
          <w:bCs/>
          <w:sz w:val="36"/>
          <w:szCs w:val="32"/>
        </w:rPr>
        <w:t>钢铁行业绿色供应链管理指南</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4D1297F5"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w:t>
      </w:r>
      <w:r w:rsidR="00136EE7">
        <w:rPr>
          <w:rFonts w:ascii="Times New Roman" w:eastAsia="仿宋_GB2312" w:hAnsi="Times New Roman" w:cs="Times New Roman" w:hint="eastAsia"/>
          <w:sz w:val="28"/>
          <w:szCs w:val="28"/>
        </w:rPr>
        <w:t>钢铁行业绿色供应链管理指南</w:t>
      </w:r>
      <w:r w:rsidRPr="00773776">
        <w:rPr>
          <w:rFonts w:ascii="Times New Roman" w:eastAsia="仿宋_GB2312" w:hAnsi="Times New Roman" w:cs="Times New Roman" w:hint="eastAsia"/>
          <w:sz w:val="28"/>
          <w:szCs w:val="28"/>
        </w:rPr>
        <w:t>标准的实际需求，提出《</w:t>
      </w:r>
      <w:r w:rsidR="00136EE7">
        <w:rPr>
          <w:rFonts w:ascii="Times New Roman" w:eastAsia="仿宋_GB2312" w:hAnsi="Times New Roman" w:cs="Times New Roman" w:hint="eastAsia"/>
          <w:sz w:val="28"/>
          <w:szCs w:val="28"/>
        </w:rPr>
        <w:t>钢铁行业绿色供应链管理指南</w:t>
      </w:r>
      <w:r w:rsidRPr="00773776">
        <w:rPr>
          <w:rFonts w:ascii="Times New Roman" w:eastAsia="仿宋_GB2312" w:hAnsi="Times New Roman" w:cs="Times New Roman" w:hint="eastAsia"/>
          <w:sz w:val="28"/>
          <w:szCs w:val="28"/>
        </w:rPr>
        <w:t>》团体标准制定项目。</w:t>
      </w:r>
    </w:p>
    <w:p w14:paraId="7CAE31A3" w14:textId="4493C9FB"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w:t>
      </w:r>
      <w:r w:rsidR="00D74CAB">
        <w:rPr>
          <w:rFonts w:ascii="Times New Roman" w:eastAsia="仿宋_GB2312" w:hAnsi="Times New Roman" w:cs="Times New Roman" w:hint="eastAsia"/>
          <w:sz w:val="28"/>
          <w:szCs w:val="28"/>
        </w:rPr>
        <w:t>首钢股份公司迁安钢铁公司</w:t>
      </w:r>
      <w:r w:rsidRPr="00773776">
        <w:rPr>
          <w:rFonts w:ascii="Times New Roman" w:eastAsia="仿宋_GB2312" w:hAnsi="Times New Roman" w:cs="Times New Roman" w:hint="eastAsia"/>
          <w:sz w:val="28"/>
          <w:szCs w:val="28"/>
        </w:rPr>
        <w:t>、冶金工业规划研究院等起草，并共同参与前期研究、调研和标准的编制、修改、技术数据验证以及标准推广等工作。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68199DE5" w14:textId="77777777" w:rsidR="00D74CAB" w:rsidRPr="00D74CAB" w:rsidRDefault="00D74CAB" w:rsidP="00D74CAB">
      <w:pPr>
        <w:spacing w:line="360" w:lineRule="auto"/>
        <w:ind w:firstLineChars="200" w:firstLine="560"/>
        <w:rPr>
          <w:rFonts w:ascii="Times New Roman" w:eastAsia="仿宋_GB2312" w:hAnsi="Times New Roman" w:cs="Times New Roman" w:hint="eastAsia"/>
          <w:sz w:val="28"/>
          <w:szCs w:val="28"/>
        </w:rPr>
      </w:pPr>
      <w:r w:rsidRPr="00D74CAB">
        <w:rPr>
          <w:rFonts w:ascii="Times New Roman" w:eastAsia="仿宋_GB2312" w:hAnsi="Times New Roman" w:cs="Times New Roman" w:hint="eastAsia"/>
          <w:sz w:val="28"/>
          <w:szCs w:val="28"/>
        </w:rPr>
        <w:t>绿色供应链是随着供应链管理和环境保护的发展而产生和发展起来的，绿色供应链在强调企业自身绿色化的同时，还侧重供应链节点上企业的协调与合作，考虑产品从设计、采购、生产、营销、物流、回收和处理全生命周期的资源、能源与环保问题其目标是经济效益和社会效益的协调优化。钢铁行业作为高能耗、高排放的重要基础原材料行业，在绿色供应链中占有重要地位，对钢铁行业对绿色供应链的管理至关重要。</w:t>
      </w:r>
    </w:p>
    <w:p w14:paraId="39CB40B2" w14:textId="77777777" w:rsidR="00D74CAB" w:rsidRPr="00D74CAB" w:rsidRDefault="00D74CAB" w:rsidP="00D74CAB">
      <w:pPr>
        <w:spacing w:line="360" w:lineRule="auto"/>
        <w:ind w:firstLineChars="200" w:firstLine="560"/>
        <w:rPr>
          <w:rFonts w:ascii="Times New Roman" w:eastAsia="仿宋_GB2312" w:hAnsi="Times New Roman" w:cs="Times New Roman" w:hint="eastAsia"/>
          <w:sz w:val="28"/>
          <w:szCs w:val="28"/>
        </w:rPr>
      </w:pPr>
      <w:r w:rsidRPr="00D74CAB">
        <w:rPr>
          <w:rFonts w:ascii="Times New Roman" w:eastAsia="仿宋_GB2312" w:hAnsi="Times New Roman" w:cs="Times New Roman" w:hint="eastAsia"/>
          <w:sz w:val="28"/>
          <w:szCs w:val="28"/>
        </w:rPr>
        <w:t>目前钢铁行业绿色供应链管理主要依据国家标准</w:t>
      </w:r>
      <w:r w:rsidRPr="00D74CAB">
        <w:rPr>
          <w:rFonts w:ascii="Times New Roman" w:eastAsia="仿宋_GB2312" w:hAnsi="Times New Roman" w:cs="Times New Roman" w:hint="eastAsia"/>
          <w:sz w:val="28"/>
          <w:szCs w:val="28"/>
        </w:rPr>
        <w:t>GB/T 33635-2017</w:t>
      </w:r>
      <w:r w:rsidRPr="00D74CAB">
        <w:rPr>
          <w:rFonts w:ascii="Times New Roman" w:eastAsia="仿宋_GB2312" w:hAnsi="Times New Roman" w:cs="Times New Roman" w:hint="eastAsia"/>
          <w:sz w:val="28"/>
          <w:szCs w:val="28"/>
        </w:rPr>
        <w:t>《绿色制造</w:t>
      </w:r>
      <w:r w:rsidRPr="00D74CAB">
        <w:rPr>
          <w:rFonts w:ascii="Times New Roman" w:eastAsia="仿宋_GB2312" w:hAnsi="Times New Roman" w:cs="Times New Roman" w:hint="eastAsia"/>
          <w:sz w:val="28"/>
          <w:szCs w:val="28"/>
        </w:rPr>
        <w:t xml:space="preserve"> </w:t>
      </w:r>
      <w:r w:rsidRPr="00D74CAB">
        <w:rPr>
          <w:rFonts w:ascii="Times New Roman" w:eastAsia="仿宋_GB2312" w:hAnsi="Times New Roman" w:cs="Times New Roman" w:hint="eastAsia"/>
          <w:sz w:val="28"/>
          <w:szCs w:val="28"/>
        </w:rPr>
        <w:t>制造企业绿色供应链管理</w:t>
      </w:r>
      <w:r w:rsidRPr="00D74CAB">
        <w:rPr>
          <w:rFonts w:ascii="Times New Roman" w:eastAsia="仿宋_GB2312" w:hAnsi="Times New Roman" w:cs="Times New Roman" w:hint="eastAsia"/>
          <w:sz w:val="28"/>
          <w:szCs w:val="28"/>
        </w:rPr>
        <w:t xml:space="preserve"> </w:t>
      </w:r>
      <w:r w:rsidRPr="00D74CAB">
        <w:rPr>
          <w:rFonts w:ascii="Times New Roman" w:eastAsia="仿宋_GB2312" w:hAnsi="Times New Roman" w:cs="Times New Roman" w:hint="eastAsia"/>
          <w:sz w:val="28"/>
          <w:szCs w:val="28"/>
        </w:rPr>
        <w:t>导则》、</w:t>
      </w:r>
      <w:r w:rsidRPr="00D74CAB">
        <w:rPr>
          <w:rFonts w:ascii="Times New Roman" w:eastAsia="仿宋_GB2312" w:hAnsi="Times New Roman" w:cs="Times New Roman" w:hint="eastAsia"/>
          <w:sz w:val="28"/>
          <w:szCs w:val="28"/>
        </w:rPr>
        <w:t>GB/T 39257-2020</w:t>
      </w:r>
      <w:r w:rsidRPr="00D74CAB">
        <w:rPr>
          <w:rFonts w:ascii="Times New Roman" w:eastAsia="仿宋_GB2312" w:hAnsi="Times New Roman" w:cs="Times New Roman" w:hint="eastAsia"/>
          <w:sz w:val="28"/>
          <w:szCs w:val="28"/>
        </w:rPr>
        <w:lastRenderedPageBreak/>
        <w:t>《绿色制造</w:t>
      </w:r>
      <w:r w:rsidRPr="00D74CAB">
        <w:rPr>
          <w:rFonts w:ascii="Times New Roman" w:eastAsia="仿宋_GB2312" w:hAnsi="Times New Roman" w:cs="Times New Roman" w:hint="eastAsia"/>
          <w:sz w:val="28"/>
          <w:szCs w:val="28"/>
        </w:rPr>
        <w:t xml:space="preserve"> </w:t>
      </w:r>
      <w:r w:rsidRPr="00D74CAB">
        <w:rPr>
          <w:rFonts w:ascii="Times New Roman" w:eastAsia="仿宋_GB2312" w:hAnsi="Times New Roman" w:cs="Times New Roman" w:hint="eastAsia"/>
          <w:sz w:val="28"/>
          <w:szCs w:val="28"/>
        </w:rPr>
        <w:t>制造企业绿色供应链管理</w:t>
      </w:r>
      <w:r w:rsidRPr="00D74CAB">
        <w:rPr>
          <w:rFonts w:ascii="Times New Roman" w:eastAsia="仿宋_GB2312" w:hAnsi="Times New Roman" w:cs="Times New Roman" w:hint="eastAsia"/>
          <w:sz w:val="28"/>
          <w:szCs w:val="28"/>
        </w:rPr>
        <w:t xml:space="preserve"> </w:t>
      </w:r>
      <w:r w:rsidRPr="00D74CAB">
        <w:rPr>
          <w:rFonts w:ascii="Times New Roman" w:eastAsia="仿宋_GB2312" w:hAnsi="Times New Roman" w:cs="Times New Roman" w:hint="eastAsia"/>
          <w:sz w:val="28"/>
          <w:szCs w:val="28"/>
        </w:rPr>
        <w:t>评价规范》，但针对钢铁行业绿色供应链管理没有具体的标准可以参考，不利于钢铁行业绿色供应链整体的建设和完善。</w:t>
      </w:r>
    </w:p>
    <w:p w14:paraId="25489B2C" w14:textId="023E36AE" w:rsidR="008646BE" w:rsidRPr="00F013CC" w:rsidRDefault="00D74CAB" w:rsidP="00D74CAB">
      <w:pPr>
        <w:spacing w:line="360" w:lineRule="auto"/>
        <w:ind w:firstLineChars="200" w:firstLine="560"/>
        <w:rPr>
          <w:rFonts w:ascii="Times New Roman" w:eastAsia="仿宋_GB2312" w:hAnsi="Times New Roman" w:cs="Times New Roman"/>
          <w:sz w:val="28"/>
          <w:szCs w:val="28"/>
        </w:rPr>
      </w:pPr>
      <w:r w:rsidRPr="00D74CAB">
        <w:rPr>
          <w:rFonts w:ascii="Times New Roman" w:eastAsia="仿宋_GB2312" w:hAnsi="Times New Roman" w:cs="Times New Roman" w:hint="eastAsia"/>
          <w:sz w:val="28"/>
          <w:szCs w:val="28"/>
        </w:rPr>
        <w:t>本标准从钢铁行业绿色供应链管理的需要出发，充分考虑钢铁行业特点，在国家标准制造企业绿色供应链管理基本通用要求的基础上，规范和细化了钢铁行业绿色供应链管理的内容，将能够规范和指导钢铁行业进行绿色供应链管理工作，促进钢铁行业绿色供应链的构建和完善，促进钢铁行业和下游行业的绿色高质量发展。</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43089EF0" w:rsidR="005A6F0A" w:rsidRPr="00F013CC" w:rsidRDefault="00D74CAB"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首钢股份公司迁安钢铁公司</w:t>
      </w:r>
      <w:r w:rsidR="00D4135B" w:rsidRPr="00F013CC">
        <w:rPr>
          <w:rFonts w:ascii="Times New Roman" w:eastAsia="仿宋_GB2312" w:hAnsi="Times New Roman" w:cs="Times New Roman"/>
          <w:sz w:val="28"/>
          <w:szCs w:val="28"/>
        </w:rPr>
        <w:t>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00D4135B" w:rsidRPr="00F013CC">
        <w:rPr>
          <w:rFonts w:ascii="Times New Roman" w:eastAsia="仿宋_GB2312" w:hAnsi="Times New Roman" w:cs="Times New Roman"/>
          <w:sz w:val="28"/>
          <w:szCs w:val="28"/>
        </w:rPr>
        <w:t>《</w:t>
      </w:r>
      <w:r w:rsidR="00136EE7">
        <w:rPr>
          <w:rFonts w:ascii="Times New Roman" w:eastAsia="仿宋_GB2312" w:hAnsi="Times New Roman" w:cs="Times New Roman"/>
          <w:sz w:val="28"/>
          <w:szCs w:val="28"/>
        </w:rPr>
        <w:t>钢铁行业绿色供应链管理指南</w:t>
      </w:r>
      <w:r w:rsidR="00D4135B"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sidR="00136EE7">
        <w:rPr>
          <w:rFonts w:ascii="Times New Roman" w:eastAsia="仿宋_GB2312" w:hAnsi="Times New Roman" w:cs="Times New Roman"/>
          <w:sz w:val="28"/>
          <w:szCs w:val="28"/>
        </w:rPr>
        <w:t>钢铁行业绿色供应链管理指南</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r w:rsidR="004A2E49" w:rsidRPr="00F013CC">
        <w:rPr>
          <w:rFonts w:ascii="Times New Roman" w:eastAsia="仿宋_GB2312" w:hAnsi="Times New Roman" w:cs="Times New Roman"/>
          <w:sz w:val="28"/>
          <w:szCs w:val="28"/>
        </w:rPr>
        <w:t xml:space="preserve"> </w:t>
      </w:r>
    </w:p>
    <w:p w14:paraId="57954999" w14:textId="0DA49281"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A51433">
        <w:rPr>
          <w:rFonts w:ascii="Times New Roman" w:eastAsia="仿宋_GB2312" w:hAnsi="Times New Roman" w:cs="Times New Roman"/>
          <w:sz w:val="28"/>
          <w:szCs w:val="28"/>
        </w:rPr>
        <w:t>1</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r w:rsidR="00CC466B">
        <w:rPr>
          <w:rFonts w:ascii="Times New Roman" w:eastAsia="仿宋_GB2312" w:hAnsi="Times New Roman" w:cs="Times New Roman" w:hint="eastAsia"/>
          <w:sz w:val="28"/>
          <w:szCs w:val="28"/>
        </w:rPr>
        <w:t>。</w:t>
      </w:r>
    </w:p>
    <w:p w14:paraId="1535660D" w14:textId="68638C57"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A51433">
        <w:rPr>
          <w:rFonts w:ascii="Times New Roman" w:eastAsia="仿宋_GB2312" w:hAnsi="Times New Roman" w:cs="Times New Roman"/>
          <w:sz w:val="28"/>
          <w:szCs w:val="28"/>
        </w:rPr>
        <w:t>2</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136EE7">
        <w:rPr>
          <w:rFonts w:ascii="Times New Roman" w:eastAsia="仿宋_GB2312" w:hAnsi="Times New Roman" w:cs="Times New Roman"/>
          <w:sz w:val="28"/>
          <w:szCs w:val="28"/>
        </w:rPr>
        <w:t>钢铁行业绿色供应链管理指南</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EC2930">
        <w:rPr>
          <w:rFonts w:ascii="Times New Roman" w:eastAsia="仿宋_GB2312" w:hAnsi="Times New Roman" w:cs="Times New Roman" w:hint="eastAsia"/>
          <w:sz w:val="28"/>
          <w:szCs w:val="28"/>
        </w:rPr>
        <w:t>（</w:t>
      </w:r>
      <w:r w:rsidR="00EC2930">
        <w:rPr>
          <w:rFonts w:ascii="Times New Roman" w:eastAsia="仿宋_GB2312" w:hAnsi="Times New Roman" w:cs="Times New Roman" w:hint="eastAsia"/>
          <w:sz w:val="28"/>
          <w:szCs w:val="28"/>
        </w:rPr>
        <w:t>2023</w:t>
      </w:r>
      <w:r w:rsidR="00EC2930">
        <w:rPr>
          <w:rFonts w:ascii="Times New Roman" w:eastAsia="仿宋_GB2312" w:hAnsi="Times New Roman" w:cs="Times New Roman" w:hint="eastAsia"/>
          <w:sz w:val="28"/>
          <w:szCs w:val="28"/>
        </w:rPr>
        <w:t>年第</w:t>
      </w:r>
      <w:r w:rsidR="00A51433">
        <w:rPr>
          <w:rFonts w:ascii="Times New Roman" w:eastAsia="仿宋_GB2312" w:hAnsi="Times New Roman" w:cs="Times New Roman" w:hint="eastAsia"/>
          <w:sz w:val="28"/>
          <w:szCs w:val="28"/>
        </w:rPr>
        <w:t>一</w:t>
      </w:r>
      <w:r w:rsidR="00EC2930">
        <w:rPr>
          <w:rFonts w:ascii="Times New Roman" w:eastAsia="仿宋_GB2312" w:hAnsi="Times New Roman" w:cs="Times New Roman"/>
          <w:sz w:val="28"/>
          <w:szCs w:val="28"/>
        </w:rPr>
        <w:t>批</w:t>
      </w:r>
      <w:r w:rsidR="00EC2930">
        <w:rPr>
          <w:rFonts w:ascii="Times New Roman" w:eastAsia="仿宋_GB2312" w:hAnsi="Times New Roman" w:cs="Times New Roman" w:hint="eastAsia"/>
          <w:sz w:val="28"/>
          <w:szCs w:val="28"/>
        </w:rPr>
        <w:t>）</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D74CAB">
        <w:rPr>
          <w:rFonts w:ascii="Times New Roman" w:eastAsia="仿宋_GB2312" w:hAnsi="Times New Roman" w:cs="Times New Roman"/>
          <w:sz w:val="28"/>
          <w:szCs w:val="28"/>
        </w:rPr>
        <w:t>首钢股份公司迁安钢铁公司</w:t>
      </w:r>
      <w:r w:rsidRPr="00CC77EE">
        <w:rPr>
          <w:rFonts w:ascii="Times New Roman" w:eastAsia="仿宋_GB2312" w:hAnsi="Times New Roman" w:cs="Times New Roman"/>
          <w:sz w:val="28"/>
          <w:szCs w:val="28"/>
        </w:rPr>
        <w:t>、</w:t>
      </w:r>
      <w:r w:rsidRPr="00CC77EE">
        <w:rPr>
          <w:rFonts w:ascii="Times New Roman" w:eastAsia="仿宋_GB2312" w:hAnsi="Times New Roman" w:cs="Times New Roman"/>
          <w:sz w:val="28"/>
          <w:szCs w:val="28"/>
        </w:rPr>
        <w:lastRenderedPageBreak/>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CC466B">
        <w:rPr>
          <w:rFonts w:ascii="Times New Roman" w:eastAsia="仿宋_GB2312" w:hAnsi="Times New Roman" w:cs="Times New Roman" w:hint="eastAsia"/>
          <w:sz w:val="28"/>
          <w:szCs w:val="28"/>
        </w:rPr>
        <w:t>。</w:t>
      </w:r>
    </w:p>
    <w:p w14:paraId="3C98B0AD" w14:textId="3BAE2BFD" w:rsidR="00EF5AC2" w:rsidRPr="00F013CC" w:rsidRDefault="00EF5AC2" w:rsidP="00810D2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A51433">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月：进行了起草标准的调研、问题分析和相关资料收集等准备工作</w:t>
      </w:r>
      <w:r w:rsidR="00CC466B">
        <w:rPr>
          <w:rFonts w:ascii="Times New Roman" w:eastAsia="仿宋_GB2312" w:hAnsi="Times New Roman" w:cs="Times New Roman" w:hint="eastAsia"/>
          <w:sz w:val="28"/>
          <w:szCs w:val="28"/>
        </w:rPr>
        <w:t>。</w:t>
      </w:r>
    </w:p>
    <w:p w14:paraId="48BEC047" w14:textId="0C952B38" w:rsidR="0091577C" w:rsidRPr="00810D2A" w:rsidRDefault="00EF5AC2" w:rsidP="00810D2A">
      <w:pPr>
        <w:spacing w:line="360" w:lineRule="auto"/>
        <w:ind w:firstLineChars="200" w:firstLine="560"/>
        <w:rPr>
          <w:rFonts w:ascii="Times New Roman" w:eastAsia="仿宋_GB2312" w:hAnsi="Times New Roman" w:cs="Times New Roman"/>
          <w:sz w:val="28"/>
          <w:szCs w:val="28"/>
        </w:rPr>
      </w:pPr>
      <w:r w:rsidRPr="00810D2A">
        <w:rPr>
          <w:rFonts w:ascii="Times New Roman" w:eastAsia="仿宋_GB2312" w:hAnsi="Times New Roman" w:cs="Times New Roman"/>
          <w:sz w:val="28"/>
          <w:szCs w:val="28"/>
        </w:rPr>
        <w:t>20</w:t>
      </w:r>
      <w:r w:rsidR="009C1649" w:rsidRPr="00810D2A">
        <w:rPr>
          <w:rFonts w:ascii="Times New Roman" w:eastAsia="仿宋_GB2312" w:hAnsi="Times New Roman" w:cs="Times New Roman"/>
          <w:sz w:val="28"/>
          <w:szCs w:val="28"/>
        </w:rPr>
        <w:t>23</w:t>
      </w:r>
      <w:r w:rsidRPr="00810D2A">
        <w:rPr>
          <w:rFonts w:ascii="Times New Roman" w:eastAsia="仿宋_GB2312" w:hAnsi="Times New Roman" w:cs="Times New Roman"/>
          <w:sz w:val="28"/>
          <w:szCs w:val="28"/>
        </w:rPr>
        <w:t>年</w:t>
      </w:r>
      <w:r w:rsidR="00810D2A" w:rsidRPr="00810D2A">
        <w:rPr>
          <w:rFonts w:ascii="Times New Roman" w:eastAsia="仿宋_GB2312" w:hAnsi="Times New Roman" w:cs="Times New Roman"/>
          <w:sz w:val="28"/>
          <w:szCs w:val="28"/>
        </w:rPr>
        <w:t>4</w:t>
      </w:r>
      <w:r w:rsidR="00A51433">
        <w:rPr>
          <w:rFonts w:ascii="Times New Roman" w:eastAsia="仿宋_GB2312" w:hAnsi="Times New Roman" w:cs="Times New Roman"/>
          <w:sz w:val="28"/>
          <w:szCs w:val="28"/>
        </w:rPr>
        <w:t>~12</w:t>
      </w:r>
      <w:r w:rsidRPr="00810D2A">
        <w:rPr>
          <w:rFonts w:ascii="Times New Roman" w:eastAsia="仿宋_GB2312" w:hAnsi="Times New Roman" w:cs="Times New Roman"/>
          <w:sz w:val="28"/>
          <w:szCs w:val="28"/>
        </w:rPr>
        <w:t>月：完成了标准制定提纲、标准草案，并进行了工作组内征求意见和讨论。</w:t>
      </w:r>
    </w:p>
    <w:p w14:paraId="58E33F0E" w14:textId="21D8E33F" w:rsidR="00EF5AC2" w:rsidRPr="008F327E" w:rsidRDefault="0091577C"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A51433">
        <w:rPr>
          <w:rFonts w:ascii="Times New Roman" w:eastAsia="仿宋_GB2312" w:hAnsi="Times New Roman" w:cs="Times New Roman"/>
          <w:sz w:val="28"/>
          <w:szCs w:val="28"/>
        </w:rPr>
        <w:t>4</w:t>
      </w:r>
      <w:r w:rsidRPr="008F327E">
        <w:rPr>
          <w:rFonts w:ascii="Times New Roman" w:eastAsia="仿宋_GB2312" w:hAnsi="Times New Roman" w:cs="Times New Roman"/>
          <w:sz w:val="28"/>
          <w:szCs w:val="28"/>
        </w:rPr>
        <w:t>年</w:t>
      </w:r>
      <w:r w:rsidR="00A51433">
        <w:rPr>
          <w:rFonts w:ascii="Times New Roman" w:eastAsia="仿宋_GB2312" w:hAnsi="Times New Roman" w:cs="Times New Roman"/>
          <w:sz w:val="28"/>
          <w:szCs w:val="28"/>
        </w:rPr>
        <w:t>1~4</w:t>
      </w:r>
      <w:r w:rsidRPr="008F327E">
        <w:rPr>
          <w:rFonts w:ascii="Times New Roman" w:eastAsia="仿宋_GB2312" w:hAnsi="Times New Roman" w:cs="Times New Roman"/>
          <w:sz w:val="28"/>
          <w:szCs w:val="28"/>
        </w:rPr>
        <w:t>月：召开</w:t>
      </w:r>
      <w:r w:rsidR="00EF5AC2" w:rsidRPr="008F327E">
        <w:rPr>
          <w:rFonts w:ascii="Times New Roman" w:eastAsia="仿宋_GB2312" w:hAnsi="Times New Roman" w:cs="Times New Roman"/>
          <w:sz w:val="28"/>
          <w:szCs w:val="28"/>
        </w:rPr>
        <w:t>标准</w:t>
      </w:r>
      <w:r w:rsidR="004C0884" w:rsidRPr="008F327E">
        <w:rPr>
          <w:rFonts w:ascii="Times New Roman" w:eastAsia="仿宋_GB2312" w:hAnsi="Times New Roman" w:cs="Times New Roman"/>
          <w:sz w:val="28"/>
          <w:szCs w:val="28"/>
        </w:rPr>
        <w:t>视频启动会，围绕标准草案进行讨论，并按照与会意见和建议作进一步修改，形成</w:t>
      </w:r>
      <w:r w:rsidR="00EF5AC2" w:rsidRPr="008F327E">
        <w:rPr>
          <w:rFonts w:ascii="Times New Roman" w:eastAsia="仿宋_GB2312" w:hAnsi="Times New Roman" w:cs="Times New Roman"/>
          <w:sz w:val="28"/>
          <w:szCs w:val="28"/>
        </w:rPr>
        <w:t>征求意见稿</w:t>
      </w:r>
      <w:r w:rsidR="004C0884" w:rsidRPr="008F327E">
        <w:rPr>
          <w:rFonts w:ascii="Times New Roman" w:eastAsia="仿宋_GB2312" w:hAnsi="Times New Roman" w:cs="Times New Roman"/>
          <w:sz w:val="28"/>
          <w:szCs w:val="28"/>
        </w:rPr>
        <w:t>，</w:t>
      </w:r>
      <w:r w:rsidR="00EF5AC2" w:rsidRPr="008F327E">
        <w:rPr>
          <w:rFonts w:ascii="Times New Roman" w:eastAsia="仿宋_GB2312" w:hAnsi="Times New Roman" w:cs="Times New Roman"/>
          <w:sz w:val="28"/>
          <w:szCs w:val="28"/>
        </w:rPr>
        <w:t>发出征求意见</w:t>
      </w:r>
      <w:r w:rsidR="00CC466B">
        <w:rPr>
          <w:rFonts w:ascii="Times New Roman" w:eastAsia="仿宋_GB2312" w:hAnsi="Times New Roman" w:cs="Times New Roman" w:hint="eastAsia"/>
          <w:sz w:val="28"/>
          <w:szCs w:val="28"/>
        </w:rPr>
        <w:t>。</w:t>
      </w:r>
    </w:p>
    <w:p w14:paraId="20F6DF12" w14:textId="0C66B672"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A51433">
        <w:rPr>
          <w:rFonts w:ascii="Times New Roman" w:eastAsia="仿宋_GB2312" w:hAnsi="Times New Roman" w:cs="Times New Roman"/>
          <w:sz w:val="28"/>
          <w:szCs w:val="28"/>
        </w:rPr>
        <w:t>4</w:t>
      </w:r>
      <w:r w:rsidRPr="008F327E">
        <w:rPr>
          <w:rFonts w:ascii="Times New Roman" w:eastAsia="仿宋_GB2312" w:hAnsi="Times New Roman" w:cs="Times New Roman"/>
          <w:sz w:val="28"/>
          <w:szCs w:val="28"/>
        </w:rPr>
        <w:t>年</w:t>
      </w:r>
      <w:r w:rsidR="00A51433">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月：完成征求意见处理、形成标准送审稿</w:t>
      </w:r>
      <w:r w:rsidR="00CC466B">
        <w:rPr>
          <w:rFonts w:ascii="Times New Roman" w:eastAsia="仿宋_GB2312" w:hAnsi="Times New Roman" w:cs="Times New Roman" w:hint="eastAsia"/>
          <w:sz w:val="28"/>
          <w:szCs w:val="28"/>
        </w:rPr>
        <w:t>。</w:t>
      </w:r>
    </w:p>
    <w:p w14:paraId="39D866FE" w14:textId="69EE47AE"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7E3EE5">
        <w:rPr>
          <w:rFonts w:ascii="Times New Roman" w:eastAsia="仿宋_GB2312" w:hAnsi="Times New Roman" w:cs="Times New Roman"/>
          <w:sz w:val="28"/>
          <w:szCs w:val="28"/>
        </w:rPr>
        <w:t>4</w:t>
      </w:r>
      <w:r w:rsidRPr="008F327E">
        <w:rPr>
          <w:rFonts w:ascii="Times New Roman" w:eastAsia="仿宋_GB2312" w:hAnsi="Times New Roman" w:cs="Times New Roman"/>
          <w:sz w:val="28"/>
          <w:szCs w:val="28"/>
        </w:rPr>
        <w:t>年</w:t>
      </w:r>
      <w:r w:rsidR="00A51433">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月：完成标准审定会和标准报批稿，上报中国特钢企业协会审批</w:t>
      </w:r>
      <w:r w:rsidR="00CC466B">
        <w:rPr>
          <w:rFonts w:ascii="Times New Roman" w:eastAsia="仿宋_GB2312" w:hAnsi="Times New Roman" w:cs="Times New Roman" w:hint="eastAsia"/>
          <w:sz w:val="28"/>
          <w:szCs w:val="28"/>
        </w:rPr>
        <w:t>。</w:t>
      </w:r>
    </w:p>
    <w:p w14:paraId="3DF3F39E" w14:textId="7AB4C228"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7E3EE5">
        <w:rPr>
          <w:rFonts w:ascii="Times New Roman" w:eastAsia="仿宋_GB2312" w:hAnsi="Times New Roman" w:cs="Times New Roman"/>
          <w:sz w:val="28"/>
          <w:szCs w:val="28"/>
        </w:rPr>
        <w:t>4</w:t>
      </w:r>
      <w:r w:rsidRPr="008F327E">
        <w:rPr>
          <w:rFonts w:ascii="Times New Roman" w:eastAsia="仿宋_GB2312" w:hAnsi="Times New Roman" w:cs="Times New Roman"/>
          <w:sz w:val="28"/>
          <w:szCs w:val="28"/>
        </w:rPr>
        <w:t>年</w:t>
      </w:r>
      <w:r w:rsidR="007E3EE5">
        <w:rPr>
          <w:rFonts w:ascii="Times New Roman" w:eastAsia="仿宋_GB2312" w:hAnsi="Times New Roman" w:cs="Times New Roman" w:hint="eastAsia"/>
          <w:sz w:val="28"/>
          <w:szCs w:val="28"/>
        </w:rPr>
        <w:t xml:space="preserve">  </w:t>
      </w:r>
      <w:r w:rsidRPr="008F327E">
        <w:rPr>
          <w:rFonts w:ascii="Times New Roman" w:eastAsia="仿宋_GB2312" w:hAnsi="Times New Roman" w:cs="Times New Roman"/>
          <w:sz w:val="28"/>
          <w:szCs w:val="28"/>
        </w:rPr>
        <w:t>月：</w:t>
      </w:r>
      <w:r w:rsidR="00615DEF" w:rsidRPr="008F327E">
        <w:rPr>
          <w:rFonts w:ascii="Times New Roman" w:eastAsia="仿宋_GB2312" w:hAnsi="Times New Roman" w:cs="Times New Roman"/>
          <w:sz w:val="28"/>
          <w:szCs w:val="28"/>
        </w:rPr>
        <w:t>计划</w:t>
      </w:r>
      <w:r w:rsidRPr="008F327E">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0E0E21BA"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F013CC">
        <w:rPr>
          <w:rFonts w:ascii="Times New Roman" w:eastAsia="仿宋_GB2312" w:hAnsi="Times New Roman" w:cs="Times New Roman"/>
          <w:sz w:val="28"/>
          <w:szCs w:val="28"/>
        </w:rPr>
        <w:t>二是充分考虑</w:t>
      </w:r>
      <w:r w:rsidR="00136EE7">
        <w:rPr>
          <w:rFonts w:ascii="Times New Roman" w:eastAsia="仿宋_GB2312" w:hAnsi="Times New Roman" w:cs="Times New Roman"/>
          <w:sz w:val="28"/>
          <w:szCs w:val="28"/>
        </w:rPr>
        <w:t>钢铁行业绿色供应链管理</w:t>
      </w:r>
      <w:r w:rsidR="00683FC0" w:rsidRPr="00F013CC">
        <w:rPr>
          <w:rFonts w:ascii="Times New Roman" w:eastAsia="仿宋_GB2312" w:hAnsi="Times New Roman" w:cs="Times New Roman"/>
          <w:sz w:val="28"/>
          <w:szCs w:val="28"/>
        </w:rPr>
        <w:t>的需求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w:t>
      </w:r>
      <w:r w:rsidR="007C1CCC">
        <w:rPr>
          <w:rFonts w:ascii="Times New Roman" w:eastAsia="仿宋_GB2312" w:hAnsi="Times New Roman" w:cs="Times New Roman"/>
          <w:sz w:val="28"/>
          <w:szCs w:val="28"/>
        </w:rPr>
        <w:t>钢铁行业绿色供应链管理</w:t>
      </w:r>
      <w:r w:rsidR="007C1CCC">
        <w:rPr>
          <w:rFonts w:ascii="Times New Roman" w:eastAsia="仿宋_GB2312" w:hAnsi="Times New Roman" w:cs="Times New Roman" w:hint="eastAsia"/>
          <w:sz w:val="28"/>
          <w:szCs w:val="28"/>
        </w:rPr>
        <w:t>的</w:t>
      </w:r>
      <w:r w:rsidR="00F74027" w:rsidRPr="00F013CC">
        <w:rPr>
          <w:rFonts w:ascii="Times New Roman" w:eastAsia="仿宋_GB2312" w:hAnsi="Times New Roman" w:cs="Times New Roman"/>
          <w:sz w:val="28"/>
          <w:szCs w:val="28"/>
        </w:rPr>
        <w:t>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54BEB9C8" w:rsidR="005A6F0A" w:rsidRPr="00F013CC" w:rsidRDefault="004A56AD" w:rsidP="005A6F0A">
      <w:pPr>
        <w:spacing w:line="360" w:lineRule="auto"/>
        <w:ind w:firstLineChars="200" w:firstLine="560"/>
        <w:rPr>
          <w:rFonts w:ascii="Times New Roman" w:eastAsia="仿宋_GB2312" w:hAnsi="Times New Roman" w:cs="Times New Roman"/>
          <w:sz w:val="28"/>
          <w:szCs w:val="28"/>
        </w:rPr>
      </w:pPr>
      <w:r w:rsidRPr="004A56AD">
        <w:rPr>
          <w:rFonts w:ascii="Times New Roman" w:eastAsia="仿宋_GB2312" w:hAnsi="Times New Roman" w:cs="Times New Roman" w:hint="eastAsia"/>
          <w:sz w:val="28"/>
          <w:szCs w:val="28"/>
        </w:rPr>
        <w:t>本文件规定了钢铁行业绿色供应链管理的目的、范围、总体要求以及产品生命周期绿色供应链的策划、实施与控制要求</w:t>
      </w:r>
      <w:r w:rsidR="00185F5D" w:rsidRPr="00185F5D">
        <w:rPr>
          <w:rFonts w:ascii="Times New Roman" w:eastAsia="仿宋_GB2312" w:hAnsi="Times New Roman" w:cs="Times New Roman" w:hint="eastAsia"/>
          <w:sz w:val="28"/>
          <w:szCs w:val="28"/>
        </w:rPr>
        <w:t>。</w:t>
      </w:r>
    </w:p>
    <w:p w14:paraId="5457F379"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（二）关于适用范围</w:t>
      </w:r>
    </w:p>
    <w:p w14:paraId="4D244AAA" w14:textId="1E5CA952" w:rsidR="009B638E" w:rsidRDefault="004A56AD" w:rsidP="005A6F0A">
      <w:pPr>
        <w:spacing w:line="360" w:lineRule="auto"/>
        <w:ind w:firstLineChars="200" w:firstLine="560"/>
        <w:rPr>
          <w:rFonts w:ascii="Times New Roman" w:eastAsia="仿宋_GB2312" w:hAnsi="Times New Roman" w:cs="Times New Roman"/>
          <w:sz w:val="28"/>
          <w:szCs w:val="28"/>
        </w:rPr>
      </w:pPr>
      <w:r w:rsidRPr="004A56AD">
        <w:rPr>
          <w:rFonts w:ascii="Times New Roman" w:eastAsia="仿宋_GB2312" w:hAnsi="Times New Roman" w:cs="Times New Roman" w:hint="eastAsia"/>
          <w:sz w:val="28"/>
          <w:szCs w:val="28"/>
        </w:rPr>
        <w:t>本文件适用于钢铁行业绿色供应链管理。</w:t>
      </w:r>
    </w:p>
    <w:p w14:paraId="04513035" w14:textId="69D48402" w:rsidR="005A6F0A" w:rsidRPr="00F013CC" w:rsidRDefault="005A6F0A" w:rsidP="005A6F0A">
      <w:pPr>
        <w:spacing w:line="360" w:lineRule="auto"/>
        <w:ind w:firstLineChars="200" w:firstLine="560"/>
        <w:rPr>
          <w:rFonts w:ascii="Times New Roman" w:eastAsia="仿宋_GB2312" w:hAnsi="Times New Roman" w:cs="Times New Roman" w:hint="eastAsia"/>
          <w:sz w:val="28"/>
          <w:szCs w:val="28"/>
        </w:rPr>
      </w:pPr>
      <w:r w:rsidRPr="00F013CC">
        <w:rPr>
          <w:rFonts w:ascii="Times New Roman" w:eastAsia="仿宋_GB2312" w:hAnsi="Times New Roman" w:cs="Times New Roman"/>
          <w:sz w:val="28"/>
          <w:szCs w:val="28"/>
        </w:rPr>
        <w:t>（三）关于</w:t>
      </w:r>
      <w:r w:rsidR="004A56AD">
        <w:rPr>
          <w:rFonts w:ascii="Times New Roman" w:eastAsia="仿宋_GB2312" w:hAnsi="Times New Roman" w:cs="Times New Roman" w:hint="eastAsia"/>
          <w:sz w:val="28"/>
          <w:szCs w:val="28"/>
        </w:rPr>
        <w:t>术语和</w:t>
      </w:r>
      <w:r w:rsidR="004A56AD">
        <w:rPr>
          <w:rFonts w:ascii="Times New Roman" w:eastAsia="仿宋_GB2312" w:hAnsi="Times New Roman" w:cs="Times New Roman"/>
          <w:sz w:val="28"/>
          <w:szCs w:val="28"/>
        </w:rPr>
        <w:t>定义</w:t>
      </w:r>
    </w:p>
    <w:p w14:paraId="39B30991" w14:textId="61D52730" w:rsidR="00E92829" w:rsidRPr="00F013CC" w:rsidRDefault="00243D72" w:rsidP="00E9282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sidR="003049D9">
        <w:rPr>
          <w:rFonts w:ascii="Times New Roman" w:eastAsia="仿宋_GB2312" w:hAnsi="Times New Roman" w:cs="Times New Roman" w:hint="eastAsia"/>
          <w:sz w:val="28"/>
          <w:szCs w:val="28"/>
        </w:rPr>
        <w:t>引用了国家标准</w:t>
      </w:r>
      <w:r>
        <w:rPr>
          <w:rFonts w:ascii="Times New Roman" w:eastAsia="仿宋_GB2312" w:hAnsi="Times New Roman" w:cs="Times New Roman"/>
          <w:sz w:val="28"/>
          <w:szCs w:val="28"/>
        </w:rPr>
        <w:t>“</w:t>
      </w:r>
      <w:r w:rsidR="003049D9">
        <w:rPr>
          <w:rFonts w:ascii="Times New Roman" w:eastAsia="仿宋_GB2312" w:hAnsi="Times New Roman" w:cs="Times New Roman" w:hint="eastAsia"/>
          <w:sz w:val="28"/>
          <w:szCs w:val="28"/>
        </w:rPr>
        <w:t>供应链</w:t>
      </w:r>
      <w:r>
        <w:rPr>
          <w:rFonts w:ascii="Times New Roman" w:eastAsia="仿宋_GB2312" w:hAnsi="Times New Roman" w:cs="Times New Roman"/>
          <w:sz w:val="28"/>
          <w:szCs w:val="28"/>
        </w:rPr>
        <w:t>”</w:t>
      </w:r>
      <w:r w:rsidR="003049D9">
        <w:rPr>
          <w:rFonts w:ascii="Times New Roman" w:eastAsia="仿宋_GB2312" w:hAnsi="Times New Roman" w:cs="Times New Roman"/>
          <w:sz w:val="28"/>
          <w:szCs w:val="28"/>
        </w:rPr>
        <w:t>“</w:t>
      </w:r>
      <w:r w:rsidR="003049D9">
        <w:rPr>
          <w:rFonts w:ascii="Times New Roman" w:eastAsia="仿宋_GB2312" w:hAnsi="Times New Roman" w:cs="Times New Roman" w:hint="eastAsia"/>
          <w:sz w:val="28"/>
          <w:szCs w:val="28"/>
        </w:rPr>
        <w:t>绿色供应链</w:t>
      </w:r>
      <w:r w:rsidR="003049D9">
        <w:rPr>
          <w:rFonts w:ascii="Times New Roman" w:eastAsia="仿宋_GB2312" w:hAnsi="Times New Roman" w:cs="Times New Roman"/>
          <w:sz w:val="28"/>
          <w:szCs w:val="28"/>
        </w:rPr>
        <w:t>”</w:t>
      </w:r>
      <w:r w:rsidR="003049D9">
        <w:rPr>
          <w:rFonts w:ascii="Times New Roman" w:eastAsia="仿宋_GB2312" w:hAnsi="Times New Roman" w:cs="Times New Roman" w:hint="eastAsia"/>
          <w:sz w:val="28"/>
          <w:szCs w:val="28"/>
        </w:rPr>
        <w:t>的</w:t>
      </w:r>
      <w:r w:rsidR="003049D9">
        <w:rPr>
          <w:rFonts w:ascii="Times New Roman" w:eastAsia="仿宋_GB2312" w:hAnsi="Times New Roman" w:cs="Times New Roman"/>
          <w:sz w:val="28"/>
          <w:szCs w:val="28"/>
        </w:rPr>
        <w:t>定义，</w:t>
      </w:r>
      <w:r w:rsidR="003049D9">
        <w:rPr>
          <w:rFonts w:ascii="Times New Roman" w:eastAsia="仿宋_GB2312" w:hAnsi="Times New Roman" w:cs="Times New Roman" w:hint="eastAsia"/>
          <w:sz w:val="28"/>
          <w:szCs w:val="28"/>
        </w:rPr>
        <w:t>方便在</w:t>
      </w:r>
      <w:r w:rsidR="003049D9">
        <w:rPr>
          <w:rFonts w:ascii="Times New Roman" w:eastAsia="仿宋_GB2312" w:hAnsi="Times New Roman" w:cs="Times New Roman"/>
          <w:sz w:val="28"/>
          <w:szCs w:val="28"/>
        </w:rPr>
        <w:t>本文件中</w:t>
      </w:r>
      <w:r w:rsidR="003049D9">
        <w:rPr>
          <w:rFonts w:ascii="Times New Roman" w:eastAsia="仿宋_GB2312" w:hAnsi="Times New Roman" w:cs="Times New Roman" w:hint="eastAsia"/>
          <w:sz w:val="28"/>
          <w:szCs w:val="28"/>
        </w:rPr>
        <w:t>使用</w:t>
      </w:r>
      <w:r w:rsidR="00BD082B" w:rsidRPr="00BD082B">
        <w:rPr>
          <w:rFonts w:ascii="Times New Roman" w:eastAsia="仿宋_GB2312" w:hAnsi="Times New Roman" w:cs="Times New Roman" w:hint="eastAsia"/>
          <w:sz w:val="28"/>
          <w:szCs w:val="28"/>
        </w:rPr>
        <w:t>。</w:t>
      </w:r>
    </w:p>
    <w:p w14:paraId="39F48911" w14:textId="3901BB51" w:rsidR="005A6F0A" w:rsidRPr="00F013CC" w:rsidRDefault="005A6F0A" w:rsidP="007546B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（四）关于</w:t>
      </w:r>
      <w:r w:rsidR="000E55F8" w:rsidRPr="000E55F8">
        <w:rPr>
          <w:rFonts w:ascii="Times New Roman" w:eastAsia="仿宋_GB2312" w:hAnsi="Times New Roman" w:cs="Times New Roman" w:hint="eastAsia"/>
          <w:sz w:val="28"/>
          <w:szCs w:val="28"/>
        </w:rPr>
        <w:t>钢铁行业绿色供应链管理目的和范围</w:t>
      </w:r>
    </w:p>
    <w:p w14:paraId="753B277E" w14:textId="1F723C28" w:rsidR="00A52CB0" w:rsidRDefault="000E55F8"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目的</w:t>
      </w:r>
    </w:p>
    <w:p w14:paraId="770A1021" w14:textId="1EBB9E8D" w:rsidR="000E55F8" w:rsidRDefault="000E55F8" w:rsidP="00BD082B">
      <w:pPr>
        <w:spacing w:line="360" w:lineRule="auto"/>
        <w:ind w:firstLineChars="200" w:firstLine="560"/>
        <w:rPr>
          <w:rFonts w:ascii="Times New Roman" w:eastAsia="仿宋_GB2312" w:hAnsi="Times New Roman" w:cs="Times New Roman"/>
          <w:sz w:val="28"/>
          <w:szCs w:val="28"/>
        </w:rPr>
      </w:pPr>
      <w:r w:rsidRPr="000E55F8">
        <w:rPr>
          <w:rFonts w:ascii="Times New Roman" w:eastAsia="仿宋_GB2312" w:hAnsi="Times New Roman" w:cs="Times New Roman" w:hint="eastAsia"/>
          <w:sz w:val="28"/>
          <w:szCs w:val="28"/>
        </w:rPr>
        <w:t>将绿色制造、产品生命周期管理和生产者责任延伸理念融入钢铁企业供应链管理体系，识别产品及其生命周期各个阶段的绿色属性，协同供应链上供应商、制造商、物流商、销售商、用户、回收商等实体，对产品</w:t>
      </w:r>
      <w:r w:rsidRPr="000E55F8">
        <w:rPr>
          <w:rFonts w:ascii="Times New Roman" w:eastAsia="仿宋_GB2312" w:hAnsi="Times New Roman" w:cs="Times New Roman" w:hint="eastAsia"/>
          <w:sz w:val="28"/>
          <w:szCs w:val="28"/>
        </w:rPr>
        <w:t>/</w:t>
      </w:r>
      <w:r w:rsidRPr="000E55F8">
        <w:rPr>
          <w:rFonts w:ascii="Times New Roman" w:eastAsia="仿宋_GB2312" w:hAnsi="Times New Roman" w:cs="Times New Roman" w:hint="eastAsia"/>
          <w:sz w:val="28"/>
          <w:szCs w:val="28"/>
        </w:rPr>
        <w:t>物料的绿色属性进行有效管理，减少产品</w:t>
      </w:r>
      <w:r w:rsidRPr="000E55F8">
        <w:rPr>
          <w:rFonts w:ascii="Times New Roman" w:eastAsia="仿宋_GB2312" w:hAnsi="Times New Roman" w:cs="Times New Roman" w:hint="eastAsia"/>
          <w:sz w:val="28"/>
          <w:szCs w:val="28"/>
        </w:rPr>
        <w:t>/</w:t>
      </w:r>
      <w:r w:rsidRPr="000E55F8">
        <w:rPr>
          <w:rFonts w:ascii="Times New Roman" w:eastAsia="仿宋_GB2312" w:hAnsi="Times New Roman" w:cs="Times New Roman" w:hint="eastAsia"/>
          <w:sz w:val="28"/>
          <w:szCs w:val="28"/>
        </w:rPr>
        <w:t>物料及其制造、运输、储存及使用等过程的资源（包括能源）消耗、环境污染和对人体的健康危害，促进资源的回收和循环利用，实现企业绿色采购和可持续发展。</w:t>
      </w:r>
    </w:p>
    <w:p w14:paraId="293B6D7D" w14:textId="77777777" w:rsidR="00B727BA" w:rsidRPr="000E55F8" w:rsidRDefault="00B727BA" w:rsidP="00B727BA">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本文件</w:t>
      </w:r>
      <w:r w:rsidRPr="000E55F8">
        <w:rPr>
          <w:rFonts w:ascii="Times New Roman" w:eastAsia="仿宋_GB2312" w:hAnsi="Times New Roman" w:cs="Times New Roman" w:hint="eastAsia"/>
          <w:sz w:val="28"/>
          <w:szCs w:val="28"/>
        </w:rPr>
        <w:t>钢铁行业绿色供应链管理目的</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33635-2017</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7C7A8DF7" w14:textId="4F1D113B" w:rsidR="000E55F8" w:rsidRDefault="000E55F8"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范围</w:t>
      </w:r>
    </w:p>
    <w:p w14:paraId="3CCBD037" w14:textId="377F0F7F" w:rsidR="000E55F8" w:rsidRPr="000E55F8" w:rsidRDefault="000E55F8" w:rsidP="000E55F8">
      <w:pPr>
        <w:spacing w:line="360" w:lineRule="auto"/>
        <w:ind w:firstLineChars="200" w:firstLine="560"/>
        <w:rPr>
          <w:rFonts w:ascii="Times New Roman" w:eastAsia="仿宋_GB2312" w:hAnsi="Times New Roman" w:cs="Times New Roman" w:hint="eastAsia"/>
          <w:sz w:val="28"/>
          <w:szCs w:val="28"/>
        </w:rPr>
      </w:pPr>
      <w:r w:rsidRPr="000E55F8">
        <w:rPr>
          <w:rFonts w:ascii="Times New Roman" w:eastAsia="仿宋_GB2312" w:hAnsi="Times New Roman" w:cs="Times New Roman" w:hint="eastAsia"/>
          <w:sz w:val="28"/>
          <w:szCs w:val="28"/>
        </w:rPr>
        <w:lastRenderedPageBreak/>
        <w:t>涵盖钢铁制造企业从产品设计、材料选用、采购、加工、运输、储存、包装、使用、回收利用、直至最终处置生命周期过程。</w:t>
      </w:r>
    </w:p>
    <w:p w14:paraId="71FF9AC7" w14:textId="20824CE3" w:rsidR="000E55F8" w:rsidRPr="000E55F8" w:rsidRDefault="000E55F8" w:rsidP="000E55F8">
      <w:pPr>
        <w:spacing w:line="360" w:lineRule="auto"/>
        <w:ind w:firstLineChars="200" w:firstLine="560"/>
        <w:rPr>
          <w:rFonts w:ascii="Times New Roman" w:eastAsia="仿宋_GB2312" w:hAnsi="Times New Roman" w:cs="Times New Roman" w:hint="eastAsia"/>
          <w:sz w:val="28"/>
          <w:szCs w:val="28"/>
        </w:rPr>
      </w:pPr>
      <w:r w:rsidRPr="000E55F8">
        <w:rPr>
          <w:rFonts w:ascii="Times New Roman" w:eastAsia="仿宋_GB2312" w:hAnsi="Times New Roman" w:cs="Times New Roman" w:hint="eastAsia"/>
          <w:sz w:val="28"/>
          <w:szCs w:val="28"/>
        </w:rPr>
        <w:t>有关的供应商、制造企业、物流商、销售商、最终用户以及回收、拆解、再利用、废弃物处置等企业。</w:t>
      </w:r>
    </w:p>
    <w:p w14:paraId="75E1CB76" w14:textId="772570F0" w:rsidR="000E55F8" w:rsidRPr="000E55F8" w:rsidRDefault="000E55F8" w:rsidP="000E55F8">
      <w:pPr>
        <w:spacing w:line="360" w:lineRule="auto"/>
        <w:ind w:firstLineChars="200" w:firstLine="560"/>
        <w:rPr>
          <w:rFonts w:ascii="Times New Roman" w:eastAsia="仿宋_GB2312" w:hAnsi="Times New Roman" w:cs="Times New Roman" w:hint="eastAsia"/>
          <w:sz w:val="28"/>
          <w:szCs w:val="28"/>
        </w:rPr>
      </w:pPr>
      <w:r w:rsidRPr="000E55F8">
        <w:rPr>
          <w:rFonts w:ascii="Times New Roman" w:eastAsia="仿宋_GB2312" w:hAnsi="Times New Roman" w:cs="Times New Roman" w:hint="eastAsia"/>
          <w:sz w:val="28"/>
          <w:szCs w:val="28"/>
        </w:rPr>
        <w:t>包括钢铁企业产品，以及产品生产、包装中使用的材料和物质</w:t>
      </w:r>
      <w:r w:rsidR="00B727BA" w:rsidRPr="00B727BA">
        <w:rPr>
          <w:rFonts w:ascii="Times New Roman" w:eastAsia="仿宋_GB2312" w:hAnsi="Times New Roman" w:cs="Times New Roman" w:hint="eastAsia"/>
          <w:sz w:val="28"/>
          <w:szCs w:val="28"/>
        </w:rPr>
        <w:t>（如钢产品生产中的主要原材料、包装物、工艺辅料（镀层、油品）等，以下合称产品</w:t>
      </w:r>
      <w:r w:rsidR="00B727BA" w:rsidRPr="00B727BA">
        <w:rPr>
          <w:rFonts w:ascii="Times New Roman" w:eastAsia="仿宋_GB2312" w:hAnsi="Times New Roman" w:cs="Times New Roman" w:hint="eastAsia"/>
          <w:sz w:val="28"/>
          <w:szCs w:val="28"/>
        </w:rPr>
        <w:t>/</w:t>
      </w:r>
      <w:r w:rsidR="00B727BA" w:rsidRPr="00B727BA">
        <w:rPr>
          <w:rFonts w:ascii="Times New Roman" w:eastAsia="仿宋_GB2312" w:hAnsi="Times New Roman" w:cs="Times New Roman" w:hint="eastAsia"/>
          <w:sz w:val="28"/>
          <w:szCs w:val="28"/>
        </w:rPr>
        <w:t>物料）的绿色属性。</w:t>
      </w:r>
    </w:p>
    <w:p w14:paraId="28F85E96" w14:textId="5B5168F2" w:rsidR="000E55F8" w:rsidRDefault="000E55F8" w:rsidP="000E55F8">
      <w:pPr>
        <w:spacing w:line="360" w:lineRule="auto"/>
        <w:ind w:firstLineChars="200" w:firstLine="560"/>
        <w:rPr>
          <w:rFonts w:ascii="Times New Roman" w:eastAsia="仿宋_GB2312" w:hAnsi="Times New Roman" w:cs="Times New Roman"/>
          <w:sz w:val="28"/>
          <w:szCs w:val="28"/>
        </w:rPr>
      </w:pPr>
      <w:r w:rsidRPr="000E55F8">
        <w:rPr>
          <w:rFonts w:ascii="Times New Roman" w:eastAsia="仿宋_GB2312" w:hAnsi="Times New Roman" w:cs="Times New Roman" w:hint="eastAsia"/>
          <w:sz w:val="28"/>
          <w:szCs w:val="28"/>
        </w:rPr>
        <w:t>包括产品</w:t>
      </w:r>
      <w:r w:rsidRPr="000E55F8">
        <w:rPr>
          <w:rFonts w:ascii="Times New Roman" w:eastAsia="仿宋_GB2312" w:hAnsi="Times New Roman" w:cs="Times New Roman" w:hint="eastAsia"/>
          <w:sz w:val="28"/>
          <w:szCs w:val="28"/>
        </w:rPr>
        <w:t>/</w:t>
      </w:r>
      <w:r w:rsidRPr="000E55F8">
        <w:rPr>
          <w:rFonts w:ascii="Times New Roman" w:eastAsia="仿宋_GB2312" w:hAnsi="Times New Roman" w:cs="Times New Roman" w:hint="eastAsia"/>
          <w:sz w:val="28"/>
          <w:szCs w:val="28"/>
        </w:rPr>
        <w:t>物料的正向物流和信息流，还包括产品</w:t>
      </w:r>
      <w:r w:rsidRPr="000E55F8">
        <w:rPr>
          <w:rFonts w:ascii="Times New Roman" w:eastAsia="仿宋_GB2312" w:hAnsi="Times New Roman" w:cs="Times New Roman" w:hint="eastAsia"/>
          <w:sz w:val="28"/>
          <w:szCs w:val="28"/>
        </w:rPr>
        <w:t>/</w:t>
      </w:r>
      <w:r w:rsidRPr="000E55F8">
        <w:rPr>
          <w:rFonts w:ascii="Times New Roman" w:eastAsia="仿宋_GB2312" w:hAnsi="Times New Roman" w:cs="Times New Roman" w:hint="eastAsia"/>
          <w:sz w:val="28"/>
          <w:szCs w:val="28"/>
        </w:rPr>
        <w:t>物料的逆向物流和信息流。</w:t>
      </w:r>
    </w:p>
    <w:p w14:paraId="67E419F1" w14:textId="17DEE62A" w:rsidR="00B727BA" w:rsidRPr="00B727BA" w:rsidRDefault="00B727BA" w:rsidP="000E55F8">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33635-2017</w:t>
      </w:r>
      <w:r>
        <w:rPr>
          <w:rFonts w:ascii="Times New Roman" w:eastAsia="仿宋_GB2312" w:hAnsi="Times New Roman" w:cs="Times New Roman" w:hint="eastAsia"/>
          <w:sz w:val="28"/>
          <w:szCs w:val="28"/>
        </w:rPr>
        <w:t>相比，本</w:t>
      </w:r>
      <w:r>
        <w:rPr>
          <w:rFonts w:ascii="Times New Roman" w:eastAsia="仿宋_GB2312" w:hAnsi="Times New Roman" w:cs="Times New Roman"/>
          <w:sz w:val="28"/>
          <w:szCs w:val="28"/>
        </w:rPr>
        <w:t>文件细化了钢铁企业产品</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物料</w:t>
      </w:r>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内容</w:t>
      </w:r>
      <w:r>
        <w:rPr>
          <w:rFonts w:ascii="Times New Roman" w:eastAsia="仿宋_GB2312" w:hAnsi="Times New Roman" w:cs="Times New Roman"/>
          <w:sz w:val="28"/>
          <w:szCs w:val="28"/>
        </w:rPr>
        <w:t>。</w:t>
      </w:r>
    </w:p>
    <w:p w14:paraId="7966F033" w14:textId="29CD82E5" w:rsidR="005A6F0A"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5A47" w:rsidRPr="00F013CC">
        <w:rPr>
          <w:rFonts w:ascii="Times New Roman" w:eastAsia="仿宋_GB2312" w:hAnsi="Times New Roman" w:cs="Times New Roman"/>
          <w:sz w:val="28"/>
          <w:szCs w:val="28"/>
        </w:rPr>
        <w:t>五</w:t>
      </w:r>
      <w:r w:rsidRPr="00F013CC">
        <w:rPr>
          <w:rFonts w:ascii="Times New Roman" w:eastAsia="仿宋_GB2312" w:hAnsi="Times New Roman" w:cs="Times New Roman"/>
          <w:sz w:val="28"/>
          <w:szCs w:val="28"/>
        </w:rPr>
        <w:t>）</w:t>
      </w:r>
      <w:r w:rsidR="00B727BA">
        <w:rPr>
          <w:rFonts w:ascii="Times New Roman" w:eastAsia="仿宋_GB2312" w:hAnsi="Times New Roman" w:cs="Times New Roman" w:hint="eastAsia"/>
          <w:sz w:val="28"/>
          <w:szCs w:val="28"/>
        </w:rPr>
        <w:t>总体要求</w:t>
      </w:r>
    </w:p>
    <w:p w14:paraId="4C234E07" w14:textId="4982C9C1" w:rsidR="00B727BA" w:rsidRDefault="00987E4D"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总体要求与</w:t>
      </w:r>
      <w:r>
        <w:rPr>
          <w:rFonts w:ascii="Times New Roman" w:eastAsia="仿宋_GB2312" w:hAnsi="Times New Roman" w:cs="Times New Roman"/>
          <w:sz w:val="28"/>
          <w:szCs w:val="28"/>
        </w:rPr>
        <w:t>GB/T 33635-2017</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3982D73E" w14:textId="605E7D0A" w:rsidR="00987E4D" w:rsidRDefault="00987E4D"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（六）策划</w:t>
      </w:r>
    </w:p>
    <w:p w14:paraId="47C66EE8" w14:textId="77777777" w:rsidR="007C7BDB" w:rsidRDefault="007C7BDB"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本文件对</w:t>
      </w:r>
      <w:r>
        <w:rPr>
          <w:rFonts w:ascii="Times New Roman" w:eastAsia="仿宋_GB2312" w:hAnsi="Times New Roman" w:cs="Times New Roman"/>
          <w:sz w:val="28"/>
          <w:szCs w:val="28"/>
        </w:rPr>
        <w:t>策划</w:t>
      </w:r>
      <w:r>
        <w:rPr>
          <w:rFonts w:ascii="Times New Roman" w:eastAsia="仿宋_GB2312" w:hAnsi="Times New Roman" w:cs="Times New Roman" w:hint="eastAsia"/>
          <w:sz w:val="28"/>
          <w:szCs w:val="28"/>
        </w:rPr>
        <w:t>提出了</w:t>
      </w:r>
      <w:r w:rsidR="002B4829">
        <w:rPr>
          <w:rFonts w:ascii="Times New Roman" w:eastAsia="仿宋_GB2312" w:hAnsi="Times New Roman" w:cs="Times New Roman" w:hint="eastAsia"/>
          <w:sz w:val="28"/>
          <w:szCs w:val="28"/>
        </w:rPr>
        <w:t>系统</w:t>
      </w:r>
      <w:r w:rsidR="002B4829">
        <w:rPr>
          <w:rFonts w:ascii="Times New Roman" w:eastAsia="仿宋_GB2312" w:hAnsi="Times New Roman" w:cs="Times New Roman"/>
          <w:sz w:val="28"/>
          <w:szCs w:val="28"/>
        </w:rPr>
        <w:t>策划</w:t>
      </w:r>
      <w:r>
        <w:rPr>
          <w:rFonts w:ascii="Times New Roman" w:eastAsia="仿宋_GB2312" w:hAnsi="Times New Roman" w:cs="Times New Roman" w:hint="eastAsia"/>
          <w:sz w:val="28"/>
          <w:szCs w:val="28"/>
        </w:rPr>
        <w:t>、</w:t>
      </w:r>
      <w:r w:rsidR="002B4829">
        <w:rPr>
          <w:rFonts w:ascii="Times New Roman" w:eastAsia="仿宋_GB2312" w:hAnsi="Times New Roman" w:cs="Times New Roman" w:hint="eastAsia"/>
          <w:sz w:val="28"/>
          <w:szCs w:val="28"/>
        </w:rPr>
        <w:t>制定方针</w:t>
      </w:r>
      <w:r w:rsidR="002B4829">
        <w:rPr>
          <w:rFonts w:ascii="Times New Roman" w:eastAsia="仿宋_GB2312" w:hAnsi="Times New Roman" w:cs="Times New Roman"/>
          <w:sz w:val="28"/>
          <w:szCs w:val="28"/>
        </w:rPr>
        <w:t>、目标</w:t>
      </w:r>
      <w:r>
        <w:rPr>
          <w:rFonts w:ascii="Times New Roman" w:eastAsia="仿宋_GB2312" w:hAnsi="Times New Roman" w:cs="Times New Roman" w:hint="eastAsia"/>
          <w:sz w:val="28"/>
          <w:szCs w:val="28"/>
        </w:rPr>
        <w:t>、</w:t>
      </w:r>
      <w:r w:rsidR="002B4829">
        <w:rPr>
          <w:rFonts w:ascii="Times New Roman" w:eastAsia="仿宋_GB2312" w:hAnsi="Times New Roman" w:cs="Times New Roman" w:hint="eastAsia"/>
          <w:sz w:val="28"/>
          <w:szCs w:val="28"/>
        </w:rPr>
        <w:t>绿色规划</w:t>
      </w:r>
      <w:r>
        <w:rPr>
          <w:rFonts w:ascii="Times New Roman" w:eastAsia="仿宋_GB2312" w:hAnsi="Times New Roman" w:cs="Times New Roman" w:hint="eastAsia"/>
          <w:sz w:val="28"/>
          <w:szCs w:val="28"/>
        </w:rPr>
        <w:t>、</w:t>
      </w:r>
      <w:r w:rsidR="002B4829" w:rsidRPr="002B4829">
        <w:rPr>
          <w:rFonts w:ascii="Times New Roman" w:eastAsia="仿宋_GB2312" w:hAnsi="Times New Roman" w:cs="Times New Roman" w:hint="eastAsia"/>
          <w:sz w:val="28"/>
          <w:szCs w:val="28"/>
        </w:rPr>
        <w:t>明确要求，建立（或完善）标准、管理文件</w:t>
      </w:r>
      <w:r>
        <w:rPr>
          <w:rFonts w:ascii="Times New Roman" w:eastAsia="仿宋_GB2312" w:hAnsi="Times New Roman" w:cs="Times New Roman" w:hint="eastAsia"/>
          <w:sz w:val="28"/>
          <w:szCs w:val="28"/>
        </w:rPr>
        <w:t>、</w:t>
      </w:r>
      <w:r w:rsidRPr="007C7BDB">
        <w:rPr>
          <w:rFonts w:ascii="Times New Roman" w:eastAsia="仿宋_GB2312" w:hAnsi="Times New Roman" w:cs="Times New Roman" w:hint="eastAsia"/>
          <w:sz w:val="28"/>
          <w:szCs w:val="28"/>
        </w:rPr>
        <w:t>产品</w:t>
      </w:r>
      <w:r w:rsidRPr="007C7BDB">
        <w:rPr>
          <w:rFonts w:ascii="Times New Roman" w:eastAsia="仿宋_GB2312" w:hAnsi="Times New Roman" w:cs="Times New Roman" w:hint="eastAsia"/>
          <w:sz w:val="28"/>
          <w:szCs w:val="28"/>
        </w:rPr>
        <w:t>/</w:t>
      </w:r>
      <w:r w:rsidRPr="007C7BDB">
        <w:rPr>
          <w:rFonts w:ascii="Times New Roman" w:eastAsia="仿宋_GB2312" w:hAnsi="Times New Roman" w:cs="Times New Roman" w:hint="eastAsia"/>
          <w:sz w:val="28"/>
          <w:szCs w:val="28"/>
        </w:rPr>
        <w:t>物流绿色属性识别和确认</w:t>
      </w:r>
      <w:r>
        <w:rPr>
          <w:rFonts w:ascii="Times New Roman" w:eastAsia="仿宋_GB2312" w:hAnsi="Times New Roman" w:cs="Times New Roman" w:hint="eastAsia"/>
          <w:sz w:val="28"/>
          <w:szCs w:val="28"/>
        </w:rPr>
        <w:t>、</w:t>
      </w:r>
      <w:r w:rsidRPr="007C7BDB">
        <w:rPr>
          <w:rFonts w:ascii="Times New Roman" w:eastAsia="仿宋_GB2312" w:hAnsi="Times New Roman" w:cs="Times New Roman" w:hint="eastAsia"/>
          <w:sz w:val="28"/>
          <w:szCs w:val="28"/>
        </w:rPr>
        <w:t>明确环境信息要求</w:t>
      </w:r>
      <w:r>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方面</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要求。</w:t>
      </w:r>
    </w:p>
    <w:p w14:paraId="2FAAE9C3" w14:textId="51DD552C" w:rsidR="007C7BDB" w:rsidRPr="007C7BDB" w:rsidRDefault="007C7BDB" w:rsidP="005A6F0A">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sz w:val="28"/>
          <w:szCs w:val="28"/>
        </w:rPr>
        <w:t>与</w:t>
      </w:r>
      <w:r>
        <w:rPr>
          <w:rFonts w:ascii="Times New Roman" w:eastAsia="仿宋_GB2312" w:hAnsi="Times New Roman" w:cs="Times New Roman"/>
          <w:sz w:val="28"/>
          <w:szCs w:val="28"/>
        </w:rPr>
        <w:t>GB/T 33635-2017</w:t>
      </w:r>
      <w:r>
        <w:rPr>
          <w:rFonts w:ascii="Times New Roman" w:eastAsia="仿宋_GB2312" w:hAnsi="Times New Roman" w:cs="Times New Roman" w:hint="eastAsia"/>
          <w:sz w:val="28"/>
          <w:szCs w:val="28"/>
        </w:rPr>
        <w:t>基本保持一致。</w:t>
      </w:r>
    </w:p>
    <w:p w14:paraId="633C5918" w14:textId="63062C37" w:rsidR="005A6F0A"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C7BDB">
        <w:rPr>
          <w:rFonts w:ascii="Times New Roman" w:eastAsia="仿宋_GB2312" w:hAnsi="Times New Roman" w:cs="Times New Roman" w:hint="eastAsia"/>
          <w:sz w:val="28"/>
          <w:szCs w:val="28"/>
        </w:rPr>
        <w:t>七</w:t>
      </w:r>
      <w:r w:rsidRPr="00F013CC">
        <w:rPr>
          <w:rFonts w:ascii="Times New Roman" w:eastAsia="仿宋_GB2312" w:hAnsi="Times New Roman" w:cs="Times New Roman"/>
          <w:sz w:val="28"/>
          <w:szCs w:val="28"/>
        </w:rPr>
        <w:t>）</w:t>
      </w:r>
      <w:r w:rsidR="007C7BDB">
        <w:rPr>
          <w:rFonts w:ascii="Times New Roman" w:eastAsia="仿宋_GB2312" w:hAnsi="Times New Roman" w:cs="Times New Roman" w:hint="eastAsia"/>
          <w:sz w:val="28"/>
          <w:szCs w:val="28"/>
        </w:rPr>
        <w:t>实施与</w:t>
      </w:r>
      <w:r w:rsidR="007C7BDB">
        <w:rPr>
          <w:rFonts w:ascii="Times New Roman" w:eastAsia="仿宋_GB2312" w:hAnsi="Times New Roman" w:cs="Times New Roman"/>
          <w:sz w:val="28"/>
          <w:szCs w:val="28"/>
        </w:rPr>
        <w:t>控制</w:t>
      </w:r>
    </w:p>
    <w:p w14:paraId="7EDB1EFB" w14:textId="17160758" w:rsidR="007C7BDB" w:rsidRDefault="007C7BDB"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对实施与控制</w:t>
      </w:r>
      <w:r>
        <w:rPr>
          <w:rFonts w:ascii="Times New Roman" w:eastAsia="仿宋_GB2312" w:hAnsi="Times New Roman" w:cs="Times New Roman" w:hint="eastAsia"/>
          <w:sz w:val="28"/>
          <w:szCs w:val="28"/>
        </w:rPr>
        <w:t>提出了</w:t>
      </w:r>
      <w:r>
        <w:rPr>
          <w:rFonts w:ascii="Times New Roman" w:eastAsia="仿宋_GB2312" w:hAnsi="Times New Roman" w:cs="Times New Roman"/>
          <w:sz w:val="28"/>
          <w:szCs w:val="28"/>
        </w:rPr>
        <w:t>绿色设计、采购、</w:t>
      </w:r>
      <w:r>
        <w:rPr>
          <w:rFonts w:ascii="Times New Roman" w:eastAsia="仿宋_GB2312" w:hAnsi="Times New Roman" w:cs="Times New Roman" w:hint="eastAsia"/>
          <w:sz w:val="28"/>
          <w:szCs w:val="28"/>
        </w:rPr>
        <w:t>生产</w:t>
      </w:r>
      <w:r>
        <w:rPr>
          <w:rFonts w:ascii="Times New Roman" w:eastAsia="仿宋_GB2312" w:hAnsi="Times New Roman" w:cs="Times New Roman"/>
          <w:sz w:val="28"/>
          <w:szCs w:val="28"/>
        </w:rPr>
        <w:t>、物流</w:t>
      </w:r>
      <w:r>
        <w:rPr>
          <w:rFonts w:ascii="Times New Roman" w:eastAsia="仿宋_GB2312" w:hAnsi="Times New Roman" w:cs="Times New Roman" w:hint="eastAsia"/>
          <w:sz w:val="28"/>
          <w:szCs w:val="28"/>
        </w:rPr>
        <w:t>、回收利用</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无害化处理</w:t>
      </w:r>
      <w:r>
        <w:rPr>
          <w:rFonts w:ascii="Times New Roman" w:eastAsia="仿宋_GB2312" w:hAnsi="Times New Roman" w:cs="Times New Roman"/>
          <w:sz w:val="28"/>
          <w:szCs w:val="28"/>
        </w:rPr>
        <w:t>、文件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信息、应急准备和</w:t>
      </w:r>
      <w:r>
        <w:rPr>
          <w:rFonts w:ascii="Times New Roman" w:eastAsia="仿宋_GB2312" w:hAnsi="Times New Roman" w:cs="Times New Roman" w:hint="eastAsia"/>
          <w:sz w:val="28"/>
          <w:szCs w:val="28"/>
        </w:rPr>
        <w:t>响应等方面</w:t>
      </w:r>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要求</w:t>
      </w:r>
      <w:r>
        <w:rPr>
          <w:rFonts w:ascii="Times New Roman" w:eastAsia="仿宋_GB2312" w:hAnsi="Times New Roman" w:cs="Times New Roman"/>
          <w:sz w:val="28"/>
          <w:szCs w:val="28"/>
        </w:rPr>
        <w:t>。</w:t>
      </w:r>
    </w:p>
    <w:p w14:paraId="43246621" w14:textId="207929C5" w:rsidR="007C7BDB" w:rsidRDefault="007C7BDB"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采购部分，要求供应商</w:t>
      </w:r>
      <w:r>
        <w:rPr>
          <w:rFonts w:ascii="Times New Roman" w:eastAsia="仿宋_GB2312" w:hAnsi="Times New Roman" w:cs="Times New Roman" w:hint="eastAsia"/>
          <w:sz w:val="28"/>
          <w:szCs w:val="28"/>
        </w:rPr>
        <w:t>提供</w:t>
      </w:r>
      <w:r>
        <w:rPr>
          <w:rFonts w:ascii="Times New Roman" w:eastAsia="仿宋_GB2312" w:hAnsi="Times New Roman" w:cs="Times New Roman"/>
          <w:sz w:val="28"/>
          <w:szCs w:val="28"/>
        </w:rPr>
        <w:t>产品</w:t>
      </w:r>
      <w:r>
        <w:rPr>
          <w:rFonts w:ascii="Times New Roman" w:eastAsia="仿宋_GB2312" w:hAnsi="Times New Roman" w:cs="Times New Roman"/>
          <w:sz w:val="28"/>
          <w:szCs w:val="28"/>
        </w:rPr>
        <w:t>LCA</w:t>
      </w:r>
      <w:r>
        <w:rPr>
          <w:rFonts w:ascii="Times New Roman" w:eastAsia="仿宋_GB2312" w:hAnsi="Times New Roman" w:cs="Times New Roman"/>
          <w:sz w:val="28"/>
          <w:szCs w:val="28"/>
        </w:rPr>
        <w:t>数据，但是目前钢铁企业</w:t>
      </w:r>
      <w:r>
        <w:rPr>
          <w:rFonts w:ascii="Times New Roman" w:eastAsia="仿宋_GB2312" w:hAnsi="Times New Roman" w:cs="Times New Roman"/>
          <w:sz w:val="28"/>
          <w:szCs w:val="28"/>
        </w:rPr>
        <w:lastRenderedPageBreak/>
        <w:t>的供应商很少能</w:t>
      </w:r>
      <w:r>
        <w:rPr>
          <w:rFonts w:ascii="Times New Roman" w:eastAsia="仿宋_GB2312" w:hAnsi="Times New Roman" w:cs="Times New Roman" w:hint="eastAsia"/>
          <w:sz w:val="28"/>
          <w:szCs w:val="28"/>
        </w:rPr>
        <w:t>提供</w:t>
      </w:r>
      <w:r>
        <w:rPr>
          <w:rFonts w:ascii="Times New Roman" w:eastAsia="仿宋_GB2312" w:hAnsi="Times New Roman" w:cs="Times New Roman"/>
          <w:sz w:val="28"/>
          <w:szCs w:val="28"/>
        </w:rPr>
        <w:t>LCA</w:t>
      </w:r>
      <w:r>
        <w:rPr>
          <w:rFonts w:ascii="Times New Roman" w:eastAsia="仿宋_GB2312" w:hAnsi="Times New Roman" w:cs="Times New Roman"/>
          <w:sz w:val="28"/>
          <w:szCs w:val="28"/>
        </w:rPr>
        <w:t>数据，与钢铁行业实际不符。</w:t>
      </w:r>
    </w:p>
    <w:p w14:paraId="1F01BB3F" w14:textId="346E6E4A" w:rsidR="007C7BDB" w:rsidRDefault="007C7BDB" w:rsidP="005A6F0A">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物流</w:t>
      </w:r>
      <w:r>
        <w:rPr>
          <w:rFonts w:ascii="Times New Roman" w:eastAsia="仿宋_GB2312" w:hAnsi="Times New Roman" w:cs="Times New Roman"/>
          <w:sz w:val="28"/>
          <w:szCs w:val="28"/>
        </w:rPr>
        <w:t>部分，</w:t>
      </w:r>
      <w:r w:rsidR="001547BA">
        <w:rPr>
          <w:rFonts w:ascii="Times New Roman" w:eastAsia="仿宋_GB2312" w:hAnsi="Times New Roman" w:cs="Times New Roman" w:hint="eastAsia"/>
          <w:sz w:val="28"/>
          <w:szCs w:val="28"/>
        </w:rPr>
        <w:t>部分条款</w:t>
      </w:r>
      <w:r w:rsidR="001547BA">
        <w:rPr>
          <w:rFonts w:ascii="Times New Roman" w:eastAsia="仿宋_GB2312" w:hAnsi="Times New Roman" w:cs="Times New Roman"/>
          <w:sz w:val="28"/>
          <w:szCs w:val="28"/>
        </w:rPr>
        <w:t>修改为与</w:t>
      </w:r>
      <w:r w:rsidR="001547BA">
        <w:rPr>
          <w:rFonts w:ascii="Times New Roman" w:eastAsia="仿宋_GB2312" w:hAnsi="Times New Roman" w:cs="Times New Roman" w:hint="eastAsia"/>
          <w:sz w:val="28"/>
          <w:szCs w:val="28"/>
        </w:rPr>
        <w:t>钢铁</w:t>
      </w:r>
      <w:r w:rsidR="001547BA">
        <w:rPr>
          <w:rFonts w:ascii="Times New Roman" w:eastAsia="仿宋_GB2312" w:hAnsi="Times New Roman" w:cs="Times New Roman"/>
          <w:sz w:val="28"/>
          <w:szCs w:val="28"/>
        </w:rPr>
        <w:t>行业</w:t>
      </w:r>
      <w:r w:rsidR="001547BA">
        <w:rPr>
          <w:rFonts w:ascii="Times New Roman" w:eastAsia="仿宋_GB2312" w:hAnsi="Times New Roman" w:cs="Times New Roman" w:hint="eastAsia"/>
          <w:sz w:val="28"/>
          <w:szCs w:val="28"/>
        </w:rPr>
        <w:t>实际</w:t>
      </w:r>
      <w:r w:rsidR="001547BA">
        <w:rPr>
          <w:rFonts w:ascii="Times New Roman" w:eastAsia="仿宋_GB2312" w:hAnsi="Times New Roman" w:cs="Times New Roman"/>
          <w:sz w:val="28"/>
          <w:szCs w:val="28"/>
        </w:rPr>
        <w:t>相符合</w:t>
      </w:r>
      <w:r w:rsidR="001547BA">
        <w:rPr>
          <w:rFonts w:ascii="Times New Roman" w:eastAsia="仿宋_GB2312" w:hAnsi="Times New Roman" w:cs="Times New Roman" w:hint="eastAsia"/>
          <w:sz w:val="28"/>
          <w:szCs w:val="28"/>
        </w:rPr>
        <w:t>。</w:t>
      </w:r>
    </w:p>
    <w:p w14:paraId="69F313F3" w14:textId="16CB14B5" w:rsidR="007C7BDB" w:rsidRDefault="001547BA"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其他</w:t>
      </w:r>
      <w:r>
        <w:rPr>
          <w:rFonts w:ascii="Times New Roman" w:eastAsia="仿宋_GB2312" w:hAnsi="Times New Roman" w:cs="Times New Roman"/>
          <w:sz w:val="28"/>
          <w:szCs w:val="28"/>
        </w:rPr>
        <w:t>部分与</w:t>
      </w:r>
      <w:r>
        <w:rPr>
          <w:rFonts w:ascii="Times New Roman" w:eastAsia="仿宋_GB2312" w:hAnsi="Times New Roman" w:cs="Times New Roman"/>
          <w:sz w:val="28"/>
          <w:szCs w:val="28"/>
        </w:rPr>
        <w:t>GB/T 33635-2017</w:t>
      </w:r>
      <w:r>
        <w:rPr>
          <w:rFonts w:ascii="Times New Roman" w:eastAsia="仿宋_GB2312" w:hAnsi="Times New Roman" w:cs="Times New Roman" w:hint="eastAsia"/>
          <w:sz w:val="28"/>
          <w:szCs w:val="28"/>
        </w:rPr>
        <w:t>基本保持一致</w:t>
      </w:r>
      <w:r>
        <w:rPr>
          <w:rFonts w:ascii="Times New Roman" w:eastAsia="仿宋_GB2312" w:hAnsi="Times New Roman" w:cs="Times New Roman" w:hint="eastAsia"/>
          <w:sz w:val="28"/>
          <w:szCs w:val="28"/>
        </w:rPr>
        <w:t>。</w:t>
      </w:r>
    </w:p>
    <w:p w14:paraId="07E6295E" w14:textId="77719A29" w:rsidR="001547BA" w:rsidRDefault="001547BA"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（八）绩效</w:t>
      </w:r>
      <w:r>
        <w:rPr>
          <w:rFonts w:ascii="Times New Roman" w:eastAsia="仿宋_GB2312" w:hAnsi="Times New Roman" w:cs="Times New Roman"/>
          <w:sz w:val="28"/>
          <w:szCs w:val="28"/>
        </w:rPr>
        <w:t>评价</w:t>
      </w:r>
    </w:p>
    <w:p w14:paraId="11FA9F54" w14:textId="4B734614" w:rsidR="001547BA" w:rsidRPr="001547BA" w:rsidRDefault="001547BA" w:rsidP="001547BA">
      <w:pPr>
        <w:spacing w:line="360" w:lineRule="auto"/>
        <w:ind w:firstLineChars="200" w:firstLine="560"/>
        <w:rPr>
          <w:rFonts w:ascii="Times New Roman" w:eastAsia="仿宋_GB2312" w:hAnsi="Times New Roman" w:cs="Times New Roman" w:hint="eastAsia"/>
          <w:sz w:val="28"/>
          <w:szCs w:val="28"/>
        </w:rPr>
      </w:pPr>
      <w:r w:rsidRPr="001547BA">
        <w:rPr>
          <w:rFonts w:ascii="Times New Roman" w:eastAsia="仿宋_GB2312" w:hAnsi="Times New Roman" w:cs="Times New Roman" w:hint="eastAsia"/>
          <w:sz w:val="28"/>
          <w:szCs w:val="28"/>
        </w:rPr>
        <w:t>建立绿色供应链管理绩效评价机制、程序，确定评价指标和评价方法。评价指标包括定量指标和定性指标，指标可包括：环境绩效指标</w:t>
      </w:r>
      <w:r>
        <w:rPr>
          <w:rFonts w:ascii="Times New Roman" w:eastAsia="仿宋_GB2312" w:hAnsi="Times New Roman" w:cs="Times New Roman" w:hint="eastAsia"/>
          <w:sz w:val="28"/>
          <w:szCs w:val="28"/>
        </w:rPr>
        <w:t>、</w:t>
      </w:r>
      <w:r w:rsidRPr="001547BA">
        <w:rPr>
          <w:rFonts w:ascii="Times New Roman" w:eastAsia="仿宋_GB2312" w:hAnsi="Times New Roman" w:cs="Times New Roman" w:hint="eastAsia"/>
          <w:sz w:val="28"/>
          <w:szCs w:val="28"/>
        </w:rPr>
        <w:t>运营绩效指标</w:t>
      </w:r>
      <w:r>
        <w:rPr>
          <w:rFonts w:ascii="Times New Roman" w:eastAsia="仿宋_GB2312" w:hAnsi="Times New Roman" w:cs="Times New Roman" w:hint="eastAsia"/>
          <w:sz w:val="28"/>
          <w:szCs w:val="28"/>
        </w:rPr>
        <w:t>、</w:t>
      </w:r>
      <w:r w:rsidRPr="001547BA">
        <w:rPr>
          <w:rFonts w:ascii="Times New Roman" w:eastAsia="仿宋_GB2312" w:hAnsi="Times New Roman" w:cs="Times New Roman" w:hint="eastAsia"/>
          <w:sz w:val="28"/>
          <w:szCs w:val="28"/>
        </w:rPr>
        <w:t>经济效益指标</w:t>
      </w:r>
      <w:r>
        <w:rPr>
          <w:rFonts w:ascii="Times New Roman" w:eastAsia="仿宋_GB2312" w:hAnsi="Times New Roman" w:cs="Times New Roman" w:hint="eastAsia"/>
          <w:sz w:val="28"/>
          <w:szCs w:val="28"/>
        </w:rPr>
        <w:t>、</w:t>
      </w:r>
      <w:r w:rsidRPr="001547BA">
        <w:rPr>
          <w:rFonts w:ascii="Times New Roman" w:eastAsia="仿宋_GB2312" w:hAnsi="Times New Roman" w:cs="Times New Roman" w:hint="eastAsia"/>
          <w:sz w:val="28"/>
          <w:szCs w:val="28"/>
        </w:rPr>
        <w:t>环保投资指标等。</w:t>
      </w:r>
    </w:p>
    <w:p w14:paraId="09B9E84D" w14:textId="18830476" w:rsidR="001547BA" w:rsidRDefault="001547BA" w:rsidP="001547BA">
      <w:pPr>
        <w:spacing w:line="360" w:lineRule="auto"/>
        <w:ind w:firstLineChars="200" w:firstLine="560"/>
        <w:rPr>
          <w:rFonts w:ascii="Times New Roman" w:eastAsia="仿宋_GB2312" w:hAnsi="Times New Roman" w:cs="Times New Roman"/>
          <w:sz w:val="28"/>
          <w:szCs w:val="28"/>
        </w:rPr>
      </w:pPr>
      <w:r w:rsidRPr="001547BA">
        <w:rPr>
          <w:rFonts w:ascii="Times New Roman" w:eastAsia="仿宋_GB2312" w:hAnsi="Times New Roman" w:cs="Times New Roman" w:hint="eastAsia"/>
          <w:sz w:val="28"/>
          <w:szCs w:val="28"/>
        </w:rPr>
        <w:t>收集、整理与评价有关的资料和数据。依据确定的评价方法、程序、指标和相关资料、数据，对绿色供应链管理绩效进行综合评价。</w:t>
      </w:r>
    </w:p>
    <w:p w14:paraId="754EF3DD" w14:textId="1E8A1835" w:rsidR="001547BA" w:rsidRPr="001547BA" w:rsidRDefault="001547BA" w:rsidP="001547BA">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的绩效评价</w:t>
      </w:r>
      <w:r>
        <w:rPr>
          <w:rFonts w:ascii="Times New Roman" w:eastAsia="仿宋_GB2312" w:hAnsi="Times New Roman" w:cs="Times New Roman"/>
          <w:sz w:val="28"/>
          <w:szCs w:val="28"/>
        </w:rPr>
        <w:t>与</w:t>
      </w:r>
      <w:r>
        <w:rPr>
          <w:rFonts w:ascii="Times New Roman" w:eastAsia="仿宋_GB2312" w:hAnsi="Times New Roman" w:cs="Times New Roman"/>
          <w:sz w:val="28"/>
          <w:szCs w:val="28"/>
        </w:rPr>
        <w:t>GB/T 33635-2017</w:t>
      </w:r>
      <w:r>
        <w:rPr>
          <w:rFonts w:ascii="Times New Roman" w:eastAsia="仿宋_GB2312" w:hAnsi="Times New Roman" w:cs="Times New Roman" w:hint="eastAsia"/>
          <w:sz w:val="28"/>
          <w:szCs w:val="28"/>
        </w:rPr>
        <w:t>保持一致</w:t>
      </w:r>
      <w:r>
        <w:rPr>
          <w:rFonts w:ascii="Times New Roman" w:eastAsia="仿宋_GB2312" w:hAnsi="Times New Roman" w:cs="Times New Roman" w:hint="eastAsia"/>
          <w:sz w:val="28"/>
          <w:szCs w:val="28"/>
        </w:rPr>
        <w:t>。</w:t>
      </w:r>
    </w:p>
    <w:p w14:paraId="5C3409FC" w14:textId="34A7C60C" w:rsidR="001547BA" w:rsidRDefault="001547BA"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（九）</w:t>
      </w:r>
      <w:r w:rsidRPr="001547BA">
        <w:rPr>
          <w:rFonts w:ascii="Times New Roman" w:eastAsia="仿宋_GB2312" w:hAnsi="Times New Roman" w:cs="Times New Roman" w:hint="eastAsia"/>
          <w:sz w:val="28"/>
          <w:szCs w:val="28"/>
        </w:rPr>
        <w:t>管理评审和持续改进</w:t>
      </w:r>
    </w:p>
    <w:p w14:paraId="23658C09" w14:textId="5ADE9D5C" w:rsidR="001547BA" w:rsidRDefault="001547BA" w:rsidP="005A6F0A">
      <w:pPr>
        <w:spacing w:line="360" w:lineRule="auto"/>
        <w:ind w:firstLineChars="200" w:firstLine="560"/>
        <w:rPr>
          <w:rFonts w:ascii="Times New Roman" w:eastAsia="仿宋_GB2312" w:hAnsi="Times New Roman" w:cs="Times New Roman"/>
          <w:sz w:val="28"/>
          <w:szCs w:val="28"/>
        </w:rPr>
      </w:pPr>
      <w:r w:rsidRPr="001547BA">
        <w:rPr>
          <w:rFonts w:ascii="Times New Roman" w:eastAsia="仿宋_GB2312" w:hAnsi="Times New Roman" w:cs="Times New Roman" w:hint="eastAsia"/>
          <w:sz w:val="28"/>
          <w:szCs w:val="28"/>
        </w:rPr>
        <w:t>根据绿色供应链管理的目标，定期进行绿色供应链管理评审（可与其他管理体系评审同时进行），评审管理的充分性、有效性和适宜性，并对运行过程中存在的问题以及采取的不当措施进行纠正，并提出改进建议。</w:t>
      </w:r>
    </w:p>
    <w:p w14:paraId="2947BA59" w14:textId="109596DE" w:rsidR="001547BA" w:rsidRPr="001547BA" w:rsidRDefault="001547BA" w:rsidP="005A6F0A">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的</w:t>
      </w:r>
      <w:r w:rsidRPr="001547BA">
        <w:rPr>
          <w:rFonts w:ascii="Times New Roman" w:eastAsia="仿宋_GB2312" w:hAnsi="Times New Roman" w:cs="Times New Roman" w:hint="eastAsia"/>
          <w:sz w:val="28"/>
          <w:szCs w:val="28"/>
        </w:rPr>
        <w:t>管理评审和持续改进</w:t>
      </w:r>
      <w:r>
        <w:rPr>
          <w:rFonts w:ascii="Times New Roman" w:eastAsia="仿宋_GB2312" w:hAnsi="Times New Roman" w:cs="Times New Roman"/>
          <w:sz w:val="28"/>
          <w:szCs w:val="28"/>
        </w:rPr>
        <w:t>与</w:t>
      </w:r>
      <w:r>
        <w:rPr>
          <w:rFonts w:ascii="Times New Roman" w:eastAsia="仿宋_GB2312" w:hAnsi="Times New Roman" w:cs="Times New Roman"/>
          <w:sz w:val="28"/>
          <w:szCs w:val="28"/>
        </w:rPr>
        <w:t>GB/T 33635-2017</w:t>
      </w:r>
      <w:r>
        <w:rPr>
          <w:rFonts w:ascii="Times New Roman" w:eastAsia="仿宋_GB2312" w:hAnsi="Times New Roman" w:cs="Times New Roman" w:hint="eastAsia"/>
          <w:sz w:val="28"/>
          <w:szCs w:val="28"/>
        </w:rPr>
        <w:t>保持一致</w:t>
      </w:r>
      <w:r>
        <w:rPr>
          <w:rFonts w:ascii="Times New Roman" w:eastAsia="仿宋_GB2312" w:hAnsi="Times New Roman" w:cs="Times New Roman" w:hint="eastAsia"/>
          <w:sz w:val="28"/>
          <w:szCs w:val="28"/>
        </w:rPr>
        <w:t>。</w:t>
      </w:r>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727501FD"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八、标准水平及预期效果</w:t>
      </w:r>
    </w:p>
    <w:p w14:paraId="62284DDB" w14:textId="5F4B5541"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该标准的制定能有效规范</w:t>
      </w:r>
      <w:r w:rsidR="00136EE7">
        <w:rPr>
          <w:rFonts w:ascii="Times New Roman" w:eastAsia="仿宋_GB2312" w:hAnsi="Times New Roman" w:cs="Times New Roman" w:hint="eastAsia"/>
          <w:sz w:val="28"/>
          <w:szCs w:val="28"/>
        </w:rPr>
        <w:t>钢铁行业绿色供应链管理</w:t>
      </w:r>
      <w:r w:rsidRPr="00F013CC">
        <w:rPr>
          <w:rFonts w:ascii="Times New Roman" w:eastAsia="仿宋_GB2312" w:hAnsi="Times New Roman" w:cs="Times New Roman"/>
          <w:sz w:val="28"/>
          <w:szCs w:val="28"/>
        </w:rPr>
        <w:t>，对</w:t>
      </w:r>
      <w:r w:rsidR="00BF14F3">
        <w:rPr>
          <w:rFonts w:ascii="Times New Roman" w:eastAsia="仿宋_GB2312" w:hAnsi="Times New Roman" w:cs="Times New Roman" w:hint="eastAsia"/>
          <w:sz w:val="28"/>
          <w:szCs w:val="28"/>
        </w:rPr>
        <w:t>钢铁行业绿色供应链的</w:t>
      </w:r>
      <w:r w:rsidR="00AC47F5">
        <w:rPr>
          <w:rFonts w:ascii="Times New Roman" w:eastAsia="仿宋_GB2312" w:hAnsi="Times New Roman" w:cs="Times New Roman"/>
          <w:sz w:val="28"/>
          <w:szCs w:val="28"/>
        </w:rPr>
        <w:t>发展具有重要意义</w:t>
      </w:r>
      <w:r w:rsidR="00AC47F5">
        <w:rPr>
          <w:rFonts w:ascii="Times New Roman" w:eastAsia="仿宋_GB2312" w:hAnsi="Times New Roman" w:cs="Times New Roman" w:hint="eastAsia"/>
          <w:sz w:val="28"/>
          <w:szCs w:val="28"/>
        </w:rPr>
        <w:t>，</w:t>
      </w:r>
      <w:r w:rsidRPr="00F013CC">
        <w:rPr>
          <w:rFonts w:ascii="Times New Roman" w:eastAsia="仿宋_GB2312" w:hAnsi="Times New Roman" w:cs="Times New Roman"/>
          <w:sz w:val="28"/>
          <w:szCs w:val="28"/>
        </w:rPr>
        <w:t>有利于促进</w:t>
      </w:r>
      <w:r w:rsidR="00AC47F5">
        <w:rPr>
          <w:rFonts w:ascii="Times New Roman" w:eastAsia="仿宋_GB2312" w:hAnsi="Times New Roman" w:cs="Times New Roman" w:hint="eastAsia"/>
          <w:sz w:val="28"/>
          <w:szCs w:val="28"/>
        </w:rPr>
        <w:t>钢铁行业</w:t>
      </w:r>
      <w:r w:rsidR="00AC47F5">
        <w:rPr>
          <w:rFonts w:ascii="Times New Roman" w:eastAsia="仿宋_GB2312" w:hAnsi="Times New Roman" w:cs="Times New Roman"/>
          <w:sz w:val="28"/>
          <w:szCs w:val="28"/>
        </w:rPr>
        <w:t>和钢铁行业上下游</w:t>
      </w:r>
      <w:r w:rsidR="00AC47F5">
        <w:rPr>
          <w:rFonts w:ascii="Times New Roman" w:eastAsia="仿宋_GB2312" w:hAnsi="Times New Roman" w:cs="Times New Roman" w:hint="eastAsia"/>
          <w:sz w:val="28"/>
          <w:szCs w:val="28"/>
        </w:rPr>
        <w:t>绿色发展水平</w:t>
      </w:r>
      <w:r w:rsidR="00AC47F5">
        <w:rPr>
          <w:rFonts w:ascii="Times New Roman" w:eastAsia="仿宋_GB2312" w:hAnsi="Times New Roman" w:cs="Times New Roman"/>
          <w:sz w:val="28"/>
          <w:szCs w:val="28"/>
        </w:rPr>
        <w:t>提升，</w:t>
      </w:r>
      <w:r w:rsidRPr="00F013CC">
        <w:rPr>
          <w:rFonts w:ascii="Times New Roman" w:eastAsia="仿宋_GB2312" w:hAnsi="Times New Roman" w:cs="Times New Roman"/>
          <w:sz w:val="28"/>
          <w:szCs w:val="28"/>
        </w:rPr>
        <w:t>体现团体标准的引领作用。</w:t>
      </w:r>
    </w:p>
    <w:p w14:paraId="3F3FB183" w14:textId="38C180BF"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九、贯彻要求及建议</w:t>
      </w:r>
    </w:p>
    <w:p w14:paraId="0989B819" w14:textId="3B87C426"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136EE7">
        <w:rPr>
          <w:rFonts w:ascii="Times New Roman" w:eastAsia="仿宋_GB2312" w:hAnsi="Times New Roman" w:cs="Times New Roman" w:hint="eastAsia"/>
          <w:sz w:val="28"/>
          <w:szCs w:val="28"/>
        </w:rPr>
        <w:t>钢铁行业</w:t>
      </w:r>
      <w:r w:rsidR="003C56E8">
        <w:rPr>
          <w:rFonts w:ascii="Times New Roman" w:eastAsia="仿宋_GB2312" w:hAnsi="Times New Roman" w:cs="Times New Roman" w:hint="eastAsia"/>
          <w:sz w:val="28"/>
          <w:szCs w:val="28"/>
        </w:rPr>
        <w:t>及钢铁供应链</w:t>
      </w:r>
      <w:r w:rsidR="003C56E8">
        <w:rPr>
          <w:rFonts w:ascii="Times New Roman" w:eastAsia="仿宋_GB2312" w:hAnsi="Times New Roman" w:cs="Times New Roman"/>
          <w:sz w:val="28"/>
          <w:szCs w:val="28"/>
        </w:rPr>
        <w:t>的</w:t>
      </w:r>
      <w:r w:rsidR="003C56E8">
        <w:rPr>
          <w:rFonts w:ascii="Times New Roman" w:eastAsia="仿宋_GB2312" w:hAnsi="Times New Roman" w:cs="Times New Roman" w:hint="eastAsia"/>
          <w:sz w:val="28"/>
          <w:szCs w:val="28"/>
        </w:rPr>
        <w:t>上下游行业</w:t>
      </w:r>
      <w:bookmarkStart w:id="1" w:name="_GoBack"/>
      <w:bookmarkEnd w:id="1"/>
      <w:r w:rsidRPr="00F013CC">
        <w:rPr>
          <w:rFonts w:ascii="Times New Roman" w:eastAsia="仿宋_GB2312" w:hAnsi="Times New Roman" w:cs="Times New Roman"/>
          <w:sz w:val="28"/>
          <w:szCs w:val="28"/>
        </w:rPr>
        <w:t>进行宣贯执行。</w:t>
      </w:r>
    </w:p>
    <w:sectPr w:rsidR="005A6F0A" w:rsidRPr="00F013CC"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0F74" w14:textId="77777777" w:rsidR="00285C40" w:rsidRDefault="00285C40" w:rsidP="005A6F0A">
      <w:r>
        <w:separator/>
      </w:r>
    </w:p>
  </w:endnote>
  <w:endnote w:type="continuationSeparator" w:id="0">
    <w:p w14:paraId="54D4704C" w14:textId="77777777" w:rsidR="00285C40" w:rsidRDefault="00285C40"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285C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3C56E8" w:rsidRPr="003C56E8">
      <w:rPr>
        <w:noProof/>
        <w:lang w:val="zh-CN"/>
      </w:rPr>
      <w:t>6</w:t>
    </w:r>
    <w:r>
      <w:fldChar w:fldCharType="end"/>
    </w:r>
  </w:p>
  <w:p w14:paraId="0FF6134B" w14:textId="77777777" w:rsidR="00893195" w:rsidRDefault="00285C40"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285C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C6725" w14:textId="77777777" w:rsidR="00285C40" w:rsidRDefault="00285C40" w:rsidP="005A6F0A">
      <w:r>
        <w:separator/>
      </w:r>
    </w:p>
  </w:footnote>
  <w:footnote w:type="continuationSeparator" w:id="0">
    <w:p w14:paraId="6371C00F" w14:textId="77777777" w:rsidR="00285C40" w:rsidRDefault="00285C40"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A239E"/>
    <w:rsid w:val="000A29C0"/>
    <w:rsid w:val="000A4F69"/>
    <w:rsid w:val="000A5354"/>
    <w:rsid w:val="000A563E"/>
    <w:rsid w:val="000A7F28"/>
    <w:rsid w:val="000B2457"/>
    <w:rsid w:val="000B376B"/>
    <w:rsid w:val="000D34A8"/>
    <w:rsid w:val="000D38A0"/>
    <w:rsid w:val="000E55F8"/>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6EE7"/>
    <w:rsid w:val="00137F95"/>
    <w:rsid w:val="001414E1"/>
    <w:rsid w:val="0014471A"/>
    <w:rsid w:val="0014735C"/>
    <w:rsid w:val="00150E81"/>
    <w:rsid w:val="001547BA"/>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32D0"/>
    <w:rsid w:val="00203917"/>
    <w:rsid w:val="002042BF"/>
    <w:rsid w:val="00213C4C"/>
    <w:rsid w:val="00213FB2"/>
    <w:rsid w:val="00215DCD"/>
    <w:rsid w:val="00227024"/>
    <w:rsid w:val="00230D0B"/>
    <w:rsid w:val="00230D70"/>
    <w:rsid w:val="002359F9"/>
    <w:rsid w:val="00237497"/>
    <w:rsid w:val="00237B7B"/>
    <w:rsid w:val="00243D72"/>
    <w:rsid w:val="002441F3"/>
    <w:rsid w:val="00252B04"/>
    <w:rsid w:val="00257CE8"/>
    <w:rsid w:val="00262E8D"/>
    <w:rsid w:val="00263815"/>
    <w:rsid w:val="0027019D"/>
    <w:rsid w:val="0027200B"/>
    <w:rsid w:val="002731A6"/>
    <w:rsid w:val="00273A14"/>
    <w:rsid w:val="0028342A"/>
    <w:rsid w:val="002835ED"/>
    <w:rsid w:val="00285C40"/>
    <w:rsid w:val="002871AE"/>
    <w:rsid w:val="0029042B"/>
    <w:rsid w:val="0029654A"/>
    <w:rsid w:val="002A0B2B"/>
    <w:rsid w:val="002A4B7C"/>
    <w:rsid w:val="002B256C"/>
    <w:rsid w:val="002B4073"/>
    <w:rsid w:val="002B4829"/>
    <w:rsid w:val="002B5927"/>
    <w:rsid w:val="002B6010"/>
    <w:rsid w:val="002B707D"/>
    <w:rsid w:val="002B7445"/>
    <w:rsid w:val="002C249F"/>
    <w:rsid w:val="002C2644"/>
    <w:rsid w:val="002C565F"/>
    <w:rsid w:val="002C5742"/>
    <w:rsid w:val="002C5C37"/>
    <w:rsid w:val="002D147D"/>
    <w:rsid w:val="002D2931"/>
    <w:rsid w:val="002D5D70"/>
    <w:rsid w:val="002F328A"/>
    <w:rsid w:val="002F7F1C"/>
    <w:rsid w:val="00303517"/>
    <w:rsid w:val="00303E4F"/>
    <w:rsid w:val="003049D9"/>
    <w:rsid w:val="00307891"/>
    <w:rsid w:val="00312E15"/>
    <w:rsid w:val="0032091E"/>
    <w:rsid w:val="00321EFA"/>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1178"/>
    <w:rsid w:val="00381AC6"/>
    <w:rsid w:val="00381CC3"/>
    <w:rsid w:val="00381E03"/>
    <w:rsid w:val="00385BB5"/>
    <w:rsid w:val="00390749"/>
    <w:rsid w:val="00392F32"/>
    <w:rsid w:val="00395193"/>
    <w:rsid w:val="003951A1"/>
    <w:rsid w:val="003978D2"/>
    <w:rsid w:val="003A389A"/>
    <w:rsid w:val="003B0CEF"/>
    <w:rsid w:val="003B352D"/>
    <w:rsid w:val="003B6B80"/>
    <w:rsid w:val="003C2393"/>
    <w:rsid w:val="003C56E8"/>
    <w:rsid w:val="003C7E56"/>
    <w:rsid w:val="003D70A5"/>
    <w:rsid w:val="003D7CCA"/>
    <w:rsid w:val="003E0E85"/>
    <w:rsid w:val="003E1308"/>
    <w:rsid w:val="003E1D8B"/>
    <w:rsid w:val="003E3B6A"/>
    <w:rsid w:val="003E6DAD"/>
    <w:rsid w:val="003E7A13"/>
    <w:rsid w:val="003F57E6"/>
    <w:rsid w:val="00400E32"/>
    <w:rsid w:val="00405654"/>
    <w:rsid w:val="00421872"/>
    <w:rsid w:val="004221BC"/>
    <w:rsid w:val="004229BA"/>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A56AD"/>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3EC5"/>
    <w:rsid w:val="005B53C3"/>
    <w:rsid w:val="005C2A1B"/>
    <w:rsid w:val="005C3EF8"/>
    <w:rsid w:val="005C40FA"/>
    <w:rsid w:val="005D1CB6"/>
    <w:rsid w:val="005D4A96"/>
    <w:rsid w:val="005D6C11"/>
    <w:rsid w:val="005E0EE1"/>
    <w:rsid w:val="005E6358"/>
    <w:rsid w:val="005E791D"/>
    <w:rsid w:val="005F0971"/>
    <w:rsid w:val="005F20B3"/>
    <w:rsid w:val="005F5102"/>
    <w:rsid w:val="00601C34"/>
    <w:rsid w:val="00601EB8"/>
    <w:rsid w:val="0060210E"/>
    <w:rsid w:val="006031B1"/>
    <w:rsid w:val="00606094"/>
    <w:rsid w:val="00610406"/>
    <w:rsid w:val="00615DEF"/>
    <w:rsid w:val="00617908"/>
    <w:rsid w:val="0062057F"/>
    <w:rsid w:val="00624FCE"/>
    <w:rsid w:val="00625FD6"/>
    <w:rsid w:val="00627B17"/>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2EC1"/>
    <w:rsid w:val="006F75B1"/>
    <w:rsid w:val="00703493"/>
    <w:rsid w:val="007041A7"/>
    <w:rsid w:val="00704F6E"/>
    <w:rsid w:val="007144A2"/>
    <w:rsid w:val="0071792A"/>
    <w:rsid w:val="00717A82"/>
    <w:rsid w:val="007217CE"/>
    <w:rsid w:val="0072201A"/>
    <w:rsid w:val="007253F8"/>
    <w:rsid w:val="007262BC"/>
    <w:rsid w:val="00730D8C"/>
    <w:rsid w:val="00732098"/>
    <w:rsid w:val="00733FB2"/>
    <w:rsid w:val="007342CB"/>
    <w:rsid w:val="00737826"/>
    <w:rsid w:val="00746135"/>
    <w:rsid w:val="0075173E"/>
    <w:rsid w:val="007546B5"/>
    <w:rsid w:val="00755089"/>
    <w:rsid w:val="007565D9"/>
    <w:rsid w:val="00757398"/>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C1CCC"/>
    <w:rsid w:val="007C7BDB"/>
    <w:rsid w:val="007D31AA"/>
    <w:rsid w:val="007E32F1"/>
    <w:rsid w:val="007E35B3"/>
    <w:rsid w:val="007E3EE5"/>
    <w:rsid w:val="007F4889"/>
    <w:rsid w:val="007F7083"/>
    <w:rsid w:val="007F7ADD"/>
    <w:rsid w:val="00802637"/>
    <w:rsid w:val="00806C82"/>
    <w:rsid w:val="00807DEB"/>
    <w:rsid w:val="00810015"/>
    <w:rsid w:val="00810CC8"/>
    <w:rsid w:val="00810D2A"/>
    <w:rsid w:val="00815195"/>
    <w:rsid w:val="00822EBD"/>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8F327E"/>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87E4D"/>
    <w:rsid w:val="009912DE"/>
    <w:rsid w:val="00991D36"/>
    <w:rsid w:val="0099334E"/>
    <w:rsid w:val="009A349F"/>
    <w:rsid w:val="009B27EA"/>
    <w:rsid w:val="009B2872"/>
    <w:rsid w:val="009B3F24"/>
    <w:rsid w:val="009B3F93"/>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1433"/>
    <w:rsid w:val="00A5277E"/>
    <w:rsid w:val="00A52CB0"/>
    <w:rsid w:val="00A531FF"/>
    <w:rsid w:val="00A53E54"/>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47F5"/>
    <w:rsid w:val="00AC56C4"/>
    <w:rsid w:val="00AC592D"/>
    <w:rsid w:val="00AC69DF"/>
    <w:rsid w:val="00AD4C12"/>
    <w:rsid w:val="00AD5381"/>
    <w:rsid w:val="00AE5235"/>
    <w:rsid w:val="00AE611F"/>
    <w:rsid w:val="00AF37F7"/>
    <w:rsid w:val="00AF4769"/>
    <w:rsid w:val="00AF6CC5"/>
    <w:rsid w:val="00AF743B"/>
    <w:rsid w:val="00B006B1"/>
    <w:rsid w:val="00B00731"/>
    <w:rsid w:val="00B027C0"/>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7BA"/>
    <w:rsid w:val="00B72DAF"/>
    <w:rsid w:val="00B9123D"/>
    <w:rsid w:val="00B9762F"/>
    <w:rsid w:val="00B97659"/>
    <w:rsid w:val="00BA2944"/>
    <w:rsid w:val="00BA3F69"/>
    <w:rsid w:val="00BA59EF"/>
    <w:rsid w:val="00BA6495"/>
    <w:rsid w:val="00BC5152"/>
    <w:rsid w:val="00BC665E"/>
    <w:rsid w:val="00BC7B6F"/>
    <w:rsid w:val="00BC7C74"/>
    <w:rsid w:val="00BD082B"/>
    <w:rsid w:val="00BD3F6E"/>
    <w:rsid w:val="00BD581D"/>
    <w:rsid w:val="00BE188E"/>
    <w:rsid w:val="00BE6E5D"/>
    <w:rsid w:val="00BE77D5"/>
    <w:rsid w:val="00BF14F3"/>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62BB"/>
    <w:rsid w:val="00C67707"/>
    <w:rsid w:val="00C710F5"/>
    <w:rsid w:val="00C7475B"/>
    <w:rsid w:val="00C773F5"/>
    <w:rsid w:val="00C774E3"/>
    <w:rsid w:val="00C77D8B"/>
    <w:rsid w:val="00C77E8D"/>
    <w:rsid w:val="00C82861"/>
    <w:rsid w:val="00C84628"/>
    <w:rsid w:val="00C87C5E"/>
    <w:rsid w:val="00C91987"/>
    <w:rsid w:val="00C919ED"/>
    <w:rsid w:val="00C9508A"/>
    <w:rsid w:val="00C950C9"/>
    <w:rsid w:val="00CA0ADB"/>
    <w:rsid w:val="00CA3493"/>
    <w:rsid w:val="00CA3739"/>
    <w:rsid w:val="00CA484E"/>
    <w:rsid w:val="00CB0404"/>
    <w:rsid w:val="00CB2944"/>
    <w:rsid w:val="00CB5552"/>
    <w:rsid w:val="00CB5719"/>
    <w:rsid w:val="00CC4484"/>
    <w:rsid w:val="00CC466B"/>
    <w:rsid w:val="00CC77EE"/>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1E7"/>
    <w:rsid w:val="00D203E2"/>
    <w:rsid w:val="00D252EC"/>
    <w:rsid w:val="00D35BD8"/>
    <w:rsid w:val="00D4135B"/>
    <w:rsid w:val="00D42AE3"/>
    <w:rsid w:val="00D44724"/>
    <w:rsid w:val="00D44BBC"/>
    <w:rsid w:val="00D4675B"/>
    <w:rsid w:val="00D47C1D"/>
    <w:rsid w:val="00D51DF3"/>
    <w:rsid w:val="00D53921"/>
    <w:rsid w:val="00D61CB4"/>
    <w:rsid w:val="00D6385D"/>
    <w:rsid w:val="00D677F6"/>
    <w:rsid w:val="00D71C8C"/>
    <w:rsid w:val="00D74CAB"/>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2930"/>
    <w:rsid w:val="00EC363A"/>
    <w:rsid w:val="00EC3E5F"/>
    <w:rsid w:val="00EC558B"/>
    <w:rsid w:val="00EC746F"/>
    <w:rsid w:val="00ED27C0"/>
    <w:rsid w:val="00ED6207"/>
    <w:rsid w:val="00EE0705"/>
    <w:rsid w:val="00EE64D6"/>
    <w:rsid w:val="00EE6C54"/>
    <w:rsid w:val="00EF0B48"/>
    <w:rsid w:val="00EF5AC2"/>
    <w:rsid w:val="00F00ED0"/>
    <w:rsid w:val="00F013CC"/>
    <w:rsid w:val="00F12418"/>
    <w:rsid w:val="00F125E6"/>
    <w:rsid w:val="00F12E41"/>
    <w:rsid w:val="00F214E1"/>
    <w:rsid w:val="00F21BEE"/>
    <w:rsid w:val="00F22789"/>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00FF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57</cp:revision>
  <dcterms:created xsi:type="dcterms:W3CDTF">2021-04-25T02:15:00Z</dcterms:created>
  <dcterms:modified xsi:type="dcterms:W3CDTF">2024-04-07T06:47:00Z</dcterms:modified>
</cp:coreProperties>
</file>