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046" w:rsidRPr="00F11FCB" w:rsidRDefault="00725F24">
      <w:pPr>
        <w:pStyle w:val="affff4"/>
        <w:framePr w:w="0" w:hRule="auto" w:wrap="around" w:x="1567" w:y="2356"/>
        <w:rPr>
          <w:rFonts w:ascii="Times New Roman"/>
          <w:color w:val="000000"/>
          <w:szCs w:val="48"/>
        </w:rPr>
      </w:pPr>
      <w:r w:rsidRPr="00F11FCB">
        <w:rPr>
          <w:rFonts w:ascii="Times New Roman"/>
          <w:color w:val="000000"/>
        </w:rPr>
        <w:t>团体标准</w:t>
      </w:r>
    </w:p>
    <w:p w:rsidR="00F72046" w:rsidRPr="00F11FCB" w:rsidRDefault="00725F24">
      <w:pPr>
        <w:pStyle w:val="21"/>
        <w:framePr w:wrap="around"/>
        <w:pBdr>
          <w:bottom w:val="single" w:sz="4" w:space="1" w:color="auto"/>
        </w:pBdr>
        <w:wordWrap w:val="0"/>
        <w:rPr>
          <w:rFonts w:ascii="Times New Roman" w:eastAsia="宋体"/>
        </w:rPr>
      </w:pPr>
      <w:r w:rsidRPr="00F11FCB">
        <w:rPr>
          <w:rFonts w:ascii="Times New Roman" w:eastAsia="宋体"/>
        </w:rPr>
        <w:t>T/SSEA XXXX—XXXX</w:t>
      </w:r>
    </w:p>
    <w:p w:rsidR="00F72046" w:rsidRPr="00F11FCB" w:rsidRDefault="00F72046">
      <w:pPr>
        <w:pStyle w:val="21"/>
        <w:framePr w:wrap="around"/>
        <w:rPr>
          <w:rFonts w:ascii="Times New Roman" w:eastAsia="宋体"/>
        </w:rPr>
      </w:pPr>
    </w:p>
    <w:p w:rsidR="00F72046" w:rsidRPr="00F11FCB" w:rsidRDefault="00F72046">
      <w:pPr>
        <w:pStyle w:val="21"/>
        <w:framePr w:wrap="around"/>
        <w:rPr>
          <w:rFonts w:ascii="Times New Roman" w:eastAsia="宋体"/>
        </w:rPr>
      </w:pPr>
    </w:p>
    <w:p w:rsidR="00F72046" w:rsidRPr="00F11FCB" w:rsidRDefault="00725F24">
      <w:pPr>
        <w:pStyle w:val="aff9"/>
        <w:framePr w:wrap="around"/>
        <w:rPr>
          <w:rFonts w:ascii="Times New Roman"/>
        </w:rPr>
      </w:pPr>
      <w:r w:rsidRPr="00F11FCB">
        <w:rPr>
          <w:rFonts w:ascii="Times New Roman"/>
        </w:rPr>
        <w:t>乘用车用热轧酸洗钢板和钢带</w:t>
      </w:r>
    </w:p>
    <w:p w:rsidR="00F72046" w:rsidRPr="00F11FCB" w:rsidRDefault="00725F24">
      <w:pPr>
        <w:pStyle w:val="aff8"/>
        <w:framePr w:wrap="around"/>
      </w:pPr>
      <w:r w:rsidRPr="00F11FCB">
        <w:rPr>
          <w:rFonts w:eastAsia="仿宋_GB2312"/>
        </w:rPr>
        <w:t>Hot rolled pickled sheet and strip for passenger car</w:t>
      </w:r>
    </w:p>
    <w:p w:rsidR="00F72046" w:rsidRPr="00F11FCB" w:rsidRDefault="00F72046">
      <w:pPr>
        <w:pStyle w:val="aff7"/>
        <w:framePr w:wrap="around"/>
        <w:spacing w:before="156" w:after="156"/>
        <w:rPr>
          <w:rFonts w:ascii="Times New Roman"/>
        </w:rPr>
      </w:pPr>
    </w:p>
    <w:p w:rsidR="00F72046" w:rsidRPr="00F11FCB" w:rsidRDefault="00725F24">
      <w:pPr>
        <w:pStyle w:val="afffff"/>
        <w:framePr w:wrap="around" w:hAnchor="page" w:x="1175" w:y="14086"/>
        <w:rPr>
          <w:rFonts w:eastAsia="宋体"/>
        </w:rPr>
      </w:pPr>
      <w:bookmarkStart w:id="0" w:name="FM"/>
      <w:r w:rsidRPr="00F11FCB">
        <w:rPr>
          <w:rFonts w:eastAsia="宋体"/>
        </w:rPr>
        <w:t>XXXX-</w:t>
      </w:r>
      <w:bookmarkEnd w:id="0"/>
      <w:r w:rsidRPr="00F11FCB">
        <w:rPr>
          <w:rFonts w:eastAsia="宋体"/>
        </w:rPr>
        <w:t>XX-XX</w:t>
      </w:r>
      <w:r w:rsidRPr="00F11FCB">
        <w:t>发布</w:t>
      </w:r>
    </w:p>
    <w:p w:rsidR="00F72046" w:rsidRPr="00F11FCB" w:rsidRDefault="00725F24">
      <w:pPr>
        <w:pStyle w:val="affffffb"/>
        <w:framePr w:wrap="around" w:hAnchor="page" w:x="6661" w:y="14041"/>
      </w:pPr>
      <w:r w:rsidRPr="00F11FCB">
        <w:rPr>
          <w:rFonts w:eastAsia="宋体"/>
        </w:rPr>
        <w:t>XXXX-XX-XX</w:t>
      </w:r>
      <w:r w:rsidRPr="00F11FCB">
        <w:t>实施</w:t>
      </w:r>
    </w:p>
    <w:p w:rsidR="00F72046" w:rsidRPr="00F11FCB" w:rsidRDefault="00725F24">
      <w:pPr>
        <w:pStyle w:val="affffff4"/>
        <w:framePr w:wrap="around" w:x="2156" w:y="15196"/>
        <w:rPr>
          <w:rFonts w:ascii="Times New Roman"/>
        </w:rPr>
      </w:pPr>
      <w:r w:rsidRPr="00F11FCB">
        <w:rPr>
          <w:rFonts w:ascii="Times New Roman"/>
          <w:sz w:val="36"/>
          <w:szCs w:val="36"/>
        </w:rPr>
        <w:t>中国特钢企业协会</w:t>
      </w:r>
      <w:r w:rsidRPr="00F11FCB">
        <w:rPr>
          <w:rFonts w:ascii="Times New Roman"/>
        </w:rPr>
        <w:t>发布</w:t>
      </w:r>
    </w:p>
    <w:p w:rsidR="00F72046" w:rsidRPr="00F11FCB" w:rsidRDefault="00725F24" w:rsidP="00F11FCB">
      <w:pPr>
        <w:pStyle w:val="ae"/>
        <w:rPr>
          <w:rFonts w:ascii="Times New Roman"/>
        </w:rPr>
      </w:pPr>
      <w:r w:rsidRPr="00F11FCB">
        <w:rPr>
          <w:rFonts w:ascii="Times New Roman"/>
        </w:rPr>
        <w:t>ICS 77.140.50</w:t>
      </w:r>
    </w:p>
    <w:p w:rsidR="00F72046" w:rsidRPr="00F11FCB" w:rsidRDefault="00725F24" w:rsidP="00F11FCB">
      <w:pPr>
        <w:pStyle w:val="ae"/>
        <w:rPr>
          <w:rFonts w:ascii="Times New Roman"/>
        </w:rPr>
      </w:pPr>
      <w:r w:rsidRPr="00F11FCB">
        <w:rPr>
          <w:rFonts w:ascii="Times New Roman"/>
        </w:rPr>
        <w:t>CCS H 46</w:t>
      </w:r>
    </w:p>
    <w:p w:rsidR="00F72046" w:rsidRPr="00F11FCB" w:rsidRDefault="00F72046" w:rsidP="00F11FCB">
      <w:pPr>
        <w:pStyle w:val="ae"/>
        <w:rPr>
          <w:rFonts w:ascii="Times New Roman"/>
        </w:rPr>
      </w:pPr>
    </w:p>
    <w:p w:rsidR="00F72046" w:rsidRPr="00F11FCB" w:rsidRDefault="00F72046" w:rsidP="00F11FCB"/>
    <w:p w:rsidR="00F72046" w:rsidRPr="00F11FCB" w:rsidRDefault="00F72046" w:rsidP="00F11FCB"/>
    <w:p w:rsidR="00F72046" w:rsidRPr="00F11FCB" w:rsidRDefault="00725F24" w:rsidP="00F11FCB">
      <w:pPr>
        <w:rPr>
          <w:spacing w:val="20"/>
          <w:sz w:val="28"/>
          <w:szCs w:val="28"/>
        </w:rPr>
      </w:pPr>
      <w:r w:rsidRPr="00F11FCB">
        <w:rPr>
          <w:noProof/>
        </w:rPr>
        <mc:AlternateContent>
          <mc:Choice Requires="wps">
            <w:drawing>
              <wp:anchor distT="0" distB="0" distL="114300" distR="114300" simplePos="0" relativeHeight="251659264" behindDoc="1" locked="0" layoutInCell="1" allowOverlap="1" wp14:anchorId="0F0507F1" wp14:editId="4F0E616C">
                <wp:simplePos x="0" y="0"/>
                <wp:positionH relativeFrom="column">
                  <wp:posOffset>-142875</wp:posOffset>
                </wp:positionH>
                <wp:positionV relativeFrom="paragraph">
                  <wp:posOffset>5876925</wp:posOffset>
                </wp:positionV>
                <wp:extent cx="5948680" cy="0"/>
                <wp:effectExtent l="0" t="0" r="33020" b="19050"/>
                <wp:wrapTight wrapText="bothSides">
                  <wp:wrapPolygon edited="0">
                    <wp:start x="0" y="-1"/>
                    <wp:lineTo x="0" y="-1"/>
                    <wp:lineTo x="21651" y="-1"/>
                    <wp:lineTo x="21651" y="-1"/>
                    <wp:lineTo x="0" y="-1"/>
                  </wp:wrapPolygon>
                </wp:wrapTight>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8" o:spid="_x0000_s1026" o:spt="20" style="position:absolute;left:0pt;margin-left:-11.25pt;margin-top:462.75pt;height:0pt;width:468.4pt;mso-wrap-distance-left:9pt;mso-wrap-distance-right:9pt;z-index:-251657216;mso-width-relative:page;mso-height-relative:page;" filled="f" stroked="t" coordsize="21600,21600" wrapcoords="0 -1 0 -1 21651 -1 21651 -1 0 -1" o:gfxdata="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lFkaNcAAAALAQAADwAAAAAAAAABACAAAAAiAAAAZHJzL2Rv&#10;d25yZXYueG1sUEsBAhQAFAAAAAgAh07iQDwK9SbJAQAAnwMAAA4AAAAAAAAAAQAgAAAAJgEAAGRy&#10;cy9lMm9Eb2MueG1sUEsFBgAAAAAGAAYAWQEAAGEFAAAAAA==&#10;">
                <v:fill on="f" focussize="0,0"/>
                <v:stroke color="#000000" joinstyle="round"/>
                <v:imagedata o:title=""/>
                <o:lock v:ext="edit" aspectratio="f"/>
                <w10:wrap type="tight"/>
              </v:line>
            </w:pict>
          </mc:Fallback>
        </mc:AlternateContent>
      </w:r>
    </w:p>
    <w:p w:rsidR="00F72046" w:rsidRPr="00F11FCB" w:rsidRDefault="00F72046" w:rsidP="00F11FCB">
      <w:pPr>
        <w:sectPr w:rsidR="00F72046" w:rsidRPr="00F11FCB">
          <w:headerReference w:type="default" r:id="rId10"/>
          <w:pgSz w:w="11906" w:h="16838"/>
          <w:pgMar w:top="1134" w:right="1134" w:bottom="1134" w:left="1418" w:header="851" w:footer="992" w:gutter="0"/>
          <w:pgNumType w:start="0"/>
          <w:cols w:space="720"/>
          <w:docGrid w:type="lines" w:linePitch="312"/>
        </w:sectPr>
      </w:pPr>
    </w:p>
    <w:p w:rsidR="00F72046" w:rsidRPr="00F11FCB" w:rsidRDefault="00725F24">
      <w:pPr>
        <w:pStyle w:val="afff4"/>
        <w:rPr>
          <w:rFonts w:ascii="Times New Roman"/>
        </w:rPr>
      </w:pPr>
      <w:bookmarkStart w:id="1" w:name="_Toc520380389"/>
      <w:r w:rsidRPr="00F11FCB">
        <w:rPr>
          <w:rFonts w:ascii="Times New Roman"/>
        </w:rPr>
        <w:lastRenderedPageBreak/>
        <w:t>前言</w:t>
      </w:r>
      <w:bookmarkEnd w:id="1"/>
    </w:p>
    <w:p w:rsidR="00F72046" w:rsidRPr="00F11FCB" w:rsidRDefault="00725F24" w:rsidP="00F11FCB">
      <w:pPr>
        <w:pStyle w:val="ae"/>
        <w:rPr>
          <w:rFonts w:ascii="Times New Roman"/>
        </w:rPr>
      </w:pPr>
      <w:r w:rsidRPr="00F11FCB">
        <w:rPr>
          <w:rFonts w:ascii="Times New Roman"/>
        </w:rPr>
        <w:t>本文件按照</w:t>
      </w:r>
      <w:r w:rsidRPr="00F11FCB">
        <w:rPr>
          <w:rFonts w:ascii="Times New Roman"/>
        </w:rPr>
        <w:t>GB/T 1.1-2020</w:t>
      </w:r>
      <w:r w:rsidRPr="00F11FCB">
        <w:rPr>
          <w:rFonts w:ascii="Times New Roman"/>
        </w:rPr>
        <w:t>《标准化工作导则</w:t>
      </w:r>
      <w:r w:rsidRPr="00F11FCB">
        <w:rPr>
          <w:rFonts w:ascii="Times New Roman"/>
        </w:rPr>
        <w:t xml:space="preserve">  </w:t>
      </w:r>
      <w:r w:rsidRPr="00F11FCB">
        <w:rPr>
          <w:rFonts w:ascii="Times New Roman"/>
        </w:rPr>
        <w:t>第</w:t>
      </w:r>
      <w:r w:rsidRPr="00F11FCB">
        <w:rPr>
          <w:rFonts w:ascii="Times New Roman"/>
        </w:rPr>
        <w:t>1</w:t>
      </w:r>
      <w:r w:rsidRPr="00F11FCB">
        <w:rPr>
          <w:rFonts w:ascii="Times New Roman"/>
        </w:rPr>
        <w:t>部分：标准化文件的结构和起草规则》的规定起草。</w:t>
      </w:r>
    </w:p>
    <w:p w:rsidR="00F72046" w:rsidRPr="00F11FCB" w:rsidRDefault="00725F24" w:rsidP="00F11FCB">
      <w:pPr>
        <w:pStyle w:val="ae"/>
        <w:rPr>
          <w:rFonts w:ascii="Times New Roman"/>
        </w:rPr>
      </w:pPr>
      <w:r w:rsidRPr="00F11FCB">
        <w:rPr>
          <w:rFonts w:ascii="Times New Roman"/>
        </w:rPr>
        <w:t>请注意本文件的某些内容可能涉及专利。本文件的发布机构不承担识别专利的责任。</w:t>
      </w:r>
    </w:p>
    <w:p w:rsidR="00F72046" w:rsidRPr="00F11FCB" w:rsidRDefault="00725F24" w:rsidP="00F11FCB">
      <w:pPr>
        <w:pStyle w:val="ae"/>
        <w:rPr>
          <w:rFonts w:ascii="Times New Roman"/>
        </w:rPr>
      </w:pPr>
      <w:r w:rsidRPr="00F11FCB">
        <w:rPr>
          <w:rFonts w:ascii="Times New Roman"/>
        </w:rPr>
        <w:t>本文件由中国特钢企业协会团体标准化工作委员会提出并归口。</w:t>
      </w:r>
    </w:p>
    <w:p w:rsidR="00F72046" w:rsidRPr="00F11FCB" w:rsidRDefault="00725F24" w:rsidP="00F11FCB">
      <w:pPr>
        <w:pStyle w:val="ae"/>
        <w:rPr>
          <w:rFonts w:ascii="Times New Roman"/>
        </w:rPr>
      </w:pPr>
      <w:r w:rsidRPr="00F11FCB">
        <w:rPr>
          <w:rFonts w:ascii="Times New Roman"/>
        </w:rPr>
        <w:t>本文件起草单位：</w:t>
      </w:r>
    </w:p>
    <w:p w:rsidR="00F72046" w:rsidRPr="00F11FCB" w:rsidRDefault="00725F24" w:rsidP="00F11FCB">
      <w:pPr>
        <w:pStyle w:val="ae"/>
        <w:rPr>
          <w:rFonts w:ascii="Times New Roman" w:eastAsiaTheme="minorEastAsia"/>
        </w:rPr>
      </w:pPr>
      <w:r w:rsidRPr="00F11FCB">
        <w:rPr>
          <w:rFonts w:ascii="Times New Roman"/>
        </w:rPr>
        <w:t>本文件主要起草人：</w:t>
      </w:r>
    </w:p>
    <w:p w:rsidR="00F72046" w:rsidRPr="00F11FCB" w:rsidRDefault="00F72046" w:rsidP="00F11FCB">
      <w:pPr>
        <w:pStyle w:val="ae"/>
        <w:rPr>
          <w:rFonts w:ascii="Times New Roman"/>
        </w:rPr>
      </w:pPr>
    </w:p>
    <w:p w:rsidR="00F72046" w:rsidRPr="00F11FCB" w:rsidRDefault="00F72046" w:rsidP="00F11FCB">
      <w:pPr>
        <w:sectPr w:rsidR="00F72046" w:rsidRPr="00F11FCB">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1134" w:left="1418" w:header="1418" w:footer="1134" w:gutter="0"/>
          <w:pgNumType w:fmt="upperRoman" w:start="1"/>
          <w:cols w:space="720"/>
          <w:formProt w:val="0"/>
          <w:docGrid w:type="lines" w:linePitch="312"/>
        </w:sectPr>
      </w:pPr>
    </w:p>
    <w:p w:rsidR="00F72046" w:rsidRPr="00F11FCB" w:rsidRDefault="00725F24" w:rsidP="00F11FCB">
      <w:pPr>
        <w:pStyle w:val="aff"/>
        <w:ind w:firstLine="640"/>
        <w:rPr>
          <w:rFonts w:ascii="Times New Roman"/>
        </w:rPr>
      </w:pPr>
      <w:r w:rsidRPr="00F11FCB">
        <w:rPr>
          <w:rFonts w:ascii="Times New Roman"/>
        </w:rPr>
        <w:lastRenderedPageBreak/>
        <w:t>乘用车用热轧酸洗钢板和钢带</w:t>
      </w:r>
    </w:p>
    <w:p w:rsidR="00F72046" w:rsidRPr="005A5C50" w:rsidRDefault="00725F24" w:rsidP="005A5C50">
      <w:pPr>
        <w:numPr>
          <w:ilvl w:val="0"/>
          <w:numId w:val="4"/>
        </w:numPr>
        <w:spacing w:beforeLines="100" w:before="312" w:afterLines="100" w:after="312"/>
        <w:outlineLvl w:val="1"/>
        <w:rPr>
          <w:rFonts w:eastAsia="黑体"/>
          <w:kern w:val="0"/>
          <w:szCs w:val="20"/>
        </w:rPr>
      </w:pPr>
      <w:bookmarkStart w:id="2" w:name="_Toc104975690"/>
      <w:bookmarkStart w:id="3" w:name="_Toc520380392"/>
      <w:r w:rsidRPr="005A5C50">
        <w:rPr>
          <w:rFonts w:eastAsia="黑体"/>
          <w:kern w:val="0"/>
          <w:szCs w:val="20"/>
        </w:rPr>
        <w:t>范围</w:t>
      </w:r>
      <w:bookmarkEnd w:id="2"/>
    </w:p>
    <w:p w:rsidR="00F72046" w:rsidRPr="00F11FCB" w:rsidRDefault="00725F24" w:rsidP="00F11FCB">
      <w:pPr>
        <w:ind w:firstLineChars="200" w:firstLine="420"/>
      </w:pPr>
      <w:r w:rsidRPr="00F11FCB">
        <w:t>本文件规定了乘用车用高强度热轧酸洗钢板和钢带的订货内容、尺寸、外形、重量、技术要求、试验方法、检验规则、包装、标志和质量证明书。</w:t>
      </w:r>
    </w:p>
    <w:p w:rsidR="00F72046" w:rsidRPr="00F11FCB" w:rsidRDefault="00725F24" w:rsidP="00F11FCB">
      <w:pPr>
        <w:ind w:firstLineChars="200" w:firstLine="420"/>
      </w:pPr>
      <w:r w:rsidRPr="00F11FCB">
        <w:t>本文件适用于乘用车用热轧酸洗钢板和钢带（以下简称钢板和钢带）。</w:t>
      </w:r>
      <w:bookmarkEnd w:id="3"/>
    </w:p>
    <w:p w:rsidR="00F72046" w:rsidRPr="005A5C50" w:rsidRDefault="00725F24" w:rsidP="005A5C50">
      <w:pPr>
        <w:numPr>
          <w:ilvl w:val="0"/>
          <w:numId w:val="4"/>
        </w:numPr>
        <w:spacing w:beforeLines="100" w:before="312" w:afterLines="100" w:after="312"/>
        <w:outlineLvl w:val="1"/>
        <w:rPr>
          <w:rFonts w:eastAsia="黑体"/>
          <w:kern w:val="0"/>
          <w:szCs w:val="20"/>
        </w:rPr>
      </w:pPr>
      <w:bookmarkStart w:id="4" w:name="_Toc520380393"/>
      <w:r w:rsidRPr="005A5C50">
        <w:rPr>
          <w:rFonts w:eastAsia="黑体"/>
          <w:kern w:val="0"/>
          <w:szCs w:val="20"/>
        </w:rPr>
        <w:t>规范性引用文件</w:t>
      </w:r>
    </w:p>
    <w:p w:rsidR="00F72046" w:rsidRPr="00F11FCB" w:rsidRDefault="00725F24" w:rsidP="00F11FCB">
      <w:pPr>
        <w:ind w:firstLineChars="200" w:firstLine="420"/>
      </w:pPr>
      <w:r w:rsidRPr="00F11FCB">
        <w:t>下列文件中的内容通过文中的规范性引用而成为本文件必不可少的条款。其中，注日期的引用文件，仅该日期对应的版本适用于本文件；不注日期的引用文件，其最新版本（包括所有的修改单）适用于本文件。</w:t>
      </w:r>
    </w:p>
    <w:p w:rsidR="00F72046" w:rsidRPr="00F11FCB" w:rsidRDefault="00725F24" w:rsidP="00F11FCB">
      <w:pPr>
        <w:ind w:firstLineChars="200" w:firstLine="420"/>
      </w:pPr>
      <w:bookmarkStart w:id="5" w:name="_Toc520380394"/>
      <w:bookmarkEnd w:id="4"/>
      <w:r w:rsidRPr="00F11FCB">
        <w:t>GB/T 222</w:t>
      </w:r>
      <w:r w:rsidRPr="00F11FCB">
        <w:t xml:space="preserve">　钢的成品化学成分允许偏差</w:t>
      </w:r>
    </w:p>
    <w:p w:rsidR="00F72046" w:rsidRPr="00F11FCB" w:rsidRDefault="00725F24" w:rsidP="00F11FCB">
      <w:pPr>
        <w:ind w:firstLineChars="200" w:firstLine="420"/>
      </w:pPr>
      <w:r w:rsidRPr="00F11FCB">
        <w:t>GB/T 223.3</w:t>
      </w:r>
      <w:r w:rsidRPr="00F11FCB">
        <w:t xml:space="preserve">　钢铁及合金化学分析方法　二安替比林甲烷磷钼酸重量法测定磷量</w:t>
      </w:r>
    </w:p>
    <w:p w:rsidR="00F72046" w:rsidRPr="00F11FCB" w:rsidRDefault="00725F24" w:rsidP="00F11FCB">
      <w:pPr>
        <w:ind w:firstLineChars="200" w:firstLine="420"/>
      </w:pPr>
      <w:r w:rsidRPr="00F11FCB">
        <w:t>GB/T 223.9</w:t>
      </w:r>
      <w:r w:rsidRPr="00F11FCB">
        <w:t xml:space="preserve">　钢铁及合金　铝含量的测定　铬天青</w:t>
      </w:r>
      <w:r w:rsidRPr="00F11FCB">
        <w:t>S</w:t>
      </w:r>
      <w:r w:rsidRPr="00F11FCB">
        <w:t>分光光度法</w:t>
      </w:r>
    </w:p>
    <w:p w:rsidR="00F72046" w:rsidRPr="00F11FCB" w:rsidRDefault="00725F24" w:rsidP="00F11FCB">
      <w:pPr>
        <w:ind w:firstLineChars="200" w:firstLine="420"/>
      </w:pPr>
      <w:r w:rsidRPr="00F11FCB">
        <w:t>GB/T 223.11</w:t>
      </w:r>
      <w:r w:rsidRPr="00F11FCB">
        <w:t xml:space="preserve">　钢铁及合金　铬含量的测定　可视滴定或电位滴定法</w:t>
      </w:r>
    </w:p>
    <w:p w:rsidR="00F72046" w:rsidRPr="00F11FCB" w:rsidRDefault="00725F24" w:rsidP="00F11FCB">
      <w:pPr>
        <w:ind w:firstLineChars="200" w:firstLine="420"/>
      </w:pPr>
      <w:r w:rsidRPr="00F11FCB">
        <w:t>GB/T 223.14</w:t>
      </w:r>
      <w:r w:rsidRPr="00F11FCB">
        <w:t xml:space="preserve">　钢铁及合金化学分析方法　钽试剂萃取光度法测定钒含量</w:t>
      </w:r>
    </w:p>
    <w:p w:rsidR="00F72046" w:rsidRPr="00F11FCB" w:rsidRDefault="00725F24" w:rsidP="00F11FCB">
      <w:pPr>
        <w:ind w:firstLineChars="200" w:firstLine="420"/>
      </w:pPr>
      <w:r w:rsidRPr="00F11FCB">
        <w:t>GB/T 223.17</w:t>
      </w:r>
      <w:r w:rsidRPr="00F11FCB">
        <w:t xml:space="preserve">　钢铁及合金化学分析方法　二安替比林甲烷光度法测定钛量</w:t>
      </w:r>
    </w:p>
    <w:p w:rsidR="00F72046" w:rsidRPr="00F11FCB" w:rsidRDefault="00725F24" w:rsidP="00F11FCB">
      <w:pPr>
        <w:ind w:firstLineChars="200" w:firstLine="420"/>
      </w:pPr>
      <w:r w:rsidRPr="00F11FCB">
        <w:t>GB/T 223.18</w:t>
      </w:r>
      <w:r w:rsidRPr="00F11FCB">
        <w:t xml:space="preserve">　钢铁及合金化学分析方法　硫代硫酸钠分离</w:t>
      </w:r>
      <w:r w:rsidRPr="00F11FCB">
        <w:t>-</w:t>
      </w:r>
      <w:r w:rsidRPr="00F11FCB">
        <w:t>碘量法测定铜量</w:t>
      </w:r>
    </w:p>
    <w:p w:rsidR="00F72046" w:rsidRPr="00F11FCB" w:rsidRDefault="00725F24" w:rsidP="00F11FCB">
      <w:pPr>
        <w:ind w:firstLineChars="200" w:firstLine="420"/>
      </w:pPr>
      <w:r w:rsidRPr="00F11FCB">
        <w:t>GB/T 223.23</w:t>
      </w:r>
      <w:r w:rsidRPr="00F11FCB">
        <w:t xml:space="preserve">　钢铁及合金　镍含量的测定　丁二酮肟分光光度法</w:t>
      </w:r>
    </w:p>
    <w:p w:rsidR="00F72046" w:rsidRPr="00F11FCB" w:rsidRDefault="00725F24" w:rsidP="00F11FCB">
      <w:pPr>
        <w:ind w:firstLineChars="200" w:firstLine="420"/>
      </w:pPr>
      <w:r w:rsidRPr="00F11FCB">
        <w:t>GB/T 223.26</w:t>
      </w:r>
      <w:r w:rsidRPr="00F11FCB">
        <w:t xml:space="preserve">　钢铁及合金　钼含量的测定　硫氰酸盐分光光度法</w:t>
      </w:r>
    </w:p>
    <w:p w:rsidR="00F72046" w:rsidRPr="00F11FCB" w:rsidRDefault="00725F24" w:rsidP="00F11FCB">
      <w:pPr>
        <w:ind w:firstLineChars="200" w:firstLine="420"/>
      </w:pPr>
      <w:r w:rsidRPr="00F11FCB">
        <w:t>GB/T 223.37</w:t>
      </w:r>
      <w:r w:rsidRPr="00F11FCB">
        <w:t xml:space="preserve">　钢铁及合金　氮含量的测定　蒸馏分离靛酚蓝分光光度法</w:t>
      </w:r>
    </w:p>
    <w:p w:rsidR="00F72046" w:rsidRPr="00F11FCB" w:rsidRDefault="00725F24" w:rsidP="00F11FCB">
      <w:pPr>
        <w:ind w:firstLineChars="200" w:firstLine="420"/>
      </w:pPr>
      <w:r w:rsidRPr="00F11FCB">
        <w:t>GB/T 223.40</w:t>
      </w:r>
      <w:r w:rsidRPr="00F11FCB">
        <w:t xml:space="preserve">　钢铁及合金　铌含量的测定　氯磺酚</w:t>
      </w:r>
      <w:r w:rsidRPr="00F11FCB">
        <w:t>S</w:t>
      </w:r>
      <w:r w:rsidRPr="00F11FCB">
        <w:t>分光光度法</w:t>
      </w:r>
    </w:p>
    <w:p w:rsidR="00F72046" w:rsidRPr="00F11FCB" w:rsidRDefault="00725F24" w:rsidP="00F11FCB">
      <w:pPr>
        <w:ind w:firstLineChars="200" w:firstLine="420"/>
      </w:pPr>
      <w:r w:rsidRPr="00F11FCB">
        <w:t>GB/T 223.60</w:t>
      </w:r>
      <w:r w:rsidRPr="00F11FCB">
        <w:t xml:space="preserve">　钢铁及合金化学分析方法　高氯酸脱水重量法测定硅含量</w:t>
      </w:r>
    </w:p>
    <w:p w:rsidR="00F72046" w:rsidRPr="00F11FCB" w:rsidRDefault="00725F24" w:rsidP="00F11FCB">
      <w:pPr>
        <w:ind w:firstLineChars="200" w:firstLine="420"/>
      </w:pPr>
      <w:r w:rsidRPr="00F11FCB">
        <w:t>GB/T 223.63</w:t>
      </w:r>
      <w:r w:rsidRPr="00F11FCB">
        <w:t xml:space="preserve">　钢铁及合金　锰含量的测定　高碘酸钠（钾）分光光度法</w:t>
      </w:r>
    </w:p>
    <w:p w:rsidR="00F72046" w:rsidRPr="00F11FCB" w:rsidRDefault="00725F24" w:rsidP="00F11FCB">
      <w:pPr>
        <w:ind w:firstLineChars="200" w:firstLine="420"/>
      </w:pPr>
      <w:r w:rsidRPr="00F11FCB">
        <w:t>GB/T 223.68</w:t>
      </w:r>
      <w:r w:rsidRPr="00F11FCB">
        <w:t xml:space="preserve">　钢铁及合金化学分析方法　管式炉内燃烧后碘酸钾滴定法测定硫含量</w:t>
      </w:r>
    </w:p>
    <w:p w:rsidR="00F72046" w:rsidRPr="00F11FCB" w:rsidRDefault="00725F24" w:rsidP="00F11FCB">
      <w:pPr>
        <w:ind w:firstLineChars="200" w:firstLine="420"/>
      </w:pPr>
      <w:r w:rsidRPr="00F11FCB">
        <w:t>GB/T 223.69</w:t>
      </w:r>
      <w:r w:rsidRPr="00F11FCB">
        <w:t xml:space="preserve">　钢铁及合金　碳含量的测定　管式炉内燃烧后气体容量法</w:t>
      </w:r>
    </w:p>
    <w:p w:rsidR="00F72046" w:rsidRPr="00F11FCB" w:rsidRDefault="00725F24" w:rsidP="00F11FCB">
      <w:pPr>
        <w:ind w:firstLineChars="200" w:firstLine="420"/>
      </w:pPr>
      <w:r w:rsidRPr="00F11FCB">
        <w:t>GB/T 223.76</w:t>
      </w:r>
      <w:r w:rsidRPr="00F11FCB">
        <w:t xml:space="preserve">　钢铁及合金化学分析方法　火焰原子吸收光谱法测定钒量</w:t>
      </w:r>
    </w:p>
    <w:p w:rsidR="00F72046" w:rsidRPr="00F11FCB" w:rsidRDefault="00725F24" w:rsidP="00F11FCB">
      <w:pPr>
        <w:ind w:firstLineChars="200" w:firstLine="420"/>
      </w:pPr>
      <w:r w:rsidRPr="00F11FCB">
        <w:t>GB/T 223.78</w:t>
      </w:r>
      <w:r w:rsidRPr="00F11FCB">
        <w:t xml:space="preserve">　钢铁及合金化学分析方法　姜黄素直接光度法测定硼含量</w:t>
      </w:r>
    </w:p>
    <w:p w:rsidR="00F72046" w:rsidRPr="00F11FCB" w:rsidRDefault="00725F24" w:rsidP="00F11FCB">
      <w:pPr>
        <w:ind w:firstLineChars="200" w:firstLine="420"/>
      </w:pPr>
      <w:r w:rsidRPr="00F11FCB">
        <w:t>GB/T 223.79</w:t>
      </w:r>
      <w:r w:rsidRPr="00F11FCB">
        <w:t xml:space="preserve">　钢铁　多元素含量的测定　</w:t>
      </w:r>
      <w:r w:rsidRPr="00F11FCB">
        <w:t>X-</w:t>
      </w:r>
      <w:r w:rsidRPr="00F11FCB">
        <w:t>射线荧光光谱法</w:t>
      </w:r>
      <w:r w:rsidRPr="00F11FCB">
        <w:t>(</w:t>
      </w:r>
      <w:r w:rsidRPr="00F11FCB">
        <w:t>常规法</w:t>
      </w:r>
      <w:r w:rsidRPr="00F11FCB">
        <w:t>)</w:t>
      </w:r>
    </w:p>
    <w:p w:rsidR="00F72046" w:rsidRPr="00F11FCB" w:rsidRDefault="00725F24" w:rsidP="00F11FCB">
      <w:pPr>
        <w:ind w:firstLineChars="200" w:firstLine="420"/>
      </w:pPr>
      <w:r w:rsidRPr="00F11FCB">
        <w:t>GB/T 223.84</w:t>
      </w:r>
      <w:r w:rsidRPr="00F11FCB">
        <w:t xml:space="preserve">　钢铁及合金　钛含量的测定　二安替比林甲烷分光光度法</w:t>
      </w:r>
    </w:p>
    <w:p w:rsidR="00F72046" w:rsidRPr="00F11FCB" w:rsidRDefault="00725F24" w:rsidP="00F11FCB">
      <w:pPr>
        <w:ind w:firstLineChars="200" w:firstLine="420"/>
      </w:pPr>
      <w:r w:rsidRPr="00F11FCB">
        <w:t>GB/T 228.1</w:t>
      </w:r>
      <w:r w:rsidRPr="00F11FCB">
        <w:t xml:space="preserve">　金属材料　拉伸试验　第</w:t>
      </w:r>
      <w:r w:rsidRPr="00F11FCB">
        <w:t>1</w:t>
      </w:r>
      <w:r w:rsidRPr="00F11FCB">
        <w:t>部分：室温试验方法</w:t>
      </w:r>
      <w:r w:rsidRPr="00F11FCB">
        <w:t xml:space="preserve"> </w:t>
      </w:r>
    </w:p>
    <w:p w:rsidR="00F72046" w:rsidRPr="00F11FCB" w:rsidRDefault="00725F24" w:rsidP="00F11FCB">
      <w:pPr>
        <w:ind w:firstLineChars="200" w:firstLine="420"/>
      </w:pPr>
      <w:r w:rsidRPr="00F11FCB">
        <w:t>GB/T 229</w:t>
      </w:r>
      <w:r w:rsidRPr="00F11FCB">
        <w:t xml:space="preserve">　金属材料　夏比摆锤冲击试验方法</w:t>
      </w:r>
    </w:p>
    <w:p w:rsidR="00F72046" w:rsidRPr="00F11FCB" w:rsidRDefault="00725F24" w:rsidP="00F11FCB">
      <w:pPr>
        <w:ind w:firstLineChars="200" w:firstLine="420"/>
      </w:pPr>
      <w:r w:rsidRPr="00F11FCB">
        <w:t>GB/T 232</w:t>
      </w:r>
      <w:r w:rsidRPr="00F11FCB">
        <w:t xml:space="preserve">　金属材料　弯曲试验方法</w:t>
      </w:r>
    </w:p>
    <w:p w:rsidR="00F72046" w:rsidRPr="00F11FCB" w:rsidRDefault="00725F24" w:rsidP="00F11FCB">
      <w:pPr>
        <w:ind w:firstLineChars="200" w:firstLine="420"/>
      </w:pPr>
      <w:r w:rsidRPr="00F11FCB">
        <w:t>GB/T 247</w:t>
      </w:r>
      <w:r w:rsidRPr="00F11FCB">
        <w:t xml:space="preserve">　钢板和钢带包装、标志及质量证明书的一般规定</w:t>
      </w:r>
    </w:p>
    <w:p w:rsidR="00F72046" w:rsidRPr="00F11FCB" w:rsidRDefault="00725F24" w:rsidP="00F11FCB">
      <w:pPr>
        <w:ind w:firstLineChars="200" w:firstLine="420"/>
      </w:pPr>
      <w:r w:rsidRPr="00F11FCB">
        <w:t>GB/T 700</w:t>
      </w:r>
      <w:r w:rsidRPr="00F11FCB">
        <w:t xml:space="preserve">　碳素结构钢</w:t>
      </w:r>
    </w:p>
    <w:p w:rsidR="00F72046" w:rsidRPr="00F11FCB" w:rsidRDefault="00725F24" w:rsidP="00F11FCB">
      <w:pPr>
        <w:ind w:firstLineChars="200" w:firstLine="420"/>
      </w:pPr>
      <w:r w:rsidRPr="00F11FCB">
        <w:lastRenderedPageBreak/>
        <w:t>GB/T 709</w:t>
      </w:r>
      <w:r w:rsidRPr="00F11FCB">
        <w:t xml:space="preserve">　热轧钢板和钢带的尺寸、外形、重量及允许偏差</w:t>
      </w:r>
    </w:p>
    <w:p w:rsidR="00F72046" w:rsidRPr="00F11FCB" w:rsidRDefault="00725F24" w:rsidP="00F11FCB">
      <w:pPr>
        <w:ind w:firstLineChars="200" w:firstLine="420"/>
      </w:pPr>
      <w:r w:rsidRPr="00F11FCB">
        <w:t>GB/T 711</w:t>
      </w:r>
      <w:r w:rsidRPr="00F11FCB">
        <w:t xml:space="preserve">　优质碳素结构钢热轧钢板和钢带</w:t>
      </w:r>
    </w:p>
    <w:p w:rsidR="00F72046" w:rsidRPr="00F11FCB" w:rsidRDefault="00725F24" w:rsidP="00F11FCB">
      <w:pPr>
        <w:ind w:firstLineChars="200" w:firstLine="420"/>
      </w:pPr>
      <w:r w:rsidRPr="00F11FCB">
        <w:t>GB/T 1591</w:t>
      </w:r>
      <w:r w:rsidRPr="00F11FCB">
        <w:t xml:space="preserve">　低合金高强度结构钢</w:t>
      </w:r>
    </w:p>
    <w:p w:rsidR="00F72046" w:rsidRPr="00F11FCB" w:rsidRDefault="00725F24" w:rsidP="00F11FCB">
      <w:pPr>
        <w:ind w:firstLineChars="200" w:firstLine="420"/>
      </w:pPr>
      <w:r w:rsidRPr="00F11FCB">
        <w:t>GB/T 2975</w:t>
      </w:r>
      <w:r w:rsidRPr="00F11FCB">
        <w:t xml:space="preserve">　钢及钢产品　力学性能试验取样位置及试样制备</w:t>
      </w:r>
    </w:p>
    <w:p w:rsidR="00F72046" w:rsidRPr="00F11FCB" w:rsidRDefault="00725F24" w:rsidP="00F11FCB">
      <w:pPr>
        <w:ind w:firstLineChars="200" w:firstLine="420"/>
      </w:pPr>
      <w:r w:rsidRPr="00F11FCB">
        <w:t>GB/T 4336</w:t>
      </w:r>
      <w:r w:rsidRPr="00F11FCB">
        <w:t xml:space="preserve">　碳素钢和中低合金钢　多元素含量的测定　火花放电原子发射光谱法（常规法）</w:t>
      </w:r>
    </w:p>
    <w:p w:rsidR="00F72046" w:rsidRPr="00F11FCB" w:rsidRDefault="00725F24" w:rsidP="00F11FCB">
      <w:pPr>
        <w:ind w:firstLineChars="200" w:firstLine="420"/>
      </w:pPr>
      <w:r w:rsidRPr="00F11FCB">
        <w:t>GB/T 6394</w:t>
      </w:r>
      <w:r w:rsidRPr="00F11FCB">
        <w:t xml:space="preserve">　金属平均晶粒度测定方法</w:t>
      </w:r>
    </w:p>
    <w:p w:rsidR="00F72046" w:rsidRPr="00F11FCB" w:rsidRDefault="00725F24" w:rsidP="00F11FCB">
      <w:pPr>
        <w:ind w:firstLineChars="200" w:firstLine="420"/>
      </w:pPr>
      <w:r w:rsidRPr="00F11FCB">
        <w:t>GB/T 8170</w:t>
      </w:r>
      <w:r w:rsidRPr="00F11FCB">
        <w:t xml:space="preserve">　数值修约规则与极限数值的表示和判定</w:t>
      </w:r>
    </w:p>
    <w:p w:rsidR="00F72046" w:rsidRPr="00F11FCB" w:rsidRDefault="00725F24" w:rsidP="00F11FCB">
      <w:pPr>
        <w:ind w:firstLineChars="200" w:firstLine="420"/>
      </w:pPr>
      <w:r w:rsidRPr="00F11FCB">
        <w:t>GB/T 10561-2005</w:t>
      </w:r>
      <w:r w:rsidRPr="00F11FCB">
        <w:t xml:space="preserve">　钢中非金属夹杂物含量的测定　标准评级图显微检验法</w:t>
      </w:r>
    </w:p>
    <w:p w:rsidR="00F72046" w:rsidRPr="00F11FCB" w:rsidRDefault="00725F24" w:rsidP="00F11FCB">
      <w:pPr>
        <w:ind w:firstLineChars="200" w:firstLine="420"/>
      </w:pPr>
      <w:r w:rsidRPr="00F11FCB">
        <w:t>GB/T 13298</w:t>
      </w:r>
      <w:r w:rsidRPr="00F11FCB">
        <w:t xml:space="preserve">　金属显微组织检验方法</w:t>
      </w:r>
    </w:p>
    <w:p w:rsidR="00F72046" w:rsidRPr="00F11FCB" w:rsidRDefault="00725F24" w:rsidP="00F11FCB">
      <w:pPr>
        <w:ind w:firstLineChars="200" w:firstLine="420"/>
      </w:pPr>
      <w:r w:rsidRPr="00F11FCB">
        <w:t>GB/T 13299</w:t>
      </w:r>
      <w:r w:rsidRPr="00F11FCB">
        <w:t xml:space="preserve">　钢的游离渗碳体、珠光体和魏氏组织的评定方法</w:t>
      </w:r>
    </w:p>
    <w:p w:rsidR="00F72046" w:rsidRPr="00F11FCB" w:rsidRDefault="00725F24" w:rsidP="00F11FCB">
      <w:pPr>
        <w:ind w:firstLineChars="200" w:firstLine="420"/>
      </w:pPr>
      <w:r w:rsidRPr="00F11FCB">
        <w:t>GB/T 17505</w:t>
      </w:r>
      <w:r w:rsidRPr="00F11FCB">
        <w:t xml:space="preserve">　钢及钢产品　交货一般技术要求</w:t>
      </w:r>
    </w:p>
    <w:p w:rsidR="00F72046" w:rsidRPr="00F11FCB" w:rsidRDefault="00725F24" w:rsidP="00F11FCB">
      <w:pPr>
        <w:ind w:firstLineChars="200" w:firstLine="420"/>
      </w:pPr>
      <w:r w:rsidRPr="00F11FCB">
        <w:t>GB/T 20066</w:t>
      </w:r>
      <w:r w:rsidRPr="00F11FCB">
        <w:t xml:space="preserve">　钢和铁　化学成分测定用试样的取样和制样方法</w:t>
      </w:r>
    </w:p>
    <w:p w:rsidR="00F72046" w:rsidRPr="00F11FCB" w:rsidRDefault="00725F24" w:rsidP="00F11FCB">
      <w:pPr>
        <w:ind w:firstLineChars="200" w:firstLine="420"/>
      </w:pPr>
      <w:r w:rsidRPr="00F11FCB">
        <w:t>GB/T 20123</w:t>
      </w:r>
      <w:r w:rsidRPr="00F11FCB">
        <w:t xml:space="preserve">　钢铁　总碳硫含量的测定　高频感应炉燃烧后红外吸收法（常规方法）</w:t>
      </w:r>
    </w:p>
    <w:p w:rsidR="00F72046" w:rsidRPr="00F11FCB" w:rsidRDefault="00725F24" w:rsidP="00F11FCB">
      <w:pPr>
        <w:ind w:firstLineChars="200" w:firstLine="420"/>
      </w:pPr>
      <w:r w:rsidRPr="00F11FCB">
        <w:t>GB/T 20124</w:t>
      </w:r>
      <w:r w:rsidRPr="00F11FCB">
        <w:t xml:space="preserve">　钢铁　氮含量的测定　惰性气体熔融热导法（常规方法）</w:t>
      </w:r>
    </w:p>
    <w:p w:rsidR="00F72046" w:rsidRPr="00F11FCB" w:rsidRDefault="00725F24" w:rsidP="00F11FCB">
      <w:pPr>
        <w:ind w:firstLineChars="200" w:firstLine="420"/>
      </w:pPr>
      <w:r w:rsidRPr="00F11FCB">
        <w:t>GB/T 20125</w:t>
      </w:r>
      <w:r w:rsidRPr="00F11FCB">
        <w:t xml:space="preserve">　低合金钢　多元素含量的测定　电感耦合等离子体原子发射光谱法</w:t>
      </w:r>
    </w:p>
    <w:p w:rsidR="00F72046" w:rsidRPr="00F11FCB" w:rsidRDefault="00725F24" w:rsidP="00F11FCB">
      <w:pPr>
        <w:ind w:firstLineChars="200" w:firstLine="420"/>
      </w:pPr>
      <w:r w:rsidRPr="00F11FCB">
        <w:t>GB/T 20887.1</w:t>
      </w:r>
      <w:r w:rsidRPr="00F11FCB">
        <w:t xml:space="preserve">　汽车用高强度热连轧钢板及钢带　第</w:t>
      </w:r>
      <w:r w:rsidRPr="00F11FCB">
        <w:t>1</w:t>
      </w:r>
      <w:r w:rsidRPr="00F11FCB">
        <w:t>部分：冷成形用高屈服强度钢</w:t>
      </w:r>
    </w:p>
    <w:p w:rsidR="00F72046" w:rsidRPr="00F11FCB" w:rsidRDefault="00725F24" w:rsidP="00F11FCB">
      <w:pPr>
        <w:ind w:firstLineChars="200" w:firstLine="420"/>
      </w:pPr>
      <w:r w:rsidRPr="00F11FCB">
        <w:t>GB/T 20887.2</w:t>
      </w:r>
      <w:r w:rsidRPr="00F11FCB">
        <w:t xml:space="preserve">　汽车用高强度热连轧钢板及钢带　第</w:t>
      </w:r>
      <w:r w:rsidRPr="00F11FCB">
        <w:t>2</w:t>
      </w:r>
      <w:r w:rsidRPr="00F11FCB">
        <w:t>部分：高扩孔钢</w:t>
      </w:r>
    </w:p>
    <w:p w:rsidR="00F72046" w:rsidRPr="00F11FCB" w:rsidRDefault="00725F24" w:rsidP="00F11FCB">
      <w:pPr>
        <w:ind w:firstLineChars="200" w:firstLine="420"/>
      </w:pPr>
      <w:r w:rsidRPr="00F11FCB">
        <w:t>GB/T 20887.3</w:t>
      </w:r>
      <w:r w:rsidRPr="00F11FCB">
        <w:t xml:space="preserve">　汽车用高强度热连轧钢板及钢带　第</w:t>
      </w:r>
      <w:r w:rsidRPr="00F11FCB">
        <w:t>3</w:t>
      </w:r>
      <w:r w:rsidRPr="00F11FCB">
        <w:t>部分：双相钢</w:t>
      </w:r>
    </w:p>
    <w:p w:rsidR="00F72046" w:rsidRPr="00F11FCB" w:rsidRDefault="00725F24" w:rsidP="00F11FCB">
      <w:pPr>
        <w:ind w:firstLineChars="200" w:firstLine="420"/>
      </w:pPr>
      <w:r w:rsidRPr="00F11FCB">
        <w:t>GB/T 20887.6</w:t>
      </w:r>
      <w:r w:rsidRPr="00F11FCB">
        <w:t xml:space="preserve">　汽车用高强度热连轧钢板及钢带　第</w:t>
      </w:r>
      <w:r w:rsidRPr="00F11FCB">
        <w:t>6</w:t>
      </w:r>
      <w:r w:rsidRPr="00F11FCB">
        <w:t>部分：复相钢</w:t>
      </w:r>
    </w:p>
    <w:p w:rsidR="00F72046" w:rsidRPr="00F11FCB" w:rsidRDefault="00725F24" w:rsidP="00F11FCB">
      <w:pPr>
        <w:ind w:firstLineChars="200" w:firstLine="420"/>
      </w:pPr>
      <w:r w:rsidRPr="00F11FCB">
        <w:t>GB/T 38813-2020</w:t>
      </w:r>
      <w:r w:rsidRPr="00F11FCB">
        <w:t xml:space="preserve">　热轧酸洗钢板及钢带的一般要求</w:t>
      </w:r>
    </w:p>
    <w:p w:rsidR="00F72046" w:rsidRPr="005A5C50" w:rsidRDefault="00725F24" w:rsidP="005A5C50">
      <w:pPr>
        <w:numPr>
          <w:ilvl w:val="0"/>
          <w:numId w:val="4"/>
        </w:numPr>
        <w:spacing w:beforeLines="100" w:before="312" w:afterLines="100" w:after="312"/>
        <w:outlineLvl w:val="1"/>
        <w:rPr>
          <w:rFonts w:eastAsia="黑体"/>
          <w:kern w:val="0"/>
          <w:szCs w:val="20"/>
        </w:rPr>
      </w:pPr>
      <w:r w:rsidRPr="005A5C50">
        <w:rPr>
          <w:rFonts w:eastAsia="黑体"/>
          <w:kern w:val="0"/>
          <w:szCs w:val="20"/>
        </w:rPr>
        <w:t>术语和定义</w:t>
      </w:r>
    </w:p>
    <w:p w:rsidR="00F72046" w:rsidRPr="00F11FCB" w:rsidRDefault="00725F24" w:rsidP="00F11FCB">
      <w:pPr>
        <w:ind w:firstLineChars="200" w:firstLine="420"/>
      </w:pPr>
      <w:r w:rsidRPr="00F11FCB">
        <w:t>本文件没有需要界定的术语和定义。</w:t>
      </w:r>
    </w:p>
    <w:p w:rsidR="00F72046" w:rsidRPr="005A5C50" w:rsidRDefault="00725F24" w:rsidP="005A5C50">
      <w:pPr>
        <w:numPr>
          <w:ilvl w:val="0"/>
          <w:numId w:val="4"/>
        </w:numPr>
        <w:spacing w:beforeLines="100" w:before="312" w:afterLines="100" w:after="312"/>
        <w:outlineLvl w:val="1"/>
        <w:rPr>
          <w:rFonts w:eastAsia="黑体"/>
          <w:kern w:val="0"/>
          <w:szCs w:val="20"/>
        </w:rPr>
      </w:pPr>
      <w:r w:rsidRPr="005A5C50">
        <w:rPr>
          <w:rFonts w:eastAsia="黑体"/>
          <w:kern w:val="0"/>
          <w:szCs w:val="20"/>
        </w:rPr>
        <w:t>订货内容</w:t>
      </w:r>
    </w:p>
    <w:p w:rsidR="00F72046" w:rsidRPr="00F11FCB" w:rsidRDefault="00725F24" w:rsidP="00F11FCB">
      <w:pPr>
        <w:ind w:firstLineChars="200" w:firstLine="420"/>
      </w:pPr>
      <w:r w:rsidRPr="00F11FCB">
        <w:t>按本文件订货的合同或订单应包括下列内容：</w:t>
      </w:r>
    </w:p>
    <w:p w:rsidR="00F72046" w:rsidRPr="00F11FCB" w:rsidRDefault="00725F24">
      <w:pPr>
        <w:pStyle w:val="affff9"/>
        <w:numPr>
          <w:ilvl w:val="0"/>
          <w:numId w:val="5"/>
        </w:numPr>
        <w:rPr>
          <w:rFonts w:ascii="Times New Roman" w:eastAsiaTheme="minorEastAsia"/>
        </w:rPr>
      </w:pPr>
      <w:r w:rsidRPr="00F11FCB">
        <w:rPr>
          <w:rFonts w:ascii="Times New Roman" w:eastAsiaTheme="minorEastAsia"/>
        </w:rPr>
        <w:t>产品名称；</w:t>
      </w:r>
    </w:p>
    <w:p w:rsidR="00F72046" w:rsidRPr="00F11FCB" w:rsidRDefault="00725F24">
      <w:pPr>
        <w:pStyle w:val="affff9"/>
        <w:numPr>
          <w:ilvl w:val="0"/>
          <w:numId w:val="5"/>
        </w:numPr>
        <w:rPr>
          <w:rFonts w:ascii="Times New Roman" w:eastAsiaTheme="minorEastAsia"/>
        </w:rPr>
      </w:pPr>
      <w:r w:rsidRPr="00F11FCB">
        <w:rPr>
          <w:rFonts w:ascii="Times New Roman" w:eastAsiaTheme="minorEastAsia"/>
        </w:rPr>
        <w:t>本文件编号；</w:t>
      </w:r>
    </w:p>
    <w:p w:rsidR="00F72046" w:rsidRPr="00F11FCB" w:rsidRDefault="00725F24">
      <w:pPr>
        <w:pStyle w:val="affff9"/>
        <w:numPr>
          <w:ilvl w:val="0"/>
          <w:numId w:val="5"/>
        </w:numPr>
        <w:rPr>
          <w:rFonts w:ascii="Times New Roman" w:eastAsiaTheme="minorEastAsia"/>
        </w:rPr>
      </w:pPr>
      <w:r w:rsidRPr="00F11FCB">
        <w:rPr>
          <w:rFonts w:ascii="Times New Roman" w:eastAsiaTheme="minorEastAsia"/>
        </w:rPr>
        <w:t>牌号；</w:t>
      </w:r>
    </w:p>
    <w:p w:rsidR="00F72046" w:rsidRPr="00F11FCB" w:rsidRDefault="00725F24">
      <w:pPr>
        <w:pStyle w:val="affff9"/>
        <w:numPr>
          <w:ilvl w:val="0"/>
          <w:numId w:val="5"/>
        </w:numPr>
        <w:rPr>
          <w:rFonts w:ascii="Times New Roman" w:eastAsiaTheme="minorEastAsia"/>
        </w:rPr>
      </w:pPr>
      <w:r w:rsidRPr="00F11FCB">
        <w:rPr>
          <w:rFonts w:ascii="Times New Roman" w:eastAsiaTheme="minorEastAsia"/>
        </w:rPr>
        <w:t>交货状态；</w:t>
      </w:r>
    </w:p>
    <w:p w:rsidR="00F72046" w:rsidRPr="00F11FCB" w:rsidRDefault="00725F24">
      <w:pPr>
        <w:pStyle w:val="affff9"/>
        <w:numPr>
          <w:ilvl w:val="0"/>
          <w:numId w:val="5"/>
        </w:numPr>
        <w:rPr>
          <w:rFonts w:ascii="Times New Roman" w:eastAsiaTheme="minorEastAsia"/>
        </w:rPr>
      </w:pPr>
      <w:r w:rsidRPr="00F11FCB">
        <w:rPr>
          <w:rFonts w:ascii="Times New Roman" w:eastAsiaTheme="minorEastAsia"/>
        </w:rPr>
        <w:t>尺寸及精度；</w:t>
      </w:r>
    </w:p>
    <w:p w:rsidR="00F72046" w:rsidRPr="00F11FCB" w:rsidRDefault="00725F24">
      <w:pPr>
        <w:pStyle w:val="affff9"/>
        <w:numPr>
          <w:ilvl w:val="0"/>
          <w:numId w:val="5"/>
        </w:numPr>
        <w:rPr>
          <w:rFonts w:ascii="Times New Roman" w:eastAsiaTheme="minorEastAsia"/>
        </w:rPr>
      </w:pPr>
      <w:r w:rsidRPr="00F11FCB">
        <w:rPr>
          <w:rFonts w:ascii="Times New Roman" w:eastAsiaTheme="minorEastAsia"/>
        </w:rPr>
        <w:t>重量；</w:t>
      </w:r>
    </w:p>
    <w:p w:rsidR="00F72046" w:rsidRPr="00F11FCB" w:rsidRDefault="00725F24">
      <w:pPr>
        <w:pStyle w:val="affff9"/>
        <w:numPr>
          <w:ilvl w:val="0"/>
          <w:numId w:val="5"/>
        </w:numPr>
        <w:rPr>
          <w:rFonts w:ascii="Times New Roman" w:eastAsiaTheme="minorEastAsia"/>
        </w:rPr>
      </w:pPr>
      <w:r w:rsidRPr="00F11FCB">
        <w:rPr>
          <w:rFonts w:ascii="Times New Roman" w:eastAsiaTheme="minorEastAsia"/>
        </w:rPr>
        <w:t>特殊要求。</w:t>
      </w:r>
    </w:p>
    <w:p w:rsidR="00F72046" w:rsidRPr="005A5C50" w:rsidRDefault="00725F24" w:rsidP="005A5C50">
      <w:pPr>
        <w:numPr>
          <w:ilvl w:val="0"/>
          <w:numId w:val="4"/>
        </w:numPr>
        <w:spacing w:beforeLines="100" w:before="312" w:afterLines="100" w:after="312"/>
        <w:outlineLvl w:val="1"/>
        <w:rPr>
          <w:rFonts w:eastAsia="黑体"/>
          <w:kern w:val="0"/>
          <w:szCs w:val="20"/>
        </w:rPr>
      </w:pPr>
      <w:bookmarkStart w:id="6" w:name="_Toc520380395"/>
      <w:bookmarkEnd w:id="5"/>
      <w:r w:rsidRPr="005A5C50">
        <w:rPr>
          <w:rFonts w:eastAsia="黑体"/>
          <w:kern w:val="0"/>
          <w:szCs w:val="20"/>
        </w:rPr>
        <w:t>尺寸、外形、重量</w:t>
      </w:r>
      <w:bookmarkEnd w:id="6"/>
    </w:p>
    <w:p w:rsidR="00F72046" w:rsidRPr="00F11FCB" w:rsidRDefault="00725F24" w:rsidP="00F11FCB">
      <w:pPr>
        <w:ind w:firstLineChars="200" w:firstLine="420"/>
      </w:pPr>
      <w:bookmarkStart w:id="7" w:name="_Hlk5804893"/>
      <w:r w:rsidRPr="00F11FCB">
        <w:t>钢板和钢带的尺寸、外形、重量及允许偏差，应符合</w:t>
      </w:r>
      <w:r w:rsidRPr="00F11FCB">
        <w:t>GB/T 38813-2020</w:t>
      </w:r>
      <w:r w:rsidRPr="00F11FCB">
        <w:t>的规定。</w:t>
      </w:r>
    </w:p>
    <w:bookmarkEnd w:id="7"/>
    <w:p w:rsidR="00F72046" w:rsidRPr="005A5C50" w:rsidRDefault="00725F24" w:rsidP="005A5C50">
      <w:pPr>
        <w:numPr>
          <w:ilvl w:val="0"/>
          <w:numId w:val="4"/>
        </w:numPr>
        <w:spacing w:beforeLines="100" w:before="312" w:afterLines="100" w:after="312"/>
        <w:outlineLvl w:val="1"/>
        <w:rPr>
          <w:rFonts w:eastAsia="黑体"/>
          <w:kern w:val="0"/>
          <w:szCs w:val="20"/>
        </w:rPr>
      </w:pPr>
      <w:r w:rsidRPr="005A5C50">
        <w:rPr>
          <w:rFonts w:eastAsia="黑体"/>
          <w:kern w:val="0"/>
          <w:szCs w:val="20"/>
        </w:rPr>
        <w:t>技术要求</w:t>
      </w:r>
    </w:p>
    <w:p w:rsidR="00F72046" w:rsidRPr="00F11FCB" w:rsidRDefault="00725F24">
      <w:pPr>
        <w:pStyle w:val="a"/>
        <w:numPr>
          <w:ilvl w:val="1"/>
          <w:numId w:val="4"/>
        </w:numPr>
        <w:spacing w:before="156" w:after="156"/>
        <w:rPr>
          <w:rFonts w:ascii="Times New Roman"/>
        </w:rPr>
      </w:pPr>
      <w:r w:rsidRPr="00F11FCB">
        <w:rPr>
          <w:rFonts w:ascii="Times New Roman"/>
        </w:rPr>
        <w:t>牌号和化学成分</w:t>
      </w:r>
    </w:p>
    <w:p w:rsidR="00272DB0" w:rsidRPr="00F11FCB" w:rsidRDefault="00272DB0" w:rsidP="00F11FCB">
      <w:pPr>
        <w:pStyle w:val="a0"/>
        <w:numPr>
          <w:ilvl w:val="2"/>
          <w:numId w:val="4"/>
        </w:numPr>
        <w:spacing w:beforeLines="0" w:afterLines="0"/>
        <w:jc w:val="both"/>
        <w:rPr>
          <w:rFonts w:ascii="Times New Roman" w:eastAsia="宋体"/>
        </w:rPr>
      </w:pPr>
      <w:r w:rsidRPr="00F11FCB">
        <w:rPr>
          <w:rFonts w:ascii="Times New Roman" w:eastAsia="宋体"/>
        </w:rPr>
        <w:lastRenderedPageBreak/>
        <w:t>钢板和钢带的类型</w:t>
      </w:r>
      <w:r w:rsidR="00AB5225" w:rsidRPr="00F11FCB">
        <w:rPr>
          <w:rFonts w:ascii="Times New Roman" w:eastAsia="宋体"/>
        </w:rPr>
        <w:t>及</w:t>
      </w:r>
      <w:r w:rsidRPr="00F11FCB">
        <w:rPr>
          <w:rFonts w:ascii="Times New Roman" w:eastAsia="宋体"/>
        </w:rPr>
        <w:t>牌号应符合表</w:t>
      </w:r>
      <w:r w:rsidRPr="00F11FCB">
        <w:rPr>
          <w:rFonts w:ascii="Times New Roman" w:eastAsia="宋体"/>
        </w:rPr>
        <w:t>1</w:t>
      </w:r>
      <w:r w:rsidRPr="00F11FCB">
        <w:rPr>
          <w:rFonts w:ascii="Times New Roman" w:eastAsia="宋体"/>
        </w:rPr>
        <w:t>的规定。钢板和钢带的牌号和化学成分（熔炼分析）应符合表</w:t>
      </w:r>
      <w:r w:rsidRPr="00F11FCB">
        <w:rPr>
          <w:rFonts w:ascii="Times New Roman" w:eastAsia="宋体"/>
        </w:rPr>
        <w:t>2</w:t>
      </w:r>
      <w:r w:rsidRPr="00F11FCB">
        <w:rPr>
          <w:rFonts w:ascii="Times New Roman" w:eastAsia="宋体"/>
        </w:rPr>
        <w:t>、表</w:t>
      </w:r>
      <w:r w:rsidRPr="00F11FCB">
        <w:rPr>
          <w:rFonts w:ascii="Times New Roman" w:eastAsia="宋体"/>
        </w:rPr>
        <w:t>3</w:t>
      </w:r>
      <w:r w:rsidRPr="00F11FCB">
        <w:rPr>
          <w:rFonts w:ascii="Times New Roman" w:eastAsia="宋体"/>
        </w:rPr>
        <w:t>、表</w:t>
      </w:r>
      <w:r w:rsidRPr="00F11FCB">
        <w:rPr>
          <w:rFonts w:ascii="Times New Roman" w:eastAsia="宋体"/>
        </w:rPr>
        <w:t>4</w:t>
      </w:r>
      <w:r w:rsidRPr="00F11FCB">
        <w:rPr>
          <w:rFonts w:ascii="Times New Roman" w:eastAsia="宋体"/>
        </w:rPr>
        <w:t>、表</w:t>
      </w:r>
      <w:r w:rsidRPr="00F11FCB">
        <w:rPr>
          <w:rFonts w:ascii="Times New Roman" w:eastAsia="宋体"/>
        </w:rPr>
        <w:t>5</w:t>
      </w:r>
      <w:r w:rsidRPr="00F11FCB">
        <w:rPr>
          <w:rFonts w:ascii="Times New Roman" w:eastAsia="宋体"/>
        </w:rPr>
        <w:t>、表</w:t>
      </w:r>
      <w:r w:rsidRPr="00F11FCB">
        <w:rPr>
          <w:rFonts w:ascii="Times New Roman" w:eastAsia="宋体"/>
        </w:rPr>
        <w:t>6</w:t>
      </w:r>
      <w:r w:rsidRPr="00F11FCB">
        <w:rPr>
          <w:rFonts w:ascii="Times New Roman" w:eastAsia="宋体"/>
        </w:rPr>
        <w:t>、表</w:t>
      </w:r>
      <w:r w:rsidRPr="00F11FCB">
        <w:rPr>
          <w:rFonts w:ascii="Times New Roman" w:eastAsia="宋体"/>
        </w:rPr>
        <w:t>7</w:t>
      </w:r>
      <w:r w:rsidRPr="00F11FCB">
        <w:rPr>
          <w:rFonts w:ascii="Times New Roman" w:eastAsia="宋体"/>
        </w:rPr>
        <w:t>、表</w:t>
      </w:r>
      <w:r w:rsidRPr="00F11FCB">
        <w:rPr>
          <w:rFonts w:ascii="Times New Roman" w:eastAsia="宋体"/>
        </w:rPr>
        <w:t>8</w:t>
      </w:r>
      <w:r w:rsidRPr="00F11FCB">
        <w:rPr>
          <w:rFonts w:ascii="Times New Roman" w:eastAsia="宋体"/>
        </w:rPr>
        <w:t>、表</w:t>
      </w:r>
      <w:r w:rsidRPr="00F11FCB">
        <w:rPr>
          <w:rFonts w:ascii="Times New Roman" w:eastAsia="宋体"/>
        </w:rPr>
        <w:t>9</w:t>
      </w:r>
      <w:r w:rsidRPr="00F11FCB">
        <w:rPr>
          <w:rFonts w:ascii="Times New Roman" w:eastAsia="宋体"/>
        </w:rPr>
        <w:t>的规定。本文件牌号与其他文件相近牌号对照参见附录</w:t>
      </w:r>
      <w:r w:rsidRPr="00F11FCB">
        <w:rPr>
          <w:rFonts w:ascii="Times New Roman" w:eastAsia="宋体"/>
        </w:rPr>
        <w:t>A</w:t>
      </w:r>
      <w:r w:rsidRPr="00F11FCB">
        <w:rPr>
          <w:rFonts w:ascii="Times New Roman" w:eastAsia="宋体"/>
        </w:rPr>
        <w:t>。</w:t>
      </w:r>
    </w:p>
    <w:p w:rsidR="00272DB0" w:rsidRPr="00F11FCB" w:rsidRDefault="00272DB0" w:rsidP="00F11FCB">
      <w:pPr>
        <w:pStyle w:val="a1"/>
        <w:spacing w:before="156" w:after="156"/>
        <w:ind w:left="0"/>
        <w:rPr>
          <w:rFonts w:ascii="Times New Roman"/>
        </w:rPr>
      </w:pPr>
      <w:r w:rsidRPr="00F11FCB">
        <w:rPr>
          <w:rFonts w:ascii="Times New Roman"/>
        </w:rPr>
        <w:t>钢板和钢带的类型及牌号</w:t>
      </w:r>
    </w:p>
    <w:tbl>
      <w:tblPr>
        <w:tblStyle w:val="af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97"/>
      </w:tblGrid>
      <w:tr w:rsidR="00F72046" w:rsidRPr="00F11FCB" w:rsidTr="00F11FCB">
        <w:trPr>
          <w:trHeight w:val="20"/>
          <w:jc w:val="center"/>
        </w:trPr>
        <w:tc>
          <w:tcPr>
            <w:tcW w:w="2547" w:type="dxa"/>
            <w:vAlign w:val="center"/>
          </w:tcPr>
          <w:p w:rsidR="00F72046" w:rsidRPr="00F11FCB" w:rsidRDefault="00725F24" w:rsidP="00F11FCB">
            <w:pPr>
              <w:pStyle w:val="ae"/>
              <w:numPr>
                <w:ilvl w:val="0"/>
                <w:numId w:val="0"/>
              </w:numPr>
              <w:jc w:val="center"/>
              <w:rPr>
                <w:rFonts w:ascii="Times New Roman"/>
              </w:rPr>
            </w:pPr>
            <w:r w:rsidRPr="00F11FCB">
              <w:rPr>
                <w:rFonts w:ascii="Times New Roman"/>
              </w:rPr>
              <w:t>类型</w:t>
            </w:r>
          </w:p>
        </w:tc>
        <w:tc>
          <w:tcPr>
            <w:tcW w:w="6797" w:type="dxa"/>
            <w:vAlign w:val="center"/>
          </w:tcPr>
          <w:p w:rsidR="00F72046" w:rsidRPr="00F11FCB" w:rsidRDefault="00725F24" w:rsidP="00F11FCB">
            <w:pPr>
              <w:pStyle w:val="ae"/>
              <w:numPr>
                <w:ilvl w:val="0"/>
                <w:numId w:val="0"/>
              </w:numPr>
              <w:jc w:val="center"/>
              <w:rPr>
                <w:rFonts w:ascii="Times New Roman"/>
              </w:rPr>
            </w:pPr>
            <w:r w:rsidRPr="00F11FCB">
              <w:rPr>
                <w:rFonts w:ascii="Times New Roman"/>
              </w:rPr>
              <w:t>牌号</w:t>
            </w:r>
          </w:p>
        </w:tc>
      </w:tr>
      <w:tr w:rsidR="00F72046" w:rsidRPr="00F11FCB" w:rsidTr="00F11FCB">
        <w:trPr>
          <w:trHeight w:val="20"/>
          <w:jc w:val="center"/>
        </w:trPr>
        <w:tc>
          <w:tcPr>
            <w:tcW w:w="2547" w:type="dxa"/>
            <w:vAlign w:val="center"/>
          </w:tcPr>
          <w:p w:rsidR="00F72046" w:rsidRPr="00F11FCB" w:rsidRDefault="00725F24" w:rsidP="00F11FCB">
            <w:pPr>
              <w:pStyle w:val="ae"/>
              <w:numPr>
                <w:ilvl w:val="0"/>
                <w:numId w:val="0"/>
              </w:numPr>
              <w:jc w:val="center"/>
              <w:rPr>
                <w:rFonts w:ascii="Times New Roman"/>
              </w:rPr>
            </w:pPr>
            <w:r w:rsidRPr="00F11FCB">
              <w:rPr>
                <w:rFonts w:ascii="Times New Roman"/>
              </w:rPr>
              <w:t>深冲用钢</w:t>
            </w:r>
          </w:p>
        </w:tc>
        <w:tc>
          <w:tcPr>
            <w:tcW w:w="6797" w:type="dxa"/>
            <w:vAlign w:val="center"/>
          </w:tcPr>
          <w:p w:rsidR="00F72046" w:rsidRPr="00F11FCB" w:rsidRDefault="00725F24" w:rsidP="00F11FCB">
            <w:pPr>
              <w:numPr>
                <w:ilvl w:val="0"/>
                <w:numId w:val="0"/>
              </w:numPr>
              <w:jc w:val="center"/>
            </w:pPr>
            <w:r w:rsidRPr="00F11FCB">
              <w:rPr>
                <w:lang w:bidi="ar"/>
              </w:rPr>
              <w:t>SPHC</w:t>
            </w:r>
            <w:r w:rsidRPr="00F11FCB">
              <w:rPr>
                <w:lang w:bidi="ar"/>
              </w:rPr>
              <w:t>、</w:t>
            </w:r>
            <w:r w:rsidRPr="00F11FCB">
              <w:rPr>
                <w:lang w:bidi="ar"/>
              </w:rPr>
              <w:t>SPHD</w:t>
            </w:r>
            <w:r w:rsidRPr="00F11FCB">
              <w:rPr>
                <w:lang w:bidi="ar"/>
              </w:rPr>
              <w:t>、</w:t>
            </w:r>
            <w:r w:rsidRPr="00F11FCB">
              <w:rPr>
                <w:lang w:bidi="ar"/>
              </w:rPr>
              <w:t>SPHE</w:t>
            </w:r>
            <w:r w:rsidRPr="00F11FCB">
              <w:rPr>
                <w:lang w:bidi="ar"/>
              </w:rPr>
              <w:t>、</w:t>
            </w:r>
            <w:r w:rsidRPr="00F11FCB">
              <w:rPr>
                <w:lang w:bidi="ar"/>
              </w:rPr>
              <w:t>SPHF</w:t>
            </w:r>
            <w:r w:rsidRPr="00F11FCB">
              <w:rPr>
                <w:lang w:bidi="ar"/>
              </w:rPr>
              <w:t>、</w:t>
            </w:r>
            <w:r w:rsidRPr="00F11FCB">
              <w:rPr>
                <w:lang w:bidi="ar"/>
              </w:rPr>
              <w:t>DD11</w:t>
            </w:r>
            <w:r w:rsidRPr="00F11FCB">
              <w:rPr>
                <w:lang w:bidi="ar"/>
              </w:rPr>
              <w:t>、</w:t>
            </w:r>
            <w:r w:rsidRPr="00F11FCB">
              <w:rPr>
                <w:lang w:bidi="ar"/>
              </w:rPr>
              <w:t>DD12</w:t>
            </w:r>
            <w:r w:rsidRPr="00F11FCB">
              <w:rPr>
                <w:lang w:bidi="ar"/>
              </w:rPr>
              <w:t>、</w:t>
            </w:r>
            <w:r w:rsidRPr="00F11FCB">
              <w:rPr>
                <w:lang w:bidi="ar"/>
              </w:rPr>
              <w:t>DD13</w:t>
            </w:r>
            <w:r w:rsidRPr="00F11FCB">
              <w:rPr>
                <w:lang w:bidi="ar"/>
              </w:rPr>
              <w:t>、</w:t>
            </w:r>
            <w:r w:rsidRPr="00F11FCB">
              <w:rPr>
                <w:lang w:bidi="ar"/>
              </w:rPr>
              <w:t>DD14</w:t>
            </w:r>
          </w:p>
        </w:tc>
      </w:tr>
      <w:tr w:rsidR="00F72046" w:rsidRPr="00F11FCB" w:rsidTr="00F11FCB">
        <w:trPr>
          <w:trHeight w:val="20"/>
          <w:jc w:val="center"/>
        </w:trPr>
        <w:tc>
          <w:tcPr>
            <w:tcW w:w="2547" w:type="dxa"/>
            <w:vAlign w:val="center"/>
          </w:tcPr>
          <w:p w:rsidR="00F72046" w:rsidRPr="00F11FCB" w:rsidRDefault="00725F24" w:rsidP="00F11FCB">
            <w:pPr>
              <w:pStyle w:val="ae"/>
              <w:numPr>
                <w:ilvl w:val="0"/>
                <w:numId w:val="0"/>
              </w:numPr>
              <w:jc w:val="center"/>
              <w:rPr>
                <w:rFonts w:ascii="Times New Roman"/>
              </w:rPr>
            </w:pPr>
            <w:r w:rsidRPr="00F11FCB">
              <w:rPr>
                <w:rFonts w:ascii="Times New Roman"/>
              </w:rPr>
              <w:t>低合金冲压用钢</w:t>
            </w:r>
            <w:r w:rsidR="00C21586" w:rsidRPr="00F11FCB">
              <w:rPr>
                <w:rFonts w:ascii="Times New Roman"/>
              </w:rPr>
              <w:t>（</w:t>
            </w:r>
            <w:r w:rsidRPr="00F11FCB">
              <w:rPr>
                <w:rFonts w:ascii="Times New Roman"/>
              </w:rPr>
              <w:t>日系</w:t>
            </w:r>
            <w:r w:rsidR="00C21586" w:rsidRPr="00F11FCB">
              <w:rPr>
                <w:rFonts w:ascii="Times New Roman"/>
              </w:rPr>
              <w:t>）</w:t>
            </w:r>
          </w:p>
        </w:tc>
        <w:tc>
          <w:tcPr>
            <w:tcW w:w="6797" w:type="dxa"/>
            <w:vAlign w:val="center"/>
          </w:tcPr>
          <w:p w:rsidR="00F72046" w:rsidRPr="00F11FCB" w:rsidRDefault="00725F24" w:rsidP="00F11FCB">
            <w:pPr>
              <w:numPr>
                <w:ilvl w:val="0"/>
                <w:numId w:val="0"/>
              </w:numPr>
              <w:jc w:val="center"/>
            </w:pPr>
            <w:r w:rsidRPr="00F11FCB">
              <w:rPr>
                <w:lang w:bidi="ar"/>
              </w:rPr>
              <w:t>SAPH310</w:t>
            </w:r>
            <w:r w:rsidRPr="00F11FCB">
              <w:rPr>
                <w:lang w:bidi="ar"/>
              </w:rPr>
              <w:t>、</w:t>
            </w:r>
            <w:r w:rsidRPr="00F11FCB">
              <w:rPr>
                <w:lang w:bidi="ar"/>
              </w:rPr>
              <w:t>SAPH370</w:t>
            </w:r>
            <w:r w:rsidRPr="00F11FCB">
              <w:rPr>
                <w:lang w:bidi="ar"/>
              </w:rPr>
              <w:t>、</w:t>
            </w:r>
            <w:r w:rsidRPr="00F11FCB">
              <w:rPr>
                <w:lang w:bidi="ar"/>
              </w:rPr>
              <w:t>SAPH400</w:t>
            </w:r>
            <w:r w:rsidRPr="00F11FCB">
              <w:rPr>
                <w:lang w:bidi="ar"/>
              </w:rPr>
              <w:t>、</w:t>
            </w:r>
            <w:r w:rsidRPr="00F11FCB">
              <w:rPr>
                <w:lang w:bidi="ar"/>
              </w:rPr>
              <w:t>SAPH440</w:t>
            </w:r>
            <w:r w:rsidRPr="00F11FCB">
              <w:rPr>
                <w:lang w:bidi="ar"/>
              </w:rPr>
              <w:t>、</w:t>
            </w:r>
            <w:r w:rsidRPr="00F11FCB">
              <w:rPr>
                <w:lang w:bidi="ar"/>
              </w:rPr>
              <w:t>SPFH490</w:t>
            </w:r>
            <w:r w:rsidRPr="00F11FCB">
              <w:rPr>
                <w:lang w:bidi="ar"/>
              </w:rPr>
              <w:t>、</w:t>
            </w:r>
            <w:r w:rsidRPr="00F11FCB">
              <w:rPr>
                <w:lang w:bidi="ar"/>
              </w:rPr>
              <w:t>SPFH540</w:t>
            </w:r>
            <w:r w:rsidRPr="00F11FCB">
              <w:rPr>
                <w:lang w:bidi="ar"/>
              </w:rPr>
              <w:t>、</w:t>
            </w:r>
            <w:r w:rsidRPr="00F11FCB">
              <w:rPr>
                <w:lang w:bidi="ar"/>
              </w:rPr>
              <w:t>SPFH590</w:t>
            </w:r>
          </w:p>
        </w:tc>
      </w:tr>
      <w:tr w:rsidR="00F72046" w:rsidRPr="00F11FCB" w:rsidTr="00F11FCB">
        <w:trPr>
          <w:trHeight w:val="20"/>
          <w:jc w:val="center"/>
        </w:trPr>
        <w:tc>
          <w:tcPr>
            <w:tcW w:w="2547" w:type="dxa"/>
            <w:vAlign w:val="center"/>
          </w:tcPr>
          <w:p w:rsidR="00F72046" w:rsidRPr="00F11FCB" w:rsidRDefault="00725F24" w:rsidP="00F11FCB">
            <w:pPr>
              <w:pStyle w:val="ae"/>
              <w:numPr>
                <w:ilvl w:val="0"/>
                <w:numId w:val="0"/>
              </w:numPr>
              <w:jc w:val="center"/>
              <w:rPr>
                <w:rFonts w:ascii="Times New Roman"/>
              </w:rPr>
            </w:pPr>
            <w:r w:rsidRPr="00F11FCB">
              <w:rPr>
                <w:rFonts w:ascii="Times New Roman"/>
              </w:rPr>
              <w:t>低合金冲压用钢（欧标）</w:t>
            </w:r>
          </w:p>
        </w:tc>
        <w:tc>
          <w:tcPr>
            <w:tcW w:w="6797" w:type="dxa"/>
            <w:vAlign w:val="center"/>
          </w:tcPr>
          <w:p w:rsidR="00F72046" w:rsidRPr="00F11FCB" w:rsidRDefault="00725F24" w:rsidP="00F11FCB">
            <w:pPr>
              <w:numPr>
                <w:ilvl w:val="0"/>
                <w:numId w:val="0"/>
              </w:numPr>
              <w:jc w:val="center"/>
            </w:pPr>
            <w:r w:rsidRPr="00F11FCB">
              <w:rPr>
                <w:lang w:bidi="ar"/>
              </w:rPr>
              <w:t>S315MC</w:t>
            </w:r>
            <w:r w:rsidRPr="00F11FCB">
              <w:rPr>
                <w:lang w:bidi="ar"/>
              </w:rPr>
              <w:t>、</w:t>
            </w:r>
            <w:r w:rsidRPr="00F11FCB">
              <w:rPr>
                <w:lang w:bidi="ar"/>
              </w:rPr>
              <w:t>S355MC</w:t>
            </w:r>
            <w:r w:rsidRPr="00F11FCB">
              <w:rPr>
                <w:lang w:bidi="ar"/>
              </w:rPr>
              <w:t>、</w:t>
            </w:r>
            <w:r w:rsidRPr="00F11FCB">
              <w:rPr>
                <w:lang w:bidi="ar"/>
              </w:rPr>
              <w:t>S420MC</w:t>
            </w:r>
            <w:r w:rsidRPr="00F11FCB">
              <w:rPr>
                <w:lang w:bidi="ar"/>
              </w:rPr>
              <w:t>、</w:t>
            </w:r>
            <w:r w:rsidRPr="00F11FCB">
              <w:rPr>
                <w:lang w:bidi="ar"/>
              </w:rPr>
              <w:t>S460MC</w:t>
            </w:r>
            <w:r w:rsidRPr="00F11FCB">
              <w:rPr>
                <w:lang w:bidi="ar"/>
              </w:rPr>
              <w:t>、</w:t>
            </w:r>
            <w:r w:rsidRPr="00F11FCB">
              <w:rPr>
                <w:lang w:bidi="ar"/>
              </w:rPr>
              <w:t>S500MC</w:t>
            </w:r>
            <w:r w:rsidRPr="00F11FCB">
              <w:rPr>
                <w:lang w:bidi="ar"/>
              </w:rPr>
              <w:t>、</w:t>
            </w:r>
            <w:r w:rsidRPr="00F11FCB">
              <w:rPr>
                <w:lang w:bidi="ar"/>
              </w:rPr>
              <w:t>S550MC</w:t>
            </w:r>
            <w:r w:rsidRPr="00F11FCB">
              <w:rPr>
                <w:lang w:bidi="ar"/>
              </w:rPr>
              <w:t>、</w:t>
            </w:r>
            <w:r w:rsidRPr="00F11FCB">
              <w:rPr>
                <w:lang w:bidi="ar"/>
              </w:rPr>
              <w:t>S600MC</w:t>
            </w:r>
            <w:r w:rsidRPr="00F11FCB">
              <w:rPr>
                <w:lang w:bidi="ar"/>
              </w:rPr>
              <w:t>、</w:t>
            </w:r>
            <w:r w:rsidRPr="00F11FCB">
              <w:rPr>
                <w:lang w:bidi="ar"/>
              </w:rPr>
              <w:t>S650MC</w:t>
            </w:r>
            <w:r w:rsidRPr="00F11FCB">
              <w:rPr>
                <w:lang w:bidi="ar"/>
              </w:rPr>
              <w:t>、</w:t>
            </w:r>
            <w:r w:rsidRPr="00F11FCB">
              <w:rPr>
                <w:lang w:bidi="ar"/>
              </w:rPr>
              <w:t>S700MC</w:t>
            </w:r>
            <w:r w:rsidRPr="00F11FCB">
              <w:rPr>
                <w:lang w:bidi="ar"/>
              </w:rPr>
              <w:t>、</w:t>
            </w:r>
            <w:r w:rsidRPr="00F11FCB">
              <w:rPr>
                <w:lang w:bidi="ar"/>
              </w:rPr>
              <w:t>QStE340TM</w:t>
            </w:r>
            <w:r w:rsidRPr="00F11FCB">
              <w:rPr>
                <w:lang w:bidi="ar"/>
              </w:rPr>
              <w:t>、</w:t>
            </w:r>
            <w:r w:rsidRPr="00F11FCB">
              <w:rPr>
                <w:lang w:bidi="ar"/>
              </w:rPr>
              <w:t>QStE380TM</w:t>
            </w:r>
            <w:r w:rsidRPr="00F11FCB">
              <w:rPr>
                <w:lang w:bidi="ar"/>
              </w:rPr>
              <w:t>、</w:t>
            </w:r>
            <w:r w:rsidRPr="00F11FCB">
              <w:rPr>
                <w:lang w:bidi="ar"/>
              </w:rPr>
              <w:t>QStE420TM</w:t>
            </w:r>
            <w:r w:rsidRPr="00F11FCB">
              <w:rPr>
                <w:lang w:bidi="ar"/>
              </w:rPr>
              <w:t>、</w:t>
            </w:r>
            <w:r w:rsidRPr="00F11FCB">
              <w:rPr>
                <w:lang w:bidi="ar"/>
              </w:rPr>
              <w:t>QStE460TM</w:t>
            </w:r>
            <w:r w:rsidRPr="00F11FCB">
              <w:rPr>
                <w:lang w:bidi="ar"/>
              </w:rPr>
              <w:t>、</w:t>
            </w:r>
            <w:r w:rsidRPr="00F11FCB">
              <w:rPr>
                <w:lang w:bidi="ar"/>
              </w:rPr>
              <w:t>QStE500TM</w:t>
            </w:r>
            <w:r w:rsidRPr="00F11FCB">
              <w:rPr>
                <w:lang w:bidi="ar"/>
              </w:rPr>
              <w:t>、</w:t>
            </w:r>
            <w:r w:rsidRPr="00F11FCB">
              <w:rPr>
                <w:lang w:bidi="ar"/>
              </w:rPr>
              <w:t>QStE550TM</w:t>
            </w:r>
            <w:r w:rsidRPr="00F11FCB">
              <w:rPr>
                <w:lang w:bidi="ar"/>
              </w:rPr>
              <w:t>、</w:t>
            </w:r>
            <w:r w:rsidRPr="00F11FCB">
              <w:rPr>
                <w:lang w:bidi="ar"/>
              </w:rPr>
              <w:t>QStE600TM</w:t>
            </w:r>
            <w:r w:rsidRPr="00F11FCB">
              <w:rPr>
                <w:lang w:bidi="ar"/>
              </w:rPr>
              <w:t>、</w:t>
            </w:r>
            <w:r w:rsidRPr="00F11FCB">
              <w:rPr>
                <w:lang w:bidi="ar"/>
              </w:rPr>
              <w:t>QStE650TM</w:t>
            </w:r>
            <w:r w:rsidRPr="00F11FCB">
              <w:rPr>
                <w:lang w:bidi="ar"/>
              </w:rPr>
              <w:t>、</w:t>
            </w:r>
            <w:r w:rsidRPr="00F11FCB">
              <w:rPr>
                <w:lang w:bidi="ar"/>
              </w:rPr>
              <w:t>QStE700TM</w:t>
            </w:r>
          </w:p>
        </w:tc>
      </w:tr>
      <w:tr w:rsidR="00F72046" w:rsidRPr="00F11FCB" w:rsidTr="00F11FCB">
        <w:trPr>
          <w:trHeight w:val="20"/>
          <w:jc w:val="center"/>
        </w:trPr>
        <w:tc>
          <w:tcPr>
            <w:tcW w:w="2547" w:type="dxa"/>
            <w:vAlign w:val="center"/>
          </w:tcPr>
          <w:p w:rsidR="00F72046" w:rsidRPr="00F11FCB" w:rsidRDefault="00725F24" w:rsidP="00F11FCB">
            <w:pPr>
              <w:pStyle w:val="ae"/>
              <w:numPr>
                <w:ilvl w:val="0"/>
                <w:numId w:val="0"/>
              </w:numPr>
              <w:jc w:val="center"/>
              <w:rPr>
                <w:rFonts w:ascii="Times New Roman"/>
              </w:rPr>
            </w:pPr>
            <w:r w:rsidRPr="00F11FCB">
              <w:rPr>
                <w:rFonts w:ascii="Times New Roman"/>
              </w:rPr>
              <w:t>低合金冲压用钢（美系）</w:t>
            </w:r>
          </w:p>
        </w:tc>
        <w:tc>
          <w:tcPr>
            <w:tcW w:w="6797" w:type="dxa"/>
            <w:vAlign w:val="center"/>
          </w:tcPr>
          <w:p w:rsidR="00F72046" w:rsidRPr="00F11FCB" w:rsidRDefault="00725F24" w:rsidP="00F11FCB">
            <w:pPr>
              <w:pStyle w:val="ae"/>
              <w:numPr>
                <w:ilvl w:val="0"/>
                <w:numId w:val="0"/>
              </w:numPr>
              <w:jc w:val="center"/>
              <w:rPr>
                <w:rFonts w:ascii="Times New Roman"/>
              </w:rPr>
            </w:pPr>
            <w:r w:rsidRPr="00F11FCB">
              <w:rPr>
                <w:rFonts w:ascii="Times New Roman"/>
              </w:rPr>
              <w:t>HR340LA</w:t>
            </w:r>
            <w:r w:rsidRPr="00F11FCB">
              <w:rPr>
                <w:rFonts w:ascii="Times New Roman"/>
              </w:rPr>
              <w:t>、</w:t>
            </w:r>
            <w:r w:rsidRPr="00F11FCB">
              <w:rPr>
                <w:rFonts w:ascii="Times New Roman"/>
              </w:rPr>
              <w:t>HR380LA</w:t>
            </w:r>
            <w:r w:rsidRPr="00F11FCB">
              <w:rPr>
                <w:rFonts w:ascii="Times New Roman"/>
              </w:rPr>
              <w:t>、</w:t>
            </w:r>
            <w:r w:rsidRPr="00F11FCB">
              <w:rPr>
                <w:rFonts w:ascii="Times New Roman"/>
              </w:rPr>
              <w:t>HR420LA</w:t>
            </w:r>
            <w:r w:rsidRPr="00F11FCB">
              <w:rPr>
                <w:rFonts w:ascii="Times New Roman"/>
              </w:rPr>
              <w:t>、</w:t>
            </w:r>
            <w:r w:rsidRPr="00F11FCB">
              <w:rPr>
                <w:rFonts w:ascii="Times New Roman"/>
              </w:rPr>
              <w:t>HR500LA</w:t>
            </w:r>
            <w:r w:rsidRPr="00F11FCB">
              <w:rPr>
                <w:rFonts w:ascii="Times New Roman"/>
              </w:rPr>
              <w:t>、</w:t>
            </w:r>
            <w:r w:rsidRPr="00F11FCB">
              <w:rPr>
                <w:rFonts w:ascii="Times New Roman"/>
              </w:rPr>
              <w:t>HR550LA</w:t>
            </w:r>
            <w:r w:rsidRPr="00F11FCB">
              <w:rPr>
                <w:rFonts w:ascii="Times New Roman"/>
              </w:rPr>
              <w:t>、</w:t>
            </w:r>
            <w:r w:rsidRPr="00F11FCB">
              <w:rPr>
                <w:rFonts w:ascii="Times New Roman"/>
              </w:rPr>
              <w:t>HR650LA</w:t>
            </w:r>
            <w:r w:rsidRPr="00F11FCB">
              <w:rPr>
                <w:rFonts w:ascii="Times New Roman"/>
              </w:rPr>
              <w:t>、</w:t>
            </w:r>
            <w:r w:rsidRPr="00F11FCB">
              <w:rPr>
                <w:rFonts w:ascii="Times New Roman"/>
              </w:rPr>
              <w:t>HR700LA</w:t>
            </w:r>
          </w:p>
        </w:tc>
      </w:tr>
      <w:tr w:rsidR="00F72046" w:rsidRPr="00F11FCB" w:rsidTr="00F11FCB">
        <w:trPr>
          <w:trHeight w:val="20"/>
          <w:jc w:val="center"/>
        </w:trPr>
        <w:tc>
          <w:tcPr>
            <w:tcW w:w="2547" w:type="dxa"/>
            <w:vAlign w:val="center"/>
          </w:tcPr>
          <w:p w:rsidR="00F72046" w:rsidRPr="00F11FCB" w:rsidRDefault="00725F24" w:rsidP="00F11FCB">
            <w:pPr>
              <w:pStyle w:val="ae"/>
              <w:numPr>
                <w:ilvl w:val="0"/>
                <w:numId w:val="0"/>
              </w:numPr>
              <w:jc w:val="center"/>
              <w:rPr>
                <w:rFonts w:ascii="Times New Roman"/>
              </w:rPr>
            </w:pPr>
            <w:r w:rsidRPr="00F11FCB">
              <w:rPr>
                <w:rFonts w:ascii="Times New Roman"/>
              </w:rPr>
              <w:t>高扩孔钢</w:t>
            </w:r>
          </w:p>
        </w:tc>
        <w:tc>
          <w:tcPr>
            <w:tcW w:w="6797" w:type="dxa"/>
            <w:vAlign w:val="center"/>
          </w:tcPr>
          <w:p w:rsidR="00F72046" w:rsidRPr="00F11FCB" w:rsidRDefault="00725F24" w:rsidP="00F11FCB">
            <w:pPr>
              <w:pStyle w:val="ae"/>
              <w:numPr>
                <w:ilvl w:val="0"/>
                <w:numId w:val="0"/>
              </w:numPr>
              <w:jc w:val="center"/>
              <w:rPr>
                <w:rFonts w:ascii="Times New Roman"/>
              </w:rPr>
            </w:pPr>
            <w:r w:rsidRPr="00F11FCB">
              <w:rPr>
                <w:rFonts w:ascii="Times New Roman"/>
              </w:rPr>
              <w:t>HR440/580HE</w:t>
            </w:r>
            <w:r w:rsidRPr="00F11FCB">
              <w:rPr>
                <w:rFonts w:ascii="Times New Roman"/>
              </w:rPr>
              <w:t>、</w:t>
            </w:r>
            <w:r w:rsidRPr="00F11FCB">
              <w:rPr>
                <w:rFonts w:ascii="Times New Roman"/>
              </w:rPr>
              <w:t>HR600/780HE</w:t>
            </w:r>
            <w:r w:rsidRPr="00F11FCB">
              <w:rPr>
                <w:rFonts w:ascii="Times New Roman"/>
              </w:rPr>
              <w:t>、</w:t>
            </w:r>
            <w:r w:rsidRPr="00F11FCB">
              <w:rPr>
                <w:rFonts w:ascii="Times New Roman"/>
              </w:rPr>
              <w:t>HR780/980HE</w:t>
            </w:r>
          </w:p>
        </w:tc>
      </w:tr>
      <w:tr w:rsidR="00F72046" w:rsidRPr="00F11FCB" w:rsidTr="00F11FCB">
        <w:trPr>
          <w:trHeight w:val="20"/>
          <w:jc w:val="center"/>
        </w:trPr>
        <w:tc>
          <w:tcPr>
            <w:tcW w:w="2547" w:type="dxa"/>
            <w:vAlign w:val="center"/>
          </w:tcPr>
          <w:p w:rsidR="00F72046" w:rsidRPr="00F11FCB" w:rsidRDefault="00725F24" w:rsidP="00F11FCB">
            <w:pPr>
              <w:pStyle w:val="ae"/>
              <w:numPr>
                <w:ilvl w:val="0"/>
                <w:numId w:val="0"/>
              </w:numPr>
              <w:jc w:val="center"/>
              <w:rPr>
                <w:rFonts w:ascii="Times New Roman"/>
              </w:rPr>
            </w:pPr>
            <w:r w:rsidRPr="00F11FCB">
              <w:rPr>
                <w:rFonts w:ascii="Times New Roman"/>
              </w:rPr>
              <w:t>双相钢</w:t>
            </w:r>
          </w:p>
        </w:tc>
        <w:tc>
          <w:tcPr>
            <w:tcW w:w="6797" w:type="dxa"/>
            <w:vAlign w:val="center"/>
          </w:tcPr>
          <w:p w:rsidR="00F72046" w:rsidRPr="00F11FCB" w:rsidRDefault="00725F24" w:rsidP="00F11FCB">
            <w:pPr>
              <w:pStyle w:val="ae"/>
              <w:numPr>
                <w:ilvl w:val="0"/>
                <w:numId w:val="0"/>
              </w:numPr>
              <w:jc w:val="center"/>
              <w:rPr>
                <w:rFonts w:ascii="Times New Roman"/>
              </w:rPr>
            </w:pPr>
            <w:r w:rsidRPr="00F11FCB">
              <w:rPr>
                <w:rFonts w:ascii="Times New Roman"/>
              </w:rPr>
              <w:t>HR330/580DP</w:t>
            </w:r>
            <w:r w:rsidRPr="00F11FCB">
              <w:rPr>
                <w:rFonts w:ascii="Times New Roman"/>
              </w:rPr>
              <w:t>、</w:t>
            </w:r>
            <w:r w:rsidRPr="00F11FCB">
              <w:rPr>
                <w:rFonts w:ascii="Times New Roman"/>
              </w:rPr>
              <w:t>HR450/780DP</w:t>
            </w:r>
          </w:p>
        </w:tc>
      </w:tr>
      <w:tr w:rsidR="00F72046" w:rsidRPr="00F11FCB" w:rsidTr="00F11FCB">
        <w:trPr>
          <w:trHeight w:val="20"/>
          <w:jc w:val="center"/>
        </w:trPr>
        <w:tc>
          <w:tcPr>
            <w:tcW w:w="2547" w:type="dxa"/>
            <w:vAlign w:val="center"/>
          </w:tcPr>
          <w:p w:rsidR="00F72046" w:rsidRPr="00F11FCB" w:rsidRDefault="00725F24" w:rsidP="00F11FCB">
            <w:pPr>
              <w:pStyle w:val="ae"/>
              <w:numPr>
                <w:ilvl w:val="0"/>
                <w:numId w:val="0"/>
              </w:numPr>
              <w:jc w:val="center"/>
              <w:rPr>
                <w:rFonts w:ascii="Times New Roman"/>
              </w:rPr>
            </w:pPr>
            <w:r w:rsidRPr="00F11FCB">
              <w:rPr>
                <w:rFonts w:ascii="Times New Roman"/>
              </w:rPr>
              <w:t>复相钢</w:t>
            </w:r>
          </w:p>
        </w:tc>
        <w:tc>
          <w:tcPr>
            <w:tcW w:w="6797" w:type="dxa"/>
            <w:vAlign w:val="center"/>
          </w:tcPr>
          <w:p w:rsidR="00F72046" w:rsidRPr="00F11FCB" w:rsidRDefault="00725F24" w:rsidP="00F11FCB">
            <w:pPr>
              <w:pStyle w:val="ae"/>
              <w:numPr>
                <w:ilvl w:val="0"/>
                <w:numId w:val="0"/>
              </w:numPr>
              <w:jc w:val="center"/>
              <w:rPr>
                <w:rFonts w:ascii="Times New Roman"/>
              </w:rPr>
            </w:pPr>
            <w:r w:rsidRPr="00F11FCB">
              <w:rPr>
                <w:rFonts w:ascii="Times New Roman"/>
              </w:rPr>
              <w:t>HR800CP</w:t>
            </w:r>
            <w:r w:rsidRPr="00F11FCB">
              <w:rPr>
                <w:rFonts w:ascii="Times New Roman"/>
              </w:rPr>
              <w:t>、</w:t>
            </w:r>
            <w:r w:rsidRPr="00F11FCB">
              <w:rPr>
                <w:rFonts w:ascii="Times New Roman"/>
              </w:rPr>
              <w:t>HR1000CP</w:t>
            </w:r>
          </w:p>
        </w:tc>
      </w:tr>
      <w:tr w:rsidR="00F72046" w:rsidRPr="00F11FCB" w:rsidTr="00F11FCB">
        <w:trPr>
          <w:trHeight w:val="20"/>
          <w:jc w:val="center"/>
        </w:trPr>
        <w:tc>
          <w:tcPr>
            <w:tcW w:w="2547" w:type="dxa"/>
            <w:vAlign w:val="center"/>
          </w:tcPr>
          <w:p w:rsidR="00F72046" w:rsidRPr="00F11FCB" w:rsidRDefault="00725F24" w:rsidP="00F11FCB">
            <w:pPr>
              <w:pStyle w:val="ae"/>
              <w:numPr>
                <w:ilvl w:val="0"/>
                <w:numId w:val="0"/>
              </w:numPr>
              <w:jc w:val="center"/>
              <w:rPr>
                <w:rFonts w:ascii="Times New Roman"/>
              </w:rPr>
            </w:pPr>
            <w:r w:rsidRPr="00F11FCB">
              <w:rPr>
                <w:rFonts w:ascii="Times New Roman"/>
              </w:rPr>
              <w:t>大梁用钢</w:t>
            </w:r>
          </w:p>
        </w:tc>
        <w:tc>
          <w:tcPr>
            <w:tcW w:w="6797" w:type="dxa"/>
            <w:vAlign w:val="center"/>
          </w:tcPr>
          <w:p w:rsidR="00F72046" w:rsidRPr="00F11FCB" w:rsidRDefault="00725F24" w:rsidP="00F11FCB">
            <w:pPr>
              <w:pStyle w:val="ae"/>
              <w:numPr>
                <w:ilvl w:val="0"/>
                <w:numId w:val="0"/>
              </w:numPr>
              <w:jc w:val="center"/>
              <w:rPr>
                <w:rFonts w:ascii="Times New Roman"/>
              </w:rPr>
            </w:pPr>
            <w:r w:rsidRPr="00F11FCB">
              <w:rPr>
                <w:rFonts w:ascii="Times New Roman"/>
              </w:rPr>
              <w:t>S420L</w:t>
            </w:r>
            <w:r w:rsidRPr="00F11FCB">
              <w:rPr>
                <w:rFonts w:ascii="Times New Roman"/>
              </w:rPr>
              <w:t>、</w:t>
            </w:r>
            <w:r w:rsidRPr="00F11FCB">
              <w:rPr>
                <w:rFonts w:ascii="Times New Roman"/>
              </w:rPr>
              <w:t>S510L</w:t>
            </w:r>
            <w:r w:rsidRPr="00F11FCB">
              <w:rPr>
                <w:rFonts w:ascii="Times New Roman"/>
              </w:rPr>
              <w:t>、</w:t>
            </w:r>
            <w:r w:rsidRPr="00F11FCB">
              <w:rPr>
                <w:rFonts w:ascii="Times New Roman"/>
              </w:rPr>
              <w:t>S610L</w:t>
            </w:r>
            <w:r w:rsidRPr="00F11FCB">
              <w:rPr>
                <w:rFonts w:ascii="Times New Roman"/>
              </w:rPr>
              <w:t>、</w:t>
            </w:r>
            <w:r w:rsidRPr="00F11FCB">
              <w:rPr>
                <w:rFonts w:ascii="Times New Roman"/>
              </w:rPr>
              <w:t>S700L</w:t>
            </w:r>
            <w:r w:rsidRPr="00F11FCB">
              <w:rPr>
                <w:rFonts w:ascii="Times New Roman"/>
              </w:rPr>
              <w:t>、</w:t>
            </w:r>
            <w:r w:rsidRPr="00F11FCB">
              <w:rPr>
                <w:rFonts w:ascii="Times New Roman"/>
              </w:rPr>
              <w:t>S750L</w:t>
            </w:r>
          </w:p>
        </w:tc>
      </w:tr>
    </w:tbl>
    <w:p w:rsidR="00F72046" w:rsidRPr="00F11FCB" w:rsidRDefault="00725F24">
      <w:pPr>
        <w:pStyle w:val="a1"/>
        <w:spacing w:before="156" w:after="156"/>
        <w:ind w:left="0"/>
        <w:rPr>
          <w:rFonts w:ascii="Times New Roman"/>
        </w:rPr>
      </w:pPr>
      <w:r w:rsidRPr="00F11FCB">
        <w:rPr>
          <w:rFonts w:ascii="Times New Roman"/>
        </w:rPr>
        <w:t>深冲用钢牌号及化学成分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49"/>
        <w:gridCol w:w="849"/>
        <w:gridCol w:w="849"/>
        <w:gridCol w:w="848"/>
        <w:gridCol w:w="856"/>
        <w:gridCol w:w="848"/>
        <w:gridCol w:w="848"/>
        <w:gridCol w:w="848"/>
        <w:gridCol w:w="848"/>
        <w:gridCol w:w="852"/>
      </w:tblGrid>
      <w:tr w:rsidR="00F72046" w:rsidRPr="00F11FCB" w:rsidTr="00F11FCB">
        <w:trPr>
          <w:trHeight w:val="310"/>
        </w:trPr>
        <w:tc>
          <w:tcPr>
            <w:tcW w:w="454" w:type="pct"/>
            <w:vMerge w:val="restart"/>
            <w:shd w:val="clear" w:color="auto" w:fill="auto"/>
            <w:vAlign w:val="center"/>
          </w:tcPr>
          <w:p w:rsidR="00F72046" w:rsidRPr="00F11FCB" w:rsidRDefault="00725F24" w:rsidP="00F11FCB">
            <w:pPr>
              <w:jc w:val="center"/>
            </w:pPr>
            <w:r w:rsidRPr="00F11FCB">
              <w:rPr>
                <w:lang w:bidi="ar"/>
              </w:rPr>
              <w:t>牌号</w:t>
            </w:r>
          </w:p>
        </w:tc>
        <w:tc>
          <w:tcPr>
            <w:tcW w:w="4546" w:type="pct"/>
            <w:gridSpan w:val="10"/>
            <w:shd w:val="clear" w:color="auto" w:fill="auto"/>
            <w:vAlign w:val="center"/>
          </w:tcPr>
          <w:p w:rsidR="00F72046" w:rsidRPr="00F11FCB" w:rsidRDefault="00725F24" w:rsidP="00F11FCB">
            <w:pPr>
              <w:jc w:val="center"/>
            </w:pPr>
            <w:r w:rsidRPr="00F11FCB">
              <w:rPr>
                <w:lang w:bidi="ar"/>
              </w:rPr>
              <w:t>化学成分（熔炼分析）</w:t>
            </w:r>
            <w:r w:rsidRPr="00F11FCB">
              <w:rPr>
                <w:lang w:bidi="ar"/>
              </w:rPr>
              <w:t>/ %</w:t>
            </w:r>
          </w:p>
        </w:tc>
      </w:tr>
      <w:tr w:rsidR="00F72046" w:rsidRPr="00F11FCB" w:rsidTr="00F11FCB">
        <w:trPr>
          <w:trHeight w:val="285"/>
        </w:trPr>
        <w:tc>
          <w:tcPr>
            <w:tcW w:w="454" w:type="pct"/>
            <w:vMerge/>
            <w:shd w:val="clear" w:color="auto" w:fill="auto"/>
            <w:vAlign w:val="center"/>
          </w:tcPr>
          <w:p w:rsidR="00F72046" w:rsidRPr="00F11FCB" w:rsidRDefault="00F72046" w:rsidP="00F11FCB">
            <w:pPr>
              <w:jc w:val="center"/>
            </w:pPr>
          </w:p>
        </w:tc>
        <w:tc>
          <w:tcPr>
            <w:tcW w:w="454" w:type="pct"/>
            <w:shd w:val="clear" w:color="auto" w:fill="auto"/>
            <w:vAlign w:val="center"/>
          </w:tcPr>
          <w:p w:rsidR="00F72046" w:rsidRPr="00F11FCB" w:rsidRDefault="00725F24" w:rsidP="00F11FCB">
            <w:pPr>
              <w:jc w:val="center"/>
            </w:pPr>
            <w:r w:rsidRPr="00F11FCB">
              <w:rPr>
                <w:lang w:bidi="ar"/>
              </w:rPr>
              <w:t>C</w:t>
            </w:r>
          </w:p>
        </w:tc>
        <w:tc>
          <w:tcPr>
            <w:tcW w:w="454" w:type="pct"/>
            <w:shd w:val="clear" w:color="auto" w:fill="auto"/>
            <w:vAlign w:val="center"/>
          </w:tcPr>
          <w:p w:rsidR="00F72046" w:rsidRPr="00F11FCB" w:rsidRDefault="00725F24" w:rsidP="00F11FCB">
            <w:pPr>
              <w:jc w:val="center"/>
            </w:pPr>
            <w:r w:rsidRPr="00F11FCB">
              <w:rPr>
                <w:lang w:bidi="ar"/>
              </w:rPr>
              <w:t>Si</w:t>
            </w:r>
          </w:p>
        </w:tc>
        <w:tc>
          <w:tcPr>
            <w:tcW w:w="454" w:type="pct"/>
            <w:shd w:val="clear" w:color="auto" w:fill="auto"/>
            <w:vAlign w:val="center"/>
          </w:tcPr>
          <w:p w:rsidR="00F72046" w:rsidRPr="00F11FCB" w:rsidRDefault="00725F24" w:rsidP="00F11FCB">
            <w:pPr>
              <w:jc w:val="center"/>
            </w:pPr>
            <w:proofErr w:type="spellStart"/>
            <w:r w:rsidRPr="00F11FCB">
              <w:rPr>
                <w:lang w:bidi="ar"/>
              </w:rPr>
              <w:t>Mn</w:t>
            </w:r>
            <w:proofErr w:type="spellEnd"/>
          </w:p>
        </w:tc>
        <w:tc>
          <w:tcPr>
            <w:tcW w:w="454" w:type="pct"/>
            <w:shd w:val="clear" w:color="auto" w:fill="auto"/>
            <w:vAlign w:val="center"/>
          </w:tcPr>
          <w:p w:rsidR="00F72046" w:rsidRPr="00F11FCB" w:rsidRDefault="00725F24" w:rsidP="00F11FCB">
            <w:pPr>
              <w:jc w:val="center"/>
            </w:pPr>
            <w:r w:rsidRPr="00F11FCB">
              <w:rPr>
                <w:lang w:bidi="ar"/>
              </w:rPr>
              <w:t>P</w:t>
            </w:r>
          </w:p>
        </w:tc>
        <w:tc>
          <w:tcPr>
            <w:tcW w:w="456" w:type="pct"/>
            <w:shd w:val="clear" w:color="auto" w:fill="auto"/>
            <w:vAlign w:val="center"/>
          </w:tcPr>
          <w:p w:rsidR="00F72046" w:rsidRPr="00F11FCB" w:rsidRDefault="00725F24" w:rsidP="00F11FCB">
            <w:pPr>
              <w:jc w:val="center"/>
            </w:pPr>
            <w:r w:rsidRPr="00F11FCB">
              <w:rPr>
                <w:lang w:bidi="ar"/>
              </w:rPr>
              <w:t>S</w:t>
            </w:r>
          </w:p>
        </w:tc>
        <w:tc>
          <w:tcPr>
            <w:tcW w:w="454" w:type="pct"/>
            <w:shd w:val="clear" w:color="auto" w:fill="auto"/>
            <w:vAlign w:val="center"/>
          </w:tcPr>
          <w:p w:rsidR="00F72046" w:rsidRPr="00F11FCB" w:rsidRDefault="00725F24" w:rsidP="00F11FCB">
            <w:pPr>
              <w:jc w:val="center"/>
            </w:pPr>
            <w:r w:rsidRPr="00F11FCB">
              <w:rPr>
                <w:lang w:bidi="ar"/>
              </w:rPr>
              <w:t>Alt</w:t>
            </w:r>
          </w:p>
        </w:tc>
        <w:tc>
          <w:tcPr>
            <w:tcW w:w="454" w:type="pct"/>
            <w:shd w:val="clear" w:color="auto" w:fill="auto"/>
            <w:vAlign w:val="center"/>
          </w:tcPr>
          <w:p w:rsidR="00F72046" w:rsidRPr="00F11FCB" w:rsidRDefault="00725F24" w:rsidP="00F11FCB">
            <w:pPr>
              <w:jc w:val="center"/>
            </w:pPr>
            <w:r w:rsidRPr="00F11FCB">
              <w:rPr>
                <w:lang w:bidi="ar"/>
              </w:rPr>
              <w:t>Ni</w:t>
            </w:r>
          </w:p>
        </w:tc>
        <w:tc>
          <w:tcPr>
            <w:tcW w:w="454" w:type="pct"/>
            <w:shd w:val="clear" w:color="auto" w:fill="auto"/>
            <w:vAlign w:val="center"/>
          </w:tcPr>
          <w:p w:rsidR="00F72046" w:rsidRPr="00F11FCB" w:rsidRDefault="00725F24" w:rsidP="00F11FCB">
            <w:pPr>
              <w:jc w:val="center"/>
            </w:pPr>
            <w:r w:rsidRPr="00F11FCB">
              <w:rPr>
                <w:lang w:bidi="ar"/>
              </w:rPr>
              <w:t>Cr</w:t>
            </w:r>
          </w:p>
        </w:tc>
        <w:tc>
          <w:tcPr>
            <w:tcW w:w="454" w:type="pct"/>
            <w:shd w:val="clear" w:color="auto" w:fill="auto"/>
            <w:vAlign w:val="center"/>
          </w:tcPr>
          <w:p w:rsidR="00F72046" w:rsidRPr="00F11FCB" w:rsidRDefault="00725F24" w:rsidP="00F11FCB">
            <w:pPr>
              <w:jc w:val="center"/>
            </w:pPr>
            <w:r w:rsidRPr="00F11FCB">
              <w:rPr>
                <w:lang w:bidi="ar"/>
              </w:rPr>
              <w:t>Cu</w:t>
            </w:r>
          </w:p>
        </w:tc>
        <w:tc>
          <w:tcPr>
            <w:tcW w:w="457" w:type="pct"/>
            <w:shd w:val="clear" w:color="auto" w:fill="auto"/>
            <w:vAlign w:val="center"/>
          </w:tcPr>
          <w:p w:rsidR="00F72046" w:rsidRPr="00F11FCB" w:rsidRDefault="00725F24" w:rsidP="00F11FCB">
            <w:pPr>
              <w:jc w:val="center"/>
            </w:pPr>
            <w:r w:rsidRPr="00F11FCB">
              <w:rPr>
                <w:lang w:bidi="ar"/>
              </w:rPr>
              <w:t>N</w:t>
            </w:r>
          </w:p>
        </w:tc>
      </w:tr>
      <w:tr w:rsidR="00603775" w:rsidRPr="00F11FCB" w:rsidTr="00F11FCB">
        <w:trPr>
          <w:trHeight w:val="295"/>
        </w:trPr>
        <w:tc>
          <w:tcPr>
            <w:tcW w:w="454" w:type="pct"/>
            <w:vMerge/>
            <w:shd w:val="clear" w:color="auto" w:fill="auto"/>
            <w:vAlign w:val="center"/>
          </w:tcPr>
          <w:p w:rsidR="00603775" w:rsidRPr="00F11FCB" w:rsidRDefault="00603775" w:rsidP="00F11FCB">
            <w:pPr>
              <w:jc w:val="center"/>
            </w:pPr>
          </w:p>
        </w:tc>
        <w:tc>
          <w:tcPr>
            <w:tcW w:w="2274" w:type="pct"/>
            <w:gridSpan w:val="5"/>
            <w:shd w:val="clear" w:color="auto" w:fill="auto"/>
            <w:vAlign w:val="center"/>
          </w:tcPr>
          <w:p w:rsidR="00603775" w:rsidRPr="00F11FCB" w:rsidRDefault="00603775" w:rsidP="00F11FCB">
            <w:pPr>
              <w:jc w:val="center"/>
            </w:pPr>
            <w:r w:rsidRPr="00F11FCB">
              <w:rPr>
                <w:lang w:bidi="ar"/>
              </w:rPr>
              <w:t>不大于</w:t>
            </w:r>
          </w:p>
        </w:tc>
        <w:tc>
          <w:tcPr>
            <w:tcW w:w="454" w:type="pct"/>
            <w:shd w:val="clear" w:color="auto" w:fill="auto"/>
            <w:vAlign w:val="center"/>
          </w:tcPr>
          <w:p w:rsidR="00603775" w:rsidRPr="00F11FCB" w:rsidRDefault="00603775" w:rsidP="00F11FCB">
            <w:pPr>
              <w:jc w:val="center"/>
            </w:pPr>
            <w:r w:rsidRPr="00F11FCB">
              <w:t>不小于</w:t>
            </w:r>
          </w:p>
        </w:tc>
        <w:tc>
          <w:tcPr>
            <w:tcW w:w="1818" w:type="pct"/>
            <w:gridSpan w:val="4"/>
            <w:shd w:val="clear" w:color="auto" w:fill="auto"/>
            <w:vAlign w:val="center"/>
          </w:tcPr>
          <w:p w:rsidR="00603775" w:rsidRPr="00F11FCB" w:rsidRDefault="00603775" w:rsidP="00F11FCB">
            <w:pPr>
              <w:jc w:val="center"/>
            </w:pPr>
            <w:r w:rsidRPr="00F11FCB">
              <w:rPr>
                <w:lang w:bidi="ar"/>
              </w:rPr>
              <w:t>不大于</w:t>
            </w:r>
          </w:p>
        </w:tc>
      </w:tr>
      <w:tr w:rsidR="00F72046" w:rsidRPr="00F11FCB" w:rsidTr="00F11FCB">
        <w:trPr>
          <w:trHeight w:val="310"/>
        </w:trPr>
        <w:tc>
          <w:tcPr>
            <w:tcW w:w="454" w:type="pct"/>
            <w:shd w:val="clear" w:color="auto" w:fill="auto"/>
            <w:vAlign w:val="center"/>
          </w:tcPr>
          <w:p w:rsidR="00F72046" w:rsidRPr="00F11FCB" w:rsidRDefault="00725F24" w:rsidP="00F11FCB">
            <w:pPr>
              <w:jc w:val="center"/>
            </w:pPr>
            <w:r w:rsidRPr="00F11FCB">
              <w:rPr>
                <w:lang w:bidi="ar"/>
              </w:rPr>
              <w:t>SPHC</w:t>
            </w:r>
          </w:p>
        </w:tc>
        <w:tc>
          <w:tcPr>
            <w:tcW w:w="454" w:type="pct"/>
            <w:vMerge w:val="restart"/>
            <w:shd w:val="clear" w:color="auto" w:fill="auto"/>
            <w:vAlign w:val="center"/>
          </w:tcPr>
          <w:p w:rsidR="00F72046" w:rsidRPr="00F11FCB" w:rsidRDefault="00725F24" w:rsidP="00F11FCB">
            <w:pPr>
              <w:jc w:val="center"/>
            </w:pPr>
            <w:r w:rsidRPr="00F11FCB">
              <w:rPr>
                <w:lang w:bidi="ar"/>
              </w:rPr>
              <w:t>0.12</w:t>
            </w:r>
          </w:p>
        </w:tc>
        <w:tc>
          <w:tcPr>
            <w:tcW w:w="454" w:type="pct"/>
            <w:vMerge w:val="restart"/>
            <w:shd w:val="clear" w:color="auto" w:fill="auto"/>
            <w:vAlign w:val="center"/>
          </w:tcPr>
          <w:p w:rsidR="00F72046" w:rsidRPr="00F11FCB" w:rsidRDefault="00725F24" w:rsidP="00F11FCB">
            <w:pPr>
              <w:jc w:val="center"/>
            </w:pPr>
            <w:r w:rsidRPr="00F11FCB">
              <w:rPr>
                <w:lang w:bidi="ar"/>
              </w:rPr>
              <w:t>0.05</w:t>
            </w:r>
          </w:p>
        </w:tc>
        <w:tc>
          <w:tcPr>
            <w:tcW w:w="454" w:type="pct"/>
            <w:vMerge w:val="restart"/>
            <w:shd w:val="clear" w:color="auto" w:fill="auto"/>
            <w:vAlign w:val="center"/>
          </w:tcPr>
          <w:p w:rsidR="00F72046" w:rsidRPr="00F11FCB" w:rsidRDefault="00725F24" w:rsidP="00F11FCB">
            <w:pPr>
              <w:jc w:val="center"/>
            </w:pPr>
            <w:r w:rsidRPr="00F11FCB">
              <w:rPr>
                <w:lang w:bidi="ar"/>
              </w:rPr>
              <w:t>0.6</w:t>
            </w:r>
          </w:p>
        </w:tc>
        <w:tc>
          <w:tcPr>
            <w:tcW w:w="454" w:type="pct"/>
            <w:vMerge w:val="restart"/>
            <w:shd w:val="clear" w:color="auto" w:fill="auto"/>
            <w:vAlign w:val="center"/>
          </w:tcPr>
          <w:p w:rsidR="00F72046" w:rsidRPr="00F11FCB" w:rsidRDefault="00725F24" w:rsidP="00F11FCB">
            <w:pPr>
              <w:jc w:val="center"/>
            </w:pPr>
            <w:r w:rsidRPr="00F11FCB">
              <w:rPr>
                <w:lang w:bidi="ar"/>
              </w:rPr>
              <w:t>0.035</w:t>
            </w:r>
          </w:p>
        </w:tc>
        <w:tc>
          <w:tcPr>
            <w:tcW w:w="456" w:type="pct"/>
            <w:vMerge w:val="restart"/>
            <w:shd w:val="clear" w:color="auto" w:fill="auto"/>
            <w:vAlign w:val="center"/>
          </w:tcPr>
          <w:p w:rsidR="00F72046" w:rsidRPr="00F11FCB" w:rsidRDefault="00725F24" w:rsidP="00F11FCB">
            <w:pPr>
              <w:jc w:val="center"/>
            </w:pPr>
            <w:r w:rsidRPr="00F11FCB">
              <w:rPr>
                <w:lang w:bidi="ar"/>
              </w:rPr>
              <w:t>0.03</w:t>
            </w:r>
          </w:p>
        </w:tc>
        <w:tc>
          <w:tcPr>
            <w:tcW w:w="454" w:type="pct"/>
            <w:vMerge w:val="restart"/>
            <w:shd w:val="clear" w:color="auto" w:fill="auto"/>
            <w:vAlign w:val="center"/>
          </w:tcPr>
          <w:p w:rsidR="00F72046" w:rsidRPr="00F11FCB" w:rsidRDefault="00725F24" w:rsidP="00F11FCB">
            <w:pPr>
              <w:jc w:val="center"/>
            </w:pPr>
            <w:r w:rsidRPr="00F11FCB">
              <w:rPr>
                <w:lang w:bidi="ar"/>
              </w:rPr>
              <w:t>0.01</w:t>
            </w:r>
          </w:p>
        </w:tc>
        <w:tc>
          <w:tcPr>
            <w:tcW w:w="454" w:type="pct"/>
            <w:vMerge w:val="restart"/>
            <w:shd w:val="clear" w:color="auto" w:fill="auto"/>
            <w:vAlign w:val="center"/>
          </w:tcPr>
          <w:p w:rsidR="00F72046" w:rsidRPr="00F11FCB" w:rsidRDefault="00725F24" w:rsidP="00F11FCB">
            <w:pPr>
              <w:jc w:val="center"/>
            </w:pPr>
            <w:r w:rsidRPr="00F11FCB">
              <w:rPr>
                <w:lang w:bidi="ar"/>
              </w:rPr>
              <w:t>0.15</w:t>
            </w:r>
          </w:p>
        </w:tc>
        <w:tc>
          <w:tcPr>
            <w:tcW w:w="454" w:type="pct"/>
            <w:vMerge w:val="restart"/>
            <w:shd w:val="clear" w:color="auto" w:fill="auto"/>
            <w:vAlign w:val="center"/>
          </w:tcPr>
          <w:p w:rsidR="00F72046" w:rsidRPr="00F11FCB" w:rsidRDefault="00725F24" w:rsidP="00F11FCB">
            <w:pPr>
              <w:jc w:val="center"/>
            </w:pPr>
            <w:r w:rsidRPr="00F11FCB">
              <w:rPr>
                <w:lang w:bidi="ar"/>
              </w:rPr>
              <w:t>0.15</w:t>
            </w:r>
          </w:p>
        </w:tc>
        <w:tc>
          <w:tcPr>
            <w:tcW w:w="454" w:type="pct"/>
            <w:vMerge w:val="restart"/>
            <w:shd w:val="clear" w:color="auto" w:fill="auto"/>
            <w:vAlign w:val="center"/>
          </w:tcPr>
          <w:p w:rsidR="00F72046" w:rsidRPr="00F11FCB" w:rsidRDefault="00725F24" w:rsidP="00F11FCB">
            <w:pPr>
              <w:jc w:val="center"/>
            </w:pPr>
            <w:r w:rsidRPr="00F11FCB">
              <w:rPr>
                <w:lang w:bidi="ar"/>
              </w:rPr>
              <w:t>0.15</w:t>
            </w:r>
          </w:p>
        </w:tc>
        <w:tc>
          <w:tcPr>
            <w:tcW w:w="457" w:type="pct"/>
            <w:vMerge w:val="restart"/>
            <w:shd w:val="clear" w:color="auto" w:fill="auto"/>
            <w:vAlign w:val="center"/>
          </w:tcPr>
          <w:p w:rsidR="00F72046" w:rsidRPr="00F11FCB" w:rsidRDefault="00725F24" w:rsidP="00F11FCB">
            <w:pPr>
              <w:jc w:val="center"/>
            </w:pPr>
            <w:r w:rsidRPr="00F11FCB">
              <w:rPr>
                <w:lang w:bidi="ar"/>
              </w:rPr>
              <w:t>0.008</w:t>
            </w:r>
          </w:p>
        </w:tc>
      </w:tr>
      <w:tr w:rsidR="00F72046" w:rsidRPr="00F11FCB" w:rsidTr="00F11FCB">
        <w:trPr>
          <w:trHeight w:val="295"/>
        </w:trPr>
        <w:tc>
          <w:tcPr>
            <w:tcW w:w="454" w:type="pct"/>
            <w:shd w:val="clear" w:color="auto" w:fill="auto"/>
            <w:vAlign w:val="center"/>
          </w:tcPr>
          <w:p w:rsidR="00F72046" w:rsidRPr="00F11FCB" w:rsidRDefault="00725F24" w:rsidP="00F11FCB">
            <w:pPr>
              <w:jc w:val="center"/>
            </w:pPr>
            <w:r w:rsidRPr="00F11FCB">
              <w:rPr>
                <w:lang w:bidi="ar"/>
              </w:rPr>
              <w:t>DD11</w:t>
            </w: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6"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7" w:type="pct"/>
            <w:vMerge/>
            <w:shd w:val="clear" w:color="auto" w:fill="auto"/>
            <w:vAlign w:val="center"/>
          </w:tcPr>
          <w:p w:rsidR="00F72046" w:rsidRPr="00F11FCB" w:rsidRDefault="00F72046" w:rsidP="00F11FCB">
            <w:pPr>
              <w:jc w:val="center"/>
            </w:pPr>
          </w:p>
        </w:tc>
      </w:tr>
      <w:tr w:rsidR="00F72046" w:rsidRPr="00F11FCB" w:rsidTr="00F11FCB">
        <w:trPr>
          <w:trHeight w:val="310"/>
        </w:trPr>
        <w:tc>
          <w:tcPr>
            <w:tcW w:w="454" w:type="pct"/>
            <w:shd w:val="clear" w:color="auto" w:fill="auto"/>
            <w:vAlign w:val="center"/>
          </w:tcPr>
          <w:p w:rsidR="00F72046" w:rsidRPr="00F11FCB" w:rsidRDefault="00725F24" w:rsidP="00F11FCB">
            <w:pPr>
              <w:jc w:val="center"/>
            </w:pPr>
            <w:r w:rsidRPr="00F11FCB">
              <w:rPr>
                <w:lang w:bidi="ar"/>
              </w:rPr>
              <w:t>SPHD</w:t>
            </w:r>
          </w:p>
        </w:tc>
        <w:tc>
          <w:tcPr>
            <w:tcW w:w="454" w:type="pct"/>
            <w:vMerge w:val="restart"/>
            <w:shd w:val="clear" w:color="auto" w:fill="auto"/>
            <w:vAlign w:val="center"/>
          </w:tcPr>
          <w:p w:rsidR="00F72046" w:rsidRPr="00F11FCB" w:rsidRDefault="00725F24" w:rsidP="00F11FCB">
            <w:pPr>
              <w:jc w:val="center"/>
            </w:pPr>
            <w:r w:rsidRPr="00F11FCB">
              <w:rPr>
                <w:lang w:bidi="ar"/>
              </w:rPr>
              <w:t>0.08</w:t>
            </w:r>
          </w:p>
        </w:tc>
        <w:tc>
          <w:tcPr>
            <w:tcW w:w="454" w:type="pct"/>
            <w:vMerge w:val="restart"/>
            <w:shd w:val="clear" w:color="auto" w:fill="auto"/>
            <w:vAlign w:val="center"/>
          </w:tcPr>
          <w:p w:rsidR="00F72046" w:rsidRPr="00F11FCB" w:rsidRDefault="00725F24" w:rsidP="00F11FCB">
            <w:pPr>
              <w:jc w:val="center"/>
            </w:pPr>
            <w:r w:rsidRPr="00F11FCB">
              <w:rPr>
                <w:lang w:bidi="ar"/>
              </w:rPr>
              <w:t>0.05</w:t>
            </w:r>
          </w:p>
        </w:tc>
        <w:tc>
          <w:tcPr>
            <w:tcW w:w="454" w:type="pct"/>
            <w:vMerge w:val="restart"/>
            <w:shd w:val="clear" w:color="auto" w:fill="auto"/>
            <w:vAlign w:val="center"/>
          </w:tcPr>
          <w:p w:rsidR="00F72046" w:rsidRPr="00F11FCB" w:rsidRDefault="00725F24" w:rsidP="00F11FCB">
            <w:pPr>
              <w:jc w:val="center"/>
            </w:pPr>
            <w:r w:rsidRPr="00F11FCB">
              <w:rPr>
                <w:lang w:bidi="ar"/>
              </w:rPr>
              <w:t>0.45</w:t>
            </w:r>
          </w:p>
        </w:tc>
        <w:tc>
          <w:tcPr>
            <w:tcW w:w="454" w:type="pct"/>
            <w:vMerge w:val="restart"/>
            <w:shd w:val="clear" w:color="auto" w:fill="auto"/>
            <w:vAlign w:val="center"/>
          </w:tcPr>
          <w:p w:rsidR="00F72046" w:rsidRPr="00F11FCB" w:rsidRDefault="00725F24" w:rsidP="00F11FCB">
            <w:pPr>
              <w:jc w:val="center"/>
            </w:pPr>
            <w:r w:rsidRPr="00F11FCB">
              <w:rPr>
                <w:lang w:bidi="ar"/>
              </w:rPr>
              <w:t>0.03</w:t>
            </w:r>
          </w:p>
        </w:tc>
        <w:tc>
          <w:tcPr>
            <w:tcW w:w="456" w:type="pct"/>
            <w:vMerge w:val="restart"/>
            <w:shd w:val="clear" w:color="auto" w:fill="auto"/>
            <w:vAlign w:val="center"/>
          </w:tcPr>
          <w:p w:rsidR="00F72046" w:rsidRPr="00F11FCB" w:rsidRDefault="00725F24" w:rsidP="00F11FCB">
            <w:pPr>
              <w:jc w:val="center"/>
            </w:pPr>
            <w:r w:rsidRPr="00F11FCB">
              <w:rPr>
                <w:lang w:bidi="ar"/>
              </w:rPr>
              <w:t>0.025</w:t>
            </w:r>
          </w:p>
        </w:tc>
        <w:tc>
          <w:tcPr>
            <w:tcW w:w="454" w:type="pct"/>
            <w:vMerge w:val="restart"/>
            <w:shd w:val="clear" w:color="auto" w:fill="auto"/>
            <w:vAlign w:val="center"/>
          </w:tcPr>
          <w:p w:rsidR="00F72046" w:rsidRPr="00F11FCB" w:rsidRDefault="00725F24" w:rsidP="00F11FCB">
            <w:pPr>
              <w:jc w:val="center"/>
            </w:pPr>
            <w:r w:rsidRPr="00F11FCB">
              <w:rPr>
                <w:lang w:bidi="ar"/>
              </w:rPr>
              <w:t>0.01</w:t>
            </w:r>
          </w:p>
        </w:tc>
        <w:tc>
          <w:tcPr>
            <w:tcW w:w="454" w:type="pct"/>
            <w:vMerge w:val="restart"/>
            <w:shd w:val="clear" w:color="auto" w:fill="auto"/>
            <w:vAlign w:val="center"/>
          </w:tcPr>
          <w:p w:rsidR="00F72046" w:rsidRPr="00F11FCB" w:rsidRDefault="00725F24" w:rsidP="00F11FCB">
            <w:pPr>
              <w:jc w:val="center"/>
            </w:pPr>
            <w:r w:rsidRPr="00F11FCB">
              <w:rPr>
                <w:lang w:bidi="ar"/>
              </w:rPr>
              <w:t>0.15</w:t>
            </w:r>
          </w:p>
        </w:tc>
        <w:tc>
          <w:tcPr>
            <w:tcW w:w="454" w:type="pct"/>
            <w:vMerge w:val="restart"/>
            <w:shd w:val="clear" w:color="auto" w:fill="auto"/>
            <w:vAlign w:val="center"/>
          </w:tcPr>
          <w:p w:rsidR="00F72046" w:rsidRPr="00F11FCB" w:rsidRDefault="00725F24" w:rsidP="00F11FCB">
            <w:pPr>
              <w:jc w:val="center"/>
            </w:pPr>
            <w:r w:rsidRPr="00F11FCB">
              <w:rPr>
                <w:lang w:bidi="ar"/>
              </w:rPr>
              <w:t>0.15</w:t>
            </w:r>
          </w:p>
        </w:tc>
        <w:tc>
          <w:tcPr>
            <w:tcW w:w="454" w:type="pct"/>
            <w:vMerge w:val="restart"/>
            <w:shd w:val="clear" w:color="auto" w:fill="auto"/>
            <w:vAlign w:val="center"/>
          </w:tcPr>
          <w:p w:rsidR="00F72046" w:rsidRPr="00F11FCB" w:rsidRDefault="00725F24" w:rsidP="00F11FCB">
            <w:pPr>
              <w:jc w:val="center"/>
            </w:pPr>
            <w:r w:rsidRPr="00F11FCB">
              <w:rPr>
                <w:lang w:bidi="ar"/>
              </w:rPr>
              <w:t>0.15</w:t>
            </w:r>
          </w:p>
        </w:tc>
        <w:tc>
          <w:tcPr>
            <w:tcW w:w="457" w:type="pct"/>
            <w:vMerge w:val="restart"/>
            <w:shd w:val="clear" w:color="auto" w:fill="auto"/>
            <w:vAlign w:val="center"/>
          </w:tcPr>
          <w:p w:rsidR="00F72046" w:rsidRPr="00F11FCB" w:rsidRDefault="00725F24" w:rsidP="00F11FCB">
            <w:pPr>
              <w:jc w:val="center"/>
            </w:pPr>
            <w:r w:rsidRPr="00F11FCB">
              <w:rPr>
                <w:lang w:bidi="ar"/>
              </w:rPr>
              <w:t>0.008</w:t>
            </w:r>
          </w:p>
        </w:tc>
      </w:tr>
      <w:tr w:rsidR="00F72046" w:rsidRPr="00F11FCB" w:rsidTr="00F11FCB">
        <w:trPr>
          <w:trHeight w:val="295"/>
        </w:trPr>
        <w:tc>
          <w:tcPr>
            <w:tcW w:w="454" w:type="pct"/>
            <w:shd w:val="clear" w:color="auto" w:fill="auto"/>
            <w:vAlign w:val="center"/>
          </w:tcPr>
          <w:p w:rsidR="00F72046" w:rsidRPr="00F11FCB" w:rsidRDefault="00725F24" w:rsidP="00F11FCB">
            <w:pPr>
              <w:jc w:val="center"/>
            </w:pPr>
            <w:r w:rsidRPr="00F11FCB">
              <w:rPr>
                <w:lang w:bidi="ar"/>
              </w:rPr>
              <w:t>DD12</w:t>
            </w: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6"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7" w:type="pct"/>
            <w:vMerge/>
            <w:shd w:val="clear" w:color="auto" w:fill="auto"/>
            <w:vAlign w:val="center"/>
          </w:tcPr>
          <w:p w:rsidR="00F72046" w:rsidRPr="00F11FCB" w:rsidRDefault="00F72046" w:rsidP="00F11FCB">
            <w:pPr>
              <w:jc w:val="center"/>
            </w:pPr>
          </w:p>
        </w:tc>
      </w:tr>
      <w:tr w:rsidR="00F72046" w:rsidRPr="00F11FCB" w:rsidTr="00F11FCB">
        <w:trPr>
          <w:trHeight w:val="310"/>
        </w:trPr>
        <w:tc>
          <w:tcPr>
            <w:tcW w:w="454" w:type="pct"/>
            <w:shd w:val="clear" w:color="auto" w:fill="auto"/>
            <w:vAlign w:val="center"/>
          </w:tcPr>
          <w:p w:rsidR="00F72046" w:rsidRPr="00F11FCB" w:rsidRDefault="00725F24" w:rsidP="00F11FCB">
            <w:pPr>
              <w:jc w:val="center"/>
            </w:pPr>
            <w:r w:rsidRPr="00F11FCB">
              <w:rPr>
                <w:lang w:bidi="ar"/>
              </w:rPr>
              <w:t>SPHE</w:t>
            </w:r>
          </w:p>
        </w:tc>
        <w:tc>
          <w:tcPr>
            <w:tcW w:w="454" w:type="pct"/>
            <w:vMerge w:val="restart"/>
            <w:shd w:val="clear" w:color="auto" w:fill="auto"/>
            <w:vAlign w:val="center"/>
          </w:tcPr>
          <w:p w:rsidR="00F72046" w:rsidRPr="00F11FCB" w:rsidRDefault="00725F24" w:rsidP="00F11FCB">
            <w:pPr>
              <w:jc w:val="center"/>
            </w:pPr>
            <w:r w:rsidRPr="00F11FCB">
              <w:rPr>
                <w:lang w:bidi="ar"/>
              </w:rPr>
              <w:t>0.06</w:t>
            </w:r>
          </w:p>
        </w:tc>
        <w:tc>
          <w:tcPr>
            <w:tcW w:w="454" w:type="pct"/>
            <w:vMerge w:val="restart"/>
            <w:shd w:val="clear" w:color="auto" w:fill="auto"/>
            <w:vAlign w:val="center"/>
          </w:tcPr>
          <w:p w:rsidR="00F72046" w:rsidRPr="00F11FCB" w:rsidRDefault="00725F24" w:rsidP="00F11FCB">
            <w:pPr>
              <w:jc w:val="center"/>
            </w:pPr>
            <w:r w:rsidRPr="00F11FCB">
              <w:rPr>
                <w:lang w:bidi="ar"/>
              </w:rPr>
              <w:t>0.05</w:t>
            </w:r>
          </w:p>
        </w:tc>
        <w:tc>
          <w:tcPr>
            <w:tcW w:w="454" w:type="pct"/>
            <w:vMerge w:val="restart"/>
            <w:shd w:val="clear" w:color="auto" w:fill="auto"/>
            <w:vAlign w:val="center"/>
          </w:tcPr>
          <w:p w:rsidR="00F72046" w:rsidRPr="00F11FCB" w:rsidRDefault="00725F24" w:rsidP="00F11FCB">
            <w:pPr>
              <w:jc w:val="center"/>
            </w:pPr>
            <w:r w:rsidRPr="00F11FCB">
              <w:rPr>
                <w:lang w:bidi="ar"/>
              </w:rPr>
              <w:t>0.4</w:t>
            </w:r>
          </w:p>
        </w:tc>
        <w:tc>
          <w:tcPr>
            <w:tcW w:w="454" w:type="pct"/>
            <w:vMerge w:val="restart"/>
            <w:shd w:val="clear" w:color="auto" w:fill="auto"/>
            <w:vAlign w:val="center"/>
          </w:tcPr>
          <w:p w:rsidR="00F72046" w:rsidRPr="00F11FCB" w:rsidRDefault="00725F24" w:rsidP="00F11FCB">
            <w:pPr>
              <w:jc w:val="center"/>
            </w:pPr>
            <w:r w:rsidRPr="00F11FCB">
              <w:rPr>
                <w:lang w:bidi="ar"/>
              </w:rPr>
              <w:t>0.025</w:t>
            </w:r>
          </w:p>
        </w:tc>
        <w:tc>
          <w:tcPr>
            <w:tcW w:w="456" w:type="pct"/>
            <w:vMerge w:val="restart"/>
            <w:shd w:val="clear" w:color="auto" w:fill="auto"/>
            <w:vAlign w:val="center"/>
          </w:tcPr>
          <w:p w:rsidR="00F72046" w:rsidRPr="00F11FCB" w:rsidRDefault="00725F24" w:rsidP="00F11FCB">
            <w:pPr>
              <w:jc w:val="center"/>
            </w:pPr>
            <w:r w:rsidRPr="00F11FCB">
              <w:rPr>
                <w:lang w:bidi="ar"/>
              </w:rPr>
              <w:t>0.02</w:t>
            </w:r>
          </w:p>
        </w:tc>
        <w:tc>
          <w:tcPr>
            <w:tcW w:w="454" w:type="pct"/>
            <w:vMerge w:val="restart"/>
            <w:shd w:val="clear" w:color="auto" w:fill="auto"/>
            <w:vAlign w:val="center"/>
          </w:tcPr>
          <w:p w:rsidR="00F72046" w:rsidRPr="00F11FCB" w:rsidRDefault="00725F24" w:rsidP="00F11FCB">
            <w:pPr>
              <w:jc w:val="center"/>
            </w:pPr>
            <w:r w:rsidRPr="00F11FCB">
              <w:rPr>
                <w:lang w:bidi="ar"/>
              </w:rPr>
              <w:t>0.01</w:t>
            </w:r>
          </w:p>
        </w:tc>
        <w:tc>
          <w:tcPr>
            <w:tcW w:w="454" w:type="pct"/>
            <w:vMerge w:val="restart"/>
            <w:shd w:val="clear" w:color="auto" w:fill="auto"/>
            <w:vAlign w:val="center"/>
          </w:tcPr>
          <w:p w:rsidR="00F72046" w:rsidRPr="00F11FCB" w:rsidRDefault="00725F24" w:rsidP="00F11FCB">
            <w:pPr>
              <w:jc w:val="center"/>
            </w:pPr>
            <w:r w:rsidRPr="00F11FCB">
              <w:rPr>
                <w:lang w:bidi="ar"/>
              </w:rPr>
              <w:t>0.15</w:t>
            </w:r>
          </w:p>
        </w:tc>
        <w:tc>
          <w:tcPr>
            <w:tcW w:w="454" w:type="pct"/>
            <w:vMerge w:val="restart"/>
            <w:shd w:val="clear" w:color="auto" w:fill="auto"/>
            <w:vAlign w:val="center"/>
          </w:tcPr>
          <w:p w:rsidR="00F72046" w:rsidRPr="00F11FCB" w:rsidRDefault="00725F24" w:rsidP="00F11FCB">
            <w:pPr>
              <w:jc w:val="center"/>
            </w:pPr>
            <w:r w:rsidRPr="00F11FCB">
              <w:rPr>
                <w:lang w:bidi="ar"/>
              </w:rPr>
              <w:t>0.15</w:t>
            </w:r>
          </w:p>
        </w:tc>
        <w:tc>
          <w:tcPr>
            <w:tcW w:w="454" w:type="pct"/>
            <w:vMerge w:val="restart"/>
            <w:shd w:val="clear" w:color="auto" w:fill="auto"/>
            <w:vAlign w:val="center"/>
          </w:tcPr>
          <w:p w:rsidR="00F72046" w:rsidRPr="00F11FCB" w:rsidRDefault="00725F24" w:rsidP="00F11FCB">
            <w:pPr>
              <w:jc w:val="center"/>
            </w:pPr>
            <w:r w:rsidRPr="00F11FCB">
              <w:rPr>
                <w:lang w:bidi="ar"/>
              </w:rPr>
              <w:t>0.15</w:t>
            </w:r>
          </w:p>
        </w:tc>
        <w:tc>
          <w:tcPr>
            <w:tcW w:w="457" w:type="pct"/>
            <w:vMerge w:val="restart"/>
            <w:shd w:val="clear" w:color="auto" w:fill="auto"/>
            <w:vAlign w:val="center"/>
          </w:tcPr>
          <w:p w:rsidR="00F72046" w:rsidRPr="00F11FCB" w:rsidRDefault="00725F24" w:rsidP="00F11FCB">
            <w:pPr>
              <w:jc w:val="center"/>
            </w:pPr>
            <w:r w:rsidRPr="00F11FCB">
              <w:rPr>
                <w:lang w:bidi="ar"/>
              </w:rPr>
              <w:t>0.008</w:t>
            </w:r>
          </w:p>
        </w:tc>
      </w:tr>
      <w:tr w:rsidR="00F72046" w:rsidRPr="00F11FCB" w:rsidTr="00F11FCB">
        <w:trPr>
          <w:trHeight w:val="295"/>
        </w:trPr>
        <w:tc>
          <w:tcPr>
            <w:tcW w:w="454" w:type="pct"/>
            <w:shd w:val="clear" w:color="auto" w:fill="auto"/>
            <w:vAlign w:val="center"/>
          </w:tcPr>
          <w:p w:rsidR="00F72046" w:rsidRPr="00F11FCB" w:rsidRDefault="00725F24" w:rsidP="00F11FCB">
            <w:pPr>
              <w:jc w:val="center"/>
            </w:pPr>
            <w:r w:rsidRPr="00F11FCB">
              <w:rPr>
                <w:lang w:bidi="ar"/>
              </w:rPr>
              <w:t>DD13</w:t>
            </w: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6"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7" w:type="pct"/>
            <w:vMerge/>
            <w:shd w:val="clear" w:color="auto" w:fill="auto"/>
            <w:vAlign w:val="center"/>
          </w:tcPr>
          <w:p w:rsidR="00F72046" w:rsidRPr="00F11FCB" w:rsidRDefault="00F72046" w:rsidP="00F11FCB">
            <w:pPr>
              <w:jc w:val="center"/>
            </w:pPr>
          </w:p>
        </w:tc>
      </w:tr>
      <w:tr w:rsidR="00F72046" w:rsidRPr="00F11FCB" w:rsidTr="00F11FCB">
        <w:trPr>
          <w:trHeight w:val="310"/>
        </w:trPr>
        <w:tc>
          <w:tcPr>
            <w:tcW w:w="454" w:type="pct"/>
            <w:shd w:val="clear" w:color="auto" w:fill="auto"/>
            <w:vAlign w:val="center"/>
          </w:tcPr>
          <w:p w:rsidR="00F72046" w:rsidRPr="00F11FCB" w:rsidRDefault="00725F24" w:rsidP="00F11FCB">
            <w:pPr>
              <w:jc w:val="center"/>
            </w:pPr>
            <w:r w:rsidRPr="00F11FCB">
              <w:rPr>
                <w:lang w:bidi="ar"/>
              </w:rPr>
              <w:t>SPHF</w:t>
            </w:r>
          </w:p>
        </w:tc>
        <w:tc>
          <w:tcPr>
            <w:tcW w:w="454" w:type="pct"/>
            <w:vMerge w:val="restart"/>
            <w:shd w:val="clear" w:color="auto" w:fill="auto"/>
            <w:vAlign w:val="center"/>
          </w:tcPr>
          <w:p w:rsidR="00F72046" w:rsidRPr="00F11FCB" w:rsidRDefault="00725F24" w:rsidP="00F11FCB">
            <w:pPr>
              <w:jc w:val="center"/>
            </w:pPr>
            <w:r w:rsidRPr="00F11FCB">
              <w:rPr>
                <w:lang w:bidi="ar"/>
              </w:rPr>
              <w:t>0.06</w:t>
            </w:r>
          </w:p>
        </w:tc>
        <w:tc>
          <w:tcPr>
            <w:tcW w:w="454" w:type="pct"/>
            <w:vMerge w:val="restart"/>
            <w:shd w:val="clear" w:color="auto" w:fill="auto"/>
            <w:vAlign w:val="center"/>
          </w:tcPr>
          <w:p w:rsidR="00F72046" w:rsidRPr="00F11FCB" w:rsidRDefault="00725F24" w:rsidP="00F11FCB">
            <w:pPr>
              <w:jc w:val="center"/>
            </w:pPr>
            <w:r w:rsidRPr="00F11FCB">
              <w:rPr>
                <w:lang w:bidi="ar"/>
              </w:rPr>
              <w:t>0.05</w:t>
            </w:r>
          </w:p>
        </w:tc>
        <w:tc>
          <w:tcPr>
            <w:tcW w:w="454" w:type="pct"/>
            <w:vMerge w:val="restart"/>
            <w:shd w:val="clear" w:color="auto" w:fill="auto"/>
            <w:vAlign w:val="center"/>
          </w:tcPr>
          <w:p w:rsidR="00F72046" w:rsidRPr="00F11FCB" w:rsidRDefault="00725F24" w:rsidP="00F11FCB">
            <w:pPr>
              <w:jc w:val="center"/>
            </w:pPr>
            <w:r w:rsidRPr="00F11FCB">
              <w:rPr>
                <w:lang w:bidi="ar"/>
              </w:rPr>
              <w:t>0.35</w:t>
            </w:r>
          </w:p>
        </w:tc>
        <w:tc>
          <w:tcPr>
            <w:tcW w:w="454" w:type="pct"/>
            <w:vMerge w:val="restart"/>
            <w:shd w:val="clear" w:color="auto" w:fill="auto"/>
            <w:vAlign w:val="center"/>
          </w:tcPr>
          <w:p w:rsidR="00F72046" w:rsidRPr="00F11FCB" w:rsidRDefault="00725F24" w:rsidP="00F11FCB">
            <w:pPr>
              <w:jc w:val="center"/>
            </w:pPr>
            <w:r w:rsidRPr="00F11FCB">
              <w:rPr>
                <w:lang w:bidi="ar"/>
              </w:rPr>
              <w:t>0.02</w:t>
            </w:r>
          </w:p>
        </w:tc>
        <w:tc>
          <w:tcPr>
            <w:tcW w:w="456" w:type="pct"/>
            <w:vMerge w:val="restart"/>
            <w:shd w:val="clear" w:color="auto" w:fill="auto"/>
            <w:vAlign w:val="center"/>
          </w:tcPr>
          <w:p w:rsidR="00F72046" w:rsidRPr="00F11FCB" w:rsidRDefault="00725F24" w:rsidP="00F11FCB">
            <w:pPr>
              <w:jc w:val="center"/>
            </w:pPr>
            <w:r w:rsidRPr="00F11FCB">
              <w:rPr>
                <w:lang w:bidi="ar"/>
              </w:rPr>
              <w:t>0.02</w:t>
            </w:r>
          </w:p>
        </w:tc>
        <w:tc>
          <w:tcPr>
            <w:tcW w:w="454" w:type="pct"/>
            <w:vMerge w:val="restart"/>
            <w:shd w:val="clear" w:color="auto" w:fill="auto"/>
            <w:vAlign w:val="center"/>
          </w:tcPr>
          <w:p w:rsidR="00F72046" w:rsidRPr="00F11FCB" w:rsidRDefault="00725F24" w:rsidP="00F11FCB">
            <w:pPr>
              <w:jc w:val="center"/>
            </w:pPr>
            <w:r w:rsidRPr="00F11FCB">
              <w:rPr>
                <w:lang w:bidi="ar"/>
              </w:rPr>
              <w:t>0.01</w:t>
            </w:r>
          </w:p>
        </w:tc>
        <w:tc>
          <w:tcPr>
            <w:tcW w:w="454" w:type="pct"/>
            <w:vMerge w:val="restart"/>
            <w:shd w:val="clear" w:color="auto" w:fill="auto"/>
            <w:vAlign w:val="center"/>
          </w:tcPr>
          <w:p w:rsidR="00F72046" w:rsidRPr="00F11FCB" w:rsidRDefault="00725F24" w:rsidP="00F11FCB">
            <w:pPr>
              <w:jc w:val="center"/>
            </w:pPr>
            <w:r w:rsidRPr="00F11FCB">
              <w:rPr>
                <w:lang w:bidi="ar"/>
              </w:rPr>
              <w:t>0.15</w:t>
            </w:r>
          </w:p>
        </w:tc>
        <w:tc>
          <w:tcPr>
            <w:tcW w:w="454" w:type="pct"/>
            <w:vMerge w:val="restart"/>
            <w:shd w:val="clear" w:color="auto" w:fill="auto"/>
            <w:vAlign w:val="center"/>
          </w:tcPr>
          <w:p w:rsidR="00F72046" w:rsidRPr="00F11FCB" w:rsidRDefault="00725F24" w:rsidP="00F11FCB">
            <w:pPr>
              <w:jc w:val="center"/>
            </w:pPr>
            <w:r w:rsidRPr="00F11FCB">
              <w:rPr>
                <w:lang w:bidi="ar"/>
              </w:rPr>
              <w:t>0.15</w:t>
            </w:r>
          </w:p>
        </w:tc>
        <w:tc>
          <w:tcPr>
            <w:tcW w:w="454" w:type="pct"/>
            <w:vMerge w:val="restart"/>
            <w:shd w:val="clear" w:color="auto" w:fill="auto"/>
            <w:vAlign w:val="center"/>
          </w:tcPr>
          <w:p w:rsidR="00F72046" w:rsidRPr="00F11FCB" w:rsidRDefault="00725F24" w:rsidP="00F11FCB">
            <w:pPr>
              <w:jc w:val="center"/>
            </w:pPr>
            <w:r w:rsidRPr="00F11FCB">
              <w:rPr>
                <w:lang w:bidi="ar"/>
              </w:rPr>
              <w:t>0.15</w:t>
            </w:r>
          </w:p>
        </w:tc>
        <w:tc>
          <w:tcPr>
            <w:tcW w:w="457" w:type="pct"/>
            <w:vMerge w:val="restart"/>
            <w:shd w:val="clear" w:color="auto" w:fill="auto"/>
            <w:vAlign w:val="center"/>
          </w:tcPr>
          <w:p w:rsidR="00F72046" w:rsidRPr="00F11FCB" w:rsidRDefault="00725F24" w:rsidP="00F11FCB">
            <w:pPr>
              <w:jc w:val="center"/>
            </w:pPr>
            <w:r w:rsidRPr="00F11FCB">
              <w:rPr>
                <w:lang w:bidi="ar"/>
              </w:rPr>
              <w:t>0.008</w:t>
            </w:r>
          </w:p>
        </w:tc>
      </w:tr>
      <w:tr w:rsidR="00F72046" w:rsidRPr="00F11FCB" w:rsidTr="00F11FCB">
        <w:trPr>
          <w:trHeight w:val="295"/>
        </w:trPr>
        <w:tc>
          <w:tcPr>
            <w:tcW w:w="454" w:type="pct"/>
            <w:shd w:val="clear" w:color="auto" w:fill="auto"/>
            <w:vAlign w:val="center"/>
          </w:tcPr>
          <w:p w:rsidR="00F72046" w:rsidRPr="00F11FCB" w:rsidRDefault="00725F24" w:rsidP="00F11FCB">
            <w:pPr>
              <w:jc w:val="center"/>
            </w:pPr>
            <w:r w:rsidRPr="00F11FCB">
              <w:rPr>
                <w:lang w:bidi="ar"/>
              </w:rPr>
              <w:t>DD14</w:t>
            </w: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6"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4" w:type="pct"/>
            <w:vMerge/>
            <w:shd w:val="clear" w:color="auto" w:fill="auto"/>
            <w:vAlign w:val="center"/>
          </w:tcPr>
          <w:p w:rsidR="00F72046" w:rsidRPr="00F11FCB" w:rsidRDefault="00F72046" w:rsidP="00F11FCB">
            <w:pPr>
              <w:jc w:val="center"/>
            </w:pPr>
          </w:p>
        </w:tc>
        <w:tc>
          <w:tcPr>
            <w:tcW w:w="457" w:type="pct"/>
            <w:vMerge/>
            <w:shd w:val="clear" w:color="auto" w:fill="auto"/>
            <w:vAlign w:val="center"/>
          </w:tcPr>
          <w:p w:rsidR="00F72046" w:rsidRPr="00F11FCB" w:rsidRDefault="00F72046" w:rsidP="00F11FCB">
            <w:pPr>
              <w:jc w:val="center"/>
            </w:pPr>
          </w:p>
        </w:tc>
      </w:tr>
    </w:tbl>
    <w:p w:rsidR="00F72046" w:rsidRPr="00F11FCB" w:rsidRDefault="00725F24">
      <w:pPr>
        <w:pStyle w:val="a1"/>
        <w:tabs>
          <w:tab w:val="clear" w:pos="360"/>
        </w:tabs>
        <w:spacing w:beforeLines="0" w:afterLines="0" w:line="276" w:lineRule="auto"/>
        <w:ind w:left="0"/>
        <w:rPr>
          <w:rFonts w:ascii="Times New Roman"/>
          <w:color w:val="000000"/>
        </w:rPr>
      </w:pPr>
      <w:r w:rsidRPr="00F11FCB">
        <w:rPr>
          <w:rFonts w:ascii="Times New Roman"/>
          <w:color w:val="000000"/>
        </w:rPr>
        <w:t>低合金冲压用钢牌号及化学成分</w:t>
      </w:r>
      <w:r w:rsidRPr="00F11FCB">
        <w:rPr>
          <w:rFonts w:ascii="Times New Roman"/>
          <w:color w:val="000000"/>
        </w:rPr>
        <w:t>(</w:t>
      </w:r>
      <w:r w:rsidRPr="00F11FCB">
        <w:rPr>
          <w:rFonts w:ascii="Times New Roman"/>
          <w:color w:val="000000"/>
        </w:rPr>
        <w:t>日系</w:t>
      </w:r>
      <w:r w:rsidRPr="00F11FCB">
        <w:rPr>
          <w:rFonts w:ascii="Times New Roman"/>
          <w:color w:val="000000"/>
        </w:rPr>
        <w: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84"/>
        <w:gridCol w:w="1271"/>
        <w:gridCol w:w="1271"/>
        <w:gridCol w:w="1302"/>
        <w:gridCol w:w="1597"/>
        <w:gridCol w:w="1299"/>
      </w:tblGrid>
      <w:tr w:rsidR="00F72046" w:rsidRPr="00F11FCB" w:rsidTr="00F11FCB">
        <w:trPr>
          <w:trHeight w:val="295"/>
        </w:trPr>
        <w:tc>
          <w:tcPr>
            <w:tcW w:w="705" w:type="pct"/>
            <w:vMerge w:val="restart"/>
            <w:shd w:val="clear" w:color="auto" w:fill="auto"/>
            <w:vAlign w:val="center"/>
          </w:tcPr>
          <w:p w:rsidR="00F72046" w:rsidRPr="00F11FCB" w:rsidRDefault="00725F24" w:rsidP="00F11FCB">
            <w:pPr>
              <w:jc w:val="center"/>
            </w:pPr>
            <w:r w:rsidRPr="00F11FCB">
              <w:rPr>
                <w:lang w:bidi="ar"/>
              </w:rPr>
              <w:t>牌</w:t>
            </w:r>
            <w:r w:rsidRPr="00F11FCB">
              <w:rPr>
                <w:lang w:bidi="ar"/>
              </w:rPr>
              <w:t xml:space="preserve">  </w:t>
            </w:r>
            <w:r w:rsidRPr="00F11FCB">
              <w:rPr>
                <w:lang w:bidi="ar"/>
              </w:rPr>
              <w:t>号</w:t>
            </w:r>
          </w:p>
        </w:tc>
        <w:tc>
          <w:tcPr>
            <w:tcW w:w="4294" w:type="pct"/>
            <w:gridSpan w:val="6"/>
            <w:shd w:val="clear" w:color="auto" w:fill="auto"/>
            <w:vAlign w:val="center"/>
          </w:tcPr>
          <w:p w:rsidR="00F72046" w:rsidRPr="00F11FCB" w:rsidRDefault="00725F24" w:rsidP="00F11FCB">
            <w:pPr>
              <w:jc w:val="center"/>
            </w:pPr>
            <w:r w:rsidRPr="00F11FCB">
              <w:rPr>
                <w:lang w:bidi="ar"/>
              </w:rPr>
              <w:t>化学成分（熔炼分析），</w:t>
            </w:r>
            <w:r w:rsidRPr="00F11FCB">
              <w:rPr>
                <w:lang w:bidi="ar"/>
              </w:rPr>
              <w:t>%</w:t>
            </w:r>
          </w:p>
        </w:tc>
      </w:tr>
      <w:tr w:rsidR="00F72046" w:rsidRPr="00F11FCB" w:rsidTr="00F11FCB">
        <w:trPr>
          <w:trHeight w:val="280"/>
        </w:trPr>
        <w:tc>
          <w:tcPr>
            <w:tcW w:w="705" w:type="pct"/>
            <w:vMerge/>
            <w:shd w:val="clear" w:color="auto" w:fill="auto"/>
            <w:vAlign w:val="center"/>
          </w:tcPr>
          <w:p w:rsidR="00F72046" w:rsidRPr="00F11FCB" w:rsidRDefault="00F72046" w:rsidP="00F11FCB">
            <w:pPr>
              <w:jc w:val="center"/>
            </w:pPr>
          </w:p>
        </w:tc>
        <w:tc>
          <w:tcPr>
            <w:tcW w:w="687" w:type="pct"/>
            <w:shd w:val="clear" w:color="auto" w:fill="auto"/>
            <w:vAlign w:val="center"/>
          </w:tcPr>
          <w:p w:rsidR="00F72046" w:rsidRPr="00F11FCB" w:rsidRDefault="00725F24" w:rsidP="00F11FCB">
            <w:pPr>
              <w:jc w:val="center"/>
            </w:pPr>
            <w:r w:rsidRPr="00F11FCB">
              <w:rPr>
                <w:lang w:bidi="ar"/>
              </w:rPr>
              <w:t>C</w:t>
            </w:r>
          </w:p>
        </w:tc>
        <w:tc>
          <w:tcPr>
            <w:tcW w:w="680" w:type="pct"/>
            <w:shd w:val="clear" w:color="auto" w:fill="auto"/>
            <w:vAlign w:val="center"/>
          </w:tcPr>
          <w:p w:rsidR="00F72046" w:rsidRPr="00F11FCB" w:rsidRDefault="00725F24" w:rsidP="00F11FCB">
            <w:pPr>
              <w:jc w:val="center"/>
            </w:pPr>
            <w:r w:rsidRPr="00F11FCB">
              <w:rPr>
                <w:lang w:bidi="ar"/>
              </w:rPr>
              <w:t>Si</w:t>
            </w:r>
          </w:p>
        </w:tc>
        <w:tc>
          <w:tcPr>
            <w:tcW w:w="680" w:type="pct"/>
            <w:shd w:val="clear" w:color="auto" w:fill="auto"/>
            <w:vAlign w:val="center"/>
          </w:tcPr>
          <w:p w:rsidR="00F72046" w:rsidRPr="00F11FCB" w:rsidRDefault="00725F24" w:rsidP="00F11FCB">
            <w:pPr>
              <w:jc w:val="center"/>
            </w:pPr>
            <w:proofErr w:type="spellStart"/>
            <w:r w:rsidRPr="00F11FCB">
              <w:rPr>
                <w:lang w:bidi="ar"/>
              </w:rPr>
              <w:t>Mn</w:t>
            </w:r>
            <w:proofErr w:type="spellEnd"/>
          </w:p>
        </w:tc>
        <w:tc>
          <w:tcPr>
            <w:tcW w:w="697" w:type="pct"/>
            <w:shd w:val="clear" w:color="auto" w:fill="auto"/>
            <w:vAlign w:val="center"/>
          </w:tcPr>
          <w:p w:rsidR="00F72046" w:rsidRPr="00F11FCB" w:rsidRDefault="00725F24" w:rsidP="00F11FCB">
            <w:pPr>
              <w:jc w:val="center"/>
            </w:pPr>
            <w:r w:rsidRPr="00F11FCB">
              <w:rPr>
                <w:lang w:bidi="ar"/>
              </w:rPr>
              <w:t>P</w:t>
            </w:r>
          </w:p>
        </w:tc>
        <w:tc>
          <w:tcPr>
            <w:tcW w:w="852" w:type="pct"/>
            <w:shd w:val="clear" w:color="auto" w:fill="auto"/>
            <w:vAlign w:val="center"/>
          </w:tcPr>
          <w:p w:rsidR="00F72046" w:rsidRPr="00F11FCB" w:rsidRDefault="00725F24" w:rsidP="00F11FCB">
            <w:pPr>
              <w:jc w:val="center"/>
            </w:pPr>
            <w:r w:rsidRPr="00F11FCB">
              <w:rPr>
                <w:lang w:bidi="ar"/>
              </w:rPr>
              <w:t>S</w:t>
            </w:r>
          </w:p>
        </w:tc>
        <w:tc>
          <w:tcPr>
            <w:tcW w:w="694" w:type="pct"/>
            <w:shd w:val="clear" w:color="auto" w:fill="auto"/>
            <w:vAlign w:val="center"/>
          </w:tcPr>
          <w:p w:rsidR="00272DB0" w:rsidRPr="00F11FCB" w:rsidRDefault="00725F24" w:rsidP="00F11FCB">
            <w:pPr>
              <w:jc w:val="center"/>
            </w:pPr>
            <w:r w:rsidRPr="00F11FCB">
              <w:rPr>
                <w:lang w:bidi="ar"/>
              </w:rPr>
              <w:t>Alt</w:t>
            </w:r>
          </w:p>
        </w:tc>
      </w:tr>
      <w:tr w:rsidR="00F72046" w:rsidRPr="00F11FCB" w:rsidTr="00F11FCB">
        <w:trPr>
          <w:trHeight w:val="280"/>
        </w:trPr>
        <w:tc>
          <w:tcPr>
            <w:tcW w:w="705" w:type="pct"/>
            <w:vMerge/>
            <w:shd w:val="clear" w:color="auto" w:fill="auto"/>
            <w:vAlign w:val="center"/>
          </w:tcPr>
          <w:p w:rsidR="00F72046" w:rsidRPr="00F11FCB" w:rsidRDefault="00F72046" w:rsidP="00F11FCB">
            <w:pPr>
              <w:jc w:val="center"/>
            </w:pPr>
          </w:p>
        </w:tc>
        <w:tc>
          <w:tcPr>
            <w:tcW w:w="3599" w:type="pct"/>
            <w:gridSpan w:val="5"/>
            <w:shd w:val="clear" w:color="auto" w:fill="auto"/>
            <w:vAlign w:val="center"/>
          </w:tcPr>
          <w:p w:rsidR="00F72046" w:rsidRPr="00F11FCB" w:rsidRDefault="00272DB0" w:rsidP="00F11FCB">
            <w:pPr>
              <w:jc w:val="center"/>
            </w:pPr>
            <w:r w:rsidRPr="00F11FCB">
              <w:rPr>
                <w:lang w:bidi="ar"/>
              </w:rPr>
              <w:t>不大于</w:t>
            </w:r>
          </w:p>
        </w:tc>
        <w:tc>
          <w:tcPr>
            <w:tcW w:w="694" w:type="pct"/>
            <w:shd w:val="clear" w:color="auto" w:fill="auto"/>
            <w:vAlign w:val="center"/>
          </w:tcPr>
          <w:p w:rsidR="00F72046" w:rsidRPr="00F11FCB" w:rsidRDefault="00272DB0" w:rsidP="00F11FCB">
            <w:pPr>
              <w:jc w:val="center"/>
            </w:pPr>
            <w:r w:rsidRPr="00F11FCB">
              <w:t>不小于</w:t>
            </w:r>
          </w:p>
        </w:tc>
      </w:tr>
      <w:tr w:rsidR="00F72046" w:rsidRPr="00F11FCB" w:rsidTr="00F11FCB">
        <w:trPr>
          <w:trHeight w:val="280"/>
        </w:trPr>
        <w:tc>
          <w:tcPr>
            <w:tcW w:w="705" w:type="pct"/>
            <w:shd w:val="clear" w:color="auto" w:fill="auto"/>
            <w:vAlign w:val="center"/>
          </w:tcPr>
          <w:p w:rsidR="00F72046" w:rsidRPr="00F11FCB" w:rsidRDefault="00725F24" w:rsidP="00F11FCB">
            <w:pPr>
              <w:jc w:val="center"/>
            </w:pPr>
            <w:r w:rsidRPr="00F11FCB">
              <w:rPr>
                <w:lang w:bidi="ar"/>
              </w:rPr>
              <w:t>SAPH310</w:t>
            </w:r>
          </w:p>
        </w:tc>
        <w:tc>
          <w:tcPr>
            <w:tcW w:w="687" w:type="pct"/>
            <w:shd w:val="clear" w:color="auto" w:fill="auto"/>
            <w:vAlign w:val="center"/>
          </w:tcPr>
          <w:p w:rsidR="00F72046" w:rsidRPr="00F11FCB" w:rsidRDefault="00725F24" w:rsidP="00F11FCB">
            <w:pPr>
              <w:jc w:val="center"/>
            </w:pPr>
            <w:r w:rsidRPr="00F11FCB">
              <w:rPr>
                <w:lang w:bidi="ar"/>
              </w:rPr>
              <w:t>0.12</w:t>
            </w:r>
          </w:p>
        </w:tc>
        <w:tc>
          <w:tcPr>
            <w:tcW w:w="680" w:type="pct"/>
            <w:shd w:val="clear" w:color="auto" w:fill="auto"/>
            <w:vAlign w:val="center"/>
          </w:tcPr>
          <w:p w:rsidR="00F72046" w:rsidRPr="00F11FCB" w:rsidRDefault="00725F24" w:rsidP="00F11FCB">
            <w:pPr>
              <w:jc w:val="center"/>
            </w:pPr>
            <w:r w:rsidRPr="00F11FCB">
              <w:rPr>
                <w:lang w:bidi="ar"/>
              </w:rPr>
              <w:t>0.3</w:t>
            </w:r>
          </w:p>
        </w:tc>
        <w:tc>
          <w:tcPr>
            <w:tcW w:w="680" w:type="pct"/>
            <w:shd w:val="clear" w:color="auto" w:fill="auto"/>
            <w:vAlign w:val="center"/>
          </w:tcPr>
          <w:p w:rsidR="00F72046" w:rsidRPr="00F11FCB" w:rsidRDefault="00725F24" w:rsidP="00F11FCB">
            <w:pPr>
              <w:jc w:val="center"/>
            </w:pPr>
            <w:r w:rsidRPr="00F11FCB">
              <w:rPr>
                <w:lang w:bidi="ar"/>
              </w:rPr>
              <w:t>0.5</w:t>
            </w:r>
          </w:p>
        </w:tc>
        <w:tc>
          <w:tcPr>
            <w:tcW w:w="697" w:type="pct"/>
            <w:shd w:val="clear" w:color="auto" w:fill="auto"/>
            <w:vAlign w:val="center"/>
          </w:tcPr>
          <w:p w:rsidR="00F72046" w:rsidRPr="00F11FCB" w:rsidRDefault="00725F24" w:rsidP="00F11FCB">
            <w:pPr>
              <w:jc w:val="center"/>
            </w:pPr>
            <w:r w:rsidRPr="00F11FCB">
              <w:rPr>
                <w:lang w:bidi="ar"/>
              </w:rPr>
              <w:t>0.025</w:t>
            </w:r>
          </w:p>
        </w:tc>
        <w:tc>
          <w:tcPr>
            <w:tcW w:w="852" w:type="pct"/>
            <w:shd w:val="clear" w:color="auto" w:fill="auto"/>
            <w:vAlign w:val="center"/>
          </w:tcPr>
          <w:p w:rsidR="00F72046" w:rsidRPr="00F11FCB" w:rsidRDefault="00725F24" w:rsidP="00F11FCB">
            <w:pPr>
              <w:jc w:val="center"/>
            </w:pPr>
            <w:r w:rsidRPr="00F11FCB">
              <w:rPr>
                <w:lang w:bidi="ar"/>
              </w:rPr>
              <w:t>0.02</w:t>
            </w:r>
          </w:p>
        </w:tc>
        <w:tc>
          <w:tcPr>
            <w:tcW w:w="694" w:type="pct"/>
            <w:shd w:val="clear" w:color="auto" w:fill="auto"/>
            <w:vAlign w:val="center"/>
          </w:tcPr>
          <w:p w:rsidR="00F72046" w:rsidRPr="00F11FCB" w:rsidRDefault="00725F24" w:rsidP="00F11FCB">
            <w:pPr>
              <w:jc w:val="center"/>
            </w:pPr>
            <w:r w:rsidRPr="00F11FCB">
              <w:rPr>
                <w:lang w:bidi="ar"/>
              </w:rPr>
              <w:t>0.01</w:t>
            </w:r>
          </w:p>
        </w:tc>
      </w:tr>
      <w:tr w:rsidR="00F72046" w:rsidRPr="00F11FCB" w:rsidTr="00F11FCB">
        <w:trPr>
          <w:trHeight w:val="295"/>
        </w:trPr>
        <w:tc>
          <w:tcPr>
            <w:tcW w:w="705" w:type="pct"/>
            <w:shd w:val="clear" w:color="auto" w:fill="auto"/>
            <w:vAlign w:val="center"/>
          </w:tcPr>
          <w:p w:rsidR="00F72046" w:rsidRPr="00F11FCB" w:rsidRDefault="00725F24" w:rsidP="00F11FCB">
            <w:pPr>
              <w:jc w:val="center"/>
            </w:pPr>
            <w:r w:rsidRPr="00F11FCB">
              <w:rPr>
                <w:lang w:bidi="ar"/>
              </w:rPr>
              <w:t>SAPH370</w:t>
            </w:r>
          </w:p>
        </w:tc>
        <w:tc>
          <w:tcPr>
            <w:tcW w:w="687" w:type="pct"/>
            <w:shd w:val="clear" w:color="auto" w:fill="auto"/>
            <w:vAlign w:val="center"/>
          </w:tcPr>
          <w:p w:rsidR="00F72046" w:rsidRPr="00F11FCB" w:rsidRDefault="00725F24" w:rsidP="00F11FCB">
            <w:pPr>
              <w:jc w:val="center"/>
            </w:pPr>
            <w:r w:rsidRPr="00F11FCB">
              <w:rPr>
                <w:lang w:bidi="ar"/>
              </w:rPr>
              <w:t>0.12</w:t>
            </w:r>
          </w:p>
        </w:tc>
        <w:tc>
          <w:tcPr>
            <w:tcW w:w="680" w:type="pct"/>
            <w:shd w:val="clear" w:color="auto" w:fill="auto"/>
            <w:vAlign w:val="center"/>
          </w:tcPr>
          <w:p w:rsidR="00F72046" w:rsidRPr="00F11FCB" w:rsidRDefault="00725F24" w:rsidP="00F11FCB">
            <w:pPr>
              <w:jc w:val="center"/>
            </w:pPr>
            <w:r w:rsidRPr="00F11FCB">
              <w:rPr>
                <w:lang w:bidi="ar"/>
              </w:rPr>
              <w:t>0.3</w:t>
            </w:r>
          </w:p>
        </w:tc>
        <w:tc>
          <w:tcPr>
            <w:tcW w:w="680" w:type="pct"/>
            <w:shd w:val="clear" w:color="auto" w:fill="auto"/>
            <w:vAlign w:val="center"/>
          </w:tcPr>
          <w:p w:rsidR="00F72046" w:rsidRPr="00F11FCB" w:rsidRDefault="00725F24" w:rsidP="00F11FCB">
            <w:pPr>
              <w:jc w:val="center"/>
            </w:pPr>
            <w:r w:rsidRPr="00F11FCB">
              <w:rPr>
                <w:lang w:bidi="ar"/>
              </w:rPr>
              <w:t>1.2</w:t>
            </w:r>
          </w:p>
        </w:tc>
        <w:tc>
          <w:tcPr>
            <w:tcW w:w="697" w:type="pct"/>
            <w:shd w:val="clear" w:color="auto" w:fill="auto"/>
            <w:vAlign w:val="center"/>
          </w:tcPr>
          <w:p w:rsidR="00F72046" w:rsidRPr="00F11FCB" w:rsidRDefault="00725F24" w:rsidP="00F11FCB">
            <w:pPr>
              <w:jc w:val="center"/>
            </w:pPr>
            <w:r w:rsidRPr="00F11FCB">
              <w:rPr>
                <w:lang w:bidi="ar"/>
              </w:rPr>
              <w:t>0.025</w:t>
            </w:r>
          </w:p>
        </w:tc>
        <w:tc>
          <w:tcPr>
            <w:tcW w:w="852" w:type="pct"/>
            <w:shd w:val="clear" w:color="auto" w:fill="auto"/>
            <w:vAlign w:val="center"/>
          </w:tcPr>
          <w:p w:rsidR="00F72046" w:rsidRPr="00F11FCB" w:rsidRDefault="00725F24" w:rsidP="00F11FCB">
            <w:pPr>
              <w:jc w:val="center"/>
            </w:pPr>
            <w:r w:rsidRPr="00F11FCB">
              <w:rPr>
                <w:lang w:bidi="ar"/>
              </w:rPr>
              <w:t>0.02</w:t>
            </w:r>
          </w:p>
        </w:tc>
        <w:tc>
          <w:tcPr>
            <w:tcW w:w="694" w:type="pct"/>
            <w:shd w:val="clear" w:color="auto" w:fill="auto"/>
            <w:vAlign w:val="center"/>
          </w:tcPr>
          <w:p w:rsidR="00F72046" w:rsidRPr="00F11FCB" w:rsidRDefault="00725F24" w:rsidP="00F11FCB">
            <w:pPr>
              <w:jc w:val="center"/>
            </w:pPr>
            <w:r w:rsidRPr="00F11FCB">
              <w:rPr>
                <w:lang w:bidi="ar"/>
              </w:rPr>
              <w:t>0.01</w:t>
            </w:r>
          </w:p>
        </w:tc>
      </w:tr>
      <w:tr w:rsidR="00F72046" w:rsidRPr="00F11FCB" w:rsidTr="00F11FCB">
        <w:trPr>
          <w:trHeight w:val="295"/>
        </w:trPr>
        <w:tc>
          <w:tcPr>
            <w:tcW w:w="705" w:type="pct"/>
            <w:shd w:val="clear" w:color="auto" w:fill="auto"/>
            <w:vAlign w:val="center"/>
          </w:tcPr>
          <w:p w:rsidR="00F72046" w:rsidRPr="00F11FCB" w:rsidRDefault="00725F24" w:rsidP="00F11FCB">
            <w:pPr>
              <w:jc w:val="center"/>
            </w:pPr>
            <w:r w:rsidRPr="00F11FCB">
              <w:rPr>
                <w:lang w:bidi="ar"/>
              </w:rPr>
              <w:t>SAPH400</w:t>
            </w:r>
          </w:p>
        </w:tc>
        <w:tc>
          <w:tcPr>
            <w:tcW w:w="687" w:type="pct"/>
            <w:shd w:val="clear" w:color="auto" w:fill="auto"/>
            <w:vAlign w:val="center"/>
          </w:tcPr>
          <w:p w:rsidR="00F72046" w:rsidRPr="00F11FCB" w:rsidRDefault="00725F24" w:rsidP="00F11FCB">
            <w:pPr>
              <w:jc w:val="center"/>
            </w:pPr>
            <w:r w:rsidRPr="00F11FCB">
              <w:rPr>
                <w:lang w:bidi="ar"/>
              </w:rPr>
              <w:t>0.12</w:t>
            </w:r>
          </w:p>
        </w:tc>
        <w:tc>
          <w:tcPr>
            <w:tcW w:w="680" w:type="pct"/>
            <w:shd w:val="clear" w:color="auto" w:fill="auto"/>
            <w:vAlign w:val="center"/>
          </w:tcPr>
          <w:p w:rsidR="00F72046" w:rsidRPr="00F11FCB" w:rsidRDefault="00725F24" w:rsidP="00F11FCB">
            <w:pPr>
              <w:jc w:val="center"/>
            </w:pPr>
            <w:r w:rsidRPr="00F11FCB">
              <w:rPr>
                <w:lang w:bidi="ar"/>
              </w:rPr>
              <w:t>0.3</w:t>
            </w:r>
          </w:p>
        </w:tc>
        <w:tc>
          <w:tcPr>
            <w:tcW w:w="680" w:type="pct"/>
            <w:shd w:val="clear" w:color="auto" w:fill="auto"/>
            <w:vAlign w:val="center"/>
          </w:tcPr>
          <w:p w:rsidR="00F72046" w:rsidRPr="00F11FCB" w:rsidRDefault="00725F24" w:rsidP="00F11FCB">
            <w:pPr>
              <w:jc w:val="center"/>
            </w:pPr>
            <w:r w:rsidRPr="00F11FCB">
              <w:rPr>
                <w:lang w:bidi="ar"/>
              </w:rPr>
              <w:t>1.4</w:t>
            </w:r>
          </w:p>
        </w:tc>
        <w:tc>
          <w:tcPr>
            <w:tcW w:w="697" w:type="pct"/>
            <w:shd w:val="clear" w:color="auto" w:fill="auto"/>
            <w:vAlign w:val="center"/>
          </w:tcPr>
          <w:p w:rsidR="00F72046" w:rsidRPr="00F11FCB" w:rsidRDefault="00725F24" w:rsidP="00F11FCB">
            <w:pPr>
              <w:jc w:val="center"/>
            </w:pPr>
            <w:r w:rsidRPr="00F11FCB">
              <w:rPr>
                <w:lang w:bidi="ar"/>
              </w:rPr>
              <w:t>0.025</w:t>
            </w:r>
          </w:p>
        </w:tc>
        <w:tc>
          <w:tcPr>
            <w:tcW w:w="852" w:type="pct"/>
            <w:shd w:val="clear" w:color="auto" w:fill="auto"/>
            <w:vAlign w:val="center"/>
          </w:tcPr>
          <w:p w:rsidR="00F72046" w:rsidRPr="00F11FCB" w:rsidRDefault="00725F24" w:rsidP="00F11FCB">
            <w:pPr>
              <w:jc w:val="center"/>
            </w:pPr>
            <w:r w:rsidRPr="00F11FCB">
              <w:rPr>
                <w:lang w:bidi="ar"/>
              </w:rPr>
              <w:t>0.02</w:t>
            </w:r>
          </w:p>
        </w:tc>
        <w:tc>
          <w:tcPr>
            <w:tcW w:w="694" w:type="pct"/>
            <w:shd w:val="clear" w:color="auto" w:fill="auto"/>
            <w:vAlign w:val="center"/>
          </w:tcPr>
          <w:p w:rsidR="00F72046" w:rsidRPr="00F11FCB" w:rsidRDefault="00725F24" w:rsidP="00F11FCB">
            <w:pPr>
              <w:jc w:val="center"/>
            </w:pPr>
            <w:r w:rsidRPr="00F11FCB">
              <w:rPr>
                <w:lang w:bidi="ar"/>
              </w:rPr>
              <w:t>0.01</w:t>
            </w:r>
          </w:p>
        </w:tc>
      </w:tr>
      <w:tr w:rsidR="00F72046" w:rsidRPr="00F11FCB" w:rsidTr="00F11FCB">
        <w:trPr>
          <w:trHeight w:val="295"/>
        </w:trPr>
        <w:tc>
          <w:tcPr>
            <w:tcW w:w="705" w:type="pct"/>
            <w:shd w:val="clear" w:color="auto" w:fill="auto"/>
            <w:vAlign w:val="center"/>
          </w:tcPr>
          <w:p w:rsidR="00F72046" w:rsidRPr="00F11FCB" w:rsidRDefault="00725F24" w:rsidP="00F11FCB">
            <w:pPr>
              <w:jc w:val="center"/>
            </w:pPr>
            <w:r w:rsidRPr="00F11FCB">
              <w:rPr>
                <w:lang w:bidi="ar"/>
              </w:rPr>
              <w:lastRenderedPageBreak/>
              <w:t>SAPH440</w:t>
            </w:r>
          </w:p>
        </w:tc>
        <w:tc>
          <w:tcPr>
            <w:tcW w:w="687" w:type="pct"/>
            <w:shd w:val="clear" w:color="auto" w:fill="auto"/>
            <w:vAlign w:val="center"/>
          </w:tcPr>
          <w:p w:rsidR="00F72046" w:rsidRPr="00F11FCB" w:rsidRDefault="00725F24" w:rsidP="00F11FCB">
            <w:pPr>
              <w:jc w:val="center"/>
            </w:pPr>
            <w:r w:rsidRPr="00F11FCB">
              <w:rPr>
                <w:lang w:bidi="ar"/>
              </w:rPr>
              <w:t>0.12</w:t>
            </w:r>
          </w:p>
        </w:tc>
        <w:tc>
          <w:tcPr>
            <w:tcW w:w="680" w:type="pct"/>
            <w:shd w:val="clear" w:color="auto" w:fill="auto"/>
            <w:vAlign w:val="center"/>
          </w:tcPr>
          <w:p w:rsidR="00F72046" w:rsidRPr="00F11FCB" w:rsidRDefault="00725F24" w:rsidP="00F11FCB">
            <w:pPr>
              <w:jc w:val="center"/>
            </w:pPr>
            <w:r w:rsidRPr="00F11FCB">
              <w:rPr>
                <w:lang w:bidi="ar"/>
              </w:rPr>
              <w:t>0.3</w:t>
            </w:r>
          </w:p>
        </w:tc>
        <w:tc>
          <w:tcPr>
            <w:tcW w:w="680" w:type="pct"/>
            <w:shd w:val="clear" w:color="auto" w:fill="auto"/>
            <w:vAlign w:val="center"/>
          </w:tcPr>
          <w:p w:rsidR="00F72046" w:rsidRPr="00F11FCB" w:rsidRDefault="00725F24" w:rsidP="00F11FCB">
            <w:pPr>
              <w:jc w:val="center"/>
            </w:pPr>
            <w:r w:rsidRPr="00F11FCB">
              <w:rPr>
                <w:lang w:bidi="ar"/>
              </w:rPr>
              <w:t>1.6</w:t>
            </w:r>
          </w:p>
        </w:tc>
        <w:tc>
          <w:tcPr>
            <w:tcW w:w="697" w:type="pct"/>
            <w:shd w:val="clear" w:color="auto" w:fill="auto"/>
            <w:vAlign w:val="center"/>
          </w:tcPr>
          <w:p w:rsidR="00F72046" w:rsidRPr="00F11FCB" w:rsidRDefault="00725F24" w:rsidP="00F11FCB">
            <w:pPr>
              <w:jc w:val="center"/>
            </w:pPr>
            <w:r w:rsidRPr="00F11FCB">
              <w:rPr>
                <w:lang w:bidi="ar"/>
              </w:rPr>
              <w:t>0.025</w:t>
            </w:r>
          </w:p>
        </w:tc>
        <w:tc>
          <w:tcPr>
            <w:tcW w:w="852" w:type="pct"/>
            <w:shd w:val="clear" w:color="auto" w:fill="auto"/>
            <w:vAlign w:val="center"/>
          </w:tcPr>
          <w:p w:rsidR="00F72046" w:rsidRPr="00F11FCB" w:rsidRDefault="00725F24" w:rsidP="00F11FCB">
            <w:pPr>
              <w:jc w:val="center"/>
            </w:pPr>
            <w:r w:rsidRPr="00F11FCB">
              <w:rPr>
                <w:lang w:bidi="ar"/>
              </w:rPr>
              <w:t>0.02</w:t>
            </w:r>
          </w:p>
        </w:tc>
        <w:tc>
          <w:tcPr>
            <w:tcW w:w="694" w:type="pct"/>
            <w:shd w:val="clear" w:color="auto" w:fill="auto"/>
            <w:vAlign w:val="center"/>
          </w:tcPr>
          <w:p w:rsidR="00F72046" w:rsidRPr="00F11FCB" w:rsidRDefault="00725F24" w:rsidP="00F11FCB">
            <w:pPr>
              <w:jc w:val="center"/>
            </w:pPr>
            <w:r w:rsidRPr="00F11FCB">
              <w:rPr>
                <w:lang w:bidi="ar"/>
              </w:rPr>
              <w:t>0.01</w:t>
            </w:r>
          </w:p>
        </w:tc>
      </w:tr>
      <w:tr w:rsidR="00F72046" w:rsidRPr="00F11FCB" w:rsidTr="00F11FCB">
        <w:trPr>
          <w:trHeight w:val="295"/>
        </w:trPr>
        <w:tc>
          <w:tcPr>
            <w:tcW w:w="705" w:type="pct"/>
            <w:shd w:val="clear" w:color="auto" w:fill="auto"/>
            <w:vAlign w:val="center"/>
          </w:tcPr>
          <w:p w:rsidR="00F72046" w:rsidRPr="00F11FCB" w:rsidRDefault="00725F24" w:rsidP="00F11FCB">
            <w:pPr>
              <w:jc w:val="center"/>
            </w:pPr>
            <w:r w:rsidRPr="00F11FCB">
              <w:rPr>
                <w:lang w:bidi="ar"/>
              </w:rPr>
              <w:t>SPFH490</w:t>
            </w:r>
          </w:p>
        </w:tc>
        <w:tc>
          <w:tcPr>
            <w:tcW w:w="687" w:type="pct"/>
            <w:shd w:val="clear" w:color="auto" w:fill="auto"/>
            <w:vAlign w:val="center"/>
          </w:tcPr>
          <w:p w:rsidR="00F72046" w:rsidRPr="00F11FCB" w:rsidRDefault="00725F24" w:rsidP="00F11FCB">
            <w:pPr>
              <w:jc w:val="center"/>
            </w:pPr>
            <w:r w:rsidRPr="00F11FCB">
              <w:rPr>
                <w:lang w:bidi="ar"/>
              </w:rPr>
              <w:t>0.15</w:t>
            </w:r>
          </w:p>
        </w:tc>
        <w:tc>
          <w:tcPr>
            <w:tcW w:w="680" w:type="pct"/>
            <w:shd w:val="clear" w:color="auto" w:fill="auto"/>
            <w:vAlign w:val="center"/>
          </w:tcPr>
          <w:p w:rsidR="00F72046" w:rsidRPr="00F11FCB" w:rsidRDefault="00725F24" w:rsidP="00F11FCB">
            <w:pPr>
              <w:jc w:val="center"/>
            </w:pPr>
            <w:r w:rsidRPr="00F11FCB">
              <w:rPr>
                <w:lang w:bidi="ar"/>
              </w:rPr>
              <w:t>0.5</w:t>
            </w:r>
          </w:p>
        </w:tc>
        <w:tc>
          <w:tcPr>
            <w:tcW w:w="680" w:type="pct"/>
            <w:shd w:val="clear" w:color="auto" w:fill="auto"/>
            <w:vAlign w:val="center"/>
          </w:tcPr>
          <w:p w:rsidR="00F72046" w:rsidRPr="00F11FCB" w:rsidRDefault="00725F24" w:rsidP="00F11FCB">
            <w:pPr>
              <w:jc w:val="center"/>
            </w:pPr>
            <w:r w:rsidRPr="00F11FCB">
              <w:rPr>
                <w:lang w:bidi="ar"/>
              </w:rPr>
              <w:t>1.6</w:t>
            </w:r>
          </w:p>
        </w:tc>
        <w:tc>
          <w:tcPr>
            <w:tcW w:w="697" w:type="pct"/>
            <w:shd w:val="clear" w:color="auto" w:fill="auto"/>
            <w:vAlign w:val="center"/>
          </w:tcPr>
          <w:p w:rsidR="00F72046" w:rsidRPr="00F11FCB" w:rsidRDefault="00725F24" w:rsidP="00F11FCB">
            <w:pPr>
              <w:jc w:val="center"/>
            </w:pPr>
            <w:r w:rsidRPr="00F11FCB">
              <w:rPr>
                <w:lang w:bidi="ar"/>
              </w:rPr>
              <w:t>0.025</w:t>
            </w:r>
          </w:p>
        </w:tc>
        <w:tc>
          <w:tcPr>
            <w:tcW w:w="852" w:type="pct"/>
            <w:shd w:val="clear" w:color="auto" w:fill="auto"/>
            <w:vAlign w:val="center"/>
          </w:tcPr>
          <w:p w:rsidR="00F72046" w:rsidRPr="00F11FCB" w:rsidRDefault="00725F24" w:rsidP="00F11FCB">
            <w:pPr>
              <w:jc w:val="center"/>
            </w:pPr>
            <w:r w:rsidRPr="00F11FCB">
              <w:rPr>
                <w:lang w:bidi="ar"/>
              </w:rPr>
              <w:t>0.02</w:t>
            </w:r>
          </w:p>
        </w:tc>
        <w:tc>
          <w:tcPr>
            <w:tcW w:w="694" w:type="pct"/>
            <w:shd w:val="clear" w:color="auto" w:fill="auto"/>
            <w:vAlign w:val="center"/>
          </w:tcPr>
          <w:p w:rsidR="00F72046" w:rsidRPr="00F11FCB" w:rsidRDefault="00725F24" w:rsidP="00F11FCB">
            <w:pPr>
              <w:jc w:val="center"/>
            </w:pPr>
            <w:r w:rsidRPr="00F11FCB">
              <w:rPr>
                <w:lang w:bidi="ar"/>
              </w:rPr>
              <w:t>0.015</w:t>
            </w:r>
          </w:p>
        </w:tc>
      </w:tr>
      <w:tr w:rsidR="00F72046" w:rsidRPr="00F11FCB" w:rsidTr="00F11FCB">
        <w:trPr>
          <w:trHeight w:val="295"/>
        </w:trPr>
        <w:tc>
          <w:tcPr>
            <w:tcW w:w="705" w:type="pct"/>
            <w:shd w:val="clear" w:color="auto" w:fill="auto"/>
            <w:vAlign w:val="center"/>
          </w:tcPr>
          <w:p w:rsidR="00F72046" w:rsidRPr="00F11FCB" w:rsidRDefault="00725F24" w:rsidP="00F11FCB">
            <w:pPr>
              <w:jc w:val="center"/>
            </w:pPr>
            <w:r w:rsidRPr="00F11FCB">
              <w:rPr>
                <w:lang w:bidi="ar"/>
              </w:rPr>
              <w:t>SPFH540</w:t>
            </w:r>
          </w:p>
        </w:tc>
        <w:tc>
          <w:tcPr>
            <w:tcW w:w="687" w:type="pct"/>
            <w:shd w:val="clear" w:color="auto" w:fill="auto"/>
            <w:vAlign w:val="center"/>
          </w:tcPr>
          <w:p w:rsidR="00F72046" w:rsidRPr="00F11FCB" w:rsidRDefault="00725F24" w:rsidP="00F11FCB">
            <w:pPr>
              <w:jc w:val="center"/>
            </w:pPr>
            <w:r w:rsidRPr="00F11FCB">
              <w:rPr>
                <w:lang w:bidi="ar"/>
              </w:rPr>
              <w:t>0.15</w:t>
            </w:r>
          </w:p>
        </w:tc>
        <w:tc>
          <w:tcPr>
            <w:tcW w:w="680" w:type="pct"/>
            <w:shd w:val="clear" w:color="auto" w:fill="auto"/>
            <w:vAlign w:val="center"/>
          </w:tcPr>
          <w:p w:rsidR="00F72046" w:rsidRPr="00F11FCB" w:rsidRDefault="00725F24" w:rsidP="00F11FCB">
            <w:pPr>
              <w:jc w:val="center"/>
            </w:pPr>
            <w:r w:rsidRPr="00F11FCB">
              <w:rPr>
                <w:lang w:bidi="ar"/>
              </w:rPr>
              <w:t>0.5</w:t>
            </w:r>
          </w:p>
        </w:tc>
        <w:tc>
          <w:tcPr>
            <w:tcW w:w="680" w:type="pct"/>
            <w:shd w:val="clear" w:color="auto" w:fill="auto"/>
            <w:vAlign w:val="center"/>
          </w:tcPr>
          <w:p w:rsidR="00F72046" w:rsidRPr="00F11FCB" w:rsidRDefault="00725F24" w:rsidP="00F11FCB">
            <w:pPr>
              <w:jc w:val="center"/>
            </w:pPr>
            <w:r w:rsidRPr="00F11FCB">
              <w:rPr>
                <w:lang w:bidi="ar"/>
              </w:rPr>
              <w:t>1.8</w:t>
            </w:r>
          </w:p>
        </w:tc>
        <w:tc>
          <w:tcPr>
            <w:tcW w:w="697" w:type="pct"/>
            <w:shd w:val="clear" w:color="auto" w:fill="auto"/>
            <w:vAlign w:val="center"/>
          </w:tcPr>
          <w:p w:rsidR="00F72046" w:rsidRPr="00F11FCB" w:rsidRDefault="00725F24" w:rsidP="00F11FCB">
            <w:pPr>
              <w:jc w:val="center"/>
            </w:pPr>
            <w:r w:rsidRPr="00F11FCB">
              <w:rPr>
                <w:lang w:bidi="ar"/>
              </w:rPr>
              <w:t>0.025</w:t>
            </w:r>
          </w:p>
        </w:tc>
        <w:tc>
          <w:tcPr>
            <w:tcW w:w="852" w:type="pct"/>
            <w:shd w:val="clear" w:color="auto" w:fill="auto"/>
            <w:vAlign w:val="center"/>
          </w:tcPr>
          <w:p w:rsidR="00F72046" w:rsidRPr="00F11FCB" w:rsidRDefault="00725F24" w:rsidP="00F11FCB">
            <w:pPr>
              <w:jc w:val="center"/>
            </w:pPr>
            <w:r w:rsidRPr="00F11FCB">
              <w:rPr>
                <w:lang w:bidi="ar"/>
              </w:rPr>
              <w:t>0.02</w:t>
            </w:r>
          </w:p>
        </w:tc>
        <w:tc>
          <w:tcPr>
            <w:tcW w:w="694" w:type="pct"/>
            <w:shd w:val="clear" w:color="auto" w:fill="auto"/>
            <w:vAlign w:val="center"/>
          </w:tcPr>
          <w:p w:rsidR="00F72046" w:rsidRPr="00F11FCB" w:rsidRDefault="00725F24" w:rsidP="00F11FCB">
            <w:pPr>
              <w:jc w:val="center"/>
            </w:pPr>
            <w:r w:rsidRPr="00F11FCB">
              <w:rPr>
                <w:lang w:bidi="ar"/>
              </w:rPr>
              <w:t>0.015</w:t>
            </w:r>
          </w:p>
        </w:tc>
      </w:tr>
      <w:tr w:rsidR="00F72046" w:rsidRPr="00F11FCB" w:rsidTr="00F11FCB">
        <w:trPr>
          <w:trHeight w:val="295"/>
        </w:trPr>
        <w:tc>
          <w:tcPr>
            <w:tcW w:w="705" w:type="pct"/>
            <w:shd w:val="clear" w:color="auto" w:fill="auto"/>
            <w:vAlign w:val="center"/>
          </w:tcPr>
          <w:p w:rsidR="00F72046" w:rsidRPr="00F11FCB" w:rsidRDefault="00725F24" w:rsidP="00F11FCB">
            <w:pPr>
              <w:jc w:val="center"/>
            </w:pPr>
            <w:r w:rsidRPr="00F11FCB">
              <w:rPr>
                <w:lang w:bidi="ar"/>
              </w:rPr>
              <w:t>SPFH590</w:t>
            </w:r>
          </w:p>
        </w:tc>
        <w:tc>
          <w:tcPr>
            <w:tcW w:w="687" w:type="pct"/>
            <w:shd w:val="clear" w:color="auto" w:fill="auto"/>
            <w:vAlign w:val="center"/>
          </w:tcPr>
          <w:p w:rsidR="00F72046" w:rsidRPr="00F11FCB" w:rsidRDefault="00725F24" w:rsidP="00F11FCB">
            <w:pPr>
              <w:jc w:val="center"/>
            </w:pPr>
            <w:r w:rsidRPr="00F11FCB">
              <w:rPr>
                <w:lang w:bidi="ar"/>
              </w:rPr>
              <w:t>0.18</w:t>
            </w:r>
          </w:p>
        </w:tc>
        <w:tc>
          <w:tcPr>
            <w:tcW w:w="680" w:type="pct"/>
            <w:shd w:val="clear" w:color="auto" w:fill="auto"/>
            <w:vAlign w:val="center"/>
          </w:tcPr>
          <w:p w:rsidR="00F72046" w:rsidRPr="00F11FCB" w:rsidRDefault="00725F24" w:rsidP="00F11FCB">
            <w:pPr>
              <w:jc w:val="center"/>
            </w:pPr>
            <w:r w:rsidRPr="00F11FCB">
              <w:rPr>
                <w:lang w:bidi="ar"/>
              </w:rPr>
              <w:t>0.6</w:t>
            </w:r>
          </w:p>
        </w:tc>
        <w:tc>
          <w:tcPr>
            <w:tcW w:w="680" w:type="pct"/>
            <w:shd w:val="clear" w:color="auto" w:fill="auto"/>
            <w:vAlign w:val="center"/>
          </w:tcPr>
          <w:p w:rsidR="00F72046" w:rsidRPr="00F11FCB" w:rsidRDefault="00725F24" w:rsidP="00F11FCB">
            <w:pPr>
              <w:jc w:val="center"/>
            </w:pPr>
            <w:r w:rsidRPr="00F11FCB">
              <w:rPr>
                <w:lang w:bidi="ar"/>
              </w:rPr>
              <w:t>2</w:t>
            </w:r>
          </w:p>
        </w:tc>
        <w:tc>
          <w:tcPr>
            <w:tcW w:w="697" w:type="pct"/>
            <w:shd w:val="clear" w:color="auto" w:fill="auto"/>
            <w:vAlign w:val="center"/>
          </w:tcPr>
          <w:p w:rsidR="00F72046" w:rsidRPr="00F11FCB" w:rsidRDefault="00725F24" w:rsidP="00F11FCB">
            <w:pPr>
              <w:jc w:val="center"/>
            </w:pPr>
            <w:r w:rsidRPr="00F11FCB">
              <w:rPr>
                <w:lang w:bidi="ar"/>
              </w:rPr>
              <w:t>0.025</w:t>
            </w:r>
          </w:p>
        </w:tc>
        <w:tc>
          <w:tcPr>
            <w:tcW w:w="852" w:type="pct"/>
            <w:shd w:val="clear" w:color="auto" w:fill="auto"/>
            <w:vAlign w:val="center"/>
          </w:tcPr>
          <w:p w:rsidR="00F72046" w:rsidRPr="00F11FCB" w:rsidRDefault="00725F24" w:rsidP="00F11FCB">
            <w:pPr>
              <w:jc w:val="center"/>
            </w:pPr>
            <w:r w:rsidRPr="00F11FCB">
              <w:rPr>
                <w:lang w:bidi="ar"/>
              </w:rPr>
              <w:t>0.02</w:t>
            </w:r>
          </w:p>
        </w:tc>
        <w:tc>
          <w:tcPr>
            <w:tcW w:w="694" w:type="pct"/>
            <w:shd w:val="clear" w:color="auto" w:fill="auto"/>
            <w:vAlign w:val="center"/>
          </w:tcPr>
          <w:p w:rsidR="00F72046" w:rsidRPr="00F11FCB" w:rsidRDefault="00725F24" w:rsidP="00F11FCB">
            <w:pPr>
              <w:jc w:val="center"/>
            </w:pPr>
            <w:r w:rsidRPr="00F11FCB">
              <w:rPr>
                <w:lang w:bidi="ar"/>
              </w:rPr>
              <w:t>0.015</w:t>
            </w:r>
          </w:p>
        </w:tc>
      </w:tr>
    </w:tbl>
    <w:p w:rsidR="00F72046" w:rsidRPr="00F11FCB" w:rsidRDefault="00725F24">
      <w:pPr>
        <w:pStyle w:val="a1"/>
        <w:tabs>
          <w:tab w:val="clear" w:pos="360"/>
        </w:tabs>
        <w:spacing w:beforeLines="0" w:afterLines="0" w:line="276" w:lineRule="auto"/>
        <w:ind w:left="0"/>
        <w:rPr>
          <w:rFonts w:ascii="Times New Roman"/>
          <w:color w:val="000000"/>
        </w:rPr>
      </w:pPr>
      <w:r w:rsidRPr="00F11FCB">
        <w:rPr>
          <w:rFonts w:ascii="Times New Roman"/>
          <w:color w:val="000000"/>
        </w:rPr>
        <w:t>低合金冲压用钢牌号及化学成分</w:t>
      </w:r>
      <w:r w:rsidRPr="00F11FCB">
        <w:rPr>
          <w:rFonts w:ascii="Times New Roman"/>
          <w:color w:val="000000"/>
        </w:rPr>
        <w:t>(</w:t>
      </w:r>
      <w:r w:rsidRPr="00F11FCB">
        <w:rPr>
          <w:rFonts w:ascii="Times New Roman"/>
          <w:color w:val="000000"/>
        </w:rPr>
        <w:t>欧标</w:t>
      </w:r>
      <w:r w:rsidRPr="00F11FCB">
        <w:rPr>
          <w:rFonts w:ascii="Times New Roman"/>
          <w:color w:val="000000"/>
        </w:rPr>
        <w: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725"/>
        <w:gridCol w:w="725"/>
        <w:gridCol w:w="725"/>
        <w:gridCol w:w="727"/>
        <w:gridCol w:w="729"/>
        <w:gridCol w:w="919"/>
        <w:gridCol w:w="665"/>
        <w:gridCol w:w="643"/>
        <w:gridCol w:w="725"/>
        <w:gridCol w:w="725"/>
        <w:gridCol w:w="732"/>
      </w:tblGrid>
      <w:tr w:rsidR="00F72046" w:rsidRPr="00F11FCB" w:rsidTr="00F11FCB">
        <w:trPr>
          <w:trHeight w:val="295"/>
        </w:trPr>
        <w:tc>
          <w:tcPr>
            <w:tcW w:w="697" w:type="pct"/>
            <w:vMerge w:val="restart"/>
            <w:shd w:val="clear" w:color="auto" w:fill="auto"/>
            <w:vAlign w:val="center"/>
          </w:tcPr>
          <w:p w:rsidR="00F72046" w:rsidRPr="00F11FCB" w:rsidRDefault="00725F24" w:rsidP="00F11FCB">
            <w:pPr>
              <w:jc w:val="center"/>
            </w:pPr>
            <w:r w:rsidRPr="00F11FCB">
              <w:rPr>
                <w:lang w:bidi="ar"/>
              </w:rPr>
              <w:t>牌</w:t>
            </w:r>
            <w:r w:rsidRPr="00F11FCB">
              <w:rPr>
                <w:lang w:bidi="ar"/>
              </w:rPr>
              <w:t xml:space="preserve"> </w:t>
            </w:r>
            <w:r w:rsidRPr="00F11FCB">
              <w:rPr>
                <w:lang w:bidi="ar"/>
              </w:rPr>
              <w:t>号</w:t>
            </w:r>
          </w:p>
        </w:tc>
        <w:tc>
          <w:tcPr>
            <w:tcW w:w="4303" w:type="pct"/>
            <w:gridSpan w:val="11"/>
            <w:shd w:val="clear" w:color="auto" w:fill="auto"/>
            <w:vAlign w:val="center"/>
          </w:tcPr>
          <w:p w:rsidR="00F72046" w:rsidRPr="00F11FCB" w:rsidRDefault="00725F24" w:rsidP="00F11FCB">
            <w:pPr>
              <w:jc w:val="center"/>
            </w:pPr>
            <w:r w:rsidRPr="00F11FCB">
              <w:rPr>
                <w:lang w:bidi="ar"/>
              </w:rPr>
              <w:t>化学成分（熔炼分析），</w:t>
            </w:r>
            <w:r w:rsidRPr="00F11FCB">
              <w:rPr>
                <w:lang w:bidi="ar"/>
              </w:rPr>
              <w:t>%</w:t>
            </w:r>
          </w:p>
        </w:tc>
      </w:tr>
      <w:tr w:rsidR="00F72046" w:rsidRPr="00F11FCB" w:rsidTr="00F11FCB">
        <w:trPr>
          <w:trHeight w:val="280"/>
        </w:trPr>
        <w:tc>
          <w:tcPr>
            <w:tcW w:w="697" w:type="pct"/>
            <w:vMerge/>
            <w:shd w:val="clear" w:color="auto" w:fill="auto"/>
            <w:vAlign w:val="center"/>
          </w:tcPr>
          <w:p w:rsidR="00F72046" w:rsidRPr="00F11FCB" w:rsidRDefault="00F72046" w:rsidP="00F11FCB">
            <w:pPr>
              <w:jc w:val="center"/>
            </w:pPr>
          </w:p>
        </w:tc>
        <w:tc>
          <w:tcPr>
            <w:tcW w:w="388" w:type="pct"/>
            <w:shd w:val="clear" w:color="auto" w:fill="auto"/>
            <w:vAlign w:val="center"/>
          </w:tcPr>
          <w:p w:rsidR="00F72046" w:rsidRPr="00F11FCB" w:rsidRDefault="00725F24" w:rsidP="00F11FCB">
            <w:pPr>
              <w:jc w:val="center"/>
            </w:pPr>
            <w:r w:rsidRPr="00F11FCB">
              <w:rPr>
                <w:lang w:bidi="ar"/>
              </w:rPr>
              <w:t>C</w:t>
            </w:r>
          </w:p>
        </w:tc>
        <w:tc>
          <w:tcPr>
            <w:tcW w:w="388" w:type="pct"/>
            <w:shd w:val="clear" w:color="auto" w:fill="auto"/>
            <w:vAlign w:val="center"/>
          </w:tcPr>
          <w:p w:rsidR="00F72046" w:rsidRPr="00F11FCB" w:rsidRDefault="00725F24" w:rsidP="00F11FCB">
            <w:pPr>
              <w:jc w:val="center"/>
            </w:pPr>
            <w:r w:rsidRPr="00F11FCB">
              <w:rPr>
                <w:lang w:bidi="ar"/>
              </w:rPr>
              <w:t>Si</w:t>
            </w:r>
          </w:p>
        </w:tc>
        <w:tc>
          <w:tcPr>
            <w:tcW w:w="388" w:type="pct"/>
            <w:shd w:val="clear" w:color="auto" w:fill="auto"/>
            <w:vAlign w:val="center"/>
          </w:tcPr>
          <w:p w:rsidR="00F72046" w:rsidRPr="00F11FCB" w:rsidRDefault="00725F24" w:rsidP="00F11FCB">
            <w:pPr>
              <w:jc w:val="center"/>
            </w:pPr>
            <w:proofErr w:type="spellStart"/>
            <w:r w:rsidRPr="00F11FCB">
              <w:rPr>
                <w:lang w:bidi="ar"/>
              </w:rPr>
              <w:t>Mn</w:t>
            </w:r>
            <w:proofErr w:type="spellEnd"/>
          </w:p>
        </w:tc>
        <w:tc>
          <w:tcPr>
            <w:tcW w:w="389" w:type="pct"/>
            <w:shd w:val="clear" w:color="auto" w:fill="auto"/>
            <w:vAlign w:val="center"/>
          </w:tcPr>
          <w:p w:rsidR="00F72046" w:rsidRPr="00F11FCB" w:rsidRDefault="00725F24" w:rsidP="00F11FCB">
            <w:pPr>
              <w:jc w:val="center"/>
            </w:pPr>
            <w:r w:rsidRPr="00F11FCB">
              <w:rPr>
                <w:lang w:bidi="ar"/>
              </w:rPr>
              <w:t>P</w:t>
            </w:r>
          </w:p>
        </w:tc>
        <w:tc>
          <w:tcPr>
            <w:tcW w:w="390" w:type="pct"/>
            <w:shd w:val="clear" w:color="auto" w:fill="auto"/>
            <w:vAlign w:val="center"/>
          </w:tcPr>
          <w:p w:rsidR="00F72046" w:rsidRPr="00F11FCB" w:rsidRDefault="00725F24" w:rsidP="00F11FCB">
            <w:pPr>
              <w:jc w:val="center"/>
            </w:pPr>
            <w:r w:rsidRPr="00F11FCB">
              <w:rPr>
                <w:lang w:bidi="ar"/>
              </w:rPr>
              <w:t>S</w:t>
            </w:r>
          </w:p>
        </w:tc>
        <w:tc>
          <w:tcPr>
            <w:tcW w:w="492" w:type="pct"/>
            <w:shd w:val="clear" w:color="auto" w:fill="auto"/>
            <w:vAlign w:val="center"/>
          </w:tcPr>
          <w:p w:rsidR="00F72046" w:rsidRPr="00F11FCB" w:rsidRDefault="00725F24" w:rsidP="00F11FCB">
            <w:pPr>
              <w:jc w:val="center"/>
            </w:pPr>
            <w:r w:rsidRPr="00F11FCB">
              <w:rPr>
                <w:lang w:bidi="ar"/>
              </w:rPr>
              <w:t>Alt</w:t>
            </w:r>
          </w:p>
        </w:tc>
        <w:tc>
          <w:tcPr>
            <w:tcW w:w="356" w:type="pct"/>
            <w:shd w:val="clear" w:color="auto" w:fill="auto"/>
            <w:vAlign w:val="center"/>
          </w:tcPr>
          <w:p w:rsidR="00F72046" w:rsidRPr="00F11FCB" w:rsidRDefault="00725F24" w:rsidP="00F11FCB">
            <w:pPr>
              <w:jc w:val="center"/>
            </w:pPr>
            <w:proofErr w:type="spellStart"/>
            <w:r w:rsidRPr="00F11FCB">
              <w:rPr>
                <w:lang w:bidi="ar"/>
              </w:rPr>
              <w:t>Nb</w:t>
            </w:r>
            <w:proofErr w:type="spellEnd"/>
            <w:r w:rsidRPr="00F11FCB">
              <w:rPr>
                <w:lang w:bidi="ar"/>
              </w:rPr>
              <w:t xml:space="preserve"> </w:t>
            </w:r>
            <w:r w:rsidRPr="00F11FCB">
              <w:rPr>
                <w:vertAlign w:val="superscript"/>
                <w:lang w:bidi="ar"/>
              </w:rPr>
              <w:t>a</w:t>
            </w:r>
          </w:p>
        </w:tc>
        <w:tc>
          <w:tcPr>
            <w:tcW w:w="344" w:type="pct"/>
            <w:shd w:val="clear" w:color="auto" w:fill="auto"/>
            <w:vAlign w:val="center"/>
          </w:tcPr>
          <w:p w:rsidR="00F72046" w:rsidRPr="00F11FCB" w:rsidRDefault="00725F24" w:rsidP="00F11FCB">
            <w:pPr>
              <w:jc w:val="center"/>
            </w:pPr>
            <w:r w:rsidRPr="00F11FCB">
              <w:rPr>
                <w:lang w:bidi="ar"/>
              </w:rPr>
              <w:t>V</w:t>
            </w:r>
            <w:r w:rsidRPr="00F11FCB">
              <w:rPr>
                <w:vertAlign w:val="superscript"/>
                <w:lang w:bidi="ar"/>
              </w:rPr>
              <w:t xml:space="preserve">  a</w:t>
            </w:r>
          </w:p>
        </w:tc>
        <w:tc>
          <w:tcPr>
            <w:tcW w:w="388" w:type="pct"/>
            <w:shd w:val="clear" w:color="auto" w:fill="auto"/>
            <w:vAlign w:val="center"/>
          </w:tcPr>
          <w:p w:rsidR="00F72046" w:rsidRPr="00F11FCB" w:rsidRDefault="00725F24" w:rsidP="00F11FCB">
            <w:pPr>
              <w:jc w:val="center"/>
            </w:pPr>
            <w:r w:rsidRPr="00F11FCB">
              <w:rPr>
                <w:lang w:bidi="ar"/>
              </w:rPr>
              <w:t xml:space="preserve">Ti </w:t>
            </w:r>
            <w:r w:rsidRPr="00F11FCB">
              <w:rPr>
                <w:vertAlign w:val="superscript"/>
                <w:lang w:bidi="ar"/>
              </w:rPr>
              <w:t>a</w:t>
            </w:r>
          </w:p>
        </w:tc>
        <w:tc>
          <w:tcPr>
            <w:tcW w:w="388" w:type="pct"/>
            <w:shd w:val="clear" w:color="auto" w:fill="auto"/>
            <w:vAlign w:val="center"/>
          </w:tcPr>
          <w:p w:rsidR="00F72046" w:rsidRPr="00F11FCB" w:rsidRDefault="00725F24" w:rsidP="00F11FCB">
            <w:pPr>
              <w:jc w:val="center"/>
            </w:pPr>
            <w:r w:rsidRPr="00F11FCB">
              <w:rPr>
                <w:lang w:bidi="ar"/>
              </w:rPr>
              <w:t>Mo</w:t>
            </w:r>
          </w:p>
        </w:tc>
        <w:tc>
          <w:tcPr>
            <w:tcW w:w="392" w:type="pct"/>
            <w:shd w:val="clear" w:color="auto" w:fill="auto"/>
            <w:vAlign w:val="center"/>
          </w:tcPr>
          <w:p w:rsidR="00F72046" w:rsidRPr="00F11FCB" w:rsidRDefault="00725F24" w:rsidP="00F11FCB">
            <w:pPr>
              <w:jc w:val="center"/>
            </w:pPr>
            <w:r w:rsidRPr="00F11FCB">
              <w:rPr>
                <w:lang w:bidi="ar"/>
              </w:rPr>
              <w:t>B</w:t>
            </w:r>
          </w:p>
        </w:tc>
      </w:tr>
      <w:tr w:rsidR="00F72046" w:rsidRPr="00F11FCB" w:rsidTr="00F11FCB">
        <w:trPr>
          <w:trHeight w:val="280"/>
        </w:trPr>
        <w:tc>
          <w:tcPr>
            <w:tcW w:w="697" w:type="pct"/>
            <w:vMerge/>
            <w:shd w:val="clear" w:color="auto" w:fill="auto"/>
            <w:vAlign w:val="center"/>
          </w:tcPr>
          <w:p w:rsidR="00F72046" w:rsidRPr="00F11FCB" w:rsidRDefault="00F72046" w:rsidP="00F11FCB">
            <w:pPr>
              <w:jc w:val="center"/>
            </w:pPr>
          </w:p>
        </w:tc>
        <w:tc>
          <w:tcPr>
            <w:tcW w:w="1942" w:type="pct"/>
            <w:gridSpan w:val="5"/>
            <w:shd w:val="clear" w:color="auto" w:fill="auto"/>
            <w:vAlign w:val="center"/>
          </w:tcPr>
          <w:p w:rsidR="00F72046" w:rsidRPr="00F11FCB" w:rsidRDefault="00603775" w:rsidP="00F11FCB">
            <w:pPr>
              <w:jc w:val="center"/>
            </w:pPr>
            <w:r w:rsidRPr="00F11FCB">
              <w:rPr>
                <w:lang w:bidi="ar"/>
              </w:rPr>
              <w:t>不大于</w:t>
            </w:r>
          </w:p>
        </w:tc>
        <w:tc>
          <w:tcPr>
            <w:tcW w:w="492" w:type="pct"/>
            <w:shd w:val="clear" w:color="auto" w:fill="auto"/>
            <w:vAlign w:val="center"/>
          </w:tcPr>
          <w:p w:rsidR="00F72046" w:rsidRPr="00F11FCB" w:rsidRDefault="00603775" w:rsidP="00F11FCB">
            <w:pPr>
              <w:jc w:val="center"/>
            </w:pPr>
            <w:r w:rsidRPr="00F11FCB">
              <w:t>不小于</w:t>
            </w:r>
          </w:p>
        </w:tc>
        <w:tc>
          <w:tcPr>
            <w:tcW w:w="1869" w:type="pct"/>
            <w:gridSpan w:val="5"/>
            <w:shd w:val="clear" w:color="auto" w:fill="auto"/>
            <w:vAlign w:val="center"/>
          </w:tcPr>
          <w:p w:rsidR="00F72046" w:rsidRPr="00F11FCB" w:rsidRDefault="00603775" w:rsidP="00F11FCB">
            <w:pPr>
              <w:jc w:val="center"/>
            </w:pPr>
            <w:r w:rsidRPr="00F11FCB">
              <w:rPr>
                <w:lang w:bidi="ar"/>
              </w:rPr>
              <w:t>不大于</w:t>
            </w:r>
          </w:p>
        </w:tc>
      </w:tr>
      <w:tr w:rsidR="00F72046" w:rsidRPr="00F11FCB" w:rsidTr="00F11FCB">
        <w:trPr>
          <w:trHeight w:val="280"/>
        </w:trPr>
        <w:tc>
          <w:tcPr>
            <w:tcW w:w="697" w:type="pct"/>
            <w:shd w:val="clear" w:color="auto" w:fill="auto"/>
            <w:vAlign w:val="center"/>
          </w:tcPr>
          <w:p w:rsidR="00F72046" w:rsidRPr="00F11FCB" w:rsidRDefault="00725F24" w:rsidP="00F11FCB">
            <w:pPr>
              <w:jc w:val="center"/>
            </w:pPr>
            <w:r w:rsidRPr="00F11FCB">
              <w:rPr>
                <w:lang w:bidi="ar"/>
              </w:rPr>
              <w:t>S315MC</w:t>
            </w:r>
          </w:p>
        </w:tc>
        <w:tc>
          <w:tcPr>
            <w:tcW w:w="388" w:type="pct"/>
            <w:shd w:val="clear" w:color="auto" w:fill="auto"/>
            <w:vAlign w:val="center"/>
          </w:tcPr>
          <w:p w:rsidR="00F72046" w:rsidRPr="00F11FCB" w:rsidRDefault="00725F24" w:rsidP="00F11FCB">
            <w:pPr>
              <w:jc w:val="center"/>
            </w:pPr>
            <w:r w:rsidRPr="00F11FCB">
              <w:rPr>
                <w:lang w:bidi="ar"/>
              </w:rPr>
              <w:t>0.12</w:t>
            </w:r>
          </w:p>
        </w:tc>
        <w:tc>
          <w:tcPr>
            <w:tcW w:w="388" w:type="pct"/>
            <w:shd w:val="clear" w:color="auto" w:fill="auto"/>
            <w:vAlign w:val="center"/>
          </w:tcPr>
          <w:p w:rsidR="00F72046" w:rsidRPr="00F11FCB" w:rsidRDefault="00725F24" w:rsidP="00F11FCB">
            <w:pPr>
              <w:jc w:val="center"/>
            </w:pPr>
            <w:r w:rsidRPr="00F11FCB">
              <w:rPr>
                <w:lang w:bidi="ar"/>
              </w:rPr>
              <w:t>0.5</w:t>
            </w:r>
          </w:p>
        </w:tc>
        <w:tc>
          <w:tcPr>
            <w:tcW w:w="388" w:type="pct"/>
            <w:shd w:val="clear" w:color="auto" w:fill="auto"/>
            <w:vAlign w:val="center"/>
          </w:tcPr>
          <w:p w:rsidR="00F72046" w:rsidRPr="00F11FCB" w:rsidRDefault="00725F24" w:rsidP="00F11FCB">
            <w:pPr>
              <w:jc w:val="center"/>
            </w:pPr>
            <w:r w:rsidRPr="00F11FCB">
              <w:rPr>
                <w:lang w:bidi="ar"/>
              </w:rPr>
              <w:t>1.3</w:t>
            </w:r>
          </w:p>
        </w:tc>
        <w:tc>
          <w:tcPr>
            <w:tcW w:w="389" w:type="pct"/>
            <w:shd w:val="clear" w:color="auto" w:fill="auto"/>
            <w:vAlign w:val="center"/>
          </w:tcPr>
          <w:p w:rsidR="00F72046" w:rsidRPr="00F11FCB" w:rsidRDefault="00725F24" w:rsidP="00F11FCB">
            <w:pPr>
              <w:jc w:val="center"/>
            </w:pPr>
            <w:r w:rsidRPr="00F11FCB">
              <w:rPr>
                <w:lang w:bidi="ar"/>
              </w:rPr>
              <w:t>0.025</w:t>
            </w:r>
          </w:p>
        </w:tc>
        <w:tc>
          <w:tcPr>
            <w:tcW w:w="390" w:type="pct"/>
            <w:shd w:val="clear" w:color="auto" w:fill="auto"/>
            <w:vAlign w:val="center"/>
          </w:tcPr>
          <w:p w:rsidR="00F72046" w:rsidRPr="00F11FCB" w:rsidRDefault="00725F24" w:rsidP="00F11FCB">
            <w:pPr>
              <w:jc w:val="center"/>
            </w:pPr>
            <w:r w:rsidRPr="00F11FCB">
              <w:rPr>
                <w:lang w:bidi="ar"/>
              </w:rPr>
              <w:t>0.02</w:t>
            </w:r>
          </w:p>
        </w:tc>
        <w:tc>
          <w:tcPr>
            <w:tcW w:w="492" w:type="pct"/>
            <w:shd w:val="clear" w:color="auto" w:fill="auto"/>
            <w:vAlign w:val="center"/>
          </w:tcPr>
          <w:p w:rsidR="00F72046" w:rsidRPr="00F11FCB" w:rsidRDefault="00725F24" w:rsidP="00F11FCB">
            <w:pPr>
              <w:jc w:val="center"/>
            </w:pPr>
            <w:r w:rsidRPr="00F11FCB">
              <w:rPr>
                <w:lang w:bidi="ar"/>
              </w:rPr>
              <w:t>0.015</w:t>
            </w:r>
          </w:p>
        </w:tc>
        <w:tc>
          <w:tcPr>
            <w:tcW w:w="356" w:type="pct"/>
            <w:shd w:val="clear" w:color="auto" w:fill="auto"/>
            <w:vAlign w:val="center"/>
          </w:tcPr>
          <w:p w:rsidR="00F72046" w:rsidRPr="00F11FCB" w:rsidRDefault="00725F24" w:rsidP="00F11FCB">
            <w:pPr>
              <w:jc w:val="center"/>
            </w:pPr>
            <w:r w:rsidRPr="00F11FCB">
              <w:rPr>
                <w:lang w:bidi="ar"/>
              </w:rPr>
              <w:t>0.09</w:t>
            </w:r>
          </w:p>
        </w:tc>
        <w:tc>
          <w:tcPr>
            <w:tcW w:w="344" w:type="pct"/>
            <w:shd w:val="clear" w:color="auto" w:fill="auto"/>
            <w:vAlign w:val="center"/>
          </w:tcPr>
          <w:p w:rsidR="00F72046" w:rsidRPr="00F11FCB" w:rsidRDefault="00725F24" w:rsidP="00F11FCB">
            <w:pPr>
              <w:jc w:val="center"/>
            </w:pPr>
            <w:r w:rsidRPr="00F11FCB">
              <w:rPr>
                <w:lang w:bidi="ar"/>
              </w:rPr>
              <w:t>0.2</w:t>
            </w:r>
          </w:p>
        </w:tc>
        <w:tc>
          <w:tcPr>
            <w:tcW w:w="388" w:type="pct"/>
            <w:shd w:val="clear" w:color="auto" w:fill="auto"/>
            <w:vAlign w:val="center"/>
          </w:tcPr>
          <w:p w:rsidR="00F72046" w:rsidRPr="00F11FCB" w:rsidRDefault="00725F24" w:rsidP="00F11FCB">
            <w:pPr>
              <w:jc w:val="center"/>
            </w:pPr>
            <w:r w:rsidRPr="00F11FCB">
              <w:rPr>
                <w:lang w:bidi="ar"/>
              </w:rPr>
              <w:t>0.15</w:t>
            </w:r>
          </w:p>
        </w:tc>
        <w:tc>
          <w:tcPr>
            <w:tcW w:w="388" w:type="pct"/>
            <w:shd w:val="clear" w:color="auto" w:fill="auto"/>
            <w:vAlign w:val="center"/>
          </w:tcPr>
          <w:p w:rsidR="00F72046" w:rsidRPr="00F11FCB" w:rsidRDefault="00725F24" w:rsidP="00F11FCB">
            <w:pPr>
              <w:jc w:val="center"/>
            </w:pPr>
            <w:r w:rsidRPr="00F11FCB">
              <w:rPr>
                <w:lang w:bidi="ar"/>
              </w:rPr>
              <w:t>--</w:t>
            </w:r>
          </w:p>
        </w:tc>
        <w:tc>
          <w:tcPr>
            <w:tcW w:w="392" w:type="pct"/>
            <w:shd w:val="clear" w:color="auto" w:fill="auto"/>
            <w:vAlign w:val="center"/>
          </w:tcPr>
          <w:p w:rsidR="00F72046" w:rsidRPr="00F11FCB" w:rsidRDefault="00725F24" w:rsidP="00F11FCB">
            <w:pPr>
              <w:jc w:val="center"/>
            </w:pPr>
            <w:r w:rsidRPr="00F11FCB">
              <w:rPr>
                <w:lang w:bidi="ar"/>
              </w:rPr>
              <w:t>--</w:t>
            </w:r>
          </w:p>
        </w:tc>
      </w:tr>
      <w:tr w:rsidR="00F72046" w:rsidRPr="00F11FCB" w:rsidTr="00F11FCB">
        <w:trPr>
          <w:trHeight w:val="295"/>
        </w:trPr>
        <w:tc>
          <w:tcPr>
            <w:tcW w:w="697" w:type="pct"/>
            <w:shd w:val="clear" w:color="auto" w:fill="auto"/>
            <w:vAlign w:val="center"/>
          </w:tcPr>
          <w:p w:rsidR="00F72046" w:rsidRPr="00F11FCB" w:rsidRDefault="00725F24" w:rsidP="00F11FCB">
            <w:pPr>
              <w:jc w:val="center"/>
            </w:pPr>
            <w:r w:rsidRPr="00F11FCB">
              <w:rPr>
                <w:lang w:bidi="ar"/>
              </w:rPr>
              <w:t>S355MC</w:t>
            </w:r>
          </w:p>
        </w:tc>
        <w:tc>
          <w:tcPr>
            <w:tcW w:w="388" w:type="pct"/>
            <w:shd w:val="clear" w:color="auto" w:fill="auto"/>
            <w:vAlign w:val="center"/>
          </w:tcPr>
          <w:p w:rsidR="00F72046" w:rsidRPr="00F11FCB" w:rsidRDefault="00725F24" w:rsidP="00F11FCB">
            <w:pPr>
              <w:jc w:val="center"/>
            </w:pPr>
            <w:r w:rsidRPr="00F11FCB">
              <w:rPr>
                <w:lang w:bidi="ar"/>
              </w:rPr>
              <w:t>0.12</w:t>
            </w:r>
          </w:p>
        </w:tc>
        <w:tc>
          <w:tcPr>
            <w:tcW w:w="388" w:type="pct"/>
            <w:shd w:val="clear" w:color="auto" w:fill="auto"/>
            <w:vAlign w:val="center"/>
          </w:tcPr>
          <w:p w:rsidR="00F72046" w:rsidRPr="00F11FCB" w:rsidRDefault="00725F24" w:rsidP="00F11FCB">
            <w:pPr>
              <w:jc w:val="center"/>
            </w:pPr>
            <w:r w:rsidRPr="00F11FCB">
              <w:rPr>
                <w:lang w:bidi="ar"/>
              </w:rPr>
              <w:t>0.5</w:t>
            </w:r>
          </w:p>
        </w:tc>
        <w:tc>
          <w:tcPr>
            <w:tcW w:w="388" w:type="pct"/>
            <w:shd w:val="clear" w:color="auto" w:fill="auto"/>
            <w:vAlign w:val="center"/>
          </w:tcPr>
          <w:p w:rsidR="00F72046" w:rsidRPr="00F11FCB" w:rsidRDefault="00725F24" w:rsidP="00F11FCB">
            <w:pPr>
              <w:jc w:val="center"/>
            </w:pPr>
            <w:r w:rsidRPr="00F11FCB">
              <w:rPr>
                <w:lang w:bidi="ar"/>
              </w:rPr>
              <w:t>1.5</w:t>
            </w:r>
          </w:p>
        </w:tc>
        <w:tc>
          <w:tcPr>
            <w:tcW w:w="389" w:type="pct"/>
            <w:shd w:val="clear" w:color="auto" w:fill="auto"/>
            <w:vAlign w:val="center"/>
          </w:tcPr>
          <w:p w:rsidR="00F72046" w:rsidRPr="00F11FCB" w:rsidRDefault="00725F24" w:rsidP="00F11FCB">
            <w:pPr>
              <w:jc w:val="center"/>
            </w:pPr>
            <w:r w:rsidRPr="00F11FCB">
              <w:rPr>
                <w:lang w:bidi="ar"/>
              </w:rPr>
              <w:t>0.025</w:t>
            </w:r>
          </w:p>
        </w:tc>
        <w:tc>
          <w:tcPr>
            <w:tcW w:w="390" w:type="pct"/>
            <w:shd w:val="clear" w:color="auto" w:fill="auto"/>
            <w:vAlign w:val="center"/>
          </w:tcPr>
          <w:p w:rsidR="00F72046" w:rsidRPr="00F11FCB" w:rsidRDefault="00725F24" w:rsidP="00F11FCB">
            <w:pPr>
              <w:jc w:val="center"/>
            </w:pPr>
            <w:r w:rsidRPr="00F11FCB">
              <w:rPr>
                <w:lang w:bidi="ar"/>
              </w:rPr>
              <w:t>0.02</w:t>
            </w:r>
          </w:p>
        </w:tc>
        <w:tc>
          <w:tcPr>
            <w:tcW w:w="492" w:type="pct"/>
            <w:shd w:val="clear" w:color="auto" w:fill="auto"/>
            <w:vAlign w:val="center"/>
          </w:tcPr>
          <w:p w:rsidR="00F72046" w:rsidRPr="00F11FCB" w:rsidRDefault="00725F24" w:rsidP="00F11FCB">
            <w:pPr>
              <w:jc w:val="center"/>
            </w:pPr>
            <w:r w:rsidRPr="00F11FCB">
              <w:rPr>
                <w:lang w:bidi="ar"/>
              </w:rPr>
              <w:t>0.015</w:t>
            </w:r>
          </w:p>
        </w:tc>
        <w:tc>
          <w:tcPr>
            <w:tcW w:w="356" w:type="pct"/>
            <w:shd w:val="clear" w:color="auto" w:fill="auto"/>
            <w:vAlign w:val="center"/>
          </w:tcPr>
          <w:p w:rsidR="00F72046" w:rsidRPr="00F11FCB" w:rsidRDefault="00725F24" w:rsidP="00F11FCB">
            <w:pPr>
              <w:jc w:val="center"/>
            </w:pPr>
            <w:r w:rsidRPr="00F11FCB">
              <w:rPr>
                <w:lang w:bidi="ar"/>
              </w:rPr>
              <w:t>0.09</w:t>
            </w:r>
          </w:p>
        </w:tc>
        <w:tc>
          <w:tcPr>
            <w:tcW w:w="344" w:type="pct"/>
            <w:shd w:val="clear" w:color="auto" w:fill="auto"/>
            <w:vAlign w:val="center"/>
          </w:tcPr>
          <w:p w:rsidR="00F72046" w:rsidRPr="00F11FCB" w:rsidRDefault="00725F24" w:rsidP="00F11FCB">
            <w:pPr>
              <w:jc w:val="center"/>
            </w:pPr>
            <w:r w:rsidRPr="00F11FCB">
              <w:rPr>
                <w:lang w:bidi="ar"/>
              </w:rPr>
              <w:t>0.2</w:t>
            </w:r>
          </w:p>
        </w:tc>
        <w:tc>
          <w:tcPr>
            <w:tcW w:w="388" w:type="pct"/>
            <w:shd w:val="clear" w:color="auto" w:fill="auto"/>
            <w:vAlign w:val="center"/>
          </w:tcPr>
          <w:p w:rsidR="00F72046" w:rsidRPr="00F11FCB" w:rsidRDefault="00725F24" w:rsidP="00F11FCB">
            <w:pPr>
              <w:jc w:val="center"/>
            </w:pPr>
            <w:r w:rsidRPr="00F11FCB">
              <w:rPr>
                <w:lang w:bidi="ar"/>
              </w:rPr>
              <w:t>0.15</w:t>
            </w:r>
          </w:p>
        </w:tc>
        <w:tc>
          <w:tcPr>
            <w:tcW w:w="388" w:type="pct"/>
            <w:shd w:val="clear" w:color="auto" w:fill="auto"/>
            <w:vAlign w:val="center"/>
          </w:tcPr>
          <w:p w:rsidR="00F72046" w:rsidRPr="00F11FCB" w:rsidRDefault="00725F24" w:rsidP="00F11FCB">
            <w:pPr>
              <w:jc w:val="center"/>
            </w:pPr>
            <w:r w:rsidRPr="00F11FCB">
              <w:rPr>
                <w:lang w:bidi="ar"/>
              </w:rPr>
              <w:t>--</w:t>
            </w:r>
          </w:p>
        </w:tc>
        <w:tc>
          <w:tcPr>
            <w:tcW w:w="392" w:type="pct"/>
            <w:shd w:val="clear" w:color="auto" w:fill="auto"/>
            <w:vAlign w:val="center"/>
          </w:tcPr>
          <w:p w:rsidR="00F72046" w:rsidRPr="00F11FCB" w:rsidRDefault="00725F24" w:rsidP="00F11FCB">
            <w:pPr>
              <w:jc w:val="center"/>
            </w:pPr>
            <w:r w:rsidRPr="00F11FCB">
              <w:rPr>
                <w:lang w:bidi="ar"/>
              </w:rPr>
              <w:t>--</w:t>
            </w:r>
          </w:p>
        </w:tc>
      </w:tr>
      <w:tr w:rsidR="00F72046" w:rsidRPr="00F11FCB" w:rsidTr="00F11FCB">
        <w:trPr>
          <w:trHeight w:val="295"/>
        </w:trPr>
        <w:tc>
          <w:tcPr>
            <w:tcW w:w="697" w:type="pct"/>
            <w:shd w:val="clear" w:color="auto" w:fill="auto"/>
            <w:vAlign w:val="center"/>
          </w:tcPr>
          <w:p w:rsidR="00F72046" w:rsidRPr="00F11FCB" w:rsidRDefault="00725F24" w:rsidP="00F11FCB">
            <w:pPr>
              <w:jc w:val="center"/>
            </w:pPr>
            <w:r w:rsidRPr="00F11FCB">
              <w:rPr>
                <w:lang w:bidi="ar"/>
              </w:rPr>
              <w:t>S420MC</w:t>
            </w:r>
          </w:p>
        </w:tc>
        <w:tc>
          <w:tcPr>
            <w:tcW w:w="388" w:type="pct"/>
            <w:shd w:val="clear" w:color="auto" w:fill="auto"/>
            <w:vAlign w:val="center"/>
          </w:tcPr>
          <w:p w:rsidR="00F72046" w:rsidRPr="00F11FCB" w:rsidRDefault="00725F24" w:rsidP="00F11FCB">
            <w:pPr>
              <w:jc w:val="center"/>
            </w:pPr>
            <w:r w:rsidRPr="00F11FCB">
              <w:rPr>
                <w:lang w:bidi="ar"/>
              </w:rPr>
              <w:t>0.12</w:t>
            </w:r>
          </w:p>
        </w:tc>
        <w:tc>
          <w:tcPr>
            <w:tcW w:w="388" w:type="pct"/>
            <w:shd w:val="clear" w:color="auto" w:fill="auto"/>
            <w:vAlign w:val="center"/>
          </w:tcPr>
          <w:p w:rsidR="00F72046" w:rsidRPr="00F11FCB" w:rsidRDefault="00725F24" w:rsidP="00F11FCB">
            <w:pPr>
              <w:jc w:val="center"/>
            </w:pPr>
            <w:r w:rsidRPr="00F11FCB">
              <w:rPr>
                <w:lang w:bidi="ar"/>
              </w:rPr>
              <w:t>0.5</w:t>
            </w:r>
          </w:p>
        </w:tc>
        <w:tc>
          <w:tcPr>
            <w:tcW w:w="388" w:type="pct"/>
            <w:shd w:val="clear" w:color="auto" w:fill="auto"/>
            <w:vAlign w:val="center"/>
          </w:tcPr>
          <w:p w:rsidR="00F72046" w:rsidRPr="00F11FCB" w:rsidRDefault="00725F24" w:rsidP="00F11FCB">
            <w:pPr>
              <w:jc w:val="center"/>
            </w:pPr>
            <w:r w:rsidRPr="00F11FCB">
              <w:rPr>
                <w:lang w:bidi="ar"/>
              </w:rPr>
              <w:t>1.6</w:t>
            </w:r>
          </w:p>
        </w:tc>
        <w:tc>
          <w:tcPr>
            <w:tcW w:w="389" w:type="pct"/>
            <w:shd w:val="clear" w:color="auto" w:fill="auto"/>
            <w:vAlign w:val="center"/>
          </w:tcPr>
          <w:p w:rsidR="00F72046" w:rsidRPr="00F11FCB" w:rsidRDefault="00725F24" w:rsidP="00F11FCB">
            <w:pPr>
              <w:jc w:val="center"/>
            </w:pPr>
            <w:r w:rsidRPr="00F11FCB">
              <w:rPr>
                <w:lang w:bidi="ar"/>
              </w:rPr>
              <w:t>0.025</w:t>
            </w:r>
          </w:p>
        </w:tc>
        <w:tc>
          <w:tcPr>
            <w:tcW w:w="390" w:type="pct"/>
            <w:shd w:val="clear" w:color="auto" w:fill="auto"/>
            <w:vAlign w:val="center"/>
          </w:tcPr>
          <w:p w:rsidR="00F72046" w:rsidRPr="00F11FCB" w:rsidRDefault="00725F24" w:rsidP="00F11FCB">
            <w:pPr>
              <w:jc w:val="center"/>
            </w:pPr>
            <w:r w:rsidRPr="00F11FCB">
              <w:rPr>
                <w:lang w:bidi="ar"/>
              </w:rPr>
              <w:t>0.015</w:t>
            </w:r>
          </w:p>
        </w:tc>
        <w:tc>
          <w:tcPr>
            <w:tcW w:w="492" w:type="pct"/>
            <w:shd w:val="clear" w:color="auto" w:fill="auto"/>
            <w:vAlign w:val="center"/>
          </w:tcPr>
          <w:p w:rsidR="00F72046" w:rsidRPr="00F11FCB" w:rsidRDefault="00725F24" w:rsidP="00F11FCB">
            <w:pPr>
              <w:jc w:val="center"/>
            </w:pPr>
            <w:r w:rsidRPr="00F11FCB">
              <w:rPr>
                <w:lang w:bidi="ar"/>
              </w:rPr>
              <w:t>0.015</w:t>
            </w:r>
          </w:p>
        </w:tc>
        <w:tc>
          <w:tcPr>
            <w:tcW w:w="356" w:type="pct"/>
            <w:shd w:val="clear" w:color="auto" w:fill="auto"/>
            <w:vAlign w:val="center"/>
          </w:tcPr>
          <w:p w:rsidR="00F72046" w:rsidRPr="00F11FCB" w:rsidRDefault="00725F24" w:rsidP="00F11FCB">
            <w:pPr>
              <w:jc w:val="center"/>
            </w:pPr>
            <w:r w:rsidRPr="00F11FCB">
              <w:rPr>
                <w:lang w:bidi="ar"/>
              </w:rPr>
              <w:t>0.09</w:t>
            </w:r>
          </w:p>
        </w:tc>
        <w:tc>
          <w:tcPr>
            <w:tcW w:w="344" w:type="pct"/>
            <w:shd w:val="clear" w:color="auto" w:fill="auto"/>
            <w:vAlign w:val="center"/>
          </w:tcPr>
          <w:p w:rsidR="00F72046" w:rsidRPr="00F11FCB" w:rsidRDefault="00725F24" w:rsidP="00F11FCB">
            <w:pPr>
              <w:jc w:val="center"/>
            </w:pPr>
            <w:r w:rsidRPr="00F11FCB">
              <w:rPr>
                <w:lang w:bidi="ar"/>
              </w:rPr>
              <w:t>0.2</w:t>
            </w:r>
          </w:p>
        </w:tc>
        <w:tc>
          <w:tcPr>
            <w:tcW w:w="388" w:type="pct"/>
            <w:shd w:val="clear" w:color="auto" w:fill="auto"/>
            <w:vAlign w:val="center"/>
          </w:tcPr>
          <w:p w:rsidR="00F72046" w:rsidRPr="00F11FCB" w:rsidRDefault="00725F24" w:rsidP="00F11FCB">
            <w:pPr>
              <w:jc w:val="center"/>
            </w:pPr>
            <w:r w:rsidRPr="00F11FCB">
              <w:rPr>
                <w:lang w:bidi="ar"/>
              </w:rPr>
              <w:t>0.15</w:t>
            </w:r>
          </w:p>
        </w:tc>
        <w:tc>
          <w:tcPr>
            <w:tcW w:w="388" w:type="pct"/>
            <w:shd w:val="clear" w:color="auto" w:fill="auto"/>
            <w:vAlign w:val="center"/>
          </w:tcPr>
          <w:p w:rsidR="00F72046" w:rsidRPr="00F11FCB" w:rsidRDefault="00725F24" w:rsidP="00F11FCB">
            <w:pPr>
              <w:jc w:val="center"/>
            </w:pPr>
            <w:r w:rsidRPr="00F11FCB">
              <w:rPr>
                <w:lang w:bidi="ar"/>
              </w:rPr>
              <w:t>--</w:t>
            </w:r>
          </w:p>
        </w:tc>
        <w:tc>
          <w:tcPr>
            <w:tcW w:w="392" w:type="pct"/>
            <w:shd w:val="clear" w:color="auto" w:fill="auto"/>
            <w:vAlign w:val="center"/>
          </w:tcPr>
          <w:p w:rsidR="00F72046" w:rsidRPr="00F11FCB" w:rsidRDefault="00725F24" w:rsidP="00F11FCB">
            <w:pPr>
              <w:jc w:val="center"/>
            </w:pPr>
            <w:r w:rsidRPr="00F11FCB">
              <w:rPr>
                <w:lang w:bidi="ar"/>
              </w:rPr>
              <w:t>--</w:t>
            </w:r>
          </w:p>
        </w:tc>
      </w:tr>
      <w:tr w:rsidR="00F72046" w:rsidRPr="00F11FCB" w:rsidTr="00F11FCB">
        <w:trPr>
          <w:trHeight w:val="295"/>
        </w:trPr>
        <w:tc>
          <w:tcPr>
            <w:tcW w:w="697" w:type="pct"/>
            <w:shd w:val="clear" w:color="auto" w:fill="auto"/>
            <w:vAlign w:val="center"/>
          </w:tcPr>
          <w:p w:rsidR="00F72046" w:rsidRPr="00F11FCB" w:rsidRDefault="00725F24" w:rsidP="00F11FCB">
            <w:pPr>
              <w:jc w:val="center"/>
            </w:pPr>
            <w:r w:rsidRPr="00F11FCB">
              <w:rPr>
                <w:lang w:bidi="ar"/>
              </w:rPr>
              <w:t>S460MC</w:t>
            </w:r>
          </w:p>
        </w:tc>
        <w:tc>
          <w:tcPr>
            <w:tcW w:w="388" w:type="pct"/>
            <w:shd w:val="clear" w:color="auto" w:fill="auto"/>
            <w:vAlign w:val="center"/>
          </w:tcPr>
          <w:p w:rsidR="00F72046" w:rsidRPr="00F11FCB" w:rsidRDefault="00725F24" w:rsidP="00F11FCB">
            <w:pPr>
              <w:jc w:val="center"/>
            </w:pPr>
            <w:r w:rsidRPr="00F11FCB">
              <w:rPr>
                <w:lang w:bidi="ar"/>
              </w:rPr>
              <w:t>0.12</w:t>
            </w:r>
          </w:p>
        </w:tc>
        <w:tc>
          <w:tcPr>
            <w:tcW w:w="388" w:type="pct"/>
            <w:shd w:val="clear" w:color="auto" w:fill="auto"/>
            <w:vAlign w:val="center"/>
          </w:tcPr>
          <w:p w:rsidR="00F72046" w:rsidRPr="00F11FCB" w:rsidRDefault="00725F24" w:rsidP="00F11FCB">
            <w:pPr>
              <w:jc w:val="center"/>
            </w:pPr>
            <w:r w:rsidRPr="00F11FCB">
              <w:rPr>
                <w:lang w:bidi="ar"/>
              </w:rPr>
              <w:t>0.5</w:t>
            </w:r>
          </w:p>
        </w:tc>
        <w:tc>
          <w:tcPr>
            <w:tcW w:w="388" w:type="pct"/>
            <w:shd w:val="clear" w:color="auto" w:fill="auto"/>
            <w:vAlign w:val="center"/>
          </w:tcPr>
          <w:p w:rsidR="00F72046" w:rsidRPr="00F11FCB" w:rsidRDefault="00725F24" w:rsidP="00F11FCB">
            <w:pPr>
              <w:jc w:val="center"/>
            </w:pPr>
            <w:r w:rsidRPr="00F11FCB">
              <w:rPr>
                <w:lang w:bidi="ar"/>
              </w:rPr>
              <w:t>1.6</w:t>
            </w:r>
          </w:p>
        </w:tc>
        <w:tc>
          <w:tcPr>
            <w:tcW w:w="389" w:type="pct"/>
            <w:shd w:val="clear" w:color="auto" w:fill="auto"/>
            <w:vAlign w:val="center"/>
          </w:tcPr>
          <w:p w:rsidR="00F72046" w:rsidRPr="00F11FCB" w:rsidRDefault="00725F24" w:rsidP="00F11FCB">
            <w:pPr>
              <w:jc w:val="center"/>
            </w:pPr>
            <w:r w:rsidRPr="00F11FCB">
              <w:rPr>
                <w:lang w:bidi="ar"/>
              </w:rPr>
              <w:t>0.025</w:t>
            </w:r>
          </w:p>
        </w:tc>
        <w:tc>
          <w:tcPr>
            <w:tcW w:w="390" w:type="pct"/>
            <w:shd w:val="clear" w:color="auto" w:fill="auto"/>
            <w:vAlign w:val="center"/>
          </w:tcPr>
          <w:p w:rsidR="00F72046" w:rsidRPr="00F11FCB" w:rsidRDefault="00725F24" w:rsidP="00F11FCB">
            <w:pPr>
              <w:jc w:val="center"/>
            </w:pPr>
            <w:r w:rsidRPr="00F11FCB">
              <w:rPr>
                <w:lang w:bidi="ar"/>
              </w:rPr>
              <w:t>0.015</w:t>
            </w:r>
          </w:p>
        </w:tc>
        <w:tc>
          <w:tcPr>
            <w:tcW w:w="492" w:type="pct"/>
            <w:shd w:val="clear" w:color="auto" w:fill="auto"/>
            <w:vAlign w:val="center"/>
          </w:tcPr>
          <w:p w:rsidR="00F72046" w:rsidRPr="00F11FCB" w:rsidRDefault="00725F24" w:rsidP="00F11FCB">
            <w:pPr>
              <w:jc w:val="center"/>
            </w:pPr>
            <w:r w:rsidRPr="00F11FCB">
              <w:rPr>
                <w:lang w:bidi="ar"/>
              </w:rPr>
              <w:t>0.015</w:t>
            </w:r>
          </w:p>
        </w:tc>
        <w:tc>
          <w:tcPr>
            <w:tcW w:w="356" w:type="pct"/>
            <w:shd w:val="clear" w:color="auto" w:fill="auto"/>
            <w:vAlign w:val="center"/>
          </w:tcPr>
          <w:p w:rsidR="00F72046" w:rsidRPr="00F11FCB" w:rsidRDefault="00725F24" w:rsidP="00F11FCB">
            <w:pPr>
              <w:jc w:val="center"/>
            </w:pPr>
            <w:r w:rsidRPr="00F11FCB">
              <w:rPr>
                <w:lang w:bidi="ar"/>
              </w:rPr>
              <w:t>0.09</w:t>
            </w:r>
          </w:p>
        </w:tc>
        <w:tc>
          <w:tcPr>
            <w:tcW w:w="344" w:type="pct"/>
            <w:shd w:val="clear" w:color="auto" w:fill="auto"/>
            <w:vAlign w:val="center"/>
          </w:tcPr>
          <w:p w:rsidR="00F72046" w:rsidRPr="00F11FCB" w:rsidRDefault="00725F24" w:rsidP="00F11FCB">
            <w:pPr>
              <w:jc w:val="center"/>
            </w:pPr>
            <w:r w:rsidRPr="00F11FCB">
              <w:rPr>
                <w:lang w:bidi="ar"/>
              </w:rPr>
              <w:t>0.2</w:t>
            </w:r>
          </w:p>
        </w:tc>
        <w:tc>
          <w:tcPr>
            <w:tcW w:w="388" w:type="pct"/>
            <w:shd w:val="clear" w:color="auto" w:fill="auto"/>
            <w:vAlign w:val="center"/>
          </w:tcPr>
          <w:p w:rsidR="00F72046" w:rsidRPr="00F11FCB" w:rsidRDefault="00725F24" w:rsidP="00F11FCB">
            <w:pPr>
              <w:jc w:val="center"/>
            </w:pPr>
            <w:r w:rsidRPr="00F11FCB">
              <w:rPr>
                <w:lang w:bidi="ar"/>
              </w:rPr>
              <w:t>0.15</w:t>
            </w:r>
          </w:p>
        </w:tc>
        <w:tc>
          <w:tcPr>
            <w:tcW w:w="388" w:type="pct"/>
            <w:shd w:val="clear" w:color="auto" w:fill="auto"/>
            <w:vAlign w:val="center"/>
          </w:tcPr>
          <w:p w:rsidR="00F72046" w:rsidRPr="00F11FCB" w:rsidRDefault="00725F24" w:rsidP="00F11FCB">
            <w:pPr>
              <w:jc w:val="center"/>
            </w:pPr>
            <w:r w:rsidRPr="00F11FCB">
              <w:rPr>
                <w:lang w:bidi="ar"/>
              </w:rPr>
              <w:t>--</w:t>
            </w:r>
          </w:p>
        </w:tc>
        <w:tc>
          <w:tcPr>
            <w:tcW w:w="392" w:type="pct"/>
            <w:shd w:val="clear" w:color="auto" w:fill="auto"/>
            <w:vAlign w:val="center"/>
          </w:tcPr>
          <w:p w:rsidR="00F72046" w:rsidRPr="00F11FCB" w:rsidRDefault="00725F24" w:rsidP="00F11FCB">
            <w:pPr>
              <w:jc w:val="center"/>
            </w:pPr>
            <w:r w:rsidRPr="00F11FCB">
              <w:rPr>
                <w:lang w:bidi="ar"/>
              </w:rPr>
              <w:t>--</w:t>
            </w:r>
          </w:p>
        </w:tc>
      </w:tr>
      <w:tr w:rsidR="00F72046" w:rsidRPr="00F11FCB" w:rsidTr="00F11FCB">
        <w:trPr>
          <w:trHeight w:val="295"/>
        </w:trPr>
        <w:tc>
          <w:tcPr>
            <w:tcW w:w="697" w:type="pct"/>
            <w:shd w:val="clear" w:color="auto" w:fill="auto"/>
            <w:vAlign w:val="center"/>
          </w:tcPr>
          <w:p w:rsidR="00F72046" w:rsidRPr="00F11FCB" w:rsidRDefault="00725F24" w:rsidP="00F11FCB">
            <w:pPr>
              <w:jc w:val="center"/>
            </w:pPr>
            <w:r w:rsidRPr="00F11FCB">
              <w:rPr>
                <w:lang w:bidi="ar"/>
              </w:rPr>
              <w:t>S500MC</w:t>
            </w:r>
          </w:p>
        </w:tc>
        <w:tc>
          <w:tcPr>
            <w:tcW w:w="388" w:type="pct"/>
            <w:shd w:val="clear" w:color="auto" w:fill="auto"/>
            <w:vAlign w:val="center"/>
          </w:tcPr>
          <w:p w:rsidR="00F72046" w:rsidRPr="00F11FCB" w:rsidRDefault="00725F24" w:rsidP="00F11FCB">
            <w:pPr>
              <w:jc w:val="center"/>
            </w:pPr>
            <w:r w:rsidRPr="00F11FCB">
              <w:rPr>
                <w:lang w:bidi="ar"/>
              </w:rPr>
              <w:t>0.12</w:t>
            </w:r>
          </w:p>
        </w:tc>
        <w:tc>
          <w:tcPr>
            <w:tcW w:w="388" w:type="pct"/>
            <w:shd w:val="clear" w:color="auto" w:fill="auto"/>
            <w:vAlign w:val="center"/>
          </w:tcPr>
          <w:p w:rsidR="00F72046" w:rsidRPr="00F11FCB" w:rsidRDefault="00725F24" w:rsidP="00F11FCB">
            <w:pPr>
              <w:jc w:val="center"/>
            </w:pPr>
            <w:r w:rsidRPr="00F11FCB">
              <w:rPr>
                <w:lang w:bidi="ar"/>
              </w:rPr>
              <w:t>0.5</w:t>
            </w:r>
          </w:p>
        </w:tc>
        <w:tc>
          <w:tcPr>
            <w:tcW w:w="388" w:type="pct"/>
            <w:shd w:val="clear" w:color="auto" w:fill="auto"/>
            <w:vAlign w:val="center"/>
          </w:tcPr>
          <w:p w:rsidR="00F72046" w:rsidRPr="00F11FCB" w:rsidRDefault="00725F24" w:rsidP="00F11FCB">
            <w:pPr>
              <w:jc w:val="center"/>
            </w:pPr>
            <w:r w:rsidRPr="00F11FCB">
              <w:rPr>
                <w:lang w:bidi="ar"/>
              </w:rPr>
              <w:t>1.7</w:t>
            </w:r>
          </w:p>
        </w:tc>
        <w:tc>
          <w:tcPr>
            <w:tcW w:w="389" w:type="pct"/>
            <w:shd w:val="clear" w:color="auto" w:fill="auto"/>
            <w:vAlign w:val="center"/>
          </w:tcPr>
          <w:p w:rsidR="00F72046" w:rsidRPr="00F11FCB" w:rsidRDefault="00725F24" w:rsidP="00F11FCB">
            <w:pPr>
              <w:jc w:val="center"/>
            </w:pPr>
            <w:r w:rsidRPr="00F11FCB">
              <w:rPr>
                <w:lang w:bidi="ar"/>
              </w:rPr>
              <w:t>0.025</w:t>
            </w:r>
          </w:p>
        </w:tc>
        <w:tc>
          <w:tcPr>
            <w:tcW w:w="390" w:type="pct"/>
            <w:shd w:val="clear" w:color="auto" w:fill="auto"/>
            <w:vAlign w:val="center"/>
          </w:tcPr>
          <w:p w:rsidR="00F72046" w:rsidRPr="00F11FCB" w:rsidRDefault="00725F24" w:rsidP="00F11FCB">
            <w:pPr>
              <w:jc w:val="center"/>
            </w:pPr>
            <w:r w:rsidRPr="00F11FCB">
              <w:rPr>
                <w:lang w:bidi="ar"/>
              </w:rPr>
              <w:t>0.015</w:t>
            </w:r>
          </w:p>
        </w:tc>
        <w:tc>
          <w:tcPr>
            <w:tcW w:w="492" w:type="pct"/>
            <w:shd w:val="clear" w:color="auto" w:fill="auto"/>
            <w:vAlign w:val="center"/>
          </w:tcPr>
          <w:p w:rsidR="00F72046" w:rsidRPr="00F11FCB" w:rsidRDefault="00725F24" w:rsidP="00F11FCB">
            <w:pPr>
              <w:jc w:val="center"/>
            </w:pPr>
            <w:r w:rsidRPr="00F11FCB">
              <w:rPr>
                <w:lang w:bidi="ar"/>
              </w:rPr>
              <w:t>0.015</w:t>
            </w:r>
          </w:p>
        </w:tc>
        <w:tc>
          <w:tcPr>
            <w:tcW w:w="356" w:type="pct"/>
            <w:shd w:val="clear" w:color="auto" w:fill="auto"/>
            <w:vAlign w:val="center"/>
          </w:tcPr>
          <w:p w:rsidR="00F72046" w:rsidRPr="00F11FCB" w:rsidRDefault="00725F24" w:rsidP="00F11FCB">
            <w:pPr>
              <w:jc w:val="center"/>
            </w:pPr>
            <w:r w:rsidRPr="00F11FCB">
              <w:rPr>
                <w:lang w:bidi="ar"/>
              </w:rPr>
              <w:t>0.09</w:t>
            </w:r>
          </w:p>
        </w:tc>
        <w:tc>
          <w:tcPr>
            <w:tcW w:w="344" w:type="pct"/>
            <w:shd w:val="clear" w:color="auto" w:fill="auto"/>
            <w:vAlign w:val="center"/>
          </w:tcPr>
          <w:p w:rsidR="00F72046" w:rsidRPr="00F11FCB" w:rsidRDefault="00725F24" w:rsidP="00F11FCB">
            <w:pPr>
              <w:jc w:val="center"/>
            </w:pPr>
            <w:r w:rsidRPr="00F11FCB">
              <w:rPr>
                <w:lang w:bidi="ar"/>
              </w:rPr>
              <w:t>0.2</w:t>
            </w:r>
          </w:p>
        </w:tc>
        <w:tc>
          <w:tcPr>
            <w:tcW w:w="388" w:type="pct"/>
            <w:shd w:val="clear" w:color="auto" w:fill="auto"/>
            <w:vAlign w:val="center"/>
          </w:tcPr>
          <w:p w:rsidR="00F72046" w:rsidRPr="00F11FCB" w:rsidRDefault="00725F24" w:rsidP="00F11FCB">
            <w:pPr>
              <w:jc w:val="center"/>
            </w:pPr>
            <w:r w:rsidRPr="00F11FCB">
              <w:rPr>
                <w:lang w:bidi="ar"/>
              </w:rPr>
              <w:t>0.15</w:t>
            </w:r>
          </w:p>
        </w:tc>
        <w:tc>
          <w:tcPr>
            <w:tcW w:w="388" w:type="pct"/>
            <w:shd w:val="clear" w:color="auto" w:fill="auto"/>
            <w:vAlign w:val="center"/>
          </w:tcPr>
          <w:p w:rsidR="00F72046" w:rsidRPr="00F11FCB" w:rsidRDefault="00725F24" w:rsidP="00F11FCB">
            <w:pPr>
              <w:jc w:val="center"/>
            </w:pPr>
            <w:r w:rsidRPr="00F11FCB">
              <w:rPr>
                <w:lang w:bidi="ar"/>
              </w:rPr>
              <w:t>--</w:t>
            </w:r>
          </w:p>
        </w:tc>
        <w:tc>
          <w:tcPr>
            <w:tcW w:w="392" w:type="pct"/>
            <w:shd w:val="clear" w:color="auto" w:fill="auto"/>
            <w:vAlign w:val="center"/>
          </w:tcPr>
          <w:p w:rsidR="00F72046" w:rsidRPr="00F11FCB" w:rsidRDefault="00725F24" w:rsidP="00F11FCB">
            <w:pPr>
              <w:jc w:val="center"/>
            </w:pPr>
            <w:r w:rsidRPr="00F11FCB">
              <w:rPr>
                <w:lang w:bidi="ar"/>
              </w:rPr>
              <w:t>--</w:t>
            </w:r>
          </w:p>
        </w:tc>
      </w:tr>
      <w:tr w:rsidR="00F72046" w:rsidRPr="00F11FCB" w:rsidTr="00F11FCB">
        <w:trPr>
          <w:trHeight w:val="295"/>
        </w:trPr>
        <w:tc>
          <w:tcPr>
            <w:tcW w:w="697" w:type="pct"/>
            <w:shd w:val="clear" w:color="auto" w:fill="auto"/>
            <w:vAlign w:val="center"/>
          </w:tcPr>
          <w:p w:rsidR="00F72046" w:rsidRPr="00F11FCB" w:rsidRDefault="00725F24" w:rsidP="00F11FCB">
            <w:pPr>
              <w:jc w:val="center"/>
            </w:pPr>
            <w:r w:rsidRPr="00F11FCB">
              <w:rPr>
                <w:lang w:bidi="ar"/>
              </w:rPr>
              <w:t>S550MC</w:t>
            </w:r>
          </w:p>
        </w:tc>
        <w:tc>
          <w:tcPr>
            <w:tcW w:w="388" w:type="pct"/>
            <w:shd w:val="clear" w:color="auto" w:fill="auto"/>
            <w:vAlign w:val="center"/>
          </w:tcPr>
          <w:p w:rsidR="00F72046" w:rsidRPr="00F11FCB" w:rsidRDefault="00725F24" w:rsidP="00F11FCB">
            <w:pPr>
              <w:jc w:val="center"/>
            </w:pPr>
            <w:r w:rsidRPr="00F11FCB">
              <w:rPr>
                <w:lang w:bidi="ar"/>
              </w:rPr>
              <w:t>0.12</w:t>
            </w:r>
          </w:p>
        </w:tc>
        <w:tc>
          <w:tcPr>
            <w:tcW w:w="388" w:type="pct"/>
            <w:shd w:val="clear" w:color="auto" w:fill="auto"/>
            <w:vAlign w:val="center"/>
          </w:tcPr>
          <w:p w:rsidR="00F72046" w:rsidRPr="00F11FCB" w:rsidRDefault="00725F24" w:rsidP="00F11FCB">
            <w:pPr>
              <w:jc w:val="center"/>
            </w:pPr>
            <w:r w:rsidRPr="00F11FCB">
              <w:rPr>
                <w:lang w:bidi="ar"/>
              </w:rPr>
              <w:t>0.5</w:t>
            </w:r>
          </w:p>
        </w:tc>
        <w:tc>
          <w:tcPr>
            <w:tcW w:w="388" w:type="pct"/>
            <w:shd w:val="clear" w:color="auto" w:fill="auto"/>
            <w:vAlign w:val="center"/>
          </w:tcPr>
          <w:p w:rsidR="00F72046" w:rsidRPr="00F11FCB" w:rsidRDefault="00725F24" w:rsidP="00F11FCB">
            <w:pPr>
              <w:jc w:val="center"/>
            </w:pPr>
            <w:r w:rsidRPr="00F11FCB">
              <w:rPr>
                <w:lang w:bidi="ar"/>
              </w:rPr>
              <w:t>1.8</w:t>
            </w:r>
          </w:p>
        </w:tc>
        <w:tc>
          <w:tcPr>
            <w:tcW w:w="389" w:type="pct"/>
            <w:shd w:val="clear" w:color="auto" w:fill="auto"/>
            <w:vAlign w:val="center"/>
          </w:tcPr>
          <w:p w:rsidR="00F72046" w:rsidRPr="00F11FCB" w:rsidRDefault="00725F24" w:rsidP="00F11FCB">
            <w:pPr>
              <w:jc w:val="center"/>
            </w:pPr>
            <w:r w:rsidRPr="00F11FCB">
              <w:rPr>
                <w:lang w:bidi="ar"/>
              </w:rPr>
              <w:t>0.025</w:t>
            </w:r>
          </w:p>
        </w:tc>
        <w:tc>
          <w:tcPr>
            <w:tcW w:w="390" w:type="pct"/>
            <w:shd w:val="clear" w:color="auto" w:fill="auto"/>
            <w:vAlign w:val="center"/>
          </w:tcPr>
          <w:p w:rsidR="00F72046" w:rsidRPr="00F11FCB" w:rsidRDefault="00725F24" w:rsidP="00F11FCB">
            <w:pPr>
              <w:jc w:val="center"/>
            </w:pPr>
            <w:r w:rsidRPr="00F11FCB">
              <w:rPr>
                <w:lang w:bidi="ar"/>
              </w:rPr>
              <w:t>0.015</w:t>
            </w:r>
          </w:p>
        </w:tc>
        <w:tc>
          <w:tcPr>
            <w:tcW w:w="492" w:type="pct"/>
            <w:shd w:val="clear" w:color="auto" w:fill="auto"/>
            <w:vAlign w:val="center"/>
          </w:tcPr>
          <w:p w:rsidR="00F72046" w:rsidRPr="00F11FCB" w:rsidRDefault="00725F24" w:rsidP="00F11FCB">
            <w:pPr>
              <w:jc w:val="center"/>
            </w:pPr>
            <w:r w:rsidRPr="00F11FCB">
              <w:rPr>
                <w:lang w:bidi="ar"/>
              </w:rPr>
              <w:t>0.015</w:t>
            </w:r>
          </w:p>
        </w:tc>
        <w:tc>
          <w:tcPr>
            <w:tcW w:w="356" w:type="pct"/>
            <w:shd w:val="clear" w:color="auto" w:fill="auto"/>
            <w:vAlign w:val="center"/>
          </w:tcPr>
          <w:p w:rsidR="00F72046" w:rsidRPr="00F11FCB" w:rsidRDefault="00725F24" w:rsidP="00F11FCB">
            <w:pPr>
              <w:jc w:val="center"/>
            </w:pPr>
            <w:r w:rsidRPr="00F11FCB">
              <w:rPr>
                <w:lang w:bidi="ar"/>
              </w:rPr>
              <w:t>0.09</w:t>
            </w:r>
          </w:p>
        </w:tc>
        <w:tc>
          <w:tcPr>
            <w:tcW w:w="344" w:type="pct"/>
            <w:shd w:val="clear" w:color="auto" w:fill="auto"/>
            <w:vAlign w:val="center"/>
          </w:tcPr>
          <w:p w:rsidR="00F72046" w:rsidRPr="00F11FCB" w:rsidRDefault="00725F24" w:rsidP="00F11FCB">
            <w:pPr>
              <w:jc w:val="center"/>
            </w:pPr>
            <w:r w:rsidRPr="00F11FCB">
              <w:rPr>
                <w:lang w:bidi="ar"/>
              </w:rPr>
              <w:t>0.2</w:t>
            </w:r>
          </w:p>
        </w:tc>
        <w:tc>
          <w:tcPr>
            <w:tcW w:w="388" w:type="pct"/>
            <w:shd w:val="clear" w:color="auto" w:fill="auto"/>
            <w:vAlign w:val="center"/>
          </w:tcPr>
          <w:p w:rsidR="00F72046" w:rsidRPr="00F11FCB" w:rsidRDefault="00725F24" w:rsidP="00F11FCB">
            <w:pPr>
              <w:jc w:val="center"/>
            </w:pPr>
            <w:r w:rsidRPr="00F11FCB">
              <w:rPr>
                <w:lang w:bidi="ar"/>
              </w:rPr>
              <w:t>0.15</w:t>
            </w:r>
          </w:p>
        </w:tc>
        <w:tc>
          <w:tcPr>
            <w:tcW w:w="388" w:type="pct"/>
            <w:shd w:val="clear" w:color="auto" w:fill="auto"/>
            <w:vAlign w:val="center"/>
          </w:tcPr>
          <w:p w:rsidR="00F72046" w:rsidRPr="00F11FCB" w:rsidRDefault="00725F24" w:rsidP="00F11FCB">
            <w:pPr>
              <w:jc w:val="center"/>
            </w:pPr>
            <w:r w:rsidRPr="00F11FCB">
              <w:rPr>
                <w:lang w:bidi="ar"/>
              </w:rPr>
              <w:t>--</w:t>
            </w:r>
          </w:p>
        </w:tc>
        <w:tc>
          <w:tcPr>
            <w:tcW w:w="392" w:type="pct"/>
            <w:shd w:val="clear" w:color="auto" w:fill="auto"/>
            <w:vAlign w:val="center"/>
          </w:tcPr>
          <w:p w:rsidR="00F72046" w:rsidRPr="00F11FCB" w:rsidRDefault="00725F24" w:rsidP="00F11FCB">
            <w:pPr>
              <w:jc w:val="center"/>
            </w:pPr>
            <w:r w:rsidRPr="00F11FCB">
              <w:rPr>
                <w:lang w:bidi="ar"/>
              </w:rPr>
              <w:t>--</w:t>
            </w:r>
          </w:p>
        </w:tc>
      </w:tr>
      <w:tr w:rsidR="00F72046" w:rsidRPr="00F11FCB" w:rsidTr="00F11FCB">
        <w:trPr>
          <w:trHeight w:val="295"/>
        </w:trPr>
        <w:tc>
          <w:tcPr>
            <w:tcW w:w="697" w:type="pct"/>
            <w:shd w:val="clear" w:color="auto" w:fill="auto"/>
            <w:vAlign w:val="center"/>
          </w:tcPr>
          <w:p w:rsidR="00F72046" w:rsidRPr="00F11FCB" w:rsidRDefault="00725F24" w:rsidP="00F11FCB">
            <w:pPr>
              <w:jc w:val="center"/>
            </w:pPr>
            <w:r w:rsidRPr="00F11FCB">
              <w:rPr>
                <w:lang w:bidi="ar"/>
              </w:rPr>
              <w:t>S600MC</w:t>
            </w:r>
          </w:p>
        </w:tc>
        <w:tc>
          <w:tcPr>
            <w:tcW w:w="388" w:type="pct"/>
            <w:shd w:val="clear" w:color="auto" w:fill="auto"/>
            <w:vAlign w:val="center"/>
          </w:tcPr>
          <w:p w:rsidR="00F72046" w:rsidRPr="00F11FCB" w:rsidRDefault="00725F24" w:rsidP="00F11FCB">
            <w:pPr>
              <w:jc w:val="center"/>
            </w:pPr>
            <w:r w:rsidRPr="00F11FCB">
              <w:rPr>
                <w:lang w:bidi="ar"/>
              </w:rPr>
              <w:t>0.12</w:t>
            </w:r>
          </w:p>
        </w:tc>
        <w:tc>
          <w:tcPr>
            <w:tcW w:w="388" w:type="pct"/>
            <w:shd w:val="clear" w:color="auto" w:fill="auto"/>
            <w:vAlign w:val="center"/>
          </w:tcPr>
          <w:p w:rsidR="00F72046" w:rsidRPr="00F11FCB" w:rsidRDefault="00725F24" w:rsidP="00F11FCB">
            <w:pPr>
              <w:jc w:val="center"/>
            </w:pPr>
            <w:r w:rsidRPr="00F11FCB">
              <w:rPr>
                <w:lang w:bidi="ar"/>
              </w:rPr>
              <w:t>0.5</w:t>
            </w:r>
          </w:p>
        </w:tc>
        <w:tc>
          <w:tcPr>
            <w:tcW w:w="388" w:type="pct"/>
            <w:shd w:val="clear" w:color="auto" w:fill="auto"/>
            <w:vAlign w:val="center"/>
          </w:tcPr>
          <w:p w:rsidR="00F72046" w:rsidRPr="00F11FCB" w:rsidRDefault="00725F24" w:rsidP="00F11FCB">
            <w:pPr>
              <w:jc w:val="center"/>
            </w:pPr>
            <w:r w:rsidRPr="00F11FCB">
              <w:rPr>
                <w:lang w:bidi="ar"/>
              </w:rPr>
              <w:t>1.9</w:t>
            </w:r>
          </w:p>
        </w:tc>
        <w:tc>
          <w:tcPr>
            <w:tcW w:w="389" w:type="pct"/>
            <w:shd w:val="clear" w:color="auto" w:fill="auto"/>
            <w:vAlign w:val="center"/>
          </w:tcPr>
          <w:p w:rsidR="00F72046" w:rsidRPr="00F11FCB" w:rsidRDefault="00725F24" w:rsidP="00F11FCB">
            <w:pPr>
              <w:jc w:val="center"/>
            </w:pPr>
            <w:r w:rsidRPr="00F11FCB">
              <w:rPr>
                <w:lang w:bidi="ar"/>
              </w:rPr>
              <w:t>0.025</w:t>
            </w:r>
          </w:p>
        </w:tc>
        <w:tc>
          <w:tcPr>
            <w:tcW w:w="390" w:type="pct"/>
            <w:shd w:val="clear" w:color="auto" w:fill="auto"/>
            <w:vAlign w:val="center"/>
          </w:tcPr>
          <w:p w:rsidR="00F72046" w:rsidRPr="00F11FCB" w:rsidRDefault="00725F24" w:rsidP="00F11FCB">
            <w:pPr>
              <w:jc w:val="center"/>
            </w:pPr>
            <w:r w:rsidRPr="00F11FCB">
              <w:rPr>
                <w:lang w:bidi="ar"/>
              </w:rPr>
              <w:t>0.015</w:t>
            </w:r>
          </w:p>
        </w:tc>
        <w:tc>
          <w:tcPr>
            <w:tcW w:w="492" w:type="pct"/>
            <w:shd w:val="clear" w:color="auto" w:fill="auto"/>
            <w:vAlign w:val="center"/>
          </w:tcPr>
          <w:p w:rsidR="00F72046" w:rsidRPr="00F11FCB" w:rsidRDefault="00725F24" w:rsidP="00F11FCB">
            <w:pPr>
              <w:jc w:val="center"/>
            </w:pPr>
            <w:r w:rsidRPr="00F11FCB">
              <w:rPr>
                <w:lang w:bidi="ar"/>
              </w:rPr>
              <w:t>0.015</w:t>
            </w:r>
          </w:p>
        </w:tc>
        <w:tc>
          <w:tcPr>
            <w:tcW w:w="356" w:type="pct"/>
            <w:shd w:val="clear" w:color="auto" w:fill="auto"/>
            <w:vAlign w:val="center"/>
          </w:tcPr>
          <w:p w:rsidR="00F72046" w:rsidRPr="00F11FCB" w:rsidRDefault="00725F24" w:rsidP="00F11FCB">
            <w:pPr>
              <w:jc w:val="center"/>
            </w:pPr>
            <w:r w:rsidRPr="00F11FCB">
              <w:rPr>
                <w:lang w:bidi="ar"/>
              </w:rPr>
              <w:t>0.09</w:t>
            </w:r>
          </w:p>
        </w:tc>
        <w:tc>
          <w:tcPr>
            <w:tcW w:w="344" w:type="pct"/>
            <w:shd w:val="clear" w:color="auto" w:fill="auto"/>
            <w:vAlign w:val="center"/>
          </w:tcPr>
          <w:p w:rsidR="00F72046" w:rsidRPr="00F11FCB" w:rsidRDefault="00725F24" w:rsidP="00F11FCB">
            <w:pPr>
              <w:jc w:val="center"/>
            </w:pPr>
            <w:r w:rsidRPr="00F11FCB">
              <w:rPr>
                <w:lang w:bidi="ar"/>
              </w:rPr>
              <w:t>0.2</w:t>
            </w:r>
          </w:p>
        </w:tc>
        <w:tc>
          <w:tcPr>
            <w:tcW w:w="388" w:type="pct"/>
            <w:shd w:val="clear" w:color="auto" w:fill="auto"/>
            <w:vAlign w:val="center"/>
          </w:tcPr>
          <w:p w:rsidR="00F72046" w:rsidRPr="00F11FCB" w:rsidRDefault="00725F24" w:rsidP="00F11FCB">
            <w:pPr>
              <w:jc w:val="center"/>
            </w:pPr>
            <w:r w:rsidRPr="00F11FCB">
              <w:rPr>
                <w:lang w:bidi="ar"/>
              </w:rPr>
              <w:t>0.22</w:t>
            </w:r>
          </w:p>
        </w:tc>
        <w:tc>
          <w:tcPr>
            <w:tcW w:w="388" w:type="pct"/>
            <w:shd w:val="clear" w:color="auto" w:fill="auto"/>
            <w:vAlign w:val="center"/>
          </w:tcPr>
          <w:p w:rsidR="00F72046" w:rsidRPr="00F11FCB" w:rsidRDefault="00725F24" w:rsidP="00F11FCB">
            <w:pPr>
              <w:jc w:val="center"/>
            </w:pPr>
            <w:r w:rsidRPr="00F11FCB">
              <w:rPr>
                <w:lang w:bidi="ar"/>
              </w:rPr>
              <w:t>0.5</w:t>
            </w:r>
          </w:p>
        </w:tc>
        <w:tc>
          <w:tcPr>
            <w:tcW w:w="392" w:type="pct"/>
            <w:shd w:val="clear" w:color="auto" w:fill="auto"/>
            <w:vAlign w:val="center"/>
          </w:tcPr>
          <w:p w:rsidR="00F72046" w:rsidRPr="00F11FCB" w:rsidRDefault="00725F24" w:rsidP="00F11FCB">
            <w:pPr>
              <w:jc w:val="center"/>
            </w:pPr>
            <w:r w:rsidRPr="00F11FCB">
              <w:rPr>
                <w:lang w:bidi="ar"/>
              </w:rPr>
              <w:t>0.005</w:t>
            </w:r>
          </w:p>
        </w:tc>
      </w:tr>
      <w:tr w:rsidR="00F72046" w:rsidRPr="00F11FCB" w:rsidTr="00F11FCB">
        <w:trPr>
          <w:trHeight w:val="295"/>
        </w:trPr>
        <w:tc>
          <w:tcPr>
            <w:tcW w:w="697" w:type="pct"/>
            <w:shd w:val="clear" w:color="auto" w:fill="auto"/>
            <w:vAlign w:val="center"/>
          </w:tcPr>
          <w:p w:rsidR="00F72046" w:rsidRPr="00F11FCB" w:rsidRDefault="00725F24" w:rsidP="00F11FCB">
            <w:pPr>
              <w:jc w:val="center"/>
            </w:pPr>
            <w:r w:rsidRPr="00F11FCB">
              <w:rPr>
                <w:lang w:bidi="ar"/>
              </w:rPr>
              <w:t>S650MC</w:t>
            </w:r>
          </w:p>
        </w:tc>
        <w:tc>
          <w:tcPr>
            <w:tcW w:w="388" w:type="pct"/>
            <w:shd w:val="clear" w:color="auto" w:fill="auto"/>
            <w:vAlign w:val="center"/>
          </w:tcPr>
          <w:p w:rsidR="00F72046" w:rsidRPr="00F11FCB" w:rsidRDefault="00725F24" w:rsidP="00F11FCB">
            <w:pPr>
              <w:jc w:val="center"/>
            </w:pPr>
            <w:r w:rsidRPr="00F11FCB">
              <w:rPr>
                <w:lang w:bidi="ar"/>
              </w:rPr>
              <w:t>0.12</w:t>
            </w:r>
          </w:p>
        </w:tc>
        <w:tc>
          <w:tcPr>
            <w:tcW w:w="388" w:type="pct"/>
            <w:shd w:val="clear" w:color="auto" w:fill="auto"/>
            <w:vAlign w:val="center"/>
          </w:tcPr>
          <w:p w:rsidR="00F72046" w:rsidRPr="00F11FCB" w:rsidRDefault="00725F24" w:rsidP="00F11FCB">
            <w:pPr>
              <w:jc w:val="center"/>
            </w:pPr>
            <w:r w:rsidRPr="00F11FCB">
              <w:rPr>
                <w:lang w:bidi="ar"/>
              </w:rPr>
              <w:t>0.6</w:t>
            </w:r>
          </w:p>
        </w:tc>
        <w:tc>
          <w:tcPr>
            <w:tcW w:w="388" w:type="pct"/>
            <w:shd w:val="clear" w:color="auto" w:fill="auto"/>
            <w:vAlign w:val="center"/>
          </w:tcPr>
          <w:p w:rsidR="00F72046" w:rsidRPr="00F11FCB" w:rsidRDefault="00725F24" w:rsidP="00F11FCB">
            <w:pPr>
              <w:jc w:val="center"/>
            </w:pPr>
            <w:r w:rsidRPr="00F11FCB">
              <w:rPr>
                <w:lang w:bidi="ar"/>
              </w:rPr>
              <w:t>2</w:t>
            </w:r>
          </w:p>
        </w:tc>
        <w:tc>
          <w:tcPr>
            <w:tcW w:w="389" w:type="pct"/>
            <w:shd w:val="clear" w:color="auto" w:fill="auto"/>
            <w:vAlign w:val="center"/>
          </w:tcPr>
          <w:p w:rsidR="00F72046" w:rsidRPr="00F11FCB" w:rsidRDefault="00725F24" w:rsidP="00F11FCB">
            <w:pPr>
              <w:jc w:val="center"/>
            </w:pPr>
            <w:r w:rsidRPr="00F11FCB">
              <w:rPr>
                <w:lang w:bidi="ar"/>
              </w:rPr>
              <w:t>0.025</w:t>
            </w:r>
          </w:p>
        </w:tc>
        <w:tc>
          <w:tcPr>
            <w:tcW w:w="390" w:type="pct"/>
            <w:shd w:val="clear" w:color="auto" w:fill="auto"/>
            <w:vAlign w:val="center"/>
          </w:tcPr>
          <w:p w:rsidR="00F72046" w:rsidRPr="00F11FCB" w:rsidRDefault="00725F24" w:rsidP="00F11FCB">
            <w:pPr>
              <w:jc w:val="center"/>
            </w:pPr>
            <w:r w:rsidRPr="00F11FCB">
              <w:rPr>
                <w:lang w:bidi="ar"/>
              </w:rPr>
              <w:t>0.015</w:t>
            </w:r>
          </w:p>
        </w:tc>
        <w:tc>
          <w:tcPr>
            <w:tcW w:w="492" w:type="pct"/>
            <w:shd w:val="clear" w:color="auto" w:fill="auto"/>
            <w:vAlign w:val="center"/>
          </w:tcPr>
          <w:p w:rsidR="00F72046" w:rsidRPr="00F11FCB" w:rsidRDefault="00725F24" w:rsidP="00F11FCB">
            <w:pPr>
              <w:jc w:val="center"/>
            </w:pPr>
            <w:r w:rsidRPr="00F11FCB">
              <w:rPr>
                <w:lang w:bidi="ar"/>
              </w:rPr>
              <w:t>0.015</w:t>
            </w:r>
          </w:p>
        </w:tc>
        <w:tc>
          <w:tcPr>
            <w:tcW w:w="356" w:type="pct"/>
            <w:shd w:val="clear" w:color="auto" w:fill="auto"/>
            <w:vAlign w:val="center"/>
          </w:tcPr>
          <w:p w:rsidR="00F72046" w:rsidRPr="00F11FCB" w:rsidRDefault="00725F24" w:rsidP="00F11FCB">
            <w:pPr>
              <w:jc w:val="center"/>
            </w:pPr>
            <w:r w:rsidRPr="00F11FCB">
              <w:rPr>
                <w:lang w:bidi="ar"/>
              </w:rPr>
              <w:t>0.09</w:t>
            </w:r>
          </w:p>
        </w:tc>
        <w:tc>
          <w:tcPr>
            <w:tcW w:w="344" w:type="pct"/>
            <w:shd w:val="clear" w:color="auto" w:fill="auto"/>
            <w:vAlign w:val="center"/>
          </w:tcPr>
          <w:p w:rsidR="00F72046" w:rsidRPr="00F11FCB" w:rsidRDefault="00725F24" w:rsidP="00F11FCB">
            <w:pPr>
              <w:jc w:val="center"/>
            </w:pPr>
            <w:r w:rsidRPr="00F11FCB">
              <w:rPr>
                <w:lang w:bidi="ar"/>
              </w:rPr>
              <w:t>0.2</w:t>
            </w:r>
          </w:p>
        </w:tc>
        <w:tc>
          <w:tcPr>
            <w:tcW w:w="388" w:type="pct"/>
            <w:shd w:val="clear" w:color="auto" w:fill="auto"/>
            <w:vAlign w:val="center"/>
          </w:tcPr>
          <w:p w:rsidR="00F72046" w:rsidRPr="00F11FCB" w:rsidRDefault="00725F24" w:rsidP="00F11FCB">
            <w:pPr>
              <w:jc w:val="center"/>
            </w:pPr>
            <w:r w:rsidRPr="00F11FCB">
              <w:rPr>
                <w:lang w:bidi="ar"/>
              </w:rPr>
              <w:t>0.22</w:t>
            </w:r>
          </w:p>
        </w:tc>
        <w:tc>
          <w:tcPr>
            <w:tcW w:w="388" w:type="pct"/>
            <w:shd w:val="clear" w:color="auto" w:fill="auto"/>
            <w:vAlign w:val="center"/>
          </w:tcPr>
          <w:p w:rsidR="00F72046" w:rsidRPr="00F11FCB" w:rsidRDefault="00725F24" w:rsidP="00F11FCB">
            <w:pPr>
              <w:jc w:val="center"/>
            </w:pPr>
            <w:r w:rsidRPr="00F11FCB">
              <w:rPr>
                <w:lang w:bidi="ar"/>
              </w:rPr>
              <w:t>0.5</w:t>
            </w:r>
          </w:p>
        </w:tc>
        <w:tc>
          <w:tcPr>
            <w:tcW w:w="392" w:type="pct"/>
            <w:shd w:val="clear" w:color="auto" w:fill="auto"/>
            <w:vAlign w:val="center"/>
          </w:tcPr>
          <w:p w:rsidR="00F72046" w:rsidRPr="00F11FCB" w:rsidRDefault="00725F24" w:rsidP="00F11FCB">
            <w:pPr>
              <w:jc w:val="center"/>
            </w:pPr>
            <w:r w:rsidRPr="00F11FCB">
              <w:rPr>
                <w:lang w:bidi="ar"/>
              </w:rPr>
              <w:t>0.005</w:t>
            </w:r>
          </w:p>
        </w:tc>
      </w:tr>
      <w:tr w:rsidR="00F72046" w:rsidRPr="00F11FCB" w:rsidTr="00F11FCB">
        <w:trPr>
          <w:trHeight w:val="295"/>
        </w:trPr>
        <w:tc>
          <w:tcPr>
            <w:tcW w:w="697" w:type="pct"/>
            <w:shd w:val="clear" w:color="auto" w:fill="auto"/>
            <w:vAlign w:val="center"/>
          </w:tcPr>
          <w:p w:rsidR="00F72046" w:rsidRPr="00F11FCB" w:rsidRDefault="00725F24" w:rsidP="00F11FCB">
            <w:pPr>
              <w:jc w:val="center"/>
            </w:pPr>
            <w:r w:rsidRPr="00F11FCB">
              <w:rPr>
                <w:lang w:bidi="ar"/>
              </w:rPr>
              <w:t>S700MC</w:t>
            </w:r>
          </w:p>
        </w:tc>
        <w:tc>
          <w:tcPr>
            <w:tcW w:w="388" w:type="pct"/>
            <w:shd w:val="clear" w:color="auto" w:fill="auto"/>
            <w:vAlign w:val="center"/>
          </w:tcPr>
          <w:p w:rsidR="00F72046" w:rsidRPr="00F11FCB" w:rsidRDefault="00725F24" w:rsidP="00F11FCB">
            <w:pPr>
              <w:jc w:val="center"/>
            </w:pPr>
            <w:r w:rsidRPr="00F11FCB">
              <w:rPr>
                <w:lang w:bidi="ar"/>
              </w:rPr>
              <w:t>0.12</w:t>
            </w:r>
          </w:p>
        </w:tc>
        <w:tc>
          <w:tcPr>
            <w:tcW w:w="388" w:type="pct"/>
            <w:shd w:val="clear" w:color="auto" w:fill="auto"/>
            <w:vAlign w:val="center"/>
          </w:tcPr>
          <w:p w:rsidR="00F72046" w:rsidRPr="00F11FCB" w:rsidRDefault="00725F24" w:rsidP="00F11FCB">
            <w:pPr>
              <w:jc w:val="center"/>
            </w:pPr>
            <w:r w:rsidRPr="00F11FCB">
              <w:rPr>
                <w:lang w:bidi="ar"/>
              </w:rPr>
              <w:t>0.6</w:t>
            </w:r>
          </w:p>
        </w:tc>
        <w:tc>
          <w:tcPr>
            <w:tcW w:w="388" w:type="pct"/>
            <w:shd w:val="clear" w:color="auto" w:fill="auto"/>
            <w:vAlign w:val="center"/>
          </w:tcPr>
          <w:p w:rsidR="00F72046" w:rsidRPr="00F11FCB" w:rsidRDefault="00725F24" w:rsidP="00F11FCB">
            <w:pPr>
              <w:jc w:val="center"/>
            </w:pPr>
            <w:r w:rsidRPr="00F11FCB">
              <w:rPr>
                <w:lang w:bidi="ar"/>
              </w:rPr>
              <w:t>2.1</w:t>
            </w:r>
          </w:p>
        </w:tc>
        <w:tc>
          <w:tcPr>
            <w:tcW w:w="389" w:type="pct"/>
            <w:shd w:val="clear" w:color="auto" w:fill="auto"/>
            <w:vAlign w:val="center"/>
          </w:tcPr>
          <w:p w:rsidR="00F72046" w:rsidRPr="00F11FCB" w:rsidRDefault="00725F24" w:rsidP="00F11FCB">
            <w:pPr>
              <w:jc w:val="center"/>
            </w:pPr>
            <w:r w:rsidRPr="00F11FCB">
              <w:rPr>
                <w:lang w:bidi="ar"/>
              </w:rPr>
              <w:t>0.025</w:t>
            </w:r>
          </w:p>
        </w:tc>
        <w:tc>
          <w:tcPr>
            <w:tcW w:w="390" w:type="pct"/>
            <w:shd w:val="clear" w:color="auto" w:fill="auto"/>
            <w:vAlign w:val="center"/>
          </w:tcPr>
          <w:p w:rsidR="00F72046" w:rsidRPr="00F11FCB" w:rsidRDefault="00725F24" w:rsidP="00F11FCB">
            <w:pPr>
              <w:jc w:val="center"/>
            </w:pPr>
            <w:r w:rsidRPr="00F11FCB">
              <w:rPr>
                <w:lang w:bidi="ar"/>
              </w:rPr>
              <w:t>0.015</w:t>
            </w:r>
          </w:p>
        </w:tc>
        <w:tc>
          <w:tcPr>
            <w:tcW w:w="492" w:type="pct"/>
            <w:shd w:val="clear" w:color="auto" w:fill="auto"/>
            <w:vAlign w:val="center"/>
          </w:tcPr>
          <w:p w:rsidR="00F72046" w:rsidRPr="00F11FCB" w:rsidRDefault="00725F24" w:rsidP="00F11FCB">
            <w:pPr>
              <w:jc w:val="center"/>
            </w:pPr>
            <w:r w:rsidRPr="00F11FCB">
              <w:rPr>
                <w:lang w:bidi="ar"/>
              </w:rPr>
              <w:t>0.015</w:t>
            </w:r>
          </w:p>
        </w:tc>
        <w:tc>
          <w:tcPr>
            <w:tcW w:w="356" w:type="pct"/>
            <w:shd w:val="clear" w:color="auto" w:fill="auto"/>
            <w:vAlign w:val="center"/>
          </w:tcPr>
          <w:p w:rsidR="00F72046" w:rsidRPr="00F11FCB" w:rsidRDefault="00725F24" w:rsidP="00F11FCB">
            <w:pPr>
              <w:jc w:val="center"/>
            </w:pPr>
            <w:r w:rsidRPr="00F11FCB">
              <w:rPr>
                <w:lang w:bidi="ar"/>
              </w:rPr>
              <w:t>0.09</w:t>
            </w:r>
          </w:p>
        </w:tc>
        <w:tc>
          <w:tcPr>
            <w:tcW w:w="344" w:type="pct"/>
            <w:shd w:val="clear" w:color="auto" w:fill="auto"/>
            <w:vAlign w:val="center"/>
          </w:tcPr>
          <w:p w:rsidR="00F72046" w:rsidRPr="00F11FCB" w:rsidRDefault="00725F24" w:rsidP="00F11FCB">
            <w:pPr>
              <w:jc w:val="center"/>
            </w:pPr>
            <w:r w:rsidRPr="00F11FCB">
              <w:rPr>
                <w:lang w:bidi="ar"/>
              </w:rPr>
              <w:t>0.2</w:t>
            </w:r>
          </w:p>
        </w:tc>
        <w:tc>
          <w:tcPr>
            <w:tcW w:w="388" w:type="pct"/>
            <w:shd w:val="clear" w:color="auto" w:fill="auto"/>
            <w:vAlign w:val="center"/>
          </w:tcPr>
          <w:p w:rsidR="00F72046" w:rsidRPr="00F11FCB" w:rsidRDefault="00725F24" w:rsidP="00F11FCB">
            <w:pPr>
              <w:jc w:val="center"/>
            </w:pPr>
            <w:r w:rsidRPr="00F11FCB">
              <w:rPr>
                <w:lang w:bidi="ar"/>
              </w:rPr>
              <w:t>0.22</w:t>
            </w:r>
          </w:p>
        </w:tc>
        <w:tc>
          <w:tcPr>
            <w:tcW w:w="388" w:type="pct"/>
            <w:shd w:val="clear" w:color="auto" w:fill="auto"/>
            <w:vAlign w:val="center"/>
          </w:tcPr>
          <w:p w:rsidR="00F72046" w:rsidRPr="00F11FCB" w:rsidRDefault="00725F24" w:rsidP="00F11FCB">
            <w:pPr>
              <w:jc w:val="center"/>
            </w:pPr>
            <w:r w:rsidRPr="00F11FCB">
              <w:rPr>
                <w:lang w:bidi="ar"/>
              </w:rPr>
              <w:t>0.5</w:t>
            </w:r>
          </w:p>
        </w:tc>
        <w:tc>
          <w:tcPr>
            <w:tcW w:w="392" w:type="pct"/>
            <w:shd w:val="clear" w:color="auto" w:fill="auto"/>
            <w:vAlign w:val="center"/>
          </w:tcPr>
          <w:p w:rsidR="00F72046" w:rsidRPr="00F11FCB" w:rsidRDefault="00725F24" w:rsidP="00F11FCB">
            <w:pPr>
              <w:jc w:val="center"/>
            </w:pPr>
            <w:r w:rsidRPr="00F11FCB">
              <w:rPr>
                <w:lang w:bidi="ar"/>
              </w:rPr>
              <w:t>0.005</w:t>
            </w:r>
          </w:p>
        </w:tc>
      </w:tr>
      <w:tr w:rsidR="00F72046" w:rsidRPr="00F11FCB" w:rsidTr="00F11FCB">
        <w:trPr>
          <w:trHeight w:val="295"/>
        </w:trPr>
        <w:tc>
          <w:tcPr>
            <w:tcW w:w="697" w:type="pct"/>
            <w:shd w:val="clear" w:color="auto" w:fill="auto"/>
            <w:vAlign w:val="center"/>
          </w:tcPr>
          <w:p w:rsidR="00F72046" w:rsidRPr="00F11FCB" w:rsidRDefault="00725F24" w:rsidP="00F11FCB">
            <w:pPr>
              <w:jc w:val="center"/>
            </w:pPr>
            <w:r w:rsidRPr="00F11FCB">
              <w:rPr>
                <w:lang w:bidi="ar"/>
              </w:rPr>
              <w:t>QStE340TM</w:t>
            </w:r>
          </w:p>
        </w:tc>
        <w:tc>
          <w:tcPr>
            <w:tcW w:w="388" w:type="pct"/>
            <w:shd w:val="clear" w:color="auto" w:fill="auto"/>
            <w:vAlign w:val="center"/>
          </w:tcPr>
          <w:p w:rsidR="00F72046" w:rsidRPr="00F11FCB" w:rsidRDefault="00725F24" w:rsidP="00F11FCB">
            <w:pPr>
              <w:jc w:val="center"/>
            </w:pPr>
            <w:r w:rsidRPr="00F11FCB">
              <w:rPr>
                <w:lang w:bidi="ar"/>
              </w:rPr>
              <w:t>0.12</w:t>
            </w:r>
          </w:p>
        </w:tc>
        <w:tc>
          <w:tcPr>
            <w:tcW w:w="388" w:type="pct"/>
            <w:shd w:val="clear" w:color="auto" w:fill="auto"/>
            <w:vAlign w:val="center"/>
          </w:tcPr>
          <w:p w:rsidR="00F72046" w:rsidRPr="00F11FCB" w:rsidRDefault="00725F24" w:rsidP="00F11FCB">
            <w:pPr>
              <w:jc w:val="center"/>
            </w:pPr>
            <w:r w:rsidRPr="00F11FCB">
              <w:rPr>
                <w:lang w:bidi="ar"/>
              </w:rPr>
              <w:t>0.5</w:t>
            </w:r>
          </w:p>
        </w:tc>
        <w:tc>
          <w:tcPr>
            <w:tcW w:w="388" w:type="pct"/>
            <w:shd w:val="clear" w:color="auto" w:fill="auto"/>
            <w:vAlign w:val="center"/>
          </w:tcPr>
          <w:p w:rsidR="00F72046" w:rsidRPr="00F11FCB" w:rsidRDefault="00725F24" w:rsidP="00F11FCB">
            <w:pPr>
              <w:jc w:val="center"/>
            </w:pPr>
            <w:r w:rsidRPr="00F11FCB">
              <w:rPr>
                <w:lang w:bidi="ar"/>
              </w:rPr>
              <w:t>1.3</w:t>
            </w:r>
          </w:p>
        </w:tc>
        <w:tc>
          <w:tcPr>
            <w:tcW w:w="389" w:type="pct"/>
            <w:shd w:val="clear" w:color="auto" w:fill="auto"/>
            <w:vAlign w:val="center"/>
          </w:tcPr>
          <w:p w:rsidR="00F72046" w:rsidRPr="00F11FCB" w:rsidRDefault="00725F24" w:rsidP="00F11FCB">
            <w:pPr>
              <w:jc w:val="center"/>
            </w:pPr>
            <w:r w:rsidRPr="00F11FCB">
              <w:rPr>
                <w:lang w:bidi="ar"/>
              </w:rPr>
              <w:t>0.025</w:t>
            </w:r>
          </w:p>
        </w:tc>
        <w:tc>
          <w:tcPr>
            <w:tcW w:w="390" w:type="pct"/>
            <w:shd w:val="clear" w:color="auto" w:fill="auto"/>
            <w:vAlign w:val="center"/>
          </w:tcPr>
          <w:p w:rsidR="00F72046" w:rsidRPr="00F11FCB" w:rsidRDefault="00725F24" w:rsidP="00F11FCB">
            <w:pPr>
              <w:jc w:val="center"/>
            </w:pPr>
            <w:r w:rsidRPr="00F11FCB">
              <w:rPr>
                <w:lang w:bidi="ar"/>
              </w:rPr>
              <w:t>0.02</w:t>
            </w:r>
          </w:p>
        </w:tc>
        <w:tc>
          <w:tcPr>
            <w:tcW w:w="492" w:type="pct"/>
            <w:shd w:val="clear" w:color="auto" w:fill="auto"/>
            <w:vAlign w:val="center"/>
          </w:tcPr>
          <w:p w:rsidR="00F72046" w:rsidRPr="00F11FCB" w:rsidRDefault="00725F24" w:rsidP="00F11FCB">
            <w:pPr>
              <w:jc w:val="center"/>
            </w:pPr>
            <w:r w:rsidRPr="00F11FCB">
              <w:rPr>
                <w:lang w:bidi="ar"/>
              </w:rPr>
              <w:t>0.015</w:t>
            </w:r>
          </w:p>
        </w:tc>
        <w:tc>
          <w:tcPr>
            <w:tcW w:w="356" w:type="pct"/>
            <w:shd w:val="clear" w:color="auto" w:fill="auto"/>
            <w:vAlign w:val="center"/>
          </w:tcPr>
          <w:p w:rsidR="00F72046" w:rsidRPr="00F11FCB" w:rsidRDefault="00725F24" w:rsidP="00F11FCB">
            <w:pPr>
              <w:jc w:val="center"/>
            </w:pPr>
            <w:r w:rsidRPr="00F11FCB">
              <w:rPr>
                <w:lang w:bidi="ar"/>
              </w:rPr>
              <w:t>0.09</w:t>
            </w:r>
          </w:p>
        </w:tc>
        <w:tc>
          <w:tcPr>
            <w:tcW w:w="344" w:type="pct"/>
            <w:shd w:val="clear" w:color="auto" w:fill="auto"/>
            <w:vAlign w:val="center"/>
          </w:tcPr>
          <w:p w:rsidR="00F72046" w:rsidRPr="00F11FCB" w:rsidRDefault="00725F24" w:rsidP="00F11FCB">
            <w:pPr>
              <w:jc w:val="center"/>
            </w:pPr>
            <w:r w:rsidRPr="00F11FCB">
              <w:rPr>
                <w:lang w:bidi="ar"/>
              </w:rPr>
              <w:t>--</w:t>
            </w:r>
          </w:p>
        </w:tc>
        <w:tc>
          <w:tcPr>
            <w:tcW w:w="388" w:type="pct"/>
            <w:shd w:val="clear" w:color="auto" w:fill="auto"/>
            <w:vAlign w:val="center"/>
          </w:tcPr>
          <w:p w:rsidR="00F72046" w:rsidRPr="00F11FCB" w:rsidRDefault="00725F24" w:rsidP="00F11FCB">
            <w:pPr>
              <w:jc w:val="center"/>
            </w:pPr>
            <w:r w:rsidRPr="00F11FCB">
              <w:rPr>
                <w:lang w:bidi="ar"/>
              </w:rPr>
              <w:t>0.22</w:t>
            </w:r>
          </w:p>
        </w:tc>
        <w:tc>
          <w:tcPr>
            <w:tcW w:w="388" w:type="pct"/>
            <w:shd w:val="clear" w:color="auto" w:fill="auto"/>
            <w:vAlign w:val="center"/>
          </w:tcPr>
          <w:p w:rsidR="00F72046" w:rsidRPr="00F11FCB" w:rsidRDefault="00725F24" w:rsidP="00F11FCB">
            <w:pPr>
              <w:jc w:val="center"/>
            </w:pPr>
            <w:r w:rsidRPr="00F11FCB">
              <w:rPr>
                <w:lang w:bidi="ar"/>
              </w:rPr>
              <w:t>--</w:t>
            </w:r>
          </w:p>
        </w:tc>
        <w:tc>
          <w:tcPr>
            <w:tcW w:w="392" w:type="pct"/>
            <w:shd w:val="clear" w:color="auto" w:fill="auto"/>
            <w:vAlign w:val="center"/>
          </w:tcPr>
          <w:p w:rsidR="00F72046" w:rsidRPr="00F11FCB" w:rsidRDefault="00725F24" w:rsidP="00F11FCB">
            <w:pPr>
              <w:jc w:val="center"/>
            </w:pPr>
            <w:r w:rsidRPr="00F11FCB">
              <w:rPr>
                <w:lang w:bidi="ar"/>
              </w:rPr>
              <w:t>--</w:t>
            </w:r>
          </w:p>
        </w:tc>
      </w:tr>
      <w:tr w:rsidR="00F72046" w:rsidRPr="00F11FCB" w:rsidTr="00F11FCB">
        <w:trPr>
          <w:trHeight w:val="295"/>
        </w:trPr>
        <w:tc>
          <w:tcPr>
            <w:tcW w:w="697" w:type="pct"/>
            <w:shd w:val="clear" w:color="auto" w:fill="auto"/>
            <w:vAlign w:val="center"/>
          </w:tcPr>
          <w:p w:rsidR="00F72046" w:rsidRPr="00F11FCB" w:rsidRDefault="00725F24" w:rsidP="00F11FCB">
            <w:pPr>
              <w:jc w:val="center"/>
            </w:pPr>
            <w:r w:rsidRPr="00F11FCB">
              <w:rPr>
                <w:lang w:bidi="ar"/>
              </w:rPr>
              <w:t>QStE380TM</w:t>
            </w:r>
          </w:p>
        </w:tc>
        <w:tc>
          <w:tcPr>
            <w:tcW w:w="388" w:type="pct"/>
            <w:shd w:val="clear" w:color="auto" w:fill="auto"/>
            <w:vAlign w:val="center"/>
          </w:tcPr>
          <w:p w:rsidR="00F72046" w:rsidRPr="00F11FCB" w:rsidRDefault="00725F24" w:rsidP="00F11FCB">
            <w:pPr>
              <w:jc w:val="center"/>
            </w:pPr>
            <w:r w:rsidRPr="00F11FCB">
              <w:rPr>
                <w:lang w:bidi="ar"/>
              </w:rPr>
              <w:t>0.12</w:t>
            </w:r>
          </w:p>
        </w:tc>
        <w:tc>
          <w:tcPr>
            <w:tcW w:w="388" w:type="pct"/>
            <w:shd w:val="clear" w:color="auto" w:fill="auto"/>
            <w:vAlign w:val="center"/>
          </w:tcPr>
          <w:p w:rsidR="00F72046" w:rsidRPr="00F11FCB" w:rsidRDefault="00725F24" w:rsidP="00F11FCB">
            <w:pPr>
              <w:jc w:val="center"/>
            </w:pPr>
            <w:r w:rsidRPr="00F11FCB">
              <w:rPr>
                <w:lang w:bidi="ar"/>
              </w:rPr>
              <w:t>0.5</w:t>
            </w:r>
          </w:p>
        </w:tc>
        <w:tc>
          <w:tcPr>
            <w:tcW w:w="388" w:type="pct"/>
            <w:shd w:val="clear" w:color="auto" w:fill="auto"/>
            <w:vAlign w:val="center"/>
          </w:tcPr>
          <w:p w:rsidR="00F72046" w:rsidRPr="00F11FCB" w:rsidRDefault="00725F24" w:rsidP="00F11FCB">
            <w:pPr>
              <w:jc w:val="center"/>
            </w:pPr>
            <w:r w:rsidRPr="00F11FCB">
              <w:rPr>
                <w:lang w:bidi="ar"/>
              </w:rPr>
              <w:t>1.4</w:t>
            </w:r>
          </w:p>
        </w:tc>
        <w:tc>
          <w:tcPr>
            <w:tcW w:w="389" w:type="pct"/>
            <w:shd w:val="clear" w:color="auto" w:fill="auto"/>
            <w:vAlign w:val="center"/>
          </w:tcPr>
          <w:p w:rsidR="00F72046" w:rsidRPr="00F11FCB" w:rsidRDefault="00725F24" w:rsidP="00F11FCB">
            <w:pPr>
              <w:jc w:val="center"/>
            </w:pPr>
            <w:r w:rsidRPr="00F11FCB">
              <w:rPr>
                <w:lang w:bidi="ar"/>
              </w:rPr>
              <w:t>0.025</w:t>
            </w:r>
          </w:p>
        </w:tc>
        <w:tc>
          <w:tcPr>
            <w:tcW w:w="390" w:type="pct"/>
            <w:shd w:val="clear" w:color="auto" w:fill="auto"/>
            <w:vAlign w:val="center"/>
          </w:tcPr>
          <w:p w:rsidR="00F72046" w:rsidRPr="00F11FCB" w:rsidRDefault="00725F24" w:rsidP="00F11FCB">
            <w:pPr>
              <w:jc w:val="center"/>
            </w:pPr>
            <w:r w:rsidRPr="00F11FCB">
              <w:rPr>
                <w:lang w:bidi="ar"/>
              </w:rPr>
              <w:t>0.02</w:t>
            </w:r>
          </w:p>
        </w:tc>
        <w:tc>
          <w:tcPr>
            <w:tcW w:w="492" w:type="pct"/>
            <w:shd w:val="clear" w:color="auto" w:fill="auto"/>
            <w:vAlign w:val="center"/>
          </w:tcPr>
          <w:p w:rsidR="00F72046" w:rsidRPr="00F11FCB" w:rsidRDefault="00725F24" w:rsidP="00F11FCB">
            <w:pPr>
              <w:jc w:val="center"/>
            </w:pPr>
            <w:r w:rsidRPr="00F11FCB">
              <w:rPr>
                <w:lang w:bidi="ar"/>
              </w:rPr>
              <w:t>0.015</w:t>
            </w:r>
          </w:p>
        </w:tc>
        <w:tc>
          <w:tcPr>
            <w:tcW w:w="356" w:type="pct"/>
            <w:shd w:val="clear" w:color="auto" w:fill="auto"/>
            <w:vAlign w:val="center"/>
          </w:tcPr>
          <w:p w:rsidR="00F72046" w:rsidRPr="00F11FCB" w:rsidRDefault="00725F24" w:rsidP="00F11FCB">
            <w:pPr>
              <w:jc w:val="center"/>
            </w:pPr>
            <w:r w:rsidRPr="00F11FCB">
              <w:rPr>
                <w:lang w:bidi="ar"/>
              </w:rPr>
              <w:t>0.09</w:t>
            </w:r>
          </w:p>
        </w:tc>
        <w:tc>
          <w:tcPr>
            <w:tcW w:w="344" w:type="pct"/>
            <w:shd w:val="clear" w:color="auto" w:fill="auto"/>
            <w:vAlign w:val="center"/>
          </w:tcPr>
          <w:p w:rsidR="00F72046" w:rsidRPr="00F11FCB" w:rsidRDefault="00725F24" w:rsidP="00F11FCB">
            <w:pPr>
              <w:jc w:val="center"/>
            </w:pPr>
            <w:r w:rsidRPr="00F11FCB">
              <w:rPr>
                <w:lang w:bidi="ar"/>
              </w:rPr>
              <w:t>--</w:t>
            </w:r>
          </w:p>
        </w:tc>
        <w:tc>
          <w:tcPr>
            <w:tcW w:w="388" w:type="pct"/>
            <w:shd w:val="clear" w:color="auto" w:fill="auto"/>
            <w:vAlign w:val="center"/>
          </w:tcPr>
          <w:p w:rsidR="00F72046" w:rsidRPr="00F11FCB" w:rsidRDefault="00725F24" w:rsidP="00F11FCB">
            <w:pPr>
              <w:jc w:val="center"/>
            </w:pPr>
            <w:r w:rsidRPr="00F11FCB">
              <w:rPr>
                <w:lang w:bidi="ar"/>
              </w:rPr>
              <w:t>0.22</w:t>
            </w:r>
          </w:p>
        </w:tc>
        <w:tc>
          <w:tcPr>
            <w:tcW w:w="388" w:type="pct"/>
            <w:shd w:val="clear" w:color="auto" w:fill="auto"/>
            <w:vAlign w:val="center"/>
          </w:tcPr>
          <w:p w:rsidR="00F72046" w:rsidRPr="00F11FCB" w:rsidRDefault="00725F24" w:rsidP="00F11FCB">
            <w:pPr>
              <w:jc w:val="center"/>
            </w:pPr>
            <w:r w:rsidRPr="00F11FCB">
              <w:rPr>
                <w:lang w:bidi="ar"/>
              </w:rPr>
              <w:t>--</w:t>
            </w:r>
          </w:p>
        </w:tc>
        <w:tc>
          <w:tcPr>
            <w:tcW w:w="392" w:type="pct"/>
            <w:shd w:val="clear" w:color="auto" w:fill="auto"/>
            <w:vAlign w:val="center"/>
          </w:tcPr>
          <w:p w:rsidR="00F72046" w:rsidRPr="00F11FCB" w:rsidRDefault="00725F24" w:rsidP="00F11FCB">
            <w:pPr>
              <w:jc w:val="center"/>
            </w:pPr>
            <w:r w:rsidRPr="00F11FCB">
              <w:rPr>
                <w:lang w:bidi="ar"/>
              </w:rPr>
              <w:t>--</w:t>
            </w:r>
          </w:p>
        </w:tc>
      </w:tr>
      <w:tr w:rsidR="00F72046" w:rsidRPr="00F11FCB" w:rsidTr="00F11FCB">
        <w:trPr>
          <w:trHeight w:val="295"/>
        </w:trPr>
        <w:tc>
          <w:tcPr>
            <w:tcW w:w="697" w:type="pct"/>
            <w:shd w:val="clear" w:color="auto" w:fill="auto"/>
            <w:vAlign w:val="center"/>
          </w:tcPr>
          <w:p w:rsidR="00F72046" w:rsidRPr="00F11FCB" w:rsidRDefault="00725F24" w:rsidP="00F11FCB">
            <w:pPr>
              <w:jc w:val="center"/>
            </w:pPr>
            <w:r w:rsidRPr="00F11FCB">
              <w:rPr>
                <w:lang w:bidi="ar"/>
              </w:rPr>
              <w:t>QStE420TM</w:t>
            </w:r>
          </w:p>
        </w:tc>
        <w:tc>
          <w:tcPr>
            <w:tcW w:w="388" w:type="pct"/>
            <w:shd w:val="clear" w:color="auto" w:fill="auto"/>
            <w:vAlign w:val="center"/>
          </w:tcPr>
          <w:p w:rsidR="00F72046" w:rsidRPr="00F11FCB" w:rsidRDefault="00725F24" w:rsidP="00F11FCB">
            <w:pPr>
              <w:jc w:val="center"/>
            </w:pPr>
            <w:r w:rsidRPr="00F11FCB">
              <w:rPr>
                <w:lang w:bidi="ar"/>
              </w:rPr>
              <w:t>0.12</w:t>
            </w:r>
          </w:p>
        </w:tc>
        <w:tc>
          <w:tcPr>
            <w:tcW w:w="388" w:type="pct"/>
            <w:shd w:val="clear" w:color="auto" w:fill="auto"/>
            <w:vAlign w:val="center"/>
          </w:tcPr>
          <w:p w:rsidR="00F72046" w:rsidRPr="00F11FCB" w:rsidRDefault="00725F24" w:rsidP="00F11FCB">
            <w:pPr>
              <w:jc w:val="center"/>
            </w:pPr>
            <w:r w:rsidRPr="00F11FCB">
              <w:rPr>
                <w:lang w:bidi="ar"/>
              </w:rPr>
              <w:t>0.5</w:t>
            </w:r>
          </w:p>
        </w:tc>
        <w:tc>
          <w:tcPr>
            <w:tcW w:w="388" w:type="pct"/>
            <w:shd w:val="clear" w:color="auto" w:fill="auto"/>
            <w:vAlign w:val="center"/>
          </w:tcPr>
          <w:p w:rsidR="00F72046" w:rsidRPr="00F11FCB" w:rsidRDefault="00725F24" w:rsidP="00F11FCB">
            <w:pPr>
              <w:jc w:val="center"/>
            </w:pPr>
            <w:r w:rsidRPr="00F11FCB">
              <w:rPr>
                <w:lang w:bidi="ar"/>
              </w:rPr>
              <w:t>1.5</w:t>
            </w:r>
          </w:p>
        </w:tc>
        <w:tc>
          <w:tcPr>
            <w:tcW w:w="389" w:type="pct"/>
            <w:shd w:val="clear" w:color="auto" w:fill="auto"/>
            <w:vAlign w:val="center"/>
          </w:tcPr>
          <w:p w:rsidR="00F72046" w:rsidRPr="00F11FCB" w:rsidRDefault="00725F24" w:rsidP="00F11FCB">
            <w:pPr>
              <w:jc w:val="center"/>
            </w:pPr>
            <w:r w:rsidRPr="00F11FCB">
              <w:rPr>
                <w:lang w:bidi="ar"/>
              </w:rPr>
              <w:t>0.025</w:t>
            </w:r>
          </w:p>
        </w:tc>
        <w:tc>
          <w:tcPr>
            <w:tcW w:w="390" w:type="pct"/>
            <w:shd w:val="clear" w:color="auto" w:fill="auto"/>
            <w:vAlign w:val="center"/>
          </w:tcPr>
          <w:p w:rsidR="00F72046" w:rsidRPr="00F11FCB" w:rsidRDefault="00725F24" w:rsidP="00F11FCB">
            <w:pPr>
              <w:jc w:val="center"/>
            </w:pPr>
            <w:r w:rsidRPr="00F11FCB">
              <w:rPr>
                <w:lang w:bidi="ar"/>
              </w:rPr>
              <w:t>0.015</w:t>
            </w:r>
          </w:p>
        </w:tc>
        <w:tc>
          <w:tcPr>
            <w:tcW w:w="492" w:type="pct"/>
            <w:shd w:val="clear" w:color="auto" w:fill="auto"/>
            <w:vAlign w:val="center"/>
          </w:tcPr>
          <w:p w:rsidR="00F72046" w:rsidRPr="00F11FCB" w:rsidRDefault="00725F24" w:rsidP="00F11FCB">
            <w:pPr>
              <w:jc w:val="center"/>
            </w:pPr>
            <w:r w:rsidRPr="00F11FCB">
              <w:rPr>
                <w:lang w:bidi="ar"/>
              </w:rPr>
              <w:t>0.015</w:t>
            </w:r>
          </w:p>
        </w:tc>
        <w:tc>
          <w:tcPr>
            <w:tcW w:w="356" w:type="pct"/>
            <w:shd w:val="clear" w:color="auto" w:fill="auto"/>
            <w:vAlign w:val="center"/>
          </w:tcPr>
          <w:p w:rsidR="00F72046" w:rsidRPr="00F11FCB" w:rsidRDefault="00725F24" w:rsidP="00F11FCB">
            <w:pPr>
              <w:jc w:val="center"/>
            </w:pPr>
            <w:r w:rsidRPr="00F11FCB">
              <w:rPr>
                <w:lang w:bidi="ar"/>
              </w:rPr>
              <w:t>0.09</w:t>
            </w:r>
          </w:p>
        </w:tc>
        <w:tc>
          <w:tcPr>
            <w:tcW w:w="344" w:type="pct"/>
            <w:shd w:val="clear" w:color="auto" w:fill="auto"/>
            <w:vAlign w:val="center"/>
          </w:tcPr>
          <w:p w:rsidR="00F72046" w:rsidRPr="00F11FCB" w:rsidRDefault="00725F24" w:rsidP="00F11FCB">
            <w:pPr>
              <w:jc w:val="center"/>
            </w:pPr>
            <w:r w:rsidRPr="00F11FCB">
              <w:rPr>
                <w:lang w:bidi="ar"/>
              </w:rPr>
              <w:t>--</w:t>
            </w:r>
          </w:p>
        </w:tc>
        <w:tc>
          <w:tcPr>
            <w:tcW w:w="388" w:type="pct"/>
            <w:shd w:val="clear" w:color="auto" w:fill="auto"/>
            <w:vAlign w:val="center"/>
          </w:tcPr>
          <w:p w:rsidR="00F72046" w:rsidRPr="00F11FCB" w:rsidRDefault="00725F24" w:rsidP="00F11FCB">
            <w:pPr>
              <w:jc w:val="center"/>
            </w:pPr>
            <w:r w:rsidRPr="00F11FCB">
              <w:rPr>
                <w:lang w:bidi="ar"/>
              </w:rPr>
              <w:t>0.22</w:t>
            </w:r>
          </w:p>
        </w:tc>
        <w:tc>
          <w:tcPr>
            <w:tcW w:w="388" w:type="pct"/>
            <w:shd w:val="clear" w:color="auto" w:fill="auto"/>
            <w:vAlign w:val="center"/>
          </w:tcPr>
          <w:p w:rsidR="00F72046" w:rsidRPr="00F11FCB" w:rsidRDefault="00725F24" w:rsidP="00F11FCB">
            <w:pPr>
              <w:jc w:val="center"/>
            </w:pPr>
            <w:r w:rsidRPr="00F11FCB">
              <w:rPr>
                <w:lang w:bidi="ar"/>
              </w:rPr>
              <w:t>--</w:t>
            </w:r>
          </w:p>
        </w:tc>
        <w:tc>
          <w:tcPr>
            <w:tcW w:w="392" w:type="pct"/>
            <w:shd w:val="clear" w:color="auto" w:fill="auto"/>
            <w:vAlign w:val="center"/>
          </w:tcPr>
          <w:p w:rsidR="00F72046" w:rsidRPr="00F11FCB" w:rsidRDefault="00725F24" w:rsidP="00F11FCB">
            <w:pPr>
              <w:jc w:val="center"/>
            </w:pPr>
            <w:r w:rsidRPr="00F11FCB">
              <w:rPr>
                <w:lang w:bidi="ar"/>
              </w:rPr>
              <w:t>--</w:t>
            </w:r>
          </w:p>
        </w:tc>
      </w:tr>
      <w:tr w:rsidR="00F72046" w:rsidRPr="00F11FCB" w:rsidTr="00F11FCB">
        <w:trPr>
          <w:trHeight w:val="295"/>
        </w:trPr>
        <w:tc>
          <w:tcPr>
            <w:tcW w:w="697" w:type="pct"/>
            <w:shd w:val="clear" w:color="auto" w:fill="auto"/>
            <w:vAlign w:val="center"/>
          </w:tcPr>
          <w:p w:rsidR="00F72046" w:rsidRPr="00F11FCB" w:rsidRDefault="00725F24" w:rsidP="00F11FCB">
            <w:pPr>
              <w:jc w:val="center"/>
            </w:pPr>
            <w:r w:rsidRPr="00F11FCB">
              <w:rPr>
                <w:lang w:bidi="ar"/>
              </w:rPr>
              <w:t>QStE460TM</w:t>
            </w:r>
          </w:p>
        </w:tc>
        <w:tc>
          <w:tcPr>
            <w:tcW w:w="388" w:type="pct"/>
            <w:shd w:val="clear" w:color="auto" w:fill="auto"/>
            <w:vAlign w:val="center"/>
          </w:tcPr>
          <w:p w:rsidR="00F72046" w:rsidRPr="00F11FCB" w:rsidRDefault="00725F24" w:rsidP="00F11FCB">
            <w:pPr>
              <w:jc w:val="center"/>
            </w:pPr>
            <w:r w:rsidRPr="00F11FCB">
              <w:rPr>
                <w:lang w:bidi="ar"/>
              </w:rPr>
              <w:t>0.12</w:t>
            </w:r>
          </w:p>
        </w:tc>
        <w:tc>
          <w:tcPr>
            <w:tcW w:w="388" w:type="pct"/>
            <w:shd w:val="clear" w:color="auto" w:fill="auto"/>
            <w:vAlign w:val="center"/>
          </w:tcPr>
          <w:p w:rsidR="00F72046" w:rsidRPr="00F11FCB" w:rsidRDefault="00725F24" w:rsidP="00F11FCB">
            <w:pPr>
              <w:jc w:val="center"/>
            </w:pPr>
            <w:r w:rsidRPr="00F11FCB">
              <w:rPr>
                <w:lang w:bidi="ar"/>
              </w:rPr>
              <w:t>0.5</w:t>
            </w:r>
          </w:p>
        </w:tc>
        <w:tc>
          <w:tcPr>
            <w:tcW w:w="388" w:type="pct"/>
            <w:shd w:val="clear" w:color="auto" w:fill="auto"/>
            <w:vAlign w:val="center"/>
          </w:tcPr>
          <w:p w:rsidR="00F72046" w:rsidRPr="00F11FCB" w:rsidRDefault="00725F24" w:rsidP="00F11FCB">
            <w:pPr>
              <w:jc w:val="center"/>
            </w:pPr>
            <w:r w:rsidRPr="00F11FCB">
              <w:rPr>
                <w:lang w:bidi="ar"/>
              </w:rPr>
              <w:t>1.6</w:t>
            </w:r>
          </w:p>
        </w:tc>
        <w:tc>
          <w:tcPr>
            <w:tcW w:w="389" w:type="pct"/>
            <w:shd w:val="clear" w:color="auto" w:fill="auto"/>
            <w:vAlign w:val="center"/>
          </w:tcPr>
          <w:p w:rsidR="00F72046" w:rsidRPr="00F11FCB" w:rsidRDefault="00725F24" w:rsidP="00F11FCB">
            <w:pPr>
              <w:jc w:val="center"/>
            </w:pPr>
            <w:r w:rsidRPr="00F11FCB">
              <w:rPr>
                <w:lang w:bidi="ar"/>
              </w:rPr>
              <w:t>0.025</w:t>
            </w:r>
          </w:p>
        </w:tc>
        <w:tc>
          <w:tcPr>
            <w:tcW w:w="390" w:type="pct"/>
            <w:shd w:val="clear" w:color="auto" w:fill="auto"/>
            <w:vAlign w:val="center"/>
          </w:tcPr>
          <w:p w:rsidR="00F72046" w:rsidRPr="00F11FCB" w:rsidRDefault="00725F24" w:rsidP="00F11FCB">
            <w:pPr>
              <w:jc w:val="center"/>
            </w:pPr>
            <w:r w:rsidRPr="00F11FCB">
              <w:rPr>
                <w:lang w:bidi="ar"/>
              </w:rPr>
              <w:t>0.015</w:t>
            </w:r>
          </w:p>
        </w:tc>
        <w:tc>
          <w:tcPr>
            <w:tcW w:w="492" w:type="pct"/>
            <w:shd w:val="clear" w:color="auto" w:fill="auto"/>
            <w:vAlign w:val="center"/>
          </w:tcPr>
          <w:p w:rsidR="00F72046" w:rsidRPr="00F11FCB" w:rsidRDefault="00725F24" w:rsidP="00F11FCB">
            <w:pPr>
              <w:jc w:val="center"/>
            </w:pPr>
            <w:r w:rsidRPr="00F11FCB">
              <w:rPr>
                <w:lang w:bidi="ar"/>
              </w:rPr>
              <w:t>0.015</w:t>
            </w:r>
          </w:p>
        </w:tc>
        <w:tc>
          <w:tcPr>
            <w:tcW w:w="356" w:type="pct"/>
            <w:shd w:val="clear" w:color="auto" w:fill="auto"/>
            <w:vAlign w:val="center"/>
          </w:tcPr>
          <w:p w:rsidR="00F72046" w:rsidRPr="00F11FCB" w:rsidRDefault="00725F24" w:rsidP="00F11FCB">
            <w:pPr>
              <w:jc w:val="center"/>
            </w:pPr>
            <w:r w:rsidRPr="00F11FCB">
              <w:rPr>
                <w:lang w:bidi="ar"/>
              </w:rPr>
              <w:t>0.09</w:t>
            </w:r>
          </w:p>
        </w:tc>
        <w:tc>
          <w:tcPr>
            <w:tcW w:w="344" w:type="pct"/>
            <w:shd w:val="clear" w:color="auto" w:fill="auto"/>
            <w:vAlign w:val="center"/>
          </w:tcPr>
          <w:p w:rsidR="00F72046" w:rsidRPr="00F11FCB" w:rsidRDefault="00725F24" w:rsidP="00F11FCB">
            <w:pPr>
              <w:jc w:val="center"/>
            </w:pPr>
            <w:r w:rsidRPr="00F11FCB">
              <w:rPr>
                <w:lang w:bidi="ar"/>
              </w:rPr>
              <w:t>--</w:t>
            </w:r>
          </w:p>
        </w:tc>
        <w:tc>
          <w:tcPr>
            <w:tcW w:w="388" w:type="pct"/>
            <w:shd w:val="clear" w:color="auto" w:fill="auto"/>
            <w:vAlign w:val="center"/>
          </w:tcPr>
          <w:p w:rsidR="00F72046" w:rsidRPr="00F11FCB" w:rsidRDefault="00725F24" w:rsidP="00F11FCB">
            <w:pPr>
              <w:jc w:val="center"/>
            </w:pPr>
            <w:r w:rsidRPr="00F11FCB">
              <w:rPr>
                <w:lang w:bidi="ar"/>
              </w:rPr>
              <w:t>0.22</w:t>
            </w:r>
          </w:p>
        </w:tc>
        <w:tc>
          <w:tcPr>
            <w:tcW w:w="388" w:type="pct"/>
            <w:shd w:val="clear" w:color="auto" w:fill="auto"/>
            <w:vAlign w:val="center"/>
          </w:tcPr>
          <w:p w:rsidR="00F72046" w:rsidRPr="00F11FCB" w:rsidRDefault="00725F24" w:rsidP="00F11FCB">
            <w:pPr>
              <w:jc w:val="center"/>
            </w:pPr>
            <w:r w:rsidRPr="00F11FCB">
              <w:rPr>
                <w:lang w:bidi="ar"/>
              </w:rPr>
              <w:t>--</w:t>
            </w:r>
          </w:p>
        </w:tc>
        <w:tc>
          <w:tcPr>
            <w:tcW w:w="392" w:type="pct"/>
            <w:shd w:val="clear" w:color="auto" w:fill="auto"/>
            <w:vAlign w:val="center"/>
          </w:tcPr>
          <w:p w:rsidR="00F72046" w:rsidRPr="00F11FCB" w:rsidRDefault="00725F24" w:rsidP="00F11FCB">
            <w:pPr>
              <w:jc w:val="center"/>
            </w:pPr>
            <w:r w:rsidRPr="00F11FCB">
              <w:rPr>
                <w:lang w:bidi="ar"/>
              </w:rPr>
              <w:t>--</w:t>
            </w:r>
          </w:p>
        </w:tc>
      </w:tr>
      <w:tr w:rsidR="00F72046" w:rsidRPr="00F11FCB" w:rsidTr="00F11FCB">
        <w:trPr>
          <w:trHeight w:val="295"/>
        </w:trPr>
        <w:tc>
          <w:tcPr>
            <w:tcW w:w="697" w:type="pct"/>
            <w:shd w:val="clear" w:color="auto" w:fill="auto"/>
            <w:vAlign w:val="center"/>
          </w:tcPr>
          <w:p w:rsidR="00F72046" w:rsidRPr="00F11FCB" w:rsidRDefault="00725F24" w:rsidP="00F11FCB">
            <w:pPr>
              <w:jc w:val="center"/>
            </w:pPr>
            <w:r w:rsidRPr="00F11FCB">
              <w:rPr>
                <w:lang w:bidi="ar"/>
              </w:rPr>
              <w:t>QStE500TM</w:t>
            </w:r>
          </w:p>
        </w:tc>
        <w:tc>
          <w:tcPr>
            <w:tcW w:w="388" w:type="pct"/>
            <w:shd w:val="clear" w:color="auto" w:fill="auto"/>
            <w:vAlign w:val="center"/>
          </w:tcPr>
          <w:p w:rsidR="00F72046" w:rsidRPr="00F11FCB" w:rsidRDefault="00725F24" w:rsidP="00F11FCB">
            <w:pPr>
              <w:jc w:val="center"/>
            </w:pPr>
            <w:r w:rsidRPr="00F11FCB">
              <w:rPr>
                <w:lang w:bidi="ar"/>
              </w:rPr>
              <w:t>0.12</w:t>
            </w:r>
          </w:p>
        </w:tc>
        <w:tc>
          <w:tcPr>
            <w:tcW w:w="388" w:type="pct"/>
            <w:shd w:val="clear" w:color="auto" w:fill="auto"/>
            <w:vAlign w:val="center"/>
          </w:tcPr>
          <w:p w:rsidR="00F72046" w:rsidRPr="00F11FCB" w:rsidRDefault="00725F24" w:rsidP="00F11FCB">
            <w:pPr>
              <w:jc w:val="center"/>
            </w:pPr>
            <w:r w:rsidRPr="00F11FCB">
              <w:rPr>
                <w:lang w:bidi="ar"/>
              </w:rPr>
              <w:t>0.5</w:t>
            </w:r>
          </w:p>
        </w:tc>
        <w:tc>
          <w:tcPr>
            <w:tcW w:w="388" w:type="pct"/>
            <w:shd w:val="clear" w:color="auto" w:fill="auto"/>
            <w:vAlign w:val="center"/>
          </w:tcPr>
          <w:p w:rsidR="00F72046" w:rsidRPr="00F11FCB" w:rsidRDefault="00725F24" w:rsidP="00F11FCB">
            <w:pPr>
              <w:jc w:val="center"/>
            </w:pPr>
            <w:r w:rsidRPr="00F11FCB">
              <w:rPr>
                <w:lang w:bidi="ar"/>
              </w:rPr>
              <w:t>1.7</w:t>
            </w:r>
          </w:p>
        </w:tc>
        <w:tc>
          <w:tcPr>
            <w:tcW w:w="389" w:type="pct"/>
            <w:shd w:val="clear" w:color="auto" w:fill="auto"/>
            <w:vAlign w:val="center"/>
          </w:tcPr>
          <w:p w:rsidR="00F72046" w:rsidRPr="00F11FCB" w:rsidRDefault="00725F24" w:rsidP="00F11FCB">
            <w:pPr>
              <w:jc w:val="center"/>
            </w:pPr>
            <w:r w:rsidRPr="00F11FCB">
              <w:rPr>
                <w:lang w:bidi="ar"/>
              </w:rPr>
              <w:t>0.025</w:t>
            </w:r>
          </w:p>
        </w:tc>
        <w:tc>
          <w:tcPr>
            <w:tcW w:w="390" w:type="pct"/>
            <w:shd w:val="clear" w:color="auto" w:fill="auto"/>
            <w:vAlign w:val="center"/>
          </w:tcPr>
          <w:p w:rsidR="00F72046" w:rsidRPr="00F11FCB" w:rsidRDefault="00725F24" w:rsidP="00F11FCB">
            <w:pPr>
              <w:jc w:val="center"/>
            </w:pPr>
            <w:r w:rsidRPr="00F11FCB">
              <w:rPr>
                <w:lang w:bidi="ar"/>
              </w:rPr>
              <w:t>0.015</w:t>
            </w:r>
          </w:p>
        </w:tc>
        <w:tc>
          <w:tcPr>
            <w:tcW w:w="492" w:type="pct"/>
            <w:shd w:val="clear" w:color="auto" w:fill="auto"/>
            <w:vAlign w:val="center"/>
          </w:tcPr>
          <w:p w:rsidR="00F72046" w:rsidRPr="00F11FCB" w:rsidRDefault="00725F24" w:rsidP="00F11FCB">
            <w:pPr>
              <w:jc w:val="center"/>
            </w:pPr>
            <w:r w:rsidRPr="00F11FCB">
              <w:rPr>
                <w:lang w:bidi="ar"/>
              </w:rPr>
              <w:t>0.015</w:t>
            </w:r>
          </w:p>
        </w:tc>
        <w:tc>
          <w:tcPr>
            <w:tcW w:w="356" w:type="pct"/>
            <w:shd w:val="clear" w:color="auto" w:fill="auto"/>
            <w:vAlign w:val="center"/>
          </w:tcPr>
          <w:p w:rsidR="00F72046" w:rsidRPr="00F11FCB" w:rsidRDefault="00725F24" w:rsidP="00F11FCB">
            <w:pPr>
              <w:jc w:val="center"/>
            </w:pPr>
            <w:r w:rsidRPr="00F11FCB">
              <w:rPr>
                <w:lang w:bidi="ar"/>
              </w:rPr>
              <w:t>0.09</w:t>
            </w:r>
          </w:p>
        </w:tc>
        <w:tc>
          <w:tcPr>
            <w:tcW w:w="344" w:type="pct"/>
            <w:shd w:val="clear" w:color="auto" w:fill="auto"/>
            <w:vAlign w:val="center"/>
          </w:tcPr>
          <w:p w:rsidR="00F72046" w:rsidRPr="00F11FCB" w:rsidRDefault="00725F24" w:rsidP="00F11FCB">
            <w:pPr>
              <w:jc w:val="center"/>
            </w:pPr>
            <w:r w:rsidRPr="00F11FCB">
              <w:rPr>
                <w:lang w:bidi="ar"/>
              </w:rPr>
              <w:t>--</w:t>
            </w:r>
          </w:p>
        </w:tc>
        <w:tc>
          <w:tcPr>
            <w:tcW w:w="388" w:type="pct"/>
            <w:shd w:val="clear" w:color="auto" w:fill="auto"/>
            <w:vAlign w:val="center"/>
          </w:tcPr>
          <w:p w:rsidR="00F72046" w:rsidRPr="00F11FCB" w:rsidRDefault="00725F24" w:rsidP="00F11FCB">
            <w:pPr>
              <w:jc w:val="center"/>
            </w:pPr>
            <w:r w:rsidRPr="00F11FCB">
              <w:rPr>
                <w:lang w:bidi="ar"/>
              </w:rPr>
              <w:t>0.22</w:t>
            </w:r>
          </w:p>
        </w:tc>
        <w:tc>
          <w:tcPr>
            <w:tcW w:w="388" w:type="pct"/>
            <w:shd w:val="clear" w:color="auto" w:fill="auto"/>
            <w:vAlign w:val="center"/>
          </w:tcPr>
          <w:p w:rsidR="00F72046" w:rsidRPr="00F11FCB" w:rsidRDefault="00725F24" w:rsidP="00F11FCB">
            <w:pPr>
              <w:jc w:val="center"/>
            </w:pPr>
            <w:r w:rsidRPr="00F11FCB">
              <w:rPr>
                <w:lang w:bidi="ar"/>
              </w:rPr>
              <w:t>--</w:t>
            </w:r>
          </w:p>
        </w:tc>
        <w:tc>
          <w:tcPr>
            <w:tcW w:w="392" w:type="pct"/>
            <w:shd w:val="clear" w:color="auto" w:fill="auto"/>
            <w:vAlign w:val="center"/>
          </w:tcPr>
          <w:p w:rsidR="00F72046" w:rsidRPr="00F11FCB" w:rsidRDefault="00725F24" w:rsidP="00F11FCB">
            <w:pPr>
              <w:jc w:val="center"/>
            </w:pPr>
            <w:r w:rsidRPr="00F11FCB">
              <w:rPr>
                <w:lang w:bidi="ar"/>
              </w:rPr>
              <w:t>--</w:t>
            </w:r>
          </w:p>
        </w:tc>
      </w:tr>
      <w:tr w:rsidR="00F72046" w:rsidRPr="00F11FCB" w:rsidTr="00F11FCB">
        <w:trPr>
          <w:trHeight w:val="295"/>
        </w:trPr>
        <w:tc>
          <w:tcPr>
            <w:tcW w:w="697" w:type="pct"/>
            <w:shd w:val="clear" w:color="auto" w:fill="auto"/>
            <w:vAlign w:val="center"/>
          </w:tcPr>
          <w:p w:rsidR="00F72046" w:rsidRPr="00F11FCB" w:rsidRDefault="00725F24" w:rsidP="00F11FCB">
            <w:pPr>
              <w:jc w:val="center"/>
            </w:pPr>
            <w:r w:rsidRPr="00F11FCB">
              <w:rPr>
                <w:lang w:bidi="ar"/>
              </w:rPr>
              <w:t>QStE550TM</w:t>
            </w:r>
          </w:p>
        </w:tc>
        <w:tc>
          <w:tcPr>
            <w:tcW w:w="388" w:type="pct"/>
            <w:shd w:val="clear" w:color="auto" w:fill="auto"/>
            <w:vAlign w:val="center"/>
          </w:tcPr>
          <w:p w:rsidR="00F72046" w:rsidRPr="00F11FCB" w:rsidRDefault="00725F24" w:rsidP="00F11FCB">
            <w:pPr>
              <w:jc w:val="center"/>
            </w:pPr>
            <w:r w:rsidRPr="00F11FCB">
              <w:rPr>
                <w:lang w:bidi="ar"/>
              </w:rPr>
              <w:t>0.12</w:t>
            </w:r>
          </w:p>
        </w:tc>
        <w:tc>
          <w:tcPr>
            <w:tcW w:w="388" w:type="pct"/>
            <w:shd w:val="clear" w:color="auto" w:fill="auto"/>
            <w:vAlign w:val="center"/>
          </w:tcPr>
          <w:p w:rsidR="00F72046" w:rsidRPr="00F11FCB" w:rsidRDefault="00725F24" w:rsidP="00F11FCB">
            <w:pPr>
              <w:jc w:val="center"/>
            </w:pPr>
            <w:r w:rsidRPr="00F11FCB">
              <w:rPr>
                <w:lang w:bidi="ar"/>
              </w:rPr>
              <w:t>0.5</w:t>
            </w:r>
          </w:p>
        </w:tc>
        <w:tc>
          <w:tcPr>
            <w:tcW w:w="388" w:type="pct"/>
            <w:shd w:val="clear" w:color="auto" w:fill="auto"/>
            <w:vAlign w:val="center"/>
          </w:tcPr>
          <w:p w:rsidR="00F72046" w:rsidRPr="00F11FCB" w:rsidRDefault="00725F24" w:rsidP="00F11FCB">
            <w:pPr>
              <w:jc w:val="center"/>
            </w:pPr>
            <w:r w:rsidRPr="00F11FCB">
              <w:rPr>
                <w:lang w:bidi="ar"/>
              </w:rPr>
              <w:t>1.8</w:t>
            </w:r>
          </w:p>
        </w:tc>
        <w:tc>
          <w:tcPr>
            <w:tcW w:w="389" w:type="pct"/>
            <w:shd w:val="clear" w:color="auto" w:fill="auto"/>
            <w:vAlign w:val="center"/>
          </w:tcPr>
          <w:p w:rsidR="00F72046" w:rsidRPr="00F11FCB" w:rsidRDefault="00725F24" w:rsidP="00F11FCB">
            <w:pPr>
              <w:jc w:val="center"/>
            </w:pPr>
            <w:r w:rsidRPr="00F11FCB">
              <w:rPr>
                <w:lang w:bidi="ar"/>
              </w:rPr>
              <w:t>0.025</w:t>
            </w:r>
          </w:p>
        </w:tc>
        <w:tc>
          <w:tcPr>
            <w:tcW w:w="390" w:type="pct"/>
            <w:shd w:val="clear" w:color="auto" w:fill="auto"/>
            <w:vAlign w:val="center"/>
          </w:tcPr>
          <w:p w:rsidR="00F72046" w:rsidRPr="00F11FCB" w:rsidRDefault="00725F24" w:rsidP="00F11FCB">
            <w:pPr>
              <w:jc w:val="center"/>
            </w:pPr>
            <w:r w:rsidRPr="00F11FCB">
              <w:rPr>
                <w:lang w:bidi="ar"/>
              </w:rPr>
              <w:t>0.015</w:t>
            </w:r>
          </w:p>
        </w:tc>
        <w:tc>
          <w:tcPr>
            <w:tcW w:w="492" w:type="pct"/>
            <w:shd w:val="clear" w:color="auto" w:fill="auto"/>
            <w:vAlign w:val="center"/>
          </w:tcPr>
          <w:p w:rsidR="00F72046" w:rsidRPr="00F11FCB" w:rsidRDefault="00725F24" w:rsidP="00F11FCB">
            <w:pPr>
              <w:jc w:val="center"/>
            </w:pPr>
            <w:r w:rsidRPr="00F11FCB">
              <w:rPr>
                <w:lang w:bidi="ar"/>
              </w:rPr>
              <w:t>0.015</w:t>
            </w:r>
          </w:p>
        </w:tc>
        <w:tc>
          <w:tcPr>
            <w:tcW w:w="356" w:type="pct"/>
            <w:shd w:val="clear" w:color="auto" w:fill="auto"/>
            <w:vAlign w:val="center"/>
          </w:tcPr>
          <w:p w:rsidR="00F72046" w:rsidRPr="00F11FCB" w:rsidRDefault="00725F24" w:rsidP="00F11FCB">
            <w:pPr>
              <w:jc w:val="center"/>
            </w:pPr>
            <w:r w:rsidRPr="00F11FCB">
              <w:rPr>
                <w:lang w:bidi="ar"/>
              </w:rPr>
              <w:t>0.09</w:t>
            </w:r>
          </w:p>
        </w:tc>
        <w:tc>
          <w:tcPr>
            <w:tcW w:w="344" w:type="pct"/>
            <w:shd w:val="clear" w:color="auto" w:fill="auto"/>
            <w:vAlign w:val="center"/>
          </w:tcPr>
          <w:p w:rsidR="00F72046" w:rsidRPr="00F11FCB" w:rsidRDefault="00725F24" w:rsidP="00F11FCB">
            <w:pPr>
              <w:jc w:val="center"/>
            </w:pPr>
            <w:r w:rsidRPr="00F11FCB">
              <w:rPr>
                <w:lang w:bidi="ar"/>
              </w:rPr>
              <w:t>--</w:t>
            </w:r>
          </w:p>
        </w:tc>
        <w:tc>
          <w:tcPr>
            <w:tcW w:w="388" w:type="pct"/>
            <w:shd w:val="clear" w:color="auto" w:fill="auto"/>
            <w:vAlign w:val="center"/>
          </w:tcPr>
          <w:p w:rsidR="00F72046" w:rsidRPr="00F11FCB" w:rsidRDefault="00725F24" w:rsidP="00F11FCB">
            <w:pPr>
              <w:jc w:val="center"/>
            </w:pPr>
            <w:r w:rsidRPr="00F11FCB">
              <w:rPr>
                <w:lang w:bidi="ar"/>
              </w:rPr>
              <w:t>0.22</w:t>
            </w:r>
          </w:p>
        </w:tc>
        <w:tc>
          <w:tcPr>
            <w:tcW w:w="388" w:type="pct"/>
            <w:shd w:val="clear" w:color="auto" w:fill="auto"/>
            <w:vAlign w:val="center"/>
          </w:tcPr>
          <w:p w:rsidR="00F72046" w:rsidRPr="00F11FCB" w:rsidRDefault="00725F24" w:rsidP="00F11FCB">
            <w:pPr>
              <w:jc w:val="center"/>
            </w:pPr>
            <w:r w:rsidRPr="00F11FCB">
              <w:rPr>
                <w:lang w:bidi="ar"/>
              </w:rPr>
              <w:t>--</w:t>
            </w:r>
          </w:p>
        </w:tc>
        <w:tc>
          <w:tcPr>
            <w:tcW w:w="392" w:type="pct"/>
            <w:shd w:val="clear" w:color="auto" w:fill="auto"/>
            <w:vAlign w:val="center"/>
          </w:tcPr>
          <w:p w:rsidR="00F72046" w:rsidRPr="00F11FCB" w:rsidRDefault="00725F24" w:rsidP="00F11FCB">
            <w:pPr>
              <w:jc w:val="center"/>
            </w:pPr>
            <w:r w:rsidRPr="00F11FCB">
              <w:rPr>
                <w:lang w:bidi="ar"/>
              </w:rPr>
              <w:t>--</w:t>
            </w:r>
          </w:p>
        </w:tc>
      </w:tr>
      <w:tr w:rsidR="00F72046" w:rsidRPr="00F11FCB" w:rsidTr="00F11FCB">
        <w:trPr>
          <w:trHeight w:val="295"/>
        </w:trPr>
        <w:tc>
          <w:tcPr>
            <w:tcW w:w="697" w:type="pct"/>
            <w:shd w:val="clear" w:color="auto" w:fill="auto"/>
            <w:vAlign w:val="center"/>
          </w:tcPr>
          <w:p w:rsidR="00F72046" w:rsidRPr="00F11FCB" w:rsidRDefault="00725F24" w:rsidP="00F11FCB">
            <w:pPr>
              <w:jc w:val="center"/>
            </w:pPr>
            <w:r w:rsidRPr="00F11FCB">
              <w:rPr>
                <w:lang w:bidi="ar"/>
              </w:rPr>
              <w:t>QStE600TM</w:t>
            </w:r>
          </w:p>
        </w:tc>
        <w:tc>
          <w:tcPr>
            <w:tcW w:w="388" w:type="pct"/>
            <w:shd w:val="clear" w:color="auto" w:fill="auto"/>
            <w:vAlign w:val="center"/>
          </w:tcPr>
          <w:p w:rsidR="00F72046" w:rsidRPr="00F11FCB" w:rsidRDefault="00725F24" w:rsidP="00F11FCB">
            <w:pPr>
              <w:jc w:val="center"/>
            </w:pPr>
            <w:r w:rsidRPr="00F11FCB">
              <w:rPr>
                <w:lang w:bidi="ar"/>
              </w:rPr>
              <w:t>0.12</w:t>
            </w:r>
          </w:p>
        </w:tc>
        <w:tc>
          <w:tcPr>
            <w:tcW w:w="388" w:type="pct"/>
            <w:shd w:val="clear" w:color="auto" w:fill="auto"/>
            <w:vAlign w:val="center"/>
          </w:tcPr>
          <w:p w:rsidR="00F72046" w:rsidRPr="00F11FCB" w:rsidRDefault="00725F24" w:rsidP="00F11FCB">
            <w:pPr>
              <w:jc w:val="center"/>
            </w:pPr>
            <w:r w:rsidRPr="00F11FCB">
              <w:rPr>
                <w:lang w:bidi="ar"/>
              </w:rPr>
              <w:t>0.5</w:t>
            </w:r>
          </w:p>
        </w:tc>
        <w:tc>
          <w:tcPr>
            <w:tcW w:w="388" w:type="pct"/>
            <w:shd w:val="clear" w:color="auto" w:fill="auto"/>
            <w:vAlign w:val="center"/>
          </w:tcPr>
          <w:p w:rsidR="00F72046" w:rsidRPr="00F11FCB" w:rsidRDefault="00725F24" w:rsidP="00F11FCB">
            <w:pPr>
              <w:jc w:val="center"/>
            </w:pPr>
            <w:r w:rsidRPr="00F11FCB">
              <w:rPr>
                <w:lang w:bidi="ar"/>
              </w:rPr>
              <w:t>1.9</w:t>
            </w:r>
          </w:p>
        </w:tc>
        <w:tc>
          <w:tcPr>
            <w:tcW w:w="389" w:type="pct"/>
            <w:shd w:val="clear" w:color="auto" w:fill="auto"/>
            <w:vAlign w:val="center"/>
          </w:tcPr>
          <w:p w:rsidR="00F72046" w:rsidRPr="00F11FCB" w:rsidRDefault="00725F24" w:rsidP="00F11FCB">
            <w:pPr>
              <w:jc w:val="center"/>
            </w:pPr>
            <w:r w:rsidRPr="00F11FCB">
              <w:rPr>
                <w:lang w:bidi="ar"/>
              </w:rPr>
              <w:t>0.025</w:t>
            </w:r>
          </w:p>
        </w:tc>
        <w:tc>
          <w:tcPr>
            <w:tcW w:w="390" w:type="pct"/>
            <w:shd w:val="clear" w:color="auto" w:fill="auto"/>
            <w:vAlign w:val="center"/>
          </w:tcPr>
          <w:p w:rsidR="00F72046" w:rsidRPr="00F11FCB" w:rsidRDefault="00725F24" w:rsidP="00F11FCB">
            <w:pPr>
              <w:jc w:val="center"/>
            </w:pPr>
            <w:r w:rsidRPr="00F11FCB">
              <w:rPr>
                <w:lang w:bidi="ar"/>
              </w:rPr>
              <w:t>0.015</w:t>
            </w:r>
          </w:p>
        </w:tc>
        <w:tc>
          <w:tcPr>
            <w:tcW w:w="492" w:type="pct"/>
            <w:shd w:val="clear" w:color="auto" w:fill="auto"/>
            <w:vAlign w:val="center"/>
          </w:tcPr>
          <w:p w:rsidR="00F72046" w:rsidRPr="00F11FCB" w:rsidRDefault="00725F24" w:rsidP="00F11FCB">
            <w:pPr>
              <w:jc w:val="center"/>
            </w:pPr>
            <w:r w:rsidRPr="00F11FCB">
              <w:rPr>
                <w:lang w:bidi="ar"/>
              </w:rPr>
              <w:t>0.015</w:t>
            </w:r>
          </w:p>
        </w:tc>
        <w:tc>
          <w:tcPr>
            <w:tcW w:w="356" w:type="pct"/>
            <w:shd w:val="clear" w:color="auto" w:fill="auto"/>
            <w:vAlign w:val="center"/>
          </w:tcPr>
          <w:p w:rsidR="00F72046" w:rsidRPr="00F11FCB" w:rsidRDefault="00725F24" w:rsidP="00F11FCB">
            <w:pPr>
              <w:jc w:val="center"/>
            </w:pPr>
            <w:r w:rsidRPr="00F11FCB">
              <w:rPr>
                <w:lang w:bidi="ar"/>
              </w:rPr>
              <w:t>0.09</w:t>
            </w:r>
          </w:p>
        </w:tc>
        <w:tc>
          <w:tcPr>
            <w:tcW w:w="344" w:type="pct"/>
            <w:shd w:val="clear" w:color="auto" w:fill="auto"/>
            <w:vAlign w:val="center"/>
          </w:tcPr>
          <w:p w:rsidR="00F72046" w:rsidRPr="00F11FCB" w:rsidRDefault="00725F24" w:rsidP="00F11FCB">
            <w:pPr>
              <w:jc w:val="center"/>
            </w:pPr>
            <w:r w:rsidRPr="00F11FCB">
              <w:rPr>
                <w:lang w:bidi="ar"/>
              </w:rPr>
              <w:t>0.2</w:t>
            </w:r>
          </w:p>
        </w:tc>
        <w:tc>
          <w:tcPr>
            <w:tcW w:w="388" w:type="pct"/>
            <w:shd w:val="clear" w:color="auto" w:fill="auto"/>
            <w:vAlign w:val="center"/>
          </w:tcPr>
          <w:p w:rsidR="00F72046" w:rsidRPr="00F11FCB" w:rsidRDefault="00725F24" w:rsidP="00F11FCB">
            <w:pPr>
              <w:jc w:val="center"/>
            </w:pPr>
            <w:r w:rsidRPr="00F11FCB">
              <w:rPr>
                <w:lang w:bidi="ar"/>
              </w:rPr>
              <w:t>0.22</w:t>
            </w:r>
          </w:p>
        </w:tc>
        <w:tc>
          <w:tcPr>
            <w:tcW w:w="388" w:type="pct"/>
            <w:shd w:val="clear" w:color="auto" w:fill="auto"/>
            <w:vAlign w:val="center"/>
          </w:tcPr>
          <w:p w:rsidR="00F72046" w:rsidRPr="00F11FCB" w:rsidRDefault="00725F24" w:rsidP="00F11FCB">
            <w:pPr>
              <w:jc w:val="center"/>
            </w:pPr>
            <w:r w:rsidRPr="00F11FCB">
              <w:rPr>
                <w:lang w:bidi="ar"/>
              </w:rPr>
              <w:t>0.5</w:t>
            </w:r>
          </w:p>
        </w:tc>
        <w:tc>
          <w:tcPr>
            <w:tcW w:w="392" w:type="pct"/>
            <w:shd w:val="clear" w:color="auto" w:fill="auto"/>
            <w:vAlign w:val="center"/>
          </w:tcPr>
          <w:p w:rsidR="00F72046" w:rsidRPr="00F11FCB" w:rsidRDefault="00725F24" w:rsidP="00F11FCB">
            <w:pPr>
              <w:jc w:val="center"/>
            </w:pPr>
            <w:r w:rsidRPr="00F11FCB">
              <w:rPr>
                <w:lang w:bidi="ar"/>
              </w:rPr>
              <w:t>0.005</w:t>
            </w:r>
          </w:p>
        </w:tc>
      </w:tr>
      <w:tr w:rsidR="00F72046" w:rsidRPr="00F11FCB" w:rsidTr="00F11FCB">
        <w:trPr>
          <w:trHeight w:val="295"/>
        </w:trPr>
        <w:tc>
          <w:tcPr>
            <w:tcW w:w="697" w:type="pct"/>
            <w:shd w:val="clear" w:color="auto" w:fill="auto"/>
            <w:vAlign w:val="center"/>
          </w:tcPr>
          <w:p w:rsidR="00F72046" w:rsidRPr="00F11FCB" w:rsidRDefault="00725F24" w:rsidP="00F11FCB">
            <w:pPr>
              <w:jc w:val="center"/>
            </w:pPr>
            <w:r w:rsidRPr="00F11FCB">
              <w:rPr>
                <w:lang w:bidi="ar"/>
              </w:rPr>
              <w:t>QStE650TM</w:t>
            </w:r>
          </w:p>
        </w:tc>
        <w:tc>
          <w:tcPr>
            <w:tcW w:w="388" w:type="pct"/>
            <w:shd w:val="clear" w:color="auto" w:fill="auto"/>
            <w:vAlign w:val="center"/>
          </w:tcPr>
          <w:p w:rsidR="00F72046" w:rsidRPr="00F11FCB" w:rsidRDefault="00725F24" w:rsidP="00F11FCB">
            <w:pPr>
              <w:jc w:val="center"/>
            </w:pPr>
            <w:r w:rsidRPr="00F11FCB">
              <w:rPr>
                <w:lang w:bidi="ar"/>
              </w:rPr>
              <w:t>0.12</w:t>
            </w:r>
          </w:p>
        </w:tc>
        <w:tc>
          <w:tcPr>
            <w:tcW w:w="388" w:type="pct"/>
            <w:shd w:val="clear" w:color="auto" w:fill="auto"/>
            <w:vAlign w:val="center"/>
          </w:tcPr>
          <w:p w:rsidR="00F72046" w:rsidRPr="00F11FCB" w:rsidRDefault="00725F24" w:rsidP="00F11FCB">
            <w:pPr>
              <w:jc w:val="center"/>
            </w:pPr>
            <w:r w:rsidRPr="00F11FCB">
              <w:rPr>
                <w:lang w:bidi="ar"/>
              </w:rPr>
              <w:t>0.6</w:t>
            </w:r>
          </w:p>
        </w:tc>
        <w:tc>
          <w:tcPr>
            <w:tcW w:w="388" w:type="pct"/>
            <w:shd w:val="clear" w:color="auto" w:fill="auto"/>
            <w:vAlign w:val="center"/>
          </w:tcPr>
          <w:p w:rsidR="00F72046" w:rsidRPr="00F11FCB" w:rsidRDefault="00725F24" w:rsidP="00F11FCB">
            <w:pPr>
              <w:jc w:val="center"/>
            </w:pPr>
            <w:r w:rsidRPr="00F11FCB">
              <w:rPr>
                <w:lang w:bidi="ar"/>
              </w:rPr>
              <w:t>2</w:t>
            </w:r>
          </w:p>
        </w:tc>
        <w:tc>
          <w:tcPr>
            <w:tcW w:w="389" w:type="pct"/>
            <w:shd w:val="clear" w:color="auto" w:fill="auto"/>
            <w:vAlign w:val="center"/>
          </w:tcPr>
          <w:p w:rsidR="00F72046" w:rsidRPr="00F11FCB" w:rsidRDefault="00725F24" w:rsidP="00F11FCB">
            <w:pPr>
              <w:jc w:val="center"/>
            </w:pPr>
            <w:r w:rsidRPr="00F11FCB">
              <w:rPr>
                <w:lang w:bidi="ar"/>
              </w:rPr>
              <w:t>0.025</w:t>
            </w:r>
          </w:p>
        </w:tc>
        <w:tc>
          <w:tcPr>
            <w:tcW w:w="390" w:type="pct"/>
            <w:shd w:val="clear" w:color="auto" w:fill="auto"/>
            <w:vAlign w:val="center"/>
          </w:tcPr>
          <w:p w:rsidR="00F72046" w:rsidRPr="00F11FCB" w:rsidRDefault="00725F24" w:rsidP="00F11FCB">
            <w:pPr>
              <w:jc w:val="center"/>
            </w:pPr>
            <w:r w:rsidRPr="00F11FCB">
              <w:rPr>
                <w:lang w:bidi="ar"/>
              </w:rPr>
              <w:t>0.015</w:t>
            </w:r>
          </w:p>
        </w:tc>
        <w:tc>
          <w:tcPr>
            <w:tcW w:w="492" w:type="pct"/>
            <w:shd w:val="clear" w:color="auto" w:fill="auto"/>
            <w:vAlign w:val="center"/>
          </w:tcPr>
          <w:p w:rsidR="00F72046" w:rsidRPr="00F11FCB" w:rsidRDefault="00725F24" w:rsidP="00F11FCB">
            <w:pPr>
              <w:jc w:val="center"/>
            </w:pPr>
            <w:r w:rsidRPr="00F11FCB">
              <w:rPr>
                <w:lang w:bidi="ar"/>
              </w:rPr>
              <w:t>0.015</w:t>
            </w:r>
          </w:p>
        </w:tc>
        <w:tc>
          <w:tcPr>
            <w:tcW w:w="356" w:type="pct"/>
            <w:shd w:val="clear" w:color="auto" w:fill="auto"/>
            <w:vAlign w:val="center"/>
          </w:tcPr>
          <w:p w:rsidR="00F72046" w:rsidRPr="00F11FCB" w:rsidRDefault="00725F24" w:rsidP="00F11FCB">
            <w:pPr>
              <w:jc w:val="center"/>
            </w:pPr>
            <w:r w:rsidRPr="00F11FCB">
              <w:rPr>
                <w:lang w:bidi="ar"/>
              </w:rPr>
              <w:t>0.09</w:t>
            </w:r>
          </w:p>
        </w:tc>
        <w:tc>
          <w:tcPr>
            <w:tcW w:w="344" w:type="pct"/>
            <w:shd w:val="clear" w:color="auto" w:fill="auto"/>
            <w:vAlign w:val="center"/>
          </w:tcPr>
          <w:p w:rsidR="00F72046" w:rsidRPr="00F11FCB" w:rsidRDefault="00725F24" w:rsidP="00F11FCB">
            <w:pPr>
              <w:jc w:val="center"/>
            </w:pPr>
            <w:r w:rsidRPr="00F11FCB">
              <w:rPr>
                <w:lang w:bidi="ar"/>
              </w:rPr>
              <w:t>0.2</w:t>
            </w:r>
          </w:p>
        </w:tc>
        <w:tc>
          <w:tcPr>
            <w:tcW w:w="388" w:type="pct"/>
            <w:shd w:val="clear" w:color="auto" w:fill="auto"/>
            <w:vAlign w:val="center"/>
          </w:tcPr>
          <w:p w:rsidR="00F72046" w:rsidRPr="00F11FCB" w:rsidRDefault="00725F24" w:rsidP="00F11FCB">
            <w:pPr>
              <w:jc w:val="center"/>
            </w:pPr>
            <w:r w:rsidRPr="00F11FCB">
              <w:rPr>
                <w:lang w:bidi="ar"/>
              </w:rPr>
              <w:t>0.22</w:t>
            </w:r>
          </w:p>
        </w:tc>
        <w:tc>
          <w:tcPr>
            <w:tcW w:w="388" w:type="pct"/>
            <w:shd w:val="clear" w:color="auto" w:fill="auto"/>
            <w:vAlign w:val="center"/>
          </w:tcPr>
          <w:p w:rsidR="00F72046" w:rsidRPr="00F11FCB" w:rsidRDefault="00725F24" w:rsidP="00F11FCB">
            <w:pPr>
              <w:jc w:val="center"/>
            </w:pPr>
            <w:r w:rsidRPr="00F11FCB">
              <w:rPr>
                <w:lang w:bidi="ar"/>
              </w:rPr>
              <w:t>0.5</w:t>
            </w:r>
          </w:p>
        </w:tc>
        <w:tc>
          <w:tcPr>
            <w:tcW w:w="392" w:type="pct"/>
            <w:shd w:val="clear" w:color="auto" w:fill="auto"/>
            <w:vAlign w:val="center"/>
          </w:tcPr>
          <w:p w:rsidR="00F72046" w:rsidRPr="00F11FCB" w:rsidRDefault="00725F24" w:rsidP="00F11FCB">
            <w:pPr>
              <w:jc w:val="center"/>
            </w:pPr>
            <w:r w:rsidRPr="00F11FCB">
              <w:rPr>
                <w:lang w:bidi="ar"/>
              </w:rPr>
              <w:t>0.005</w:t>
            </w:r>
          </w:p>
        </w:tc>
      </w:tr>
      <w:tr w:rsidR="00F72046" w:rsidRPr="00F11FCB" w:rsidTr="00F11FCB">
        <w:trPr>
          <w:trHeight w:val="295"/>
        </w:trPr>
        <w:tc>
          <w:tcPr>
            <w:tcW w:w="697" w:type="pct"/>
            <w:shd w:val="clear" w:color="auto" w:fill="auto"/>
            <w:vAlign w:val="center"/>
          </w:tcPr>
          <w:p w:rsidR="00F72046" w:rsidRPr="00F11FCB" w:rsidRDefault="00725F24" w:rsidP="00F11FCB">
            <w:pPr>
              <w:jc w:val="center"/>
            </w:pPr>
            <w:r w:rsidRPr="00F11FCB">
              <w:rPr>
                <w:lang w:bidi="ar"/>
              </w:rPr>
              <w:t>QStE700TM</w:t>
            </w:r>
          </w:p>
        </w:tc>
        <w:tc>
          <w:tcPr>
            <w:tcW w:w="388" w:type="pct"/>
            <w:shd w:val="clear" w:color="auto" w:fill="auto"/>
            <w:vAlign w:val="center"/>
          </w:tcPr>
          <w:p w:rsidR="00F72046" w:rsidRPr="00F11FCB" w:rsidRDefault="00725F24" w:rsidP="00F11FCB">
            <w:pPr>
              <w:jc w:val="center"/>
            </w:pPr>
            <w:r w:rsidRPr="00F11FCB">
              <w:rPr>
                <w:lang w:bidi="ar"/>
              </w:rPr>
              <w:t>0.12</w:t>
            </w:r>
          </w:p>
        </w:tc>
        <w:tc>
          <w:tcPr>
            <w:tcW w:w="388" w:type="pct"/>
            <w:shd w:val="clear" w:color="auto" w:fill="auto"/>
            <w:vAlign w:val="center"/>
          </w:tcPr>
          <w:p w:rsidR="00F72046" w:rsidRPr="00F11FCB" w:rsidRDefault="00725F24" w:rsidP="00F11FCB">
            <w:pPr>
              <w:jc w:val="center"/>
            </w:pPr>
            <w:r w:rsidRPr="00F11FCB">
              <w:rPr>
                <w:lang w:bidi="ar"/>
              </w:rPr>
              <w:t>0.6</w:t>
            </w:r>
          </w:p>
        </w:tc>
        <w:tc>
          <w:tcPr>
            <w:tcW w:w="388" w:type="pct"/>
            <w:shd w:val="clear" w:color="auto" w:fill="auto"/>
            <w:vAlign w:val="center"/>
          </w:tcPr>
          <w:p w:rsidR="00F72046" w:rsidRPr="00F11FCB" w:rsidRDefault="00725F24" w:rsidP="00F11FCB">
            <w:pPr>
              <w:jc w:val="center"/>
            </w:pPr>
            <w:r w:rsidRPr="00F11FCB">
              <w:rPr>
                <w:lang w:bidi="ar"/>
              </w:rPr>
              <w:t>2.1</w:t>
            </w:r>
          </w:p>
        </w:tc>
        <w:tc>
          <w:tcPr>
            <w:tcW w:w="389" w:type="pct"/>
            <w:shd w:val="clear" w:color="auto" w:fill="auto"/>
            <w:vAlign w:val="center"/>
          </w:tcPr>
          <w:p w:rsidR="00F72046" w:rsidRPr="00F11FCB" w:rsidRDefault="00725F24" w:rsidP="00F11FCB">
            <w:pPr>
              <w:jc w:val="center"/>
            </w:pPr>
            <w:r w:rsidRPr="00F11FCB">
              <w:rPr>
                <w:lang w:bidi="ar"/>
              </w:rPr>
              <w:t>0.025</w:t>
            </w:r>
          </w:p>
        </w:tc>
        <w:tc>
          <w:tcPr>
            <w:tcW w:w="390" w:type="pct"/>
            <w:shd w:val="clear" w:color="auto" w:fill="auto"/>
            <w:vAlign w:val="center"/>
          </w:tcPr>
          <w:p w:rsidR="00F72046" w:rsidRPr="00F11FCB" w:rsidRDefault="00725F24" w:rsidP="00F11FCB">
            <w:pPr>
              <w:jc w:val="center"/>
            </w:pPr>
            <w:r w:rsidRPr="00F11FCB">
              <w:rPr>
                <w:lang w:bidi="ar"/>
              </w:rPr>
              <w:t>0.015</w:t>
            </w:r>
          </w:p>
        </w:tc>
        <w:tc>
          <w:tcPr>
            <w:tcW w:w="492" w:type="pct"/>
            <w:shd w:val="clear" w:color="auto" w:fill="auto"/>
            <w:vAlign w:val="center"/>
          </w:tcPr>
          <w:p w:rsidR="00F72046" w:rsidRPr="00F11FCB" w:rsidRDefault="00725F24" w:rsidP="00F11FCB">
            <w:pPr>
              <w:jc w:val="center"/>
            </w:pPr>
            <w:r w:rsidRPr="00F11FCB">
              <w:rPr>
                <w:lang w:bidi="ar"/>
              </w:rPr>
              <w:t>0.015</w:t>
            </w:r>
          </w:p>
        </w:tc>
        <w:tc>
          <w:tcPr>
            <w:tcW w:w="356" w:type="pct"/>
            <w:shd w:val="clear" w:color="auto" w:fill="auto"/>
            <w:vAlign w:val="center"/>
          </w:tcPr>
          <w:p w:rsidR="00F72046" w:rsidRPr="00F11FCB" w:rsidRDefault="00725F24" w:rsidP="00F11FCB">
            <w:pPr>
              <w:jc w:val="center"/>
            </w:pPr>
            <w:r w:rsidRPr="00F11FCB">
              <w:rPr>
                <w:lang w:bidi="ar"/>
              </w:rPr>
              <w:t>0.09</w:t>
            </w:r>
          </w:p>
        </w:tc>
        <w:tc>
          <w:tcPr>
            <w:tcW w:w="344" w:type="pct"/>
            <w:shd w:val="clear" w:color="auto" w:fill="auto"/>
            <w:vAlign w:val="center"/>
          </w:tcPr>
          <w:p w:rsidR="00F72046" w:rsidRPr="00F11FCB" w:rsidRDefault="00725F24" w:rsidP="00F11FCB">
            <w:pPr>
              <w:jc w:val="center"/>
            </w:pPr>
            <w:r w:rsidRPr="00F11FCB">
              <w:rPr>
                <w:lang w:bidi="ar"/>
              </w:rPr>
              <w:t>0.2</w:t>
            </w:r>
          </w:p>
        </w:tc>
        <w:tc>
          <w:tcPr>
            <w:tcW w:w="388" w:type="pct"/>
            <w:shd w:val="clear" w:color="auto" w:fill="auto"/>
            <w:vAlign w:val="center"/>
          </w:tcPr>
          <w:p w:rsidR="00F72046" w:rsidRPr="00F11FCB" w:rsidRDefault="00725F24" w:rsidP="00F11FCB">
            <w:pPr>
              <w:jc w:val="center"/>
            </w:pPr>
            <w:r w:rsidRPr="00F11FCB">
              <w:rPr>
                <w:lang w:bidi="ar"/>
              </w:rPr>
              <w:t>0.22</w:t>
            </w:r>
          </w:p>
        </w:tc>
        <w:tc>
          <w:tcPr>
            <w:tcW w:w="388" w:type="pct"/>
            <w:shd w:val="clear" w:color="auto" w:fill="auto"/>
            <w:vAlign w:val="center"/>
          </w:tcPr>
          <w:p w:rsidR="00F72046" w:rsidRPr="00F11FCB" w:rsidRDefault="00725F24" w:rsidP="00F11FCB">
            <w:pPr>
              <w:jc w:val="center"/>
            </w:pPr>
            <w:r w:rsidRPr="00F11FCB">
              <w:rPr>
                <w:lang w:bidi="ar"/>
              </w:rPr>
              <w:t>0.5</w:t>
            </w:r>
          </w:p>
        </w:tc>
        <w:tc>
          <w:tcPr>
            <w:tcW w:w="392" w:type="pct"/>
            <w:shd w:val="clear" w:color="auto" w:fill="auto"/>
            <w:vAlign w:val="center"/>
          </w:tcPr>
          <w:p w:rsidR="00F72046" w:rsidRPr="00F11FCB" w:rsidRDefault="00725F24" w:rsidP="00F11FCB">
            <w:pPr>
              <w:jc w:val="center"/>
            </w:pPr>
            <w:r w:rsidRPr="00F11FCB">
              <w:rPr>
                <w:lang w:bidi="ar"/>
              </w:rPr>
              <w:t>0.005</w:t>
            </w:r>
          </w:p>
        </w:tc>
      </w:tr>
      <w:tr w:rsidR="00F72046" w:rsidRPr="00F11FCB" w:rsidTr="00F11FCB">
        <w:trPr>
          <w:trHeight w:val="295"/>
        </w:trPr>
        <w:tc>
          <w:tcPr>
            <w:tcW w:w="5000" w:type="pct"/>
            <w:gridSpan w:val="12"/>
            <w:shd w:val="clear" w:color="auto" w:fill="auto"/>
            <w:vAlign w:val="center"/>
          </w:tcPr>
          <w:p w:rsidR="00F72046" w:rsidRPr="00F11FCB" w:rsidRDefault="00725F24" w:rsidP="00F11FCB">
            <w:pPr>
              <w:jc w:val="center"/>
            </w:pPr>
            <w:r w:rsidRPr="00F11FCB">
              <w:rPr>
                <w:vertAlign w:val="superscript"/>
                <w:lang w:bidi="ar"/>
              </w:rPr>
              <w:t>a</w:t>
            </w:r>
            <w:r w:rsidRPr="00F11FCB">
              <w:rPr>
                <w:lang w:bidi="ar"/>
              </w:rPr>
              <w:t>为改善钢的性能，可加入</w:t>
            </w:r>
            <w:proofErr w:type="spellStart"/>
            <w:r w:rsidRPr="00F11FCB">
              <w:rPr>
                <w:lang w:bidi="ar"/>
              </w:rPr>
              <w:t>Nb</w:t>
            </w:r>
            <w:proofErr w:type="spellEnd"/>
            <w:r w:rsidRPr="00F11FCB">
              <w:rPr>
                <w:lang w:bidi="ar"/>
              </w:rPr>
              <w:t>、</w:t>
            </w:r>
            <w:r w:rsidRPr="00F11FCB">
              <w:rPr>
                <w:lang w:bidi="ar"/>
              </w:rPr>
              <w:t>V</w:t>
            </w:r>
            <w:r w:rsidRPr="00F11FCB">
              <w:rPr>
                <w:lang w:bidi="ar"/>
              </w:rPr>
              <w:t>、</w:t>
            </w:r>
            <w:r w:rsidRPr="00F11FCB">
              <w:rPr>
                <w:lang w:bidi="ar"/>
              </w:rPr>
              <w:t>Ti</w:t>
            </w:r>
            <w:r w:rsidRPr="00F11FCB">
              <w:rPr>
                <w:lang w:bidi="ar"/>
              </w:rPr>
              <w:t>中的一种或几种，</w:t>
            </w:r>
            <w:r w:rsidRPr="00F11FCB">
              <w:rPr>
                <w:lang w:bidi="ar"/>
              </w:rPr>
              <w:t>ω</w:t>
            </w:r>
            <w:r w:rsidRPr="00F11FCB">
              <w:rPr>
                <w:lang w:bidi="ar"/>
              </w:rPr>
              <w:t>（</w:t>
            </w:r>
            <w:proofErr w:type="spellStart"/>
            <w:r w:rsidRPr="00F11FCB">
              <w:rPr>
                <w:lang w:bidi="ar"/>
              </w:rPr>
              <w:t>Nb</w:t>
            </w:r>
            <w:proofErr w:type="spellEnd"/>
            <w:r w:rsidRPr="00F11FCB">
              <w:rPr>
                <w:lang w:bidi="ar"/>
              </w:rPr>
              <w:t>）</w:t>
            </w:r>
            <w:r w:rsidRPr="00F11FCB">
              <w:rPr>
                <w:lang w:bidi="ar"/>
              </w:rPr>
              <w:t>+ω</w:t>
            </w:r>
            <w:r w:rsidRPr="00F11FCB">
              <w:rPr>
                <w:lang w:bidi="ar"/>
              </w:rPr>
              <w:t>（</w:t>
            </w:r>
            <w:r w:rsidRPr="00F11FCB">
              <w:rPr>
                <w:lang w:bidi="ar"/>
              </w:rPr>
              <w:t>V</w:t>
            </w:r>
            <w:r w:rsidRPr="00F11FCB">
              <w:rPr>
                <w:lang w:bidi="ar"/>
              </w:rPr>
              <w:t>）</w:t>
            </w:r>
            <w:r w:rsidRPr="00F11FCB">
              <w:rPr>
                <w:lang w:bidi="ar"/>
              </w:rPr>
              <w:t>+ω</w:t>
            </w:r>
            <w:r w:rsidRPr="00F11FCB">
              <w:rPr>
                <w:lang w:bidi="ar"/>
              </w:rPr>
              <w:t>（</w:t>
            </w:r>
            <w:r w:rsidRPr="00F11FCB">
              <w:rPr>
                <w:lang w:bidi="ar"/>
              </w:rPr>
              <w:t>Ti</w:t>
            </w:r>
            <w:r w:rsidRPr="00F11FCB">
              <w:rPr>
                <w:lang w:bidi="ar"/>
              </w:rPr>
              <w:t>）</w:t>
            </w:r>
            <w:r w:rsidRPr="00F11FCB">
              <w:rPr>
                <w:lang w:bidi="ar"/>
              </w:rPr>
              <w:t>≤0.22%</w:t>
            </w:r>
            <w:r w:rsidRPr="00F11FCB">
              <w:rPr>
                <w:lang w:bidi="ar"/>
              </w:rPr>
              <w:t>。</w:t>
            </w:r>
          </w:p>
        </w:tc>
      </w:tr>
    </w:tbl>
    <w:p w:rsidR="00F72046" w:rsidRPr="00F11FCB" w:rsidRDefault="00725F24">
      <w:pPr>
        <w:pStyle w:val="a1"/>
        <w:tabs>
          <w:tab w:val="clear" w:pos="360"/>
        </w:tabs>
        <w:spacing w:beforeLines="0" w:afterLines="0" w:line="276" w:lineRule="auto"/>
        <w:ind w:left="0"/>
        <w:rPr>
          <w:rFonts w:ascii="Times New Roman"/>
          <w:color w:val="000000"/>
        </w:rPr>
      </w:pPr>
      <w:r w:rsidRPr="00F11FCB">
        <w:rPr>
          <w:rFonts w:ascii="Times New Roman"/>
          <w:color w:val="000000"/>
        </w:rPr>
        <w:t>低合金冲压用钢牌号及化学成分</w:t>
      </w:r>
      <w:r w:rsidRPr="00F11FCB">
        <w:rPr>
          <w:rFonts w:ascii="Times New Roman"/>
          <w:color w:val="000000"/>
        </w:rPr>
        <w:t>(</w:t>
      </w:r>
      <w:r w:rsidRPr="00F11FCB">
        <w:rPr>
          <w:rFonts w:ascii="Times New Roman"/>
          <w:color w:val="000000"/>
        </w:rPr>
        <w:t>美系</w:t>
      </w:r>
      <w:r w:rsidRPr="00F11FCB">
        <w:rPr>
          <w:rFonts w:ascii="Times New Roman"/>
          <w:color w:val="000000"/>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958"/>
        <w:gridCol w:w="1280"/>
        <w:gridCol w:w="1280"/>
        <w:gridCol w:w="1280"/>
        <w:gridCol w:w="1288"/>
        <w:gridCol w:w="1314"/>
      </w:tblGrid>
      <w:tr w:rsidR="00F72046" w:rsidRPr="00F11FCB" w:rsidTr="00F11FCB">
        <w:tc>
          <w:tcPr>
            <w:tcW w:w="1035" w:type="pct"/>
            <w:vMerge w:val="restart"/>
            <w:vAlign w:val="center"/>
          </w:tcPr>
          <w:p w:rsidR="00F72046" w:rsidRPr="00F11FCB" w:rsidRDefault="00725F24" w:rsidP="00F11FCB">
            <w:pPr>
              <w:pStyle w:val="ae"/>
              <w:jc w:val="center"/>
              <w:rPr>
                <w:rFonts w:ascii="Times New Roman"/>
              </w:rPr>
            </w:pPr>
            <w:r w:rsidRPr="00F11FCB">
              <w:rPr>
                <w:rFonts w:ascii="Times New Roman"/>
              </w:rPr>
              <w:t>牌</w:t>
            </w:r>
            <w:r w:rsidRPr="00F11FCB">
              <w:rPr>
                <w:rFonts w:ascii="Times New Roman"/>
              </w:rPr>
              <w:t xml:space="preserve">  </w:t>
            </w:r>
            <w:r w:rsidRPr="00F11FCB">
              <w:rPr>
                <w:rFonts w:ascii="Times New Roman"/>
              </w:rPr>
              <w:t>号</w:t>
            </w:r>
          </w:p>
        </w:tc>
        <w:tc>
          <w:tcPr>
            <w:tcW w:w="3964" w:type="pct"/>
            <w:gridSpan w:val="6"/>
            <w:vAlign w:val="center"/>
          </w:tcPr>
          <w:p w:rsidR="00F72046" w:rsidRPr="00F11FCB" w:rsidRDefault="00725F24" w:rsidP="00F11FCB">
            <w:pPr>
              <w:pStyle w:val="ae"/>
              <w:jc w:val="center"/>
              <w:rPr>
                <w:rFonts w:ascii="Times New Roman"/>
              </w:rPr>
            </w:pPr>
            <w:r w:rsidRPr="00F11FCB">
              <w:rPr>
                <w:rFonts w:ascii="Times New Roman"/>
              </w:rPr>
              <w:t>化学成分（熔炼分析）</w:t>
            </w:r>
            <w:r w:rsidRPr="00F11FCB">
              <w:rPr>
                <w:rFonts w:ascii="Times New Roman"/>
                <w:vertAlign w:val="superscript"/>
              </w:rPr>
              <w:t>a b</w:t>
            </w:r>
            <w:r w:rsidRPr="00F11FCB">
              <w:rPr>
                <w:rFonts w:ascii="Times New Roman"/>
              </w:rPr>
              <w:t>，</w:t>
            </w:r>
            <w:r w:rsidRPr="00F11FCB">
              <w:rPr>
                <w:rFonts w:ascii="Times New Roman"/>
              </w:rPr>
              <w:t>%</w:t>
            </w:r>
          </w:p>
        </w:tc>
      </w:tr>
      <w:tr w:rsidR="00F72046" w:rsidRPr="00F11FCB" w:rsidTr="00F11FCB">
        <w:tc>
          <w:tcPr>
            <w:tcW w:w="1035" w:type="pct"/>
            <w:vMerge/>
            <w:vAlign w:val="center"/>
          </w:tcPr>
          <w:p w:rsidR="00F72046" w:rsidRPr="00F11FCB" w:rsidRDefault="00F72046" w:rsidP="00F11FCB">
            <w:pPr>
              <w:pStyle w:val="ae"/>
              <w:jc w:val="center"/>
              <w:rPr>
                <w:rFonts w:ascii="Times New Roman"/>
              </w:rPr>
            </w:pPr>
          </w:p>
        </w:tc>
        <w:tc>
          <w:tcPr>
            <w:tcW w:w="513" w:type="pct"/>
            <w:vAlign w:val="center"/>
          </w:tcPr>
          <w:p w:rsidR="00F72046" w:rsidRPr="00F11FCB" w:rsidRDefault="00725F24" w:rsidP="00F11FCB">
            <w:pPr>
              <w:jc w:val="center"/>
            </w:pPr>
            <w:r w:rsidRPr="00F11FCB">
              <w:t>C</w:t>
            </w:r>
            <w:r w:rsidRPr="00F11FCB">
              <w:rPr>
                <w:kern w:val="0"/>
                <w:lang w:bidi="ar"/>
              </w:rPr>
              <w:t>≤</w:t>
            </w:r>
          </w:p>
        </w:tc>
        <w:tc>
          <w:tcPr>
            <w:tcW w:w="686" w:type="pct"/>
            <w:vAlign w:val="center"/>
          </w:tcPr>
          <w:p w:rsidR="00F72046" w:rsidRPr="00F11FCB" w:rsidRDefault="00725F24" w:rsidP="00F11FCB">
            <w:pPr>
              <w:pStyle w:val="ae"/>
              <w:jc w:val="center"/>
              <w:rPr>
                <w:rFonts w:ascii="Times New Roman"/>
              </w:rPr>
            </w:pPr>
            <w:r w:rsidRPr="00F11FCB">
              <w:rPr>
                <w:rFonts w:ascii="Times New Roman"/>
              </w:rPr>
              <w:t>Si</w:t>
            </w:r>
          </w:p>
        </w:tc>
        <w:tc>
          <w:tcPr>
            <w:tcW w:w="686" w:type="pct"/>
            <w:vAlign w:val="center"/>
          </w:tcPr>
          <w:p w:rsidR="00F72046" w:rsidRPr="00F11FCB" w:rsidRDefault="00725F24" w:rsidP="00F11FCB">
            <w:pPr>
              <w:pStyle w:val="ae"/>
              <w:jc w:val="center"/>
              <w:rPr>
                <w:rFonts w:ascii="Times New Roman"/>
              </w:rPr>
            </w:pPr>
            <w:proofErr w:type="spellStart"/>
            <w:r w:rsidRPr="00F11FCB">
              <w:rPr>
                <w:rFonts w:ascii="Times New Roman"/>
              </w:rPr>
              <w:t>Mn</w:t>
            </w:r>
            <w:proofErr w:type="spellEnd"/>
          </w:p>
        </w:tc>
        <w:tc>
          <w:tcPr>
            <w:tcW w:w="686" w:type="pct"/>
            <w:vAlign w:val="center"/>
          </w:tcPr>
          <w:p w:rsidR="00F72046" w:rsidRPr="00F11FCB" w:rsidRDefault="00725F24" w:rsidP="00F11FCB">
            <w:pPr>
              <w:pStyle w:val="ae"/>
              <w:jc w:val="center"/>
              <w:rPr>
                <w:rFonts w:ascii="Times New Roman"/>
              </w:rPr>
            </w:pPr>
            <w:r w:rsidRPr="00F11FCB">
              <w:rPr>
                <w:rFonts w:ascii="Times New Roman"/>
              </w:rPr>
              <w:t>P</w:t>
            </w:r>
          </w:p>
        </w:tc>
        <w:tc>
          <w:tcPr>
            <w:tcW w:w="687" w:type="pct"/>
            <w:vAlign w:val="center"/>
          </w:tcPr>
          <w:p w:rsidR="00F72046" w:rsidRPr="00F11FCB" w:rsidRDefault="00725F24" w:rsidP="00F11FCB">
            <w:pPr>
              <w:pStyle w:val="ae"/>
              <w:jc w:val="center"/>
              <w:rPr>
                <w:rFonts w:ascii="Times New Roman"/>
              </w:rPr>
            </w:pPr>
            <w:r w:rsidRPr="00F11FCB">
              <w:rPr>
                <w:rFonts w:ascii="Times New Roman"/>
              </w:rPr>
              <w:t>S</w:t>
            </w:r>
          </w:p>
        </w:tc>
        <w:tc>
          <w:tcPr>
            <w:tcW w:w="703" w:type="pct"/>
            <w:vAlign w:val="center"/>
          </w:tcPr>
          <w:p w:rsidR="00F72046" w:rsidRPr="00F11FCB" w:rsidRDefault="00725F24" w:rsidP="00F11FCB">
            <w:pPr>
              <w:jc w:val="center"/>
            </w:pPr>
            <w:r w:rsidRPr="00F11FCB">
              <w:t>Alt</w:t>
            </w:r>
          </w:p>
        </w:tc>
      </w:tr>
      <w:tr w:rsidR="00F72046" w:rsidRPr="00F11FCB" w:rsidTr="00F11FCB">
        <w:tc>
          <w:tcPr>
            <w:tcW w:w="1035" w:type="pct"/>
            <w:vMerge/>
            <w:vAlign w:val="center"/>
          </w:tcPr>
          <w:p w:rsidR="00F72046" w:rsidRPr="00F11FCB" w:rsidRDefault="00F72046" w:rsidP="00F11FCB">
            <w:pPr>
              <w:pStyle w:val="ae"/>
              <w:jc w:val="center"/>
              <w:rPr>
                <w:rFonts w:ascii="Times New Roman"/>
              </w:rPr>
            </w:pPr>
          </w:p>
        </w:tc>
        <w:tc>
          <w:tcPr>
            <w:tcW w:w="3261" w:type="pct"/>
            <w:gridSpan w:val="5"/>
            <w:vAlign w:val="center"/>
          </w:tcPr>
          <w:p w:rsidR="00F72046" w:rsidRPr="00F11FCB" w:rsidRDefault="00272DB0" w:rsidP="00F11FCB">
            <w:pPr>
              <w:pStyle w:val="ae"/>
              <w:jc w:val="center"/>
              <w:rPr>
                <w:rFonts w:ascii="Times New Roman"/>
              </w:rPr>
            </w:pPr>
            <w:r w:rsidRPr="00F11FCB">
              <w:rPr>
                <w:rFonts w:ascii="Times New Roman"/>
                <w:lang w:bidi="ar"/>
              </w:rPr>
              <w:t>不大于</w:t>
            </w:r>
          </w:p>
        </w:tc>
        <w:tc>
          <w:tcPr>
            <w:tcW w:w="703" w:type="pct"/>
            <w:vAlign w:val="center"/>
          </w:tcPr>
          <w:p w:rsidR="00F72046" w:rsidRPr="00F11FCB" w:rsidRDefault="00272DB0" w:rsidP="00F11FCB">
            <w:pPr>
              <w:jc w:val="center"/>
            </w:pPr>
            <w:r w:rsidRPr="00F11FCB">
              <w:t>不小于</w:t>
            </w:r>
          </w:p>
        </w:tc>
      </w:tr>
      <w:tr w:rsidR="00F72046" w:rsidRPr="00F11FCB" w:rsidTr="00F11FCB">
        <w:tc>
          <w:tcPr>
            <w:tcW w:w="1035" w:type="pct"/>
            <w:vAlign w:val="center"/>
          </w:tcPr>
          <w:p w:rsidR="00F72046" w:rsidRPr="00F11FCB" w:rsidRDefault="00725F24" w:rsidP="00F11FCB">
            <w:pPr>
              <w:pStyle w:val="ae"/>
              <w:jc w:val="center"/>
              <w:rPr>
                <w:rFonts w:ascii="Times New Roman"/>
              </w:rPr>
            </w:pPr>
            <w:r w:rsidRPr="00F11FCB">
              <w:rPr>
                <w:rFonts w:ascii="Times New Roman"/>
              </w:rPr>
              <w:t>HR340LA</w:t>
            </w:r>
          </w:p>
        </w:tc>
        <w:tc>
          <w:tcPr>
            <w:tcW w:w="513" w:type="pct"/>
            <w:vAlign w:val="center"/>
          </w:tcPr>
          <w:p w:rsidR="00F72046" w:rsidRPr="00F11FCB" w:rsidRDefault="00725F24" w:rsidP="00F11FCB">
            <w:pPr>
              <w:jc w:val="center"/>
            </w:pPr>
            <w:r w:rsidRPr="00F11FCB">
              <w:rPr>
                <w:lang w:bidi="ar"/>
              </w:rPr>
              <w:t>0.12</w:t>
            </w:r>
          </w:p>
        </w:tc>
        <w:tc>
          <w:tcPr>
            <w:tcW w:w="686" w:type="pct"/>
            <w:vAlign w:val="center"/>
          </w:tcPr>
          <w:p w:rsidR="00F72046" w:rsidRPr="00F11FCB" w:rsidRDefault="00725F24" w:rsidP="00F11FCB">
            <w:pPr>
              <w:jc w:val="center"/>
            </w:pPr>
            <w:r w:rsidRPr="00F11FCB">
              <w:rPr>
                <w:lang w:bidi="ar"/>
              </w:rPr>
              <w:t>0.50</w:t>
            </w:r>
          </w:p>
        </w:tc>
        <w:tc>
          <w:tcPr>
            <w:tcW w:w="686" w:type="pct"/>
            <w:vAlign w:val="center"/>
          </w:tcPr>
          <w:p w:rsidR="00F72046" w:rsidRPr="00F11FCB" w:rsidRDefault="00725F24" w:rsidP="00F11FCB">
            <w:pPr>
              <w:pStyle w:val="ae"/>
              <w:jc w:val="center"/>
              <w:rPr>
                <w:rFonts w:ascii="Times New Roman"/>
              </w:rPr>
            </w:pPr>
            <w:r w:rsidRPr="00F11FCB">
              <w:rPr>
                <w:rFonts w:ascii="Times New Roman"/>
              </w:rPr>
              <w:t>1.50</w:t>
            </w:r>
          </w:p>
        </w:tc>
        <w:tc>
          <w:tcPr>
            <w:tcW w:w="686" w:type="pct"/>
            <w:vAlign w:val="center"/>
          </w:tcPr>
          <w:p w:rsidR="00F72046" w:rsidRPr="00F11FCB" w:rsidRDefault="00725F24" w:rsidP="00F11FCB">
            <w:pPr>
              <w:pStyle w:val="ae"/>
              <w:jc w:val="center"/>
              <w:rPr>
                <w:rFonts w:ascii="Times New Roman"/>
              </w:rPr>
            </w:pPr>
            <w:r w:rsidRPr="00F11FCB">
              <w:rPr>
                <w:rFonts w:ascii="Times New Roman"/>
              </w:rPr>
              <w:t>0.030</w:t>
            </w:r>
          </w:p>
        </w:tc>
        <w:tc>
          <w:tcPr>
            <w:tcW w:w="687" w:type="pct"/>
            <w:vAlign w:val="center"/>
          </w:tcPr>
          <w:p w:rsidR="00F72046" w:rsidRPr="00F11FCB" w:rsidRDefault="00725F24" w:rsidP="00F11FCB">
            <w:pPr>
              <w:pStyle w:val="ae"/>
              <w:jc w:val="center"/>
              <w:rPr>
                <w:rFonts w:ascii="Times New Roman"/>
              </w:rPr>
            </w:pPr>
            <w:r w:rsidRPr="00F11FCB">
              <w:rPr>
                <w:rFonts w:ascii="Times New Roman"/>
              </w:rPr>
              <w:t>0.030</w:t>
            </w:r>
          </w:p>
        </w:tc>
        <w:tc>
          <w:tcPr>
            <w:tcW w:w="703" w:type="pct"/>
            <w:vAlign w:val="center"/>
          </w:tcPr>
          <w:p w:rsidR="00F72046" w:rsidRPr="00F11FCB" w:rsidRDefault="00725F24" w:rsidP="00F11FCB">
            <w:pPr>
              <w:jc w:val="center"/>
            </w:pPr>
            <w:r w:rsidRPr="00F11FCB">
              <w:t>0.015</w:t>
            </w:r>
          </w:p>
        </w:tc>
      </w:tr>
      <w:tr w:rsidR="00F72046" w:rsidRPr="00F11FCB" w:rsidTr="00F11FCB">
        <w:tc>
          <w:tcPr>
            <w:tcW w:w="1035" w:type="pct"/>
            <w:vAlign w:val="center"/>
          </w:tcPr>
          <w:p w:rsidR="00F72046" w:rsidRPr="00F11FCB" w:rsidRDefault="00725F24" w:rsidP="00F11FCB">
            <w:pPr>
              <w:pStyle w:val="ae"/>
              <w:jc w:val="center"/>
              <w:rPr>
                <w:rFonts w:ascii="Times New Roman"/>
              </w:rPr>
            </w:pPr>
            <w:r w:rsidRPr="00F11FCB">
              <w:rPr>
                <w:rFonts w:ascii="Times New Roman"/>
              </w:rPr>
              <w:t>HR380LA</w:t>
            </w:r>
          </w:p>
        </w:tc>
        <w:tc>
          <w:tcPr>
            <w:tcW w:w="513" w:type="pct"/>
            <w:vAlign w:val="center"/>
          </w:tcPr>
          <w:p w:rsidR="00F72046" w:rsidRPr="00F11FCB" w:rsidRDefault="00725F24" w:rsidP="00F11FCB">
            <w:pPr>
              <w:jc w:val="center"/>
            </w:pPr>
            <w:r w:rsidRPr="00F11FCB">
              <w:rPr>
                <w:lang w:bidi="ar"/>
              </w:rPr>
              <w:t>0.12</w:t>
            </w:r>
          </w:p>
        </w:tc>
        <w:tc>
          <w:tcPr>
            <w:tcW w:w="686" w:type="pct"/>
            <w:vAlign w:val="center"/>
          </w:tcPr>
          <w:p w:rsidR="00F72046" w:rsidRPr="00F11FCB" w:rsidRDefault="00725F24" w:rsidP="00F11FCB">
            <w:pPr>
              <w:jc w:val="center"/>
            </w:pPr>
            <w:r w:rsidRPr="00F11FCB">
              <w:rPr>
                <w:lang w:bidi="ar"/>
              </w:rPr>
              <w:t>0.60</w:t>
            </w:r>
          </w:p>
        </w:tc>
        <w:tc>
          <w:tcPr>
            <w:tcW w:w="686" w:type="pct"/>
            <w:vAlign w:val="center"/>
          </w:tcPr>
          <w:p w:rsidR="00F72046" w:rsidRPr="00F11FCB" w:rsidRDefault="00725F24" w:rsidP="00F11FCB">
            <w:pPr>
              <w:pStyle w:val="ae"/>
              <w:jc w:val="center"/>
              <w:rPr>
                <w:rFonts w:ascii="Times New Roman"/>
              </w:rPr>
            </w:pPr>
            <w:r w:rsidRPr="00F11FCB">
              <w:rPr>
                <w:rFonts w:ascii="Times New Roman"/>
              </w:rPr>
              <w:t>1.50</w:t>
            </w:r>
          </w:p>
        </w:tc>
        <w:tc>
          <w:tcPr>
            <w:tcW w:w="686" w:type="pct"/>
            <w:vAlign w:val="center"/>
          </w:tcPr>
          <w:p w:rsidR="00F72046" w:rsidRPr="00F11FCB" w:rsidRDefault="00725F24" w:rsidP="00F11FCB">
            <w:pPr>
              <w:pStyle w:val="ae"/>
              <w:jc w:val="center"/>
              <w:rPr>
                <w:rFonts w:ascii="Times New Roman"/>
              </w:rPr>
            </w:pPr>
            <w:r w:rsidRPr="00F11FCB">
              <w:rPr>
                <w:rFonts w:ascii="Times New Roman"/>
              </w:rPr>
              <w:t>0.030</w:t>
            </w:r>
          </w:p>
        </w:tc>
        <w:tc>
          <w:tcPr>
            <w:tcW w:w="687" w:type="pct"/>
            <w:vAlign w:val="center"/>
          </w:tcPr>
          <w:p w:rsidR="00F72046" w:rsidRPr="00F11FCB" w:rsidRDefault="00725F24" w:rsidP="00F11FCB">
            <w:pPr>
              <w:pStyle w:val="ae"/>
              <w:jc w:val="center"/>
              <w:rPr>
                <w:rFonts w:ascii="Times New Roman"/>
              </w:rPr>
            </w:pPr>
            <w:r w:rsidRPr="00F11FCB">
              <w:rPr>
                <w:rFonts w:ascii="Times New Roman"/>
              </w:rPr>
              <w:t>0.030</w:t>
            </w:r>
          </w:p>
        </w:tc>
        <w:tc>
          <w:tcPr>
            <w:tcW w:w="703" w:type="pct"/>
            <w:vAlign w:val="center"/>
          </w:tcPr>
          <w:p w:rsidR="00F72046" w:rsidRPr="00F11FCB" w:rsidRDefault="00725F24" w:rsidP="00F11FCB">
            <w:pPr>
              <w:jc w:val="center"/>
            </w:pPr>
            <w:r w:rsidRPr="00F11FCB">
              <w:t>0.015</w:t>
            </w:r>
          </w:p>
        </w:tc>
      </w:tr>
      <w:tr w:rsidR="00F72046" w:rsidRPr="00F11FCB" w:rsidTr="00F11FCB">
        <w:tc>
          <w:tcPr>
            <w:tcW w:w="1035" w:type="pct"/>
            <w:vAlign w:val="center"/>
          </w:tcPr>
          <w:p w:rsidR="00F72046" w:rsidRPr="00F11FCB" w:rsidRDefault="00725F24" w:rsidP="00F11FCB">
            <w:pPr>
              <w:pStyle w:val="ae"/>
              <w:jc w:val="center"/>
              <w:rPr>
                <w:rFonts w:ascii="Times New Roman"/>
              </w:rPr>
            </w:pPr>
            <w:r w:rsidRPr="00F11FCB">
              <w:rPr>
                <w:rFonts w:ascii="Times New Roman"/>
              </w:rPr>
              <w:t>HR420LA</w:t>
            </w:r>
          </w:p>
        </w:tc>
        <w:tc>
          <w:tcPr>
            <w:tcW w:w="513" w:type="pct"/>
            <w:vAlign w:val="center"/>
          </w:tcPr>
          <w:p w:rsidR="00F72046" w:rsidRPr="00F11FCB" w:rsidRDefault="00725F24" w:rsidP="00F11FCB">
            <w:pPr>
              <w:jc w:val="center"/>
            </w:pPr>
            <w:r w:rsidRPr="00F11FCB">
              <w:rPr>
                <w:lang w:bidi="ar"/>
              </w:rPr>
              <w:t>0.12</w:t>
            </w:r>
          </w:p>
        </w:tc>
        <w:tc>
          <w:tcPr>
            <w:tcW w:w="686" w:type="pct"/>
            <w:vAlign w:val="center"/>
          </w:tcPr>
          <w:p w:rsidR="00F72046" w:rsidRPr="00F11FCB" w:rsidRDefault="00725F24" w:rsidP="00F11FCB">
            <w:pPr>
              <w:jc w:val="center"/>
            </w:pPr>
            <w:r w:rsidRPr="00F11FCB">
              <w:rPr>
                <w:lang w:bidi="ar"/>
              </w:rPr>
              <w:t>0.60</w:t>
            </w:r>
          </w:p>
        </w:tc>
        <w:tc>
          <w:tcPr>
            <w:tcW w:w="686" w:type="pct"/>
            <w:vAlign w:val="center"/>
          </w:tcPr>
          <w:p w:rsidR="00F72046" w:rsidRPr="00F11FCB" w:rsidRDefault="00725F24" w:rsidP="00F11FCB">
            <w:pPr>
              <w:pStyle w:val="ae"/>
              <w:jc w:val="center"/>
              <w:rPr>
                <w:rFonts w:ascii="Times New Roman"/>
              </w:rPr>
            </w:pPr>
            <w:r w:rsidRPr="00F11FCB">
              <w:rPr>
                <w:rFonts w:ascii="Times New Roman"/>
              </w:rPr>
              <w:t>1.60</w:t>
            </w:r>
          </w:p>
        </w:tc>
        <w:tc>
          <w:tcPr>
            <w:tcW w:w="686" w:type="pct"/>
            <w:vAlign w:val="center"/>
          </w:tcPr>
          <w:p w:rsidR="00F72046" w:rsidRPr="00F11FCB" w:rsidRDefault="00725F24" w:rsidP="00F11FCB">
            <w:pPr>
              <w:pStyle w:val="ae"/>
              <w:jc w:val="center"/>
              <w:rPr>
                <w:rFonts w:ascii="Times New Roman"/>
              </w:rPr>
            </w:pPr>
            <w:r w:rsidRPr="00F11FCB">
              <w:rPr>
                <w:rFonts w:ascii="Times New Roman"/>
              </w:rPr>
              <w:t>0.030</w:t>
            </w:r>
          </w:p>
        </w:tc>
        <w:tc>
          <w:tcPr>
            <w:tcW w:w="687" w:type="pct"/>
            <w:vAlign w:val="center"/>
          </w:tcPr>
          <w:p w:rsidR="00F72046" w:rsidRPr="00F11FCB" w:rsidRDefault="00725F24" w:rsidP="00F11FCB">
            <w:pPr>
              <w:pStyle w:val="ae"/>
              <w:jc w:val="center"/>
              <w:rPr>
                <w:rFonts w:ascii="Times New Roman"/>
              </w:rPr>
            </w:pPr>
            <w:r w:rsidRPr="00F11FCB">
              <w:rPr>
                <w:rFonts w:ascii="Times New Roman"/>
              </w:rPr>
              <w:t>0.030</w:t>
            </w:r>
          </w:p>
        </w:tc>
        <w:tc>
          <w:tcPr>
            <w:tcW w:w="703" w:type="pct"/>
            <w:vAlign w:val="center"/>
          </w:tcPr>
          <w:p w:rsidR="00F72046" w:rsidRPr="00F11FCB" w:rsidRDefault="00725F24" w:rsidP="00F11FCB">
            <w:pPr>
              <w:jc w:val="center"/>
            </w:pPr>
            <w:r w:rsidRPr="00F11FCB">
              <w:t>0.015</w:t>
            </w:r>
          </w:p>
        </w:tc>
      </w:tr>
      <w:tr w:rsidR="00F72046" w:rsidRPr="00F11FCB" w:rsidTr="00F11FCB">
        <w:tc>
          <w:tcPr>
            <w:tcW w:w="1035" w:type="pct"/>
            <w:vAlign w:val="center"/>
          </w:tcPr>
          <w:p w:rsidR="00F72046" w:rsidRPr="00F11FCB" w:rsidRDefault="00725F24" w:rsidP="00F11FCB">
            <w:pPr>
              <w:pStyle w:val="ae"/>
              <w:jc w:val="center"/>
              <w:rPr>
                <w:rFonts w:ascii="Times New Roman"/>
              </w:rPr>
            </w:pPr>
            <w:r w:rsidRPr="00F11FCB">
              <w:rPr>
                <w:rFonts w:ascii="Times New Roman"/>
              </w:rPr>
              <w:t>HR500LA</w:t>
            </w:r>
          </w:p>
        </w:tc>
        <w:tc>
          <w:tcPr>
            <w:tcW w:w="513" w:type="pct"/>
            <w:vAlign w:val="center"/>
          </w:tcPr>
          <w:p w:rsidR="00F72046" w:rsidRPr="00F11FCB" w:rsidRDefault="00725F24" w:rsidP="00F11FCB">
            <w:pPr>
              <w:jc w:val="center"/>
            </w:pPr>
            <w:r w:rsidRPr="00F11FCB">
              <w:rPr>
                <w:lang w:bidi="ar"/>
              </w:rPr>
              <w:t>0.12</w:t>
            </w:r>
          </w:p>
        </w:tc>
        <w:tc>
          <w:tcPr>
            <w:tcW w:w="686" w:type="pct"/>
            <w:vAlign w:val="center"/>
          </w:tcPr>
          <w:p w:rsidR="00F72046" w:rsidRPr="00F11FCB" w:rsidRDefault="00725F24" w:rsidP="00F11FCB">
            <w:pPr>
              <w:jc w:val="center"/>
            </w:pPr>
            <w:r w:rsidRPr="00F11FCB">
              <w:rPr>
                <w:lang w:bidi="ar"/>
              </w:rPr>
              <w:t>0.60</w:t>
            </w:r>
          </w:p>
        </w:tc>
        <w:tc>
          <w:tcPr>
            <w:tcW w:w="686" w:type="pct"/>
            <w:vAlign w:val="center"/>
          </w:tcPr>
          <w:p w:rsidR="00F72046" w:rsidRPr="00F11FCB" w:rsidRDefault="00725F24" w:rsidP="00F11FCB">
            <w:pPr>
              <w:pStyle w:val="ae"/>
              <w:jc w:val="center"/>
              <w:rPr>
                <w:rFonts w:ascii="Times New Roman"/>
              </w:rPr>
            </w:pPr>
            <w:r w:rsidRPr="00F11FCB">
              <w:rPr>
                <w:rFonts w:ascii="Times New Roman"/>
              </w:rPr>
              <w:t>1.70</w:t>
            </w:r>
          </w:p>
        </w:tc>
        <w:tc>
          <w:tcPr>
            <w:tcW w:w="686" w:type="pct"/>
            <w:vAlign w:val="center"/>
          </w:tcPr>
          <w:p w:rsidR="00F72046" w:rsidRPr="00F11FCB" w:rsidRDefault="00725F24" w:rsidP="00F11FCB">
            <w:pPr>
              <w:pStyle w:val="ae"/>
              <w:jc w:val="center"/>
              <w:rPr>
                <w:rFonts w:ascii="Times New Roman"/>
              </w:rPr>
            </w:pPr>
            <w:r w:rsidRPr="00F11FCB">
              <w:rPr>
                <w:rFonts w:ascii="Times New Roman"/>
              </w:rPr>
              <w:t>0.030</w:t>
            </w:r>
          </w:p>
        </w:tc>
        <w:tc>
          <w:tcPr>
            <w:tcW w:w="687" w:type="pct"/>
            <w:vAlign w:val="center"/>
          </w:tcPr>
          <w:p w:rsidR="00F72046" w:rsidRPr="00F11FCB" w:rsidRDefault="00725F24" w:rsidP="00F11FCB">
            <w:pPr>
              <w:pStyle w:val="ae"/>
              <w:jc w:val="center"/>
              <w:rPr>
                <w:rFonts w:ascii="Times New Roman"/>
              </w:rPr>
            </w:pPr>
            <w:r w:rsidRPr="00F11FCB">
              <w:rPr>
                <w:rFonts w:ascii="Times New Roman"/>
              </w:rPr>
              <w:t>0.030</w:t>
            </w:r>
          </w:p>
        </w:tc>
        <w:tc>
          <w:tcPr>
            <w:tcW w:w="703" w:type="pct"/>
            <w:vAlign w:val="center"/>
          </w:tcPr>
          <w:p w:rsidR="00F72046" w:rsidRPr="00F11FCB" w:rsidRDefault="00725F24" w:rsidP="00F11FCB">
            <w:pPr>
              <w:jc w:val="center"/>
            </w:pPr>
            <w:r w:rsidRPr="00F11FCB">
              <w:t>0.015</w:t>
            </w:r>
          </w:p>
        </w:tc>
      </w:tr>
      <w:tr w:rsidR="00F72046" w:rsidRPr="00F11FCB" w:rsidTr="00F11FCB">
        <w:trPr>
          <w:trHeight w:val="341"/>
        </w:trPr>
        <w:tc>
          <w:tcPr>
            <w:tcW w:w="1035" w:type="pct"/>
            <w:vAlign w:val="center"/>
          </w:tcPr>
          <w:p w:rsidR="00F72046" w:rsidRPr="00F11FCB" w:rsidRDefault="00725F24" w:rsidP="00F11FCB">
            <w:pPr>
              <w:pStyle w:val="ae"/>
              <w:jc w:val="center"/>
              <w:rPr>
                <w:rFonts w:ascii="Times New Roman"/>
              </w:rPr>
            </w:pPr>
            <w:r w:rsidRPr="00F11FCB">
              <w:rPr>
                <w:rFonts w:ascii="Times New Roman"/>
              </w:rPr>
              <w:t>HR550LA</w:t>
            </w:r>
          </w:p>
        </w:tc>
        <w:tc>
          <w:tcPr>
            <w:tcW w:w="513" w:type="pct"/>
            <w:vAlign w:val="center"/>
          </w:tcPr>
          <w:p w:rsidR="00F72046" w:rsidRPr="00F11FCB" w:rsidRDefault="00725F24" w:rsidP="00F11FCB">
            <w:pPr>
              <w:jc w:val="center"/>
            </w:pPr>
            <w:r w:rsidRPr="00F11FCB">
              <w:rPr>
                <w:lang w:bidi="ar"/>
              </w:rPr>
              <w:t>0.12</w:t>
            </w:r>
          </w:p>
        </w:tc>
        <w:tc>
          <w:tcPr>
            <w:tcW w:w="686" w:type="pct"/>
            <w:vAlign w:val="center"/>
          </w:tcPr>
          <w:p w:rsidR="00F72046" w:rsidRPr="00F11FCB" w:rsidRDefault="00725F24" w:rsidP="00F11FCB">
            <w:pPr>
              <w:jc w:val="center"/>
            </w:pPr>
            <w:r w:rsidRPr="00F11FCB">
              <w:rPr>
                <w:lang w:bidi="ar"/>
              </w:rPr>
              <w:t>0.60</w:t>
            </w:r>
          </w:p>
        </w:tc>
        <w:tc>
          <w:tcPr>
            <w:tcW w:w="686" w:type="pct"/>
            <w:vAlign w:val="center"/>
          </w:tcPr>
          <w:p w:rsidR="00F72046" w:rsidRPr="00F11FCB" w:rsidRDefault="00725F24" w:rsidP="00F11FCB">
            <w:pPr>
              <w:pStyle w:val="ae"/>
              <w:jc w:val="center"/>
              <w:rPr>
                <w:rFonts w:ascii="Times New Roman"/>
              </w:rPr>
            </w:pPr>
            <w:r w:rsidRPr="00F11FCB">
              <w:rPr>
                <w:rFonts w:ascii="Times New Roman"/>
              </w:rPr>
              <w:t>1.80</w:t>
            </w:r>
          </w:p>
        </w:tc>
        <w:tc>
          <w:tcPr>
            <w:tcW w:w="686" w:type="pct"/>
            <w:vAlign w:val="center"/>
          </w:tcPr>
          <w:p w:rsidR="00F72046" w:rsidRPr="00F11FCB" w:rsidRDefault="00725F24" w:rsidP="00F11FCB">
            <w:pPr>
              <w:pStyle w:val="ae"/>
              <w:jc w:val="center"/>
              <w:rPr>
                <w:rFonts w:ascii="Times New Roman"/>
              </w:rPr>
            </w:pPr>
            <w:r w:rsidRPr="00F11FCB">
              <w:rPr>
                <w:rFonts w:ascii="Times New Roman"/>
              </w:rPr>
              <w:t>0.030</w:t>
            </w:r>
          </w:p>
        </w:tc>
        <w:tc>
          <w:tcPr>
            <w:tcW w:w="687" w:type="pct"/>
            <w:vAlign w:val="center"/>
          </w:tcPr>
          <w:p w:rsidR="00F72046" w:rsidRPr="00F11FCB" w:rsidRDefault="00725F24" w:rsidP="00F11FCB">
            <w:pPr>
              <w:pStyle w:val="ae"/>
              <w:jc w:val="center"/>
              <w:rPr>
                <w:rFonts w:ascii="Times New Roman"/>
              </w:rPr>
            </w:pPr>
            <w:r w:rsidRPr="00F11FCB">
              <w:rPr>
                <w:rFonts w:ascii="Times New Roman"/>
              </w:rPr>
              <w:t>0.030</w:t>
            </w:r>
          </w:p>
        </w:tc>
        <w:tc>
          <w:tcPr>
            <w:tcW w:w="703" w:type="pct"/>
            <w:vAlign w:val="center"/>
          </w:tcPr>
          <w:p w:rsidR="00F72046" w:rsidRPr="00F11FCB" w:rsidRDefault="00725F24" w:rsidP="00F11FCB">
            <w:pPr>
              <w:jc w:val="center"/>
            </w:pPr>
            <w:r w:rsidRPr="00F11FCB">
              <w:t>0.015</w:t>
            </w:r>
          </w:p>
        </w:tc>
      </w:tr>
      <w:tr w:rsidR="00F72046" w:rsidRPr="00F11FCB" w:rsidTr="00F11FCB">
        <w:tc>
          <w:tcPr>
            <w:tcW w:w="1035" w:type="pct"/>
            <w:vAlign w:val="center"/>
          </w:tcPr>
          <w:p w:rsidR="00F72046" w:rsidRPr="00F11FCB" w:rsidRDefault="00725F24" w:rsidP="00F11FCB">
            <w:pPr>
              <w:pStyle w:val="ae"/>
              <w:jc w:val="center"/>
              <w:rPr>
                <w:rFonts w:ascii="Times New Roman"/>
              </w:rPr>
            </w:pPr>
            <w:r w:rsidRPr="00F11FCB">
              <w:rPr>
                <w:rFonts w:ascii="Times New Roman"/>
              </w:rPr>
              <w:t>HR650LA</w:t>
            </w:r>
          </w:p>
        </w:tc>
        <w:tc>
          <w:tcPr>
            <w:tcW w:w="513" w:type="pct"/>
            <w:vAlign w:val="center"/>
          </w:tcPr>
          <w:p w:rsidR="00F72046" w:rsidRPr="00F11FCB" w:rsidRDefault="00725F24" w:rsidP="00F11FCB">
            <w:pPr>
              <w:jc w:val="center"/>
            </w:pPr>
            <w:r w:rsidRPr="00F11FCB">
              <w:rPr>
                <w:lang w:bidi="ar"/>
              </w:rPr>
              <w:t>0.12</w:t>
            </w:r>
          </w:p>
        </w:tc>
        <w:tc>
          <w:tcPr>
            <w:tcW w:w="686" w:type="pct"/>
            <w:vAlign w:val="center"/>
          </w:tcPr>
          <w:p w:rsidR="00F72046" w:rsidRPr="00F11FCB" w:rsidRDefault="00725F24" w:rsidP="00F11FCB">
            <w:pPr>
              <w:jc w:val="center"/>
            </w:pPr>
            <w:r w:rsidRPr="00F11FCB">
              <w:rPr>
                <w:lang w:bidi="ar"/>
              </w:rPr>
              <w:t>0.60</w:t>
            </w:r>
          </w:p>
        </w:tc>
        <w:tc>
          <w:tcPr>
            <w:tcW w:w="686" w:type="pct"/>
            <w:vAlign w:val="center"/>
          </w:tcPr>
          <w:p w:rsidR="00F72046" w:rsidRPr="00F11FCB" w:rsidRDefault="00725F24" w:rsidP="00F11FCB">
            <w:pPr>
              <w:pStyle w:val="ae"/>
              <w:jc w:val="center"/>
              <w:rPr>
                <w:rFonts w:ascii="Times New Roman"/>
              </w:rPr>
            </w:pPr>
            <w:r w:rsidRPr="00F11FCB">
              <w:rPr>
                <w:rFonts w:ascii="Times New Roman"/>
              </w:rPr>
              <w:t>2.00</w:t>
            </w:r>
          </w:p>
        </w:tc>
        <w:tc>
          <w:tcPr>
            <w:tcW w:w="686" w:type="pct"/>
            <w:vAlign w:val="center"/>
          </w:tcPr>
          <w:p w:rsidR="00F72046" w:rsidRPr="00F11FCB" w:rsidRDefault="00725F24" w:rsidP="00F11FCB">
            <w:pPr>
              <w:pStyle w:val="ae"/>
              <w:jc w:val="center"/>
              <w:rPr>
                <w:rFonts w:ascii="Times New Roman"/>
              </w:rPr>
            </w:pPr>
            <w:r w:rsidRPr="00F11FCB">
              <w:rPr>
                <w:rFonts w:ascii="Times New Roman"/>
              </w:rPr>
              <w:t>0.025</w:t>
            </w:r>
          </w:p>
        </w:tc>
        <w:tc>
          <w:tcPr>
            <w:tcW w:w="687" w:type="pct"/>
            <w:vAlign w:val="center"/>
          </w:tcPr>
          <w:p w:rsidR="00F72046" w:rsidRPr="00F11FCB" w:rsidRDefault="00725F24" w:rsidP="00F11FCB">
            <w:pPr>
              <w:pStyle w:val="ae"/>
              <w:jc w:val="center"/>
              <w:rPr>
                <w:rFonts w:ascii="Times New Roman"/>
              </w:rPr>
            </w:pPr>
            <w:r w:rsidRPr="00F11FCB">
              <w:rPr>
                <w:rFonts w:ascii="Times New Roman"/>
              </w:rPr>
              <w:t>0.015</w:t>
            </w:r>
          </w:p>
        </w:tc>
        <w:tc>
          <w:tcPr>
            <w:tcW w:w="703" w:type="pct"/>
            <w:vAlign w:val="center"/>
          </w:tcPr>
          <w:p w:rsidR="00F72046" w:rsidRPr="00F11FCB" w:rsidRDefault="00725F24" w:rsidP="00F11FCB">
            <w:pPr>
              <w:jc w:val="center"/>
            </w:pPr>
            <w:r w:rsidRPr="00F11FCB">
              <w:t>0.015</w:t>
            </w:r>
          </w:p>
        </w:tc>
      </w:tr>
      <w:tr w:rsidR="00F72046" w:rsidRPr="00F11FCB" w:rsidTr="00F11FCB">
        <w:tc>
          <w:tcPr>
            <w:tcW w:w="1035" w:type="pct"/>
            <w:vAlign w:val="center"/>
          </w:tcPr>
          <w:p w:rsidR="00F72046" w:rsidRPr="00F11FCB" w:rsidRDefault="00725F24" w:rsidP="00F11FCB">
            <w:pPr>
              <w:pStyle w:val="ae"/>
              <w:jc w:val="center"/>
              <w:rPr>
                <w:rFonts w:ascii="Times New Roman"/>
              </w:rPr>
            </w:pPr>
            <w:r w:rsidRPr="00F11FCB">
              <w:rPr>
                <w:rFonts w:ascii="Times New Roman"/>
              </w:rPr>
              <w:t>HR700LA</w:t>
            </w:r>
          </w:p>
        </w:tc>
        <w:tc>
          <w:tcPr>
            <w:tcW w:w="513" w:type="pct"/>
            <w:vAlign w:val="center"/>
          </w:tcPr>
          <w:p w:rsidR="00F72046" w:rsidRPr="00F11FCB" w:rsidRDefault="00725F24" w:rsidP="00F11FCB">
            <w:pPr>
              <w:pStyle w:val="ae"/>
              <w:jc w:val="center"/>
              <w:rPr>
                <w:rFonts w:ascii="Times New Roman"/>
              </w:rPr>
            </w:pPr>
            <w:r w:rsidRPr="00F11FCB">
              <w:rPr>
                <w:rFonts w:ascii="Times New Roman"/>
                <w:lang w:bidi="ar"/>
              </w:rPr>
              <w:t>0.12</w:t>
            </w:r>
          </w:p>
        </w:tc>
        <w:tc>
          <w:tcPr>
            <w:tcW w:w="686" w:type="pct"/>
            <w:vAlign w:val="center"/>
          </w:tcPr>
          <w:p w:rsidR="00F72046" w:rsidRPr="00F11FCB" w:rsidRDefault="00725F24" w:rsidP="00F11FCB">
            <w:pPr>
              <w:jc w:val="center"/>
            </w:pPr>
            <w:r w:rsidRPr="00F11FCB">
              <w:rPr>
                <w:lang w:bidi="ar"/>
              </w:rPr>
              <w:t>0.60</w:t>
            </w:r>
          </w:p>
        </w:tc>
        <w:tc>
          <w:tcPr>
            <w:tcW w:w="686" w:type="pct"/>
            <w:vAlign w:val="center"/>
          </w:tcPr>
          <w:p w:rsidR="00F72046" w:rsidRPr="00F11FCB" w:rsidRDefault="00725F24" w:rsidP="00F11FCB">
            <w:pPr>
              <w:pStyle w:val="ae"/>
              <w:jc w:val="center"/>
              <w:rPr>
                <w:rFonts w:ascii="Times New Roman"/>
              </w:rPr>
            </w:pPr>
            <w:r w:rsidRPr="00F11FCB">
              <w:rPr>
                <w:rFonts w:ascii="Times New Roman"/>
              </w:rPr>
              <w:t>2.10</w:t>
            </w:r>
          </w:p>
        </w:tc>
        <w:tc>
          <w:tcPr>
            <w:tcW w:w="686" w:type="pct"/>
            <w:vAlign w:val="center"/>
          </w:tcPr>
          <w:p w:rsidR="00F72046" w:rsidRPr="00F11FCB" w:rsidRDefault="00725F24" w:rsidP="00F11FCB">
            <w:pPr>
              <w:pStyle w:val="ae"/>
              <w:jc w:val="center"/>
              <w:rPr>
                <w:rFonts w:ascii="Times New Roman"/>
              </w:rPr>
            </w:pPr>
            <w:r w:rsidRPr="00F11FCB">
              <w:rPr>
                <w:rFonts w:ascii="Times New Roman"/>
              </w:rPr>
              <w:t>0.025</w:t>
            </w:r>
          </w:p>
        </w:tc>
        <w:tc>
          <w:tcPr>
            <w:tcW w:w="687" w:type="pct"/>
            <w:vAlign w:val="center"/>
          </w:tcPr>
          <w:p w:rsidR="00F72046" w:rsidRPr="00F11FCB" w:rsidRDefault="00725F24" w:rsidP="00F11FCB">
            <w:pPr>
              <w:pStyle w:val="ae"/>
              <w:jc w:val="center"/>
              <w:rPr>
                <w:rFonts w:ascii="Times New Roman"/>
              </w:rPr>
            </w:pPr>
            <w:r w:rsidRPr="00F11FCB">
              <w:rPr>
                <w:rFonts w:ascii="Times New Roman"/>
              </w:rPr>
              <w:t>0.015</w:t>
            </w:r>
          </w:p>
        </w:tc>
        <w:tc>
          <w:tcPr>
            <w:tcW w:w="703" w:type="pct"/>
            <w:vAlign w:val="center"/>
          </w:tcPr>
          <w:p w:rsidR="00F72046" w:rsidRPr="00F11FCB" w:rsidRDefault="00725F24" w:rsidP="00F11FCB">
            <w:pPr>
              <w:jc w:val="center"/>
            </w:pPr>
            <w:r w:rsidRPr="00F11FCB">
              <w:t>0.015</w:t>
            </w:r>
          </w:p>
        </w:tc>
      </w:tr>
      <w:tr w:rsidR="00F72046" w:rsidRPr="00F11FCB" w:rsidTr="00F11FCB">
        <w:tc>
          <w:tcPr>
            <w:tcW w:w="5000" w:type="pct"/>
            <w:gridSpan w:val="7"/>
            <w:vAlign w:val="center"/>
          </w:tcPr>
          <w:p w:rsidR="00F72046" w:rsidRPr="00F11FCB" w:rsidRDefault="00725F24" w:rsidP="00F11FCB">
            <w:pPr>
              <w:ind w:firstLine="240"/>
              <w:jc w:val="left"/>
            </w:pPr>
            <w:r w:rsidRPr="00F11FCB">
              <w:rPr>
                <w:sz w:val="12"/>
                <w:szCs w:val="12"/>
                <w:lang w:bidi="ar"/>
              </w:rPr>
              <w:t>a</w:t>
            </w:r>
            <w:r w:rsidR="00C21586" w:rsidRPr="00F11FCB">
              <w:rPr>
                <w:sz w:val="12"/>
                <w:szCs w:val="12"/>
                <w:lang w:bidi="ar"/>
              </w:rPr>
              <w:t xml:space="preserve"> </w:t>
            </w:r>
            <w:r w:rsidRPr="00F11FCB">
              <w:rPr>
                <w:lang w:bidi="ar"/>
              </w:rPr>
              <w:t>为改善钢的性能，</w:t>
            </w:r>
            <w:r w:rsidRPr="00F11FCB">
              <w:rPr>
                <w:lang w:bidi="ar"/>
              </w:rPr>
              <w:t>LA</w:t>
            </w:r>
            <w:r w:rsidRPr="00F11FCB">
              <w:rPr>
                <w:lang w:bidi="ar"/>
              </w:rPr>
              <w:t>钢必须添加</w:t>
            </w:r>
            <w:proofErr w:type="spellStart"/>
            <w:r w:rsidRPr="00F11FCB">
              <w:rPr>
                <w:lang w:bidi="ar"/>
              </w:rPr>
              <w:t>Nb</w:t>
            </w:r>
            <w:proofErr w:type="spellEnd"/>
            <w:r w:rsidRPr="00F11FCB">
              <w:rPr>
                <w:lang w:bidi="ar"/>
              </w:rPr>
              <w:t>、</w:t>
            </w:r>
            <w:r w:rsidRPr="00F11FCB">
              <w:rPr>
                <w:lang w:bidi="ar"/>
              </w:rPr>
              <w:t>Ti</w:t>
            </w:r>
            <w:r w:rsidRPr="00F11FCB">
              <w:rPr>
                <w:lang w:bidi="ar"/>
              </w:rPr>
              <w:t>或者</w:t>
            </w:r>
            <w:r w:rsidRPr="00F11FCB">
              <w:rPr>
                <w:lang w:bidi="ar"/>
              </w:rPr>
              <w:t>V</w:t>
            </w:r>
            <w:r w:rsidRPr="00F11FCB">
              <w:rPr>
                <w:lang w:bidi="ar"/>
              </w:rPr>
              <w:t>等合金元素，且</w:t>
            </w:r>
            <w:proofErr w:type="spellStart"/>
            <w:r w:rsidRPr="00F11FCB">
              <w:rPr>
                <w:lang w:bidi="ar"/>
              </w:rPr>
              <w:t>Nb</w:t>
            </w:r>
            <w:proofErr w:type="spellEnd"/>
            <w:r w:rsidRPr="00F11FCB">
              <w:rPr>
                <w:lang w:bidi="ar"/>
              </w:rPr>
              <w:t xml:space="preserve"> +V +Ti≤0. 22</w:t>
            </w:r>
            <w:r w:rsidRPr="00F11FCB">
              <w:rPr>
                <w:lang w:bidi="ar"/>
              </w:rPr>
              <w:t>％</w:t>
            </w:r>
          </w:p>
          <w:p w:rsidR="00F72046" w:rsidRPr="00F11FCB" w:rsidRDefault="00725F24" w:rsidP="00F11FCB">
            <w:pPr>
              <w:ind w:firstLine="240"/>
              <w:jc w:val="left"/>
            </w:pPr>
            <w:r w:rsidRPr="00F11FCB">
              <w:rPr>
                <w:sz w:val="12"/>
                <w:szCs w:val="12"/>
                <w:lang w:bidi="ar"/>
              </w:rPr>
              <w:t>b</w:t>
            </w:r>
            <w:r w:rsidRPr="00F11FCB">
              <w:rPr>
                <w:lang w:bidi="ar"/>
              </w:rPr>
              <w:t xml:space="preserve"> </w:t>
            </w:r>
            <w:r w:rsidRPr="00F11FCB">
              <w:rPr>
                <w:lang w:bidi="ar"/>
              </w:rPr>
              <w:t>碳当量</w:t>
            </w:r>
            <w:r w:rsidRPr="00F11FCB">
              <w:rPr>
                <w:lang w:bidi="ar"/>
              </w:rPr>
              <w:t>CE≤0.24</w:t>
            </w:r>
            <w:r w:rsidRPr="00F11FCB">
              <w:rPr>
                <w:lang w:bidi="ar"/>
              </w:rPr>
              <w:t>，</w:t>
            </w:r>
            <w:r w:rsidRPr="00F11FCB">
              <w:rPr>
                <w:lang w:bidi="ar"/>
              </w:rPr>
              <w:t>CE=c%+Si%/30+Mn%/20+2P%+4S%</w:t>
            </w:r>
            <w:r w:rsidRPr="00F11FCB">
              <w:rPr>
                <w:lang w:bidi="ar"/>
              </w:rPr>
              <w:t>。</w:t>
            </w:r>
          </w:p>
        </w:tc>
      </w:tr>
    </w:tbl>
    <w:p w:rsidR="00F72046" w:rsidRPr="00F11FCB" w:rsidRDefault="00725F24">
      <w:pPr>
        <w:pStyle w:val="a1"/>
        <w:tabs>
          <w:tab w:val="clear" w:pos="360"/>
        </w:tabs>
        <w:spacing w:beforeLines="0" w:afterLines="0" w:line="276" w:lineRule="auto"/>
        <w:ind w:left="0"/>
        <w:rPr>
          <w:rFonts w:ascii="Times New Roman"/>
          <w:color w:val="000000"/>
        </w:rPr>
      </w:pPr>
      <w:r w:rsidRPr="00F11FCB">
        <w:rPr>
          <w:rFonts w:ascii="Times New Roman"/>
          <w:color w:val="000000"/>
        </w:rPr>
        <w:t>高扩孔钢牌号及化学成分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84"/>
        <w:gridCol w:w="584"/>
        <w:gridCol w:w="584"/>
        <w:gridCol w:w="689"/>
        <w:gridCol w:w="689"/>
        <w:gridCol w:w="743"/>
        <w:gridCol w:w="837"/>
        <w:gridCol w:w="718"/>
        <w:gridCol w:w="585"/>
        <w:gridCol w:w="690"/>
        <w:gridCol w:w="1165"/>
      </w:tblGrid>
      <w:tr w:rsidR="00F72046" w:rsidRPr="00F11FCB" w:rsidTr="00F11FCB">
        <w:trPr>
          <w:cantSplit/>
          <w:trHeight w:val="20"/>
          <w:jc w:val="center"/>
        </w:trPr>
        <w:tc>
          <w:tcPr>
            <w:tcW w:w="790" w:type="pct"/>
            <w:vMerge w:val="restart"/>
            <w:vAlign w:val="center"/>
          </w:tcPr>
          <w:p w:rsidR="00F72046" w:rsidRPr="00F11FCB" w:rsidRDefault="00725F24" w:rsidP="00F11FCB">
            <w:pPr>
              <w:pStyle w:val="ae"/>
              <w:jc w:val="center"/>
              <w:rPr>
                <w:rFonts w:ascii="Times New Roman"/>
              </w:rPr>
            </w:pPr>
            <w:r w:rsidRPr="00F11FCB">
              <w:rPr>
                <w:rFonts w:ascii="Times New Roman"/>
              </w:rPr>
              <w:lastRenderedPageBreak/>
              <w:t>牌</w:t>
            </w:r>
            <w:r w:rsidRPr="00F11FCB">
              <w:rPr>
                <w:rFonts w:ascii="Times New Roman"/>
              </w:rPr>
              <w:t xml:space="preserve">  </w:t>
            </w:r>
            <w:r w:rsidRPr="00F11FCB">
              <w:rPr>
                <w:rFonts w:ascii="Times New Roman"/>
              </w:rPr>
              <w:t>号</w:t>
            </w:r>
          </w:p>
        </w:tc>
        <w:tc>
          <w:tcPr>
            <w:tcW w:w="4210" w:type="pct"/>
            <w:gridSpan w:val="11"/>
            <w:vAlign w:val="center"/>
          </w:tcPr>
          <w:p w:rsidR="00F72046" w:rsidRPr="00F11FCB" w:rsidRDefault="00725F24" w:rsidP="00F11FCB">
            <w:pPr>
              <w:pStyle w:val="ae"/>
              <w:jc w:val="center"/>
              <w:rPr>
                <w:rFonts w:ascii="Times New Roman"/>
              </w:rPr>
            </w:pPr>
            <w:r w:rsidRPr="00F11FCB">
              <w:rPr>
                <w:rFonts w:ascii="Times New Roman"/>
              </w:rPr>
              <w:t>化学成分（质量分数），</w:t>
            </w:r>
            <w:r w:rsidRPr="00F11FCB">
              <w:rPr>
                <w:rFonts w:ascii="Times New Roman"/>
              </w:rPr>
              <w:t>%</w:t>
            </w:r>
          </w:p>
        </w:tc>
      </w:tr>
      <w:tr w:rsidR="00F11FCB" w:rsidRPr="00F11FCB" w:rsidTr="00F11FCB">
        <w:trPr>
          <w:cantSplit/>
          <w:trHeight w:val="20"/>
          <w:jc w:val="center"/>
        </w:trPr>
        <w:tc>
          <w:tcPr>
            <w:tcW w:w="790" w:type="pct"/>
            <w:vMerge/>
            <w:vAlign w:val="center"/>
          </w:tcPr>
          <w:p w:rsidR="00F72046" w:rsidRPr="00F11FCB" w:rsidRDefault="00F72046" w:rsidP="00F11FCB">
            <w:pPr>
              <w:pStyle w:val="ae"/>
              <w:jc w:val="center"/>
              <w:rPr>
                <w:rFonts w:ascii="Times New Roman"/>
              </w:rPr>
            </w:pPr>
          </w:p>
        </w:tc>
        <w:tc>
          <w:tcPr>
            <w:tcW w:w="313" w:type="pct"/>
            <w:vAlign w:val="center"/>
          </w:tcPr>
          <w:p w:rsidR="00F72046" w:rsidRPr="00F11FCB" w:rsidRDefault="00725F24" w:rsidP="00F11FCB">
            <w:pPr>
              <w:pStyle w:val="ae"/>
              <w:jc w:val="center"/>
              <w:rPr>
                <w:rFonts w:ascii="Times New Roman"/>
              </w:rPr>
            </w:pPr>
            <w:r w:rsidRPr="00F11FCB">
              <w:rPr>
                <w:rFonts w:ascii="Times New Roman"/>
              </w:rPr>
              <w:t>C</w:t>
            </w:r>
          </w:p>
        </w:tc>
        <w:tc>
          <w:tcPr>
            <w:tcW w:w="313" w:type="pct"/>
            <w:vAlign w:val="center"/>
          </w:tcPr>
          <w:p w:rsidR="00F72046" w:rsidRPr="00F11FCB" w:rsidRDefault="00725F24" w:rsidP="00F11FCB">
            <w:pPr>
              <w:pStyle w:val="ae"/>
              <w:jc w:val="center"/>
              <w:rPr>
                <w:rFonts w:ascii="Times New Roman"/>
              </w:rPr>
            </w:pPr>
            <w:r w:rsidRPr="00F11FCB">
              <w:rPr>
                <w:rFonts w:ascii="Times New Roman"/>
              </w:rPr>
              <w:t>Si</w:t>
            </w:r>
          </w:p>
        </w:tc>
        <w:tc>
          <w:tcPr>
            <w:tcW w:w="313" w:type="pct"/>
            <w:vAlign w:val="center"/>
          </w:tcPr>
          <w:p w:rsidR="00F72046" w:rsidRPr="00F11FCB" w:rsidRDefault="00725F24" w:rsidP="00F11FCB">
            <w:pPr>
              <w:pStyle w:val="ae"/>
              <w:jc w:val="center"/>
              <w:rPr>
                <w:rFonts w:ascii="Times New Roman"/>
              </w:rPr>
            </w:pPr>
            <w:proofErr w:type="spellStart"/>
            <w:r w:rsidRPr="00F11FCB">
              <w:rPr>
                <w:rFonts w:ascii="Times New Roman"/>
              </w:rPr>
              <w:t>Mn</w:t>
            </w:r>
            <w:proofErr w:type="spellEnd"/>
          </w:p>
        </w:tc>
        <w:tc>
          <w:tcPr>
            <w:tcW w:w="369" w:type="pct"/>
            <w:vAlign w:val="center"/>
          </w:tcPr>
          <w:p w:rsidR="00F72046" w:rsidRPr="00F11FCB" w:rsidRDefault="00725F24" w:rsidP="00F11FCB">
            <w:pPr>
              <w:pStyle w:val="ae"/>
              <w:jc w:val="center"/>
              <w:rPr>
                <w:rFonts w:ascii="Times New Roman"/>
              </w:rPr>
            </w:pPr>
            <w:r w:rsidRPr="00F11FCB">
              <w:rPr>
                <w:rFonts w:ascii="Times New Roman"/>
              </w:rPr>
              <w:t>P</w:t>
            </w:r>
          </w:p>
        </w:tc>
        <w:tc>
          <w:tcPr>
            <w:tcW w:w="369" w:type="pct"/>
            <w:vAlign w:val="center"/>
          </w:tcPr>
          <w:p w:rsidR="00F72046" w:rsidRPr="00F11FCB" w:rsidRDefault="00725F24" w:rsidP="00F11FCB">
            <w:pPr>
              <w:pStyle w:val="ae"/>
              <w:jc w:val="center"/>
              <w:rPr>
                <w:rFonts w:ascii="Times New Roman"/>
              </w:rPr>
            </w:pPr>
            <w:r w:rsidRPr="00F11FCB">
              <w:rPr>
                <w:rFonts w:ascii="Times New Roman"/>
              </w:rPr>
              <w:t>S</w:t>
            </w:r>
          </w:p>
        </w:tc>
        <w:tc>
          <w:tcPr>
            <w:tcW w:w="398" w:type="pct"/>
            <w:vAlign w:val="center"/>
          </w:tcPr>
          <w:p w:rsidR="00F72046" w:rsidRPr="00F11FCB" w:rsidRDefault="00725F24" w:rsidP="00F11FCB">
            <w:pPr>
              <w:pStyle w:val="ae"/>
              <w:jc w:val="center"/>
              <w:rPr>
                <w:rFonts w:ascii="Times New Roman"/>
              </w:rPr>
            </w:pPr>
            <w:r w:rsidRPr="00F11FCB">
              <w:rPr>
                <w:rFonts w:ascii="Times New Roman"/>
              </w:rPr>
              <w:t>Alt</w:t>
            </w:r>
          </w:p>
        </w:tc>
        <w:tc>
          <w:tcPr>
            <w:tcW w:w="448" w:type="pct"/>
            <w:vAlign w:val="center"/>
          </w:tcPr>
          <w:p w:rsidR="00F72046" w:rsidRPr="00F11FCB" w:rsidRDefault="00725F24" w:rsidP="00F11FCB">
            <w:pPr>
              <w:pStyle w:val="ae"/>
              <w:jc w:val="center"/>
              <w:rPr>
                <w:rFonts w:ascii="Times New Roman"/>
              </w:rPr>
            </w:pPr>
            <w:proofErr w:type="spellStart"/>
            <w:r w:rsidRPr="00F11FCB">
              <w:rPr>
                <w:rFonts w:ascii="Times New Roman"/>
              </w:rPr>
              <w:t>Cr+Mo</w:t>
            </w:r>
            <w:proofErr w:type="spellEnd"/>
          </w:p>
        </w:tc>
        <w:tc>
          <w:tcPr>
            <w:tcW w:w="385" w:type="pct"/>
            <w:vAlign w:val="center"/>
          </w:tcPr>
          <w:p w:rsidR="00F72046" w:rsidRPr="00F11FCB" w:rsidRDefault="00725F24" w:rsidP="00F11FCB">
            <w:pPr>
              <w:pStyle w:val="ae"/>
              <w:jc w:val="center"/>
              <w:rPr>
                <w:rFonts w:ascii="Times New Roman"/>
              </w:rPr>
            </w:pPr>
            <w:proofErr w:type="spellStart"/>
            <w:r w:rsidRPr="00F11FCB">
              <w:rPr>
                <w:rFonts w:ascii="Times New Roman"/>
              </w:rPr>
              <w:t>Nb</w:t>
            </w:r>
            <w:proofErr w:type="spellEnd"/>
            <w:r w:rsidRPr="00F11FCB">
              <w:rPr>
                <w:rFonts w:ascii="Times New Roman"/>
              </w:rPr>
              <w:t xml:space="preserve"> +Ti</w:t>
            </w:r>
          </w:p>
        </w:tc>
        <w:tc>
          <w:tcPr>
            <w:tcW w:w="313" w:type="pct"/>
            <w:vAlign w:val="center"/>
          </w:tcPr>
          <w:p w:rsidR="00F72046" w:rsidRPr="00F11FCB" w:rsidRDefault="00725F24" w:rsidP="00F11FCB">
            <w:pPr>
              <w:pStyle w:val="ae"/>
              <w:jc w:val="center"/>
              <w:rPr>
                <w:rFonts w:ascii="Times New Roman"/>
              </w:rPr>
            </w:pPr>
            <w:r w:rsidRPr="00F11FCB">
              <w:rPr>
                <w:rFonts w:ascii="Times New Roman"/>
              </w:rPr>
              <w:t>V</w:t>
            </w:r>
          </w:p>
        </w:tc>
        <w:tc>
          <w:tcPr>
            <w:tcW w:w="369" w:type="pct"/>
            <w:vAlign w:val="center"/>
          </w:tcPr>
          <w:p w:rsidR="00F72046" w:rsidRPr="00F11FCB" w:rsidRDefault="00725F24" w:rsidP="00F11FCB">
            <w:pPr>
              <w:pStyle w:val="ae"/>
              <w:jc w:val="center"/>
              <w:rPr>
                <w:rFonts w:ascii="Times New Roman"/>
                <w:lang w:eastAsia="zh-Hans"/>
              </w:rPr>
            </w:pPr>
            <w:r w:rsidRPr="00F11FCB">
              <w:rPr>
                <w:rFonts w:ascii="Times New Roman"/>
                <w:lang w:eastAsia="zh-Hans"/>
              </w:rPr>
              <w:t>B</w:t>
            </w:r>
          </w:p>
        </w:tc>
        <w:tc>
          <w:tcPr>
            <w:tcW w:w="623" w:type="pct"/>
            <w:vAlign w:val="center"/>
          </w:tcPr>
          <w:p w:rsidR="00F72046" w:rsidRPr="00F11FCB" w:rsidRDefault="00725F24" w:rsidP="00F11FCB">
            <w:pPr>
              <w:pStyle w:val="ae"/>
              <w:jc w:val="center"/>
              <w:rPr>
                <w:rFonts w:ascii="Times New Roman"/>
              </w:rPr>
            </w:pPr>
            <w:proofErr w:type="spellStart"/>
            <w:r w:rsidRPr="00F11FCB">
              <w:rPr>
                <w:rFonts w:ascii="Times New Roman"/>
              </w:rPr>
              <w:t>Ni+Cr+Mo</w:t>
            </w:r>
            <w:proofErr w:type="spellEnd"/>
          </w:p>
        </w:tc>
      </w:tr>
      <w:tr w:rsidR="00F11FCB" w:rsidRPr="00F11FCB" w:rsidTr="00F11FCB">
        <w:trPr>
          <w:cantSplit/>
          <w:trHeight w:val="20"/>
          <w:jc w:val="center"/>
        </w:trPr>
        <w:tc>
          <w:tcPr>
            <w:tcW w:w="790" w:type="pct"/>
            <w:vMerge/>
            <w:vAlign w:val="center"/>
          </w:tcPr>
          <w:p w:rsidR="00603775" w:rsidRPr="00F11FCB" w:rsidRDefault="00603775" w:rsidP="00F11FCB">
            <w:pPr>
              <w:pStyle w:val="ae"/>
              <w:jc w:val="center"/>
              <w:rPr>
                <w:rFonts w:ascii="Times New Roman"/>
              </w:rPr>
            </w:pPr>
          </w:p>
        </w:tc>
        <w:tc>
          <w:tcPr>
            <w:tcW w:w="1675" w:type="pct"/>
            <w:gridSpan w:val="5"/>
            <w:vAlign w:val="center"/>
          </w:tcPr>
          <w:p w:rsidR="00603775" w:rsidRPr="00F11FCB" w:rsidRDefault="00603775" w:rsidP="00F11FCB">
            <w:pPr>
              <w:jc w:val="center"/>
            </w:pPr>
            <w:r w:rsidRPr="00F11FCB">
              <w:rPr>
                <w:lang w:bidi="ar"/>
              </w:rPr>
              <w:t>不大于</w:t>
            </w:r>
          </w:p>
        </w:tc>
        <w:tc>
          <w:tcPr>
            <w:tcW w:w="398" w:type="pct"/>
            <w:vAlign w:val="center"/>
          </w:tcPr>
          <w:p w:rsidR="00603775" w:rsidRPr="00F11FCB" w:rsidRDefault="00603775" w:rsidP="00F11FCB">
            <w:pPr>
              <w:jc w:val="center"/>
            </w:pPr>
            <w:r w:rsidRPr="00F11FCB">
              <w:t>不小于</w:t>
            </w:r>
          </w:p>
        </w:tc>
        <w:tc>
          <w:tcPr>
            <w:tcW w:w="2137" w:type="pct"/>
            <w:gridSpan w:val="5"/>
            <w:vAlign w:val="center"/>
          </w:tcPr>
          <w:p w:rsidR="00603775" w:rsidRPr="00F11FCB" w:rsidRDefault="00603775" w:rsidP="00F11FCB">
            <w:pPr>
              <w:jc w:val="center"/>
            </w:pPr>
            <w:r w:rsidRPr="00F11FCB">
              <w:rPr>
                <w:lang w:bidi="ar"/>
              </w:rPr>
              <w:t>不大于</w:t>
            </w:r>
          </w:p>
        </w:tc>
      </w:tr>
      <w:tr w:rsidR="00F11FCB" w:rsidRPr="00F11FCB" w:rsidTr="00F11FCB">
        <w:trPr>
          <w:cantSplit/>
          <w:trHeight w:val="20"/>
          <w:jc w:val="center"/>
        </w:trPr>
        <w:tc>
          <w:tcPr>
            <w:tcW w:w="790" w:type="pct"/>
            <w:vAlign w:val="center"/>
          </w:tcPr>
          <w:p w:rsidR="00603775" w:rsidRPr="00F11FCB" w:rsidRDefault="00603775" w:rsidP="00F11FCB">
            <w:pPr>
              <w:pStyle w:val="ae"/>
              <w:jc w:val="center"/>
              <w:rPr>
                <w:rFonts w:ascii="Times New Roman"/>
              </w:rPr>
            </w:pPr>
            <w:r w:rsidRPr="00F11FCB">
              <w:rPr>
                <w:rFonts w:ascii="Times New Roman"/>
              </w:rPr>
              <w:t>HR440/580HE</w:t>
            </w:r>
          </w:p>
        </w:tc>
        <w:tc>
          <w:tcPr>
            <w:tcW w:w="313" w:type="pct"/>
            <w:vAlign w:val="center"/>
          </w:tcPr>
          <w:p w:rsidR="00603775" w:rsidRPr="00F11FCB" w:rsidRDefault="00603775" w:rsidP="00F11FCB">
            <w:pPr>
              <w:pStyle w:val="ae"/>
              <w:jc w:val="center"/>
              <w:rPr>
                <w:rFonts w:ascii="Times New Roman"/>
                <w:lang w:eastAsia="zh-Hans"/>
              </w:rPr>
            </w:pPr>
            <w:r w:rsidRPr="00F11FCB">
              <w:rPr>
                <w:rFonts w:ascii="Times New Roman"/>
              </w:rPr>
              <w:t>0</w:t>
            </w:r>
            <w:r w:rsidRPr="00F11FCB">
              <w:rPr>
                <w:rFonts w:ascii="Times New Roman"/>
                <w:lang w:eastAsia="zh-Hans"/>
              </w:rPr>
              <w:t>.15</w:t>
            </w:r>
          </w:p>
        </w:tc>
        <w:tc>
          <w:tcPr>
            <w:tcW w:w="313" w:type="pct"/>
            <w:vAlign w:val="center"/>
          </w:tcPr>
          <w:p w:rsidR="00603775" w:rsidRPr="00F11FCB" w:rsidRDefault="00603775" w:rsidP="00F11FCB">
            <w:pPr>
              <w:pStyle w:val="ae"/>
              <w:jc w:val="center"/>
              <w:rPr>
                <w:rFonts w:ascii="Times New Roman"/>
              </w:rPr>
            </w:pPr>
            <w:r w:rsidRPr="00F11FCB">
              <w:rPr>
                <w:rFonts w:ascii="Times New Roman"/>
              </w:rPr>
              <w:t>1.20</w:t>
            </w:r>
          </w:p>
        </w:tc>
        <w:tc>
          <w:tcPr>
            <w:tcW w:w="313" w:type="pct"/>
            <w:vAlign w:val="center"/>
          </w:tcPr>
          <w:p w:rsidR="00603775" w:rsidRPr="00F11FCB" w:rsidRDefault="00603775" w:rsidP="00F11FCB">
            <w:pPr>
              <w:pStyle w:val="ae"/>
              <w:jc w:val="center"/>
              <w:rPr>
                <w:rFonts w:ascii="Times New Roman"/>
              </w:rPr>
            </w:pPr>
            <w:r w:rsidRPr="00F11FCB">
              <w:rPr>
                <w:rFonts w:ascii="Times New Roman"/>
              </w:rPr>
              <w:t>2.00</w:t>
            </w:r>
          </w:p>
        </w:tc>
        <w:tc>
          <w:tcPr>
            <w:tcW w:w="369" w:type="pct"/>
            <w:vAlign w:val="center"/>
          </w:tcPr>
          <w:p w:rsidR="00603775" w:rsidRPr="00F11FCB" w:rsidRDefault="00603775" w:rsidP="00F11FCB">
            <w:pPr>
              <w:pStyle w:val="ae"/>
              <w:jc w:val="center"/>
              <w:rPr>
                <w:rFonts w:ascii="Times New Roman"/>
              </w:rPr>
            </w:pPr>
            <w:r w:rsidRPr="00F11FCB">
              <w:rPr>
                <w:rFonts w:ascii="Times New Roman"/>
              </w:rPr>
              <w:t>0</w:t>
            </w:r>
            <w:r w:rsidRPr="00F11FCB">
              <w:rPr>
                <w:rFonts w:ascii="Times New Roman"/>
                <w:lang w:eastAsia="zh-Hans"/>
              </w:rPr>
              <w:t>.025</w:t>
            </w:r>
          </w:p>
        </w:tc>
        <w:tc>
          <w:tcPr>
            <w:tcW w:w="369" w:type="pct"/>
            <w:vAlign w:val="center"/>
          </w:tcPr>
          <w:p w:rsidR="00603775" w:rsidRPr="00F11FCB" w:rsidRDefault="00603775" w:rsidP="00F11FCB">
            <w:pPr>
              <w:pStyle w:val="ae"/>
              <w:jc w:val="center"/>
              <w:rPr>
                <w:rFonts w:ascii="Times New Roman"/>
              </w:rPr>
            </w:pPr>
            <w:r w:rsidRPr="00F11FCB">
              <w:rPr>
                <w:rFonts w:ascii="Times New Roman"/>
              </w:rPr>
              <w:t>0.010</w:t>
            </w:r>
          </w:p>
        </w:tc>
        <w:tc>
          <w:tcPr>
            <w:tcW w:w="398" w:type="pct"/>
            <w:vAlign w:val="center"/>
          </w:tcPr>
          <w:p w:rsidR="00603775" w:rsidRPr="00F11FCB" w:rsidRDefault="00603775" w:rsidP="00F11FCB">
            <w:pPr>
              <w:pStyle w:val="ae"/>
              <w:jc w:val="center"/>
              <w:rPr>
                <w:rFonts w:ascii="Times New Roman"/>
              </w:rPr>
            </w:pPr>
            <w:r w:rsidRPr="00F11FCB">
              <w:rPr>
                <w:rFonts w:ascii="Times New Roman"/>
              </w:rPr>
              <w:t>0.015</w:t>
            </w:r>
          </w:p>
        </w:tc>
        <w:tc>
          <w:tcPr>
            <w:tcW w:w="448" w:type="pct"/>
            <w:vAlign w:val="center"/>
          </w:tcPr>
          <w:p w:rsidR="00603775" w:rsidRPr="00F11FCB" w:rsidRDefault="00603775" w:rsidP="00F11FCB">
            <w:pPr>
              <w:pStyle w:val="ae"/>
              <w:jc w:val="center"/>
              <w:rPr>
                <w:rFonts w:ascii="Times New Roman"/>
              </w:rPr>
            </w:pPr>
            <w:r w:rsidRPr="00F11FCB">
              <w:rPr>
                <w:rFonts w:ascii="Times New Roman"/>
              </w:rPr>
              <w:t>1.00</w:t>
            </w:r>
          </w:p>
        </w:tc>
        <w:tc>
          <w:tcPr>
            <w:tcW w:w="385" w:type="pct"/>
            <w:vAlign w:val="center"/>
          </w:tcPr>
          <w:p w:rsidR="00603775" w:rsidRPr="00F11FCB" w:rsidRDefault="00603775" w:rsidP="00F11FCB">
            <w:pPr>
              <w:pStyle w:val="ae"/>
              <w:jc w:val="center"/>
              <w:rPr>
                <w:rFonts w:ascii="Times New Roman"/>
              </w:rPr>
            </w:pPr>
            <w:r w:rsidRPr="00F11FCB">
              <w:rPr>
                <w:rFonts w:ascii="Times New Roman"/>
              </w:rPr>
              <w:t>0.15</w:t>
            </w:r>
          </w:p>
        </w:tc>
        <w:tc>
          <w:tcPr>
            <w:tcW w:w="313" w:type="pct"/>
            <w:vAlign w:val="center"/>
          </w:tcPr>
          <w:p w:rsidR="00603775" w:rsidRPr="00F11FCB" w:rsidRDefault="00603775" w:rsidP="00F11FCB">
            <w:pPr>
              <w:pStyle w:val="ae"/>
              <w:jc w:val="center"/>
              <w:rPr>
                <w:rFonts w:ascii="Times New Roman"/>
              </w:rPr>
            </w:pPr>
            <w:r w:rsidRPr="00F11FCB">
              <w:rPr>
                <w:rFonts w:ascii="Times New Roman"/>
              </w:rPr>
              <w:t>0.15</w:t>
            </w:r>
          </w:p>
        </w:tc>
        <w:tc>
          <w:tcPr>
            <w:tcW w:w="369" w:type="pct"/>
            <w:vAlign w:val="center"/>
          </w:tcPr>
          <w:p w:rsidR="00603775" w:rsidRPr="00F11FCB" w:rsidRDefault="00603775" w:rsidP="00F11FCB">
            <w:pPr>
              <w:pStyle w:val="ae"/>
              <w:jc w:val="center"/>
              <w:rPr>
                <w:rFonts w:ascii="Times New Roman"/>
              </w:rPr>
            </w:pPr>
            <w:r w:rsidRPr="00F11FCB">
              <w:rPr>
                <w:rFonts w:ascii="Times New Roman"/>
              </w:rPr>
              <w:t>0.010</w:t>
            </w:r>
          </w:p>
        </w:tc>
        <w:tc>
          <w:tcPr>
            <w:tcW w:w="623" w:type="pct"/>
            <w:vAlign w:val="center"/>
          </w:tcPr>
          <w:p w:rsidR="00603775" w:rsidRPr="00F11FCB" w:rsidRDefault="00603775" w:rsidP="00F11FCB">
            <w:pPr>
              <w:pStyle w:val="ae"/>
              <w:jc w:val="center"/>
              <w:rPr>
                <w:rFonts w:ascii="Times New Roman"/>
              </w:rPr>
            </w:pPr>
            <w:r w:rsidRPr="00F11FCB">
              <w:rPr>
                <w:rFonts w:ascii="Times New Roman"/>
              </w:rPr>
              <w:t>1.50</w:t>
            </w:r>
          </w:p>
        </w:tc>
      </w:tr>
      <w:tr w:rsidR="00F11FCB" w:rsidRPr="00F11FCB" w:rsidTr="00F11FCB">
        <w:trPr>
          <w:cantSplit/>
          <w:trHeight w:val="20"/>
          <w:jc w:val="center"/>
        </w:trPr>
        <w:tc>
          <w:tcPr>
            <w:tcW w:w="790" w:type="pct"/>
            <w:vAlign w:val="center"/>
          </w:tcPr>
          <w:p w:rsidR="00603775" w:rsidRPr="00F11FCB" w:rsidRDefault="00603775" w:rsidP="00F11FCB">
            <w:pPr>
              <w:pStyle w:val="ae"/>
              <w:jc w:val="center"/>
              <w:rPr>
                <w:rFonts w:ascii="Times New Roman"/>
              </w:rPr>
            </w:pPr>
            <w:r w:rsidRPr="00F11FCB">
              <w:rPr>
                <w:rFonts w:ascii="Times New Roman"/>
              </w:rPr>
              <w:t>HR600/780HE</w:t>
            </w:r>
          </w:p>
        </w:tc>
        <w:tc>
          <w:tcPr>
            <w:tcW w:w="313" w:type="pct"/>
            <w:vAlign w:val="center"/>
          </w:tcPr>
          <w:p w:rsidR="00603775" w:rsidRPr="00F11FCB" w:rsidRDefault="00603775" w:rsidP="00F11FCB">
            <w:pPr>
              <w:pStyle w:val="ae"/>
              <w:jc w:val="center"/>
              <w:rPr>
                <w:rFonts w:ascii="Times New Roman"/>
              </w:rPr>
            </w:pPr>
            <w:r w:rsidRPr="00F11FCB">
              <w:rPr>
                <w:rFonts w:ascii="Times New Roman"/>
              </w:rPr>
              <w:t>0.18</w:t>
            </w:r>
          </w:p>
        </w:tc>
        <w:tc>
          <w:tcPr>
            <w:tcW w:w="313" w:type="pct"/>
            <w:vAlign w:val="center"/>
          </w:tcPr>
          <w:p w:rsidR="00603775" w:rsidRPr="00F11FCB" w:rsidRDefault="00603775" w:rsidP="00F11FCB">
            <w:pPr>
              <w:pStyle w:val="ae"/>
              <w:jc w:val="center"/>
              <w:rPr>
                <w:rFonts w:ascii="Times New Roman"/>
              </w:rPr>
            </w:pPr>
            <w:r w:rsidRPr="00F11FCB">
              <w:rPr>
                <w:rFonts w:ascii="Times New Roman"/>
              </w:rPr>
              <w:t>1.20</w:t>
            </w:r>
          </w:p>
        </w:tc>
        <w:tc>
          <w:tcPr>
            <w:tcW w:w="313" w:type="pct"/>
            <w:vAlign w:val="center"/>
          </w:tcPr>
          <w:p w:rsidR="00603775" w:rsidRPr="00F11FCB" w:rsidRDefault="00603775" w:rsidP="00F11FCB">
            <w:pPr>
              <w:pStyle w:val="ae"/>
              <w:jc w:val="center"/>
              <w:rPr>
                <w:rFonts w:ascii="Times New Roman"/>
              </w:rPr>
            </w:pPr>
            <w:r w:rsidRPr="00F11FCB">
              <w:rPr>
                <w:rFonts w:ascii="Times New Roman"/>
              </w:rPr>
              <w:t>2.00</w:t>
            </w:r>
          </w:p>
        </w:tc>
        <w:tc>
          <w:tcPr>
            <w:tcW w:w="369" w:type="pct"/>
            <w:vAlign w:val="center"/>
          </w:tcPr>
          <w:p w:rsidR="00603775" w:rsidRPr="00F11FCB" w:rsidRDefault="00603775" w:rsidP="00F11FCB">
            <w:pPr>
              <w:pStyle w:val="ae"/>
              <w:jc w:val="center"/>
              <w:rPr>
                <w:rFonts w:ascii="Times New Roman"/>
              </w:rPr>
            </w:pPr>
            <w:r w:rsidRPr="00F11FCB">
              <w:rPr>
                <w:rFonts w:ascii="Times New Roman"/>
              </w:rPr>
              <w:t>0</w:t>
            </w:r>
            <w:r w:rsidRPr="00F11FCB">
              <w:rPr>
                <w:rFonts w:ascii="Times New Roman"/>
                <w:lang w:eastAsia="zh-Hans"/>
              </w:rPr>
              <w:t>.025</w:t>
            </w:r>
          </w:p>
        </w:tc>
        <w:tc>
          <w:tcPr>
            <w:tcW w:w="369" w:type="pct"/>
            <w:vAlign w:val="center"/>
          </w:tcPr>
          <w:p w:rsidR="00603775" w:rsidRPr="00F11FCB" w:rsidRDefault="00603775" w:rsidP="00F11FCB">
            <w:pPr>
              <w:pStyle w:val="ae"/>
              <w:jc w:val="center"/>
              <w:rPr>
                <w:rFonts w:ascii="Times New Roman"/>
              </w:rPr>
            </w:pPr>
            <w:r w:rsidRPr="00F11FCB">
              <w:rPr>
                <w:rFonts w:ascii="Times New Roman"/>
              </w:rPr>
              <w:t>0.010</w:t>
            </w:r>
          </w:p>
        </w:tc>
        <w:tc>
          <w:tcPr>
            <w:tcW w:w="398" w:type="pct"/>
            <w:vAlign w:val="center"/>
          </w:tcPr>
          <w:p w:rsidR="00603775" w:rsidRPr="00F11FCB" w:rsidRDefault="00603775" w:rsidP="00F11FCB">
            <w:pPr>
              <w:pStyle w:val="ae"/>
              <w:jc w:val="center"/>
              <w:rPr>
                <w:rFonts w:ascii="Times New Roman"/>
              </w:rPr>
            </w:pPr>
            <w:r w:rsidRPr="00F11FCB">
              <w:rPr>
                <w:rFonts w:ascii="Times New Roman"/>
              </w:rPr>
              <w:t>0.015</w:t>
            </w:r>
          </w:p>
        </w:tc>
        <w:tc>
          <w:tcPr>
            <w:tcW w:w="448" w:type="pct"/>
            <w:vAlign w:val="center"/>
          </w:tcPr>
          <w:p w:rsidR="00603775" w:rsidRPr="00F11FCB" w:rsidRDefault="00603775" w:rsidP="00F11FCB">
            <w:pPr>
              <w:pStyle w:val="ae"/>
              <w:jc w:val="center"/>
              <w:rPr>
                <w:rFonts w:ascii="Times New Roman"/>
              </w:rPr>
            </w:pPr>
            <w:r w:rsidRPr="00F11FCB">
              <w:rPr>
                <w:rFonts w:ascii="Times New Roman"/>
              </w:rPr>
              <w:t>1.00</w:t>
            </w:r>
          </w:p>
        </w:tc>
        <w:tc>
          <w:tcPr>
            <w:tcW w:w="385" w:type="pct"/>
            <w:vAlign w:val="center"/>
          </w:tcPr>
          <w:p w:rsidR="00603775" w:rsidRPr="00F11FCB" w:rsidRDefault="00603775" w:rsidP="00F11FCB">
            <w:pPr>
              <w:pStyle w:val="ae"/>
              <w:jc w:val="center"/>
              <w:rPr>
                <w:rFonts w:ascii="Times New Roman"/>
                <w:lang w:eastAsia="zh-Hans"/>
              </w:rPr>
            </w:pPr>
            <w:r w:rsidRPr="00F11FCB">
              <w:rPr>
                <w:rFonts w:ascii="Times New Roman"/>
              </w:rPr>
              <w:t>0</w:t>
            </w:r>
            <w:r w:rsidRPr="00F11FCB">
              <w:rPr>
                <w:rFonts w:ascii="Times New Roman"/>
                <w:lang w:eastAsia="zh-Hans"/>
              </w:rPr>
              <w:t>.22</w:t>
            </w:r>
          </w:p>
        </w:tc>
        <w:tc>
          <w:tcPr>
            <w:tcW w:w="313" w:type="pct"/>
            <w:vAlign w:val="center"/>
          </w:tcPr>
          <w:p w:rsidR="00603775" w:rsidRPr="00F11FCB" w:rsidRDefault="00603775" w:rsidP="00F11FCB">
            <w:pPr>
              <w:pStyle w:val="ae"/>
              <w:jc w:val="center"/>
              <w:rPr>
                <w:rFonts w:ascii="Times New Roman"/>
              </w:rPr>
            </w:pPr>
            <w:r w:rsidRPr="00F11FCB">
              <w:rPr>
                <w:rFonts w:ascii="Times New Roman"/>
              </w:rPr>
              <w:t>0.15</w:t>
            </w:r>
          </w:p>
        </w:tc>
        <w:tc>
          <w:tcPr>
            <w:tcW w:w="369" w:type="pct"/>
            <w:vAlign w:val="center"/>
          </w:tcPr>
          <w:p w:rsidR="00603775" w:rsidRPr="00F11FCB" w:rsidRDefault="00603775" w:rsidP="00F11FCB">
            <w:pPr>
              <w:pStyle w:val="ae"/>
              <w:jc w:val="center"/>
              <w:rPr>
                <w:rFonts w:ascii="Times New Roman"/>
              </w:rPr>
            </w:pPr>
            <w:r w:rsidRPr="00F11FCB">
              <w:rPr>
                <w:rFonts w:ascii="Times New Roman"/>
              </w:rPr>
              <w:t>0.010</w:t>
            </w:r>
          </w:p>
        </w:tc>
        <w:tc>
          <w:tcPr>
            <w:tcW w:w="623" w:type="pct"/>
            <w:vAlign w:val="center"/>
          </w:tcPr>
          <w:p w:rsidR="00603775" w:rsidRPr="00F11FCB" w:rsidRDefault="00603775" w:rsidP="00F11FCB">
            <w:pPr>
              <w:pStyle w:val="ae"/>
              <w:jc w:val="center"/>
              <w:rPr>
                <w:rFonts w:ascii="Times New Roman"/>
              </w:rPr>
            </w:pPr>
            <w:r w:rsidRPr="00F11FCB">
              <w:rPr>
                <w:rFonts w:ascii="Times New Roman"/>
              </w:rPr>
              <w:t>1.50</w:t>
            </w:r>
          </w:p>
        </w:tc>
      </w:tr>
      <w:tr w:rsidR="00F11FCB" w:rsidRPr="00F11FCB" w:rsidTr="00F11FCB">
        <w:trPr>
          <w:cantSplit/>
          <w:trHeight w:val="20"/>
          <w:jc w:val="center"/>
        </w:trPr>
        <w:tc>
          <w:tcPr>
            <w:tcW w:w="790" w:type="pct"/>
            <w:vAlign w:val="center"/>
          </w:tcPr>
          <w:p w:rsidR="00603775" w:rsidRPr="00F11FCB" w:rsidRDefault="00603775" w:rsidP="00F11FCB">
            <w:pPr>
              <w:pStyle w:val="ae"/>
              <w:jc w:val="center"/>
              <w:rPr>
                <w:rFonts w:ascii="Times New Roman"/>
              </w:rPr>
            </w:pPr>
            <w:r w:rsidRPr="00F11FCB">
              <w:rPr>
                <w:rFonts w:ascii="Times New Roman"/>
              </w:rPr>
              <w:t>HR780/980HE</w:t>
            </w:r>
          </w:p>
        </w:tc>
        <w:tc>
          <w:tcPr>
            <w:tcW w:w="313" w:type="pct"/>
            <w:vAlign w:val="center"/>
          </w:tcPr>
          <w:p w:rsidR="00603775" w:rsidRPr="00F11FCB" w:rsidRDefault="00603775" w:rsidP="00F11FCB">
            <w:pPr>
              <w:pStyle w:val="ae"/>
              <w:jc w:val="center"/>
              <w:rPr>
                <w:rFonts w:ascii="Times New Roman"/>
              </w:rPr>
            </w:pPr>
            <w:r w:rsidRPr="00F11FCB">
              <w:rPr>
                <w:rFonts w:ascii="Times New Roman"/>
              </w:rPr>
              <w:t>0.18</w:t>
            </w:r>
          </w:p>
        </w:tc>
        <w:tc>
          <w:tcPr>
            <w:tcW w:w="313" w:type="pct"/>
            <w:vAlign w:val="center"/>
          </w:tcPr>
          <w:p w:rsidR="00603775" w:rsidRPr="00F11FCB" w:rsidRDefault="00603775" w:rsidP="00F11FCB">
            <w:pPr>
              <w:pStyle w:val="ae"/>
              <w:jc w:val="center"/>
              <w:rPr>
                <w:rFonts w:ascii="Times New Roman"/>
              </w:rPr>
            </w:pPr>
            <w:r w:rsidRPr="00F11FCB">
              <w:rPr>
                <w:rFonts w:ascii="Times New Roman"/>
              </w:rPr>
              <w:t>1.60</w:t>
            </w:r>
          </w:p>
        </w:tc>
        <w:tc>
          <w:tcPr>
            <w:tcW w:w="313" w:type="pct"/>
            <w:vAlign w:val="center"/>
          </w:tcPr>
          <w:p w:rsidR="00603775" w:rsidRPr="00F11FCB" w:rsidRDefault="00603775" w:rsidP="00F11FCB">
            <w:pPr>
              <w:pStyle w:val="ae"/>
              <w:jc w:val="center"/>
              <w:rPr>
                <w:rFonts w:ascii="Times New Roman"/>
              </w:rPr>
            </w:pPr>
            <w:r w:rsidRPr="00F11FCB">
              <w:rPr>
                <w:rFonts w:ascii="Times New Roman"/>
              </w:rPr>
              <w:t>2.20</w:t>
            </w:r>
          </w:p>
        </w:tc>
        <w:tc>
          <w:tcPr>
            <w:tcW w:w="369" w:type="pct"/>
            <w:vAlign w:val="center"/>
          </w:tcPr>
          <w:p w:rsidR="00603775" w:rsidRPr="00F11FCB" w:rsidRDefault="00603775" w:rsidP="00F11FCB">
            <w:pPr>
              <w:pStyle w:val="ae"/>
              <w:jc w:val="center"/>
              <w:rPr>
                <w:rFonts w:ascii="Times New Roman"/>
              </w:rPr>
            </w:pPr>
            <w:r w:rsidRPr="00F11FCB">
              <w:rPr>
                <w:rFonts w:ascii="Times New Roman"/>
              </w:rPr>
              <w:t>0</w:t>
            </w:r>
            <w:r w:rsidRPr="00F11FCB">
              <w:rPr>
                <w:rFonts w:ascii="Times New Roman"/>
                <w:lang w:eastAsia="zh-Hans"/>
              </w:rPr>
              <w:t>.025</w:t>
            </w:r>
          </w:p>
        </w:tc>
        <w:tc>
          <w:tcPr>
            <w:tcW w:w="369" w:type="pct"/>
            <w:vAlign w:val="center"/>
          </w:tcPr>
          <w:p w:rsidR="00603775" w:rsidRPr="00F11FCB" w:rsidRDefault="00603775" w:rsidP="00F11FCB">
            <w:pPr>
              <w:pStyle w:val="ae"/>
              <w:jc w:val="center"/>
              <w:rPr>
                <w:rFonts w:ascii="Times New Roman"/>
              </w:rPr>
            </w:pPr>
            <w:r w:rsidRPr="00F11FCB">
              <w:rPr>
                <w:rFonts w:ascii="Times New Roman"/>
              </w:rPr>
              <w:t>0.010</w:t>
            </w:r>
          </w:p>
        </w:tc>
        <w:tc>
          <w:tcPr>
            <w:tcW w:w="398" w:type="pct"/>
            <w:vAlign w:val="center"/>
          </w:tcPr>
          <w:p w:rsidR="00603775" w:rsidRPr="00F11FCB" w:rsidRDefault="00603775" w:rsidP="00F11FCB">
            <w:pPr>
              <w:pStyle w:val="ae"/>
              <w:jc w:val="center"/>
              <w:rPr>
                <w:rFonts w:ascii="Times New Roman"/>
              </w:rPr>
            </w:pPr>
            <w:r w:rsidRPr="00F11FCB">
              <w:rPr>
                <w:rFonts w:ascii="Times New Roman"/>
              </w:rPr>
              <w:t>0.015</w:t>
            </w:r>
          </w:p>
        </w:tc>
        <w:tc>
          <w:tcPr>
            <w:tcW w:w="448" w:type="pct"/>
            <w:vAlign w:val="center"/>
          </w:tcPr>
          <w:p w:rsidR="00603775" w:rsidRPr="00F11FCB" w:rsidRDefault="00603775" w:rsidP="00F11FCB">
            <w:pPr>
              <w:pStyle w:val="ae"/>
              <w:jc w:val="center"/>
              <w:rPr>
                <w:rFonts w:ascii="Times New Roman"/>
              </w:rPr>
            </w:pPr>
            <w:r w:rsidRPr="00F11FCB">
              <w:rPr>
                <w:rFonts w:ascii="Times New Roman"/>
              </w:rPr>
              <w:t>1.00</w:t>
            </w:r>
          </w:p>
        </w:tc>
        <w:tc>
          <w:tcPr>
            <w:tcW w:w="385" w:type="pct"/>
            <w:vAlign w:val="center"/>
          </w:tcPr>
          <w:p w:rsidR="00603775" w:rsidRPr="00F11FCB" w:rsidRDefault="00603775" w:rsidP="00F11FCB">
            <w:pPr>
              <w:pStyle w:val="ae"/>
              <w:jc w:val="center"/>
              <w:rPr>
                <w:rFonts w:ascii="Times New Roman"/>
                <w:lang w:eastAsia="zh-Hans"/>
              </w:rPr>
            </w:pPr>
            <w:r w:rsidRPr="00F11FCB">
              <w:rPr>
                <w:rFonts w:ascii="Times New Roman"/>
              </w:rPr>
              <w:t>0</w:t>
            </w:r>
            <w:r w:rsidRPr="00F11FCB">
              <w:rPr>
                <w:rFonts w:ascii="Times New Roman"/>
                <w:lang w:eastAsia="zh-Hans"/>
              </w:rPr>
              <w:t>.22</w:t>
            </w:r>
          </w:p>
        </w:tc>
        <w:tc>
          <w:tcPr>
            <w:tcW w:w="313" w:type="pct"/>
            <w:vAlign w:val="center"/>
          </w:tcPr>
          <w:p w:rsidR="00603775" w:rsidRPr="00F11FCB" w:rsidRDefault="00603775" w:rsidP="00F11FCB">
            <w:pPr>
              <w:pStyle w:val="ae"/>
              <w:jc w:val="center"/>
              <w:rPr>
                <w:rFonts w:ascii="Times New Roman"/>
              </w:rPr>
            </w:pPr>
            <w:r w:rsidRPr="00F11FCB">
              <w:rPr>
                <w:rFonts w:ascii="Times New Roman"/>
              </w:rPr>
              <w:t>0.15</w:t>
            </w:r>
          </w:p>
        </w:tc>
        <w:tc>
          <w:tcPr>
            <w:tcW w:w="369" w:type="pct"/>
            <w:vAlign w:val="center"/>
          </w:tcPr>
          <w:p w:rsidR="00603775" w:rsidRPr="00F11FCB" w:rsidRDefault="00603775" w:rsidP="00F11FCB">
            <w:pPr>
              <w:pStyle w:val="ae"/>
              <w:jc w:val="center"/>
              <w:rPr>
                <w:rFonts w:ascii="Times New Roman"/>
              </w:rPr>
            </w:pPr>
            <w:r w:rsidRPr="00F11FCB">
              <w:rPr>
                <w:rFonts w:ascii="Times New Roman"/>
              </w:rPr>
              <w:t>0.010</w:t>
            </w:r>
          </w:p>
        </w:tc>
        <w:tc>
          <w:tcPr>
            <w:tcW w:w="623" w:type="pct"/>
            <w:vAlign w:val="center"/>
          </w:tcPr>
          <w:p w:rsidR="00603775" w:rsidRPr="00F11FCB" w:rsidRDefault="00603775" w:rsidP="00F11FCB">
            <w:pPr>
              <w:pStyle w:val="ae"/>
              <w:jc w:val="center"/>
              <w:rPr>
                <w:rFonts w:ascii="Times New Roman"/>
              </w:rPr>
            </w:pPr>
            <w:r w:rsidRPr="00F11FCB">
              <w:rPr>
                <w:rFonts w:ascii="Times New Roman"/>
              </w:rPr>
              <w:t>1.50</w:t>
            </w:r>
          </w:p>
        </w:tc>
      </w:tr>
    </w:tbl>
    <w:p w:rsidR="00F72046" w:rsidRPr="00F11FCB" w:rsidRDefault="00725F24">
      <w:pPr>
        <w:pStyle w:val="a1"/>
        <w:tabs>
          <w:tab w:val="clear" w:pos="360"/>
        </w:tabs>
        <w:spacing w:beforeLines="0" w:afterLines="0" w:line="276" w:lineRule="auto"/>
        <w:ind w:left="0"/>
        <w:rPr>
          <w:rFonts w:ascii="Times New Roman"/>
          <w:color w:val="000000"/>
        </w:rPr>
      </w:pPr>
      <w:r w:rsidRPr="00F11FCB">
        <w:rPr>
          <w:rFonts w:ascii="Times New Roman"/>
          <w:color w:val="000000"/>
        </w:rPr>
        <w:t>双相钢牌号及化学成分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69"/>
        <w:gridCol w:w="468"/>
        <w:gridCol w:w="569"/>
        <w:gridCol w:w="670"/>
        <w:gridCol w:w="670"/>
        <w:gridCol w:w="670"/>
        <w:gridCol w:w="812"/>
        <w:gridCol w:w="569"/>
        <w:gridCol w:w="569"/>
        <w:gridCol w:w="670"/>
        <w:gridCol w:w="569"/>
        <w:gridCol w:w="1126"/>
      </w:tblGrid>
      <w:tr w:rsidR="00F72046" w:rsidRPr="00F11FCB" w:rsidTr="00F11FCB">
        <w:trPr>
          <w:jc w:val="center"/>
        </w:trPr>
        <w:tc>
          <w:tcPr>
            <w:tcW w:w="784" w:type="pct"/>
            <w:vMerge w:val="restart"/>
            <w:vAlign w:val="center"/>
          </w:tcPr>
          <w:p w:rsidR="00F72046" w:rsidRPr="00F11FCB" w:rsidRDefault="00725F24" w:rsidP="00F11FCB">
            <w:pPr>
              <w:pStyle w:val="ae"/>
              <w:jc w:val="center"/>
              <w:rPr>
                <w:rFonts w:ascii="Times New Roman"/>
              </w:rPr>
            </w:pPr>
            <w:r w:rsidRPr="00F11FCB">
              <w:rPr>
                <w:rFonts w:ascii="Times New Roman"/>
              </w:rPr>
              <w:t>牌</w:t>
            </w:r>
            <w:r w:rsidRPr="00F11FCB">
              <w:rPr>
                <w:rFonts w:ascii="Times New Roman"/>
              </w:rPr>
              <w:t xml:space="preserve">  </w:t>
            </w:r>
            <w:r w:rsidRPr="00F11FCB">
              <w:rPr>
                <w:rFonts w:ascii="Times New Roman"/>
              </w:rPr>
              <w:t>号</w:t>
            </w:r>
          </w:p>
        </w:tc>
        <w:tc>
          <w:tcPr>
            <w:tcW w:w="4216" w:type="pct"/>
            <w:gridSpan w:val="12"/>
            <w:vAlign w:val="center"/>
          </w:tcPr>
          <w:p w:rsidR="00F72046" w:rsidRPr="00F11FCB" w:rsidRDefault="00725F24" w:rsidP="00F11FCB">
            <w:pPr>
              <w:pStyle w:val="ae"/>
              <w:jc w:val="center"/>
              <w:rPr>
                <w:rFonts w:ascii="Times New Roman"/>
              </w:rPr>
            </w:pPr>
            <w:r w:rsidRPr="00F11FCB">
              <w:rPr>
                <w:rFonts w:ascii="Times New Roman"/>
              </w:rPr>
              <w:t>化学成分（熔炼分析）</w:t>
            </w:r>
            <w:r w:rsidRPr="00F11FCB">
              <w:rPr>
                <w:rFonts w:ascii="Times New Roman"/>
                <w:vertAlign w:val="superscript"/>
              </w:rPr>
              <w:t>a</w:t>
            </w:r>
            <w:r w:rsidRPr="00F11FCB">
              <w:rPr>
                <w:rFonts w:ascii="Times New Roman"/>
              </w:rPr>
              <w:t>，</w:t>
            </w:r>
            <w:r w:rsidRPr="00F11FCB">
              <w:rPr>
                <w:rFonts w:ascii="Times New Roman"/>
              </w:rPr>
              <w:t>%</w:t>
            </w:r>
          </w:p>
        </w:tc>
      </w:tr>
      <w:tr w:rsidR="00F11FCB" w:rsidRPr="00F11FCB" w:rsidTr="00F11FCB">
        <w:trPr>
          <w:trHeight w:val="377"/>
          <w:jc w:val="center"/>
        </w:trPr>
        <w:tc>
          <w:tcPr>
            <w:tcW w:w="784" w:type="pct"/>
            <w:vMerge/>
            <w:vAlign w:val="center"/>
          </w:tcPr>
          <w:p w:rsidR="00F72046" w:rsidRPr="00F11FCB" w:rsidRDefault="00F72046" w:rsidP="00F11FCB">
            <w:pPr>
              <w:pStyle w:val="ae"/>
              <w:jc w:val="center"/>
              <w:rPr>
                <w:rFonts w:ascii="Times New Roman"/>
              </w:rPr>
            </w:pPr>
          </w:p>
        </w:tc>
        <w:tc>
          <w:tcPr>
            <w:tcW w:w="284" w:type="pct"/>
            <w:vAlign w:val="center"/>
          </w:tcPr>
          <w:p w:rsidR="00F72046" w:rsidRPr="00F11FCB" w:rsidRDefault="00725F24" w:rsidP="00F11FCB">
            <w:pPr>
              <w:jc w:val="center"/>
            </w:pPr>
            <w:r w:rsidRPr="00F11FCB">
              <w:t>C</w:t>
            </w:r>
          </w:p>
        </w:tc>
        <w:tc>
          <w:tcPr>
            <w:tcW w:w="248" w:type="pct"/>
            <w:vAlign w:val="center"/>
          </w:tcPr>
          <w:p w:rsidR="00F72046" w:rsidRPr="00F11FCB" w:rsidRDefault="00725F24" w:rsidP="00F11FCB">
            <w:pPr>
              <w:pStyle w:val="ae"/>
              <w:jc w:val="center"/>
              <w:rPr>
                <w:rFonts w:ascii="Times New Roman"/>
              </w:rPr>
            </w:pPr>
            <w:proofErr w:type="spellStart"/>
            <w:r w:rsidRPr="00F11FCB">
              <w:rPr>
                <w:rFonts w:ascii="Times New Roman"/>
              </w:rPr>
              <w:t>Si</w:t>
            </w:r>
            <w:r w:rsidRPr="00F11FCB">
              <w:rPr>
                <w:rFonts w:ascii="Times New Roman"/>
                <w:vertAlign w:val="superscript"/>
              </w:rPr>
              <w:t>a</w:t>
            </w:r>
            <w:proofErr w:type="spellEnd"/>
          </w:p>
        </w:tc>
        <w:tc>
          <w:tcPr>
            <w:tcW w:w="303" w:type="pct"/>
            <w:vAlign w:val="center"/>
          </w:tcPr>
          <w:p w:rsidR="00F72046" w:rsidRPr="00F11FCB" w:rsidRDefault="00725F24" w:rsidP="00F11FCB">
            <w:pPr>
              <w:pStyle w:val="ae"/>
              <w:jc w:val="center"/>
              <w:rPr>
                <w:rFonts w:ascii="Times New Roman"/>
              </w:rPr>
            </w:pPr>
            <w:proofErr w:type="spellStart"/>
            <w:r w:rsidRPr="00F11FCB">
              <w:rPr>
                <w:rFonts w:ascii="Times New Roman"/>
              </w:rPr>
              <w:t>Mn</w:t>
            </w:r>
            <w:proofErr w:type="spellEnd"/>
          </w:p>
        </w:tc>
        <w:tc>
          <w:tcPr>
            <w:tcW w:w="332" w:type="pct"/>
            <w:vAlign w:val="center"/>
          </w:tcPr>
          <w:p w:rsidR="00F72046" w:rsidRPr="00F11FCB" w:rsidRDefault="00725F24" w:rsidP="00F11FCB">
            <w:pPr>
              <w:pStyle w:val="ae"/>
              <w:jc w:val="center"/>
              <w:rPr>
                <w:rFonts w:ascii="Times New Roman"/>
              </w:rPr>
            </w:pPr>
            <w:r w:rsidRPr="00F11FCB">
              <w:rPr>
                <w:rFonts w:ascii="Times New Roman"/>
              </w:rPr>
              <w:t>P</w:t>
            </w:r>
          </w:p>
        </w:tc>
        <w:tc>
          <w:tcPr>
            <w:tcW w:w="332" w:type="pct"/>
            <w:vAlign w:val="center"/>
          </w:tcPr>
          <w:p w:rsidR="00F72046" w:rsidRPr="00F11FCB" w:rsidRDefault="00725F24" w:rsidP="00F11FCB">
            <w:pPr>
              <w:pStyle w:val="ae"/>
              <w:jc w:val="center"/>
              <w:rPr>
                <w:rFonts w:ascii="Times New Roman"/>
              </w:rPr>
            </w:pPr>
            <w:r w:rsidRPr="00F11FCB">
              <w:rPr>
                <w:rFonts w:ascii="Times New Roman"/>
              </w:rPr>
              <w:t>S</w:t>
            </w:r>
          </w:p>
        </w:tc>
        <w:tc>
          <w:tcPr>
            <w:tcW w:w="428" w:type="pct"/>
            <w:vAlign w:val="center"/>
          </w:tcPr>
          <w:p w:rsidR="00F72046" w:rsidRPr="00F11FCB" w:rsidRDefault="00725F24" w:rsidP="00F11FCB">
            <w:pPr>
              <w:pStyle w:val="ae"/>
              <w:jc w:val="center"/>
              <w:rPr>
                <w:rFonts w:ascii="Times New Roman"/>
              </w:rPr>
            </w:pPr>
            <w:r w:rsidRPr="00F11FCB">
              <w:rPr>
                <w:rFonts w:ascii="Times New Roman"/>
              </w:rPr>
              <w:t>Alt</w:t>
            </w:r>
          </w:p>
        </w:tc>
        <w:tc>
          <w:tcPr>
            <w:tcW w:w="400" w:type="pct"/>
            <w:vAlign w:val="center"/>
          </w:tcPr>
          <w:p w:rsidR="00F72046" w:rsidRPr="00F11FCB" w:rsidRDefault="00725F24" w:rsidP="00F11FCB">
            <w:pPr>
              <w:pStyle w:val="ae"/>
              <w:jc w:val="center"/>
              <w:rPr>
                <w:rFonts w:ascii="Times New Roman"/>
                <w:color w:val="000000"/>
              </w:rPr>
            </w:pPr>
            <w:proofErr w:type="spellStart"/>
            <w:r w:rsidRPr="00F11FCB">
              <w:rPr>
                <w:rFonts w:ascii="Times New Roman"/>
              </w:rPr>
              <w:t>Cr+Mo</w:t>
            </w:r>
            <w:proofErr w:type="spellEnd"/>
          </w:p>
        </w:tc>
        <w:tc>
          <w:tcPr>
            <w:tcW w:w="330" w:type="pct"/>
            <w:vAlign w:val="center"/>
          </w:tcPr>
          <w:p w:rsidR="00F72046" w:rsidRPr="00F11FCB" w:rsidRDefault="00725F24" w:rsidP="00F11FCB">
            <w:pPr>
              <w:pStyle w:val="ae"/>
              <w:jc w:val="center"/>
              <w:rPr>
                <w:rFonts w:ascii="Times New Roman"/>
                <w:color w:val="000000"/>
              </w:rPr>
            </w:pPr>
            <w:proofErr w:type="spellStart"/>
            <w:r w:rsidRPr="00F11FCB">
              <w:rPr>
                <w:rFonts w:ascii="Times New Roman"/>
              </w:rPr>
              <w:t>Nb</w:t>
            </w:r>
            <w:proofErr w:type="spellEnd"/>
            <w:r w:rsidRPr="00F11FCB">
              <w:rPr>
                <w:rFonts w:ascii="Times New Roman"/>
              </w:rPr>
              <w:t xml:space="preserve"> +Ti</w:t>
            </w:r>
          </w:p>
        </w:tc>
        <w:tc>
          <w:tcPr>
            <w:tcW w:w="314" w:type="pct"/>
            <w:vAlign w:val="center"/>
          </w:tcPr>
          <w:p w:rsidR="00F72046" w:rsidRPr="00F11FCB" w:rsidRDefault="00725F24" w:rsidP="00F11FCB">
            <w:pPr>
              <w:jc w:val="center"/>
            </w:pPr>
            <w:r w:rsidRPr="00F11FCB">
              <w:rPr>
                <w:lang w:bidi="ar"/>
              </w:rPr>
              <w:t>V</w:t>
            </w:r>
          </w:p>
        </w:tc>
        <w:tc>
          <w:tcPr>
            <w:tcW w:w="332" w:type="pct"/>
            <w:vAlign w:val="center"/>
          </w:tcPr>
          <w:p w:rsidR="00F72046" w:rsidRPr="00F11FCB" w:rsidRDefault="00725F24" w:rsidP="00F11FCB">
            <w:pPr>
              <w:jc w:val="center"/>
            </w:pPr>
            <w:r w:rsidRPr="00F11FCB">
              <w:rPr>
                <w:lang w:bidi="ar"/>
              </w:rPr>
              <w:t>B</w:t>
            </w:r>
          </w:p>
        </w:tc>
        <w:tc>
          <w:tcPr>
            <w:tcW w:w="288" w:type="pct"/>
            <w:vAlign w:val="center"/>
          </w:tcPr>
          <w:p w:rsidR="00F72046" w:rsidRPr="00F11FCB" w:rsidRDefault="00725F24" w:rsidP="00F11FCB">
            <w:pPr>
              <w:jc w:val="center"/>
              <w:rPr>
                <w:lang w:bidi="ar"/>
              </w:rPr>
            </w:pPr>
            <w:r w:rsidRPr="00F11FCB">
              <w:rPr>
                <w:lang w:bidi="ar"/>
              </w:rPr>
              <w:t>Cu</w:t>
            </w:r>
          </w:p>
        </w:tc>
        <w:tc>
          <w:tcPr>
            <w:tcW w:w="623" w:type="pct"/>
            <w:vAlign w:val="center"/>
          </w:tcPr>
          <w:p w:rsidR="00F72046" w:rsidRPr="00F11FCB" w:rsidRDefault="00725F24" w:rsidP="00F11FCB">
            <w:pPr>
              <w:jc w:val="center"/>
              <w:rPr>
                <w:lang w:bidi="ar"/>
              </w:rPr>
            </w:pPr>
            <w:proofErr w:type="spellStart"/>
            <w:r w:rsidRPr="00F11FCB">
              <w:rPr>
                <w:lang w:bidi="ar"/>
              </w:rPr>
              <w:t>Cr+Ni+Mo</w:t>
            </w:r>
            <w:proofErr w:type="spellEnd"/>
          </w:p>
        </w:tc>
      </w:tr>
      <w:tr w:rsidR="00F72046" w:rsidRPr="00F11FCB" w:rsidTr="00F11FCB">
        <w:trPr>
          <w:jc w:val="center"/>
        </w:trPr>
        <w:tc>
          <w:tcPr>
            <w:tcW w:w="784" w:type="pct"/>
            <w:vMerge/>
            <w:vAlign w:val="center"/>
          </w:tcPr>
          <w:p w:rsidR="00F72046" w:rsidRPr="00F11FCB" w:rsidRDefault="00F72046" w:rsidP="00F11FCB">
            <w:pPr>
              <w:pStyle w:val="ae"/>
              <w:jc w:val="center"/>
              <w:rPr>
                <w:rFonts w:ascii="Times New Roman"/>
              </w:rPr>
            </w:pPr>
          </w:p>
        </w:tc>
        <w:tc>
          <w:tcPr>
            <w:tcW w:w="1499" w:type="pct"/>
            <w:gridSpan w:val="5"/>
            <w:vAlign w:val="center"/>
          </w:tcPr>
          <w:p w:rsidR="00F72046" w:rsidRPr="00F11FCB" w:rsidRDefault="00272DB0" w:rsidP="00F11FCB">
            <w:pPr>
              <w:pStyle w:val="ae"/>
              <w:jc w:val="center"/>
              <w:rPr>
                <w:rFonts w:ascii="Times New Roman"/>
              </w:rPr>
            </w:pPr>
            <w:r w:rsidRPr="00F11FCB">
              <w:rPr>
                <w:rFonts w:ascii="Times New Roman"/>
                <w:lang w:bidi="ar"/>
              </w:rPr>
              <w:t>不大于</w:t>
            </w:r>
          </w:p>
        </w:tc>
        <w:tc>
          <w:tcPr>
            <w:tcW w:w="428" w:type="pct"/>
            <w:vAlign w:val="center"/>
          </w:tcPr>
          <w:p w:rsidR="00F72046" w:rsidRPr="00F11FCB" w:rsidRDefault="00272DB0" w:rsidP="00F11FCB">
            <w:pPr>
              <w:pStyle w:val="ae"/>
              <w:jc w:val="center"/>
              <w:rPr>
                <w:rFonts w:ascii="Times New Roman"/>
              </w:rPr>
            </w:pPr>
            <w:r w:rsidRPr="00F11FCB">
              <w:rPr>
                <w:rFonts w:ascii="Times New Roman"/>
                <w:lang w:bidi="ar"/>
              </w:rPr>
              <w:t>不小于</w:t>
            </w:r>
          </w:p>
        </w:tc>
        <w:tc>
          <w:tcPr>
            <w:tcW w:w="2289" w:type="pct"/>
            <w:gridSpan w:val="6"/>
            <w:vAlign w:val="center"/>
          </w:tcPr>
          <w:p w:rsidR="00F72046" w:rsidRPr="00F11FCB" w:rsidRDefault="00272DB0" w:rsidP="00F11FCB">
            <w:pPr>
              <w:jc w:val="center"/>
              <w:rPr>
                <w:lang w:bidi="ar"/>
              </w:rPr>
            </w:pPr>
            <w:r w:rsidRPr="00F11FCB">
              <w:rPr>
                <w:lang w:bidi="ar"/>
              </w:rPr>
              <w:t>不大于</w:t>
            </w:r>
          </w:p>
        </w:tc>
      </w:tr>
      <w:tr w:rsidR="00F11FCB" w:rsidRPr="00F11FCB" w:rsidTr="00F11FCB">
        <w:trPr>
          <w:trHeight w:val="278"/>
          <w:jc w:val="center"/>
        </w:trPr>
        <w:tc>
          <w:tcPr>
            <w:tcW w:w="784" w:type="pct"/>
            <w:vAlign w:val="center"/>
          </w:tcPr>
          <w:p w:rsidR="00F72046" w:rsidRPr="00F11FCB" w:rsidRDefault="00725F24" w:rsidP="00F11FCB">
            <w:pPr>
              <w:jc w:val="center"/>
              <w:rPr>
                <w:lang w:bidi="ar"/>
              </w:rPr>
            </w:pPr>
            <w:r w:rsidRPr="00F11FCB">
              <w:rPr>
                <w:lang w:bidi="ar"/>
              </w:rPr>
              <w:t>HR330/580DP</w:t>
            </w:r>
          </w:p>
        </w:tc>
        <w:tc>
          <w:tcPr>
            <w:tcW w:w="284" w:type="pct"/>
            <w:vAlign w:val="center"/>
          </w:tcPr>
          <w:p w:rsidR="00F72046" w:rsidRPr="00F11FCB" w:rsidRDefault="00725F24" w:rsidP="00F11FCB">
            <w:pPr>
              <w:pStyle w:val="ae"/>
              <w:jc w:val="center"/>
              <w:rPr>
                <w:rFonts w:ascii="Times New Roman"/>
              </w:rPr>
            </w:pPr>
            <w:r w:rsidRPr="00F11FCB">
              <w:rPr>
                <w:rFonts w:ascii="Times New Roman"/>
              </w:rPr>
              <w:t>0.23</w:t>
            </w:r>
          </w:p>
        </w:tc>
        <w:tc>
          <w:tcPr>
            <w:tcW w:w="248" w:type="pct"/>
            <w:vAlign w:val="center"/>
          </w:tcPr>
          <w:p w:rsidR="00F72046" w:rsidRPr="00F11FCB" w:rsidRDefault="00725F24" w:rsidP="00F11FCB">
            <w:pPr>
              <w:pStyle w:val="ae"/>
              <w:jc w:val="center"/>
              <w:rPr>
                <w:rFonts w:ascii="Times New Roman"/>
              </w:rPr>
            </w:pPr>
            <w:r w:rsidRPr="00F11FCB">
              <w:rPr>
                <w:rFonts w:ascii="Times New Roman"/>
              </w:rPr>
              <w:t>2.0</w:t>
            </w:r>
          </w:p>
        </w:tc>
        <w:tc>
          <w:tcPr>
            <w:tcW w:w="303" w:type="pct"/>
            <w:vAlign w:val="center"/>
          </w:tcPr>
          <w:p w:rsidR="00F72046" w:rsidRPr="00F11FCB" w:rsidRDefault="00725F24" w:rsidP="00F11FCB">
            <w:pPr>
              <w:pStyle w:val="ae"/>
              <w:jc w:val="center"/>
              <w:rPr>
                <w:rFonts w:ascii="Times New Roman"/>
              </w:rPr>
            </w:pPr>
            <w:r w:rsidRPr="00F11FCB">
              <w:rPr>
                <w:rFonts w:ascii="Times New Roman"/>
              </w:rPr>
              <w:t>3.30</w:t>
            </w:r>
          </w:p>
        </w:tc>
        <w:tc>
          <w:tcPr>
            <w:tcW w:w="332" w:type="pct"/>
            <w:vAlign w:val="center"/>
          </w:tcPr>
          <w:p w:rsidR="00F72046" w:rsidRPr="00F11FCB" w:rsidRDefault="00725F24" w:rsidP="00F11FCB">
            <w:pPr>
              <w:pStyle w:val="ae"/>
              <w:jc w:val="center"/>
              <w:rPr>
                <w:rFonts w:ascii="Times New Roman"/>
              </w:rPr>
            </w:pPr>
            <w:r w:rsidRPr="00F11FCB">
              <w:rPr>
                <w:rFonts w:ascii="Times New Roman"/>
              </w:rPr>
              <w:t>0.090</w:t>
            </w:r>
          </w:p>
        </w:tc>
        <w:tc>
          <w:tcPr>
            <w:tcW w:w="332" w:type="pct"/>
            <w:vAlign w:val="center"/>
          </w:tcPr>
          <w:p w:rsidR="00F72046" w:rsidRPr="00F11FCB" w:rsidRDefault="00725F24" w:rsidP="00F11FCB">
            <w:pPr>
              <w:pStyle w:val="ae"/>
              <w:jc w:val="center"/>
              <w:rPr>
                <w:rFonts w:ascii="Times New Roman"/>
              </w:rPr>
            </w:pPr>
            <w:r w:rsidRPr="00F11FCB">
              <w:rPr>
                <w:rFonts w:ascii="Times New Roman"/>
              </w:rPr>
              <w:t>0.015</w:t>
            </w:r>
          </w:p>
        </w:tc>
        <w:tc>
          <w:tcPr>
            <w:tcW w:w="428" w:type="pct"/>
            <w:vAlign w:val="center"/>
          </w:tcPr>
          <w:p w:rsidR="00F72046" w:rsidRPr="00F11FCB" w:rsidRDefault="00725F24" w:rsidP="00F11FCB">
            <w:pPr>
              <w:pStyle w:val="ae"/>
              <w:jc w:val="center"/>
              <w:rPr>
                <w:rFonts w:ascii="Times New Roman"/>
              </w:rPr>
            </w:pPr>
            <w:r w:rsidRPr="00F11FCB">
              <w:rPr>
                <w:rFonts w:ascii="Times New Roman"/>
              </w:rPr>
              <w:t>0.015</w:t>
            </w:r>
          </w:p>
        </w:tc>
        <w:tc>
          <w:tcPr>
            <w:tcW w:w="400" w:type="pct"/>
            <w:vAlign w:val="center"/>
          </w:tcPr>
          <w:p w:rsidR="00F72046" w:rsidRPr="00F11FCB" w:rsidRDefault="00725F24" w:rsidP="00F11FCB">
            <w:pPr>
              <w:pStyle w:val="ae"/>
              <w:jc w:val="center"/>
              <w:rPr>
                <w:rFonts w:ascii="Times New Roman"/>
              </w:rPr>
            </w:pPr>
            <w:r w:rsidRPr="00F11FCB">
              <w:rPr>
                <w:rFonts w:ascii="Times New Roman"/>
              </w:rPr>
              <w:t>1.00</w:t>
            </w:r>
          </w:p>
        </w:tc>
        <w:tc>
          <w:tcPr>
            <w:tcW w:w="330" w:type="pct"/>
            <w:vAlign w:val="center"/>
          </w:tcPr>
          <w:p w:rsidR="00F72046" w:rsidRPr="00F11FCB" w:rsidRDefault="00725F24" w:rsidP="00F11FCB">
            <w:pPr>
              <w:pStyle w:val="ae"/>
              <w:jc w:val="center"/>
              <w:rPr>
                <w:rFonts w:ascii="Times New Roman"/>
                <w:color w:val="000000"/>
              </w:rPr>
            </w:pPr>
            <w:r w:rsidRPr="00F11FCB">
              <w:rPr>
                <w:rFonts w:ascii="Times New Roman"/>
              </w:rPr>
              <w:t>0.15</w:t>
            </w:r>
          </w:p>
        </w:tc>
        <w:tc>
          <w:tcPr>
            <w:tcW w:w="314" w:type="pct"/>
            <w:vAlign w:val="center"/>
          </w:tcPr>
          <w:p w:rsidR="00F72046" w:rsidRPr="00F11FCB" w:rsidRDefault="00725F24" w:rsidP="00F11FCB">
            <w:pPr>
              <w:pStyle w:val="ae"/>
              <w:jc w:val="center"/>
              <w:rPr>
                <w:rFonts w:ascii="Times New Roman"/>
                <w:color w:val="000000"/>
              </w:rPr>
            </w:pPr>
            <w:r w:rsidRPr="00F11FCB">
              <w:rPr>
                <w:rFonts w:ascii="Times New Roman"/>
              </w:rPr>
              <w:t>0.15</w:t>
            </w:r>
          </w:p>
        </w:tc>
        <w:tc>
          <w:tcPr>
            <w:tcW w:w="332" w:type="pct"/>
            <w:vAlign w:val="center"/>
          </w:tcPr>
          <w:p w:rsidR="00F72046" w:rsidRPr="00F11FCB" w:rsidRDefault="00725F24" w:rsidP="00F11FCB">
            <w:pPr>
              <w:pStyle w:val="ae"/>
              <w:jc w:val="center"/>
              <w:rPr>
                <w:rFonts w:ascii="Times New Roman"/>
                <w:color w:val="000000"/>
              </w:rPr>
            </w:pPr>
            <w:r w:rsidRPr="00F11FCB">
              <w:rPr>
                <w:rFonts w:ascii="Times New Roman"/>
              </w:rPr>
              <w:t>0.006</w:t>
            </w:r>
          </w:p>
        </w:tc>
        <w:tc>
          <w:tcPr>
            <w:tcW w:w="288" w:type="pct"/>
            <w:vAlign w:val="center"/>
          </w:tcPr>
          <w:p w:rsidR="00F72046" w:rsidRPr="00F11FCB" w:rsidRDefault="00725F24" w:rsidP="00F11FCB">
            <w:pPr>
              <w:pStyle w:val="ae"/>
              <w:jc w:val="center"/>
              <w:rPr>
                <w:rFonts w:ascii="Times New Roman"/>
                <w:color w:val="000000"/>
              </w:rPr>
            </w:pPr>
            <w:r w:rsidRPr="00F11FCB">
              <w:rPr>
                <w:rFonts w:ascii="Times New Roman"/>
              </w:rPr>
              <w:t>0.40</w:t>
            </w:r>
          </w:p>
        </w:tc>
        <w:tc>
          <w:tcPr>
            <w:tcW w:w="623" w:type="pct"/>
            <w:vAlign w:val="center"/>
          </w:tcPr>
          <w:p w:rsidR="00F72046" w:rsidRPr="00F11FCB" w:rsidRDefault="00725F24" w:rsidP="00F11FCB">
            <w:pPr>
              <w:pStyle w:val="ae"/>
              <w:jc w:val="center"/>
              <w:rPr>
                <w:rFonts w:ascii="Times New Roman"/>
                <w:color w:val="000000"/>
              </w:rPr>
            </w:pPr>
            <w:r w:rsidRPr="00F11FCB">
              <w:rPr>
                <w:rFonts w:ascii="Times New Roman"/>
              </w:rPr>
              <w:t>1.50</w:t>
            </w:r>
          </w:p>
        </w:tc>
      </w:tr>
      <w:tr w:rsidR="00F11FCB" w:rsidRPr="00F11FCB" w:rsidTr="00F11FCB">
        <w:trPr>
          <w:jc w:val="center"/>
        </w:trPr>
        <w:tc>
          <w:tcPr>
            <w:tcW w:w="784" w:type="pct"/>
            <w:vAlign w:val="center"/>
          </w:tcPr>
          <w:p w:rsidR="00F72046" w:rsidRPr="00F11FCB" w:rsidRDefault="00725F24" w:rsidP="00F11FCB">
            <w:pPr>
              <w:jc w:val="center"/>
              <w:rPr>
                <w:lang w:bidi="ar"/>
              </w:rPr>
            </w:pPr>
            <w:r w:rsidRPr="00F11FCB">
              <w:rPr>
                <w:lang w:bidi="ar"/>
              </w:rPr>
              <w:t>HR450/780DP</w:t>
            </w:r>
          </w:p>
        </w:tc>
        <w:tc>
          <w:tcPr>
            <w:tcW w:w="284" w:type="pct"/>
            <w:vAlign w:val="center"/>
          </w:tcPr>
          <w:p w:rsidR="00F72046" w:rsidRPr="00F11FCB" w:rsidRDefault="00725F24" w:rsidP="00F11FCB">
            <w:pPr>
              <w:pStyle w:val="ae"/>
              <w:jc w:val="center"/>
              <w:rPr>
                <w:rFonts w:ascii="Times New Roman"/>
              </w:rPr>
            </w:pPr>
            <w:r w:rsidRPr="00F11FCB">
              <w:rPr>
                <w:rFonts w:ascii="Times New Roman"/>
              </w:rPr>
              <w:t>0.23</w:t>
            </w:r>
          </w:p>
        </w:tc>
        <w:tc>
          <w:tcPr>
            <w:tcW w:w="248" w:type="pct"/>
            <w:vAlign w:val="center"/>
          </w:tcPr>
          <w:p w:rsidR="00F72046" w:rsidRPr="00F11FCB" w:rsidRDefault="00725F24" w:rsidP="00F11FCB">
            <w:pPr>
              <w:pStyle w:val="ae"/>
              <w:jc w:val="center"/>
              <w:rPr>
                <w:rFonts w:ascii="Times New Roman"/>
              </w:rPr>
            </w:pPr>
            <w:r w:rsidRPr="00F11FCB">
              <w:rPr>
                <w:rFonts w:ascii="Times New Roman"/>
              </w:rPr>
              <w:t>2.0</w:t>
            </w:r>
          </w:p>
        </w:tc>
        <w:tc>
          <w:tcPr>
            <w:tcW w:w="303" w:type="pct"/>
            <w:vAlign w:val="center"/>
          </w:tcPr>
          <w:p w:rsidR="00F72046" w:rsidRPr="00F11FCB" w:rsidRDefault="00725F24" w:rsidP="00F11FCB">
            <w:pPr>
              <w:pStyle w:val="ae"/>
              <w:jc w:val="center"/>
              <w:rPr>
                <w:rFonts w:ascii="Times New Roman"/>
              </w:rPr>
            </w:pPr>
            <w:r w:rsidRPr="00F11FCB">
              <w:rPr>
                <w:rFonts w:ascii="Times New Roman"/>
              </w:rPr>
              <w:t>3.30</w:t>
            </w:r>
          </w:p>
        </w:tc>
        <w:tc>
          <w:tcPr>
            <w:tcW w:w="332" w:type="pct"/>
            <w:vAlign w:val="center"/>
          </w:tcPr>
          <w:p w:rsidR="00F72046" w:rsidRPr="00F11FCB" w:rsidRDefault="00725F24" w:rsidP="00F11FCB">
            <w:pPr>
              <w:pStyle w:val="ae"/>
              <w:jc w:val="center"/>
              <w:rPr>
                <w:rFonts w:ascii="Times New Roman"/>
              </w:rPr>
            </w:pPr>
            <w:r w:rsidRPr="00F11FCB">
              <w:rPr>
                <w:rFonts w:ascii="Times New Roman"/>
              </w:rPr>
              <w:t>0.090</w:t>
            </w:r>
          </w:p>
        </w:tc>
        <w:tc>
          <w:tcPr>
            <w:tcW w:w="332" w:type="pct"/>
            <w:vAlign w:val="center"/>
          </w:tcPr>
          <w:p w:rsidR="00F72046" w:rsidRPr="00F11FCB" w:rsidRDefault="00725F24" w:rsidP="00F11FCB">
            <w:pPr>
              <w:pStyle w:val="ae"/>
              <w:jc w:val="center"/>
              <w:rPr>
                <w:rFonts w:ascii="Times New Roman"/>
              </w:rPr>
            </w:pPr>
            <w:r w:rsidRPr="00F11FCB">
              <w:rPr>
                <w:rFonts w:ascii="Times New Roman"/>
              </w:rPr>
              <w:t>0.015</w:t>
            </w:r>
          </w:p>
        </w:tc>
        <w:tc>
          <w:tcPr>
            <w:tcW w:w="428" w:type="pct"/>
            <w:vAlign w:val="center"/>
          </w:tcPr>
          <w:p w:rsidR="00F72046" w:rsidRPr="00F11FCB" w:rsidRDefault="00725F24" w:rsidP="00F11FCB">
            <w:pPr>
              <w:pStyle w:val="ae"/>
              <w:jc w:val="center"/>
              <w:rPr>
                <w:rFonts w:ascii="Times New Roman"/>
              </w:rPr>
            </w:pPr>
            <w:r w:rsidRPr="00F11FCB">
              <w:rPr>
                <w:rFonts w:ascii="Times New Roman"/>
              </w:rPr>
              <w:t>0.015</w:t>
            </w:r>
          </w:p>
        </w:tc>
        <w:tc>
          <w:tcPr>
            <w:tcW w:w="400" w:type="pct"/>
            <w:vAlign w:val="center"/>
          </w:tcPr>
          <w:p w:rsidR="00F72046" w:rsidRPr="00F11FCB" w:rsidRDefault="00725F24" w:rsidP="00F11FCB">
            <w:pPr>
              <w:pStyle w:val="ae"/>
              <w:jc w:val="center"/>
              <w:rPr>
                <w:rFonts w:ascii="Times New Roman"/>
              </w:rPr>
            </w:pPr>
            <w:r w:rsidRPr="00F11FCB">
              <w:rPr>
                <w:rFonts w:ascii="Times New Roman"/>
              </w:rPr>
              <w:t>1.00</w:t>
            </w:r>
          </w:p>
        </w:tc>
        <w:tc>
          <w:tcPr>
            <w:tcW w:w="330" w:type="pct"/>
            <w:vAlign w:val="center"/>
          </w:tcPr>
          <w:p w:rsidR="00F72046" w:rsidRPr="00F11FCB" w:rsidRDefault="00725F24" w:rsidP="00F11FCB">
            <w:pPr>
              <w:pStyle w:val="ae"/>
              <w:jc w:val="center"/>
              <w:rPr>
                <w:rFonts w:ascii="Times New Roman"/>
              </w:rPr>
            </w:pPr>
            <w:r w:rsidRPr="00F11FCB">
              <w:rPr>
                <w:rFonts w:ascii="Times New Roman"/>
              </w:rPr>
              <w:t>0.15</w:t>
            </w:r>
          </w:p>
        </w:tc>
        <w:tc>
          <w:tcPr>
            <w:tcW w:w="314" w:type="pct"/>
            <w:vAlign w:val="center"/>
          </w:tcPr>
          <w:p w:rsidR="00F72046" w:rsidRPr="00F11FCB" w:rsidRDefault="00725F24" w:rsidP="00F11FCB">
            <w:pPr>
              <w:pStyle w:val="ae"/>
              <w:jc w:val="center"/>
              <w:rPr>
                <w:rFonts w:ascii="Times New Roman"/>
              </w:rPr>
            </w:pPr>
            <w:r w:rsidRPr="00F11FCB">
              <w:rPr>
                <w:rFonts w:ascii="Times New Roman"/>
              </w:rPr>
              <w:t>0.15</w:t>
            </w:r>
          </w:p>
        </w:tc>
        <w:tc>
          <w:tcPr>
            <w:tcW w:w="332" w:type="pct"/>
            <w:vAlign w:val="center"/>
          </w:tcPr>
          <w:p w:rsidR="00F72046" w:rsidRPr="00F11FCB" w:rsidRDefault="00725F24" w:rsidP="00F11FCB">
            <w:pPr>
              <w:pStyle w:val="ae"/>
              <w:jc w:val="center"/>
              <w:rPr>
                <w:rFonts w:ascii="Times New Roman"/>
              </w:rPr>
            </w:pPr>
            <w:r w:rsidRPr="00F11FCB">
              <w:rPr>
                <w:rFonts w:ascii="Times New Roman"/>
              </w:rPr>
              <w:t>0.006</w:t>
            </w:r>
          </w:p>
        </w:tc>
        <w:tc>
          <w:tcPr>
            <w:tcW w:w="288" w:type="pct"/>
            <w:vAlign w:val="center"/>
          </w:tcPr>
          <w:p w:rsidR="00F72046" w:rsidRPr="00F11FCB" w:rsidRDefault="00725F24" w:rsidP="00F11FCB">
            <w:pPr>
              <w:pStyle w:val="ae"/>
              <w:jc w:val="center"/>
              <w:rPr>
                <w:rFonts w:ascii="Times New Roman"/>
              </w:rPr>
            </w:pPr>
            <w:r w:rsidRPr="00F11FCB">
              <w:rPr>
                <w:rFonts w:ascii="Times New Roman"/>
              </w:rPr>
              <w:t>0.40</w:t>
            </w:r>
          </w:p>
        </w:tc>
        <w:tc>
          <w:tcPr>
            <w:tcW w:w="623" w:type="pct"/>
            <w:vAlign w:val="center"/>
          </w:tcPr>
          <w:p w:rsidR="00F72046" w:rsidRPr="00F11FCB" w:rsidRDefault="00725F24" w:rsidP="00F11FCB">
            <w:pPr>
              <w:pStyle w:val="ae"/>
              <w:jc w:val="center"/>
              <w:rPr>
                <w:rFonts w:ascii="Times New Roman"/>
              </w:rPr>
            </w:pPr>
            <w:r w:rsidRPr="00F11FCB">
              <w:rPr>
                <w:rFonts w:ascii="Times New Roman"/>
              </w:rPr>
              <w:t>1.50</w:t>
            </w:r>
          </w:p>
        </w:tc>
      </w:tr>
      <w:tr w:rsidR="00F11FCB" w:rsidRPr="00F11FCB" w:rsidTr="00F11FCB">
        <w:trPr>
          <w:jc w:val="center"/>
        </w:trPr>
        <w:tc>
          <w:tcPr>
            <w:tcW w:w="5000" w:type="pct"/>
            <w:gridSpan w:val="13"/>
            <w:vAlign w:val="center"/>
          </w:tcPr>
          <w:p w:rsidR="00F11FCB" w:rsidRPr="00F11FCB" w:rsidRDefault="00F11FCB" w:rsidP="00F11FCB">
            <w:pPr>
              <w:rPr>
                <w:sz w:val="8"/>
                <w:szCs w:val="8"/>
                <w:lang w:bidi="ar"/>
              </w:rPr>
            </w:pPr>
            <w:r w:rsidRPr="00F11FCB">
              <w:rPr>
                <w:vertAlign w:val="superscript"/>
                <w:lang w:bidi="ar"/>
              </w:rPr>
              <w:t>a</w:t>
            </w:r>
            <w:r w:rsidRPr="00F11FCB">
              <w:rPr>
                <w:lang w:bidi="ar"/>
              </w:rPr>
              <w:t xml:space="preserve"> </w:t>
            </w:r>
            <w:r w:rsidRPr="00F11FCB">
              <w:rPr>
                <w:lang w:bidi="ar"/>
              </w:rPr>
              <w:t>如需方要求时，并在合同中注明，经协商</w:t>
            </w:r>
            <w:r w:rsidRPr="00F11FCB">
              <w:rPr>
                <w:lang w:bidi="ar"/>
              </w:rPr>
              <w:t>Si</w:t>
            </w:r>
            <w:r w:rsidRPr="00F11FCB">
              <w:rPr>
                <w:lang w:bidi="ar"/>
              </w:rPr>
              <w:t>可不大于</w:t>
            </w:r>
            <w:r w:rsidRPr="00F11FCB">
              <w:rPr>
                <w:lang w:bidi="ar"/>
              </w:rPr>
              <w:t>0.20%</w:t>
            </w:r>
            <w:r w:rsidRPr="00F11FCB">
              <w:rPr>
                <w:lang w:bidi="ar"/>
              </w:rPr>
              <w:t>。</w:t>
            </w:r>
          </w:p>
        </w:tc>
      </w:tr>
    </w:tbl>
    <w:p w:rsidR="00F72046" w:rsidRPr="00F11FCB" w:rsidRDefault="00725F24">
      <w:pPr>
        <w:pStyle w:val="a1"/>
        <w:tabs>
          <w:tab w:val="clear" w:pos="360"/>
        </w:tabs>
        <w:spacing w:beforeLines="0" w:afterLines="0" w:line="276" w:lineRule="auto"/>
        <w:ind w:left="0"/>
        <w:rPr>
          <w:rFonts w:ascii="Times New Roman"/>
          <w:color w:val="000000"/>
        </w:rPr>
      </w:pPr>
      <w:r w:rsidRPr="00F11FCB">
        <w:rPr>
          <w:rFonts w:ascii="Times New Roman"/>
          <w:color w:val="000000"/>
        </w:rPr>
        <w:t>复相钢牌号及化学成分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648"/>
        <w:gridCol w:w="586"/>
        <w:gridCol w:w="657"/>
        <w:gridCol w:w="689"/>
        <w:gridCol w:w="700"/>
        <w:gridCol w:w="1085"/>
        <w:gridCol w:w="837"/>
        <w:gridCol w:w="750"/>
        <w:gridCol w:w="584"/>
        <w:gridCol w:w="724"/>
        <w:gridCol w:w="862"/>
      </w:tblGrid>
      <w:tr w:rsidR="00F72046" w:rsidRPr="00F11FCB" w:rsidTr="00F11FCB">
        <w:trPr>
          <w:cantSplit/>
          <w:jc w:val="center"/>
        </w:trPr>
        <w:tc>
          <w:tcPr>
            <w:tcW w:w="662" w:type="pct"/>
            <w:vMerge w:val="restart"/>
            <w:vAlign w:val="center"/>
          </w:tcPr>
          <w:p w:rsidR="00F72046" w:rsidRPr="00F11FCB" w:rsidRDefault="00725F24" w:rsidP="00F11FCB">
            <w:pPr>
              <w:pStyle w:val="ae"/>
              <w:jc w:val="center"/>
              <w:rPr>
                <w:rFonts w:ascii="Times New Roman"/>
              </w:rPr>
            </w:pPr>
            <w:r w:rsidRPr="00F11FCB">
              <w:rPr>
                <w:rFonts w:ascii="Times New Roman"/>
              </w:rPr>
              <w:t>牌</w:t>
            </w:r>
            <w:r w:rsidRPr="00F11FCB">
              <w:rPr>
                <w:rFonts w:ascii="Times New Roman"/>
              </w:rPr>
              <w:t xml:space="preserve">  </w:t>
            </w:r>
            <w:r w:rsidRPr="00F11FCB">
              <w:rPr>
                <w:rFonts w:ascii="Times New Roman"/>
              </w:rPr>
              <w:t>号</w:t>
            </w:r>
          </w:p>
        </w:tc>
        <w:tc>
          <w:tcPr>
            <w:tcW w:w="4338" w:type="pct"/>
            <w:gridSpan w:val="11"/>
            <w:vAlign w:val="center"/>
          </w:tcPr>
          <w:p w:rsidR="00F72046" w:rsidRPr="00F11FCB" w:rsidRDefault="00725F24" w:rsidP="00F11FCB">
            <w:pPr>
              <w:pStyle w:val="ae"/>
              <w:jc w:val="center"/>
              <w:rPr>
                <w:rFonts w:ascii="Times New Roman"/>
              </w:rPr>
            </w:pPr>
            <w:r w:rsidRPr="00F11FCB">
              <w:rPr>
                <w:rFonts w:ascii="Times New Roman"/>
              </w:rPr>
              <w:t>化学成分（质量分数），</w:t>
            </w:r>
            <w:r w:rsidRPr="00F11FCB">
              <w:rPr>
                <w:rFonts w:ascii="Times New Roman"/>
              </w:rPr>
              <w:t>%</w:t>
            </w:r>
          </w:p>
        </w:tc>
      </w:tr>
      <w:tr w:rsidR="00F11FCB" w:rsidRPr="00F11FCB" w:rsidTr="00F11FCB">
        <w:trPr>
          <w:cantSplit/>
          <w:jc w:val="center"/>
        </w:trPr>
        <w:tc>
          <w:tcPr>
            <w:tcW w:w="662" w:type="pct"/>
            <w:vMerge/>
            <w:vAlign w:val="center"/>
          </w:tcPr>
          <w:p w:rsidR="00F72046" w:rsidRPr="00F11FCB" w:rsidRDefault="00F72046" w:rsidP="00F11FCB">
            <w:pPr>
              <w:pStyle w:val="ae"/>
              <w:jc w:val="center"/>
              <w:rPr>
                <w:rFonts w:ascii="Times New Roman"/>
              </w:rPr>
            </w:pPr>
          </w:p>
        </w:tc>
        <w:tc>
          <w:tcPr>
            <w:tcW w:w="355" w:type="pct"/>
            <w:vAlign w:val="center"/>
          </w:tcPr>
          <w:p w:rsidR="00F72046" w:rsidRPr="00F11FCB" w:rsidRDefault="00725F24" w:rsidP="00F11FCB">
            <w:pPr>
              <w:pStyle w:val="ae"/>
              <w:jc w:val="center"/>
              <w:rPr>
                <w:rFonts w:ascii="Times New Roman"/>
              </w:rPr>
            </w:pPr>
            <w:r w:rsidRPr="00F11FCB">
              <w:rPr>
                <w:rFonts w:ascii="Times New Roman"/>
              </w:rPr>
              <w:t>C</w:t>
            </w:r>
          </w:p>
        </w:tc>
        <w:tc>
          <w:tcPr>
            <w:tcW w:w="321" w:type="pct"/>
            <w:vAlign w:val="center"/>
          </w:tcPr>
          <w:p w:rsidR="00F72046" w:rsidRPr="00F11FCB" w:rsidRDefault="00725F24" w:rsidP="00F11FCB">
            <w:pPr>
              <w:pStyle w:val="ae"/>
              <w:jc w:val="center"/>
              <w:rPr>
                <w:rFonts w:ascii="Times New Roman"/>
              </w:rPr>
            </w:pPr>
            <w:r w:rsidRPr="00F11FCB">
              <w:rPr>
                <w:rFonts w:ascii="Times New Roman"/>
              </w:rPr>
              <w:t>Si</w:t>
            </w:r>
          </w:p>
        </w:tc>
        <w:tc>
          <w:tcPr>
            <w:tcW w:w="359" w:type="pct"/>
            <w:vAlign w:val="center"/>
          </w:tcPr>
          <w:p w:rsidR="00F72046" w:rsidRPr="00F11FCB" w:rsidRDefault="00725F24" w:rsidP="00F11FCB">
            <w:pPr>
              <w:pStyle w:val="ae"/>
              <w:jc w:val="center"/>
              <w:rPr>
                <w:rFonts w:ascii="Times New Roman"/>
              </w:rPr>
            </w:pPr>
            <w:proofErr w:type="spellStart"/>
            <w:r w:rsidRPr="00F11FCB">
              <w:rPr>
                <w:rFonts w:ascii="Times New Roman"/>
              </w:rPr>
              <w:t>Mn</w:t>
            </w:r>
            <w:proofErr w:type="spellEnd"/>
          </w:p>
        </w:tc>
        <w:tc>
          <w:tcPr>
            <w:tcW w:w="376" w:type="pct"/>
            <w:vAlign w:val="center"/>
          </w:tcPr>
          <w:p w:rsidR="00F72046" w:rsidRPr="00F11FCB" w:rsidRDefault="00725F24" w:rsidP="00F11FCB">
            <w:pPr>
              <w:pStyle w:val="ae"/>
              <w:jc w:val="center"/>
              <w:rPr>
                <w:rFonts w:ascii="Times New Roman"/>
              </w:rPr>
            </w:pPr>
            <w:r w:rsidRPr="00F11FCB">
              <w:rPr>
                <w:rFonts w:ascii="Times New Roman"/>
              </w:rPr>
              <w:t>P</w:t>
            </w:r>
          </w:p>
        </w:tc>
        <w:tc>
          <w:tcPr>
            <w:tcW w:w="382" w:type="pct"/>
            <w:vAlign w:val="center"/>
          </w:tcPr>
          <w:p w:rsidR="00F72046" w:rsidRPr="00F11FCB" w:rsidRDefault="00725F24" w:rsidP="00F11FCB">
            <w:pPr>
              <w:pStyle w:val="ae"/>
              <w:jc w:val="center"/>
              <w:rPr>
                <w:rFonts w:ascii="Times New Roman"/>
              </w:rPr>
            </w:pPr>
            <w:r w:rsidRPr="00F11FCB">
              <w:rPr>
                <w:rFonts w:ascii="Times New Roman"/>
              </w:rPr>
              <w:t>S</w:t>
            </w:r>
          </w:p>
        </w:tc>
        <w:tc>
          <w:tcPr>
            <w:tcW w:w="588" w:type="pct"/>
            <w:vAlign w:val="center"/>
          </w:tcPr>
          <w:p w:rsidR="00F72046" w:rsidRPr="00F11FCB" w:rsidRDefault="00725F24" w:rsidP="00F11FCB">
            <w:pPr>
              <w:pStyle w:val="ae"/>
              <w:jc w:val="center"/>
              <w:rPr>
                <w:rFonts w:ascii="Times New Roman"/>
              </w:rPr>
            </w:pPr>
            <w:r w:rsidRPr="00F11FCB">
              <w:rPr>
                <w:rFonts w:ascii="Times New Roman"/>
              </w:rPr>
              <w:t>Alt</w:t>
            </w:r>
          </w:p>
        </w:tc>
        <w:tc>
          <w:tcPr>
            <w:tcW w:w="400" w:type="pct"/>
            <w:vAlign w:val="center"/>
          </w:tcPr>
          <w:p w:rsidR="00F72046" w:rsidRPr="00F11FCB" w:rsidRDefault="00725F24" w:rsidP="00F11FCB">
            <w:pPr>
              <w:pStyle w:val="ae"/>
              <w:jc w:val="center"/>
              <w:rPr>
                <w:rFonts w:ascii="Times New Roman"/>
              </w:rPr>
            </w:pPr>
            <w:proofErr w:type="spellStart"/>
            <w:r w:rsidRPr="00F11FCB">
              <w:rPr>
                <w:rFonts w:ascii="Times New Roman"/>
              </w:rPr>
              <w:t>Cr+Mo</w:t>
            </w:r>
            <w:proofErr w:type="spellEnd"/>
          </w:p>
        </w:tc>
        <w:tc>
          <w:tcPr>
            <w:tcW w:w="409" w:type="pct"/>
            <w:vAlign w:val="center"/>
          </w:tcPr>
          <w:p w:rsidR="00F72046" w:rsidRPr="00F11FCB" w:rsidRDefault="00725F24" w:rsidP="00F11FCB">
            <w:pPr>
              <w:pStyle w:val="ae"/>
              <w:jc w:val="center"/>
              <w:rPr>
                <w:rFonts w:ascii="Times New Roman"/>
              </w:rPr>
            </w:pPr>
            <w:proofErr w:type="spellStart"/>
            <w:r w:rsidRPr="00F11FCB">
              <w:rPr>
                <w:rFonts w:ascii="Times New Roman"/>
              </w:rPr>
              <w:t>Nb</w:t>
            </w:r>
            <w:proofErr w:type="spellEnd"/>
            <w:r w:rsidRPr="00F11FCB">
              <w:rPr>
                <w:rFonts w:ascii="Times New Roman"/>
              </w:rPr>
              <w:t xml:space="preserve"> +Ti</w:t>
            </w:r>
          </w:p>
        </w:tc>
        <w:tc>
          <w:tcPr>
            <w:tcW w:w="284" w:type="pct"/>
            <w:vAlign w:val="center"/>
          </w:tcPr>
          <w:p w:rsidR="00F72046" w:rsidRPr="00F11FCB" w:rsidRDefault="00725F24" w:rsidP="00F11FCB">
            <w:pPr>
              <w:pStyle w:val="ae"/>
              <w:jc w:val="center"/>
              <w:rPr>
                <w:rFonts w:ascii="Times New Roman"/>
              </w:rPr>
            </w:pPr>
            <w:r w:rsidRPr="00F11FCB">
              <w:rPr>
                <w:rFonts w:ascii="Times New Roman"/>
              </w:rPr>
              <w:t>V</w:t>
            </w:r>
          </w:p>
        </w:tc>
        <w:tc>
          <w:tcPr>
            <w:tcW w:w="395" w:type="pct"/>
            <w:vAlign w:val="center"/>
          </w:tcPr>
          <w:p w:rsidR="00F72046" w:rsidRPr="00F11FCB" w:rsidRDefault="00725F24" w:rsidP="00F11FCB">
            <w:pPr>
              <w:pStyle w:val="ae"/>
              <w:jc w:val="center"/>
              <w:rPr>
                <w:rFonts w:ascii="Times New Roman"/>
                <w:lang w:eastAsia="zh-Hans"/>
              </w:rPr>
            </w:pPr>
            <w:r w:rsidRPr="00F11FCB">
              <w:rPr>
                <w:rFonts w:ascii="Times New Roman"/>
                <w:lang w:eastAsia="zh-Hans"/>
              </w:rPr>
              <w:t>B</w:t>
            </w:r>
          </w:p>
        </w:tc>
        <w:tc>
          <w:tcPr>
            <w:tcW w:w="470" w:type="pct"/>
            <w:vAlign w:val="center"/>
          </w:tcPr>
          <w:p w:rsidR="00F72046" w:rsidRPr="00F11FCB" w:rsidRDefault="00725F24" w:rsidP="00F11FCB">
            <w:pPr>
              <w:pStyle w:val="ae"/>
              <w:jc w:val="center"/>
              <w:rPr>
                <w:rFonts w:ascii="Times New Roman"/>
              </w:rPr>
            </w:pPr>
            <w:r w:rsidRPr="00F11FCB">
              <w:rPr>
                <w:rFonts w:ascii="Times New Roman"/>
              </w:rPr>
              <w:t>Cu</w:t>
            </w:r>
          </w:p>
        </w:tc>
      </w:tr>
      <w:tr w:rsidR="00F72046" w:rsidRPr="00F11FCB" w:rsidTr="00F11FCB">
        <w:trPr>
          <w:cantSplit/>
          <w:jc w:val="center"/>
        </w:trPr>
        <w:tc>
          <w:tcPr>
            <w:tcW w:w="662" w:type="pct"/>
            <w:vMerge/>
            <w:vAlign w:val="center"/>
          </w:tcPr>
          <w:p w:rsidR="00F72046" w:rsidRPr="00F11FCB" w:rsidRDefault="00F72046" w:rsidP="00F11FCB">
            <w:pPr>
              <w:pStyle w:val="ae"/>
              <w:jc w:val="center"/>
              <w:rPr>
                <w:rFonts w:ascii="Times New Roman"/>
              </w:rPr>
            </w:pPr>
          </w:p>
        </w:tc>
        <w:tc>
          <w:tcPr>
            <w:tcW w:w="1791" w:type="pct"/>
            <w:gridSpan w:val="5"/>
            <w:vAlign w:val="center"/>
          </w:tcPr>
          <w:p w:rsidR="00F72046" w:rsidRPr="00F11FCB" w:rsidRDefault="00272DB0" w:rsidP="00F11FCB">
            <w:pPr>
              <w:pStyle w:val="ae"/>
              <w:jc w:val="center"/>
              <w:rPr>
                <w:rFonts w:ascii="Times New Roman"/>
              </w:rPr>
            </w:pPr>
            <w:r w:rsidRPr="00F11FCB">
              <w:rPr>
                <w:rFonts w:ascii="Times New Roman"/>
                <w:lang w:bidi="ar"/>
              </w:rPr>
              <w:t>不大于</w:t>
            </w:r>
          </w:p>
        </w:tc>
        <w:tc>
          <w:tcPr>
            <w:tcW w:w="588" w:type="pct"/>
            <w:vAlign w:val="center"/>
          </w:tcPr>
          <w:p w:rsidR="00F72046" w:rsidRPr="00F11FCB" w:rsidRDefault="00272DB0" w:rsidP="00F11FCB">
            <w:pPr>
              <w:jc w:val="center"/>
            </w:pPr>
            <w:r w:rsidRPr="00F11FCB">
              <w:t>不小于</w:t>
            </w:r>
          </w:p>
        </w:tc>
        <w:tc>
          <w:tcPr>
            <w:tcW w:w="1959" w:type="pct"/>
            <w:gridSpan w:val="5"/>
            <w:vAlign w:val="center"/>
          </w:tcPr>
          <w:p w:rsidR="00F72046" w:rsidRPr="00F11FCB" w:rsidRDefault="00272DB0" w:rsidP="00F11FCB">
            <w:pPr>
              <w:pStyle w:val="ae"/>
              <w:jc w:val="center"/>
              <w:rPr>
                <w:rFonts w:ascii="Times New Roman"/>
                <w:w w:val="110"/>
                <w:sz w:val="14"/>
              </w:rPr>
            </w:pPr>
            <w:r w:rsidRPr="00F11FCB">
              <w:rPr>
                <w:rFonts w:ascii="Times New Roman"/>
                <w:lang w:bidi="ar"/>
              </w:rPr>
              <w:t>不大于</w:t>
            </w:r>
          </w:p>
        </w:tc>
      </w:tr>
      <w:tr w:rsidR="00F11FCB" w:rsidRPr="00F11FCB" w:rsidTr="00F11FCB">
        <w:trPr>
          <w:cantSplit/>
          <w:jc w:val="center"/>
        </w:trPr>
        <w:tc>
          <w:tcPr>
            <w:tcW w:w="662" w:type="pct"/>
            <w:vAlign w:val="center"/>
          </w:tcPr>
          <w:p w:rsidR="00F72046" w:rsidRPr="00F11FCB" w:rsidRDefault="00725F24" w:rsidP="00F11FCB">
            <w:pPr>
              <w:jc w:val="center"/>
            </w:pPr>
            <w:r w:rsidRPr="00F11FCB">
              <w:rPr>
                <w:lang w:bidi="ar"/>
              </w:rPr>
              <w:t>HR800CP</w:t>
            </w:r>
          </w:p>
        </w:tc>
        <w:tc>
          <w:tcPr>
            <w:tcW w:w="355" w:type="pct"/>
            <w:vAlign w:val="center"/>
          </w:tcPr>
          <w:p w:rsidR="00F72046" w:rsidRPr="00F11FCB" w:rsidRDefault="00725F24" w:rsidP="00F11FCB">
            <w:pPr>
              <w:pStyle w:val="ae"/>
              <w:jc w:val="center"/>
              <w:rPr>
                <w:rFonts w:ascii="Times New Roman"/>
              </w:rPr>
            </w:pPr>
            <w:r w:rsidRPr="00F11FCB">
              <w:rPr>
                <w:rFonts w:ascii="Times New Roman"/>
              </w:rPr>
              <w:t>0.18</w:t>
            </w:r>
          </w:p>
        </w:tc>
        <w:tc>
          <w:tcPr>
            <w:tcW w:w="321" w:type="pct"/>
            <w:vAlign w:val="center"/>
          </w:tcPr>
          <w:p w:rsidR="00F72046" w:rsidRPr="00F11FCB" w:rsidRDefault="00725F24" w:rsidP="00F11FCB">
            <w:pPr>
              <w:pStyle w:val="ae"/>
              <w:jc w:val="center"/>
              <w:rPr>
                <w:rFonts w:ascii="Times New Roman"/>
              </w:rPr>
            </w:pPr>
            <w:r w:rsidRPr="00F11FCB">
              <w:rPr>
                <w:rFonts w:ascii="Times New Roman"/>
              </w:rPr>
              <w:t>0.80</w:t>
            </w:r>
          </w:p>
        </w:tc>
        <w:tc>
          <w:tcPr>
            <w:tcW w:w="359" w:type="pct"/>
            <w:vAlign w:val="center"/>
          </w:tcPr>
          <w:p w:rsidR="00F72046" w:rsidRPr="00F11FCB" w:rsidRDefault="00725F24" w:rsidP="00F11FCB">
            <w:pPr>
              <w:pStyle w:val="ae"/>
              <w:jc w:val="center"/>
              <w:rPr>
                <w:rFonts w:ascii="Times New Roman"/>
              </w:rPr>
            </w:pPr>
            <w:r w:rsidRPr="00F11FCB">
              <w:rPr>
                <w:rFonts w:ascii="Times New Roman"/>
              </w:rPr>
              <w:t>2.20</w:t>
            </w:r>
          </w:p>
        </w:tc>
        <w:tc>
          <w:tcPr>
            <w:tcW w:w="376" w:type="pct"/>
            <w:vAlign w:val="center"/>
          </w:tcPr>
          <w:p w:rsidR="00F72046" w:rsidRPr="00F11FCB" w:rsidRDefault="00725F24" w:rsidP="00F11FCB">
            <w:pPr>
              <w:pStyle w:val="ae"/>
              <w:jc w:val="center"/>
              <w:rPr>
                <w:rFonts w:ascii="Times New Roman"/>
              </w:rPr>
            </w:pPr>
            <w:r w:rsidRPr="00F11FCB">
              <w:rPr>
                <w:rFonts w:ascii="Times New Roman"/>
              </w:rPr>
              <w:t>0.050</w:t>
            </w:r>
          </w:p>
        </w:tc>
        <w:tc>
          <w:tcPr>
            <w:tcW w:w="382" w:type="pct"/>
            <w:vAlign w:val="center"/>
          </w:tcPr>
          <w:p w:rsidR="00F72046" w:rsidRPr="00F11FCB" w:rsidRDefault="00725F24" w:rsidP="00F11FCB">
            <w:pPr>
              <w:pStyle w:val="ae"/>
              <w:jc w:val="center"/>
              <w:rPr>
                <w:rFonts w:ascii="Times New Roman"/>
              </w:rPr>
            </w:pPr>
            <w:r w:rsidRPr="00F11FCB">
              <w:rPr>
                <w:rFonts w:ascii="Times New Roman"/>
              </w:rPr>
              <w:t>0.008</w:t>
            </w:r>
          </w:p>
        </w:tc>
        <w:tc>
          <w:tcPr>
            <w:tcW w:w="588" w:type="pct"/>
            <w:vAlign w:val="center"/>
          </w:tcPr>
          <w:p w:rsidR="00F72046" w:rsidRPr="00F11FCB" w:rsidRDefault="00725F24" w:rsidP="00F11FCB">
            <w:pPr>
              <w:pStyle w:val="ae"/>
              <w:jc w:val="center"/>
              <w:rPr>
                <w:rFonts w:ascii="Times New Roman"/>
              </w:rPr>
            </w:pPr>
            <w:r w:rsidRPr="00F11FCB">
              <w:rPr>
                <w:rFonts w:ascii="Times New Roman"/>
              </w:rPr>
              <w:t>0.015-1.20</w:t>
            </w:r>
          </w:p>
        </w:tc>
        <w:tc>
          <w:tcPr>
            <w:tcW w:w="400" w:type="pct"/>
            <w:vAlign w:val="center"/>
          </w:tcPr>
          <w:p w:rsidR="00F72046" w:rsidRPr="00F11FCB" w:rsidRDefault="00725F24" w:rsidP="00F11FCB">
            <w:pPr>
              <w:pStyle w:val="ae"/>
              <w:jc w:val="center"/>
              <w:rPr>
                <w:rFonts w:ascii="Times New Roman"/>
              </w:rPr>
            </w:pPr>
            <w:r w:rsidRPr="00F11FCB">
              <w:rPr>
                <w:rFonts w:ascii="Times New Roman"/>
              </w:rPr>
              <w:t>1.00</w:t>
            </w:r>
          </w:p>
        </w:tc>
        <w:tc>
          <w:tcPr>
            <w:tcW w:w="409" w:type="pct"/>
            <w:vAlign w:val="center"/>
          </w:tcPr>
          <w:p w:rsidR="00F72046" w:rsidRPr="00F11FCB" w:rsidRDefault="00725F24" w:rsidP="00F11FCB">
            <w:pPr>
              <w:pStyle w:val="ae"/>
              <w:jc w:val="center"/>
              <w:rPr>
                <w:rFonts w:ascii="Times New Roman"/>
              </w:rPr>
            </w:pPr>
            <w:r w:rsidRPr="00F11FCB">
              <w:rPr>
                <w:rFonts w:ascii="Times New Roman"/>
              </w:rPr>
              <w:t>0.25</w:t>
            </w:r>
          </w:p>
        </w:tc>
        <w:tc>
          <w:tcPr>
            <w:tcW w:w="284" w:type="pct"/>
            <w:vAlign w:val="center"/>
          </w:tcPr>
          <w:p w:rsidR="00F72046" w:rsidRPr="00F11FCB" w:rsidRDefault="00725F24" w:rsidP="00F11FCB">
            <w:pPr>
              <w:pStyle w:val="ae"/>
              <w:jc w:val="center"/>
              <w:rPr>
                <w:rFonts w:ascii="Times New Roman"/>
              </w:rPr>
            </w:pPr>
            <w:r w:rsidRPr="00F11FCB">
              <w:rPr>
                <w:rFonts w:ascii="Times New Roman"/>
              </w:rPr>
              <w:t>0.20</w:t>
            </w:r>
          </w:p>
        </w:tc>
        <w:tc>
          <w:tcPr>
            <w:tcW w:w="395" w:type="pct"/>
            <w:vAlign w:val="center"/>
          </w:tcPr>
          <w:p w:rsidR="00F72046" w:rsidRPr="00F11FCB" w:rsidRDefault="00725F24" w:rsidP="00F11FCB">
            <w:pPr>
              <w:pStyle w:val="ae"/>
              <w:jc w:val="center"/>
              <w:rPr>
                <w:rFonts w:ascii="Times New Roman"/>
              </w:rPr>
            </w:pPr>
            <w:r w:rsidRPr="00F11FCB">
              <w:rPr>
                <w:rFonts w:ascii="Times New Roman"/>
              </w:rPr>
              <w:t>0.005</w:t>
            </w:r>
          </w:p>
        </w:tc>
        <w:tc>
          <w:tcPr>
            <w:tcW w:w="470" w:type="pct"/>
            <w:vAlign w:val="center"/>
          </w:tcPr>
          <w:p w:rsidR="00F72046" w:rsidRPr="00F11FCB" w:rsidRDefault="00725F24" w:rsidP="00F11FCB">
            <w:pPr>
              <w:pStyle w:val="ae"/>
              <w:jc w:val="center"/>
              <w:rPr>
                <w:rFonts w:ascii="Times New Roman"/>
              </w:rPr>
            </w:pPr>
            <w:r w:rsidRPr="00F11FCB">
              <w:rPr>
                <w:rFonts w:ascii="Times New Roman"/>
              </w:rPr>
              <w:t>0.20</w:t>
            </w:r>
          </w:p>
        </w:tc>
      </w:tr>
      <w:tr w:rsidR="00F11FCB" w:rsidRPr="00F11FCB" w:rsidTr="00F11FCB">
        <w:trPr>
          <w:cantSplit/>
          <w:jc w:val="center"/>
        </w:trPr>
        <w:tc>
          <w:tcPr>
            <w:tcW w:w="662" w:type="pct"/>
            <w:vAlign w:val="center"/>
          </w:tcPr>
          <w:p w:rsidR="00F72046" w:rsidRPr="00F11FCB" w:rsidRDefault="00725F24" w:rsidP="00F11FCB">
            <w:pPr>
              <w:jc w:val="center"/>
            </w:pPr>
            <w:r w:rsidRPr="00F11FCB">
              <w:rPr>
                <w:lang w:bidi="ar"/>
              </w:rPr>
              <w:t>HR1000CP</w:t>
            </w:r>
          </w:p>
        </w:tc>
        <w:tc>
          <w:tcPr>
            <w:tcW w:w="355" w:type="pct"/>
            <w:vAlign w:val="center"/>
          </w:tcPr>
          <w:p w:rsidR="00F72046" w:rsidRPr="00F11FCB" w:rsidRDefault="00725F24" w:rsidP="00F11FCB">
            <w:pPr>
              <w:pStyle w:val="ae"/>
              <w:jc w:val="center"/>
              <w:rPr>
                <w:rFonts w:ascii="Times New Roman"/>
              </w:rPr>
            </w:pPr>
            <w:r w:rsidRPr="00F11FCB">
              <w:rPr>
                <w:rFonts w:ascii="Times New Roman"/>
              </w:rPr>
              <w:t>0.23</w:t>
            </w:r>
          </w:p>
        </w:tc>
        <w:tc>
          <w:tcPr>
            <w:tcW w:w="321" w:type="pct"/>
            <w:vAlign w:val="center"/>
          </w:tcPr>
          <w:p w:rsidR="00F72046" w:rsidRPr="00F11FCB" w:rsidRDefault="00725F24" w:rsidP="00F11FCB">
            <w:pPr>
              <w:pStyle w:val="ae"/>
              <w:jc w:val="center"/>
              <w:rPr>
                <w:rFonts w:ascii="Times New Roman"/>
              </w:rPr>
            </w:pPr>
            <w:r w:rsidRPr="00F11FCB">
              <w:rPr>
                <w:rFonts w:ascii="Times New Roman"/>
              </w:rPr>
              <w:t>1.20</w:t>
            </w:r>
          </w:p>
        </w:tc>
        <w:tc>
          <w:tcPr>
            <w:tcW w:w="359" w:type="pct"/>
            <w:vAlign w:val="center"/>
          </w:tcPr>
          <w:p w:rsidR="00F72046" w:rsidRPr="00F11FCB" w:rsidRDefault="00725F24" w:rsidP="00F11FCB">
            <w:pPr>
              <w:pStyle w:val="ae"/>
              <w:jc w:val="center"/>
              <w:rPr>
                <w:rFonts w:ascii="Times New Roman"/>
              </w:rPr>
            </w:pPr>
            <w:r w:rsidRPr="00F11FCB">
              <w:rPr>
                <w:rFonts w:ascii="Times New Roman"/>
              </w:rPr>
              <w:t>2.20</w:t>
            </w:r>
          </w:p>
        </w:tc>
        <w:tc>
          <w:tcPr>
            <w:tcW w:w="376" w:type="pct"/>
            <w:vAlign w:val="center"/>
          </w:tcPr>
          <w:p w:rsidR="00F72046" w:rsidRPr="00F11FCB" w:rsidRDefault="00725F24" w:rsidP="00F11FCB">
            <w:pPr>
              <w:pStyle w:val="ae"/>
              <w:jc w:val="center"/>
              <w:rPr>
                <w:rFonts w:ascii="Times New Roman"/>
              </w:rPr>
            </w:pPr>
            <w:r w:rsidRPr="00F11FCB">
              <w:rPr>
                <w:rFonts w:ascii="Times New Roman"/>
              </w:rPr>
              <w:t>0.050</w:t>
            </w:r>
          </w:p>
        </w:tc>
        <w:tc>
          <w:tcPr>
            <w:tcW w:w="382" w:type="pct"/>
            <w:vAlign w:val="center"/>
          </w:tcPr>
          <w:p w:rsidR="00F72046" w:rsidRPr="00F11FCB" w:rsidRDefault="00725F24" w:rsidP="00F11FCB">
            <w:pPr>
              <w:pStyle w:val="ae"/>
              <w:jc w:val="center"/>
              <w:rPr>
                <w:rFonts w:ascii="Times New Roman"/>
              </w:rPr>
            </w:pPr>
            <w:r w:rsidRPr="00F11FCB">
              <w:rPr>
                <w:rFonts w:ascii="Times New Roman"/>
              </w:rPr>
              <w:t>0.008</w:t>
            </w:r>
          </w:p>
        </w:tc>
        <w:tc>
          <w:tcPr>
            <w:tcW w:w="588" w:type="pct"/>
            <w:vAlign w:val="center"/>
          </w:tcPr>
          <w:p w:rsidR="00F72046" w:rsidRPr="00F11FCB" w:rsidRDefault="00725F24" w:rsidP="00F11FCB">
            <w:pPr>
              <w:pStyle w:val="ae"/>
              <w:jc w:val="center"/>
              <w:rPr>
                <w:rFonts w:ascii="Times New Roman"/>
              </w:rPr>
            </w:pPr>
            <w:r w:rsidRPr="00F11FCB">
              <w:rPr>
                <w:rFonts w:ascii="Times New Roman"/>
              </w:rPr>
              <w:t>0.015-1.20</w:t>
            </w:r>
          </w:p>
        </w:tc>
        <w:tc>
          <w:tcPr>
            <w:tcW w:w="400" w:type="pct"/>
            <w:vAlign w:val="center"/>
          </w:tcPr>
          <w:p w:rsidR="00F72046" w:rsidRPr="00F11FCB" w:rsidRDefault="00725F24" w:rsidP="00F11FCB">
            <w:pPr>
              <w:pStyle w:val="ae"/>
              <w:jc w:val="center"/>
              <w:rPr>
                <w:rFonts w:ascii="Times New Roman"/>
              </w:rPr>
            </w:pPr>
            <w:r w:rsidRPr="00F11FCB">
              <w:rPr>
                <w:rFonts w:ascii="Times New Roman"/>
              </w:rPr>
              <w:t>1.00</w:t>
            </w:r>
          </w:p>
        </w:tc>
        <w:tc>
          <w:tcPr>
            <w:tcW w:w="409" w:type="pct"/>
            <w:vAlign w:val="center"/>
          </w:tcPr>
          <w:p w:rsidR="00F72046" w:rsidRPr="00F11FCB" w:rsidRDefault="00725F24" w:rsidP="00F11FCB">
            <w:pPr>
              <w:pStyle w:val="ae"/>
              <w:jc w:val="center"/>
              <w:rPr>
                <w:rFonts w:ascii="Times New Roman"/>
              </w:rPr>
            </w:pPr>
            <w:r w:rsidRPr="00F11FCB">
              <w:rPr>
                <w:rFonts w:ascii="Times New Roman"/>
              </w:rPr>
              <w:t>0.25</w:t>
            </w:r>
          </w:p>
        </w:tc>
        <w:tc>
          <w:tcPr>
            <w:tcW w:w="284" w:type="pct"/>
            <w:vAlign w:val="center"/>
          </w:tcPr>
          <w:p w:rsidR="00F72046" w:rsidRPr="00F11FCB" w:rsidRDefault="00725F24" w:rsidP="00F11FCB">
            <w:pPr>
              <w:pStyle w:val="ae"/>
              <w:jc w:val="center"/>
              <w:rPr>
                <w:rFonts w:ascii="Times New Roman"/>
              </w:rPr>
            </w:pPr>
            <w:r w:rsidRPr="00F11FCB">
              <w:rPr>
                <w:rFonts w:ascii="Times New Roman"/>
              </w:rPr>
              <w:t>0.20</w:t>
            </w:r>
          </w:p>
        </w:tc>
        <w:tc>
          <w:tcPr>
            <w:tcW w:w="395" w:type="pct"/>
            <w:vAlign w:val="center"/>
          </w:tcPr>
          <w:p w:rsidR="00F72046" w:rsidRPr="00F11FCB" w:rsidRDefault="00725F24" w:rsidP="00F11FCB">
            <w:pPr>
              <w:pStyle w:val="ae"/>
              <w:jc w:val="center"/>
              <w:rPr>
                <w:rFonts w:ascii="Times New Roman"/>
              </w:rPr>
            </w:pPr>
            <w:r w:rsidRPr="00F11FCB">
              <w:rPr>
                <w:rFonts w:ascii="Times New Roman"/>
              </w:rPr>
              <w:t>0.005</w:t>
            </w:r>
          </w:p>
        </w:tc>
        <w:tc>
          <w:tcPr>
            <w:tcW w:w="470" w:type="pct"/>
            <w:vAlign w:val="center"/>
          </w:tcPr>
          <w:p w:rsidR="00F72046" w:rsidRPr="00F11FCB" w:rsidRDefault="00725F24" w:rsidP="00F11FCB">
            <w:pPr>
              <w:pStyle w:val="ae"/>
              <w:jc w:val="center"/>
              <w:rPr>
                <w:rFonts w:ascii="Times New Roman"/>
              </w:rPr>
            </w:pPr>
            <w:r w:rsidRPr="00F11FCB">
              <w:rPr>
                <w:rFonts w:ascii="Times New Roman"/>
              </w:rPr>
              <w:t>0.20</w:t>
            </w:r>
          </w:p>
        </w:tc>
      </w:tr>
    </w:tbl>
    <w:p w:rsidR="00F72046" w:rsidRPr="00F11FCB" w:rsidRDefault="00725F24">
      <w:pPr>
        <w:pStyle w:val="a1"/>
        <w:tabs>
          <w:tab w:val="clear" w:pos="360"/>
        </w:tabs>
        <w:spacing w:beforeLines="0" w:afterLines="0" w:line="276" w:lineRule="auto"/>
        <w:ind w:left="0"/>
        <w:rPr>
          <w:rFonts w:ascii="Times New Roman"/>
          <w:color w:val="000000"/>
        </w:rPr>
      </w:pPr>
      <w:r w:rsidRPr="00F11FCB">
        <w:rPr>
          <w:rFonts w:ascii="Times New Roman"/>
          <w:color w:val="000000"/>
        </w:rPr>
        <w:t>大梁用钢牌号及化学成分</w:t>
      </w:r>
    </w:p>
    <w:tbl>
      <w:tblPr>
        <w:tblW w:w="5000" w:type="pct"/>
        <w:tblLook w:val="04A0" w:firstRow="1" w:lastRow="0" w:firstColumn="1" w:lastColumn="0" w:noHBand="0" w:noVBand="1"/>
      </w:tblPr>
      <w:tblGrid>
        <w:gridCol w:w="935"/>
        <w:gridCol w:w="935"/>
        <w:gridCol w:w="935"/>
        <w:gridCol w:w="934"/>
        <w:gridCol w:w="934"/>
        <w:gridCol w:w="936"/>
        <w:gridCol w:w="934"/>
        <w:gridCol w:w="934"/>
        <w:gridCol w:w="934"/>
        <w:gridCol w:w="933"/>
      </w:tblGrid>
      <w:tr w:rsidR="00F72046" w:rsidRPr="00F11FCB" w:rsidTr="00F11FCB">
        <w:trPr>
          <w:trHeight w:val="280"/>
        </w:trPr>
        <w:tc>
          <w:tcPr>
            <w:tcW w:w="5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牌</w:t>
            </w:r>
            <w:r w:rsidRPr="00F11FCB">
              <w:rPr>
                <w:lang w:bidi="ar"/>
              </w:rPr>
              <w:t xml:space="preserve"> </w:t>
            </w:r>
            <w:r w:rsidRPr="00F11FCB">
              <w:rPr>
                <w:lang w:bidi="ar"/>
              </w:rPr>
              <w:t>号</w:t>
            </w:r>
          </w:p>
        </w:tc>
        <w:tc>
          <w:tcPr>
            <w:tcW w:w="450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化学成分（熔炼分析），</w:t>
            </w:r>
            <w:r w:rsidRPr="00F11FCB">
              <w:rPr>
                <w:lang w:bidi="ar"/>
              </w:rPr>
              <w:t>%</w:t>
            </w:r>
          </w:p>
        </w:tc>
      </w:tr>
      <w:tr w:rsidR="00F72046" w:rsidRPr="00F11FCB" w:rsidTr="00F11FCB">
        <w:trPr>
          <w:trHeight w:val="280"/>
        </w:trPr>
        <w:tc>
          <w:tcPr>
            <w:tcW w:w="5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F72046" w:rsidP="00F11FCB">
            <w:pPr>
              <w:jc w:val="center"/>
            </w:pP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C</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Si</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proofErr w:type="spellStart"/>
            <w:r w:rsidRPr="00F11FCB">
              <w:rPr>
                <w:lang w:bidi="ar"/>
              </w:rPr>
              <w:t>Mn</w:t>
            </w:r>
            <w:proofErr w:type="spellEnd"/>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P</w:t>
            </w:r>
          </w:p>
        </w:tc>
        <w:tc>
          <w:tcPr>
            <w:tcW w:w="500" w:type="pct"/>
            <w:tcBorders>
              <w:top w:val="single" w:sz="4" w:space="0" w:color="000000"/>
              <w:left w:val="single" w:sz="4" w:space="0" w:color="000000"/>
              <w:bottom w:val="single" w:sz="4" w:space="0" w:color="auto"/>
              <w:right w:val="single" w:sz="4" w:space="0" w:color="000000"/>
            </w:tcBorders>
            <w:shd w:val="clear" w:color="auto" w:fill="auto"/>
            <w:vAlign w:val="center"/>
          </w:tcPr>
          <w:p w:rsidR="00F72046" w:rsidRPr="00F11FCB" w:rsidRDefault="00725F24" w:rsidP="00F11FCB">
            <w:pPr>
              <w:jc w:val="center"/>
            </w:pPr>
            <w:r w:rsidRPr="00F11FCB">
              <w:rPr>
                <w:lang w:bidi="ar"/>
              </w:rPr>
              <w:t>S</w:t>
            </w:r>
          </w:p>
        </w:tc>
        <w:tc>
          <w:tcPr>
            <w:tcW w:w="500" w:type="pct"/>
            <w:tcBorders>
              <w:top w:val="single" w:sz="4" w:space="0" w:color="000000"/>
              <w:left w:val="single" w:sz="4" w:space="0" w:color="000000"/>
              <w:bottom w:val="single" w:sz="4" w:space="0" w:color="auto"/>
              <w:right w:val="single" w:sz="4" w:space="0" w:color="000000"/>
            </w:tcBorders>
            <w:shd w:val="clear" w:color="auto" w:fill="auto"/>
            <w:vAlign w:val="center"/>
          </w:tcPr>
          <w:p w:rsidR="00F72046" w:rsidRPr="00F11FCB" w:rsidRDefault="00725F24" w:rsidP="00F11FCB">
            <w:pPr>
              <w:jc w:val="center"/>
            </w:pPr>
            <w:r w:rsidRPr="00F11FCB">
              <w:rPr>
                <w:lang w:bidi="ar"/>
              </w:rPr>
              <w:t>Alt</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proofErr w:type="spellStart"/>
            <w:r w:rsidRPr="00F11FCB">
              <w:rPr>
                <w:lang w:bidi="ar"/>
              </w:rPr>
              <w:t>Nb</w:t>
            </w:r>
            <w:proofErr w:type="spellEnd"/>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V</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Ti</w:t>
            </w:r>
          </w:p>
        </w:tc>
      </w:tr>
      <w:tr w:rsidR="00F72046" w:rsidRPr="00F11FCB" w:rsidTr="00F11FCB">
        <w:trPr>
          <w:trHeight w:val="280"/>
        </w:trPr>
        <w:tc>
          <w:tcPr>
            <w:tcW w:w="5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F72046" w:rsidP="00F11FCB">
            <w:pPr>
              <w:jc w:val="center"/>
            </w:pPr>
          </w:p>
        </w:tc>
        <w:tc>
          <w:tcPr>
            <w:tcW w:w="2501"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72046" w:rsidRPr="00F11FCB" w:rsidRDefault="00272DB0" w:rsidP="00F11FCB">
            <w:pPr>
              <w:jc w:val="center"/>
            </w:pPr>
            <w:r w:rsidRPr="00F11FCB">
              <w:rPr>
                <w:lang w:bidi="ar"/>
              </w:rPr>
              <w:t>不大于</w:t>
            </w:r>
          </w:p>
        </w:tc>
        <w:tc>
          <w:tcPr>
            <w:tcW w:w="500" w:type="pct"/>
            <w:tcBorders>
              <w:top w:val="single" w:sz="4" w:space="0" w:color="auto"/>
              <w:left w:val="single" w:sz="4" w:space="0" w:color="000000"/>
              <w:bottom w:val="single" w:sz="4" w:space="0" w:color="000000"/>
              <w:right w:val="single" w:sz="4" w:space="0" w:color="000000"/>
            </w:tcBorders>
            <w:shd w:val="clear" w:color="auto" w:fill="auto"/>
            <w:vAlign w:val="center"/>
          </w:tcPr>
          <w:p w:rsidR="00F72046" w:rsidRPr="00F11FCB" w:rsidRDefault="00272DB0" w:rsidP="00F11FCB">
            <w:pPr>
              <w:jc w:val="center"/>
            </w:pPr>
            <w:r w:rsidRPr="00F11FCB">
              <w:t>不小于</w:t>
            </w:r>
          </w:p>
        </w:tc>
        <w:tc>
          <w:tcPr>
            <w:tcW w:w="149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72046" w:rsidRPr="00F11FCB" w:rsidRDefault="00272DB0" w:rsidP="00F11FCB">
            <w:pPr>
              <w:jc w:val="center"/>
            </w:pPr>
            <w:r w:rsidRPr="00F11FCB">
              <w:rPr>
                <w:lang w:bidi="ar"/>
              </w:rPr>
              <w:t>不大于</w:t>
            </w:r>
          </w:p>
        </w:tc>
      </w:tr>
      <w:tr w:rsidR="00F72046" w:rsidRPr="00F11FCB" w:rsidTr="00F11FCB">
        <w:trPr>
          <w:trHeight w:val="280"/>
        </w:trPr>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S420L</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0.12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0.5</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1.5</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0.025</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0.015</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0.02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w:t>
            </w:r>
          </w:p>
        </w:tc>
      </w:tr>
      <w:tr w:rsidR="00F72046" w:rsidRPr="00F11FCB" w:rsidTr="00F11FCB">
        <w:trPr>
          <w:trHeight w:val="280"/>
        </w:trPr>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S510L</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0.12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0.5</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1.5</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0.025</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0.015</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0.02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w:t>
            </w:r>
          </w:p>
        </w:tc>
      </w:tr>
      <w:tr w:rsidR="00F72046" w:rsidRPr="00F11FCB" w:rsidTr="00F11FCB">
        <w:trPr>
          <w:trHeight w:val="280"/>
        </w:trPr>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S610L</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0.12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0.5</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1.7</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0.025</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0.015</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0.02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0.09</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0.22</w:t>
            </w:r>
          </w:p>
        </w:tc>
      </w:tr>
      <w:tr w:rsidR="00F72046" w:rsidRPr="00F11FCB" w:rsidTr="00F11FCB">
        <w:trPr>
          <w:trHeight w:val="280"/>
        </w:trPr>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S700L</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0.12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0.5</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0.02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0.015</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0.02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0.09</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0.22</w:t>
            </w:r>
          </w:p>
        </w:tc>
      </w:tr>
      <w:tr w:rsidR="00F72046" w:rsidRPr="00F11FCB" w:rsidTr="00F11FCB">
        <w:trPr>
          <w:trHeight w:val="280"/>
        </w:trPr>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S750L</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0.12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0.5</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2.1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0.02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0.015</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0.02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0.09</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725F24" w:rsidP="00F11FCB">
            <w:pPr>
              <w:jc w:val="center"/>
            </w:pPr>
            <w:r w:rsidRPr="00F11FCB">
              <w:rPr>
                <w:lang w:bidi="ar"/>
              </w:rPr>
              <w:t>0.22</w:t>
            </w:r>
          </w:p>
        </w:tc>
      </w:tr>
      <w:tr w:rsidR="00F72046" w:rsidRPr="00F11FCB" w:rsidTr="00F11FCB">
        <w:trPr>
          <w:trHeight w:val="28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72046" w:rsidRPr="00F11FCB" w:rsidRDefault="00F11FCB" w:rsidP="00F11FCB">
            <w:r w:rsidRPr="00F11FCB">
              <w:rPr>
                <w:lang w:bidi="ar"/>
              </w:rPr>
              <w:t>注：</w:t>
            </w:r>
            <w:r w:rsidR="00725F24" w:rsidRPr="00F11FCB">
              <w:rPr>
                <w:lang w:bidi="ar"/>
              </w:rPr>
              <w:t>为改善钢的性能，必须添加</w:t>
            </w:r>
            <w:proofErr w:type="spellStart"/>
            <w:r w:rsidR="00725F24" w:rsidRPr="00F11FCB">
              <w:rPr>
                <w:lang w:bidi="ar"/>
              </w:rPr>
              <w:t>Nb</w:t>
            </w:r>
            <w:proofErr w:type="spellEnd"/>
            <w:r w:rsidR="00725F24" w:rsidRPr="00F11FCB">
              <w:rPr>
                <w:lang w:bidi="ar"/>
              </w:rPr>
              <w:t>、</w:t>
            </w:r>
            <w:r w:rsidR="00725F24" w:rsidRPr="00F11FCB">
              <w:rPr>
                <w:lang w:bidi="ar"/>
              </w:rPr>
              <w:t>Ti</w:t>
            </w:r>
            <w:r w:rsidR="00725F24" w:rsidRPr="00F11FCB">
              <w:rPr>
                <w:lang w:bidi="ar"/>
              </w:rPr>
              <w:t>或者</w:t>
            </w:r>
            <w:r w:rsidR="00725F24" w:rsidRPr="00F11FCB">
              <w:rPr>
                <w:lang w:bidi="ar"/>
              </w:rPr>
              <w:t>V</w:t>
            </w:r>
            <w:r w:rsidR="00725F24" w:rsidRPr="00F11FCB">
              <w:rPr>
                <w:lang w:bidi="ar"/>
              </w:rPr>
              <w:t>等合金元素，且</w:t>
            </w:r>
            <w:proofErr w:type="spellStart"/>
            <w:r w:rsidR="00725F24" w:rsidRPr="00F11FCB">
              <w:rPr>
                <w:lang w:bidi="ar"/>
              </w:rPr>
              <w:t>Nb</w:t>
            </w:r>
            <w:proofErr w:type="spellEnd"/>
            <w:r w:rsidR="00725F24" w:rsidRPr="00F11FCB">
              <w:rPr>
                <w:lang w:bidi="ar"/>
              </w:rPr>
              <w:t xml:space="preserve"> +V +Ti≤0. 22</w:t>
            </w:r>
            <w:r w:rsidR="00725F24" w:rsidRPr="00F11FCB">
              <w:rPr>
                <w:lang w:bidi="ar"/>
              </w:rPr>
              <w:t>％，稀土元素（</w:t>
            </w:r>
            <w:r w:rsidR="00725F24" w:rsidRPr="00F11FCB">
              <w:rPr>
                <w:lang w:bidi="ar"/>
              </w:rPr>
              <w:t>RE</w:t>
            </w:r>
            <w:r w:rsidR="00725F24" w:rsidRPr="00F11FCB">
              <w:rPr>
                <w:lang w:bidi="ar"/>
              </w:rPr>
              <w:t>）加入量应不大于</w:t>
            </w:r>
            <w:r w:rsidR="00725F24" w:rsidRPr="00F11FCB">
              <w:rPr>
                <w:lang w:bidi="ar"/>
              </w:rPr>
              <w:t>0.20%.</w:t>
            </w:r>
          </w:p>
        </w:tc>
      </w:tr>
    </w:tbl>
    <w:p w:rsidR="00F72046" w:rsidRPr="00F11FCB" w:rsidRDefault="00F72046" w:rsidP="00F11FCB">
      <w:pPr>
        <w:pStyle w:val="ae"/>
        <w:rPr>
          <w:rFonts w:ascii="Times New Roman"/>
          <w:highlight w:val="yellow"/>
        </w:rPr>
      </w:pPr>
    </w:p>
    <w:p w:rsidR="00F72046" w:rsidRPr="00F11FCB" w:rsidRDefault="00725F24">
      <w:pPr>
        <w:pStyle w:val="a0"/>
        <w:numPr>
          <w:ilvl w:val="2"/>
          <w:numId w:val="4"/>
        </w:numPr>
        <w:spacing w:beforeLines="0" w:afterLines="0"/>
        <w:jc w:val="both"/>
        <w:rPr>
          <w:rFonts w:ascii="Times New Roman" w:eastAsia="宋体"/>
        </w:rPr>
      </w:pPr>
      <w:r w:rsidRPr="00F11FCB">
        <w:rPr>
          <w:rFonts w:ascii="Times New Roman" w:eastAsia="宋体"/>
        </w:rPr>
        <w:t>成品钢板和钢带的化学成分允许偏差应符合</w:t>
      </w:r>
      <w:r w:rsidRPr="00F11FCB">
        <w:rPr>
          <w:rFonts w:ascii="Times New Roman" w:eastAsia="宋体"/>
        </w:rPr>
        <w:t>GB/T 222</w:t>
      </w:r>
      <w:r w:rsidRPr="00F11FCB">
        <w:rPr>
          <w:rFonts w:ascii="Times New Roman" w:eastAsia="宋体"/>
        </w:rPr>
        <w:t>的规定。</w:t>
      </w:r>
    </w:p>
    <w:p w:rsidR="00F72046" w:rsidRPr="00F11FCB" w:rsidRDefault="00725F24">
      <w:pPr>
        <w:pStyle w:val="a"/>
        <w:numPr>
          <w:ilvl w:val="1"/>
          <w:numId w:val="4"/>
        </w:numPr>
        <w:spacing w:before="156" w:after="156"/>
        <w:rPr>
          <w:rFonts w:ascii="Times New Roman"/>
        </w:rPr>
      </w:pPr>
      <w:r w:rsidRPr="00F11FCB">
        <w:rPr>
          <w:rFonts w:ascii="Times New Roman"/>
        </w:rPr>
        <w:t>冶炼方法</w:t>
      </w:r>
    </w:p>
    <w:p w:rsidR="00F72046" w:rsidRPr="00F11FCB" w:rsidRDefault="00725F24" w:rsidP="00F11FCB">
      <w:pPr>
        <w:ind w:firstLineChars="200" w:firstLine="420"/>
      </w:pPr>
      <w:r w:rsidRPr="00F11FCB">
        <w:t>钢由转炉或电炉冶炼，并经炉外精炼。除非需方有特殊要求并在合同中注明，冶炼方法一般由供方自行选择。</w:t>
      </w:r>
    </w:p>
    <w:p w:rsidR="00F72046" w:rsidRPr="00F11FCB" w:rsidRDefault="00725F24">
      <w:pPr>
        <w:pStyle w:val="a"/>
        <w:numPr>
          <w:ilvl w:val="1"/>
          <w:numId w:val="4"/>
        </w:numPr>
        <w:spacing w:before="156" w:after="156"/>
        <w:rPr>
          <w:rFonts w:ascii="Times New Roman"/>
        </w:rPr>
      </w:pPr>
      <w:r w:rsidRPr="00F11FCB">
        <w:rPr>
          <w:rFonts w:ascii="Times New Roman"/>
        </w:rPr>
        <w:t>交货状态</w:t>
      </w:r>
    </w:p>
    <w:p w:rsidR="00F72046" w:rsidRPr="00F11FCB" w:rsidRDefault="00725F24">
      <w:pPr>
        <w:pStyle w:val="a0"/>
        <w:numPr>
          <w:ilvl w:val="2"/>
          <w:numId w:val="4"/>
        </w:numPr>
        <w:spacing w:beforeLines="0" w:afterLines="0"/>
        <w:jc w:val="both"/>
        <w:rPr>
          <w:rFonts w:ascii="Times New Roman" w:eastAsia="宋体"/>
        </w:rPr>
      </w:pPr>
      <w:r w:rsidRPr="00F11FCB">
        <w:rPr>
          <w:rFonts w:ascii="Times New Roman" w:eastAsia="宋体"/>
        </w:rPr>
        <w:t>钢板和钢带以热轧酸洗状态交货。</w:t>
      </w:r>
    </w:p>
    <w:p w:rsidR="00F72046" w:rsidRPr="00F11FCB" w:rsidRDefault="00725F24">
      <w:pPr>
        <w:pStyle w:val="a0"/>
        <w:numPr>
          <w:ilvl w:val="2"/>
          <w:numId w:val="4"/>
        </w:numPr>
        <w:spacing w:beforeLines="0" w:afterLines="0"/>
        <w:jc w:val="both"/>
        <w:rPr>
          <w:rFonts w:ascii="Times New Roman" w:eastAsia="宋体"/>
        </w:rPr>
      </w:pPr>
      <w:r w:rsidRPr="00F11FCB">
        <w:rPr>
          <w:rFonts w:ascii="Times New Roman" w:eastAsia="宋体"/>
        </w:rPr>
        <w:t>钢板和钢带通常应进行涂油，所涂油膜应能用碱水溶液去除，在通常的包装、运输、装卸和贮存条件下，供方应保证自生产完成之日起</w:t>
      </w:r>
      <w:r w:rsidRPr="00F11FCB">
        <w:rPr>
          <w:rFonts w:ascii="Times New Roman" w:eastAsia="宋体"/>
        </w:rPr>
        <w:t>3</w:t>
      </w:r>
      <w:r w:rsidRPr="00F11FCB">
        <w:rPr>
          <w:rFonts w:ascii="Times New Roman" w:eastAsia="宋体"/>
        </w:rPr>
        <w:t>个月内，钢板和钢带表面不生锈。如需方要求不涂油供货，应在订货时协商。</w:t>
      </w:r>
    </w:p>
    <w:p w:rsidR="00F72046" w:rsidRPr="00F11FCB" w:rsidRDefault="00725F24" w:rsidP="00F11FCB">
      <w:pPr>
        <w:ind w:firstLineChars="200" w:firstLine="420"/>
      </w:pPr>
      <w:r w:rsidRPr="00F11FCB">
        <w:t>注：对于需方要求的不涂油产品，可能产生锈蚀，也可能在运输、装卸、储存和使用过程中表面易产生轻微划伤。</w:t>
      </w:r>
    </w:p>
    <w:p w:rsidR="00F72046" w:rsidRPr="00F11FCB" w:rsidRDefault="00725F24">
      <w:pPr>
        <w:pStyle w:val="a"/>
        <w:numPr>
          <w:ilvl w:val="1"/>
          <w:numId w:val="4"/>
        </w:numPr>
        <w:spacing w:before="156" w:after="156"/>
        <w:rPr>
          <w:rFonts w:ascii="Times New Roman"/>
        </w:rPr>
      </w:pPr>
      <w:bookmarkStart w:id="8" w:name="_Toc520380396"/>
      <w:r w:rsidRPr="00F11FCB">
        <w:rPr>
          <w:rFonts w:ascii="Times New Roman"/>
        </w:rPr>
        <w:t>力学性能和工艺性能</w:t>
      </w:r>
    </w:p>
    <w:p w:rsidR="00F72046" w:rsidRPr="00F11FCB" w:rsidRDefault="00725F24" w:rsidP="00F11FCB">
      <w:pPr>
        <w:ind w:firstLineChars="200" w:firstLine="420"/>
      </w:pPr>
      <w:bookmarkStart w:id="9" w:name="_Hlk59116979"/>
      <w:r w:rsidRPr="00F11FCB">
        <w:t>钢板和钢带的力学性能和工艺性能应符合</w:t>
      </w:r>
      <w:r w:rsidR="00F11FCB" w:rsidRPr="00F11FCB">
        <w:t>表</w:t>
      </w:r>
      <w:r w:rsidR="00F11FCB" w:rsidRPr="00F11FCB">
        <w:t>10</w:t>
      </w:r>
      <w:r w:rsidR="00F11FCB" w:rsidRPr="00F11FCB">
        <w:t>、表</w:t>
      </w:r>
      <w:r w:rsidR="00F11FCB" w:rsidRPr="00F11FCB">
        <w:t>11</w:t>
      </w:r>
      <w:r w:rsidR="00F11FCB" w:rsidRPr="00F11FCB">
        <w:t>、表</w:t>
      </w:r>
      <w:r w:rsidR="00F11FCB" w:rsidRPr="00F11FCB">
        <w:t>12</w:t>
      </w:r>
      <w:r w:rsidR="00F11FCB" w:rsidRPr="00F11FCB">
        <w:t>、表</w:t>
      </w:r>
      <w:r w:rsidR="00F11FCB" w:rsidRPr="00F11FCB">
        <w:t>13</w:t>
      </w:r>
      <w:r w:rsidR="00F11FCB" w:rsidRPr="00F11FCB">
        <w:t>、表</w:t>
      </w:r>
      <w:r w:rsidR="00F11FCB" w:rsidRPr="00F11FCB">
        <w:t>14</w:t>
      </w:r>
      <w:r w:rsidR="00F11FCB" w:rsidRPr="00F11FCB">
        <w:t>、表</w:t>
      </w:r>
      <w:r w:rsidR="00F11FCB" w:rsidRPr="00F11FCB">
        <w:t>15</w:t>
      </w:r>
      <w:r w:rsidR="00F11FCB" w:rsidRPr="00F11FCB">
        <w:t>、表</w:t>
      </w:r>
      <w:r w:rsidR="00F11FCB" w:rsidRPr="00F11FCB">
        <w:t>16</w:t>
      </w:r>
      <w:r w:rsidR="00F11FCB" w:rsidRPr="00F11FCB">
        <w:t>、表</w:t>
      </w:r>
      <w:r w:rsidR="00F11FCB" w:rsidRPr="00F11FCB">
        <w:t>17</w:t>
      </w:r>
      <w:r w:rsidR="00F11FCB" w:rsidRPr="00F11FCB">
        <w:t>、表</w:t>
      </w:r>
      <w:r w:rsidR="00F11FCB" w:rsidRPr="00F11FCB">
        <w:t>18</w:t>
      </w:r>
      <w:r w:rsidR="00F11FCB" w:rsidRPr="00F11FCB">
        <w:t>、表</w:t>
      </w:r>
      <w:r w:rsidR="00F11FCB" w:rsidRPr="00F11FCB">
        <w:t>19</w:t>
      </w:r>
      <w:r w:rsidR="00F11FCB" w:rsidRPr="00F11FCB">
        <w:t>、表</w:t>
      </w:r>
      <w:r w:rsidR="00F11FCB" w:rsidRPr="00F11FCB">
        <w:t>20</w:t>
      </w:r>
      <w:r w:rsidRPr="00F11FCB">
        <w:t>的规定。</w:t>
      </w:r>
    </w:p>
    <w:tbl>
      <w:tblPr>
        <w:tblpPr w:leftFromText="180" w:rightFromText="180" w:vertAnchor="text" w:horzAnchor="page" w:tblpX="1413" w:tblpY="3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9"/>
        <w:gridCol w:w="908"/>
        <w:gridCol w:w="1025"/>
        <w:gridCol w:w="967"/>
        <w:gridCol w:w="1014"/>
        <w:gridCol w:w="1049"/>
        <w:gridCol w:w="1099"/>
        <w:gridCol w:w="891"/>
        <w:gridCol w:w="862"/>
        <w:gridCol w:w="856"/>
      </w:tblGrid>
      <w:tr w:rsidR="00F72046" w:rsidRPr="00F11FCB">
        <w:trPr>
          <w:cantSplit/>
          <w:trHeight w:val="277"/>
        </w:trPr>
        <w:tc>
          <w:tcPr>
            <w:tcW w:w="739" w:type="dxa"/>
            <w:vMerge w:val="restart"/>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牌</w:t>
            </w:r>
            <w:r w:rsidRPr="00F11FCB">
              <w:rPr>
                <w:rFonts w:ascii="Times New Roman"/>
                <w:sz w:val="18"/>
                <w:szCs w:val="18"/>
              </w:rPr>
              <w:t xml:space="preserve"> </w:t>
            </w:r>
            <w:r w:rsidRPr="00F11FCB">
              <w:rPr>
                <w:rFonts w:ascii="Times New Roman"/>
                <w:sz w:val="18"/>
                <w:szCs w:val="18"/>
              </w:rPr>
              <w:t>号</w:t>
            </w:r>
          </w:p>
        </w:tc>
        <w:tc>
          <w:tcPr>
            <w:tcW w:w="6953" w:type="dxa"/>
            <w:gridSpan w:val="7"/>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拉伸试验</w:t>
            </w:r>
            <w:r w:rsidRPr="00F11FCB">
              <w:rPr>
                <w:rFonts w:ascii="Times New Roman"/>
                <w:sz w:val="18"/>
                <w:szCs w:val="18"/>
                <w:vertAlign w:val="superscript"/>
              </w:rPr>
              <w:t>a b</w:t>
            </w:r>
          </w:p>
        </w:tc>
        <w:tc>
          <w:tcPr>
            <w:tcW w:w="1718" w:type="dxa"/>
            <w:gridSpan w:val="2"/>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180°</w:t>
            </w:r>
            <w:r w:rsidRPr="00F11FCB">
              <w:rPr>
                <w:rFonts w:ascii="Times New Roman"/>
                <w:sz w:val="18"/>
                <w:szCs w:val="18"/>
              </w:rPr>
              <w:t>弯曲试验</w:t>
            </w:r>
            <w:r w:rsidRPr="00F11FCB">
              <w:rPr>
                <w:rFonts w:ascii="Times New Roman"/>
                <w:sz w:val="18"/>
                <w:szCs w:val="18"/>
                <w:vertAlign w:val="superscript"/>
              </w:rPr>
              <w:t>a c</w:t>
            </w:r>
          </w:p>
        </w:tc>
      </w:tr>
      <w:tr w:rsidR="00F72046" w:rsidRPr="00F11FCB">
        <w:trPr>
          <w:cantSplit/>
          <w:trHeight w:hRule="exact" w:val="780"/>
        </w:trPr>
        <w:tc>
          <w:tcPr>
            <w:tcW w:w="739" w:type="dxa"/>
            <w:vMerge/>
            <w:vAlign w:val="center"/>
          </w:tcPr>
          <w:p w:rsidR="00F72046" w:rsidRPr="00F11FCB" w:rsidRDefault="00F72046">
            <w:pPr>
              <w:pStyle w:val="afa"/>
              <w:numPr>
                <w:ilvl w:val="0"/>
                <w:numId w:val="0"/>
              </w:numPr>
              <w:jc w:val="center"/>
              <w:rPr>
                <w:rFonts w:ascii="Times New Roman"/>
                <w:sz w:val="18"/>
                <w:szCs w:val="18"/>
              </w:rPr>
            </w:pPr>
          </w:p>
        </w:tc>
        <w:tc>
          <w:tcPr>
            <w:tcW w:w="908" w:type="dxa"/>
            <w:vMerge w:val="restart"/>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抗拉强度</w:t>
            </w:r>
          </w:p>
          <w:p w:rsidR="00F72046" w:rsidRPr="00F11FCB" w:rsidRDefault="00725F24">
            <w:pPr>
              <w:pStyle w:val="afa"/>
              <w:numPr>
                <w:ilvl w:val="0"/>
                <w:numId w:val="0"/>
              </w:numPr>
              <w:jc w:val="center"/>
              <w:rPr>
                <w:rFonts w:ascii="Times New Roman"/>
                <w:sz w:val="18"/>
                <w:szCs w:val="18"/>
              </w:rPr>
            </w:pPr>
            <w:proofErr w:type="spellStart"/>
            <w:r w:rsidRPr="00F11FCB">
              <w:rPr>
                <w:rFonts w:ascii="Times New Roman"/>
                <w:sz w:val="18"/>
                <w:szCs w:val="18"/>
              </w:rPr>
              <w:t>R</w:t>
            </w:r>
            <w:r w:rsidRPr="00F11FCB">
              <w:rPr>
                <w:rFonts w:ascii="Times New Roman"/>
                <w:sz w:val="18"/>
                <w:szCs w:val="18"/>
                <w:vertAlign w:val="subscript"/>
              </w:rPr>
              <w:t>m</w:t>
            </w:r>
            <w:proofErr w:type="spellEnd"/>
            <w:r w:rsidRPr="00F11FCB">
              <w:rPr>
                <w:rFonts w:ascii="Times New Roman"/>
                <w:sz w:val="18"/>
                <w:szCs w:val="18"/>
              </w:rPr>
              <w:t xml:space="preserve"> / </w:t>
            </w:r>
            <w:proofErr w:type="spellStart"/>
            <w:r w:rsidRPr="00F11FCB">
              <w:rPr>
                <w:rFonts w:ascii="Times New Roman"/>
                <w:sz w:val="18"/>
                <w:szCs w:val="18"/>
              </w:rPr>
              <w:t>MPa</w:t>
            </w:r>
            <w:proofErr w:type="spellEnd"/>
          </w:p>
        </w:tc>
        <w:tc>
          <w:tcPr>
            <w:tcW w:w="6045" w:type="dxa"/>
            <w:gridSpan w:val="6"/>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下列厚度（</w:t>
            </w:r>
            <w:r w:rsidRPr="00F11FCB">
              <w:rPr>
                <w:rFonts w:ascii="Times New Roman"/>
                <w:sz w:val="18"/>
                <w:szCs w:val="18"/>
              </w:rPr>
              <w:t>mm</w:t>
            </w:r>
            <w:r w:rsidRPr="00F11FCB">
              <w:rPr>
                <w:rFonts w:ascii="Times New Roman"/>
                <w:sz w:val="18"/>
                <w:szCs w:val="18"/>
              </w:rPr>
              <w:t>）的断后伸长率</w:t>
            </w:r>
            <w:r w:rsidRPr="00F11FCB">
              <w:rPr>
                <w:rFonts w:ascii="Times New Roman"/>
                <w:sz w:val="18"/>
                <w:szCs w:val="18"/>
              </w:rPr>
              <w:t xml:space="preserve"> A</w:t>
            </w:r>
            <w:r w:rsidRPr="00F11FCB">
              <w:rPr>
                <w:rFonts w:ascii="Times New Roman"/>
                <w:sz w:val="18"/>
                <w:szCs w:val="18"/>
                <w:vertAlign w:val="subscript"/>
              </w:rPr>
              <w:t>50mm</w:t>
            </w:r>
            <w:r w:rsidRPr="00F11FCB">
              <w:rPr>
                <w:rFonts w:ascii="Times New Roman"/>
                <w:sz w:val="18"/>
                <w:szCs w:val="18"/>
              </w:rPr>
              <w:t xml:space="preserve"> / %</w:t>
            </w:r>
          </w:p>
        </w:tc>
        <w:tc>
          <w:tcPr>
            <w:tcW w:w="1718" w:type="dxa"/>
            <w:gridSpan w:val="2"/>
            <w:vAlign w:val="center"/>
          </w:tcPr>
          <w:p w:rsidR="00F72046" w:rsidRPr="00F11FCB" w:rsidRDefault="00725F24">
            <w:pPr>
              <w:pStyle w:val="afa"/>
              <w:numPr>
                <w:ilvl w:val="2"/>
                <w:numId w:val="0"/>
              </w:numPr>
              <w:jc w:val="center"/>
              <w:rPr>
                <w:rFonts w:ascii="Times New Roman"/>
                <w:sz w:val="18"/>
                <w:szCs w:val="18"/>
              </w:rPr>
            </w:pPr>
            <w:r w:rsidRPr="00F11FCB">
              <w:rPr>
                <w:rFonts w:ascii="Times New Roman"/>
                <w:sz w:val="18"/>
                <w:szCs w:val="18"/>
              </w:rPr>
              <w:t>下列厚度（</w:t>
            </w:r>
            <w:r w:rsidRPr="00F11FCB">
              <w:rPr>
                <w:rFonts w:ascii="Times New Roman"/>
                <w:sz w:val="18"/>
                <w:szCs w:val="18"/>
              </w:rPr>
              <w:t>mm</w:t>
            </w:r>
            <w:r w:rsidRPr="00F11FCB">
              <w:rPr>
                <w:rFonts w:ascii="Times New Roman"/>
                <w:sz w:val="18"/>
                <w:szCs w:val="18"/>
              </w:rPr>
              <w:t>）的</w:t>
            </w:r>
          </w:p>
          <w:p w:rsidR="00F72046" w:rsidRPr="00F11FCB" w:rsidRDefault="00725F24">
            <w:pPr>
              <w:pStyle w:val="afa"/>
              <w:numPr>
                <w:ilvl w:val="2"/>
                <w:numId w:val="0"/>
              </w:numPr>
              <w:jc w:val="center"/>
              <w:rPr>
                <w:rFonts w:ascii="Times New Roman"/>
                <w:sz w:val="18"/>
                <w:szCs w:val="18"/>
              </w:rPr>
            </w:pPr>
            <w:r w:rsidRPr="00F11FCB">
              <w:rPr>
                <w:rFonts w:ascii="Times New Roman"/>
                <w:sz w:val="18"/>
                <w:szCs w:val="18"/>
              </w:rPr>
              <w:t>弯曲直径</w:t>
            </w:r>
          </w:p>
        </w:tc>
      </w:tr>
      <w:tr w:rsidR="00F72046" w:rsidRPr="00F11FCB">
        <w:trPr>
          <w:cantSplit/>
          <w:trHeight w:val="490"/>
        </w:trPr>
        <w:tc>
          <w:tcPr>
            <w:tcW w:w="739" w:type="dxa"/>
            <w:vMerge/>
            <w:vAlign w:val="center"/>
          </w:tcPr>
          <w:p w:rsidR="00F72046" w:rsidRPr="00F11FCB" w:rsidRDefault="00F72046">
            <w:pPr>
              <w:pStyle w:val="afa"/>
              <w:numPr>
                <w:ilvl w:val="0"/>
                <w:numId w:val="0"/>
              </w:numPr>
              <w:jc w:val="center"/>
              <w:rPr>
                <w:rFonts w:ascii="Times New Roman"/>
                <w:sz w:val="18"/>
                <w:szCs w:val="18"/>
              </w:rPr>
            </w:pPr>
          </w:p>
        </w:tc>
        <w:tc>
          <w:tcPr>
            <w:tcW w:w="908" w:type="dxa"/>
            <w:vMerge/>
            <w:vAlign w:val="center"/>
          </w:tcPr>
          <w:p w:rsidR="00F72046" w:rsidRPr="00F11FCB" w:rsidRDefault="00F72046">
            <w:pPr>
              <w:pStyle w:val="afa"/>
              <w:numPr>
                <w:ilvl w:val="0"/>
                <w:numId w:val="0"/>
              </w:numPr>
              <w:jc w:val="center"/>
              <w:rPr>
                <w:rFonts w:ascii="Times New Roman"/>
                <w:sz w:val="18"/>
                <w:szCs w:val="18"/>
              </w:rPr>
            </w:pPr>
          </w:p>
        </w:tc>
        <w:tc>
          <w:tcPr>
            <w:tcW w:w="1025"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w:t>
            </w:r>
            <w:r w:rsidRPr="00F11FCB">
              <w:rPr>
                <w:rFonts w:ascii="Times New Roman"/>
                <w:sz w:val="18"/>
                <w:szCs w:val="18"/>
              </w:rPr>
              <w:t>1.6</w:t>
            </w:r>
          </w:p>
        </w:tc>
        <w:tc>
          <w:tcPr>
            <w:tcW w:w="967"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1.6</w:t>
            </w:r>
            <w:r w:rsidRPr="00F11FCB">
              <w:rPr>
                <w:rFonts w:ascii="Times New Roman"/>
                <w:sz w:val="18"/>
                <w:szCs w:val="18"/>
              </w:rPr>
              <w:t>～＜</w:t>
            </w:r>
            <w:r w:rsidRPr="00F11FCB">
              <w:rPr>
                <w:rFonts w:ascii="Times New Roman"/>
                <w:sz w:val="18"/>
                <w:szCs w:val="18"/>
              </w:rPr>
              <w:t>2.0</w:t>
            </w:r>
          </w:p>
        </w:tc>
        <w:tc>
          <w:tcPr>
            <w:tcW w:w="1014"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2.0</w:t>
            </w:r>
            <w:r w:rsidRPr="00F11FCB">
              <w:rPr>
                <w:rFonts w:ascii="Times New Roman"/>
                <w:sz w:val="18"/>
                <w:szCs w:val="18"/>
              </w:rPr>
              <w:t>～＜</w:t>
            </w:r>
            <w:r w:rsidRPr="00F11FCB">
              <w:rPr>
                <w:rFonts w:ascii="Times New Roman"/>
                <w:sz w:val="18"/>
                <w:szCs w:val="18"/>
              </w:rPr>
              <w:t>2.5</w:t>
            </w:r>
          </w:p>
        </w:tc>
        <w:tc>
          <w:tcPr>
            <w:tcW w:w="1049"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2.5</w:t>
            </w:r>
            <w:r w:rsidRPr="00F11FCB">
              <w:rPr>
                <w:rFonts w:ascii="Times New Roman"/>
                <w:sz w:val="18"/>
                <w:szCs w:val="18"/>
              </w:rPr>
              <w:t>～＜</w:t>
            </w:r>
            <w:r w:rsidRPr="00F11FCB">
              <w:rPr>
                <w:rFonts w:ascii="Times New Roman"/>
                <w:sz w:val="18"/>
                <w:szCs w:val="18"/>
              </w:rPr>
              <w:t>3.2</w:t>
            </w:r>
          </w:p>
        </w:tc>
        <w:tc>
          <w:tcPr>
            <w:tcW w:w="1099"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3.2</w:t>
            </w:r>
            <w:r w:rsidRPr="00F11FCB">
              <w:rPr>
                <w:rFonts w:ascii="Times New Roman"/>
                <w:sz w:val="18"/>
                <w:szCs w:val="18"/>
              </w:rPr>
              <w:t>～＜</w:t>
            </w:r>
            <w:r w:rsidRPr="00F11FCB">
              <w:rPr>
                <w:rFonts w:ascii="Times New Roman"/>
                <w:sz w:val="18"/>
                <w:szCs w:val="18"/>
              </w:rPr>
              <w:t>4.0</w:t>
            </w:r>
          </w:p>
        </w:tc>
        <w:tc>
          <w:tcPr>
            <w:tcW w:w="891"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≥4.0</w:t>
            </w:r>
          </w:p>
        </w:tc>
        <w:tc>
          <w:tcPr>
            <w:tcW w:w="862" w:type="dxa"/>
            <w:vAlign w:val="center"/>
          </w:tcPr>
          <w:p w:rsidR="00F72046" w:rsidRPr="00F11FCB" w:rsidRDefault="00725F24">
            <w:pPr>
              <w:pStyle w:val="afa"/>
              <w:numPr>
                <w:ilvl w:val="2"/>
                <w:numId w:val="0"/>
              </w:numPr>
              <w:jc w:val="center"/>
              <w:rPr>
                <w:rFonts w:ascii="Times New Roman"/>
                <w:sz w:val="18"/>
                <w:szCs w:val="18"/>
              </w:rPr>
            </w:pPr>
            <w:r w:rsidRPr="00F11FCB">
              <w:rPr>
                <w:rFonts w:ascii="Times New Roman"/>
                <w:sz w:val="18"/>
                <w:szCs w:val="18"/>
              </w:rPr>
              <w:t>＜</w:t>
            </w:r>
            <w:r w:rsidRPr="00F11FCB">
              <w:rPr>
                <w:rFonts w:ascii="Times New Roman"/>
                <w:sz w:val="18"/>
                <w:szCs w:val="18"/>
              </w:rPr>
              <w:t>3.2</w:t>
            </w:r>
          </w:p>
        </w:tc>
        <w:tc>
          <w:tcPr>
            <w:tcW w:w="856" w:type="dxa"/>
            <w:vAlign w:val="center"/>
          </w:tcPr>
          <w:p w:rsidR="00F72046" w:rsidRPr="00F11FCB" w:rsidRDefault="00725F24">
            <w:pPr>
              <w:pStyle w:val="afa"/>
              <w:numPr>
                <w:ilvl w:val="2"/>
                <w:numId w:val="0"/>
              </w:numPr>
              <w:jc w:val="center"/>
              <w:rPr>
                <w:rFonts w:ascii="Times New Roman"/>
                <w:sz w:val="18"/>
                <w:szCs w:val="18"/>
              </w:rPr>
            </w:pPr>
            <w:r w:rsidRPr="00F11FCB">
              <w:rPr>
                <w:rFonts w:ascii="Times New Roman"/>
                <w:sz w:val="18"/>
                <w:szCs w:val="18"/>
              </w:rPr>
              <w:t>≥3.2</w:t>
            </w:r>
          </w:p>
        </w:tc>
      </w:tr>
      <w:tr w:rsidR="00F72046" w:rsidRPr="00F11FCB">
        <w:trPr>
          <w:cantSplit/>
        </w:trPr>
        <w:tc>
          <w:tcPr>
            <w:tcW w:w="739"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SPHC</w:t>
            </w:r>
          </w:p>
        </w:tc>
        <w:tc>
          <w:tcPr>
            <w:tcW w:w="908"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≥270</w:t>
            </w:r>
          </w:p>
        </w:tc>
        <w:tc>
          <w:tcPr>
            <w:tcW w:w="1025"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≥27</w:t>
            </w:r>
          </w:p>
        </w:tc>
        <w:tc>
          <w:tcPr>
            <w:tcW w:w="967"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≥29</w:t>
            </w:r>
          </w:p>
        </w:tc>
        <w:tc>
          <w:tcPr>
            <w:tcW w:w="1014"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≥29</w:t>
            </w:r>
          </w:p>
        </w:tc>
        <w:tc>
          <w:tcPr>
            <w:tcW w:w="1049"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≥29</w:t>
            </w:r>
          </w:p>
        </w:tc>
        <w:tc>
          <w:tcPr>
            <w:tcW w:w="1099"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≥31</w:t>
            </w:r>
          </w:p>
        </w:tc>
        <w:tc>
          <w:tcPr>
            <w:tcW w:w="891"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≥31</w:t>
            </w:r>
          </w:p>
        </w:tc>
        <w:tc>
          <w:tcPr>
            <w:tcW w:w="862"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D=0</w:t>
            </w:r>
          </w:p>
        </w:tc>
        <w:tc>
          <w:tcPr>
            <w:tcW w:w="856"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D=1a</w:t>
            </w:r>
          </w:p>
        </w:tc>
      </w:tr>
      <w:tr w:rsidR="00F72046" w:rsidRPr="00F11FCB">
        <w:trPr>
          <w:cantSplit/>
          <w:trHeight w:val="90"/>
        </w:trPr>
        <w:tc>
          <w:tcPr>
            <w:tcW w:w="739"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SPHD</w:t>
            </w:r>
          </w:p>
        </w:tc>
        <w:tc>
          <w:tcPr>
            <w:tcW w:w="908"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≥270</w:t>
            </w:r>
          </w:p>
        </w:tc>
        <w:tc>
          <w:tcPr>
            <w:tcW w:w="1025"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≥30</w:t>
            </w:r>
          </w:p>
        </w:tc>
        <w:tc>
          <w:tcPr>
            <w:tcW w:w="967"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≥32</w:t>
            </w:r>
          </w:p>
        </w:tc>
        <w:tc>
          <w:tcPr>
            <w:tcW w:w="1014"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≥33</w:t>
            </w:r>
          </w:p>
        </w:tc>
        <w:tc>
          <w:tcPr>
            <w:tcW w:w="1049"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≥35</w:t>
            </w:r>
          </w:p>
        </w:tc>
        <w:tc>
          <w:tcPr>
            <w:tcW w:w="1099"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≥37</w:t>
            </w:r>
          </w:p>
        </w:tc>
        <w:tc>
          <w:tcPr>
            <w:tcW w:w="891"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≥39</w:t>
            </w:r>
          </w:p>
        </w:tc>
        <w:tc>
          <w:tcPr>
            <w:tcW w:w="862"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w:t>
            </w:r>
          </w:p>
        </w:tc>
        <w:tc>
          <w:tcPr>
            <w:tcW w:w="856"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w:t>
            </w:r>
          </w:p>
        </w:tc>
      </w:tr>
      <w:tr w:rsidR="00F72046" w:rsidRPr="00F11FCB">
        <w:trPr>
          <w:cantSplit/>
        </w:trPr>
        <w:tc>
          <w:tcPr>
            <w:tcW w:w="739"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SPHE</w:t>
            </w:r>
          </w:p>
        </w:tc>
        <w:tc>
          <w:tcPr>
            <w:tcW w:w="908"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≥270</w:t>
            </w:r>
          </w:p>
        </w:tc>
        <w:tc>
          <w:tcPr>
            <w:tcW w:w="1025"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≥32</w:t>
            </w:r>
          </w:p>
        </w:tc>
        <w:tc>
          <w:tcPr>
            <w:tcW w:w="967"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≥34</w:t>
            </w:r>
          </w:p>
        </w:tc>
        <w:tc>
          <w:tcPr>
            <w:tcW w:w="1014"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≥35</w:t>
            </w:r>
          </w:p>
        </w:tc>
        <w:tc>
          <w:tcPr>
            <w:tcW w:w="1049"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≥37</w:t>
            </w:r>
          </w:p>
        </w:tc>
        <w:tc>
          <w:tcPr>
            <w:tcW w:w="1099"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≥39</w:t>
            </w:r>
          </w:p>
        </w:tc>
        <w:tc>
          <w:tcPr>
            <w:tcW w:w="891"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≥41</w:t>
            </w:r>
          </w:p>
        </w:tc>
        <w:tc>
          <w:tcPr>
            <w:tcW w:w="862"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w:t>
            </w:r>
          </w:p>
        </w:tc>
        <w:tc>
          <w:tcPr>
            <w:tcW w:w="856"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w:t>
            </w:r>
          </w:p>
        </w:tc>
      </w:tr>
      <w:tr w:rsidR="00F72046" w:rsidRPr="00F11FCB">
        <w:trPr>
          <w:cantSplit/>
        </w:trPr>
        <w:tc>
          <w:tcPr>
            <w:tcW w:w="739"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SPHF</w:t>
            </w:r>
          </w:p>
        </w:tc>
        <w:tc>
          <w:tcPr>
            <w:tcW w:w="908"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≥270</w:t>
            </w:r>
          </w:p>
        </w:tc>
        <w:tc>
          <w:tcPr>
            <w:tcW w:w="1025"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≥37</w:t>
            </w:r>
          </w:p>
        </w:tc>
        <w:tc>
          <w:tcPr>
            <w:tcW w:w="967"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≥38</w:t>
            </w:r>
          </w:p>
        </w:tc>
        <w:tc>
          <w:tcPr>
            <w:tcW w:w="1014"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≥39</w:t>
            </w:r>
          </w:p>
        </w:tc>
        <w:tc>
          <w:tcPr>
            <w:tcW w:w="1049"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≥39</w:t>
            </w:r>
          </w:p>
        </w:tc>
        <w:tc>
          <w:tcPr>
            <w:tcW w:w="1099"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≥40</w:t>
            </w:r>
          </w:p>
        </w:tc>
        <w:tc>
          <w:tcPr>
            <w:tcW w:w="891"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≥42</w:t>
            </w:r>
          </w:p>
        </w:tc>
        <w:tc>
          <w:tcPr>
            <w:tcW w:w="862"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w:t>
            </w:r>
          </w:p>
        </w:tc>
        <w:tc>
          <w:tcPr>
            <w:tcW w:w="856"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w:t>
            </w:r>
          </w:p>
        </w:tc>
      </w:tr>
      <w:tr w:rsidR="00F72046" w:rsidRPr="00F11FCB">
        <w:trPr>
          <w:cantSplit/>
        </w:trPr>
        <w:tc>
          <w:tcPr>
            <w:tcW w:w="9410" w:type="dxa"/>
            <w:gridSpan w:val="10"/>
            <w:vAlign w:val="center"/>
          </w:tcPr>
          <w:p w:rsidR="00F72046" w:rsidRPr="00F11FCB" w:rsidRDefault="00725F24">
            <w:pPr>
              <w:pStyle w:val="afffffe"/>
              <w:rPr>
                <w:rFonts w:ascii="Times New Roman"/>
              </w:rPr>
            </w:pPr>
            <w:r w:rsidRPr="00F11FCB">
              <w:rPr>
                <w:rFonts w:ascii="Times New Roman"/>
              </w:rPr>
              <w:t>1MPa=1N/mm</w:t>
            </w:r>
            <w:r w:rsidRPr="00F11FCB">
              <w:rPr>
                <w:rFonts w:ascii="Times New Roman"/>
                <w:vertAlign w:val="superscript"/>
              </w:rPr>
              <w:t>2</w:t>
            </w:r>
            <w:r w:rsidRPr="00F11FCB">
              <w:rPr>
                <w:rFonts w:ascii="Times New Roman"/>
              </w:rPr>
              <w:t>。</w:t>
            </w:r>
          </w:p>
        </w:tc>
      </w:tr>
      <w:tr w:rsidR="00F72046" w:rsidRPr="00F11FCB">
        <w:trPr>
          <w:cantSplit/>
          <w:trHeight w:val="433"/>
        </w:trPr>
        <w:tc>
          <w:tcPr>
            <w:tcW w:w="9410" w:type="dxa"/>
            <w:gridSpan w:val="10"/>
            <w:vAlign w:val="center"/>
          </w:tcPr>
          <w:p w:rsidR="00F72046" w:rsidRPr="00F11FCB" w:rsidRDefault="00725F24" w:rsidP="00F11FCB">
            <w:pPr>
              <w:pStyle w:val="affffffc"/>
              <w:numPr>
                <w:ilvl w:val="0"/>
                <w:numId w:val="6"/>
              </w:numPr>
              <w:ind w:firstLineChars="0"/>
              <w:rPr>
                <w:rFonts w:ascii="Times New Roman" w:hAnsi="Times New Roman"/>
              </w:rPr>
            </w:pPr>
            <w:r w:rsidRPr="00F11FCB">
              <w:rPr>
                <w:rFonts w:ascii="Times New Roman" w:hAnsi="Times New Roman"/>
              </w:rPr>
              <w:t>拉伸试验和弯曲试验采用纵向试样</w:t>
            </w:r>
            <w:bookmarkStart w:id="10" w:name="OLE_LINK4"/>
            <w:bookmarkStart w:id="11" w:name="OLE_LINK3"/>
            <w:r w:rsidRPr="00F11FCB">
              <w:rPr>
                <w:rFonts w:ascii="Times New Roman" w:hAnsi="Times New Roman"/>
              </w:rPr>
              <w:t>。</w:t>
            </w:r>
            <w:bookmarkEnd w:id="10"/>
            <w:bookmarkEnd w:id="11"/>
          </w:p>
          <w:p w:rsidR="00F72046" w:rsidRPr="00F11FCB" w:rsidRDefault="00725F24" w:rsidP="00F11FCB">
            <w:pPr>
              <w:pStyle w:val="affffffc"/>
              <w:numPr>
                <w:ilvl w:val="0"/>
                <w:numId w:val="6"/>
              </w:numPr>
              <w:ind w:firstLineChars="0"/>
              <w:rPr>
                <w:rFonts w:ascii="Times New Roman" w:hAnsi="Times New Roman"/>
              </w:rPr>
            </w:pPr>
            <w:r w:rsidRPr="00F11FCB">
              <w:rPr>
                <w:rFonts w:ascii="Times New Roman" w:hAnsi="Times New Roman"/>
              </w:rPr>
              <w:t>拉伸试验推荐试样宽度为</w:t>
            </w:r>
            <w:r w:rsidRPr="00F11FCB">
              <w:rPr>
                <w:rFonts w:ascii="Times New Roman" w:hAnsi="Times New Roman"/>
              </w:rPr>
              <w:t>25mm</w:t>
            </w:r>
            <w:r w:rsidRPr="00F11FCB">
              <w:rPr>
                <w:rFonts w:ascii="Times New Roman" w:hAnsi="Times New Roman"/>
              </w:rPr>
              <w:t>。</w:t>
            </w:r>
          </w:p>
          <w:p w:rsidR="00F72046" w:rsidRPr="00F11FCB" w:rsidRDefault="00725F24" w:rsidP="00F11FCB">
            <w:pPr>
              <w:pStyle w:val="affffffc"/>
              <w:numPr>
                <w:ilvl w:val="0"/>
                <w:numId w:val="6"/>
              </w:numPr>
              <w:ind w:firstLineChars="0"/>
              <w:rPr>
                <w:rFonts w:ascii="Times New Roman" w:hAnsi="Times New Roman"/>
              </w:rPr>
            </w:pPr>
            <w:r w:rsidRPr="00F11FCB">
              <w:rPr>
                <w:rFonts w:ascii="Times New Roman" w:hAnsi="Times New Roman"/>
              </w:rPr>
              <w:t>弯曲试验推荐试样宽度为</w:t>
            </w:r>
            <w:r w:rsidRPr="00F11FCB">
              <w:rPr>
                <w:rFonts w:ascii="Times New Roman" w:hAnsi="Times New Roman"/>
              </w:rPr>
              <w:t>20mm</w:t>
            </w:r>
            <w:r w:rsidRPr="00F11FCB">
              <w:rPr>
                <w:rFonts w:ascii="Times New Roman" w:hAnsi="Times New Roman"/>
              </w:rPr>
              <w:t>。</w:t>
            </w:r>
          </w:p>
        </w:tc>
      </w:tr>
    </w:tbl>
    <w:p w:rsidR="00F72046" w:rsidRPr="00F11FCB" w:rsidRDefault="00F72046">
      <w:pPr>
        <w:pStyle w:val="a1"/>
        <w:tabs>
          <w:tab w:val="clear" w:pos="360"/>
        </w:tabs>
        <w:spacing w:beforeLines="0" w:afterLines="0" w:line="276" w:lineRule="auto"/>
        <w:ind w:left="0"/>
        <w:rPr>
          <w:rFonts w:ascii="Times New Roman"/>
          <w:color w:val="000000"/>
        </w:rPr>
      </w:pPr>
    </w:p>
    <w:p w:rsidR="00F72046" w:rsidRPr="00F11FCB" w:rsidRDefault="00F72046">
      <w:pPr>
        <w:pStyle w:val="a1"/>
        <w:tabs>
          <w:tab w:val="clear" w:pos="360"/>
        </w:tabs>
        <w:spacing w:beforeLines="0" w:afterLines="0" w:line="276" w:lineRule="auto"/>
        <w:ind w:left="0"/>
        <w:rPr>
          <w:rFonts w:asci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73"/>
        <w:gridCol w:w="1050"/>
        <w:gridCol w:w="955"/>
        <w:gridCol w:w="1082"/>
        <w:gridCol w:w="932"/>
        <w:gridCol w:w="1018"/>
        <w:gridCol w:w="1146"/>
        <w:gridCol w:w="1243"/>
        <w:gridCol w:w="1011"/>
      </w:tblGrid>
      <w:tr w:rsidR="00F72046" w:rsidRPr="00F11FCB">
        <w:trPr>
          <w:cantSplit/>
          <w:trHeight w:val="300"/>
        </w:trPr>
        <w:tc>
          <w:tcPr>
            <w:tcW w:w="973" w:type="dxa"/>
            <w:vMerge w:val="restart"/>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牌号</w:t>
            </w:r>
          </w:p>
        </w:tc>
        <w:tc>
          <w:tcPr>
            <w:tcW w:w="7426" w:type="dxa"/>
            <w:gridSpan w:val="7"/>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拉伸试验</w:t>
            </w:r>
            <w:r w:rsidRPr="00F11FCB">
              <w:rPr>
                <w:rFonts w:ascii="Times New Roman"/>
                <w:sz w:val="18"/>
                <w:szCs w:val="18"/>
                <w:vertAlign w:val="superscript"/>
              </w:rPr>
              <w:t>a</w:t>
            </w:r>
          </w:p>
        </w:tc>
        <w:tc>
          <w:tcPr>
            <w:tcW w:w="1011" w:type="dxa"/>
            <w:vMerge w:val="restart"/>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性能保证期</w:t>
            </w:r>
          </w:p>
        </w:tc>
      </w:tr>
      <w:tr w:rsidR="00F72046" w:rsidRPr="00F11FCB">
        <w:trPr>
          <w:cantSplit/>
          <w:trHeight w:val="210"/>
        </w:trPr>
        <w:tc>
          <w:tcPr>
            <w:tcW w:w="973" w:type="dxa"/>
            <w:vMerge/>
            <w:vAlign w:val="center"/>
          </w:tcPr>
          <w:p w:rsidR="00F72046" w:rsidRPr="00F11FCB" w:rsidRDefault="00F72046">
            <w:pPr>
              <w:pStyle w:val="afa"/>
              <w:numPr>
                <w:ilvl w:val="0"/>
                <w:numId w:val="0"/>
              </w:numPr>
              <w:jc w:val="center"/>
              <w:rPr>
                <w:rFonts w:ascii="Times New Roman"/>
                <w:sz w:val="18"/>
                <w:szCs w:val="18"/>
              </w:rPr>
            </w:pPr>
          </w:p>
        </w:tc>
        <w:tc>
          <w:tcPr>
            <w:tcW w:w="1050" w:type="dxa"/>
            <w:vMerge w:val="restart"/>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抗拉强度</w:t>
            </w:r>
          </w:p>
          <w:p w:rsidR="00F72046" w:rsidRPr="00F11FCB" w:rsidRDefault="00725F24">
            <w:pPr>
              <w:pStyle w:val="afa"/>
              <w:numPr>
                <w:ilvl w:val="0"/>
                <w:numId w:val="0"/>
              </w:numPr>
              <w:jc w:val="center"/>
              <w:rPr>
                <w:rFonts w:ascii="Times New Roman"/>
                <w:sz w:val="18"/>
                <w:szCs w:val="18"/>
              </w:rPr>
            </w:pPr>
            <w:proofErr w:type="spellStart"/>
            <w:r w:rsidRPr="00F11FCB">
              <w:rPr>
                <w:rFonts w:ascii="Times New Roman"/>
                <w:sz w:val="18"/>
                <w:szCs w:val="18"/>
              </w:rPr>
              <w:t>R</w:t>
            </w:r>
            <w:r w:rsidRPr="00F11FCB">
              <w:rPr>
                <w:rFonts w:ascii="Times New Roman"/>
                <w:sz w:val="18"/>
                <w:szCs w:val="18"/>
                <w:vertAlign w:val="subscript"/>
              </w:rPr>
              <w:t>m</w:t>
            </w:r>
            <w:proofErr w:type="spellEnd"/>
            <w:r w:rsidRPr="00F11FCB">
              <w:rPr>
                <w:rFonts w:ascii="Times New Roman"/>
                <w:sz w:val="18"/>
                <w:szCs w:val="18"/>
              </w:rPr>
              <w:t xml:space="preserve"> / </w:t>
            </w:r>
            <w:proofErr w:type="spellStart"/>
            <w:r w:rsidRPr="00F11FCB">
              <w:rPr>
                <w:rFonts w:ascii="Times New Roman"/>
                <w:sz w:val="18"/>
                <w:szCs w:val="18"/>
              </w:rPr>
              <w:t>MPa</w:t>
            </w:r>
            <w:proofErr w:type="spellEnd"/>
          </w:p>
        </w:tc>
        <w:tc>
          <w:tcPr>
            <w:tcW w:w="2037" w:type="dxa"/>
            <w:gridSpan w:val="2"/>
            <w:vMerge w:val="restart"/>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下列厚度（</w:t>
            </w:r>
            <w:r w:rsidRPr="00F11FCB">
              <w:rPr>
                <w:rFonts w:ascii="Times New Roman"/>
                <w:sz w:val="18"/>
                <w:szCs w:val="18"/>
              </w:rPr>
              <w:t>mm</w:t>
            </w:r>
            <w:r w:rsidRPr="00F11FCB">
              <w:rPr>
                <w:rFonts w:ascii="Times New Roman"/>
                <w:sz w:val="18"/>
                <w:szCs w:val="18"/>
              </w:rPr>
              <w:t>）的下屈服强度</w:t>
            </w:r>
            <w:r w:rsidRPr="00F11FCB">
              <w:rPr>
                <w:rFonts w:ascii="Times New Roman"/>
                <w:sz w:val="18"/>
                <w:szCs w:val="18"/>
                <w:vertAlign w:val="superscript"/>
              </w:rPr>
              <w:t>b</w:t>
            </w:r>
          </w:p>
          <w:p w:rsidR="00F72046" w:rsidRPr="00F11FCB" w:rsidRDefault="00725F24">
            <w:pPr>
              <w:pStyle w:val="afa"/>
              <w:numPr>
                <w:ilvl w:val="0"/>
                <w:numId w:val="0"/>
              </w:numPr>
              <w:jc w:val="center"/>
              <w:rPr>
                <w:rFonts w:ascii="Times New Roman"/>
                <w:sz w:val="18"/>
                <w:szCs w:val="18"/>
              </w:rPr>
            </w:pPr>
            <w:proofErr w:type="spellStart"/>
            <w:r w:rsidRPr="00F11FCB">
              <w:rPr>
                <w:rFonts w:ascii="Times New Roman"/>
                <w:sz w:val="18"/>
                <w:szCs w:val="18"/>
              </w:rPr>
              <w:t>R</w:t>
            </w:r>
            <w:r w:rsidRPr="00F11FCB">
              <w:rPr>
                <w:rFonts w:ascii="Times New Roman"/>
                <w:sz w:val="18"/>
                <w:szCs w:val="18"/>
                <w:vertAlign w:val="subscript"/>
              </w:rPr>
              <w:t>eL</w:t>
            </w:r>
            <w:proofErr w:type="spellEnd"/>
            <w:r w:rsidRPr="00F11FCB">
              <w:rPr>
                <w:rFonts w:ascii="Times New Roman"/>
                <w:sz w:val="18"/>
                <w:szCs w:val="18"/>
              </w:rPr>
              <w:t xml:space="preserve"> / </w:t>
            </w:r>
            <w:proofErr w:type="spellStart"/>
            <w:r w:rsidRPr="00F11FCB">
              <w:rPr>
                <w:rFonts w:ascii="Times New Roman"/>
                <w:sz w:val="18"/>
                <w:szCs w:val="18"/>
              </w:rPr>
              <w:t>MPa</w:t>
            </w:r>
            <w:proofErr w:type="spellEnd"/>
          </w:p>
        </w:tc>
        <w:tc>
          <w:tcPr>
            <w:tcW w:w="4339" w:type="dxa"/>
            <w:gridSpan w:val="4"/>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下列厚度（</w:t>
            </w:r>
            <w:r w:rsidRPr="00F11FCB">
              <w:rPr>
                <w:rFonts w:ascii="Times New Roman"/>
                <w:sz w:val="18"/>
                <w:szCs w:val="18"/>
              </w:rPr>
              <w:t>mm</w:t>
            </w:r>
            <w:r w:rsidRPr="00F11FCB">
              <w:rPr>
                <w:rFonts w:ascii="Times New Roman"/>
                <w:sz w:val="18"/>
                <w:szCs w:val="18"/>
              </w:rPr>
              <w:t>）的断后伸长率</w:t>
            </w:r>
          </w:p>
        </w:tc>
        <w:tc>
          <w:tcPr>
            <w:tcW w:w="1011" w:type="dxa"/>
            <w:vMerge/>
            <w:vAlign w:val="center"/>
          </w:tcPr>
          <w:p w:rsidR="00F72046" w:rsidRPr="00F11FCB" w:rsidRDefault="00F72046">
            <w:pPr>
              <w:pStyle w:val="afa"/>
              <w:numPr>
                <w:ilvl w:val="0"/>
                <w:numId w:val="0"/>
              </w:numPr>
              <w:jc w:val="center"/>
              <w:rPr>
                <w:rFonts w:ascii="Times New Roman"/>
                <w:sz w:val="18"/>
                <w:szCs w:val="18"/>
              </w:rPr>
            </w:pPr>
          </w:p>
        </w:tc>
      </w:tr>
      <w:tr w:rsidR="00F72046" w:rsidRPr="00F11FCB">
        <w:trPr>
          <w:cantSplit/>
          <w:trHeight w:val="539"/>
        </w:trPr>
        <w:tc>
          <w:tcPr>
            <w:tcW w:w="973" w:type="dxa"/>
            <w:vMerge/>
            <w:vAlign w:val="center"/>
          </w:tcPr>
          <w:p w:rsidR="00F72046" w:rsidRPr="00F11FCB" w:rsidRDefault="00F72046">
            <w:pPr>
              <w:pStyle w:val="afa"/>
              <w:numPr>
                <w:ilvl w:val="0"/>
                <w:numId w:val="0"/>
              </w:numPr>
              <w:jc w:val="center"/>
              <w:rPr>
                <w:rFonts w:ascii="Times New Roman"/>
                <w:sz w:val="18"/>
                <w:szCs w:val="18"/>
              </w:rPr>
            </w:pPr>
          </w:p>
        </w:tc>
        <w:tc>
          <w:tcPr>
            <w:tcW w:w="1050" w:type="dxa"/>
            <w:vMerge/>
            <w:vAlign w:val="center"/>
          </w:tcPr>
          <w:p w:rsidR="00F72046" w:rsidRPr="00F11FCB" w:rsidRDefault="00F72046">
            <w:pPr>
              <w:pStyle w:val="afa"/>
              <w:numPr>
                <w:ilvl w:val="0"/>
                <w:numId w:val="0"/>
              </w:numPr>
              <w:jc w:val="center"/>
              <w:rPr>
                <w:rFonts w:ascii="Times New Roman"/>
                <w:sz w:val="18"/>
                <w:szCs w:val="18"/>
              </w:rPr>
            </w:pPr>
          </w:p>
        </w:tc>
        <w:tc>
          <w:tcPr>
            <w:tcW w:w="2037" w:type="dxa"/>
            <w:gridSpan w:val="2"/>
            <w:vMerge/>
            <w:vAlign w:val="center"/>
          </w:tcPr>
          <w:p w:rsidR="00F72046" w:rsidRPr="00F11FCB" w:rsidRDefault="00F72046">
            <w:pPr>
              <w:pStyle w:val="afa"/>
              <w:numPr>
                <w:ilvl w:val="0"/>
                <w:numId w:val="0"/>
              </w:numPr>
              <w:jc w:val="center"/>
              <w:rPr>
                <w:rFonts w:ascii="Times New Roman"/>
                <w:sz w:val="18"/>
                <w:szCs w:val="18"/>
              </w:rPr>
            </w:pPr>
          </w:p>
        </w:tc>
        <w:tc>
          <w:tcPr>
            <w:tcW w:w="3096" w:type="dxa"/>
            <w:gridSpan w:val="3"/>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A</w:t>
            </w:r>
            <w:r w:rsidRPr="00F11FCB">
              <w:rPr>
                <w:rFonts w:ascii="Times New Roman"/>
                <w:sz w:val="18"/>
                <w:szCs w:val="18"/>
                <w:vertAlign w:val="subscript"/>
              </w:rPr>
              <w:t>80mm</w:t>
            </w:r>
            <w:r w:rsidRPr="00F11FCB">
              <w:rPr>
                <w:rFonts w:ascii="Times New Roman"/>
                <w:sz w:val="18"/>
                <w:szCs w:val="18"/>
              </w:rPr>
              <w:t xml:space="preserve"> / %</w:t>
            </w:r>
          </w:p>
        </w:tc>
        <w:tc>
          <w:tcPr>
            <w:tcW w:w="1243"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A / %</w:t>
            </w:r>
          </w:p>
        </w:tc>
        <w:tc>
          <w:tcPr>
            <w:tcW w:w="1011" w:type="dxa"/>
            <w:vMerge/>
            <w:vAlign w:val="center"/>
          </w:tcPr>
          <w:p w:rsidR="00F72046" w:rsidRPr="00F11FCB" w:rsidRDefault="00F72046">
            <w:pPr>
              <w:pStyle w:val="afa"/>
              <w:numPr>
                <w:ilvl w:val="0"/>
                <w:numId w:val="0"/>
              </w:numPr>
              <w:jc w:val="center"/>
              <w:rPr>
                <w:rFonts w:ascii="Times New Roman"/>
                <w:sz w:val="18"/>
                <w:szCs w:val="18"/>
              </w:rPr>
            </w:pPr>
          </w:p>
        </w:tc>
      </w:tr>
      <w:tr w:rsidR="00F72046" w:rsidRPr="00F11FCB">
        <w:trPr>
          <w:cantSplit/>
          <w:trHeight w:val="495"/>
        </w:trPr>
        <w:tc>
          <w:tcPr>
            <w:tcW w:w="973" w:type="dxa"/>
            <w:vMerge/>
            <w:tcBorders>
              <w:bottom w:val="single" w:sz="4" w:space="0" w:color="auto"/>
            </w:tcBorders>
            <w:vAlign w:val="center"/>
          </w:tcPr>
          <w:p w:rsidR="00F72046" w:rsidRPr="00F11FCB" w:rsidRDefault="00F72046">
            <w:pPr>
              <w:pStyle w:val="afa"/>
              <w:numPr>
                <w:ilvl w:val="0"/>
                <w:numId w:val="0"/>
              </w:numPr>
              <w:jc w:val="center"/>
              <w:rPr>
                <w:rFonts w:ascii="Times New Roman"/>
                <w:sz w:val="18"/>
                <w:szCs w:val="18"/>
              </w:rPr>
            </w:pPr>
          </w:p>
        </w:tc>
        <w:tc>
          <w:tcPr>
            <w:tcW w:w="1050" w:type="dxa"/>
            <w:vMerge/>
            <w:tcBorders>
              <w:bottom w:val="single" w:sz="4" w:space="0" w:color="auto"/>
            </w:tcBorders>
            <w:vAlign w:val="center"/>
          </w:tcPr>
          <w:p w:rsidR="00F72046" w:rsidRPr="00F11FCB" w:rsidRDefault="00F72046">
            <w:pPr>
              <w:pStyle w:val="afa"/>
              <w:numPr>
                <w:ilvl w:val="0"/>
                <w:numId w:val="0"/>
              </w:numPr>
              <w:jc w:val="center"/>
              <w:rPr>
                <w:rFonts w:ascii="Times New Roman"/>
                <w:sz w:val="18"/>
                <w:szCs w:val="18"/>
              </w:rPr>
            </w:pPr>
          </w:p>
        </w:tc>
        <w:tc>
          <w:tcPr>
            <w:tcW w:w="955" w:type="dxa"/>
            <w:tcBorders>
              <w:bottom w:val="single" w:sz="4" w:space="0" w:color="auto"/>
            </w:tcBorders>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w:t>
            </w:r>
            <w:r w:rsidRPr="00F11FCB">
              <w:rPr>
                <w:rFonts w:ascii="Times New Roman"/>
                <w:sz w:val="18"/>
                <w:szCs w:val="18"/>
              </w:rPr>
              <w:t>2.0</w:t>
            </w:r>
          </w:p>
        </w:tc>
        <w:tc>
          <w:tcPr>
            <w:tcW w:w="1082" w:type="dxa"/>
            <w:tcBorders>
              <w:bottom w:val="single" w:sz="4" w:space="0" w:color="auto"/>
            </w:tcBorders>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2.0</w:t>
            </w:r>
            <w:r w:rsidRPr="00F11FCB">
              <w:rPr>
                <w:rFonts w:ascii="Times New Roman"/>
                <w:sz w:val="18"/>
                <w:szCs w:val="18"/>
              </w:rPr>
              <w:t>～</w:t>
            </w:r>
            <w:r w:rsidRPr="00F11FCB">
              <w:rPr>
                <w:rFonts w:ascii="Times New Roman"/>
                <w:sz w:val="18"/>
                <w:szCs w:val="18"/>
              </w:rPr>
              <w:t>11.0</w:t>
            </w:r>
          </w:p>
        </w:tc>
        <w:tc>
          <w:tcPr>
            <w:tcW w:w="932" w:type="dxa"/>
            <w:tcBorders>
              <w:bottom w:val="single" w:sz="4" w:space="0" w:color="auto"/>
            </w:tcBorders>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w:t>
            </w:r>
            <w:r w:rsidRPr="00F11FCB">
              <w:rPr>
                <w:rFonts w:ascii="Times New Roman"/>
                <w:sz w:val="18"/>
                <w:szCs w:val="18"/>
              </w:rPr>
              <w:t>1.5</w:t>
            </w:r>
          </w:p>
        </w:tc>
        <w:tc>
          <w:tcPr>
            <w:tcW w:w="1018" w:type="dxa"/>
            <w:tcBorders>
              <w:bottom w:val="single" w:sz="4" w:space="0" w:color="auto"/>
            </w:tcBorders>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1.5</w:t>
            </w:r>
            <w:r w:rsidRPr="00F11FCB">
              <w:rPr>
                <w:rFonts w:ascii="Times New Roman"/>
                <w:sz w:val="18"/>
                <w:szCs w:val="18"/>
              </w:rPr>
              <w:t>～＜</w:t>
            </w:r>
            <w:r w:rsidRPr="00F11FCB">
              <w:rPr>
                <w:rFonts w:ascii="Times New Roman"/>
                <w:sz w:val="18"/>
                <w:szCs w:val="18"/>
              </w:rPr>
              <w:t>2.0</w:t>
            </w:r>
          </w:p>
        </w:tc>
        <w:tc>
          <w:tcPr>
            <w:tcW w:w="1146" w:type="dxa"/>
            <w:tcBorders>
              <w:bottom w:val="single" w:sz="4" w:space="0" w:color="auto"/>
            </w:tcBorders>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2.0</w:t>
            </w:r>
            <w:r w:rsidRPr="00F11FCB">
              <w:rPr>
                <w:rFonts w:ascii="Times New Roman"/>
                <w:sz w:val="18"/>
                <w:szCs w:val="18"/>
              </w:rPr>
              <w:t>～＜</w:t>
            </w:r>
            <w:r w:rsidRPr="00F11FCB">
              <w:rPr>
                <w:rFonts w:ascii="Times New Roman"/>
                <w:sz w:val="18"/>
                <w:szCs w:val="18"/>
              </w:rPr>
              <w:t>3.0</w:t>
            </w:r>
          </w:p>
        </w:tc>
        <w:tc>
          <w:tcPr>
            <w:tcW w:w="1243" w:type="dxa"/>
            <w:tcBorders>
              <w:bottom w:val="single" w:sz="4" w:space="0" w:color="auto"/>
            </w:tcBorders>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3.0</w:t>
            </w:r>
            <w:r w:rsidRPr="00F11FCB">
              <w:rPr>
                <w:rFonts w:ascii="Times New Roman"/>
                <w:sz w:val="18"/>
                <w:szCs w:val="18"/>
              </w:rPr>
              <w:t>～</w:t>
            </w:r>
            <w:r w:rsidRPr="00F11FCB">
              <w:rPr>
                <w:rFonts w:ascii="Times New Roman"/>
                <w:sz w:val="18"/>
                <w:szCs w:val="18"/>
              </w:rPr>
              <w:t>11.0</w:t>
            </w:r>
          </w:p>
        </w:tc>
        <w:tc>
          <w:tcPr>
            <w:tcW w:w="1011" w:type="dxa"/>
            <w:vMerge/>
            <w:tcBorders>
              <w:bottom w:val="single" w:sz="4" w:space="0" w:color="auto"/>
            </w:tcBorders>
            <w:vAlign w:val="center"/>
          </w:tcPr>
          <w:p w:rsidR="00F72046" w:rsidRPr="00F11FCB" w:rsidRDefault="00F72046">
            <w:pPr>
              <w:pStyle w:val="afa"/>
              <w:numPr>
                <w:ilvl w:val="0"/>
                <w:numId w:val="0"/>
              </w:numPr>
              <w:jc w:val="center"/>
              <w:rPr>
                <w:rFonts w:ascii="Times New Roman"/>
                <w:sz w:val="18"/>
                <w:szCs w:val="18"/>
              </w:rPr>
            </w:pPr>
          </w:p>
        </w:tc>
      </w:tr>
      <w:tr w:rsidR="00F72046" w:rsidRPr="00F11FCB">
        <w:trPr>
          <w:cantSplit/>
        </w:trPr>
        <w:tc>
          <w:tcPr>
            <w:tcW w:w="973"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lastRenderedPageBreak/>
              <w:t>DD11</w:t>
            </w:r>
          </w:p>
        </w:tc>
        <w:tc>
          <w:tcPr>
            <w:tcW w:w="1050"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≤440</w:t>
            </w:r>
          </w:p>
        </w:tc>
        <w:tc>
          <w:tcPr>
            <w:tcW w:w="955"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170-360</w:t>
            </w:r>
          </w:p>
        </w:tc>
        <w:tc>
          <w:tcPr>
            <w:tcW w:w="1082"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170-340</w:t>
            </w:r>
          </w:p>
        </w:tc>
        <w:tc>
          <w:tcPr>
            <w:tcW w:w="932"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≥22</w:t>
            </w:r>
          </w:p>
        </w:tc>
        <w:tc>
          <w:tcPr>
            <w:tcW w:w="1018"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≥23</w:t>
            </w:r>
          </w:p>
        </w:tc>
        <w:tc>
          <w:tcPr>
            <w:tcW w:w="1146"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≥24</w:t>
            </w:r>
          </w:p>
        </w:tc>
        <w:tc>
          <w:tcPr>
            <w:tcW w:w="1243"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≥28</w:t>
            </w:r>
          </w:p>
        </w:tc>
        <w:tc>
          <w:tcPr>
            <w:tcW w:w="1011"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vertAlign w:val="superscript"/>
              </w:rPr>
              <w:t>C</w:t>
            </w:r>
          </w:p>
        </w:tc>
      </w:tr>
      <w:tr w:rsidR="00F72046" w:rsidRPr="00F11FCB">
        <w:trPr>
          <w:cantSplit/>
          <w:trHeight w:val="397"/>
        </w:trPr>
        <w:tc>
          <w:tcPr>
            <w:tcW w:w="973"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DD12</w:t>
            </w:r>
          </w:p>
        </w:tc>
        <w:tc>
          <w:tcPr>
            <w:tcW w:w="1050"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≤420</w:t>
            </w:r>
          </w:p>
        </w:tc>
        <w:tc>
          <w:tcPr>
            <w:tcW w:w="955"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170-340</w:t>
            </w:r>
          </w:p>
        </w:tc>
        <w:tc>
          <w:tcPr>
            <w:tcW w:w="1082"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170-320</w:t>
            </w:r>
          </w:p>
        </w:tc>
        <w:tc>
          <w:tcPr>
            <w:tcW w:w="932"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≥24</w:t>
            </w:r>
          </w:p>
        </w:tc>
        <w:tc>
          <w:tcPr>
            <w:tcW w:w="1018"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≥25</w:t>
            </w:r>
          </w:p>
        </w:tc>
        <w:tc>
          <w:tcPr>
            <w:tcW w:w="1146"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≥26</w:t>
            </w:r>
          </w:p>
        </w:tc>
        <w:tc>
          <w:tcPr>
            <w:tcW w:w="1243"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≥30</w:t>
            </w:r>
          </w:p>
        </w:tc>
        <w:tc>
          <w:tcPr>
            <w:tcW w:w="1011"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6</w:t>
            </w:r>
            <w:r w:rsidRPr="00F11FCB">
              <w:rPr>
                <w:rFonts w:ascii="Times New Roman"/>
                <w:sz w:val="18"/>
                <w:szCs w:val="18"/>
              </w:rPr>
              <w:t>个月</w:t>
            </w:r>
          </w:p>
        </w:tc>
      </w:tr>
      <w:tr w:rsidR="00F72046" w:rsidRPr="00F11FCB">
        <w:trPr>
          <w:cantSplit/>
        </w:trPr>
        <w:tc>
          <w:tcPr>
            <w:tcW w:w="973"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DD13</w:t>
            </w:r>
          </w:p>
        </w:tc>
        <w:tc>
          <w:tcPr>
            <w:tcW w:w="1050"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≤400</w:t>
            </w:r>
          </w:p>
        </w:tc>
        <w:tc>
          <w:tcPr>
            <w:tcW w:w="955"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170-330</w:t>
            </w:r>
          </w:p>
        </w:tc>
        <w:tc>
          <w:tcPr>
            <w:tcW w:w="1082"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170-310</w:t>
            </w:r>
          </w:p>
        </w:tc>
        <w:tc>
          <w:tcPr>
            <w:tcW w:w="932"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≥27</w:t>
            </w:r>
          </w:p>
        </w:tc>
        <w:tc>
          <w:tcPr>
            <w:tcW w:w="1018"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≥28</w:t>
            </w:r>
          </w:p>
        </w:tc>
        <w:tc>
          <w:tcPr>
            <w:tcW w:w="1146"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≥29</w:t>
            </w:r>
          </w:p>
        </w:tc>
        <w:tc>
          <w:tcPr>
            <w:tcW w:w="1243"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≥33</w:t>
            </w:r>
          </w:p>
        </w:tc>
        <w:tc>
          <w:tcPr>
            <w:tcW w:w="1011"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6</w:t>
            </w:r>
            <w:r w:rsidRPr="00F11FCB">
              <w:rPr>
                <w:rFonts w:ascii="Times New Roman"/>
                <w:sz w:val="18"/>
                <w:szCs w:val="18"/>
              </w:rPr>
              <w:t>个月</w:t>
            </w:r>
          </w:p>
        </w:tc>
      </w:tr>
      <w:tr w:rsidR="00F72046" w:rsidRPr="00F11FCB">
        <w:trPr>
          <w:cantSplit/>
        </w:trPr>
        <w:tc>
          <w:tcPr>
            <w:tcW w:w="973"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DD14</w:t>
            </w:r>
          </w:p>
        </w:tc>
        <w:tc>
          <w:tcPr>
            <w:tcW w:w="1050"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≤380</w:t>
            </w:r>
          </w:p>
        </w:tc>
        <w:tc>
          <w:tcPr>
            <w:tcW w:w="955"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170-310</w:t>
            </w:r>
          </w:p>
        </w:tc>
        <w:tc>
          <w:tcPr>
            <w:tcW w:w="1082"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170-290</w:t>
            </w:r>
          </w:p>
        </w:tc>
        <w:tc>
          <w:tcPr>
            <w:tcW w:w="932"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≥30</w:t>
            </w:r>
          </w:p>
        </w:tc>
        <w:tc>
          <w:tcPr>
            <w:tcW w:w="1018"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≥31</w:t>
            </w:r>
          </w:p>
        </w:tc>
        <w:tc>
          <w:tcPr>
            <w:tcW w:w="1146"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≥32</w:t>
            </w:r>
          </w:p>
        </w:tc>
        <w:tc>
          <w:tcPr>
            <w:tcW w:w="1243"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≥36</w:t>
            </w:r>
          </w:p>
        </w:tc>
        <w:tc>
          <w:tcPr>
            <w:tcW w:w="1011" w:type="dxa"/>
            <w:vAlign w:val="center"/>
          </w:tcPr>
          <w:p w:rsidR="00F72046" w:rsidRPr="00F11FCB" w:rsidRDefault="00725F24">
            <w:pPr>
              <w:pStyle w:val="afa"/>
              <w:numPr>
                <w:ilvl w:val="0"/>
                <w:numId w:val="0"/>
              </w:numPr>
              <w:jc w:val="center"/>
              <w:rPr>
                <w:rFonts w:ascii="Times New Roman"/>
                <w:sz w:val="18"/>
                <w:szCs w:val="18"/>
              </w:rPr>
            </w:pPr>
            <w:r w:rsidRPr="00F11FCB">
              <w:rPr>
                <w:rFonts w:ascii="Times New Roman"/>
                <w:sz w:val="18"/>
                <w:szCs w:val="18"/>
              </w:rPr>
              <w:t>6</w:t>
            </w:r>
            <w:r w:rsidRPr="00F11FCB">
              <w:rPr>
                <w:rFonts w:ascii="Times New Roman"/>
                <w:sz w:val="18"/>
                <w:szCs w:val="18"/>
              </w:rPr>
              <w:t>个月</w:t>
            </w:r>
          </w:p>
        </w:tc>
      </w:tr>
      <w:tr w:rsidR="00F72046" w:rsidRPr="00F11FCB">
        <w:trPr>
          <w:cantSplit/>
          <w:trHeight w:val="90"/>
        </w:trPr>
        <w:tc>
          <w:tcPr>
            <w:tcW w:w="9410" w:type="dxa"/>
            <w:gridSpan w:val="9"/>
            <w:vAlign w:val="center"/>
          </w:tcPr>
          <w:p w:rsidR="00F72046" w:rsidRPr="00F11FCB" w:rsidRDefault="00725F24" w:rsidP="00F11FCB">
            <w:r w:rsidRPr="00F11FCB">
              <w:rPr>
                <w:vertAlign w:val="superscript"/>
              </w:rPr>
              <w:t xml:space="preserve">a   </w:t>
            </w:r>
            <w:r w:rsidRPr="00F11FCB">
              <w:t>拉伸</w:t>
            </w:r>
            <w:bookmarkStart w:id="12" w:name="BG"/>
            <w:r w:rsidRPr="00F11FCB">
              <w:t>试验采用横向试样，推荐试样宽度为</w:t>
            </w:r>
            <w:r w:rsidRPr="00F11FCB">
              <w:t>20mm</w:t>
            </w:r>
            <w:r w:rsidRPr="00F11FCB">
              <w:t>。</w:t>
            </w:r>
          </w:p>
          <w:p w:rsidR="00F72046" w:rsidRPr="00F11FCB" w:rsidRDefault="00725F24" w:rsidP="00F11FCB">
            <w:r w:rsidRPr="00F11FCB">
              <w:rPr>
                <w:vertAlign w:val="superscript"/>
              </w:rPr>
              <w:t xml:space="preserve">b  </w:t>
            </w:r>
            <w:r w:rsidRPr="00F11FCB">
              <w:t>屈服现象不明显时，采用</w:t>
            </w:r>
            <w:r w:rsidRPr="00F11FCB">
              <w:t>R</w:t>
            </w:r>
            <w:r w:rsidRPr="00F11FCB">
              <w:rPr>
                <w:vertAlign w:val="subscript"/>
              </w:rPr>
              <w:t>p0.2</w:t>
            </w:r>
            <w:r w:rsidRPr="00F11FCB">
              <w:t>。</w:t>
            </w:r>
          </w:p>
          <w:p w:rsidR="00F72046" w:rsidRPr="00F11FCB" w:rsidRDefault="00725F24" w:rsidP="00F11FCB">
            <w:pPr>
              <w:pStyle w:val="affff2"/>
              <w:ind w:left="0" w:firstLine="0"/>
              <w:rPr>
                <w:rFonts w:ascii="Times New Roman"/>
              </w:rPr>
            </w:pPr>
            <w:r w:rsidRPr="00F11FCB">
              <w:rPr>
                <w:rFonts w:ascii="Times New Roman"/>
                <w:kern w:val="2"/>
                <w:vertAlign w:val="superscript"/>
              </w:rPr>
              <w:t>c</w:t>
            </w:r>
            <w:r w:rsidRPr="00F11FCB">
              <w:rPr>
                <w:rFonts w:ascii="Times New Roman"/>
                <w:vertAlign w:val="superscript"/>
              </w:rPr>
              <w:t xml:space="preserve">  </w:t>
            </w:r>
            <w:r w:rsidRPr="00F11FCB">
              <w:rPr>
                <w:rFonts w:ascii="Times New Roman"/>
              </w:rPr>
              <w:t>推荐</w:t>
            </w:r>
            <w:r w:rsidRPr="00F11FCB">
              <w:rPr>
                <w:rFonts w:ascii="Times New Roman"/>
              </w:rPr>
              <w:t>DD11</w:t>
            </w:r>
            <w:r w:rsidRPr="00F11FCB">
              <w:rPr>
                <w:rFonts w:ascii="Times New Roman"/>
              </w:rPr>
              <w:t>钢种在有效期</w:t>
            </w:r>
            <w:r w:rsidRPr="00F11FCB">
              <w:rPr>
                <w:rFonts w:ascii="Times New Roman"/>
              </w:rPr>
              <w:t>6</w:t>
            </w:r>
            <w:r w:rsidRPr="00F11FCB">
              <w:rPr>
                <w:rFonts w:ascii="Times New Roman"/>
              </w:rPr>
              <w:t>个月内使用。</w:t>
            </w:r>
            <w:bookmarkEnd w:id="12"/>
          </w:p>
        </w:tc>
      </w:tr>
    </w:tbl>
    <w:p w:rsidR="00F72046" w:rsidRPr="00F11FCB" w:rsidRDefault="00F72046">
      <w:pPr>
        <w:pStyle w:val="a1"/>
        <w:spacing w:before="156" w:after="156"/>
        <w:ind w:left="0"/>
        <w:rPr>
          <w:rFonts w:asci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918"/>
        <w:gridCol w:w="645"/>
        <w:gridCol w:w="686"/>
        <w:gridCol w:w="686"/>
        <w:gridCol w:w="540"/>
        <w:gridCol w:w="686"/>
        <w:gridCol w:w="686"/>
        <w:gridCol w:w="791"/>
        <w:gridCol w:w="686"/>
        <w:gridCol w:w="592"/>
        <w:gridCol w:w="682"/>
        <w:gridCol w:w="682"/>
      </w:tblGrid>
      <w:tr w:rsidR="00F72046" w:rsidRPr="00F11FCB">
        <w:tc>
          <w:tcPr>
            <w:tcW w:w="493" w:type="pct"/>
            <w:vMerge w:val="restart"/>
            <w:vAlign w:val="center"/>
          </w:tcPr>
          <w:p w:rsidR="00F72046" w:rsidRPr="00F11FCB" w:rsidRDefault="00725F24" w:rsidP="00701280">
            <w:pPr>
              <w:pStyle w:val="ae"/>
              <w:jc w:val="center"/>
              <w:rPr>
                <w:rFonts w:ascii="Times New Roman"/>
              </w:rPr>
            </w:pPr>
            <w:r w:rsidRPr="00F11FCB">
              <w:rPr>
                <w:rFonts w:ascii="Times New Roman"/>
              </w:rPr>
              <w:t>牌号</w:t>
            </w:r>
          </w:p>
        </w:tc>
        <w:tc>
          <w:tcPr>
            <w:tcW w:w="3798" w:type="pct"/>
            <w:gridSpan w:val="10"/>
            <w:vAlign w:val="center"/>
          </w:tcPr>
          <w:p w:rsidR="00F72046" w:rsidRPr="00F11FCB" w:rsidRDefault="00725F24" w:rsidP="00701280">
            <w:pPr>
              <w:pStyle w:val="ae"/>
              <w:jc w:val="center"/>
              <w:rPr>
                <w:rFonts w:ascii="Times New Roman"/>
              </w:rPr>
            </w:pPr>
            <w:r w:rsidRPr="00F11FCB">
              <w:rPr>
                <w:rFonts w:ascii="Times New Roman"/>
              </w:rPr>
              <w:t>拉伸试验</w:t>
            </w:r>
            <w:r w:rsidRPr="00F11FCB">
              <w:rPr>
                <w:rFonts w:ascii="Times New Roman"/>
                <w:vertAlign w:val="superscript"/>
              </w:rPr>
              <w:t>a</w:t>
            </w:r>
          </w:p>
        </w:tc>
        <w:tc>
          <w:tcPr>
            <w:tcW w:w="707" w:type="pct"/>
            <w:gridSpan w:val="2"/>
            <w:vAlign w:val="center"/>
          </w:tcPr>
          <w:p w:rsidR="00F72046" w:rsidRPr="00F11FCB" w:rsidRDefault="00725F24" w:rsidP="00701280">
            <w:pPr>
              <w:pStyle w:val="ae"/>
              <w:jc w:val="center"/>
              <w:rPr>
                <w:rFonts w:ascii="Times New Roman"/>
              </w:rPr>
            </w:pPr>
            <w:r w:rsidRPr="00F11FCB">
              <w:rPr>
                <w:rFonts w:ascii="Times New Roman"/>
              </w:rPr>
              <w:t>180°</w:t>
            </w:r>
            <w:r w:rsidRPr="00F11FCB">
              <w:rPr>
                <w:rFonts w:ascii="Times New Roman"/>
              </w:rPr>
              <w:t>弯曲试验</w:t>
            </w:r>
            <w:r w:rsidRPr="00F11FCB">
              <w:rPr>
                <w:rFonts w:ascii="Times New Roman"/>
                <w:vertAlign w:val="superscript"/>
              </w:rPr>
              <w:t>c</w:t>
            </w:r>
          </w:p>
        </w:tc>
      </w:tr>
      <w:tr w:rsidR="00F72046" w:rsidRPr="00F11FCB">
        <w:trPr>
          <w:trHeight w:val="634"/>
        </w:trPr>
        <w:tc>
          <w:tcPr>
            <w:tcW w:w="493" w:type="pct"/>
            <w:vMerge/>
            <w:vAlign w:val="center"/>
          </w:tcPr>
          <w:p w:rsidR="00F72046" w:rsidRPr="00F11FCB" w:rsidRDefault="00F72046" w:rsidP="00701280">
            <w:pPr>
              <w:pStyle w:val="ae"/>
              <w:jc w:val="center"/>
              <w:rPr>
                <w:rFonts w:ascii="Times New Roman"/>
              </w:rPr>
            </w:pPr>
          </w:p>
        </w:tc>
        <w:tc>
          <w:tcPr>
            <w:tcW w:w="490" w:type="pct"/>
            <w:vMerge w:val="restart"/>
            <w:vAlign w:val="center"/>
          </w:tcPr>
          <w:p w:rsidR="00F72046" w:rsidRPr="00F11FCB" w:rsidRDefault="00725F24" w:rsidP="00701280">
            <w:pPr>
              <w:pStyle w:val="ae"/>
              <w:jc w:val="center"/>
              <w:rPr>
                <w:rFonts w:ascii="Times New Roman"/>
              </w:rPr>
            </w:pPr>
            <w:r w:rsidRPr="00F11FCB">
              <w:rPr>
                <w:rFonts w:ascii="Times New Roman"/>
              </w:rPr>
              <w:t>抗拉强度</w:t>
            </w:r>
            <w:r w:rsidRPr="00F11FCB">
              <w:rPr>
                <w:rFonts w:ascii="Times New Roman"/>
              </w:rPr>
              <w:t xml:space="preserve"> </w:t>
            </w:r>
            <w:proofErr w:type="spellStart"/>
            <w:r w:rsidRPr="00F11FCB">
              <w:rPr>
                <w:rFonts w:ascii="Times New Roman"/>
              </w:rPr>
              <w:t>R</w:t>
            </w:r>
            <w:r w:rsidRPr="00F11FCB">
              <w:rPr>
                <w:rFonts w:ascii="Times New Roman"/>
                <w:vertAlign w:val="subscript"/>
              </w:rPr>
              <w:t>m</w:t>
            </w:r>
            <w:proofErr w:type="spellEnd"/>
            <w:r w:rsidRPr="00F11FCB">
              <w:rPr>
                <w:rFonts w:ascii="Times New Roman"/>
              </w:rPr>
              <w:t>/</w:t>
            </w:r>
            <w:proofErr w:type="spellStart"/>
            <w:r w:rsidRPr="00F11FCB">
              <w:rPr>
                <w:rFonts w:ascii="Times New Roman"/>
              </w:rPr>
              <w:t>MPa</w:t>
            </w:r>
            <w:proofErr w:type="spellEnd"/>
          </w:p>
        </w:tc>
        <w:tc>
          <w:tcPr>
            <w:tcW w:w="1108" w:type="pct"/>
            <w:gridSpan w:val="3"/>
            <w:vAlign w:val="center"/>
          </w:tcPr>
          <w:p w:rsidR="00F72046" w:rsidRPr="00F11FCB" w:rsidRDefault="00725F24" w:rsidP="00701280">
            <w:pPr>
              <w:pStyle w:val="ae"/>
              <w:jc w:val="center"/>
              <w:rPr>
                <w:rFonts w:ascii="Times New Roman"/>
              </w:rPr>
            </w:pPr>
            <w:r w:rsidRPr="00F11FCB">
              <w:rPr>
                <w:rFonts w:ascii="Times New Roman"/>
              </w:rPr>
              <w:t>下列厚度（</w:t>
            </w:r>
            <w:r w:rsidRPr="00F11FCB">
              <w:rPr>
                <w:rFonts w:ascii="Times New Roman"/>
              </w:rPr>
              <w:t>mm</w:t>
            </w:r>
            <w:r w:rsidRPr="00F11FCB">
              <w:rPr>
                <w:rFonts w:ascii="Times New Roman"/>
              </w:rPr>
              <w:t>）的</w:t>
            </w:r>
          </w:p>
          <w:p w:rsidR="00F72046" w:rsidRPr="00F11FCB" w:rsidRDefault="00725F24" w:rsidP="00701280">
            <w:pPr>
              <w:pStyle w:val="ae"/>
              <w:jc w:val="center"/>
              <w:rPr>
                <w:rFonts w:ascii="Times New Roman"/>
              </w:rPr>
            </w:pPr>
            <w:r w:rsidRPr="00F11FCB">
              <w:rPr>
                <w:rFonts w:ascii="Times New Roman"/>
              </w:rPr>
              <w:t>上屈服强度</w:t>
            </w:r>
            <w:r w:rsidRPr="00F11FCB">
              <w:rPr>
                <w:rFonts w:ascii="Times New Roman"/>
                <w:vertAlign w:val="superscript"/>
              </w:rPr>
              <w:t>b</w:t>
            </w:r>
          </w:p>
          <w:p w:rsidR="00F72046" w:rsidRPr="00F11FCB" w:rsidRDefault="00725F24" w:rsidP="00701280">
            <w:pPr>
              <w:pStyle w:val="ae"/>
              <w:jc w:val="center"/>
              <w:rPr>
                <w:rFonts w:ascii="Times New Roman"/>
              </w:rPr>
            </w:pPr>
            <w:proofErr w:type="spellStart"/>
            <w:r w:rsidRPr="00F11FCB">
              <w:rPr>
                <w:rFonts w:ascii="Times New Roman"/>
              </w:rPr>
              <w:t>R</w:t>
            </w:r>
            <w:r w:rsidRPr="00F11FCB">
              <w:rPr>
                <w:rFonts w:ascii="Times New Roman"/>
                <w:vertAlign w:val="subscript"/>
              </w:rPr>
              <w:t>eH</w:t>
            </w:r>
            <w:proofErr w:type="spellEnd"/>
            <w:r w:rsidRPr="00F11FCB">
              <w:rPr>
                <w:rFonts w:ascii="Times New Roman"/>
                <w:vertAlign w:val="subscript"/>
              </w:rPr>
              <w:t xml:space="preserve"> </w:t>
            </w:r>
            <w:r w:rsidRPr="00F11FCB">
              <w:rPr>
                <w:rFonts w:ascii="Times New Roman"/>
              </w:rPr>
              <w:t xml:space="preserve">/ </w:t>
            </w:r>
            <w:proofErr w:type="spellStart"/>
            <w:r w:rsidRPr="00F11FCB">
              <w:rPr>
                <w:rFonts w:ascii="Times New Roman"/>
              </w:rPr>
              <w:t>MPa</w:t>
            </w:r>
            <w:proofErr w:type="spellEnd"/>
          </w:p>
        </w:tc>
        <w:tc>
          <w:tcPr>
            <w:tcW w:w="2200" w:type="pct"/>
            <w:gridSpan w:val="6"/>
            <w:vAlign w:val="center"/>
          </w:tcPr>
          <w:p w:rsidR="00F72046" w:rsidRPr="00F11FCB" w:rsidRDefault="00725F24" w:rsidP="00701280">
            <w:pPr>
              <w:pStyle w:val="ae"/>
              <w:jc w:val="center"/>
              <w:rPr>
                <w:rFonts w:ascii="Times New Roman"/>
              </w:rPr>
            </w:pPr>
            <w:r w:rsidRPr="00F11FCB">
              <w:rPr>
                <w:rFonts w:ascii="Times New Roman"/>
              </w:rPr>
              <w:t>下列厚度（</w:t>
            </w:r>
            <w:r w:rsidRPr="00F11FCB">
              <w:rPr>
                <w:rFonts w:ascii="Times New Roman"/>
              </w:rPr>
              <w:t>mm</w:t>
            </w:r>
            <w:r w:rsidRPr="00F11FCB">
              <w:rPr>
                <w:rFonts w:ascii="Times New Roman"/>
              </w:rPr>
              <w:t>）的断后伸长率</w:t>
            </w:r>
          </w:p>
          <w:p w:rsidR="00F72046" w:rsidRPr="00F11FCB" w:rsidRDefault="00725F24" w:rsidP="00701280">
            <w:pPr>
              <w:pStyle w:val="ae"/>
              <w:jc w:val="center"/>
              <w:rPr>
                <w:rFonts w:ascii="Times New Roman"/>
              </w:rPr>
            </w:pPr>
            <w:r w:rsidRPr="00F11FCB">
              <w:rPr>
                <w:rFonts w:ascii="Times New Roman"/>
              </w:rPr>
              <w:t>A</w:t>
            </w:r>
            <w:r w:rsidRPr="00F11FCB">
              <w:rPr>
                <w:rFonts w:ascii="Times New Roman"/>
                <w:vertAlign w:val="subscript"/>
              </w:rPr>
              <w:t>50mm</w:t>
            </w:r>
            <w:r w:rsidRPr="00F11FCB">
              <w:rPr>
                <w:rFonts w:ascii="Times New Roman"/>
              </w:rPr>
              <w:t xml:space="preserve"> / %</w:t>
            </w:r>
          </w:p>
        </w:tc>
        <w:tc>
          <w:tcPr>
            <w:tcW w:w="707" w:type="pct"/>
            <w:gridSpan w:val="2"/>
            <w:vAlign w:val="center"/>
          </w:tcPr>
          <w:p w:rsidR="00F72046" w:rsidRPr="00F11FCB" w:rsidRDefault="00725F24" w:rsidP="00701280">
            <w:pPr>
              <w:pStyle w:val="afa"/>
              <w:numPr>
                <w:ilvl w:val="2"/>
                <w:numId w:val="0"/>
              </w:numPr>
              <w:jc w:val="center"/>
              <w:rPr>
                <w:rFonts w:ascii="Times New Roman"/>
                <w:sz w:val="18"/>
                <w:szCs w:val="18"/>
              </w:rPr>
            </w:pPr>
            <w:r w:rsidRPr="00F11FCB">
              <w:rPr>
                <w:rFonts w:ascii="Times New Roman"/>
                <w:sz w:val="18"/>
                <w:szCs w:val="18"/>
              </w:rPr>
              <w:t>下列厚度（</w:t>
            </w:r>
            <w:r w:rsidRPr="00F11FCB">
              <w:rPr>
                <w:rFonts w:ascii="Times New Roman"/>
                <w:sz w:val="18"/>
                <w:szCs w:val="18"/>
              </w:rPr>
              <w:t>mm</w:t>
            </w:r>
            <w:r w:rsidRPr="00F11FCB">
              <w:rPr>
                <w:rFonts w:ascii="Times New Roman"/>
                <w:sz w:val="18"/>
                <w:szCs w:val="18"/>
              </w:rPr>
              <w:t>）的</w:t>
            </w:r>
          </w:p>
          <w:p w:rsidR="00F72046" w:rsidRPr="00F11FCB" w:rsidRDefault="00725F24" w:rsidP="00701280">
            <w:pPr>
              <w:pStyle w:val="ae"/>
              <w:jc w:val="center"/>
              <w:rPr>
                <w:rFonts w:ascii="Times New Roman"/>
                <w:color w:val="000000"/>
              </w:rPr>
            </w:pPr>
            <w:r w:rsidRPr="00F11FCB">
              <w:rPr>
                <w:rFonts w:ascii="Times New Roman"/>
              </w:rPr>
              <w:t>弯曲直径</w:t>
            </w:r>
          </w:p>
        </w:tc>
      </w:tr>
      <w:tr w:rsidR="00F72046" w:rsidRPr="00F11FCB">
        <w:tc>
          <w:tcPr>
            <w:tcW w:w="493" w:type="pct"/>
            <w:vMerge/>
            <w:vAlign w:val="center"/>
          </w:tcPr>
          <w:p w:rsidR="00F72046" w:rsidRPr="00F11FCB" w:rsidRDefault="00F72046" w:rsidP="00701280">
            <w:pPr>
              <w:pStyle w:val="ae"/>
              <w:jc w:val="center"/>
              <w:rPr>
                <w:rFonts w:ascii="Times New Roman"/>
              </w:rPr>
            </w:pPr>
          </w:p>
        </w:tc>
        <w:tc>
          <w:tcPr>
            <w:tcW w:w="490" w:type="pct"/>
            <w:vMerge/>
            <w:vAlign w:val="center"/>
          </w:tcPr>
          <w:p w:rsidR="00F72046" w:rsidRPr="00F11FCB" w:rsidRDefault="00F72046" w:rsidP="00701280">
            <w:pPr>
              <w:pStyle w:val="ae"/>
              <w:jc w:val="center"/>
              <w:rPr>
                <w:rFonts w:ascii="Times New Roman"/>
              </w:rPr>
            </w:pPr>
          </w:p>
        </w:tc>
        <w:tc>
          <w:tcPr>
            <w:tcW w:w="363" w:type="pct"/>
            <w:vAlign w:val="center"/>
          </w:tcPr>
          <w:p w:rsidR="00F72046" w:rsidRPr="00F11FCB" w:rsidRDefault="00725F24" w:rsidP="00701280">
            <w:pPr>
              <w:pStyle w:val="ae"/>
              <w:jc w:val="center"/>
              <w:rPr>
                <w:rFonts w:ascii="Times New Roman"/>
              </w:rPr>
            </w:pPr>
            <w:r w:rsidRPr="00F11FCB">
              <w:rPr>
                <w:rFonts w:ascii="Times New Roman"/>
              </w:rPr>
              <w:t>＜</w:t>
            </w:r>
            <w:r w:rsidRPr="00F11FCB">
              <w:rPr>
                <w:rFonts w:ascii="Times New Roman"/>
              </w:rPr>
              <w:t>6.0</w:t>
            </w:r>
          </w:p>
        </w:tc>
        <w:tc>
          <w:tcPr>
            <w:tcW w:w="364" w:type="pct"/>
            <w:vAlign w:val="center"/>
          </w:tcPr>
          <w:p w:rsidR="00F72046" w:rsidRPr="00F11FCB" w:rsidRDefault="00725F24" w:rsidP="00701280">
            <w:pPr>
              <w:pStyle w:val="ae"/>
              <w:jc w:val="center"/>
              <w:rPr>
                <w:rFonts w:ascii="Times New Roman"/>
              </w:rPr>
            </w:pPr>
            <w:r w:rsidRPr="00F11FCB">
              <w:rPr>
                <w:rFonts w:ascii="Times New Roman"/>
              </w:rPr>
              <w:t>6.0</w:t>
            </w:r>
            <w:r w:rsidRPr="00F11FCB">
              <w:rPr>
                <w:rFonts w:ascii="Times New Roman"/>
              </w:rPr>
              <w:t>～</w:t>
            </w:r>
          </w:p>
          <w:p w:rsidR="00F72046" w:rsidRPr="00F11FCB" w:rsidRDefault="00725F24" w:rsidP="00701280">
            <w:pPr>
              <w:pStyle w:val="ae"/>
              <w:jc w:val="center"/>
              <w:rPr>
                <w:rFonts w:ascii="Times New Roman"/>
              </w:rPr>
            </w:pPr>
            <w:r w:rsidRPr="00F11FCB">
              <w:rPr>
                <w:rFonts w:ascii="Times New Roman"/>
              </w:rPr>
              <w:t>＜</w:t>
            </w:r>
            <w:r w:rsidRPr="00F11FCB">
              <w:rPr>
                <w:rFonts w:ascii="Times New Roman"/>
              </w:rPr>
              <w:t>8.0</w:t>
            </w:r>
          </w:p>
        </w:tc>
        <w:tc>
          <w:tcPr>
            <w:tcW w:w="380" w:type="pct"/>
            <w:vAlign w:val="center"/>
          </w:tcPr>
          <w:p w:rsidR="00F72046" w:rsidRPr="00F11FCB" w:rsidRDefault="00725F24" w:rsidP="00701280">
            <w:pPr>
              <w:pStyle w:val="ae"/>
              <w:jc w:val="center"/>
              <w:rPr>
                <w:rFonts w:ascii="Times New Roman"/>
              </w:rPr>
            </w:pPr>
            <w:r w:rsidRPr="00F11FCB">
              <w:rPr>
                <w:rFonts w:ascii="Times New Roman"/>
              </w:rPr>
              <w:t>8.0</w:t>
            </w:r>
            <w:r w:rsidRPr="00F11FCB">
              <w:rPr>
                <w:rFonts w:ascii="Times New Roman"/>
              </w:rPr>
              <w:t>～</w:t>
            </w:r>
          </w:p>
          <w:p w:rsidR="00F72046" w:rsidRPr="00F11FCB" w:rsidRDefault="00725F24" w:rsidP="00701280">
            <w:pPr>
              <w:pStyle w:val="ae"/>
              <w:jc w:val="center"/>
              <w:rPr>
                <w:rFonts w:ascii="Times New Roman"/>
              </w:rPr>
            </w:pPr>
            <w:r w:rsidRPr="00F11FCB">
              <w:rPr>
                <w:rFonts w:ascii="Times New Roman"/>
              </w:rPr>
              <w:t>＜</w:t>
            </w:r>
            <w:r w:rsidRPr="00F11FCB">
              <w:rPr>
                <w:rFonts w:ascii="Times New Roman"/>
              </w:rPr>
              <w:t>14.0</w:t>
            </w:r>
          </w:p>
        </w:tc>
        <w:tc>
          <w:tcPr>
            <w:tcW w:w="356" w:type="pct"/>
            <w:vAlign w:val="center"/>
          </w:tcPr>
          <w:p w:rsidR="00F72046" w:rsidRPr="00F11FCB" w:rsidRDefault="00725F24" w:rsidP="00701280">
            <w:pPr>
              <w:pStyle w:val="ae"/>
              <w:jc w:val="center"/>
              <w:rPr>
                <w:rFonts w:ascii="Times New Roman"/>
              </w:rPr>
            </w:pPr>
            <w:r w:rsidRPr="00F11FCB">
              <w:rPr>
                <w:rFonts w:ascii="Times New Roman"/>
              </w:rPr>
              <w:t>＜</w:t>
            </w:r>
            <w:r w:rsidRPr="00F11FCB">
              <w:rPr>
                <w:rFonts w:ascii="Times New Roman"/>
              </w:rPr>
              <w:t>2.0</w:t>
            </w:r>
          </w:p>
        </w:tc>
        <w:tc>
          <w:tcPr>
            <w:tcW w:w="397" w:type="pct"/>
            <w:vAlign w:val="center"/>
          </w:tcPr>
          <w:p w:rsidR="00F72046" w:rsidRPr="00F11FCB" w:rsidRDefault="00725F24" w:rsidP="00701280">
            <w:pPr>
              <w:pStyle w:val="ae"/>
              <w:jc w:val="center"/>
              <w:rPr>
                <w:rFonts w:ascii="Times New Roman"/>
              </w:rPr>
            </w:pPr>
            <w:r w:rsidRPr="00F11FCB">
              <w:rPr>
                <w:rFonts w:ascii="Times New Roman"/>
              </w:rPr>
              <w:t>2.0</w:t>
            </w:r>
            <w:r w:rsidRPr="00F11FCB">
              <w:rPr>
                <w:rFonts w:ascii="Times New Roman"/>
              </w:rPr>
              <w:t>～</w:t>
            </w:r>
          </w:p>
          <w:p w:rsidR="00F72046" w:rsidRPr="00F11FCB" w:rsidRDefault="00725F24" w:rsidP="00701280">
            <w:pPr>
              <w:pStyle w:val="ae"/>
              <w:jc w:val="center"/>
              <w:rPr>
                <w:rFonts w:ascii="Times New Roman"/>
              </w:rPr>
            </w:pPr>
            <w:r w:rsidRPr="00F11FCB">
              <w:rPr>
                <w:rFonts w:ascii="Times New Roman"/>
              </w:rPr>
              <w:t>＜</w:t>
            </w:r>
            <w:r w:rsidRPr="00F11FCB">
              <w:rPr>
                <w:rFonts w:ascii="Times New Roman"/>
              </w:rPr>
              <w:t>2.5</w:t>
            </w:r>
          </w:p>
        </w:tc>
        <w:tc>
          <w:tcPr>
            <w:tcW w:w="401" w:type="pct"/>
            <w:vAlign w:val="center"/>
          </w:tcPr>
          <w:p w:rsidR="00F72046" w:rsidRPr="00F11FCB" w:rsidRDefault="00725F24" w:rsidP="00701280">
            <w:pPr>
              <w:pStyle w:val="ae"/>
              <w:jc w:val="center"/>
              <w:rPr>
                <w:rFonts w:ascii="Times New Roman"/>
              </w:rPr>
            </w:pPr>
            <w:r w:rsidRPr="00F11FCB">
              <w:rPr>
                <w:rFonts w:ascii="Times New Roman"/>
              </w:rPr>
              <w:t>2.5</w:t>
            </w:r>
            <w:r w:rsidRPr="00F11FCB">
              <w:rPr>
                <w:rFonts w:ascii="Times New Roman"/>
              </w:rPr>
              <w:t>～</w:t>
            </w:r>
          </w:p>
          <w:p w:rsidR="00F72046" w:rsidRPr="00F11FCB" w:rsidRDefault="00725F24" w:rsidP="00701280">
            <w:pPr>
              <w:pStyle w:val="ae"/>
              <w:jc w:val="center"/>
              <w:rPr>
                <w:rFonts w:ascii="Times New Roman"/>
              </w:rPr>
            </w:pPr>
            <w:r w:rsidRPr="00F11FCB">
              <w:rPr>
                <w:rFonts w:ascii="Times New Roman"/>
              </w:rPr>
              <w:t>＜</w:t>
            </w:r>
            <w:r w:rsidRPr="00F11FCB">
              <w:rPr>
                <w:rFonts w:ascii="Times New Roman"/>
              </w:rPr>
              <w:t>3.15</w:t>
            </w:r>
          </w:p>
        </w:tc>
        <w:tc>
          <w:tcPr>
            <w:tcW w:w="401" w:type="pct"/>
            <w:vAlign w:val="center"/>
          </w:tcPr>
          <w:p w:rsidR="00F72046" w:rsidRPr="00F11FCB" w:rsidRDefault="00725F24" w:rsidP="00701280">
            <w:pPr>
              <w:pStyle w:val="ae"/>
              <w:jc w:val="center"/>
              <w:rPr>
                <w:rFonts w:ascii="Times New Roman"/>
              </w:rPr>
            </w:pPr>
            <w:r w:rsidRPr="00F11FCB">
              <w:rPr>
                <w:rFonts w:ascii="Times New Roman"/>
              </w:rPr>
              <w:t>3.15</w:t>
            </w:r>
            <w:r w:rsidRPr="00F11FCB">
              <w:rPr>
                <w:rFonts w:ascii="Times New Roman"/>
              </w:rPr>
              <w:t>～</w:t>
            </w:r>
          </w:p>
          <w:p w:rsidR="00F72046" w:rsidRPr="00F11FCB" w:rsidRDefault="00725F24" w:rsidP="00701280">
            <w:pPr>
              <w:pStyle w:val="ae"/>
              <w:jc w:val="center"/>
              <w:rPr>
                <w:rFonts w:ascii="Times New Roman"/>
              </w:rPr>
            </w:pPr>
            <w:r w:rsidRPr="00F11FCB">
              <w:rPr>
                <w:rFonts w:ascii="Times New Roman"/>
              </w:rPr>
              <w:t>＜</w:t>
            </w:r>
            <w:r w:rsidRPr="00F11FCB">
              <w:rPr>
                <w:rFonts w:ascii="Times New Roman"/>
              </w:rPr>
              <w:t>4.0</w:t>
            </w:r>
          </w:p>
        </w:tc>
        <w:tc>
          <w:tcPr>
            <w:tcW w:w="352" w:type="pct"/>
            <w:vAlign w:val="center"/>
          </w:tcPr>
          <w:p w:rsidR="00F72046" w:rsidRPr="00F11FCB" w:rsidRDefault="00725F24" w:rsidP="00701280">
            <w:pPr>
              <w:pStyle w:val="ae"/>
              <w:jc w:val="center"/>
              <w:rPr>
                <w:rFonts w:ascii="Times New Roman"/>
              </w:rPr>
            </w:pPr>
            <w:r w:rsidRPr="00F11FCB">
              <w:rPr>
                <w:rFonts w:ascii="Times New Roman"/>
              </w:rPr>
              <w:t>4.0</w:t>
            </w:r>
            <w:r w:rsidRPr="00F11FCB">
              <w:rPr>
                <w:rFonts w:ascii="Times New Roman"/>
              </w:rPr>
              <w:t>～</w:t>
            </w:r>
          </w:p>
          <w:p w:rsidR="00F72046" w:rsidRPr="00F11FCB" w:rsidRDefault="00725F24" w:rsidP="00701280">
            <w:pPr>
              <w:pStyle w:val="ae"/>
              <w:jc w:val="center"/>
              <w:rPr>
                <w:rFonts w:ascii="Times New Roman"/>
              </w:rPr>
            </w:pPr>
            <w:r w:rsidRPr="00F11FCB">
              <w:rPr>
                <w:rFonts w:ascii="Times New Roman"/>
              </w:rPr>
              <w:t>＜</w:t>
            </w:r>
            <w:r w:rsidRPr="00F11FCB">
              <w:rPr>
                <w:rFonts w:ascii="Times New Roman"/>
              </w:rPr>
              <w:t>6.3</w:t>
            </w:r>
          </w:p>
        </w:tc>
        <w:tc>
          <w:tcPr>
            <w:tcW w:w="291" w:type="pct"/>
            <w:vAlign w:val="center"/>
          </w:tcPr>
          <w:p w:rsidR="00F72046" w:rsidRPr="00F11FCB" w:rsidRDefault="00725F24" w:rsidP="00701280">
            <w:pPr>
              <w:pStyle w:val="ae"/>
              <w:jc w:val="center"/>
              <w:rPr>
                <w:rFonts w:ascii="Times New Roman"/>
              </w:rPr>
            </w:pPr>
            <w:r w:rsidRPr="00F11FCB">
              <w:rPr>
                <w:rFonts w:ascii="Times New Roman"/>
              </w:rPr>
              <w:t>≥6.3</w:t>
            </w:r>
          </w:p>
        </w:tc>
        <w:tc>
          <w:tcPr>
            <w:tcW w:w="368" w:type="pct"/>
            <w:vAlign w:val="center"/>
          </w:tcPr>
          <w:p w:rsidR="00F72046" w:rsidRPr="00F11FCB" w:rsidRDefault="00725F24" w:rsidP="00701280">
            <w:pPr>
              <w:pStyle w:val="ae"/>
              <w:jc w:val="center"/>
              <w:rPr>
                <w:rFonts w:ascii="Times New Roman"/>
              </w:rPr>
            </w:pPr>
            <w:r w:rsidRPr="00F11FCB">
              <w:rPr>
                <w:rFonts w:ascii="Times New Roman"/>
              </w:rPr>
              <w:t>＜</w:t>
            </w:r>
            <w:r w:rsidRPr="00F11FCB">
              <w:rPr>
                <w:rFonts w:ascii="Times New Roman"/>
              </w:rPr>
              <w:t>2.0</w:t>
            </w:r>
          </w:p>
        </w:tc>
        <w:tc>
          <w:tcPr>
            <w:tcW w:w="339" w:type="pct"/>
            <w:vAlign w:val="center"/>
          </w:tcPr>
          <w:p w:rsidR="00F72046" w:rsidRPr="00F11FCB" w:rsidRDefault="00725F24" w:rsidP="00701280">
            <w:pPr>
              <w:pStyle w:val="ae"/>
              <w:jc w:val="center"/>
              <w:rPr>
                <w:rFonts w:ascii="Times New Roman"/>
              </w:rPr>
            </w:pPr>
            <w:r w:rsidRPr="00F11FCB">
              <w:rPr>
                <w:rFonts w:ascii="Times New Roman"/>
              </w:rPr>
              <w:t>≥2.0</w:t>
            </w:r>
          </w:p>
        </w:tc>
      </w:tr>
      <w:tr w:rsidR="00F72046" w:rsidRPr="00F11FCB">
        <w:tc>
          <w:tcPr>
            <w:tcW w:w="493" w:type="pct"/>
            <w:vAlign w:val="center"/>
          </w:tcPr>
          <w:p w:rsidR="00F72046" w:rsidRPr="00F11FCB" w:rsidRDefault="00725F24" w:rsidP="00701280">
            <w:pPr>
              <w:pStyle w:val="ae"/>
              <w:jc w:val="center"/>
              <w:rPr>
                <w:rFonts w:ascii="Times New Roman"/>
              </w:rPr>
            </w:pPr>
            <w:r w:rsidRPr="00F11FCB">
              <w:rPr>
                <w:rFonts w:ascii="Times New Roman"/>
              </w:rPr>
              <w:t>SAPH310</w:t>
            </w:r>
          </w:p>
        </w:tc>
        <w:tc>
          <w:tcPr>
            <w:tcW w:w="490" w:type="pct"/>
            <w:vAlign w:val="center"/>
          </w:tcPr>
          <w:p w:rsidR="00F72046" w:rsidRPr="00F11FCB" w:rsidRDefault="00725F24" w:rsidP="00701280">
            <w:pPr>
              <w:pStyle w:val="ae"/>
              <w:jc w:val="center"/>
              <w:rPr>
                <w:rFonts w:ascii="Times New Roman"/>
              </w:rPr>
            </w:pPr>
            <w:r w:rsidRPr="00F11FCB">
              <w:rPr>
                <w:rFonts w:ascii="Times New Roman"/>
              </w:rPr>
              <w:t>≥310</w:t>
            </w:r>
          </w:p>
        </w:tc>
        <w:tc>
          <w:tcPr>
            <w:tcW w:w="363" w:type="pct"/>
            <w:vAlign w:val="center"/>
          </w:tcPr>
          <w:p w:rsidR="00F72046" w:rsidRPr="00F11FCB" w:rsidRDefault="00725F24" w:rsidP="00701280">
            <w:pPr>
              <w:pStyle w:val="ae"/>
              <w:jc w:val="center"/>
              <w:rPr>
                <w:rFonts w:ascii="Times New Roman"/>
              </w:rPr>
            </w:pPr>
            <w:r w:rsidRPr="00F11FCB">
              <w:rPr>
                <w:rFonts w:ascii="Times New Roman"/>
              </w:rPr>
              <w:t xml:space="preserve">≥185 </w:t>
            </w:r>
            <w:r w:rsidRPr="00F11FCB">
              <w:rPr>
                <w:rFonts w:ascii="Times New Roman"/>
                <w:vertAlign w:val="superscript"/>
              </w:rPr>
              <w:t>d</w:t>
            </w:r>
          </w:p>
        </w:tc>
        <w:tc>
          <w:tcPr>
            <w:tcW w:w="364" w:type="pct"/>
            <w:vAlign w:val="center"/>
          </w:tcPr>
          <w:p w:rsidR="00F72046" w:rsidRPr="00F11FCB" w:rsidRDefault="00725F24" w:rsidP="00701280">
            <w:pPr>
              <w:pStyle w:val="ae"/>
              <w:jc w:val="center"/>
              <w:rPr>
                <w:rFonts w:ascii="Times New Roman"/>
              </w:rPr>
            </w:pPr>
            <w:r w:rsidRPr="00F11FCB">
              <w:rPr>
                <w:rFonts w:ascii="Times New Roman"/>
              </w:rPr>
              <w:t xml:space="preserve">≥185 </w:t>
            </w:r>
            <w:r w:rsidRPr="00F11FCB">
              <w:rPr>
                <w:rFonts w:ascii="Times New Roman"/>
                <w:vertAlign w:val="superscript"/>
              </w:rPr>
              <w:t>d</w:t>
            </w:r>
          </w:p>
        </w:tc>
        <w:tc>
          <w:tcPr>
            <w:tcW w:w="380" w:type="pct"/>
            <w:vAlign w:val="center"/>
          </w:tcPr>
          <w:p w:rsidR="00F72046" w:rsidRPr="00F11FCB" w:rsidRDefault="00725F24" w:rsidP="00701280">
            <w:pPr>
              <w:pStyle w:val="ae"/>
              <w:jc w:val="center"/>
              <w:rPr>
                <w:rFonts w:ascii="Times New Roman"/>
              </w:rPr>
            </w:pPr>
            <w:r w:rsidRPr="00F11FCB">
              <w:rPr>
                <w:rFonts w:ascii="Times New Roman"/>
              </w:rPr>
              <w:t xml:space="preserve">≥175 </w:t>
            </w:r>
            <w:r w:rsidRPr="00F11FCB">
              <w:rPr>
                <w:rFonts w:ascii="Times New Roman"/>
                <w:vertAlign w:val="superscript"/>
              </w:rPr>
              <w:t>d</w:t>
            </w:r>
          </w:p>
        </w:tc>
        <w:tc>
          <w:tcPr>
            <w:tcW w:w="356" w:type="pct"/>
            <w:vAlign w:val="center"/>
          </w:tcPr>
          <w:p w:rsidR="00F72046" w:rsidRPr="00F11FCB" w:rsidRDefault="00725F24" w:rsidP="00701280">
            <w:pPr>
              <w:pStyle w:val="ae"/>
              <w:jc w:val="center"/>
              <w:rPr>
                <w:rFonts w:ascii="Times New Roman"/>
              </w:rPr>
            </w:pPr>
            <w:r w:rsidRPr="00F11FCB">
              <w:rPr>
                <w:rFonts w:ascii="Times New Roman"/>
              </w:rPr>
              <w:t>≥33</w:t>
            </w:r>
          </w:p>
        </w:tc>
        <w:tc>
          <w:tcPr>
            <w:tcW w:w="397" w:type="pct"/>
            <w:vAlign w:val="center"/>
          </w:tcPr>
          <w:p w:rsidR="00F72046" w:rsidRPr="00F11FCB" w:rsidRDefault="00725F24" w:rsidP="00701280">
            <w:pPr>
              <w:pStyle w:val="ae"/>
              <w:jc w:val="center"/>
              <w:rPr>
                <w:rFonts w:ascii="Times New Roman"/>
              </w:rPr>
            </w:pPr>
            <w:r w:rsidRPr="00F11FCB">
              <w:rPr>
                <w:rFonts w:ascii="Times New Roman"/>
              </w:rPr>
              <w:t>≥34</w:t>
            </w:r>
          </w:p>
        </w:tc>
        <w:tc>
          <w:tcPr>
            <w:tcW w:w="401" w:type="pct"/>
            <w:vAlign w:val="center"/>
          </w:tcPr>
          <w:p w:rsidR="00F72046" w:rsidRPr="00F11FCB" w:rsidRDefault="00725F24" w:rsidP="00701280">
            <w:pPr>
              <w:pStyle w:val="ae"/>
              <w:jc w:val="center"/>
              <w:rPr>
                <w:rFonts w:ascii="Times New Roman"/>
              </w:rPr>
            </w:pPr>
            <w:r w:rsidRPr="00F11FCB">
              <w:rPr>
                <w:rFonts w:ascii="Times New Roman"/>
              </w:rPr>
              <w:t>≥36</w:t>
            </w:r>
          </w:p>
        </w:tc>
        <w:tc>
          <w:tcPr>
            <w:tcW w:w="401" w:type="pct"/>
            <w:vAlign w:val="center"/>
          </w:tcPr>
          <w:p w:rsidR="00F72046" w:rsidRPr="00F11FCB" w:rsidRDefault="00725F24" w:rsidP="00701280">
            <w:pPr>
              <w:pStyle w:val="ae"/>
              <w:jc w:val="center"/>
              <w:rPr>
                <w:rFonts w:ascii="Times New Roman"/>
              </w:rPr>
            </w:pPr>
            <w:r w:rsidRPr="00F11FCB">
              <w:rPr>
                <w:rFonts w:ascii="Times New Roman"/>
              </w:rPr>
              <w:t>≥38</w:t>
            </w:r>
          </w:p>
        </w:tc>
        <w:tc>
          <w:tcPr>
            <w:tcW w:w="352" w:type="pct"/>
            <w:vAlign w:val="center"/>
          </w:tcPr>
          <w:p w:rsidR="00F72046" w:rsidRPr="00F11FCB" w:rsidRDefault="00725F24" w:rsidP="00701280">
            <w:pPr>
              <w:pStyle w:val="ae"/>
              <w:jc w:val="center"/>
              <w:rPr>
                <w:rFonts w:ascii="Times New Roman"/>
              </w:rPr>
            </w:pPr>
            <w:r w:rsidRPr="00F11FCB">
              <w:rPr>
                <w:rFonts w:ascii="Times New Roman"/>
              </w:rPr>
              <w:t>≥40</w:t>
            </w:r>
          </w:p>
        </w:tc>
        <w:tc>
          <w:tcPr>
            <w:tcW w:w="291" w:type="pct"/>
            <w:vAlign w:val="center"/>
          </w:tcPr>
          <w:p w:rsidR="00F72046" w:rsidRPr="00F11FCB" w:rsidRDefault="00725F24" w:rsidP="00701280">
            <w:pPr>
              <w:pStyle w:val="ae"/>
              <w:jc w:val="center"/>
              <w:rPr>
                <w:rFonts w:ascii="Times New Roman"/>
              </w:rPr>
            </w:pPr>
            <w:r w:rsidRPr="00F11FCB">
              <w:rPr>
                <w:rFonts w:ascii="Times New Roman"/>
              </w:rPr>
              <w:t>≥41</w:t>
            </w:r>
          </w:p>
        </w:tc>
        <w:tc>
          <w:tcPr>
            <w:tcW w:w="368" w:type="pct"/>
            <w:vAlign w:val="center"/>
          </w:tcPr>
          <w:p w:rsidR="00F72046" w:rsidRPr="00F11FCB" w:rsidRDefault="00725F24" w:rsidP="00701280">
            <w:pPr>
              <w:pStyle w:val="ae"/>
              <w:jc w:val="center"/>
              <w:rPr>
                <w:rFonts w:ascii="Times New Roman"/>
              </w:rPr>
            </w:pPr>
            <w:r w:rsidRPr="00F11FCB">
              <w:rPr>
                <w:rFonts w:ascii="Times New Roman"/>
              </w:rPr>
              <w:t>D=0a</w:t>
            </w:r>
          </w:p>
        </w:tc>
        <w:tc>
          <w:tcPr>
            <w:tcW w:w="339" w:type="pct"/>
            <w:vAlign w:val="center"/>
          </w:tcPr>
          <w:p w:rsidR="00F72046" w:rsidRPr="00F11FCB" w:rsidRDefault="00725F24" w:rsidP="00701280">
            <w:pPr>
              <w:pStyle w:val="ae"/>
              <w:jc w:val="center"/>
              <w:rPr>
                <w:rFonts w:ascii="Times New Roman"/>
                <w:sz w:val="18"/>
                <w:szCs w:val="18"/>
              </w:rPr>
            </w:pPr>
            <w:r w:rsidRPr="00F11FCB">
              <w:rPr>
                <w:rFonts w:ascii="Times New Roman"/>
              </w:rPr>
              <w:t>D=2a</w:t>
            </w:r>
          </w:p>
        </w:tc>
      </w:tr>
      <w:tr w:rsidR="00F72046" w:rsidRPr="00F11FCB">
        <w:tc>
          <w:tcPr>
            <w:tcW w:w="493" w:type="pct"/>
            <w:vAlign w:val="center"/>
          </w:tcPr>
          <w:p w:rsidR="00F72046" w:rsidRPr="00F11FCB" w:rsidRDefault="00725F24" w:rsidP="00701280">
            <w:pPr>
              <w:pStyle w:val="ae"/>
              <w:jc w:val="center"/>
              <w:rPr>
                <w:rFonts w:ascii="Times New Roman"/>
              </w:rPr>
            </w:pPr>
            <w:r w:rsidRPr="00F11FCB">
              <w:rPr>
                <w:rFonts w:ascii="Times New Roman"/>
              </w:rPr>
              <w:t>SAPH370</w:t>
            </w:r>
          </w:p>
        </w:tc>
        <w:tc>
          <w:tcPr>
            <w:tcW w:w="490" w:type="pct"/>
            <w:vAlign w:val="center"/>
          </w:tcPr>
          <w:p w:rsidR="00F72046" w:rsidRPr="00F11FCB" w:rsidRDefault="00725F24" w:rsidP="00701280">
            <w:pPr>
              <w:pStyle w:val="ae"/>
              <w:jc w:val="center"/>
              <w:rPr>
                <w:rFonts w:ascii="Times New Roman"/>
              </w:rPr>
            </w:pPr>
            <w:r w:rsidRPr="00F11FCB">
              <w:rPr>
                <w:rFonts w:ascii="Times New Roman"/>
              </w:rPr>
              <w:t>≥370</w:t>
            </w:r>
          </w:p>
        </w:tc>
        <w:tc>
          <w:tcPr>
            <w:tcW w:w="363" w:type="pct"/>
            <w:vAlign w:val="center"/>
          </w:tcPr>
          <w:p w:rsidR="00F72046" w:rsidRPr="00F11FCB" w:rsidRDefault="00725F24" w:rsidP="00701280">
            <w:pPr>
              <w:pStyle w:val="ae"/>
              <w:jc w:val="center"/>
              <w:rPr>
                <w:rFonts w:ascii="Times New Roman"/>
              </w:rPr>
            </w:pPr>
            <w:r w:rsidRPr="00F11FCB">
              <w:rPr>
                <w:rFonts w:ascii="Times New Roman"/>
              </w:rPr>
              <w:t>≥225</w:t>
            </w:r>
          </w:p>
        </w:tc>
        <w:tc>
          <w:tcPr>
            <w:tcW w:w="364" w:type="pct"/>
            <w:vAlign w:val="center"/>
          </w:tcPr>
          <w:p w:rsidR="00F72046" w:rsidRPr="00F11FCB" w:rsidRDefault="00725F24" w:rsidP="00701280">
            <w:pPr>
              <w:pStyle w:val="ae"/>
              <w:jc w:val="center"/>
              <w:rPr>
                <w:rFonts w:ascii="Times New Roman"/>
              </w:rPr>
            </w:pPr>
            <w:r w:rsidRPr="00F11FCB">
              <w:rPr>
                <w:rFonts w:ascii="Times New Roman"/>
              </w:rPr>
              <w:t>≥225</w:t>
            </w:r>
          </w:p>
        </w:tc>
        <w:tc>
          <w:tcPr>
            <w:tcW w:w="380" w:type="pct"/>
            <w:vAlign w:val="center"/>
          </w:tcPr>
          <w:p w:rsidR="00F72046" w:rsidRPr="00F11FCB" w:rsidRDefault="00725F24" w:rsidP="00701280">
            <w:pPr>
              <w:pStyle w:val="ae"/>
              <w:jc w:val="center"/>
              <w:rPr>
                <w:rFonts w:ascii="Times New Roman"/>
              </w:rPr>
            </w:pPr>
            <w:r w:rsidRPr="00F11FCB">
              <w:rPr>
                <w:rFonts w:ascii="Times New Roman"/>
              </w:rPr>
              <w:t>≥215</w:t>
            </w:r>
          </w:p>
        </w:tc>
        <w:tc>
          <w:tcPr>
            <w:tcW w:w="356" w:type="pct"/>
            <w:vAlign w:val="center"/>
          </w:tcPr>
          <w:p w:rsidR="00F72046" w:rsidRPr="00F11FCB" w:rsidRDefault="00725F24" w:rsidP="00701280">
            <w:pPr>
              <w:pStyle w:val="ae"/>
              <w:jc w:val="center"/>
              <w:rPr>
                <w:rFonts w:ascii="Times New Roman"/>
              </w:rPr>
            </w:pPr>
            <w:r w:rsidRPr="00F11FCB">
              <w:rPr>
                <w:rFonts w:ascii="Times New Roman"/>
              </w:rPr>
              <w:t>≥32</w:t>
            </w:r>
          </w:p>
        </w:tc>
        <w:tc>
          <w:tcPr>
            <w:tcW w:w="397" w:type="pct"/>
            <w:vAlign w:val="center"/>
          </w:tcPr>
          <w:p w:rsidR="00F72046" w:rsidRPr="00F11FCB" w:rsidRDefault="00725F24" w:rsidP="00701280">
            <w:pPr>
              <w:pStyle w:val="ae"/>
              <w:jc w:val="center"/>
              <w:rPr>
                <w:rFonts w:ascii="Times New Roman"/>
              </w:rPr>
            </w:pPr>
            <w:r w:rsidRPr="00F11FCB">
              <w:rPr>
                <w:rFonts w:ascii="Times New Roman"/>
              </w:rPr>
              <w:t>≥33</w:t>
            </w:r>
          </w:p>
        </w:tc>
        <w:tc>
          <w:tcPr>
            <w:tcW w:w="401" w:type="pct"/>
            <w:vAlign w:val="center"/>
          </w:tcPr>
          <w:p w:rsidR="00F72046" w:rsidRPr="00F11FCB" w:rsidRDefault="00725F24" w:rsidP="00701280">
            <w:pPr>
              <w:pStyle w:val="ae"/>
              <w:jc w:val="center"/>
              <w:rPr>
                <w:rFonts w:ascii="Times New Roman"/>
              </w:rPr>
            </w:pPr>
            <w:r w:rsidRPr="00F11FCB">
              <w:rPr>
                <w:rFonts w:ascii="Times New Roman"/>
              </w:rPr>
              <w:t>≥35</w:t>
            </w:r>
          </w:p>
        </w:tc>
        <w:tc>
          <w:tcPr>
            <w:tcW w:w="401" w:type="pct"/>
            <w:vAlign w:val="center"/>
          </w:tcPr>
          <w:p w:rsidR="00F72046" w:rsidRPr="00F11FCB" w:rsidRDefault="00725F24" w:rsidP="00701280">
            <w:pPr>
              <w:pStyle w:val="ae"/>
              <w:jc w:val="center"/>
              <w:rPr>
                <w:rFonts w:ascii="Times New Roman"/>
              </w:rPr>
            </w:pPr>
            <w:r w:rsidRPr="00F11FCB">
              <w:rPr>
                <w:rFonts w:ascii="Times New Roman"/>
              </w:rPr>
              <w:t>≥36</w:t>
            </w:r>
          </w:p>
        </w:tc>
        <w:tc>
          <w:tcPr>
            <w:tcW w:w="352" w:type="pct"/>
            <w:vAlign w:val="center"/>
          </w:tcPr>
          <w:p w:rsidR="00F72046" w:rsidRPr="00F11FCB" w:rsidRDefault="00725F24" w:rsidP="00701280">
            <w:pPr>
              <w:pStyle w:val="ae"/>
              <w:jc w:val="center"/>
              <w:rPr>
                <w:rFonts w:ascii="Times New Roman"/>
              </w:rPr>
            </w:pPr>
            <w:r w:rsidRPr="00F11FCB">
              <w:rPr>
                <w:rFonts w:ascii="Times New Roman"/>
              </w:rPr>
              <w:t>≥37</w:t>
            </w:r>
          </w:p>
        </w:tc>
        <w:tc>
          <w:tcPr>
            <w:tcW w:w="291" w:type="pct"/>
            <w:vAlign w:val="center"/>
          </w:tcPr>
          <w:p w:rsidR="00F72046" w:rsidRPr="00F11FCB" w:rsidRDefault="00725F24" w:rsidP="00701280">
            <w:pPr>
              <w:pStyle w:val="ae"/>
              <w:jc w:val="center"/>
              <w:rPr>
                <w:rFonts w:ascii="Times New Roman"/>
              </w:rPr>
            </w:pPr>
            <w:r w:rsidRPr="00F11FCB">
              <w:rPr>
                <w:rFonts w:ascii="Times New Roman"/>
              </w:rPr>
              <w:t>≥38</w:t>
            </w:r>
          </w:p>
        </w:tc>
        <w:tc>
          <w:tcPr>
            <w:tcW w:w="368" w:type="pct"/>
            <w:vAlign w:val="center"/>
          </w:tcPr>
          <w:p w:rsidR="00F72046" w:rsidRPr="00F11FCB" w:rsidRDefault="00725F24" w:rsidP="00701280">
            <w:pPr>
              <w:pStyle w:val="ae"/>
              <w:jc w:val="center"/>
              <w:rPr>
                <w:rFonts w:ascii="Times New Roman"/>
              </w:rPr>
            </w:pPr>
            <w:r w:rsidRPr="00F11FCB">
              <w:rPr>
                <w:rFonts w:ascii="Times New Roman"/>
              </w:rPr>
              <w:t>D=1a</w:t>
            </w:r>
          </w:p>
        </w:tc>
        <w:tc>
          <w:tcPr>
            <w:tcW w:w="339" w:type="pct"/>
            <w:vAlign w:val="center"/>
          </w:tcPr>
          <w:p w:rsidR="00F72046" w:rsidRPr="00F11FCB" w:rsidRDefault="00725F24" w:rsidP="00701280">
            <w:pPr>
              <w:jc w:val="center"/>
              <w:rPr>
                <w:sz w:val="18"/>
                <w:szCs w:val="18"/>
              </w:rPr>
            </w:pPr>
            <w:r w:rsidRPr="00F11FCB">
              <w:t>D=2a</w:t>
            </w:r>
          </w:p>
        </w:tc>
      </w:tr>
      <w:tr w:rsidR="00F72046" w:rsidRPr="00F11FCB">
        <w:tc>
          <w:tcPr>
            <w:tcW w:w="493" w:type="pct"/>
            <w:vAlign w:val="center"/>
          </w:tcPr>
          <w:p w:rsidR="00F72046" w:rsidRPr="00F11FCB" w:rsidRDefault="00725F24" w:rsidP="00701280">
            <w:pPr>
              <w:pStyle w:val="ae"/>
              <w:jc w:val="center"/>
              <w:rPr>
                <w:rFonts w:ascii="Times New Roman"/>
              </w:rPr>
            </w:pPr>
            <w:r w:rsidRPr="00F11FCB">
              <w:rPr>
                <w:rFonts w:ascii="Times New Roman"/>
              </w:rPr>
              <w:t>SAPH400</w:t>
            </w:r>
          </w:p>
        </w:tc>
        <w:tc>
          <w:tcPr>
            <w:tcW w:w="490" w:type="pct"/>
            <w:vAlign w:val="center"/>
          </w:tcPr>
          <w:p w:rsidR="00F72046" w:rsidRPr="00F11FCB" w:rsidRDefault="00725F24" w:rsidP="00701280">
            <w:pPr>
              <w:pStyle w:val="ae"/>
              <w:jc w:val="center"/>
              <w:rPr>
                <w:rFonts w:ascii="Times New Roman"/>
              </w:rPr>
            </w:pPr>
            <w:r w:rsidRPr="00F11FCB">
              <w:rPr>
                <w:rFonts w:ascii="Times New Roman"/>
              </w:rPr>
              <w:t>≥400</w:t>
            </w:r>
          </w:p>
        </w:tc>
        <w:tc>
          <w:tcPr>
            <w:tcW w:w="363" w:type="pct"/>
            <w:vAlign w:val="center"/>
          </w:tcPr>
          <w:p w:rsidR="00F72046" w:rsidRPr="00F11FCB" w:rsidRDefault="00725F24" w:rsidP="00701280">
            <w:pPr>
              <w:pStyle w:val="ae"/>
              <w:jc w:val="center"/>
              <w:rPr>
                <w:rFonts w:ascii="Times New Roman"/>
              </w:rPr>
            </w:pPr>
            <w:r w:rsidRPr="00F11FCB">
              <w:rPr>
                <w:rFonts w:ascii="Times New Roman"/>
              </w:rPr>
              <w:t>≥255</w:t>
            </w:r>
          </w:p>
        </w:tc>
        <w:tc>
          <w:tcPr>
            <w:tcW w:w="364" w:type="pct"/>
            <w:vAlign w:val="center"/>
          </w:tcPr>
          <w:p w:rsidR="00F72046" w:rsidRPr="00F11FCB" w:rsidRDefault="00725F24" w:rsidP="00701280">
            <w:pPr>
              <w:pStyle w:val="ae"/>
              <w:jc w:val="center"/>
              <w:rPr>
                <w:rFonts w:ascii="Times New Roman"/>
              </w:rPr>
            </w:pPr>
            <w:r w:rsidRPr="00F11FCB">
              <w:rPr>
                <w:rFonts w:ascii="Times New Roman"/>
              </w:rPr>
              <w:t>≥235</w:t>
            </w:r>
          </w:p>
        </w:tc>
        <w:tc>
          <w:tcPr>
            <w:tcW w:w="380" w:type="pct"/>
            <w:vAlign w:val="center"/>
          </w:tcPr>
          <w:p w:rsidR="00F72046" w:rsidRPr="00F11FCB" w:rsidRDefault="00725F24" w:rsidP="00701280">
            <w:pPr>
              <w:pStyle w:val="ae"/>
              <w:jc w:val="center"/>
              <w:rPr>
                <w:rFonts w:ascii="Times New Roman"/>
              </w:rPr>
            </w:pPr>
            <w:r w:rsidRPr="00F11FCB">
              <w:rPr>
                <w:rFonts w:ascii="Times New Roman"/>
              </w:rPr>
              <w:t>≥235</w:t>
            </w:r>
          </w:p>
        </w:tc>
        <w:tc>
          <w:tcPr>
            <w:tcW w:w="356" w:type="pct"/>
            <w:vAlign w:val="center"/>
          </w:tcPr>
          <w:p w:rsidR="00F72046" w:rsidRPr="00F11FCB" w:rsidRDefault="00725F24" w:rsidP="00701280">
            <w:pPr>
              <w:pStyle w:val="ae"/>
              <w:jc w:val="center"/>
              <w:rPr>
                <w:rFonts w:ascii="Times New Roman"/>
              </w:rPr>
            </w:pPr>
            <w:r w:rsidRPr="00F11FCB">
              <w:rPr>
                <w:rFonts w:ascii="Times New Roman"/>
              </w:rPr>
              <w:t>≥31</w:t>
            </w:r>
          </w:p>
        </w:tc>
        <w:tc>
          <w:tcPr>
            <w:tcW w:w="397" w:type="pct"/>
            <w:vAlign w:val="center"/>
          </w:tcPr>
          <w:p w:rsidR="00F72046" w:rsidRPr="00F11FCB" w:rsidRDefault="00725F24" w:rsidP="00701280">
            <w:pPr>
              <w:pStyle w:val="ae"/>
              <w:jc w:val="center"/>
              <w:rPr>
                <w:rFonts w:ascii="Times New Roman"/>
              </w:rPr>
            </w:pPr>
            <w:r w:rsidRPr="00F11FCB">
              <w:rPr>
                <w:rFonts w:ascii="Times New Roman"/>
              </w:rPr>
              <w:t>≥32</w:t>
            </w:r>
          </w:p>
        </w:tc>
        <w:tc>
          <w:tcPr>
            <w:tcW w:w="401" w:type="pct"/>
            <w:vAlign w:val="center"/>
          </w:tcPr>
          <w:p w:rsidR="00F72046" w:rsidRPr="00F11FCB" w:rsidRDefault="00725F24" w:rsidP="00701280">
            <w:pPr>
              <w:pStyle w:val="ae"/>
              <w:jc w:val="center"/>
              <w:rPr>
                <w:rFonts w:ascii="Times New Roman"/>
              </w:rPr>
            </w:pPr>
            <w:r w:rsidRPr="00F11FCB">
              <w:rPr>
                <w:rFonts w:ascii="Times New Roman"/>
              </w:rPr>
              <w:t>≥34</w:t>
            </w:r>
          </w:p>
        </w:tc>
        <w:tc>
          <w:tcPr>
            <w:tcW w:w="401" w:type="pct"/>
            <w:vAlign w:val="center"/>
          </w:tcPr>
          <w:p w:rsidR="00F72046" w:rsidRPr="00F11FCB" w:rsidRDefault="00725F24" w:rsidP="00701280">
            <w:pPr>
              <w:pStyle w:val="ae"/>
              <w:jc w:val="center"/>
              <w:rPr>
                <w:rFonts w:ascii="Times New Roman"/>
              </w:rPr>
            </w:pPr>
            <w:r w:rsidRPr="00F11FCB">
              <w:rPr>
                <w:rFonts w:ascii="Times New Roman"/>
              </w:rPr>
              <w:t>≥35</w:t>
            </w:r>
          </w:p>
        </w:tc>
        <w:tc>
          <w:tcPr>
            <w:tcW w:w="352" w:type="pct"/>
            <w:vAlign w:val="center"/>
          </w:tcPr>
          <w:p w:rsidR="00F72046" w:rsidRPr="00F11FCB" w:rsidRDefault="00725F24" w:rsidP="00701280">
            <w:pPr>
              <w:pStyle w:val="ae"/>
              <w:jc w:val="center"/>
              <w:rPr>
                <w:rFonts w:ascii="Times New Roman"/>
              </w:rPr>
            </w:pPr>
            <w:r w:rsidRPr="00F11FCB">
              <w:rPr>
                <w:rFonts w:ascii="Times New Roman"/>
              </w:rPr>
              <w:t>≥36</w:t>
            </w:r>
          </w:p>
        </w:tc>
        <w:tc>
          <w:tcPr>
            <w:tcW w:w="291" w:type="pct"/>
            <w:vAlign w:val="center"/>
          </w:tcPr>
          <w:p w:rsidR="00F72046" w:rsidRPr="00F11FCB" w:rsidRDefault="00725F24" w:rsidP="00701280">
            <w:pPr>
              <w:pStyle w:val="ae"/>
              <w:jc w:val="center"/>
              <w:rPr>
                <w:rFonts w:ascii="Times New Roman"/>
              </w:rPr>
            </w:pPr>
            <w:r w:rsidRPr="00F11FCB">
              <w:rPr>
                <w:rFonts w:ascii="Times New Roman"/>
              </w:rPr>
              <w:t>≥37</w:t>
            </w:r>
          </w:p>
        </w:tc>
        <w:tc>
          <w:tcPr>
            <w:tcW w:w="368" w:type="pct"/>
            <w:vAlign w:val="center"/>
          </w:tcPr>
          <w:p w:rsidR="00F72046" w:rsidRPr="00F11FCB" w:rsidRDefault="00725F24" w:rsidP="00701280">
            <w:pPr>
              <w:pStyle w:val="ae"/>
              <w:jc w:val="center"/>
              <w:rPr>
                <w:rFonts w:ascii="Times New Roman"/>
              </w:rPr>
            </w:pPr>
            <w:r w:rsidRPr="00F11FCB">
              <w:rPr>
                <w:rFonts w:ascii="Times New Roman"/>
              </w:rPr>
              <w:t>D=2a</w:t>
            </w:r>
          </w:p>
        </w:tc>
        <w:tc>
          <w:tcPr>
            <w:tcW w:w="339" w:type="pct"/>
            <w:vAlign w:val="center"/>
          </w:tcPr>
          <w:p w:rsidR="00F72046" w:rsidRPr="00F11FCB" w:rsidRDefault="00725F24" w:rsidP="00701280">
            <w:pPr>
              <w:jc w:val="center"/>
              <w:rPr>
                <w:sz w:val="18"/>
                <w:szCs w:val="18"/>
              </w:rPr>
            </w:pPr>
            <w:r w:rsidRPr="00F11FCB">
              <w:t>D=2a</w:t>
            </w:r>
          </w:p>
        </w:tc>
      </w:tr>
      <w:tr w:rsidR="00F72046" w:rsidRPr="00F11FCB">
        <w:tc>
          <w:tcPr>
            <w:tcW w:w="493" w:type="pct"/>
            <w:vAlign w:val="center"/>
          </w:tcPr>
          <w:p w:rsidR="00F72046" w:rsidRPr="00F11FCB" w:rsidRDefault="00725F24" w:rsidP="00701280">
            <w:pPr>
              <w:pStyle w:val="ae"/>
              <w:jc w:val="center"/>
              <w:rPr>
                <w:rFonts w:ascii="Times New Roman"/>
              </w:rPr>
            </w:pPr>
            <w:r w:rsidRPr="00F11FCB">
              <w:rPr>
                <w:rFonts w:ascii="Times New Roman"/>
              </w:rPr>
              <w:t>SAPH440</w:t>
            </w:r>
          </w:p>
        </w:tc>
        <w:tc>
          <w:tcPr>
            <w:tcW w:w="490" w:type="pct"/>
            <w:vAlign w:val="center"/>
          </w:tcPr>
          <w:p w:rsidR="00F72046" w:rsidRPr="00F11FCB" w:rsidRDefault="00725F24" w:rsidP="00701280">
            <w:pPr>
              <w:pStyle w:val="ae"/>
              <w:jc w:val="center"/>
              <w:rPr>
                <w:rFonts w:ascii="Times New Roman"/>
              </w:rPr>
            </w:pPr>
            <w:r w:rsidRPr="00F11FCB">
              <w:rPr>
                <w:rFonts w:ascii="Times New Roman"/>
              </w:rPr>
              <w:t>≥440</w:t>
            </w:r>
          </w:p>
        </w:tc>
        <w:tc>
          <w:tcPr>
            <w:tcW w:w="363" w:type="pct"/>
            <w:vAlign w:val="center"/>
          </w:tcPr>
          <w:p w:rsidR="00F72046" w:rsidRPr="00F11FCB" w:rsidRDefault="00725F24" w:rsidP="00701280">
            <w:pPr>
              <w:pStyle w:val="ae"/>
              <w:jc w:val="center"/>
              <w:rPr>
                <w:rFonts w:ascii="Times New Roman"/>
              </w:rPr>
            </w:pPr>
            <w:r w:rsidRPr="00F11FCB">
              <w:rPr>
                <w:rFonts w:ascii="Times New Roman"/>
              </w:rPr>
              <w:t xml:space="preserve">≥305 </w:t>
            </w:r>
            <w:r w:rsidRPr="00F11FCB">
              <w:rPr>
                <w:rFonts w:ascii="Times New Roman"/>
                <w:vertAlign w:val="superscript"/>
              </w:rPr>
              <w:t>e</w:t>
            </w:r>
          </w:p>
        </w:tc>
        <w:tc>
          <w:tcPr>
            <w:tcW w:w="364" w:type="pct"/>
            <w:vAlign w:val="center"/>
          </w:tcPr>
          <w:p w:rsidR="00F72046" w:rsidRPr="00F11FCB" w:rsidRDefault="00725F24" w:rsidP="00701280">
            <w:pPr>
              <w:pStyle w:val="ae"/>
              <w:jc w:val="center"/>
              <w:rPr>
                <w:rFonts w:ascii="Times New Roman"/>
              </w:rPr>
            </w:pPr>
            <w:r w:rsidRPr="00F11FCB">
              <w:rPr>
                <w:rFonts w:ascii="Times New Roman"/>
              </w:rPr>
              <w:t xml:space="preserve">≥295 </w:t>
            </w:r>
            <w:r w:rsidRPr="00F11FCB">
              <w:rPr>
                <w:rFonts w:ascii="Times New Roman"/>
                <w:vertAlign w:val="superscript"/>
              </w:rPr>
              <w:t>f</w:t>
            </w:r>
          </w:p>
        </w:tc>
        <w:tc>
          <w:tcPr>
            <w:tcW w:w="380" w:type="pct"/>
            <w:vAlign w:val="center"/>
          </w:tcPr>
          <w:p w:rsidR="00F72046" w:rsidRPr="00F11FCB" w:rsidRDefault="00725F24" w:rsidP="00701280">
            <w:pPr>
              <w:pStyle w:val="ae"/>
              <w:jc w:val="center"/>
              <w:rPr>
                <w:rFonts w:ascii="Times New Roman"/>
              </w:rPr>
            </w:pPr>
            <w:r w:rsidRPr="00F11FCB">
              <w:rPr>
                <w:rFonts w:ascii="Times New Roman"/>
              </w:rPr>
              <w:t xml:space="preserve">≥275 </w:t>
            </w:r>
            <w:r w:rsidRPr="00F11FCB">
              <w:rPr>
                <w:rFonts w:ascii="Times New Roman"/>
                <w:vertAlign w:val="superscript"/>
              </w:rPr>
              <w:t>g</w:t>
            </w:r>
          </w:p>
        </w:tc>
        <w:tc>
          <w:tcPr>
            <w:tcW w:w="356" w:type="pct"/>
            <w:vAlign w:val="center"/>
          </w:tcPr>
          <w:p w:rsidR="00F72046" w:rsidRPr="00F11FCB" w:rsidRDefault="00725F24" w:rsidP="00701280">
            <w:pPr>
              <w:pStyle w:val="ae"/>
              <w:jc w:val="center"/>
              <w:rPr>
                <w:rFonts w:ascii="Times New Roman"/>
              </w:rPr>
            </w:pPr>
            <w:r w:rsidRPr="00F11FCB">
              <w:rPr>
                <w:rFonts w:ascii="Times New Roman"/>
              </w:rPr>
              <w:t>≥29</w:t>
            </w:r>
          </w:p>
        </w:tc>
        <w:tc>
          <w:tcPr>
            <w:tcW w:w="397" w:type="pct"/>
            <w:vAlign w:val="center"/>
          </w:tcPr>
          <w:p w:rsidR="00F72046" w:rsidRPr="00F11FCB" w:rsidRDefault="00725F24" w:rsidP="00701280">
            <w:pPr>
              <w:pStyle w:val="ae"/>
              <w:jc w:val="center"/>
              <w:rPr>
                <w:rFonts w:ascii="Times New Roman"/>
              </w:rPr>
            </w:pPr>
            <w:r w:rsidRPr="00F11FCB">
              <w:rPr>
                <w:rFonts w:ascii="Times New Roman"/>
              </w:rPr>
              <w:t>≥30</w:t>
            </w:r>
          </w:p>
        </w:tc>
        <w:tc>
          <w:tcPr>
            <w:tcW w:w="401" w:type="pct"/>
            <w:vAlign w:val="center"/>
          </w:tcPr>
          <w:p w:rsidR="00F72046" w:rsidRPr="00F11FCB" w:rsidRDefault="00725F24" w:rsidP="00701280">
            <w:pPr>
              <w:pStyle w:val="ae"/>
              <w:jc w:val="center"/>
              <w:rPr>
                <w:rFonts w:ascii="Times New Roman"/>
              </w:rPr>
            </w:pPr>
            <w:r w:rsidRPr="00F11FCB">
              <w:rPr>
                <w:rFonts w:ascii="Times New Roman"/>
              </w:rPr>
              <w:t>≥32</w:t>
            </w:r>
          </w:p>
        </w:tc>
        <w:tc>
          <w:tcPr>
            <w:tcW w:w="401" w:type="pct"/>
            <w:vAlign w:val="center"/>
          </w:tcPr>
          <w:p w:rsidR="00F72046" w:rsidRPr="00F11FCB" w:rsidRDefault="00725F24" w:rsidP="00701280">
            <w:pPr>
              <w:pStyle w:val="ae"/>
              <w:jc w:val="center"/>
              <w:rPr>
                <w:rFonts w:ascii="Times New Roman"/>
              </w:rPr>
            </w:pPr>
            <w:r w:rsidRPr="00F11FCB">
              <w:rPr>
                <w:rFonts w:ascii="Times New Roman"/>
              </w:rPr>
              <w:t>≥33</w:t>
            </w:r>
          </w:p>
        </w:tc>
        <w:tc>
          <w:tcPr>
            <w:tcW w:w="352" w:type="pct"/>
            <w:vAlign w:val="center"/>
          </w:tcPr>
          <w:p w:rsidR="00F72046" w:rsidRPr="00F11FCB" w:rsidRDefault="00725F24" w:rsidP="00701280">
            <w:pPr>
              <w:pStyle w:val="ae"/>
              <w:jc w:val="center"/>
              <w:rPr>
                <w:rFonts w:ascii="Times New Roman"/>
              </w:rPr>
            </w:pPr>
            <w:r w:rsidRPr="00F11FCB">
              <w:rPr>
                <w:rFonts w:ascii="Times New Roman"/>
              </w:rPr>
              <w:t>≥34</w:t>
            </w:r>
          </w:p>
        </w:tc>
        <w:tc>
          <w:tcPr>
            <w:tcW w:w="291" w:type="pct"/>
            <w:vAlign w:val="center"/>
          </w:tcPr>
          <w:p w:rsidR="00F72046" w:rsidRPr="00F11FCB" w:rsidRDefault="00725F24" w:rsidP="00701280">
            <w:pPr>
              <w:pStyle w:val="ae"/>
              <w:jc w:val="center"/>
              <w:rPr>
                <w:rFonts w:ascii="Times New Roman"/>
              </w:rPr>
            </w:pPr>
            <w:r w:rsidRPr="00F11FCB">
              <w:rPr>
                <w:rFonts w:ascii="Times New Roman"/>
              </w:rPr>
              <w:t>≥35</w:t>
            </w:r>
          </w:p>
        </w:tc>
        <w:tc>
          <w:tcPr>
            <w:tcW w:w="368" w:type="pct"/>
            <w:vAlign w:val="center"/>
          </w:tcPr>
          <w:p w:rsidR="00F72046" w:rsidRPr="00F11FCB" w:rsidRDefault="00725F24" w:rsidP="00701280">
            <w:pPr>
              <w:pStyle w:val="ae"/>
              <w:jc w:val="center"/>
              <w:rPr>
                <w:rFonts w:ascii="Times New Roman"/>
                <w:sz w:val="18"/>
                <w:szCs w:val="18"/>
              </w:rPr>
            </w:pPr>
            <w:r w:rsidRPr="00F11FCB">
              <w:rPr>
                <w:rFonts w:ascii="Times New Roman"/>
              </w:rPr>
              <w:t>D=2a</w:t>
            </w:r>
          </w:p>
        </w:tc>
        <w:tc>
          <w:tcPr>
            <w:tcW w:w="339" w:type="pct"/>
            <w:vAlign w:val="center"/>
          </w:tcPr>
          <w:p w:rsidR="00F72046" w:rsidRPr="00F11FCB" w:rsidRDefault="00725F24" w:rsidP="00701280">
            <w:pPr>
              <w:jc w:val="center"/>
              <w:rPr>
                <w:sz w:val="18"/>
                <w:szCs w:val="18"/>
              </w:rPr>
            </w:pPr>
            <w:r w:rsidRPr="00F11FCB">
              <w:t>D=2a</w:t>
            </w:r>
          </w:p>
        </w:tc>
      </w:tr>
      <w:tr w:rsidR="00F72046" w:rsidRPr="00F11FCB">
        <w:trPr>
          <w:trHeight w:val="356"/>
        </w:trPr>
        <w:tc>
          <w:tcPr>
            <w:tcW w:w="5000" w:type="pct"/>
            <w:gridSpan w:val="13"/>
            <w:vAlign w:val="center"/>
          </w:tcPr>
          <w:p w:rsidR="00F72046" w:rsidRPr="00F11FCB" w:rsidRDefault="00725F24" w:rsidP="00F11FCB">
            <w:pPr>
              <w:pStyle w:val="affffffc"/>
              <w:numPr>
                <w:ilvl w:val="0"/>
                <w:numId w:val="7"/>
              </w:numPr>
              <w:ind w:firstLineChars="0"/>
              <w:rPr>
                <w:rFonts w:ascii="Times New Roman" w:hAnsi="Times New Roman"/>
              </w:rPr>
            </w:pPr>
            <w:r w:rsidRPr="00F11FCB">
              <w:rPr>
                <w:rFonts w:ascii="Times New Roman" w:hAnsi="Times New Roman"/>
              </w:rPr>
              <w:t>拉伸试验采用纵向试样</w:t>
            </w:r>
            <w:r w:rsidRPr="00F11FCB">
              <w:rPr>
                <w:rFonts w:ascii="Times New Roman" w:hAnsi="Times New Roman"/>
              </w:rPr>
              <w:t>,</w:t>
            </w:r>
            <w:r w:rsidRPr="00F11FCB">
              <w:rPr>
                <w:rFonts w:ascii="Times New Roman" w:hAnsi="Times New Roman"/>
              </w:rPr>
              <w:t>标距长度</w:t>
            </w:r>
            <w:r w:rsidRPr="00F11FCB">
              <w:rPr>
                <w:rFonts w:ascii="Times New Roman" w:hAnsi="Times New Roman"/>
              </w:rPr>
              <w:t>L</w:t>
            </w:r>
            <w:r w:rsidRPr="00F11FCB">
              <w:rPr>
                <w:rFonts w:ascii="Times New Roman" w:hAnsi="Times New Roman"/>
                <w:vertAlign w:val="subscript"/>
              </w:rPr>
              <w:t>0</w:t>
            </w:r>
            <w:r w:rsidRPr="00F11FCB">
              <w:rPr>
                <w:rFonts w:ascii="Times New Roman" w:hAnsi="Times New Roman"/>
              </w:rPr>
              <w:t>=50mm</w:t>
            </w:r>
            <w:r w:rsidRPr="00F11FCB">
              <w:rPr>
                <w:rFonts w:ascii="Times New Roman" w:hAnsi="Times New Roman"/>
              </w:rPr>
              <w:t>，宽度</w:t>
            </w:r>
            <w:r w:rsidRPr="00F11FCB">
              <w:rPr>
                <w:rFonts w:ascii="Times New Roman" w:hAnsi="Times New Roman"/>
              </w:rPr>
              <w:t>b=25mm</w:t>
            </w:r>
            <w:r w:rsidRPr="00F11FCB">
              <w:rPr>
                <w:rFonts w:ascii="Times New Roman" w:hAnsi="Times New Roman"/>
              </w:rPr>
              <w:t>。</w:t>
            </w:r>
          </w:p>
          <w:p w:rsidR="00F72046" w:rsidRPr="00F11FCB" w:rsidRDefault="00725F24" w:rsidP="00F11FCB">
            <w:pPr>
              <w:pStyle w:val="afffff3"/>
              <w:numPr>
                <w:ilvl w:val="0"/>
                <w:numId w:val="8"/>
              </w:numPr>
              <w:rPr>
                <w:rFonts w:ascii="Times New Roman"/>
              </w:rPr>
            </w:pPr>
            <w:r w:rsidRPr="00F11FCB">
              <w:rPr>
                <w:rFonts w:ascii="Times New Roman"/>
              </w:rPr>
              <w:t>屈服现象不明显时，采用</w:t>
            </w:r>
            <w:r w:rsidRPr="00F11FCB">
              <w:rPr>
                <w:rFonts w:ascii="Times New Roman"/>
              </w:rPr>
              <w:t>R</w:t>
            </w:r>
            <w:r w:rsidRPr="00F11FCB">
              <w:rPr>
                <w:rFonts w:ascii="Times New Roman"/>
                <w:vertAlign w:val="subscript"/>
              </w:rPr>
              <w:t xml:space="preserve">p0.2 </w:t>
            </w:r>
            <w:r w:rsidRPr="00F11FCB">
              <w:rPr>
                <w:rFonts w:ascii="Times New Roman"/>
              </w:rPr>
              <w:t>。</w:t>
            </w:r>
          </w:p>
          <w:p w:rsidR="00F72046" w:rsidRPr="00F11FCB" w:rsidRDefault="00725F24" w:rsidP="00F11FCB">
            <w:pPr>
              <w:pStyle w:val="afffff3"/>
              <w:numPr>
                <w:ilvl w:val="0"/>
                <w:numId w:val="8"/>
              </w:numPr>
              <w:rPr>
                <w:rFonts w:ascii="Times New Roman"/>
              </w:rPr>
            </w:pPr>
            <w:r w:rsidRPr="00F11FCB">
              <w:rPr>
                <w:rFonts w:ascii="Times New Roman"/>
              </w:rPr>
              <w:t>弯曲试验采用横向试样，压头弯曲直径为</w:t>
            </w:r>
            <w:r w:rsidRPr="00F11FCB">
              <w:rPr>
                <w:rFonts w:ascii="Times New Roman"/>
              </w:rPr>
              <w:t>D</w:t>
            </w:r>
            <w:r w:rsidRPr="00F11FCB">
              <w:rPr>
                <w:rFonts w:ascii="Times New Roman"/>
              </w:rPr>
              <w:t>，试样宽度</w:t>
            </w:r>
            <w:r w:rsidRPr="00F11FCB">
              <w:rPr>
                <w:rFonts w:ascii="Times New Roman"/>
              </w:rPr>
              <w:t>b=15</w:t>
            </w:r>
            <w:r w:rsidRPr="00F11FCB">
              <w:rPr>
                <w:rFonts w:ascii="Times New Roman"/>
              </w:rPr>
              <w:t>～</w:t>
            </w:r>
            <w:r w:rsidRPr="00F11FCB">
              <w:rPr>
                <w:rFonts w:ascii="Times New Roman"/>
              </w:rPr>
              <w:t>50mm</w:t>
            </w:r>
            <w:r w:rsidRPr="00F11FCB">
              <w:rPr>
                <w:rFonts w:ascii="Times New Roman"/>
              </w:rPr>
              <w:t>，推荐试样宽度为</w:t>
            </w:r>
            <w:r w:rsidRPr="00F11FCB">
              <w:rPr>
                <w:rFonts w:ascii="Times New Roman"/>
              </w:rPr>
              <w:t>25mm</w:t>
            </w:r>
            <w:r w:rsidRPr="00F11FCB">
              <w:rPr>
                <w:rFonts w:ascii="Times New Roman"/>
              </w:rPr>
              <w:t>。</w:t>
            </w:r>
          </w:p>
          <w:p w:rsidR="00F72046" w:rsidRPr="00F11FCB" w:rsidRDefault="00725F24" w:rsidP="00F11FCB">
            <w:pPr>
              <w:pStyle w:val="afffff3"/>
              <w:numPr>
                <w:ilvl w:val="0"/>
                <w:numId w:val="8"/>
              </w:numPr>
              <w:rPr>
                <w:rFonts w:ascii="Times New Roman"/>
              </w:rPr>
            </w:pPr>
            <w:r w:rsidRPr="00F11FCB">
              <w:rPr>
                <w:rFonts w:ascii="Times New Roman"/>
              </w:rPr>
              <w:t>对于</w:t>
            </w:r>
            <w:r w:rsidRPr="00F11FCB">
              <w:rPr>
                <w:rFonts w:ascii="Times New Roman"/>
              </w:rPr>
              <w:t>SAPH310</w:t>
            </w:r>
            <w:r w:rsidRPr="00F11FCB">
              <w:rPr>
                <w:rFonts w:ascii="Times New Roman"/>
              </w:rPr>
              <w:t>，屈服强度值仅供参考，不作为验收技术条件。</w:t>
            </w:r>
          </w:p>
          <w:p w:rsidR="00F72046" w:rsidRPr="00F11FCB" w:rsidRDefault="00725F24" w:rsidP="00F11FCB">
            <w:pPr>
              <w:pStyle w:val="afffff3"/>
              <w:numPr>
                <w:ilvl w:val="0"/>
                <w:numId w:val="8"/>
              </w:numPr>
              <w:rPr>
                <w:rFonts w:ascii="Times New Roman"/>
              </w:rPr>
            </w:pPr>
            <w:r w:rsidRPr="00F11FCB">
              <w:rPr>
                <w:rFonts w:ascii="Times New Roman"/>
              </w:rPr>
              <w:t>经供需双方协商，可调整为</w:t>
            </w:r>
            <w:r w:rsidRPr="00F11FCB">
              <w:rPr>
                <w:rFonts w:ascii="Times New Roman"/>
              </w:rPr>
              <w:t>≥275MPa</w:t>
            </w:r>
            <w:r w:rsidRPr="00F11FCB">
              <w:rPr>
                <w:rFonts w:ascii="Times New Roman"/>
              </w:rPr>
              <w:t>。</w:t>
            </w:r>
          </w:p>
          <w:p w:rsidR="00F72046" w:rsidRPr="00F11FCB" w:rsidRDefault="00725F24" w:rsidP="00F11FCB">
            <w:pPr>
              <w:pStyle w:val="afffff3"/>
              <w:numPr>
                <w:ilvl w:val="0"/>
                <w:numId w:val="8"/>
              </w:numPr>
              <w:rPr>
                <w:rFonts w:ascii="Times New Roman"/>
              </w:rPr>
            </w:pPr>
            <w:r w:rsidRPr="00F11FCB">
              <w:rPr>
                <w:rFonts w:ascii="Times New Roman"/>
              </w:rPr>
              <w:t>经供需双方协商，可调整为</w:t>
            </w:r>
            <w:r w:rsidRPr="00F11FCB">
              <w:rPr>
                <w:rFonts w:ascii="Times New Roman"/>
              </w:rPr>
              <w:t>≥265MPa</w:t>
            </w:r>
            <w:r w:rsidRPr="00F11FCB">
              <w:rPr>
                <w:rFonts w:ascii="Times New Roman"/>
              </w:rPr>
              <w:t>。</w:t>
            </w:r>
          </w:p>
          <w:p w:rsidR="00F72046" w:rsidRPr="00F11FCB" w:rsidRDefault="00725F24" w:rsidP="00F11FCB">
            <w:pPr>
              <w:pStyle w:val="afffff3"/>
              <w:numPr>
                <w:ilvl w:val="0"/>
                <w:numId w:val="8"/>
              </w:numPr>
              <w:rPr>
                <w:rFonts w:ascii="Times New Roman"/>
              </w:rPr>
            </w:pPr>
            <w:r w:rsidRPr="00F11FCB">
              <w:rPr>
                <w:rFonts w:ascii="Times New Roman"/>
              </w:rPr>
              <w:t>经供需双方协商，可调整为</w:t>
            </w:r>
            <w:r w:rsidRPr="00F11FCB">
              <w:rPr>
                <w:rFonts w:ascii="Times New Roman"/>
              </w:rPr>
              <w:t>≥255MPa</w:t>
            </w:r>
            <w:r w:rsidRPr="00F11FCB">
              <w:rPr>
                <w:rFonts w:ascii="Times New Roman"/>
              </w:rPr>
              <w:t>。</w:t>
            </w:r>
          </w:p>
        </w:tc>
      </w:tr>
    </w:tbl>
    <w:p w:rsidR="00F72046" w:rsidRPr="00F11FCB" w:rsidRDefault="00F72046">
      <w:pPr>
        <w:pStyle w:val="a1"/>
        <w:spacing w:before="156" w:after="156"/>
        <w:ind w:left="0"/>
        <w:rPr>
          <w:rFonts w:asci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303"/>
        <w:gridCol w:w="1129"/>
        <w:gridCol w:w="1005"/>
        <w:gridCol w:w="1005"/>
        <w:gridCol w:w="1083"/>
        <w:gridCol w:w="1079"/>
        <w:gridCol w:w="877"/>
        <w:gridCol w:w="884"/>
      </w:tblGrid>
      <w:tr w:rsidR="00F72046" w:rsidRPr="00F11FCB">
        <w:tc>
          <w:tcPr>
            <w:tcW w:w="1205" w:type="dxa"/>
            <w:vMerge w:val="restart"/>
            <w:vAlign w:val="center"/>
          </w:tcPr>
          <w:p w:rsidR="00F72046" w:rsidRPr="00F11FCB" w:rsidRDefault="00725F24" w:rsidP="00701280">
            <w:pPr>
              <w:jc w:val="center"/>
            </w:pPr>
            <w:r w:rsidRPr="00F11FCB">
              <w:t>牌号</w:t>
            </w:r>
          </w:p>
        </w:tc>
        <w:tc>
          <w:tcPr>
            <w:tcW w:w="6604" w:type="dxa"/>
            <w:gridSpan w:val="6"/>
            <w:vAlign w:val="center"/>
          </w:tcPr>
          <w:p w:rsidR="00F72046" w:rsidRPr="00F11FCB" w:rsidRDefault="00725F24" w:rsidP="00701280">
            <w:pPr>
              <w:jc w:val="center"/>
            </w:pPr>
            <w:r w:rsidRPr="00F11FCB">
              <w:t>拉伸试验</w:t>
            </w:r>
            <w:r w:rsidRPr="00F11FCB">
              <w:rPr>
                <w:vertAlign w:val="superscript"/>
              </w:rPr>
              <w:t>a</w:t>
            </w:r>
          </w:p>
        </w:tc>
        <w:tc>
          <w:tcPr>
            <w:tcW w:w="1761" w:type="dxa"/>
            <w:gridSpan w:val="2"/>
            <w:vAlign w:val="center"/>
          </w:tcPr>
          <w:p w:rsidR="00F72046" w:rsidRPr="00F11FCB" w:rsidRDefault="00725F24" w:rsidP="00701280">
            <w:pPr>
              <w:pStyle w:val="ae"/>
              <w:jc w:val="center"/>
              <w:rPr>
                <w:rFonts w:ascii="Times New Roman"/>
              </w:rPr>
            </w:pPr>
            <w:r w:rsidRPr="00F11FCB">
              <w:rPr>
                <w:rFonts w:ascii="Times New Roman"/>
              </w:rPr>
              <w:t>180°</w:t>
            </w:r>
            <w:r w:rsidRPr="00F11FCB">
              <w:rPr>
                <w:rFonts w:ascii="Times New Roman"/>
              </w:rPr>
              <w:t>弯曲试验</w:t>
            </w:r>
            <w:r w:rsidRPr="00F11FCB">
              <w:rPr>
                <w:rFonts w:ascii="Times New Roman"/>
              </w:rPr>
              <w:t xml:space="preserve"> </w:t>
            </w:r>
            <w:r w:rsidRPr="00F11FCB">
              <w:rPr>
                <w:rFonts w:ascii="Times New Roman"/>
                <w:vertAlign w:val="superscript"/>
              </w:rPr>
              <w:t>c</w:t>
            </w:r>
          </w:p>
          <w:p w:rsidR="00F72046" w:rsidRPr="00F11FCB" w:rsidRDefault="00F72046" w:rsidP="00701280">
            <w:pPr>
              <w:pStyle w:val="ae"/>
              <w:jc w:val="center"/>
              <w:rPr>
                <w:rFonts w:ascii="Times New Roman"/>
              </w:rPr>
            </w:pPr>
          </w:p>
        </w:tc>
      </w:tr>
      <w:tr w:rsidR="00F72046" w:rsidRPr="00F11FCB">
        <w:tc>
          <w:tcPr>
            <w:tcW w:w="1205" w:type="dxa"/>
            <w:vMerge/>
          </w:tcPr>
          <w:p w:rsidR="00F72046" w:rsidRPr="00F11FCB" w:rsidRDefault="00F72046" w:rsidP="00701280">
            <w:pPr>
              <w:jc w:val="center"/>
            </w:pPr>
          </w:p>
        </w:tc>
        <w:tc>
          <w:tcPr>
            <w:tcW w:w="1303" w:type="dxa"/>
            <w:vMerge w:val="restart"/>
            <w:vAlign w:val="center"/>
          </w:tcPr>
          <w:p w:rsidR="00F72046" w:rsidRPr="00F11FCB" w:rsidRDefault="00725F24" w:rsidP="00701280">
            <w:pPr>
              <w:jc w:val="center"/>
            </w:pPr>
            <w:r w:rsidRPr="00F11FCB">
              <w:t>上屈服强度</w:t>
            </w:r>
            <w:r w:rsidRPr="00F11FCB">
              <w:rPr>
                <w:vertAlign w:val="superscript"/>
              </w:rPr>
              <w:t>b</w:t>
            </w:r>
            <w:r w:rsidRPr="00F11FCB">
              <w:t xml:space="preserve"> </w:t>
            </w:r>
            <w:proofErr w:type="spellStart"/>
            <w:r w:rsidRPr="00F11FCB">
              <w:t>R</w:t>
            </w:r>
            <w:r w:rsidRPr="00F11FCB">
              <w:rPr>
                <w:vertAlign w:val="subscript"/>
              </w:rPr>
              <w:t>eH</w:t>
            </w:r>
            <w:proofErr w:type="spellEnd"/>
            <w:r w:rsidRPr="00F11FCB">
              <w:t xml:space="preserve"> / </w:t>
            </w:r>
            <w:proofErr w:type="spellStart"/>
            <w:r w:rsidRPr="00F11FCB">
              <w:t>MPa</w:t>
            </w:r>
            <w:proofErr w:type="spellEnd"/>
          </w:p>
        </w:tc>
        <w:tc>
          <w:tcPr>
            <w:tcW w:w="1129" w:type="dxa"/>
            <w:vMerge w:val="restart"/>
            <w:vAlign w:val="center"/>
          </w:tcPr>
          <w:p w:rsidR="00F72046" w:rsidRPr="00F11FCB" w:rsidRDefault="00725F24" w:rsidP="00701280">
            <w:pPr>
              <w:jc w:val="center"/>
            </w:pPr>
            <w:r w:rsidRPr="00F11FCB">
              <w:t>抗拉强度</w:t>
            </w:r>
          </w:p>
          <w:p w:rsidR="00F72046" w:rsidRPr="00F11FCB" w:rsidRDefault="00725F24" w:rsidP="00701280">
            <w:pPr>
              <w:jc w:val="center"/>
            </w:pPr>
            <w:proofErr w:type="spellStart"/>
            <w:r w:rsidRPr="00F11FCB">
              <w:lastRenderedPageBreak/>
              <w:t>R</w:t>
            </w:r>
            <w:r w:rsidRPr="00F11FCB">
              <w:rPr>
                <w:vertAlign w:val="subscript"/>
              </w:rPr>
              <w:t>m</w:t>
            </w:r>
            <w:proofErr w:type="spellEnd"/>
            <w:r w:rsidRPr="00F11FCB">
              <w:t xml:space="preserve"> / </w:t>
            </w:r>
            <w:proofErr w:type="spellStart"/>
            <w:r w:rsidRPr="00F11FCB">
              <w:t>MPa</w:t>
            </w:r>
            <w:proofErr w:type="spellEnd"/>
          </w:p>
        </w:tc>
        <w:tc>
          <w:tcPr>
            <w:tcW w:w="4172" w:type="dxa"/>
            <w:gridSpan w:val="4"/>
          </w:tcPr>
          <w:p w:rsidR="00F72046" w:rsidRPr="00F11FCB" w:rsidRDefault="00725F24" w:rsidP="00701280">
            <w:pPr>
              <w:jc w:val="center"/>
            </w:pPr>
            <w:r w:rsidRPr="00F11FCB">
              <w:lastRenderedPageBreak/>
              <w:t>下列厚度（</w:t>
            </w:r>
            <w:r w:rsidRPr="00F11FCB">
              <w:t>mm</w:t>
            </w:r>
            <w:r w:rsidRPr="00F11FCB">
              <w:t>）的断后伸长率</w:t>
            </w:r>
          </w:p>
          <w:p w:rsidR="00F72046" w:rsidRPr="00F11FCB" w:rsidRDefault="00725F24" w:rsidP="00701280">
            <w:pPr>
              <w:jc w:val="center"/>
            </w:pPr>
            <w:r w:rsidRPr="00F11FCB">
              <w:lastRenderedPageBreak/>
              <w:t>A</w:t>
            </w:r>
            <w:r w:rsidRPr="00F11FCB">
              <w:rPr>
                <w:vertAlign w:val="subscript"/>
              </w:rPr>
              <w:t>50mm</w:t>
            </w:r>
            <w:r w:rsidRPr="00F11FCB">
              <w:t xml:space="preserve"> / %</w:t>
            </w:r>
          </w:p>
        </w:tc>
        <w:tc>
          <w:tcPr>
            <w:tcW w:w="1761" w:type="dxa"/>
            <w:gridSpan w:val="2"/>
            <w:vAlign w:val="center"/>
          </w:tcPr>
          <w:p w:rsidR="00F72046" w:rsidRPr="00F11FCB" w:rsidRDefault="00725F24" w:rsidP="00701280">
            <w:pPr>
              <w:pStyle w:val="afa"/>
              <w:numPr>
                <w:ilvl w:val="2"/>
                <w:numId w:val="0"/>
              </w:numPr>
              <w:jc w:val="center"/>
              <w:rPr>
                <w:rFonts w:ascii="Times New Roman"/>
                <w:sz w:val="18"/>
                <w:szCs w:val="18"/>
              </w:rPr>
            </w:pPr>
            <w:r w:rsidRPr="00F11FCB">
              <w:rPr>
                <w:rFonts w:ascii="Times New Roman"/>
                <w:sz w:val="18"/>
                <w:szCs w:val="18"/>
              </w:rPr>
              <w:lastRenderedPageBreak/>
              <w:t>下列厚度（</w:t>
            </w:r>
            <w:r w:rsidRPr="00F11FCB">
              <w:rPr>
                <w:rFonts w:ascii="Times New Roman"/>
                <w:sz w:val="18"/>
                <w:szCs w:val="18"/>
              </w:rPr>
              <w:t>mm</w:t>
            </w:r>
            <w:r w:rsidRPr="00F11FCB">
              <w:rPr>
                <w:rFonts w:ascii="Times New Roman"/>
                <w:sz w:val="18"/>
                <w:szCs w:val="18"/>
              </w:rPr>
              <w:t>）的</w:t>
            </w:r>
          </w:p>
          <w:p w:rsidR="00F72046" w:rsidRPr="00F11FCB" w:rsidRDefault="00725F24" w:rsidP="00701280">
            <w:pPr>
              <w:pStyle w:val="ae"/>
              <w:jc w:val="center"/>
              <w:rPr>
                <w:rFonts w:ascii="Times New Roman"/>
                <w:color w:val="000000"/>
              </w:rPr>
            </w:pPr>
            <w:r w:rsidRPr="00F11FCB">
              <w:rPr>
                <w:rFonts w:ascii="Times New Roman"/>
              </w:rPr>
              <w:lastRenderedPageBreak/>
              <w:t>弯曲直径</w:t>
            </w:r>
          </w:p>
        </w:tc>
      </w:tr>
      <w:tr w:rsidR="00F72046" w:rsidRPr="00F11FCB">
        <w:tc>
          <w:tcPr>
            <w:tcW w:w="1205" w:type="dxa"/>
            <w:vMerge/>
          </w:tcPr>
          <w:p w:rsidR="00F72046" w:rsidRPr="00F11FCB" w:rsidRDefault="00F72046" w:rsidP="00701280">
            <w:pPr>
              <w:jc w:val="center"/>
            </w:pPr>
          </w:p>
        </w:tc>
        <w:tc>
          <w:tcPr>
            <w:tcW w:w="1303" w:type="dxa"/>
            <w:vMerge/>
          </w:tcPr>
          <w:p w:rsidR="00F72046" w:rsidRPr="00F11FCB" w:rsidRDefault="00F72046" w:rsidP="00701280">
            <w:pPr>
              <w:jc w:val="center"/>
            </w:pPr>
          </w:p>
        </w:tc>
        <w:tc>
          <w:tcPr>
            <w:tcW w:w="1129" w:type="dxa"/>
            <w:vMerge/>
          </w:tcPr>
          <w:p w:rsidR="00F72046" w:rsidRPr="00F11FCB" w:rsidRDefault="00F72046" w:rsidP="00701280">
            <w:pPr>
              <w:jc w:val="center"/>
            </w:pPr>
          </w:p>
        </w:tc>
        <w:tc>
          <w:tcPr>
            <w:tcW w:w="1005" w:type="dxa"/>
            <w:vAlign w:val="center"/>
          </w:tcPr>
          <w:p w:rsidR="00F72046" w:rsidRPr="00F11FCB" w:rsidRDefault="00725F24" w:rsidP="00701280">
            <w:pPr>
              <w:jc w:val="center"/>
            </w:pPr>
            <w:r w:rsidRPr="00F11FCB">
              <w:t>＜</w:t>
            </w:r>
            <w:r w:rsidRPr="00F11FCB">
              <w:t>2.0</w:t>
            </w:r>
          </w:p>
        </w:tc>
        <w:tc>
          <w:tcPr>
            <w:tcW w:w="1005" w:type="dxa"/>
            <w:vAlign w:val="center"/>
          </w:tcPr>
          <w:p w:rsidR="00F72046" w:rsidRPr="00F11FCB" w:rsidRDefault="00725F24" w:rsidP="00701280">
            <w:pPr>
              <w:jc w:val="center"/>
            </w:pPr>
            <w:r w:rsidRPr="00F11FCB">
              <w:t>2.0</w:t>
            </w:r>
            <w:r w:rsidRPr="00F11FCB">
              <w:t>～</w:t>
            </w:r>
          </w:p>
          <w:p w:rsidR="00F72046" w:rsidRPr="00F11FCB" w:rsidRDefault="00725F24" w:rsidP="00701280">
            <w:pPr>
              <w:jc w:val="center"/>
            </w:pPr>
            <w:r w:rsidRPr="00F11FCB">
              <w:t>＜</w:t>
            </w:r>
            <w:r w:rsidRPr="00F11FCB">
              <w:t>2.5</w:t>
            </w:r>
          </w:p>
        </w:tc>
        <w:tc>
          <w:tcPr>
            <w:tcW w:w="1083" w:type="dxa"/>
            <w:vAlign w:val="center"/>
          </w:tcPr>
          <w:p w:rsidR="00F72046" w:rsidRPr="00F11FCB" w:rsidRDefault="00725F24" w:rsidP="00701280">
            <w:pPr>
              <w:jc w:val="center"/>
            </w:pPr>
            <w:r w:rsidRPr="00F11FCB">
              <w:t>2.5</w:t>
            </w:r>
            <w:r w:rsidRPr="00F11FCB">
              <w:t>～</w:t>
            </w:r>
          </w:p>
          <w:p w:rsidR="00F72046" w:rsidRPr="00F11FCB" w:rsidRDefault="00725F24" w:rsidP="00701280">
            <w:pPr>
              <w:jc w:val="center"/>
            </w:pPr>
            <w:r w:rsidRPr="00F11FCB">
              <w:t>＜</w:t>
            </w:r>
            <w:r w:rsidRPr="00F11FCB">
              <w:t>3.25</w:t>
            </w:r>
          </w:p>
        </w:tc>
        <w:tc>
          <w:tcPr>
            <w:tcW w:w="1079" w:type="dxa"/>
            <w:vAlign w:val="center"/>
          </w:tcPr>
          <w:p w:rsidR="00F72046" w:rsidRPr="00F11FCB" w:rsidRDefault="00725F24" w:rsidP="00701280">
            <w:pPr>
              <w:jc w:val="center"/>
            </w:pPr>
            <w:r w:rsidRPr="00F11FCB">
              <w:t>3.25</w:t>
            </w:r>
            <w:r w:rsidRPr="00F11FCB">
              <w:t>～</w:t>
            </w:r>
            <w:r w:rsidRPr="00F11FCB">
              <w:t>8.0</w:t>
            </w:r>
          </w:p>
        </w:tc>
        <w:tc>
          <w:tcPr>
            <w:tcW w:w="877" w:type="dxa"/>
            <w:vAlign w:val="center"/>
          </w:tcPr>
          <w:p w:rsidR="00F72046" w:rsidRPr="00F11FCB" w:rsidRDefault="00725F24" w:rsidP="00701280">
            <w:pPr>
              <w:jc w:val="center"/>
            </w:pPr>
            <w:r w:rsidRPr="00F11FCB">
              <w:t>＜</w:t>
            </w:r>
            <w:r w:rsidRPr="00F11FCB">
              <w:t>3.25</w:t>
            </w:r>
          </w:p>
        </w:tc>
        <w:tc>
          <w:tcPr>
            <w:tcW w:w="884" w:type="dxa"/>
            <w:vAlign w:val="center"/>
          </w:tcPr>
          <w:p w:rsidR="00F72046" w:rsidRPr="00F11FCB" w:rsidRDefault="00725F24" w:rsidP="00701280">
            <w:pPr>
              <w:jc w:val="center"/>
            </w:pPr>
            <w:r w:rsidRPr="00F11FCB">
              <w:t>≥3.25</w:t>
            </w:r>
          </w:p>
        </w:tc>
      </w:tr>
      <w:tr w:rsidR="00F72046" w:rsidRPr="00F11FCB">
        <w:tc>
          <w:tcPr>
            <w:tcW w:w="1205" w:type="dxa"/>
          </w:tcPr>
          <w:p w:rsidR="00F72046" w:rsidRPr="00F11FCB" w:rsidRDefault="00725F24" w:rsidP="00701280">
            <w:pPr>
              <w:jc w:val="center"/>
            </w:pPr>
            <w:r w:rsidRPr="00F11FCB">
              <w:t>SPFH490</w:t>
            </w:r>
          </w:p>
        </w:tc>
        <w:tc>
          <w:tcPr>
            <w:tcW w:w="1303" w:type="dxa"/>
          </w:tcPr>
          <w:p w:rsidR="00F72046" w:rsidRPr="00F11FCB" w:rsidRDefault="00725F24" w:rsidP="00701280">
            <w:pPr>
              <w:jc w:val="center"/>
            </w:pPr>
            <w:r w:rsidRPr="00F11FCB">
              <w:t>≥325</w:t>
            </w:r>
          </w:p>
        </w:tc>
        <w:tc>
          <w:tcPr>
            <w:tcW w:w="1129" w:type="dxa"/>
          </w:tcPr>
          <w:p w:rsidR="00F72046" w:rsidRPr="00F11FCB" w:rsidRDefault="00725F24" w:rsidP="00701280">
            <w:pPr>
              <w:jc w:val="center"/>
            </w:pPr>
            <w:r w:rsidRPr="00F11FCB">
              <w:t>≥490</w:t>
            </w:r>
          </w:p>
        </w:tc>
        <w:tc>
          <w:tcPr>
            <w:tcW w:w="1005" w:type="dxa"/>
          </w:tcPr>
          <w:p w:rsidR="00F72046" w:rsidRPr="00F11FCB" w:rsidRDefault="00725F24" w:rsidP="00701280">
            <w:pPr>
              <w:jc w:val="center"/>
            </w:pPr>
            <w:r w:rsidRPr="00F11FCB">
              <w:t>≥22</w:t>
            </w:r>
          </w:p>
        </w:tc>
        <w:tc>
          <w:tcPr>
            <w:tcW w:w="1005" w:type="dxa"/>
          </w:tcPr>
          <w:p w:rsidR="00F72046" w:rsidRPr="00F11FCB" w:rsidRDefault="00725F24" w:rsidP="00701280">
            <w:pPr>
              <w:jc w:val="center"/>
            </w:pPr>
            <w:r w:rsidRPr="00F11FCB">
              <w:t>≥23</w:t>
            </w:r>
          </w:p>
        </w:tc>
        <w:tc>
          <w:tcPr>
            <w:tcW w:w="1083" w:type="dxa"/>
          </w:tcPr>
          <w:p w:rsidR="00F72046" w:rsidRPr="00F11FCB" w:rsidRDefault="00725F24" w:rsidP="00701280">
            <w:pPr>
              <w:jc w:val="center"/>
            </w:pPr>
            <w:r w:rsidRPr="00F11FCB">
              <w:t>≥24</w:t>
            </w:r>
          </w:p>
        </w:tc>
        <w:tc>
          <w:tcPr>
            <w:tcW w:w="1079" w:type="dxa"/>
          </w:tcPr>
          <w:p w:rsidR="00F72046" w:rsidRPr="00F11FCB" w:rsidRDefault="00725F24" w:rsidP="00701280">
            <w:pPr>
              <w:jc w:val="center"/>
            </w:pPr>
            <w:r w:rsidRPr="00F11FCB">
              <w:t>≥25</w:t>
            </w:r>
          </w:p>
        </w:tc>
        <w:tc>
          <w:tcPr>
            <w:tcW w:w="877" w:type="dxa"/>
          </w:tcPr>
          <w:p w:rsidR="00F72046" w:rsidRPr="00F11FCB" w:rsidRDefault="00725F24" w:rsidP="00701280">
            <w:pPr>
              <w:jc w:val="center"/>
            </w:pPr>
            <w:r w:rsidRPr="00F11FCB">
              <w:t>D=a</w:t>
            </w:r>
          </w:p>
        </w:tc>
        <w:tc>
          <w:tcPr>
            <w:tcW w:w="884" w:type="dxa"/>
          </w:tcPr>
          <w:p w:rsidR="00F72046" w:rsidRPr="00F11FCB" w:rsidRDefault="00725F24" w:rsidP="00701280">
            <w:pPr>
              <w:jc w:val="center"/>
            </w:pPr>
            <w:r w:rsidRPr="00F11FCB">
              <w:t>D=2a</w:t>
            </w:r>
          </w:p>
        </w:tc>
      </w:tr>
      <w:tr w:rsidR="00F72046" w:rsidRPr="00F11FCB">
        <w:tc>
          <w:tcPr>
            <w:tcW w:w="1205" w:type="dxa"/>
          </w:tcPr>
          <w:p w:rsidR="00F72046" w:rsidRPr="00F11FCB" w:rsidRDefault="00725F24" w:rsidP="00701280">
            <w:pPr>
              <w:jc w:val="center"/>
            </w:pPr>
            <w:r w:rsidRPr="00F11FCB">
              <w:t>SPFH540</w:t>
            </w:r>
          </w:p>
        </w:tc>
        <w:tc>
          <w:tcPr>
            <w:tcW w:w="1303" w:type="dxa"/>
          </w:tcPr>
          <w:p w:rsidR="00F72046" w:rsidRPr="00F11FCB" w:rsidRDefault="00725F24" w:rsidP="00701280">
            <w:pPr>
              <w:jc w:val="center"/>
            </w:pPr>
            <w:r w:rsidRPr="00F11FCB">
              <w:t>≥355</w:t>
            </w:r>
          </w:p>
        </w:tc>
        <w:tc>
          <w:tcPr>
            <w:tcW w:w="1129" w:type="dxa"/>
          </w:tcPr>
          <w:p w:rsidR="00F72046" w:rsidRPr="00F11FCB" w:rsidRDefault="00725F24" w:rsidP="00701280">
            <w:pPr>
              <w:jc w:val="center"/>
            </w:pPr>
            <w:r w:rsidRPr="00F11FCB">
              <w:t>≥540</w:t>
            </w:r>
          </w:p>
        </w:tc>
        <w:tc>
          <w:tcPr>
            <w:tcW w:w="1005" w:type="dxa"/>
          </w:tcPr>
          <w:p w:rsidR="00F72046" w:rsidRPr="00F11FCB" w:rsidRDefault="00725F24" w:rsidP="00701280">
            <w:pPr>
              <w:jc w:val="center"/>
            </w:pPr>
            <w:r w:rsidRPr="00F11FCB">
              <w:t>≥21</w:t>
            </w:r>
          </w:p>
        </w:tc>
        <w:tc>
          <w:tcPr>
            <w:tcW w:w="1005" w:type="dxa"/>
          </w:tcPr>
          <w:p w:rsidR="00F72046" w:rsidRPr="00F11FCB" w:rsidRDefault="00725F24" w:rsidP="00701280">
            <w:pPr>
              <w:jc w:val="center"/>
            </w:pPr>
            <w:r w:rsidRPr="00F11FCB">
              <w:t>≥22</w:t>
            </w:r>
          </w:p>
        </w:tc>
        <w:tc>
          <w:tcPr>
            <w:tcW w:w="1083" w:type="dxa"/>
          </w:tcPr>
          <w:p w:rsidR="00F72046" w:rsidRPr="00F11FCB" w:rsidRDefault="00725F24" w:rsidP="00701280">
            <w:pPr>
              <w:jc w:val="center"/>
            </w:pPr>
            <w:r w:rsidRPr="00F11FCB">
              <w:t>≥23</w:t>
            </w:r>
          </w:p>
        </w:tc>
        <w:tc>
          <w:tcPr>
            <w:tcW w:w="1079" w:type="dxa"/>
          </w:tcPr>
          <w:p w:rsidR="00F72046" w:rsidRPr="00F11FCB" w:rsidRDefault="00725F24" w:rsidP="00701280">
            <w:pPr>
              <w:jc w:val="center"/>
            </w:pPr>
            <w:r w:rsidRPr="00F11FCB">
              <w:t>≥24</w:t>
            </w:r>
          </w:p>
        </w:tc>
        <w:tc>
          <w:tcPr>
            <w:tcW w:w="877" w:type="dxa"/>
          </w:tcPr>
          <w:p w:rsidR="00F72046" w:rsidRPr="00F11FCB" w:rsidRDefault="00725F24" w:rsidP="00701280">
            <w:pPr>
              <w:jc w:val="center"/>
            </w:pPr>
            <w:r w:rsidRPr="00F11FCB">
              <w:t>D=2a</w:t>
            </w:r>
          </w:p>
        </w:tc>
        <w:tc>
          <w:tcPr>
            <w:tcW w:w="884" w:type="dxa"/>
            <w:vAlign w:val="center"/>
          </w:tcPr>
          <w:p w:rsidR="00F72046" w:rsidRPr="00F11FCB" w:rsidRDefault="00725F24" w:rsidP="00701280">
            <w:pPr>
              <w:jc w:val="center"/>
            </w:pPr>
            <w:r w:rsidRPr="00F11FCB">
              <w:t>D=3a</w:t>
            </w:r>
          </w:p>
        </w:tc>
      </w:tr>
      <w:tr w:rsidR="00F72046" w:rsidRPr="00F11FCB">
        <w:tc>
          <w:tcPr>
            <w:tcW w:w="1205" w:type="dxa"/>
          </w:tcPr>
          <w:p w:rsidR="00F72046" w:rsidRPr="00F11FCB" w:rsidRDefault="00725F24" w:rsidP="00701280">
            <w:pPr>
              <w:jc w:val="center"/>
            </w:pPr>
            <w:r w:rsidRPr="00F11FCB">
              <w:t>SPFH590</w:t>
            </w:r>
          </w:p>
        </w:tc>
        <w:tc>
          <w:tcPr>
            <w:tcW w:w="1303" w:type="dxa"/>
          </w:tcPr>
          <w:p w:rsidR="00F72046" w:rsidRPr="00F11FCB" w:rsidRDefault="00725F24" w:rsidP="00701280">
            <w:pPr>
              <w:jc w:val="center"/>
            </w:pPr>
            <w:r w:rsidRPr="00F11FCB">
              <w:t>≥420</w:t>
            </w:r>
          </w:p>
        </w:tc>
        <w:tc>
          <w:tcPr>
            <w:tcW w:w="1129" w:type="dxa"/>
          </w:tcPr>
          <w:p w:rsidR="00F72046" w:rsidRPr="00F11FCB" w:rsidRDefault="00725F24" w:rsidP="00701280">
            <w:pPr>
              <w:jc w:val="center"/>
            </w:pPr>
            <w:r w:rsidRPr="00F11FCB">
              <w:t>≥590</w:t>
            </w:r>
          </w:p>
        </w:tc>
        <w:tc>
          <w:tcPr>
            <w:tcW w:w="1005" w:type="dxa"/>
          </w:tcPr>
          <w:p w:rsidR="00F72046" w:rsidRPr="00F11FCB" w:rsidRDefault="00725F24" w:rsidP="00701280">
            <w:pPr>
              <w:jc w:val="center"/>
            </w:pPr>
            <w:r w:rsidRPr="00F11FCB">
              <w:t>≥19</w:t>
            </w:r>
          </w:p>
        </w:tc>
        <w:tc>
          <w:tcPr>
            <w:tcW w:w="1005" w:type="dxa"/>
          </w:tcPr>
          <w:p w:rsidR="00F72046" w:rsidRPr="00F11FCB" w:rsidRDefault="00725F24" w:rsidP="00701280">
            <w:pPr>
              <w:jc w:val="center"/>
            </w:pPr>
            <w:r w:rsidRPr="00F11FCB">
              <w:t>≥20</w:t>
            </w:r>
          </w:p>
        </w:tc>
        <w:tc>
          <w:tcPr>
            <w:tcW w:w="1083" w:type="dxa"/>
          </w:tcPr>
          <w:p w:rsidR="00F72046" w:rsidRPr="00F11FCB" w:rsidRDefault="00725F24" w:rsidP="00701280">
            <w:pPr>
              <w:jc w:val="center"/>
            </w:pPr>
            <w:r w:rsidRPr="00F11FCB">
              <w:t>≥21</w:t>
            </w:r>
          </w:p>
        </w:tc>
        <w:tc>
          <w:tcPr>
            <w:tcW w:w="1079" w:type="dxa"/>
          </w:tcPr>
          <w:p w:rsidR="00F72046" w:rsidRPr="00F11FCB" w:rsidRDefault="00725F24" w:rsidP="00701280">
            <w:pPr>
              <w:jc w:val="center"/>
            </w:pPr>
            <w:r w:rsidRPr="00F11FCB">
              <w:t>≥22</w:t>
            </w:r>
          </w:p>
        </w:tc>
        <w:tc>
          <w:tcPr>
            <w:tcW w:w="877" w:type="dxa"/>
          </w:tcPr>
          <w:p w:rsidR="00F72046" w:rsidRPr="00F11FCB" w:rsidRDefault="00725F24" w:rsidP="00701280">
            <w:pPr>
              <w:jc w:val="center"/>
            </w:pPr>
            <w:r w:rsidRPr="00F11FCB">
              <w:t>D=3a</w:t>
            </w:r>
          </w:p>
        </w:tc>
        <w:tc>
          <w:tcPr>
            <w:tcW w:w="884" w:type="dxa"/>
            <w:vAlign w:val="center"/>
          </w:tcPr>
          <w:p w:rsidR="00F72046" w:rsidRPr="00F11FCB" w:rsidRDefault="00725F24" w:rsidP="00701280">
            <w:pPr>
              <w:jc w:val="center"/>
            </w:pPr>
            <w:r w:rsidRPr="00F11FCB">
              <w:t>D=3a</w:t>
            </w:r>
          </w:p>
        </w:tc>
      </w:tr>
      <w:tr w:rsidR="00F72046" w:rsidRPr="00F11FCB">
        <w:tc>
          <w:tcPr>
            <w:tcW w:w="9570" w:type="dxa"/>
            <w:gridSpan w:val="9"/>
          </w:tcPr>
          <w:p w:rsidR="00F72046" w:rsidRPr="00F11FCB" w:rsidRDefault="00725F24" w:rsidP="00F11FCB">
            <w:pPr>
              <w:pStyle w:val="afffff3"/>
              <w:numPr>
                <w:ilvl w:val="0"/>
                <w:numId w:val="9"/>
              </w:numPr>
              <w:rPr>
                <w:rFonts w:ascii="Times New Roman"/>
              </w:rPr>
            </w:pPr>
            <w:r w:rsidRPr="00F11FCB">
              <w:rPr>
                <w:rFonts w:ascii="Times New Roman"/>
              </w:rPr>
              <w:t>拉伸试验采用横向试样，试样</w:t>
            </w:r>
            <w:r w:rsidRPr="00F11FCB">
              <w:rPr>
                <w:rFonts w:ascii="Times New Roman"/>
              </w:rPr>
              <w:t>L</w:t>
            </w:r>
            <w:r w:rsidRPr="00F11FCB">
              <w:rPr>
                <w:rFonts w:ascii="Times New Roman"/>
                <w:vertAlign w:val="subscript"/>
              </w:rPr>
              <w:t>0</w:t>
            </w:r>
            <w:r w:rsidRPr="00F11FCB">
              <w:rPr>
                <w:rFonts w:ascii="Times New Roman"/>
              </w:rPr>
              <w:t>=50mm</w:t>
            </w:r>
            <w:r w:rsidRPr="00F11FCB">
              <w:rPr>
                <w:rFonts w:ascii="Times New Roman"/>
              </w:rPr>
              <w:t>，</w:t>
            </w:r>
            <w:r w:rsidRPr="00F11FCB">
              <w:rPr>
                <w:rFonts w:ascii="Times New Roman"/>
              </w:rPr>
              <w:t>b=25mm</w:t>
            </w:r>
            <w:r w:rsidRPr="00F11FCB">
              <w:rPr>
                <w:rFonts w:ascii="Times New Roman"/>
              </w:rPr>
              <w:t>。</w:t>
            </w:r>
            <w:r w:rsidRPr="00F11FCB">
              <w:rPr>
                <w:rFonts w:ascii="Times New Roman"/>
              </w:rPr>
              <w:t xml:space="preserve"> </w:t>
            </w:r>
          </w:p>
          <w:p w:rsidR="00F72046" w:rsidRPr="00F11FCB" w:rsidRDefault="00725F24" w:rsidP="00F11FCB">
            <w:pPr>
              <w:pStyle w:val="afffff3"/>
              <w:numPr>
                <w:ilvl w:val="0"/>
                <w:numId w:val="9"/>
              </w:numPr>
              <w:rPr>
                <w:rFonts w:ascii="Times New Roman"/>
              </w:rPr>
            </w:pPr>
            <w:r w:rsidRPr="00F11FCB">
              <w:rPr>
                <w:rFonts w:ascii="Times New Roman"/>
              </w:rPr>
              <w:t>屈服现象不明显时，采用</w:t>
            </w:r>
            <w:r w:rsidRPr="00F11FCB">
              <w:rPr>
                <w:rFonts w:ascii="Times New Roman"/>
              </w:rPr>
              <w:t>R</w:t>
            </w:r>
            <w:r w:rsidRPr="00F11FCB">
              <w:rPr>
                <w:rFonts w:ascii="Times New Roman"/>
                <w:vertAlign w:val="subscript"/>
              </w:rPr>
              <w:t>p0.2</w:t>
            </w:r>
            <w:r w:rsidRPr="00F11FCB">
              <w:rPr>
                <w:rFonts w:ascii="Times New Roman"/>
              </w:rPr>
              <w:t>。</w:t>
            </w:r>
            <w:r w:rsidRPr="00F11FCB">
              <w:rPr>
                <w:rFonts w:ascii="Times New Roman"/>
              </w:rPr>
              <w:t xml:space="preserve"> </w:t>
            </w:r>
          </w:p>
          <w:p w:rsidR="00F72046" w:rsidRPr="00F11FCB" w:rsidRDefault="00725F24" w:rsidP="00F11FCB">
            <w:pPr>
              <w:pStyle w:val="afffff3"/>
              <w:numPr>
                <w:ilvl w:val="0"/>
                <w:numId w:val="9"/>
              </w:numPr>
              <w:rPr>
                <w:rFonts w:ascii="Times New Roman"/>
              </w:rPr>
            </w:pPr>
            <w:r w:rsidRPr="00F11FCB">
              <w:rPr>
                <w:rFonts w:ascii="Times New Roman"/>
              </w:rPr>
              <w:t>弯曲试验取横向试样，</w:t>
            </w:r>
            <w:r w:rsidRPr="00F11FCB">
              <w:rPr>
                <w:rFonts w:ascii="Times New Roman"/>
                <w:color w:val="000000"/>
              </w:rPr>
              <w:t>a</w:t>
            </w:r>
            <w:r w:rsidRPr="00F11FCB">
              <w:rPr>
                <w:rFonts w:ascii="Times New Roman"/>
                <w:color w:val="000000"/>
              </w:rPr>
              <w:t>为弯曲试样厚度，</w:t>
            </w:r>
            <w:r w:rsidRPr="00F11FCB">
              <w:rPr>
                <w:rFonts w:ascii="Times New Roman"/>
              </w:rPr>
              <w:t>D</w:t>
            </w:r>
            <w:r w:rsidRPr="00F11FCB">
              <w:rPr>
                <w:rFonts w:ascii="Times New Roman"/>
              </w:rPr>
              <w:t>为压头弯曲直径，试样宽度</w:t>
            </w:r>
            <w:r w:rsidRPr="00F11FCB">
              <w:rPr>
                <w:rFonts w:ascii="Times New Roman"/>
              </w:rPr>
              <w:t>b=15</w:t>
            </w:r>
            <w:r w:rsidRPr="00F11FCB">
              <w:rPr>
                <w:rFonts w:ascii="Times New Roman"/>
              </w:rPr>
              <w:t>～</w:t>
            </w:r>
            <w:r w:rsidRPr="00F11FCB">
              <w:rPr>
                <w:rFonts w:ascii="Times New Roman"/>
              </w:rPr>
              <w:t>50mm</w:t>
            </w:r>
            <w:r w:rsidRPr="00F11FCB">
              <w:rPr>
                <w:rFonts w:ascii="Times New Roman"/>
              </w:rPr>
              <w:t>，推荐采用</w:t>
            </w:r>
            <w:r w:rsidRPr="00F11FCB">
              <w:rPr>
                <w:rFonts w:ascii="Times New Roman"/>
              </w:rPr>
              <w:t>b=25mm</w:t>
            </w:r>
            <w:r w:rsidRPr="00F11FCB">
              <w:rPr>
                <w:rFonts w:ascii="Times New Roman"/>
              </w:rPr>
              <w:t>。</w:t>
            </w:r>
            <w:r w:rsidRPr="00F11FCB">
              <w:rPr>
                <w:rFonts w:ascii="Times New Roman"/>
              </w:rPr>
              <w:t xml:space="preserve"> </w:t>
            </w:r>
          </w:p>
        </w:tc>
      </w:tr>
    </w:tbl>
    <w:p w:rsidR="00F72046" w:rsidRPr="00F11FCB" w:rsidRDefault="00F72046">
      <w:pPr>
        <w:pStyle w:val="a1"/>
        <w:spacing w:before="156" w:after="156"/>
        <w:ind w:left="0"/>
        <w:rPr>
          <w:rFonts w:ascii="Times New Roman"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514"/>
        <w:gridCol w:w="1514"/>
        <w:gridCol w:w="1661"/>
        <w:gridCol w:w="1772"/>
        <w:gridCol w:w="1594"/>
      </w:tblGrid>
      <w:tr w:rsidR="00F72046" w:rsidRPr="00F11FCB">
        <w:tc>
          <w:tcPr>
            <w:tcW w:w="1515" w:type="dxa"/>
            <w:vMerge w:val="restart"/>
            <w:vAlign w:val="center"/>
          </w:tcPr>
          <w:p w:rsidR="00F72046" w:rsidRPr="00F11FCB" w:rsidRDefault="00725F24" w:rsidP="00701280">
            <w:pPr>
              <w:pStyle w:val="ae"/>
              <w:jc w:val="center"/>
              <w:rPr>
                <w:rFonts w:ascii="Times New Roman"/>
              </w:rPr>
            </w:pPr>
            <w:r w:rsidRPr="00F11FCB">
              <w:rPr>
                <w:rFonts w:ascii="Times New Roman"/>
              </w:rPr>
              <w:t>牌号</w:t>
            </w:r>
          </w:p>
        </w:tc>
        <w:tc>
          <w:tcPr>
            <w:tcW w:w="6461" w:type="dxa"/>
            <w:gridSpan w:val="4"/>
            <w:vAlign w:val="center"/>
          </w:tcPr>
          <w:p w:rsidR="00F72046" w:rsidRPr="00F11FCB" w:rsidRDefault="00725F24" w:rsidP="00701280">
            <w:pPr>
              <w:pStyle w:val="ae"/>
              <w:jc w:val="center"/>
              <w:rPr>
                <w:rFonts w:ascii="Times New Roman"/>
              </w:rPr>
            </w:pPr>
            <w:r w:rsidRPr="00F11FCB">
              <w:rPr>
                <w:rFonts w:ascii="Times New Roman"/>
              </w:rPr>
              <w:t>拉伸试验</w:t>
            </w:r>
            <w:r w:rsidRPr="00F11FCB">
              <w:rPr>
                <w:rFonts w:ascii="Times New Roman"/>
                <w:vertAlign w:val="superscript"/>
              </w:rPr>
              <w:t>a</w:t>
            </w:r>
          </w:p>
        </w:tc>
        <w:tc>
          <w:tcPr>
            <w:tcW w:w="1594" w:type="dxa"/>
            <w:vMerge w:val="restart"/>
            <w:vAlign w:val="center"/>
          </w:tcPr>
          <w:p w:rsidR="00F72046" w:rsidRPr="00F11FCB" w:rsidRDefault="00725F24" w:rsidP="00701280">
            <w:pPr>
              <w:pStyle w:val="ae"/>
              <w:jc w:val="center"/>
              <w:rPr>
                <w:rFonts w:ascii="Times New Roman"/>
              </w:rPr>
            </w:pPr>
            <w:r w:rsidRPr="00F11FCB">
              <w:rPr>
                <w:rFonts w:ascii="Times New Roman"/>
              </w:rPr>
              <w:t>180°</w:t>
            </w:r>
            <w:r w:rsidRPr="00F11FCB">
              <w:rPr>
                <w:rFonts w:ascii="Times New Roman"/>
              </w:rPr>
              <w:t>弯曲试验</w:t>
            </w:r>
            <w:r w:rsidRPr="00F11FCB">
              <w:rPr>
                <w:rFonts w:ascii="Times New Roman"/>
              </w:rPr>
              <w:t xml:space="preserve"> </w:t>
            </w:r>
            <w:r w:rsidRPr="00F11FCB">
              <w:rPr>
                <w:rFonts w:ascii="Times New Roman"/>
                <w:vertAlign w:val="superscript"/>
              </w:rPr>
              <w:t>d</w:t>
            </w:r>
          </w:p>
        </w:tc>
      </w:tr>
      <w:tr w:rsidR="00F72046" w:rsidRPr="00F11FCB">
        <w:trPr>
          <w:trHeight w:val="242"/>
        </w:trPr>
        <w:tc>
          <w:tcPr>
            <w:tcW w:w="1515" w:type="dxa"/>
            <w:vMerge/>
            <w:vAlign w:val="center"/>
          </w:tcPr>
          <w:p w:rsidR="00F72046" w:rsidRPr="00F11FCB" w:rsidRDefault="00F72046" w:rsidP="00701280">
            <w:pPr>
              <w:pStyle w:val="ae"/>
              <w:jc w:val="center"/>
              <w:rPr>
                <w:rFonts w:ascii="Times New Roman"/>
              </w:rPr>
            </w:pPr>
          </w:p>
        </w:tc>
        <w:tc>
          <w:tcPr>
            <w:tcW w:w="1514" w:type="dxa"/>
            <w:vMerge w:val="restart"/>
            <w:vAlign w:val="center"/>
          </w:tcPr>
          <w:p w:rsidR="00F72046" w:rsidRPr="00F11FCB" w:rsidRDefault="00725F24" w:rsidP="00701280">
            <w:pPr>
              <w:pStyle w:val="ae"/>
              <w:jc w:val="center"/>
              <w:rPr>
                <w:rFonts w:ascii="Times New Roman"/>
              </w:rPr>
            </w:pPr>
            <w:r w:rsidRPr="00F11FCB">
              <w:rPr>
                <w:rFonts w:ascii="Times New Roman"/>
              </w:rPr>
              <w:t>上屈服强度</w:t>
            </w:r>
            <w:r w:rsidRPr="00F11FCB">
              <w:rPr>
                <w:rFonts w:ascii="Times New Roman"/>
                <w:vertAlign w:val="superscript"/>
              </w:rPr>
              <w:t>b</w:t>
            </w:r>
          </w:p>
          <w:p w:rsidR="00F72046" w:rsidRPr="00F11FCB" w:rsidRDefault="00725F24" w:rsidP="00701280">
            <w:pPr>
              <w:pStyle w:val="ae"/>
              <w:jc w:val="center"/>
              <w:rPr>
                <w:rFonts w:ascii="Times New Roman"/>
              </w:rPr>
            </w:pPr>
            <w:proofErr w:type="spellStart"/>
            <w:r w:rsidRPr="00F11FCB">
              <w:rPr>
                <w:rFonts w:ascii="Times New Roman"/>
              </w:rPr>
              <w:t>R</w:t>
            </w:r>
            <w:r w:rsidRPr="00F11FCB">
              <w:rPr>
                <w:rFonts w:ascii="Times New Roman"/>
                <w:vertAlign w:val="subscript"/>
              </w:rPr>
              <w:t>eH</w:t>
            </w:r>
            <w:proofErr w:type="spellEnd"/>
            <w:r w:rsidRPr="00F11FCB">
              <w:rPr>
                <w:rFonts w:ascii="Times New Roman"/>
              </w:rPr>
              <w:t>/</w:t>
            </w:r>
            <w:proofErr w:type="spellStart"/>
            <w:r w:rsidRPr="00F11FCB">
              <w:rPr>
                <w:rFonts w:ascii="Times New Roman"/>
              </w:rPr>
              <w:t>MPa</w:t>
            </w:r>
            <w:proofErr w:type="spellEnd"/>
          </w:p>
        </w:tc>
        <w:tc>
          <w:tcPr>
            <w:tcW w:w="1514" w:type="dxa"/>
            <w:vMerge w:val="restart"/>
            <w:vAlign w:val="center"/>
          </w:tcPr>
          <w:p w:rsidR="00F72046" w:rsidRPr="00F11FCB" w:rsidRDefault="00725F24" w:rsidP="00701280">
            <w:pPr>
              <w:pStyle w:val="ae"/>
              <w:jc w:val="center"/>
              <w:rPr>
                <w:rFonts w:ascii="Times New Roman"/>
              </w:rPr>
            </w:pPr>
            <w:r w:rsidRPr="00F11FCB">
              <w:rPr>
                <w:rFonts w:ascii="Times New Roman"/>
              </w:rPr>
              <w:t>抗拉强度</w:t>
            </w:r>
          </w:p>
          <w:p w:rsidR="00F72046" w:rsidRPr="00F11FCB" w:rsidRDefault="00725F24" w:rsidP="00701280">
            <w:pPr>
              <w:pStyle w:val="ae"/>
              <w:jc w:val="center"/>
              <w:rPr>
                <w:rFonts w:ascii="Times New Roman"/>
              </w:rPr>
            </w:pPr>
            <w:proofErr w:type="spellStart"/>
            <w:r w:rsidRPr="00F11FCB">
              <w:rPr>
                <w:rFonts w:ascii="Times New Roman"/>
              </w:rPr>
              <w:t>R</w:t>
            </w:r>
            <w:r w:rsidRPr="00F11FCB">
              <w:rPr>
                <w:rFonts w:ascii="Times New Roman"/>
                <w:vertAlign w:val="subscript"/>
              </w:rPr>
              <w:t>m</w:t>
            </w:r>
            <w:proofErr w:type="spellEnd"/>
            <w:r w:rsidRPr="00F11FCB">
              <w:rPr>
                <w:rFonts w:ascii="Times New Roman"/>
              </w:rPr>
              <w:t>/</w:t>
            </w:r>
            <w:proofErr w:type="spellStart"/>
            <w:r w:rsidRPr="00F11FCB">
              <w:rPr>
                <w:rFonts w:ascii="Times New Roman"/>
              </w:rPr>
              <w:t>MPa</w:t>
            </w:r>
            <w:proofErr w:type="spellEnd"/>
          </w:p>
        </w:tc>
        <w:tc>
          <w:tcPr>
            <w:tcW w:w="3433" w:type="dxa"/>
            <w:gridSpan w:val="2"/>
            <w:vAlign w:val="center"/>
          </w:tcPr>
          <w:p w:rsidR="00F72046" w:rsidRPr="00F11FCB" w:rsidRDefault="00725F24" w:rsidP="00701280">
            <w:pPr>
              <w:pStyle w:val="ae"/>
              <w:jc w:val="center"/>
              <w:rPr>
                <w:rFonts w:ascii="Times New Roman"/>
                <w:vertAlign w:val="superscript"/>
              </w:rPr>
            </w:pPr>
            <w:r w:rsidRPr="00F11FCB">
              <w:rPr>
                <w:rFonts w:ascii="Times New Roman"/>
              </w:rPr>
              <w:t>断后伸长率</w:t>
            </w:r>
            <w:r w:rsidRPr="00F11FCB">
              <w:rPr>
                <w:rFonts w:ascii="Times New Roman"/>
              </w:rPr>
              <w:t xml:space="preserve"> </w:t>
            </w:r>
            <w:r w:rsidRPr="00F11FCB">
              <w:rPr>
                <w:rFonts w:ascii="Times New Roman"/>
                <w:vertAlign w:val="superscript"/>
              </w:rPr>
              <w:t>c</w:t>
            </w:r>
          </w:p>
        </w:tc>
        <w:tc>
          <w:tcPr>
            <w:tcW w:w="1594" w:type="dxa"/>
            <w:vMerge/>
            <w:vAlign w:val="center"/>
          </w:tcPr>
          <w:p w:rsidR="00F72046" w:rsidRPr="00F11FCB" w:rsidRDefault="00F72046" w:rsidP="00701280">
            <w:pPr>
              <w:pStyle w:val="ae"/>
              <w:jc w:val="center"/>
              <w:rPr>
                <w:rFonts w:ascii="Times New Roman"/>
              </w:rPr>
            </w:pPr>
          </w:p>
        </w:tc>
      </w:tr>
      <w:tr w:rsidR="00F72046" w:rsidRPr="00F11FCB">
        <w:trPr>
          <w:trHeight w:val="348"/>
        </w:trPr>
        <w:tc>
          <w:tcPr>
            <w:tcW w:w="1515" w:type="dxa"/>
            <w:vMerge/>
            <w:vAlign w:val="center"/>
          </w:tcPr>
          <w:p w:rsidR="00F72046" w:rsidRPr="00F11FCB" w:rsidRDefault="00F72046" w:rsidP="00701280">
            <w:pPr>
              <w:pStyle w:val="ae"/>
              <w:jc w:val="center"/>
              <w:rPr>
                <w:rFonts w:ascii="Times New Roman"/>
              </w:rPr>
            </w:pPr>
          </w:p>
        </w:tc>
        <w:tc>
          <w:tcPr>
            <w:tcW w:w="1514" w:type="dxa"/>
            <w:vMerge/>
            <w:vAlign w:val="center"/>
          </w:tcPr>
          <w:p w:rsidR="00F72046" w:rsidRPr="00F11FCB" w:rsidRDefault="00F72046" w:rsidP="00701280">
            <w:pPr>
              <w:pStyle w:val="ae"/>
              <w:jc w:val="center"/>
              <w:rPr>
                <w:rFonts w:ascii="Times New Roman"/>
              </w:rPr>
            </w:pPr>
          </w:p>
        </w:tc>
        <w:tc>
          <w:tcPr>
            <w:tcW w:w="1514" w:type="dxa"/>
            <w:vMerge/>
            <w:vAlign w:val="center"/>
          </w:tcPr>
          <w:p w:rsidR="00F72046" w:rsidRPr="00F11FCB" w:rsidRDefault="00F72046" w:rsidP="00701280">
            <w:pPr>
              <w:pStyle w:val="ae"/>
              <w:jc w:val="center"/>
              <w:rPr>
                <w:rFonts w:ascii="Times New Roman"/>
              </w:rPr>
            </w:pPr>
          </w:p>
        </w:tc>
        <w:tc>
          <w:tcPr>
            <w:tcW w:w="1661" w:type="dxa"/>
            <w:vAlign w:val="center"/>
          </w:tcPr>
          <w:p w:rsidR="00F72046" w:rsidRPr="00F11FCB" w:rsidRDefault="00725F24" w:rsidP="00701280">
            <w:pPr>
              <w:pStyle w:val="ae"/>
              <w:jc w:val="center"/>
              <w:rPr>
                <w:rFonts w:ascii="Times New Roman"/>
                <w:strike/>
              </w:rPr>
            </w:pPr>
            <w:r w:rsidRPr="00F11FCB">
              <w:rPr>
                <w:rFonts w:ascii="Times New Roman"/>
              </w:rPr>
              <w:t>A</w:t>
            </w:r>
            <w:r w:rsidRPr="00F11FCB">
              <w:rPr>
                <w:rFonts w:ascii="Times New Roman"/>
                <w:vertAlign w:val="subscript"/>
              </w:rPr>
              <w:t xml:space="preserve">80mm </w:t>
            </w:r>
            <w:r w:rsidRPr="00F11FCB">
              <w:rPr>
                <w:rFonts w:ascii="Times New Roman"/>
              </w:rPr>
              <w:t>/ %</w:t>
            </w:r>
          </w:p>
        </w:tc>
        <w:tc>
          <w:tcPr>
            <w:tcW w:w="1772" w:type="dxa"/>
            <w:vAlign w:val="center"/>
          </w:tcPr>
          <w:p w:rsidR="00F72046" w:rsidRPr="00F11FCB" w:rsidRDefault="00725F24" w:rsidP="00701280">
            <w:pPr>
              <w:pStyle w:val="ae"/>
              <w:jc w:val="center"/>
              <w:rPr>
                <w:rFonts w:ascii="Times New Roman"/>
                <w:strike/>
                <w:highlight w:val="yellow"/>
              </w:rPr>
            </w:pPr>
            <w:r w:rsidRPr="00F11FCB">
              <w:rPr>
                <w:rFonts w:ascii="Times New Roman"/>
              </w:rPr>
              <w:t>A / %</w:t>
            </w:r>
          </w:p>
        </w:tc>
        <w:tc>
          <w:tcPr>
            <w:tcW w:w="1594" w:type="dxa"/>
            <w:vMerge/>
            <w:vAlign w:val="center"/>
          </w:tcPr>
          <w:p w:rsidR="00F72046" w:rsidRPr="00F11FCB" w:rsidRDefault="00F72046" w:rsidP="00701280">
            <w:pPr>
              <w:pStyle w:val="ae"/>
              <w:jc w:val="center"/>
              <w:rPr>
                <w:rFonts w:ascii="Times New Roman"/>
              </w:rPr>
            </w:pPr>
          </w:p>
        </w:tc>
      </w:tr>
      <w:tr w:rsidR="00F72046" w:rsidRPr="00F11FCB">
        <w:trPr>
          <w:trHeight w:val="180"/>
        </w:trPr>
        <w:tc>
          <w:tcPr>
            <w:tcW w:w="1515" w:type="dxa"/>
            <w:vMerge/>
            <w:vAlign w:val="center"/>
          </w:tcPr>
          <w:p w:rsidR="00F72046" w:rsidRPr="00F11FCB" w:rsidRDefault="00F72046" w:rsidP="00701280">
            <w:pPr>
              <w:pStyle w:val="ae"/>
              <w:jc w:val="center"/>
              <w:rPr>
                <w:rFonts w:ascii="Times New Roman"/>
              </w:rPr>
            </w:pPr>
          </w:p>
        </w:tc>
        <w:tc>
          <w:tcPr>
            <w:tcW w:w="1514" w:type="dxa"/>
            <w:vMerge/>
            <w:vAlign w:val="center"/>
          </w:tcPr>
          <w:p w:rsidR="00F72046" w:rsidRPr="00F11FCB" w:rsidRDefault="00F72046" w:rsidP="00701280">
            <w:pPr>
              <w:pStyle w:val="ae"/>
              <w:jc w:val="center"/>
              <w:rPr>
                <w:rFonts w:ascii="Times New Roman"/>
              </w:rPr>
            </w:pPr>
          </w:p>
        </w:tc>
        <w:tc>
          <w:tcPr>
            <w:tcW w:w="1514" w:type="dxa"/>
            <w:vMerge/>
            <w:vAlign w:val="center"/>
          </w:tcPr>
          <w:p w:rsidR="00F72046" w:rsidRPr="00F11FCB" w:rsidRDefault="00F72046" w:rsidP="00701280">
            <w:pPr>
              <w:pStyle w:val="ae"/>
              <w:jc w:val="center"/>
              <w:rPr>
                <w:rFonts w:ascii="Times New Roman"/>
              </w:rPr>
            </w:pPr>
          </w:p>
        </w:tc>
        <w:tc>
          <w:tcPr>
            <w:tcW w:w="1661" w:type="dxa"/>
            <w:vAlign w:val="center"/>
          </w:tcPr>
          <w:p w:rsidR="00F72046" w:rsidRPr="00F11FCB" w:rsidRDefault="00725F24" w:rsidP="00701280">
            <w:pPr>
              <w:pStyle w:val="ae"/>
              <w:jc w:val="center"/>
              <w:rPr>
                <w:rFonts w:ascii="Times New Roman"/>
              </w:rPr>
            </w:pPr>
            <w:r w:rsidRPr="00F11FCB">
              <w:rPr>
                <w:rFonts w:ascii="Times New Roman"/>
              </w:rPr>
              <w:t>公称厚度＜</w:t>
            </w:r>
            <w:r w:rsidRPr="00F11FCB">
              <w:rPr>
                <w:rFonts w:ascii="Times New Roman"/>
              </w:rPr>
              <w:t>3mm</w:t>
            </w:r>
          </w:p>
        </w:tc>
        <w:tc>
          <w:tcPr>
            <w:tcW w:w="1772" w:type="dxa"/>
            <w:vAlign w:val="center"/>
          </w:tcPr>
          <w:p w:rsidR="00F72046" w:rsidRPr="00F11FCB" w:rsidRDefault="00725F24" w:rsidP="00701280">
            <w:pPr>
              <w:pStyle w:val="ae"/>
              <w:jc w:val="center"/>
              <w:rPr>
                <w:rFonts w:ascii="Times New Roman"/>
              </w:rPr>
            </w:pPr>
            <w:r w:rsidRPr="00F11FCB">
              <w:rPr>
                <w:rFonts w:ascii="Times New Roman"/>
              </w:rPr>
              <w:t>公称厚度</w:t>
            </w:r>
            <w:r w:rsidRPr="00F11FCB">
              <w:rPr>
                <w:rFonts w:ascii="Times New Roman"/>
              </w:rPr>
              <w:t>≥3mm</w:t>
            </w:r>
          </w:p>
        </w:tc>
        <w:tc>
          <w:tcPr>
            <w:tcW w:w="1594" w:type="dxa"/>
            <w:vMerge/>
            <w:vAlign w:val="center"/>
          </w:tcPr>
          <w:p w:rsidR="00F72046" w:rsidRPr="00F11FCB" w:rsidRDefault="00F72046" w:rsidP="00701280">
            <w:pPr>
              <w:pStyle w:val="ae"/>
              <w:jc w:val="center"/>
              <w:rPr>
                <w:rFonts w:ascii="Times New Roman"/>
              </w:rPr>
            </w:pPr>
          </w:p>
        </w:tc>
      </w:tr>
      <w:tr w:rsidR="00F72046" w:rsidRPr="00F11FCB">
        <w:tc>
          <w:tcPr>
            <w:tcW w:w="1515" w:type="dxa"/>
            <w:vAlign w:val="center"/>
          </w:tcPr>
          <w:p w:rsidR="00F72046" w:rsidRPr="00F11FCB" w:rsidRDefault="00725F24" w:rsidP="00701280">
            <w:pPr>
              <w:jc w:val="center"/>
            </w:pPr>
            <w:r w:rsidRPr="00F11FCB">
              <w:t>S315MC</w:t>
            </w:r>
          </w:p>
        </w:tc>
        <w:tc>
          <w:tcPr>
            <w:tcW w:w="1514" w:type="dxa"/>
            <w:vAlign w:val="center"/>
          </w:tcPr>
          <w:p w:rsidR="00F72046" w:rsidRPr="00F11FCB" w:rsidRDefault="00725F24" w:rsidP="00701280">
            <w:pPr>
              <w:pStyle w:val="ae"/>
              <w:jc w:val="center"/>
              <w:rPr>
                <w:rFonts w:ascii="Times New Roman"/>
              </w:rPr>
            </w:pPr>
            <w:r w:rsidRPr="00F11FCB">
              <w:rPr>
                <w:rFonts w:ascii="Times New Roman"/>
              </w:rPr>
              <w:t>≥315</w:t>
            </w:r>
          </w:p>
        </w:tc>
        <w:tc>
          <w:tcPr>
            <w:tcW w:w="1514" w:type="dxa"/>
            <w:vAlign w:val="center"/>
          </w:tcPr>
          <w:p w:rsidR="00F72046" w:rsidRPr="00F11FCB" w:rsidRDefault="00725F24" w:rsidP="00701280">
            <w:pPr>
              <w:pStyle w:val="ae"/>
              <w:jc w:val="center"/>
              <w:rPr>
                <w:rFonts w:ascii="Times New Roman"/>
              </w:rPr>
            </w:pPr>
            <w:r w:rsidRPr="00F11FCB">
              <w:rPr>
                <w:rFonts w:ascii="Times New Roman"/>
              </w:rPr>
              <w:t>390</w:t>
            </w:r>
            <w:r w:rsidRPr="00F11FCB">
              <w:rPr>
                <w:rFonts w:ascii="Times New Roman"/>
              </w:rPr>
              <w:t>～</w:t>
            </w:r>
            <w:r w:rsidRPr="00F11FCB">
              <w:rPr>
                <w:rFonts w:ascii="Times New Roman"/>
              </w:rPr>
              <w:t>510</w:t>
            </w:r>
          </w:p>
        </w:tc>
        <w:tc>
          <w:tcPr>
            <w:tcW w:w="1661" w:type="dxa"/>
            <w:vAlign w:val="center"/>
          </w:tcPr>
          <w:p w:rsidR="00F72046" w:rsidRPr="00F11FCB" w:rsidRDefault="00725F24" w:rsidP="00701280">
            <w:pPr>
              <w:pStyle w:val="ae"/>
              <w:jc w:val="center"/>
              <w:rPr>
                <w:rFonts w:ascii="Times New Roman"/>
              </w:rPr>
            </w:pPr>
            <w:r w:rsidRPr="00F11FCB">
              <w:rPr>
                <w:rFonts w:ascii="Times New Roman"/>
              </w:rPr>
              <w:t>≥20</w:t>
            </w:r>
          </w:p>
        </w:tc>
        <w:tc>
          <w:tcPr>
            <w:tcW w:w="1772" w:type="dxa"/>
            <w:vAlign w:val="center"/>
          </w:tcPr>
          <w:p w:rsidR="00F72046" w:rsidRPr="00F11FCB" w:rsidRDefault="00725F24" w:rsidP="00701280">
            <w:pPr>
              <w:pStyle w:val="ae"/>
              <w:jc w:val="center"/>
              <w:rPr>
                <w:rFonts w:ascii="Times New Roman"/>
              </w:rPr>
            </w:pPr>
            <w:r w:rsidRPr="00F11FCB">
              <w:rPr>
                <w:rFonts w:ascii="Times New Roman"/>
              </w:rPr>
              <w:t>≥24</w:t>
            </w:r>
          </w:p>
        </w:tc>
        <w:tc>
          <w:tcPr>
            <w:tcW w:w="1594" w:type="dxa"/>
            <w:vAlign w:val="center"/>
          </w:tcPr>
          <w:p w:rsidR="00F72046" w:rsidRPr="00F11FCB" w:rsidRDefault="00725F24" w:rsidP="00701280">
            <w:pPr>
              <w:pStyle w:val="ae"/>
              <w:jc w:val="center"/>
              <w:rPr>
                <w:rFonts w:ascii="Times New Roman"/>
              </w:rPr>
            </w:pPr>
            <w:r w:rsidRPr="00F11FCB">
              <w:rPr>
                <w:rFonts w:ascii="Times New Roman"/>
              </w:rPr>
              <w:t>D=0a</w:t>
            </w:r>
          </w:p>
        </w:tc>
      </w:tr>
      <w:tr w:rsidR="00F72046" w:rsidRPr="00F11FCB">
        <w:tc>
          <w:tcPr>
            <w:tcW w:w="1515" w:type="dxa"/>
            <w:vAlign w:val="center"/>
          </w:tcPr>
          <w:p w:rsidR="00F72046" w:rsidRPr="00F11FCB" w:rsidRDefault="00725F24" w:rsidP="00701280">
            <w:pPr>
              <w:jc w:val="center"/>
            </w:pPr>
            <w:r w:rsidRPr="00F11FCB">
              <w:t>S355MC</w:t>
            </w:r>
          </w:p>
        </w:tc>
        <w:tc>
          <w:tcPr>
            <w:tcW w:w="1514" w:type="dxa"/>
            <w:vAlign w:val="center"/>
          </w:tcPr>
          <w:p w:rsidR="00F72046" w:rsidRPr="00F11FCB" w:rsidRDefault="00725F24" w:rsidP="00701280">
            <w:pPr>
              <w:pStyle w:val="ae"/>
              <w:jc w:val="center"/>
              <w:rPr>
                <w:rFonts w:ascii="Times New Roman"/>
              </w:rPr>
            </w:pPr>
            <w:r w:rsidRPr="00F11FCB">
              <w:rPr>
                <w:rFonts w:ascii="Times New Roman"/>
              </w:rPr>
              <w:t>≥355</w:t>
            </w:r>
          </w:p>
        </w:tc>
        <w:tc>
          <w:tcPr>
            <w:tcW w:w="1514" w:type="dxa"/>
            <w:vAlign w:val="center"/>
          </w:tcPr>
          <w:p w:rsidR="00F72046" w:rsidRPr="00F11FCB" w:rsidRDefault="00725F24" w:rsidP="00701280">
            <w:pPr>
              <w:pStyle w:val="ae"/>
              <w:jc w:val="center"/>
              <w:rPr>
                <w:rFonts w:ascii="Times New Roman"/>
              </w:rPr>
            </w:pPr>
            <w:r w:rsidRPr="00F11FCB">
              <w:rPr>
                <w:rFonts w:ascii="Times New Roman"/>
              </w:rPr>
              <w:t>430</w:t>
            </w:r>
            <w:r w:rsidRPr="00F11FCB">
              <w:rPr>
                <w:rFonts w:ascii="Times New Roman"/>
              </w:rPr>
              <w:t>～</w:t>
            </w:r>
            <w:r w:rsidRPr="00F11FCB">
              <w:rPr>
                <w:rFonts w:ascii="Times New Roman"/>
              </w:rPr>
              <w:t>550</w:t>
            </w:r>
          </w:p>
        </w:tc>
        <w:tc>
          <w:tcPr>
            <w:tcW w:w="1661" w:type="dxa"/>
            <w:vAlign w:val="center"/>
          </w:tcPr>
          <w:p w:rsidR="00F72046" w:rsidRPr="00F11FCB" w:rsidRDefault="00725F24" w:rsidP="00701280">
            <w:pPr>
              <w:pStyle w:val="ae"/>
              <w:jc w:val="center"/>
              <w:rPr>
                <w:rFonts w:ascii="Times New Roman"/>
              </w:rPr>
            </w:pPr>
            <w:r w:rsidRPr="00F11FCB">
              <w:rPr>
                <w:rFonts w:ascii="Times New Roman"/>
              </w:rPr>
              <w:t>≥19</w:t>
            </w:r>
          </w:p>
        </w:tc>
        <w:tc>
          <w:tcPr>
            <w:tcW w:w="1772" w:type="dxa"/>
            <w:vAlign w:val="center"/>
          </w:tcPr>
          <w:p w:rsidR="00F72046" w:rsidRPr="00F11FCB" w:rsidRDefault="00725F24" w:rsidP="00701280">
            <w:pPr>
              <w:pStyle w:val="ae"/>
              <w:jc w:val="center"/>
              <w:rPr>
                <w:rFonts w:ascii="Times New Roman"/>
              </w:rPr>
            </w:pPr>
            <w:r w:rsidRPr="00F11FCB">
              <w:rPr>
                <w:rFonts w:ascii="Times New Roman"/>
              </w:rPr>
              <w:t>≥23</w:t>
            </w:r>
          </w:p>
        </w:tc>
        <w:tc>
          <w:tcPr>
            <w:tcW w:w="1594" w:type="dxa"/>
            <w:vAlign w:val="center"/>
          </w:tcPr>
          <w:p w:rsidR="00F72046" w:rsidRPr="00F11FCB" w:rsidRDefault="00725F24" w:rsidP="00701280">
            <w:pPr>
              <w:pStyle w:val="ae"/>
              <w:jc w:val="center"/>
              <w:rPr>
                <w:rFonts w:ascii="Times New Roman"/>
              </w:rPr>
            </w:pPr>
            <w:r w:rsidRPr="00F11FCB">
              <w:rPr>
                <w:rFonts w:ascii="Times New Roman"/>
              </w:rPr>
              <w:t>D=0.5a</w:t>
            </w:r>
          </w:p>
        </w:tc>
      </w:tr>
      <w:tr w:rsidR="00F72046" w:rsidRPr="00F11FCB">
        <w:tc>
          <w:tcPr>
            <w:tcW w:w="1515" w:type="dxa"/>
            <w:vAlign w:val="center"/>
          </w:tcPr>
          <w:p w:rsidR="00F72046" w:rsidRPr="00F11FCB" w:rsidRDefault="00725F24" w:rsidP="00701280">
            <w:pPr>
              <w:jc w:val="center"/>
            </w:pPr>
            <w:r w:rsidRPr="00F11FCB">
              <w:t>S420MC</w:t>
            </w:r>
          </w:p>
        </w:tc>
        <w:tc>
          <w:tcPr>
            <w:tcW w:w="1514" w:type="dxa"/>
            <w:vAlign w:val="center"/>
          </w:tcPr>
          <w:p w:rsidR="00F72046" w:rsidRPr="00F11FCB" w:rsidRDefault="00725F24" w:rsidP="00701280">
            <w:pPr>
              <w:pStyle w:val="ae"/>
              <w:jc w:val="center"/>
              <w:rPr>
                <w:rFonts w:ascii="Times New Roman"/>
              </w:rPr>
            </w:pPr>
            <w:r w:rsidRPr="00F11FCB">
              <w:rPr>
                <w:rFonts w:ascii="Times New Roman"/>
              </w:rPr>
              <w:t>≥420</w:t>
            </w:r>
          </w:p>
        </w:tc>
        <w:tc>
          <w:tcPr>
            <w:tcW w:w="1514" w:type="dxa"/>
            <w:vAlign w:val="center"/>
          </w:tcPr>
          <w:p w:rsidR="00F72046" w:rsidRPr="00F11FCB" w:rsidRDefault="00725F24" w:rsidP="00701280">
            <w:pPr>
              <w:pStyle w:val="ae"/>
              <w:jc w:val="center"/>
              <w:rPr>
                <w:rFonts w:ascii="Times New Roman"/>
              </w:rPr>
            </w:pPr>
            <w:r w:rsidRPr="00F11FCB">
              <w:rPr>
                <w:rFonts w:ascii="Times New Roman"/>
              </w:rPr>
              <w:t>480</w:t>
            </w:r>
            <w:r w:rsidRPr="00F11FCB">
              <w:rPr>
                <w:rFonts w:ascii="Times New Roman"/>
              </w:rPr>
              <w:t>～</w:t>
            </w:r>
            <w:r w:rsidRPr="00F11FCB">
              <w:rPr>
                <w:rFonts w:ascii="Times New Roman"/>
              </w:rPr>
              <w:t>620</w:t>
            </w:r>
          </w:p>
        </w:tc>
        <w:tc>
          <w:tcPr>
            <w:tcW w:w="1661" w:type="dxa"/>
            <w:vAlign w:val="center"/>
          </w:tcPr>
          <w:p w:rsidR="00F72046" w:rsidRPr="00F11FCB" w:rsidRDefault="00725F24" w:rsidP="00701280">
            <w:pPr>
              <w:pStyle w:val="ae"/>
              <w:jc w:val="center"/>
              <w:rPr>
                <w:rFonts w:ascii="Times New Roman"/>
              </w:rPr>
            </w:pPr>
            <w:r w:rsidRPr="00F11FCB">
              <w:rPr>
                <w:rFonts w:ascii="Times New Roman"/>
              </w:rPr>
              <w:t>≥16</w:t>
            </w:r>
          </w:p>
        </w:tc>
        <w:tc>
          <w:tcPr>
            <w:tcW w:w="1772" w:type="dxa"/>
            <w:vAlign w:val="center"/>
          </w:tcPr>
          <w:p w:rsidR="00F72046" w:rsidRPr="00F11FCB" w:rsidRDefault="00725F24" w:rsidP="00701280">
            <w:pPr>
              <w:pStyle w:val="ae"/>
              <w:jc w:val="center"/>
              <w:rPr>
                <w:rFonts w:ascii="Times New Roman"/>
              </w:rPr>
            </w:pPr>
            <w:r w:rsidRPr="00F11FCB">
              <w:rPr>
                <w:rFonts w:ascii="Times New Roman"/>
              </w:rPr>
              <w:t>≥19</w:t>
            </w:r>
          </w:p>
        </w:tc>
        <w:tc>
          <w:tcPr>
            <w:tcW w:w="1594" w:type="dxa"/>
            <w:vAlign w:val="center"/>
          </w:tcPr>
          <w:p w:rsidR="00F72046" w:rsidRPr="00F11FCB" w:rsidRDefault="00725F24" w:rsidP="00701280">
            <w:pPr>
              <w:pStyle w:val="ae"/>
              <w:jc w:val="center"/>
              <w:rPr>
                <w:rFonts w:ascii="Times New Roman"/>
              </w:rPr>
            </w:pPr>
            <w:r w:rsidRPr="00F11FCB">
              <w:rPr>
                <w:rFonts w:ascii="Times New Roman"/>
              </w:rPr>
              <w:t>D=0.5a</w:t>
            </w:r>
          </w:p>
        </w:tc>
      </w:tr>
      <w:tr w:rsidR="00F72046" w:rsidRPr="00F11FCB">
        <w:tc>
          <w:tcPr>
            <w:tcW w:w="1515" w:type="dxa"/>
            <w:vAlign w:val="center"/>
          </w:tcPr>
          <w:p w:rsidR="00F72046" w:rsidRPr="00F11FCB" w:rsidRDefault="00725F24" w:rsidP="00701280">
            <w:pPr>
              <w:jc w:val="center"/>
            </w:pPr>
            <w:r w:rsidRPr="00F11FCB">
              <w:t>S460MC</w:t>
            </w:r>
          </w:p>
        </w:tc>
        <w:tc>
          <w:tcPr>
            <w:tcW w:w="1514" w:type="dxa"/>
            <w:vAlign w:val="center"/>
          </w:tcPr>
          <w:p w:rsidR="00F72046" w:rsidRPr="00F11FCB" w:rsidRDefault="00725F24" w:rsidP="00701280">
            <w:pPr>
              <w:pStyle w:val="ae"/>
              <w:jc w:val="center"/>
              <w:rPr>
                <w:rFonts w:ascii="Times New Roman"/>
              </w:rPr>
            </w:pPr>
            <w:r w:rsidRPr="00F11FCB">
              <w:rPr>
                <w:rFonts w:ascii="Times New Roman"/>
              </w:rPr>
              <w:t>≥460</w:t>
            </w:r>
          </w:p>
        </w:tc>
        <w:tc>
          <w:tcPr>
            <w:tcW w:w="1514" w:type="dxa"/>
            <w:vAlign w:val="center"/>
          </w:tcPr>
          <w:p w:rsidR="00F72046" w:rsidRPr="00F11FCB" w:rsidRDefault="00725F24" w:rsidP="00701280">
            <w:pPr>
              <w:pStyle w:val="ae"/>
              <w:jc w:val="center"/>
              <w:rPr>
                <w:rFonts w:ascii="Times New Roman"/>
              </w:rPr>
            </w:pPr>
            <w:r w:rsidRPr="00F11FCB">
              <w:rPr>
                <w:rFonts w:ascii="Times New Roman"/>
              </w:rPr>
              <w:t>520</w:t>
            </w:r>
            <w:r w:rsidRPr="00F11FCB">
              <w:rPr>
                <w:rFonts w:ascii="Times New Roman"/>
              </w:rPr>
              <w:t>～</w:t>
            </w:r>
            <w:r w:rsidRPr="00F11FCB">
              <w:rPr>
                <w:rFonts w:ascii="Times New Roman"/>
              </w:rPr>
              <w:t>670</w:t>
            </w:r>
          </w:p>
        </w:tc>
        <w:tc>
          <w:tcPr>
            <w:tcW w:w="1661" w:type="dxa"/>
            <w:vAlign w:val="center"/>
          </w:tcPr>
          <w:p w:rsidR="00F72046" w:rsidRPr="00F11FCB" w:rsidRDefault="00725F24" w:rsidP="00701280">
            <w:pPr>
              <w:pStyle w:val="ae"/>
              <w:jc w:val="center"/>
              <w:rPr>
                <w:rFonts w:ascii="Times New Roman"/>
              </w:rPr>
            </w:pPr>
            <w:r w:rsidRPr="00F11FCB">
              <w:rPr>
                <w:rFonts w:ascii="Times New Roman"/>
              </w:rPr>
              <w:t>≥14</w:t>
            </w:r>
          </w:p>
        </w:tc>
        <w:tc>
          <w:tcPr>
            <w:tcW w:w="1772" w:type="dxa"/>
            <w:vAlign w:val="center"/>
          </w:tcPr>
          <w:p w:rsidR="00F72046" w:rsidRPr="00F11FCB" w:rsidRDefault="00725F24" w:rsidP="00701280">
            <w:pPr>
              <w:pStyle w:val="ae"/>
              <w:jc w:val="center"/>
              <w:rPr>
                <w:rFonts w:ascii="Times New Roman"/>
              </w:rPr>
            </w:pPr>
            <w:r w:rsidRPr="00F11FCB">
              <w:rPr>
                <w:rFonts w:ascii="Times New Roman"/>
              </w:rPr>
              <w:t>≥17</w:t>
            </w:r>
          </w:p>
        </w:tc>
        <w:tc>
          <w:tcPr>
            <w:tcW w:w="1594" w:type="dxa"/>
            <w:vAlign w:val="center"/>
          </w:tcPr>
          <w:p w:rsidR="00F72046" w:rsidRPr="00F11FCB" w:rsidRDefault="00725F24" w:rsidP="00701280">
            <w:pPr>
              <w:pStyle w:val="ae"/>
              <w:jc w:val="center"/>
              <w:rPr>
                <w:rFonts w:ascii="Times New Roman"/>
              </w:rPr>
            </w:pPr>
            <w:r w:rsidRPr="00F11FCB">
              <w:rPr>
                <w:rFonts w:ascii="Times New Roman"/>
              </w:rPr>
              <w:t>D=1a</w:t>
            </w:r>
          </w:p>
        </w:tc>
      </w:tr>
      <w:tr w:rsidR="00F72046" w:rsidRPr="00F11FCB">
        <w:tc>
          <w:tcPr>
            <w:tcW w:w="1515" w:type="dxa"/>
            <w:vAlign w:val="center"/>
          </w:tcPr>
          <w:p w:rsidR="00F72046" w:rsidRPr="00F11FCB" w:rsidRDefault="00725F24" w:rsidP="00701280">
            <w:pPr>
              <w:jc w:val="center"/>
            </w:pPr>
            <w:r w:rsidRPr="00F11FCB">
              <w:t>S500MC</w:t>
            </w:r>
          </w:p>
        </w:tc>
        <w:tc>
          <w:tcPr>
            <w:tcW w:w="1514" w:type="dxa"/>
            <w:vAlign w:val="center"/>
          </w:tcPr>
          <w:p w:rsidR="00F72046" w:rsidRPr="00F11FCB" w:rsidRDefault="00725F24" w:rsidP="00701280">
            <w:pPr>
              <w:pStyle w:val="ae"/>
              <w:jc w:val="center"/>
              <w:rPr>
                <w:rFonts w:ascii="Times New Roman"/>
              </w:rPr>
            </w:pPr>
            <w:r w:rsidRPr="00F11FCB">
              <w:rPr>
                <w:rFonts w:ascii="Times New Roman"/>
              </w:rPr>
              <w:t>≥500</w:t>
            </w:r>
          </w:p>
        </w:tc>
        <w:tc>
          <w:tcPr>
            <w:tcW w:w="1514" w:type="dxa"/>
            <w:vAlign w:val="center"/>
          </w:tcPr>
          <w:p w:rsidR="00F72046" w:rsidRPr="00F11FCB" w:rsidRDefault="00725F24" w:rsidP="00701280">
            <w:pPr>
              <w:pStyle w:val="ae"/>
              <w:jc w:val="center"/>
              <w:rPr>
                <w:rFonts w:ascii="Times New Roman"/>
              </w:rPr>
            </w:pPr>
            <w:r w:rsidRPr="00F11FCB">
              <w:rPr>
                <w:rFonts w:ascii="Times New Roman"/>
              </w:rPr>
              <w:t>550</w:t>
            </w:r>
            <w:r w:rsidRPr="00F11FCB">
              <w:rPr>
                <w:rFonts w:ascii="Times New Roman"/>
              </w:rPr>
              <w:t>～</w:t>
            </w:r>
            <w:r w:rsidRPr="00F11FCB">
              <w:rPr>
                <w:rFonts w:ascii="Times New Roman"/>
              </w:rPr>
              <w:t>700</w:t>
            </w:r>
          </w:p>
        </w:tc>
        <w:tc>
          <w:tcPr>
            <w:tcW w:w="1661" w:type="dxa"/>
            <w:vAlign w:val="center"/>
          </w:tcPr>
          <w:p w:rsidR="00F72046" w:rsidRPr="00F11FCB" w:rsidRDefault="00725F24" w:rsidP="00701280">
            <w:pPr>
              <w:pStyle w:val="ae"/>
              <w:jc w:val="center"/>
              <w:rPr>
                <w:rFonts w:ascii="Times New Roman"/>
              </w:rPr>
            </w:pPr>
            <w:r w:rsidRPr="00F11FCB">
              <w:rPr>
                <w:rFonts w:ascii="Times New Roman"/>
              </w:rPr>
              <w:t>≥12</w:t>
            </w:r>
          </w:p>
        </w:tc>
        <w:tc>
          <w:tcPr>
            <w:tcW w:w="1772" w:type="dxa"/>
            <w:vAlign w:val="center"/>
          </w:tcPr>
          <w:p w:rsidR="00F72046" w:rsidRPr="00F11FCB" w:rsidRDefault="00725F24" w:rsidP="00701280">
            <w:pPr>
              <w:pStyle w:val="ae"/>
              <w:jc w:val="center"/>
              <w:rPr>
                <w:rFonts w:ascii="Times New Roman"/>
              </w:rPr>
            </w:pPr>
            <w:r w:rsidRPr="00F11FCB">
              <w:rPr>
                <w:rFonts w:ascii="Times New Roman"/>
              </w:rPr>
              <w:t>≥14</w:t>
            </w:r>
          </w:p>
        </w:tc>
        <w:tc>
          <w:tcPr>
            <w:tcW w:w="1594" w:type="dxa"/>
            <w:vAlign w:val="center"/>
          </w:tcPr>
          <w:p w:rsidR="00F72046" w:rsidRPr="00F11FCB" w:rsidRDefault="00725F24" w:rsidP="00701280">
            <w:pPr>
              <w:pStyle w:val="ae"/>
              <w:jc w:val="center"/>
              <w:rPr>
                <w:rFonts w:ascii="Times New Roman"/>
              </w:rPr>
            </w:pPr>
            <w:r w:rsidRPr="00F11FCB">
              <w:rPr>
                <w:rFonts w:ascii="Times New Roman"/>
              </w:rPr>
              <w:t>D=1a</w:t>
            </w:r>
          </w:p>
        </w:tc>
      </w:tr>
      <w:tr w:rsidR="00F72046" w:rsidRPr="00F11FCB">
        <w:tc>
          <w:tcPr>
            <w:tcW w:w="1515" w:type="dxa"/>
          </w:tcPr>
          <w:p w:rsidR="00F72046" w:rsidRPr="00F11FCB" w:rsidRDefault="00725F24" w:rsidP="00701280">
            <w:pPr>
              <w:jc w:val="center"/>
            </w:pPr>
            <w:r w:rsidRPr="00F11FCB">
              <w:t>S550MC</w:t>
            </w:r>
          </w:p>
        </w:tc>
        <w:tc>
          <w:tcPr>
            <w:tcW w:w="1514" w:type="dxa"/>
          </w:tcPr>
          <w:p w:rsidR="00F72046" w:rsidRPr="00F11FCB" w:rsidRDefault="00725F24" w:rsidP="00701280">
            <w:pPr>
              <w:pStyle w:val="ae"/>
              <w:jc w:val="center"/>
              <w:rPr>
                <w:rFonts w:ascii="Times New Roman"/>
              </w:rPr>
            </w:pPr>
            <w:r w:rsidRPr="00F11FCB">
              <w:rPr>
                <w:rFonts w:ascii="Times New Roman"/>
              </w:rPr>
              <w:t>≥550</w:t>
            </w:r>
          </w:p>
        </w:tc>
        <w:tc>
          <w:tcPr>
            <w:tcW w:w="1514" w:type="dxa"/>
            <w:vAlign w:val="center"/>
          </w:tcPr>
          <w:p w:rsidR="00F72046" w:rsidRPr="00F11FCB" w:rsidRDefault="00725F24" w:rsidP="00701280">
            <w:pPr>
              <w:pStyle w:val="ae"/>
              <w:jc w:val="center"/>
              <w:rPr>
                <w:rFonts w:ascii="Times New Roman"/>
              </w:rPr>
            </w:pPr>
            <w:r w:rsidRPr="00F11FCB">
              <w:rPr>
                <w:rFonts w:ascii="Times New Roman"/>
              </w:rPr>
              <w:t>600</w:t>
            </w:r>
            <w:r w:rsidRPr="00F11FCB">
              <w:rPr>
                <w:rFonts w:ascii="Times New Roman"/>
              </w:rPr>
              <w:t>～</w:t>
            </w:r>
            <w:r w:rsidRPr="00F11FCB">
              <w:rPr>
                <w:rFonts w:ascii="Times New Roman"/>
              </w:rPr>
              <w:t>760</w:t>
            </w:r>
          </w:p>
        </w:tc>
        <w:tc>
          <w:tcPr>
            <w:tcW w:w="1661" w:type="dxa"/>
          </w:tcPr>
          <w:p w:rsidR="00F72046" w:rsidRPr="00F11FCB" w:rsidRDefault="00725F24" w:rsidP="00701280">
            <w:pPr>
              <w:jc w:val="center"/>
            </w:pPr>
            <w:r w:rsidRPr="00F11FCB">
              <w:t>≥12</w:t>
            </w:r>
          </w:p>
        </w:tc>
        <w:tc>
          <w:tcPr>
            <w:tcW w:w="1772" w:type="dxa"/>
          </w:tcPr>
          <w:p w:rsidR="00F72046" w:rsidRPr="00F11FCB" w:rsidRDefault="00725F24" w:rsidP="00701280">
            <w:pPr>
              <w:jc w:val="center"/>
            </w:pPr>
            <w:r w:rsidRPr="00F11FCB">
              <w:t>≥14</w:t>
            </w:r>
          </w:p>
        </w:tc>
        <w:tc>
          <w:tcPr>
            <w:tcW w:w="1594" w:type="dxa"/>
            <w:vAlign w:val="center"/>
          </w:tcPr>
          <w:p w:rsidR="00F72046" w:rsidRPr="00F11FCB" w:rsidRDefault="00725F24" w:rsidP="00701280">
            <w:pPr>
              <w:pStyle w:val="ae"/>
              <w:jc w:val="center"/>
              <w:rPr>
                <w:rFonts w:ascii="Times New Roman"/>
              </w:rPr>
            </w:pPr>
            <w:r w:rsidRPr="00F11FCB">
              <w:rPr>
                <w:rFonts w:ascii="Times New Roman"/>
              </w:rPr>
              <w:t>D=1.5a</w:t>
            </w:r>
          </w:p>
        </w:tc>
      </w:tr>
      <w:tr w:rsidR="00F72046" w:rsidRPr="00F11FCB">
        <w:tc>
          <w:tcPr>
            <w:tcW w:w="1515" w:type="dxa"/>
          </w:tcPr>
          <w:p w:rsidR="00F72046" w:rsidRPr="00F11FCB" w:rsidRDefault="00725F24" w:rsidP="00701280">
            <w:pPr>
              <w:jc w:val="center"/>
            </w:pPr>
            <w:r w:rsidRPr="00F11FCB">
              <w:t>S600MC</w:t>
            </w:r>
          </w:p>
        </w:tc>
        <w:tc>
          <w:tcPr>
            <w:tcW w:w="1514" w:type="dxa"/>
          </w:tcPr>
          <w:p w:rsidR="00F72046" w:rsidRPr="00F11FCB" w:rsidRDefault="00725F24" w:rsidP="00701280">
            <w:pPr>
              <w:pStyle w:val="ae"/>
              <w:jc w:val="center"/>
              <w:rPr>
                <w:rFonts w:ascii="Times New Roman"/>
              </w:rPr>
            </w:pPr>
            <w:r w:rsidRPr="00F11FCB">
              <w:rPr>
                <w:rFonts w:ascii="Times New Roman"/>
              </w:rPr>
              <w:t>≥600</w:t>
            </w:r>
          </w:p>
        </w:tc>
        <w:tc>
          <w:tcPr>
            <w:tcW w:w="1514" w:type="dxa"/>
          </w:tcPr>
          <w:p w:rsidR="00F72046" w:rsidRPr="00F11FCB" w:rsidRDefault="00725F24" w:rsidP="00701280">
            <w:pPr>
              <w:jc w:val="center"/>
            </w:pPr>
            <w:r w:rsidRPr="00F11FCB">
              <w:t>650</w:t>
            </w:r>
            <w:r w:rsidRPr="00F11FCB">
              <w:t>～</w:t>
            </w:r>
            <w:r w:rsidRPr="00F11FCB">
              <w:t>820</w:t>
            </w:r>
          </w:p>
        </w:tc>
        <w:tc>
          <w:tcPr>
            <w:tcW w:w="1661" w:type="dxa"/>
          </w:tcPr>
          <w:p w:rsidR="00F72046" w:rsidRPr="00F11FCB" w:rsidRDefault="00725F24" w:rsidP="00701280">
            <w:pPr>
              <w:jc w:val="center"/>
            </w:pPr>
            <w:r w:rsidRPr="00F11FCB">
              <w:t>≥11</w:t>
            </w:r>
          </w:p>
        </w:tc>
        <w:tc>
          <w:tcPr>
            <w:tcW w:w="1772" w:type="dxa"/>
          </w:tcPr>
          <w:p w:rsidR="00F72046" w:rsidRPr="00F11FCB" w:rsidRDefault="00725F24" w:rsidP="00701280">
            <w:pPr>
              <w:jc w:val="center"/>
            </w:pPr>
            <w:r w:rsidRPr="00F11FCB">
              <w:t>≥13</w:t>
            </w:r>
          </w:p>
        </w:tc>
        <w:tc>
          <w:tcPr>
            <w:tcW w:w="1594" w:type="dxa"/>
            <w:vAlign w:val="center"/>
          </w:tcPr>
          <w:p w:rsidR="00F72046" w:rsidRPr="00F11FCB" w:rsidRDefault="00725F24" w:rsidP="00701280">
            <w:pPr>
              <w:pStyle w:val="ae"/>
              <w:jc w:val="center"/>
              <w:rPr>
                <w:rFonts w:ascii="Times New Roman"/>
              </w:rPr>
            </w:pPr>
            <w:r w:rsidRPr="00F11FCB">
              <w:rPr>
                <w:rFonts w:ascii="Times New Roman"/>
              </w:rPr>
              <w:t>D=1.5a</w:t>
            </w:r>
          </w:p>
        </w:tc>
      </w:tr>
      <w:tr w:rsidR="00F72046" w:rsidRPr="00F11FCB">
        <w:tc>
          <w:tcPr>
            <w:tcW w:w="1515" w:type="dxa"/>
          </w:tcPr>
          <w:p w:rsidR="00F72046" w:rsidRPr="00F11FCB" w:rsidRDefault="00725F24" w:rsidP="00701280">
            <w:pPr>
              <w:jc w:val="center"/>
            </w:pPr>
            <w:r w:rsidRPr="00F11FCB">
              <w:t>S650MC</w:t>
            </w:r>
          </w:p>
        </w:tc>
        <w:tc>
          <w:tcPr>
            <w:tcW w:w="1514" w:type="dxa"/>
          </w:tcPr>
          <w:p w:rsidR="00F72046" w:rsidRPr="00F11FCB" w:rsidRDefault="00725F24" w:rsidP="00701280">
            <w:pPr>
              <w:pStyle w:val="ae"/>
              <w:jc w:val="center"/>
              <w:rPr>
                <w:rFonts w:ascii="Times New Roman"/>
              </w:rPr>
            </w:pPr>
            <w:r w:rsidRPr="00F11FCB">
              <w:rPr>
                <w:rFonts w:ascii="Times New Roman"/>
              </w:rPr>
              <w:t>≥650</w:t>
            </w:r>
            <w:r w:rsidRPr="00F11FCB">
              <w:rPr>
                <w:rFonts w:ascii="Times New Roman"/>
                <w:vertAlign w:val="superscript"/>
              </w:rPr>
              <w:t>b</w:t>
            </w:r>
          </w:p>
        </w:tc>
        <w:tc>
          <w:tcPr>
            <w:tcW w:w="1514" w:type="dxa"/>
          </w:tcPr>
          <w:p w:rsidR="00F72046" w:rsidRPr="00F11FCB" w:rsidRDefault="00725F24" w:rsidP="00701280">
            <w:pPr>
              <w:jc w:val="center"/>
            </w:pPr>
            <w:r w:rsidRPr="00F11FCB">
              <w:t>700</w:t>
            </w:r>
            <w:r w:rsidRPr="00F11FCB">
              <w:t>～</w:t>
            </w:r>
            <w:r w:rsidRPr="00F11FCB">
              <w:t>880</w:t>
            </w:r>
          </w:p>
        </w:tc>
        <w:tc>
          <w:tcPr>
            <w:tcW w:w="1661" w:type="dxa"/>
          </w:tcPr>
          <w:p w:rsidR="00F72046" w:rsidRPr="00F11FCB" w:rsidRDefault="00725F24" w:rsidP="00701280">
            <w:pPr>
              <w:jc w:val="center"/>
            </w:pPr>
            <w:r w:rsidRPr="00F11FCB">
              <w:t>≥10</w:t>
            </w:r>
          </w:p>
        </w:tc>
        <w:tc>
          <w:tcPr>
            <w:tcW w:w="1772" w:type="dxa"/>
          </w:tcPr>
          <w:p w:rsidR="00F72046" w:rsidRPr="00F11FCB" w:rsidRDefault="00725F24" w:rsidP="00701280">
            <w:pPr>
              <w:jc w:val="center"/>
            </w:pPr>
            <w:r w:rsidRPr="00F11FCB">
              <w:t>≥12</w:t>
            </w:r>
          </w:p>
        </w:tc>
        <w:tc>
          <w:tcPr>
            <w:tcW w:w="1594" w:type="dxa"/>
          </w:tcPr>
          <w:p w:rsidR="00F72046" w:rsidRPr="00F11FCB" w:rsidRDefault="00725F24" w:rsidP="00701280">
            <w:pPr>
              <w:jc w:val="center"/>
            </w:pPr>
            <w:r w:rsidRPr="00F11FCB">
              <w:t>D=2a</w:t>
            </w:r>
          </w:p>
        </w:tc>
      </w:tr>
      <w:tr w:rsidR="00F72046" w:rsidRPr="00F11FCB">
        <w:tc>
          <w:tcPr>
            <w:tcW w:w="1515" w:type="dxa"/>
          </w:tcPr>
          <w:p w:rsidR="00F72046" w:rsidRPr="00F11FCB" w:rsidRDefault="00725F24" w:rsidP="00701280">
            <w:pPr>
              <w:jc w:val="center"/>
            </w:pPr>
            <w:r w:rsidRPr="00F11FCB">
              <w:t>S700MC</w:t>
            </w:r>
          </w:p>
        </w:tc>
        <w:tc>
          <w:tcPr>
            <w:tcW w:w="1514" w:type="dxa"/>
          </w:tcPr>
          <w:p w:rsidR="00F72046" w:rsidRPr="00F11FCB" w:rsidRDefault="00725F24" w:rsidP="00701280">
            <w:pPr>
              <w:pStyle w:val="ae"/>
              <w:jc w:val="center"/>
              <w:rPr>
                <w:rFonts w:ascii="Times New Roman"/>
              </w:rPr>
            </w:pPr>
            <w:r w:rsidRPr="00F11FCB">
              <w:rPr>
                <w:rFonts w:ascii="Times New Roman"/>
              </w:rPr>
              <w:t>≥700</w:t>
            </w:r>
            <w:r w:rsidRPr="00F11FCB">
              <w:rPr>
                <w:rFonts w:ascii="Times New Roman"/>
                <w:vertAlign w:val="superscript"/>
              </w:rPr>
              <w:t>b</w:t>
            </w:r>
          </w:p>
        </w:tc>
        <w:tc>
          <w:tcPr>
            <w:tcW w:w="1514" w:type="dxa"/>
          </w:tcPr>
          <w:p w:rsidR="00F72046" w:rsidRPr="00F11FCB" w:rsidRDefault="00725F24" w:rsidP="00701280">
            <w:pPr>
              <w:jc w:val="center"/>
            </w:pPr>
            <w:r w:rsidRPr="00F11FCB">
              <w:t>750</w:t>
            </w:r>
            <w:r w:rsidRPr="00F11FCB">
              <w:t>～</w:t>
            </w:r>
            <w:r w:rsidRPr="00F11FCB">
              <w:t>950</w:t>
            </w:r>
          </w:p>
        </w:tc>
        <w:tc>
          <w:tcPr>
            <w:tcW w:w="1661" w:type="dxa"/>
          </w:tcPr>
          <w:p w:rsidR="00F72046" w:rsidRPr="00F11FCB" w:rsidRDefault="00725F24" w:rsidP="00701280">
            <w:pPr>
              <w:jc w:val="center"/>
            </w:pPr>
            <w:r w:rsidRPr="00F11FCB">
              <w:t>≥10</w:t>
            </w:r>
          </w:p>
        </w:tc>
        <w:tc>
          <w:tcPr>
            <w:tcW w:w="1772" w:type="dxa"/>
          </w:tcPr>
          <w:p w:rsidR="00F72046" w:rsidRPr="00F11FCB" w:rsidRDefault="00725F24" w:rsidP="00701280">
            <w:pPr>
              <w:jc w:val="center"/>
            </w:pPr>
            <w:r w:rsidRPr="00F11FCB">
              <w:t>≥12</w:t>
            </w:r>
          </w:p>
        </w:tc>
        <w:tc>
          <w:tcPr>
            <w:tcW w:w="1594" w:type="dxa"/>
          </w:tcPr>
          <w:p w:rsidR="00F72046" w:rsidRPr="00F11FCB" w:rsidRDefault="00725F24" w:rsidP="00701280">
            <w:pPr>
              <w:jc w:val="center"/>
            </w:pPr>
            <w:r w:rsidRPr="00F11FCB">
              <w:t>D=2a</w:t>
            </w:r>
          </w:p>
        </w:tc>
      </w:tr>
      <w:tr w:rsidR="00F72046" w:rsidRPr="00F11FCB">
        <w:tc>
          <w:tcPr>
            <w:tcW w:w="9570" w:type="dxa"/>
            <w:gridSpan w:val="6"/>
          </w:tcPr>
          <w:p w:rsidR="00F72046" w:rsidRPr="00F11FCB" w:rsidRDefault="00725F24" w:rsidP="00F11FCB">
            <w:pPr>
              <w:pStyle w:val="afffff3"/>
              <w:numPr>
                <w:ilvl w:val="0"/>
                <w:numId w:val="10"/>
              </w:numPr>
              <w:rPr>
                <w:rFonts w:ascii="Times New Roman"/>
              </w:rPr>
            </w:pPr>
            <w:r w:rsidRPr="00F11FCB">
              <w:rPr>
                <w:rFonts w:ascii="Times New Roman"/>
              </w:rPr>
              <w:t>拉伸试验采用纵向试样。</w:t>
            </w:r>
          </w:p>
          <w:p w:rsidR="00F72046" w:rsidRPr="00F11FCB" w:rsidRDefault="00725F24" w:rsidP="00F11FCB">
            <w:pPr>
              <w:pStyle w:val="afffff3"/>
              <w:numPr>
                <w:ilvl w:val="0"/>
                <w:numId w:val="10"/>
              </w:numPr>
              <w:rPr>
                <w:rFonts w:ascii="Times New Roman"/>
              </w:rPr>
            </w:pPr>
            <w:r w:rsidRPr="00F11FCB">
              <w:rPr>
                <w:rFonts w:ascii="Times New Roman"/>
              </w:rPr>
              <w:t>当厚度</w:t>
            </w:r>
            <w:r w:rsidRPr="00F11FCB">
              <w:rPr>
                <w:rFonts w:ascii="Times New Roman"/>
              </w:rPr>
              <w:t>≥8mm</w:t>
            </w:r>
            <w:r w:rsidRPr="00F11FCB">
              <w:rPr>
                <w:rFonts w:ascii="Times New Roman"/>
              </w:rPr>
              <w:t>时，屈服强度下限允许降低</w:t>
            </w:r>
            <w:r w:rsidRPr="00F11FCB">
              <w:rPr>
                <w:rFonts w:ascii="Times New Roman"/>
              </w:rPr>
              <w:t>20MPa</w:t>
            </w:r>
            <w:r w:rsidRPr="00F11FCB">
              <w:rPr>
                <w:rFonts w:ascii="Times New Roman"/>
              </w:rPr>
              <w:t>。</w:t>
            </w:r>
          </w:p>
          <w:p w:rsidR="00F72046" w:rsidRPr="00F11FCB" w:rsidRDefault="00725F24" w:rsidP="00F11FCB">
            <w:pPr>
              <w:pStyle w:val="afffff3"/>
              <w:numPr>
                <w:ilvl w:val="0"/>
                <w:numId w:val="10"/>
              </w:numPr>
              <w:rPr>
                <w:rFonts w:ascii="Times New Roman"/>
              </w:rPr>
            </w:pPr>
            <w:r w:rsidRPr="00F11FCB">
              <w:rPr>
                <w:rFonts w:ascii="Times New Roman"/>
              </w:rPr>
              <w:t>当钢材厚度＜</w:t>
            </w:r>
            <w:r w:rsidRPr="00F11FCB">
              <w:rPr>
                <w:rFonts w:ascii="Times New Roman"/>
              </w:rPr>
              <w:t>3mm</w:t>
            </w:r>
            <w:r w:rsidRPr="00F11FCB">
              <w:rPr>
                <w:rFonts w:ascii="Times New Roman"/>
              </w:rPr>
              <w:t>时采用标距长度</w:t>
            </w:r>
            <w:r w:rsidRPr="00F11FCB">
              <w:rPr>
                <w:rFonts w:ascii="Times New Roman"/>
              </w:rPr>
              <w:t>L</w:t>
            </w:r>
            <w:r w:rsidRPr="00F11FCB">
              <w:rPr>
                <w:rFonts w:ascii="Times New Roman"/>
                <w:vertAlign w:val="subscript"/>
              </w:rPr>
              <w:t>0</w:t>
            </w:r>
            <w:r w:rsidRPr="00F11FCB">
              <w:rPr>
                <w:rFonts w:ascii="Times New Roman"/>
              </w:rPr>
              <w:t>=80mm</w:t>
            </w:r>
            <w:r w:rsidRPr="00F11FCB">
              <w:rPr>
                <w:rFonts w:ascii="Times New Roman"/>
              </w:rPr>
              <w:t>的非比例试样，试样宽度推荐采用</w:t>
            </w:r>
            <w:r w:rsidRPr="00F11FCB">
              <w:rPr>
                <w:rFonts w:ascii="Times New Roman"/>
              </w:rPr>
              <w:t>b=20mm</w:t>
            </w:r>
            <w:r w:rsidRPr="00F11FCB">
              <w:rPr>
                <w:rFonts w:ascii="Times New Roman"/>
              </w:rPr>
              <w:t>；当试样厚度</w:t>
            </w:r>
            <w:r w:rsidRPr="00F11FCB">
              <w:rPr>
                <w:rFonts w:ascii="Times New Roman"/>
              </w:rPr>
              <w:t>≥3mm</w:t>
            </w:r>
            <w:r w:rsidRPr="00F11FCB">
              <w:rPr>
                <w:rFonts w:ascii="Times New Roman"/>
              </w:rPr>
              <w:t>时，采用标距长度</w:t>
            </w:r>
            <w:r w:rsidRPr="00F11FCB">
              <w:rPr>
                <w:rFonts w:ascii="Times New Roman"/>
                <w:position w:val="-14"/>
              </w:rPr>
              <w:object w:dxaOrig="1179"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5.75pt" o:ole="">
                  <v:imagedata r:id="rId17" o:title=""/>
                </v:shape>
                <o:OLEObject Type="Embed" ProgID="Equation.3" ShapeID="_x0000_i1025" DrawAspect="Content" ObjectID="_1774013858" r:id="rId18"/>
              </w:object>
            </w:r>
            <w:r w:rsidRPr="00F11FCB">
              <w:rPr>
                <w:rFonts w:ascii="Times New Roman"/>
              </w:rPr>
              <w:t>的比例试样，试样宽度推荐采用</w:t>
            </w:r>
            <w:r w:rsidRPr="00F11FCB">
              <w:rPr>
                <w:rFonts w:ascii="Times New Roman"/>
              </w:rPr>
              <w:t>b=25mm</w:t>
            </w:r>
            <w:r w:rsidRPr="00F11FCB">
              <w:rPr>
                <w:rFonts w:ascii="Times New Roman"/>
              </w:rPr>
              <w:t>。</w:t>
            </w:r>
          </w:p>
          <w:p w:rsidR="00F72046" w:rsidRPr="00F11FCB" w:rsidRDefault="00725F24" w:rsidP="00F11FCB">
            <w:pPr>
              <w:pStyle w:val="afffff3"/>
              <w:numPr>
                <w:ilvl w:val="0"/>
                <w:numId w:val="10"/>
              </w:numPr>
              <w:rPr>
                <w:rFonts w:ascii="Times New Roman"/>
              </w:rPr>
            </w:pPr>
            <w:r w:rsidRPr="00F11FCB">
              <w:rPr>
                <w:rFonts w:ascii="Times New Roman"/>
              </w:rPr>
              <w:t>弯曲试验采用横向试样，</w:t>
            </w:r>
            <w:r w:rsidRPr="00F11FCB">
              <w:rPr>
                <w:rFonts w:ascii="Times New Roman"/>
                <w:color w:val="000000"/>
              </w:rPr>
              <w:t>a</w:t>
            </w:r>
            <w:r w:rsidRPr="00F11FCB">
              <w:rPr>
                <w:rFonts w:ascii="Times New Roman"/>
                <w:color w:val="000000"/>
              </w:rPr>
              <w:t>为弯曲试样厚度，</w:t>
            </w:r>
            <w:r w:rsidRPr="00F11FCB">
              <w:rPr>
                <w:rFonts w:ascii="Times New Roman"/>
              </w:rPr>
              <w:t>D</w:t>
            </w:r>
            <w:r w:rsidRPr="00F11FCB">
              <w:rPr>
                <w:rFonts w:ascii="Times New Roman"/>
              </w:rPr>
              <w:t>为压头弯头直径，试样宽度</w:t>
            </w:r>
            <w:r w:rsidRPr="00F11FCB">
              <w:rPr>
                <w:rFonts w:ascii="Times New Roman"/>
              </w:rPr>
              <w:t>b≥20mm</w:t>
            </w:r>
            <w:r w:rsidRPr="00F11FCB">
              <w:rPr>
                <w:rFonts w:ascii="Times New Roman"/>
              </w:rPr>
              <w:t>，推荐采用</w:t>
            </w:r>
            <w:r w:rsidRPr="00F11FCB">
              <w:rPr>
                <w:rFonts w:ascii="Times New Roman"/>
              </w:rPr>
              <w:t>b=25mm</w:t>
            </w:r>
            <w:r w:rsidRPr="00F11FCB">
              <w:rPr>
                <w:rFonts w:ascii="Times New Roman"/>
              </w:rPr>
              <w:t>。</w:t>
            </w:r>
          </w:p>
        </w:tc>
      </w:tr>
    </w:tbl>
    <w:p w:rsidR="00F72046" w:rsidRPr="00F11FCB" w:rsidRDefault="00F72046">
      <w:pPr>
        <w:pStyle w:val="a1"/>
        <w:spacing w:before="156" w:after="156"/>
        <w:ind w:left="0"/>
        <w:rPr>
          <w:rFonts w:asci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1324"/>
        <w:gridCol w:w="1535"/>
        <w:gridCol w:w="1658"/>
        <w:gridCol w:w="1679"/>
        <w:gridCol w:w="1688"/>
      </w:tblGrid>
      <w:tr w:rsidR="00F72046" w:rsidRPr="00F11FCB">
        <w:tc>
          <w:tcPr>
            <w:tcW w:w="1686" w:type="dxa"/>
            <w:vMerge w:val="restart"/>
            <w:vAlign w:val="center"/>
          </w:tcPr>
          <w:p w:rsidR="00F72046" w:rsidRPr="00F11FCB" w:rsidRDefault="00725F24" w:rsidP="00701280">
            <w:pPr>
              <w:pStyle w:val="ae"/>
              <w:jc w:val="center"/>
              <w:rPr>
                <w:rFonts w:ascii="Times New Roman"/>
              </w:rPr>
            </w:pPr>
            <w:r w:rsidRPr="00F11FCB">
              <w:rPr>
                <w:rFonts w:ascii="Times New Roman"/>
              </w:rPr>
              <w:t>牌号</w:t>
            </w:r>
          </w:p>
        </w:tc>
        <w:tc>
          <w:tcPr>
            <w:tcW w:w="6196" w:type="dxa"/>
            <w:gridSpan w:val="4"/>
            <w:vAlign w:val="center"/>
          </w:tcPr>
          <w:p w:rsidR="00F72046" w:rsidRPr="00F11FCB" w:rsidRDefault="00725F24" w:rsidP="00701280">
            <w:pPr>
              <w:pStyle w:val="ae"/>
              <w:jc w:val="center"/>
              <w:rPr>
                <w:rFonts w:ascii="Times New Roman"/>
              </w:rPr>
            </w:pPr>
            <w:r w:rsidRPr="00F11FCB">
              <w:rPr>
                <w:rFonts w:ascii="Times New Roman"/>
              </w:rPr>
              <w:t>拉伸试验</w:t>
            </w:r>
            <w:r w:rsidRPr="00F11FCB">
              <w:rPr>
                <w:rFonts w:ascii="Times New Roman"/>
                <w:vertAlign w:val="superscript"/>
              </w:rPr>
              <w:t>a</w:t>
            </w:r>
          </w:p>
        </w:tc>
        <w:tc>
          <w:tcPr>
            <w:tcW w:w="1688" w:type="dxa"/>
            <w:vMerge w:val="restart"/>
            <w:vAlign w:val="center"/>
          </w:tcPr>
          <w:p w:rsidR="00F72046" w:rsidRPr="00F11FCB" w:rsidRDefault="00725F24" w:rsidP="00701280">
            <w:pPr>
              <w:pStyle w:val="ae"/>
              <w:jc w:val="center"/>
              <w:rPr>
                <w:rFonts w:ascii="Times New Roman"/>
              </w:rPr>
            </w:pPr>
            <w:r w:rsidRPr="00F11FCB">
              <w:rPr>
                <w:rFonts w:ascii="Times New Roman"/>
              </w:rPr>
              <w:t>180°</w:t>
            </w:r>
            <w:r w:rsidRPr="00F11FCB">
              <w:rPr>
                <w:rFonts w:ascii="Times New Roman"/>
              </w:rPr>
              <w:t>弯曲试验</w:t>
            </w:r>
            <w:r w:rsidRPr="00F11FCB">
              <w:rPr>
                <w:rFonts w:ascii="Times New Roman"/>
              </w:rPr>
              <w:t xml:space="preserve"> </w:t>
            </w:r>
            <w:r w:rsidRPr="00F11FCB">
              <w:rPr>
                <w:rFonts w:ascii="Times New Roman"/>
                <w:vertAlign w:val="superscript"/>
              </w:rPr>
              <w:t>c</w:t>
            </w:r>
          </w:p>
          <w:p w:rsidR="00F72046" w:rsidRPr="00F11FCB" w:rsidRDefault="00F72046" w:rsidP="00701280">
            <w:pPr>
              <w:pStyle w:val="ae"/>
              <w:jc w:val="center"/>
              <w:rPr>
                <w:rFonts w:ascii="Times New Roman"/>
              </w:rPr>
            </w:pPr>
          </w:p>
        </w:tc>
      </w:tr>
      <w:tr w:rsidR="00F72046" w:rsidRPr="00F11FCB">
        <w:trPr>
          <w:trHeight w:val="264"/>
        </w:trPr>
        <w:tc>
          <w:tcPr>
            <w:tcW w:w="1686" w:type="dxa"/>
            <w:vMerge/>
            <w:vAlign w:val="center"/>
          </w:tcPr>
          <w:p w:rsidR="00F72046" w:rsidRPr="00F11FCB" w:rsidRDefault="00F72046" w:rsidP="00701280">
            <w:pPr>
              <w:pStyle w:val="ae"/>
              <w:jc w:val="center"/>
              <w:rPr>
                <w:rFonts w:ascii="Times New Roman"/>
              </w:rPr>
            </w:pPr>
          </w:p>
        </w:tc>
        <w:tc>
          <w:tcPr>
            <w:tcW w:w="1324" w:type="dxa"/>
            <w:vMerge w:val="restart"/>
            <w:vAlign w:val="center"/>
          </w:tcPr>
          <w:p w:rsidR="00F72046" w:rsidRPr="00F11FCB" w:rsidRDefault="00725F24" w:rsidP="00701280">
            <w:pPr>
              <w:pStyle w:val="ae"/>
              <w:jc w:val="center"/>
              <w:rPr>
                <w:rFonts w:ascii="Times New Roman"/>
                <w:vertAlign w:val="superscript"/>
              </w:rPr>
            </w:pPr>
            <w:r w:rsidRPr="00F11FCB">
              <w:rPr>
                <w:rFonts w:ascii="Times New Roman"/>
              </w:rPr>
              <w:t>上屈服强度</w:t>
            </w:r>
            <w:r w:rsidRPr="00F11FCB">
              <w:rPr>
                <w:rFonts w:ascii="Times New Roman"/>
                <w:vertAlign w:val="superscript"/>
              </w:rPr>
              <w:t>b</w:t>
            </w:r>
          </w:p>
          <w:p w:rsidR="00F72046" w:rsidRPr="00F11FCB" w:rsidRDefault="00725F24" w:rsidP="00701280">
            <w:pPr>
              <w:pStyle w:val="ae"/>
              <w:jc w:val="center"/>
              <w:rPr>
                <w:rFonts w:ascii="Times New Roman"/>
              </w:rPr>
            </w:pPr>
            <w:proofErr w:type="spellStart"/>
            <w:r w:rsidRPr="00F11FCB">
              <w:rPr>
                <w:rFonts w:ascii="Times New Roman"/>
              </w:rPr>
              <w:t>R</w:t>
            </w:r>
            <w:r w:rsidRPr="00F11FCB">
              <w:rPr>
                <w:rFonts w:ascii="Times New Roman"/>
                <w:vertAlign w:val="subscript"/>
              </w:rPr>
              <w:t>eH</w:t>
            </w:r>
            <w:proofErr w:type="spellEnd"/>
            <w:r w:rsidRPr="00F11FCB">
              <w:rPr>
                <w:rFonts w:ascii="Times New Roman"/>
                <w:vertAlign w:val="superscript"/>
              </w:rPr>
              <w:t xml:space="preserve"> </w:t>
            </w:r>
            <w:r w:rsidRPr="00F11FCB">
              <w:rPr>
                <w:rFonts w:ascii="Times New Roman"/>
              </w:rPr>
              <w:t>/</w:t>
            </w:r>
            <w:proofErr w:type="spellStart"/>
            <w:r w:rsidRPr="00F11FCB">
              <w:rPr>
                <w:rFonts w:ascii="Times New Roman"/>
              </w:rPr>
              <w:t>MPa</w:t>
            </w:r>
            <w:proofErr w:type="spellEnd"/>
          </w:p>
        </w:tc>
        <w:tc>
          <w:tcPr>
            <w:tcW w:w="1535" w:type="dxa"/>
            <w:vMerge w:val="restart"/>
            <w:vAlign w:val="center"/>
          </w:tcPr>
          <w:p w:rsidR="00F72046" w:rsidRPr="00F11FCB" w:rsidRDefault="00725F24" w:rsidP="00701280">
            <w:pPr>
              <w:pStyle w:val="ae"/>
              <w:jc w:val="center"/>
              <w:rPr>
                <w:rFonts w:ascii="Times New Roman"/>
              </w:rPr>
            </w:pPr>
            <w:r w:rsidRPr="00F11FCB">
              <w:rPr>
                <w:rFonts w:ascii="Times New Roman"/>
              </w:rPr>
              <w:t>抗拉强度</w:t>
            </w:r>
          </w:p>
          <w:p w:rsidR="00F72046" w:rsidRPr="00F11FCB" w:rsidRDefault="00725F24" w:rsidP="00701280">
            <w:pPr>
              <w:pStyle w:val="ae"/>
              <w:jc w:val="center"/>
              <w:rPr>
                <w:rFonts w:ascii="Times New Roman"/>
              </w:rPr>
            </w:pPr>
            <w:proofErr w:type="spellStart"/>
            <w:r w:rsidRPr="00F11FCB">
              <w:rPr>
                <w:rFonts w:ascii="Times New Roman"/>
              </w:rPr>
              <w:t>R</w:t>
            </w:r>
            <w:r w:rsidRPr="00F11FCB">
              <w:rPr>
                <w:rFonts w:ascii="Times New Roman"/>
                <w:vertAlign w:val="subscript"/>
              </w:rPr>
              <w:t>m</w:t>
            </w:r>
            <w:proofErr w:type="spellEnd"/>
            <w:r w:rsidRPr="00F11FCB">
              <w:rPr>
                <w:rFonts w:ascii="Times New Roman"/>
              </w:rPr>
              <w:t>/</w:t>
            </w:r>
            <w:proofErr w:type="spellStart"/>
            <w:r w:rsidRPr="00F11FCB">
              <w:rPr>
                <w:rFonts w:ascii="Times New Roman"/>
              </w:rPr>
              <w:t>MPa</w:t>
            </w:r>
            <w:proofErr w:type="spellEnd"/>
          </w:p>
        </w:tc>
        <w:tc>
          <w:tcPr>
            <w:tcW w:w="3337" w:type="dxa"/>
            <w:gridSpan w:val="2"/>
            <w:vAlign w:val="center"/>
          </w:tcPr>
          <w:p w:rsidR="00F72046" w:rsidRPr="00F11FCB" w:rsidRDefault="00725F24" w:rsidP="00701280">
            <w:pPr>
              <w:pStyle w:val="ae"/>
              <w:jc w:val="center"/>
              <w:rPr>
                <w:rFonts w:ascii="Times New Roman"/>
              </w:rPr>
            </w:pPr>
            <w:r w:rsidRPr="00F11FCB">
              <w:rPr>
                <w:rFonts w:ascii="Times New Roman"/>
              </w:rPr>
              <w:t>断后伸长率</w:t>
            </w:r>
            <w:r w:rsidRPr="00F11FCB">
              <w:rPr>
                <w:rFonts w:ascii="Times New Roman"/>
              </w:rPr>
              <w:t xml:space="preserve"> </w:t>
            </w:r>
            <w:r w:rsidRPr="00F11FCB">
              <w:rPr>
                <w:rFonts w:ascii="Times New Roman"/>
                <w:vertAlign w:val="superscript"/>
              </w:rPr>
              <w:t>c</w:t>
            </w:r>
          </w:p>
        </w:tc>
        <w:tc>
          <w:tcPr>
            <w:tcW w:w="1688" w:type="dxa"/>
            <w:vMerge/>
            <w:vAlign w:val="center"/>
          </w:tcPr>
          <w:p w:rsidR="00F72046" w:rsidRPr="00F11FCB" w:rsidRDefault="00F72046" w:rsidP="00701280">
            <w:pPr>
              <w:pStyle w:val="ae"/>
              <w:jc w:val="center"/>
              <w:rPr>
                <w:rFonts w:ascii="Times New Roman"/>
              </w:rPr>
            </w:pPr>
          </w:p>
        </w:tc>
      </w:tr>
      <w:tr w:rsidR="00F72046" w:rsidRPr="00F11FCB">
        <w:trPr>
          <w:trHeight w:val="423"/>
        </w:trPr>
        <w:tc>
          <w:tcPr>
            <w:tcW w:w="1686" w:type="dxa"/>
            <w:vMerge/>
            <w:vAlign w:val="center"/>
          </w:tcPr>
          <w:p w:rsidR="00F72046" w:rsidRPr="00F11FCB" w:rsidRDefault="00F72046" w:rsidP="00701280">
            <w:pPr>
              <w:pStyle w:val="ae"/>
              <w:jc w:val="center"/>
              <w:rPr>
                <w:rFonts w:ascii="Times New Roman"/>
              </w:rPr>
            </w:pPr>
          </w:p>
        </w:tc>
        <w:tc>
          <w:tcPr>
            <w:tcW w:w="1324" w:type="dxa"/>
            <w:vMerge/>
            <w:vAlign w:val="center"/>
          </w:tcPr>
          <w:p w:rsidR="00F72046" w:rsidRPr="00F11FCB" w:rsidRDefault="00F72046" w:rsidP="00701280">
            <w:pPr>
              <w:pStyle w:val="ae"/>
              <w:jc w:val="center"/>
              <w:rPr>
                <w:rFonts w:ascii="Times New Roman"/>
              </w:rPr>
            </w:pPr>
          </w:p>
        </w:tc>
        <w:tc>
          <w:tcPr>
            <w:tcW w:w="1535" w:type="dxa"/>
            <w:vMerge/>
            <w:vAlign w:val="center"/>
          </w:tcPr>
          <w:p w:rsidR="00F72046" w:rsidRPr="00F11FCB" w:rsidRDefault="00F72046" w:rsidP="00701280">
            <w:pPr>
              <w:pStyle w:val="ae"/>
              <w:jc w:val="center"/>
              <w:rPr>
                <w:rFonts w:ascii="Times New Roman"/>
              </w:rPr>
            </w:pPr>
          </w:p>
        </w:tc>
        <w:tc>
          <w:tcPr>
            <w:tcW w:w="1658" w:type="dxa"/>
            <w:vAlign w:val="center"/>
          </w:tcPr>
          <w:p w:rsidR="00F72046" w:rsidRPr="00F11FCB" w:rsidRDefault="00725F24" w:rsidP="00701280">
            <w:pPr>
              <w:pStyle w:val="ae"/>
              <w:jc w:val="center"/>
              <w:rPr>
                <w:rFonts w:ascii="Times New Roman"/>
              </w:rPr>
            </w:pPr>
            <w:r w:rsidRPr="00F11FCB">
              <w:rPr>
                <w:rFonts w:ascii="Times New Roman"/>
              </w:rPr>
              <w:t>公称厚度＜</w:t>
            </w:r>
            <w:r w:rsidRPr="00F11FCB">
              <w:rPr>
                <w:rFonts w:ascii="Times New Roman"/>
              </w:rPr>
              <w:t>3mm</w:t>
            </w:r>
          </w:p>
        </w:tc>
        <w:tc>
          <w:tcPr>
            <w:tcW w:w="1679" w:type="dxa"/>
            <w:vAlign w:val="center"/>
          </w:tcPr>
          <w:p w:rsidR="00F72046" w:rsidRPr="00F11FCB" w:rsidRDefault="00725F24" w:rsidP="00701280">
            <w:pPr>
              <w:pStyle w:val="ae"/>
              <w:jc w:val="center"/>
              <w:rPr>
                <w:rFonts w:ascii="Times New Roman"/>
              </w:rPr>
            </w:pPr>
            <w:r w:rsidRPr="00F11FCB">
              <w:rPr>
                <w:rFonts w:ascii="Times New Roman"/>
              </w:rPr>
              <w:t>公称厚度</w:t>
            </w:r>
            <w:r w:rsidRPr="00F11FCB">
              <w:rPr>
                <w:rFonts w:ascii="Times New Roman"/>
              </w:rPr>
              <w:t>≥3mm</w:t>
            </w:r>
          </w:p>
        </w:tc>
        <w:tc>
          <w:tcPr>
            <w:tcW w:w="1688" w:type="dxa"/>
            <w:vMerge/>
            <w:vAlign w:val="center"/>
          </w:tcPr>
          <w:p w:rsidR="00F72046" w:rsidRPr="00F11FCB" w:rsidRDefault="00F72046" w:rsidP="00701280">
            <w:pPr>
              <w:pStyle w:val="ae"/>
              <w:jc w:val="center"/>
              <w:rPr>
                <w:rFonts w:ascii="Times New Roman"/>
              </w:rPr>
            </w:pPr>
          </w:p>
        </w:tc>
      </w:tr>
      <w:tr w:rsidR="00F72046" w:rsidRPr="00F11FCB">
        <w:tc>
          <w:tcPr>
            <w:tcW w:w="1686" w:type="dxa"/>
            <w:vMerge/>
            <w:vAlign w:val="center"/>
          </w:tcPr>
          <w:p w:rsidR="00F72046" w:rsidRPr="00F11FCB" w:rsidRDefault="00F72046" w:rsidP="00701280">
            <w:pPr>
              <w:pStyle w:val="ae"/>
              <w:jc w:val="center"/>
              <w:rPr>
                <w:rFonts w:ascii="Times New Roman"/>
              </w:rPr>
            </w:pPr>
          </w:p>
        </w:tc>
        <w:tc>
          <w:tcPr>
            <w:tcW w:w="1324" w:type="dxa"/>
            <w:vMerge/>
            <w:vAlign w:val="center"/>
          </w:tcPr>
          <w:p w:rsidR="00F72046" w:rsidRPr="00F11FCB" w:rsidRDefault="00F72046" w:rsidP="00701280">
            <w:pPr>
              <w:pStyle w:val="ae"/>
              <w:jc w:val="center"/>
              <w:rPr>
                <w:rFonts w:ascii="Times New Roman"/>
              </w:rPr>
            </w:pPr>
          </w:p>
        </w:tc>
        <w:tc>
          <w:tcPr>
            <w:tcW w:w="1535" w:type="dxa"/>
            <w:vMerge/>
            <w:vAlign w:val="center"/>
          </w:tcPr>
          <w:p w:rsidR="00F72046" w:rsidRPr="00F11FCB" w:rsidRDefault="00F72046" w:rsidP="00701280">
            <w:pPr>
              <w:pStyle w:val="ae"/>
              <w:jc w:val="center"/>
              <w:rPr>
                <w:rFonts w:ascii="Times New Roman"/>
              </w:rPr>
            </w:pPr>
          </w:p>
        </w:tc>
        <w:tc>
          <w:tcPr>
            <w:tcW w:w="1658" w:type="dxa"/>
            <w:vAlign w:val="center"/>
          </w:tcPr>
          <w:p w:rsidR="00F72046" w:rsidRPr="00F11FCB" w:rsidRDefault="00725F24" w:rsidP="00701280">
            <w:pPr>
              <w:pStyle w:val="ae"/>
              <w:jc w:val="center"/>
              <w:rPr>
                <w:rFonts w:ascii="Times New Roman"/>
              </w:rPr>
            </w:pPr>
            <w:r w:rsidRPr="00F11FCB">
              <w:rPr>
                <w:rFonts w:ascii="Times New Roman"/>
              </w:rPr>
              <w:t>A</w:t>
            </w:r>
            <w:r w:rsidRPr="00F11FCB">
              <w:rPr>
                <w:rFonts w:ascii="Times New Roman"/>
                <w:vertAlign w:val="subscript"/>
              </w:rPr>
              <w:t>80mm</w:t>
            </w:r>
            <w:r w:rsidRPr="00F11FCB">
              <w:rPr>
                <w:rFonts w:ascii="Times New Roman"/>
              </w:rPr>
              <w:t xml:space="preserve"> / %</w:t>
            </w:r>
          </w:p>
        </w:tc>
        <w:tc>
          <w:tcPr>
            <w:tcW w:w="1679" w:type="dxa"/>
            <w:vAlign w:val="center"/>
          </w:tcPr>
          <w:p w:rsidR="00F72046" w:rsidRPr="00F11FCB" w:rsidRDefault="00725F24" w:rsidP="00701280">
            <w:pPr>
              <w:pStyle w:val="ae"/>
              <w:jc w:val="center"/>
              <w:rPr>
                <w:rFonts w:ascii="Times New Roman"/>
              </w:rPr>
            </w:pPr>
            <w:r w:rsidRPr="00F11FCB">
              <w:rPr>
                <w:rFonts w:ascii="Times New Roman"/>
              </w:rPr>
              <w:t>A / %</w:t>
            </w:r>
          </w:p>
        </w:tc>
        <w:tc>
          <w:tcPr>
            <w:tcW w:w="1688" w:type="dxa"/>
            <w:vMerge/>
            <w:vAlign w:val="center"/>
          </w:tcPr>
          <w:p w:rsidR="00F72046" w:rsidRPr="00F11FCB" w:rsidRDefault="00F72046" w:rsidP="00701280">
            <w:pPr>
              <w:pStyle w:val="ae"/>
              <w:jc w:val="center"/>
              <w:rPr>
                <w:rFonts w:ascii="Times New Roman"/>
              </w:rPr>
            </w:pPr>
          </w:p>
        </w:tc>
      </w:tr>
      <w:tr w:rsidR="00F72046" w:rsidRPr="00F11FCB">
        <w:tc>
          <w:tcPr>
            <w:tcW w:w="1686" w:type="dxa"/>
            <w:vAlign w:val="center"/>
          </w:tcPr>
          <w:p w:rsidR="00F72046" w:rsidRPr="00F11FCB" w:rsidRDefault="00725F24" w:rsidP="00701280">
            <w:pPr>
              <w:pStyle w:val="ae"/>
              <w:jc w:val="center"/>
              <w:rPr>
                <w:rFonts w:ascii="Times New Roman"/>
              </w:rPr>
            </w:pPr>
            <w:r w:rsidRPr="00F11FCB">
              <w:rPr>
                <w:rFonts w:ascii="Times New Roman"/>
              </w:rPr>
              <w:t>QStE340TM</w:t>
            </w:r>
          </w:p>
        </w:tc>
        <w:tc>
          <w:tcPr>
            <w:tcW w:w="1324" w:type="dxa"/>
            <w:vAlign w:val="center"/>
          </w:tcPr>
          <w:p w:rsidR="00F72046" w:rsidRPr="00F11FCB" w:rsidRDefault="00725F24" w:rsidP="00701280">
            <w:pPr>
              <w:pStyle w:val="ae"/>
              <w:jc w:val="center"/>
              <w:rPr>
                <w:rFonts w:ascii="Times New Roman"/>
              </w:rPr>
            </w:pPr>
            <w:r w:rsidRPr="00F11FCB">
              <w:rPr>
                <w:rFonts w:ascii="Times New Roman"/>
              </w:rPr>
              <w:t>≥340</w:t>
            </w:r>
          </w:p>
        </w:tc>
        <w:tc>
          <w:tcPr>
            <w:tcW w:w="1535" w:type="dxa"/>
            <w:vAlign w:val="center"/>
          </w:tcPr>
          <w:p w:rsidR="00F72046" w:rsidRPr="00F11FCB" w:rsidRDefault="00725F24" w:rsidP="00701280">
            <w:pPr>
              <w:pStyle w:val="ae"/>
              <w:jc w:val="center"/>
              <w:rPr>
                <w:rFonts w:ascii="Times New Roman"/>
              </w:rPr>
            </w:pPr>
            <w:r w:rsidRPr="00F11FCB">
              <w:rPr>
                <w:rFonts w:ascii="Times New Roman"/>
              </w:rPr>
              <w:t>420</w:t>
            </w:r>
            <w:r w:rsidRPr="00F11FCB">
              <w:rPr>
                <w:rFonts w:ascii="Times New Roman"/>
              </w:rPr>
              <w:t>～</w:t>
            </w:r>
            <w:r w:rsidRPr="00F11FCB">
              <w:rPr>
                <w:rFonts w:ascii="Times New Roman"/>
              </w:rPr>
              <w:t>540</w:t>
            </w:r>
          </w:p>
        </w:tc>
        <w:tc>
          <w:tcPr>
            <w:tcW w:w="1658" w:type="dxa"/>
            <w:vAlign w:val="center"/>
          </w:tcPr>
          <w:p w:rsidR="00F72046" w:rsidRPr="00F11FCB" w:rsidRDefault="00725F24" w:rsidP="00701280">
            <w:pPr>
              <w:pStyle w:val="ae"/>
              <w:jc w:val="center"/>
              <w:rPr>
                <w:rFonts w:ascii="Times New Roman"/>
              </w:rPr>
            </w:pPr>
            <w:r w:rsidRPr="00F11FCB">
              <w:rPr>
                <w:rFonts w:ascii="Times New Roman"/>
              </w:rPr>
              <w:t>≥19</w:t>
            </w:r>
          </w:p>
        </w:tc>
        <w:tc>
          <w:tcPr>
            <w:tcW w:w="1679" w:type="dxa"/>
            <w:vAlign w:val="center"/>
          </w:tcPr>
          <w:p w:rsidR="00F72046" w:rsidRPr="00F11FCB" w:rsidRDefault="00725F24" w:rsidP="00701280">
            <w:pPr>
              <w:pStyle w:val="ae"/>
              <w:jc w:val="center"/>
              <w:rPr>
                <w:rFonts w:ascii="Times New Roman"/>
              </w:rPr>
            </w:pPr>
            <w:r w:rsidRPr="00F11FCB">
              <w:rPr>
                <w:rFonts w:ascii="Times New Roman"/>
              </w:rPr>
              <w:t>≥25</w:t>
            </w:r>
          </w:p>
        </w:tc>
        <w:tc>
          <w:tcPr>
            <w:tcW w:w="1688" w:type="dxa"/>
            <w:vAlign w:val="center"/>
          </w:tcPr>
          <w:p w:rsidR="00F72046" w:rsidRPr="00F11FCB" w:rsidRDefault="00725F24" w:rsidP="00701280">
            <w:pPr>
              <w:pStyle w:val="ae"/>
              <w:jc w:val="center"/>
              <w:rPr>
                <w:rFonts w:ascii="Times New Roman"/>
              </w:rPr>
            </w:pPr>
            <w:r w:rsidRPr="00F11FCB">
              <w:rPr>
                <w:rFonts w:ascii="Times New Roman"/>
              </w:rPr>
              <w:t>D=0.5a</w:t>
            </w:r>
          </w:p>
        </w:tc>
      </w:tr>
      <w:tr w:rsidR="00F72046" w:rsidRPr="00F11FCB">
        <w:tc>
          <w:tcPr>
            <w:tcW w:w="1686" w:type="dxa"/>
            <w:vAlign w:val="center"/>
          </w:tcPr>
          <w:p w:rsidR="00F72046" w:rsidRPr="00F11FCB" w:rsidRDefault="00725F24" w:rsidP="00701280">
            <w:pPr>
              <w:pStyle w:val="ae"/>
              <w:jc w:val="center"/>
              <w:rPr>
                <w:rFonts w:ascii="Times New Roman"/>
              </w:rPr>
            </w:pPr>
            <w:r w:rsidRPr="00F11FCB">
              <w:rPr>
                <w:rFonts w:ascii="Times New Roman"/>
              </w:rPr>
              <w:t>QStE380TM</w:t>
            </w:r>
          </w:p>
        </w:tc>
        <w:tc>
          <w:tcPr>
            <w:tcW w:w="1324" w:type="dxa"/>
            <w:vAlign w:val="center"/>
          </w:tcPr>
          <w:p w:rsidR="00F72046" w:rsidRPr="00F11FCB" w:rsidRDefault="00725F24" w:rsidP="00701280">
            <w:pPr>
              <w:pStyle w:val="ae"/>
              <w:jc w:val="center"/>
              <w:rPr>
                <w:rFonts w:ascii="Times New Roman"/>
              </w:rPr>
            </w:pPr>
            <w:r w:rsidRPr="00F11FCB">
              <w:rPr>
                <w:rFonts w:ascii="Times New Roman"/>
              </w:rPr>
              <w:t>≥380</w:t>
            </w:r>
          </w:p>
        </w:tc>
        <w:tc>
          <w:tcPr>
            <w:tcW w:w="1535" w:type="dxa"/>
            <w:vAlign w:val="center"/>
          </w:tcPr>
          <w:p w:rsidR="00F72046" w:rsidRPr="00F11FCB" w:rsidRDefault="00725F24" w:rsidP="00701280">
            <w:pPr>
              <w:pStyle w:val="ae"/>
              <w:jc w:val="center"/>
              <w:rPr>
                <w:rFonts w:ascii="Times New Roman"/>
              </w:rPr>
            </w:pPr>
            <w:r w:rsidRPr="00F11FCB">
              <w:rPr>
                <w:rFonts w:ascii="Times New Roman"/>
              </w:rPr>
              <w:t>450</w:t>
            </w:r>
            <w:r w:rsidRPr="00F11FCB">
              <w:rPr>
                <w:rFonts w:ascii="Times New Roman"/>
              </w:rPr>
              <w:t>～</w:t>
            </w:r>
            <w:r w:rsidRPr="00F11FCB">
              <w:rPr>
                <w:rFonts w:ascii="Times New Roman"/>
              </w:rPr>
              <w:t>590</w:t>
            </w:r>
          </w:p>
        </w:tc>
        <w:tc>
          <w:tcPr>
            <w:tcW w:w="1658" w:type="dxa"/>
            <w:vAlign w:val="center"/>
          </w:tcPr>
          <w:p w:rsidR="00F72046" w:rsidRPr="00F11FCB" w:rsidRDefault="00725F24" w:rsidP="00701280">
            <w:pPr>
              <w:pStyle w:val="ae"/>
              <w:jc w:val="center"/>
              <w:rPr>
                <w:rFonts w:ascii="Times New Roman"/>
              </w:rPr>
            </w:pPr>
            <w:r w:rsidRPr="00F11FCB">
              <w:rPr>
                <w:rFonts w:ascii="Times New Roman"/>
              </w:rPr>
              <w:t>≥18</w:t>
            </w:r>
          </w:p>
        </w:tc>
        <w:tc>
          <w:tcPr>
            <w:tcW w:w="1679" w:type="dxa"/>
            <w:vAlign w:val="center"/>
          </w:tcPr>
          <w:p w:rsidR="00F72046" w:rsidRPr="00F11FCB" w:rsidRDefault="00725F24" w:rsidP="00701280">
            <w:pPr>
              <w:pStyle w:val="ae"/>
              <w:jc w:val="center"/>
              <w:rPr>
                <w:rFonts w:ascii="Times New Roman"/>
              </w:rPr>
            </w:pPr>
            <w:r w:rsidRPr="00F11FCB">
              <w:rPr>
                <w:rFonts w:ascii="Times New Roman"/>
              </w:rPr>
              <w:t>≥23</w:t>
            </w:r>
          </w:p>
        </w:tc>
        <w:tc>
          <w:tcPr>
            <w:tcW w:w="1688" w:type="dxa"/>
            <w:vAlign w:val="center"/>
          </w:tcPr>
          <w:p w:rsidR="00F72046" w:rsidRPr="00F11FCB" w:rsidRDefault="00725F24" w:rsidP="00701280">
            <w:pPr>
              <w:pStyle w:val="ae"/>
              <w:jc w:val="center"/>
              <w:rPr>
                <w:rFonts w:ascii="Times New Roman"/>
              </w:rPr>
            </w:pPr>
            <w:r w:rsidRPr="00F11FCB">
              <w:rPr>
                <w:rFonts w:ascii="Times New Roman"/>
              </w:rPr>
              <w:t>D=0.5a</w:t>
            </w:r>
          </w:p>
        </w:tc>
      </w:tr>
      <w:tr w:rsidR="00F72046" w:rsidRPr="00F11FCB">
        <w:tc>
          <w:tcPr>
            <w:tcW w:w="1686" w:type="dxa"/>
            <w:vAlign w:val="center"/>
          </w:tcPr>
          <w:p w:rsidR="00F72046" w:rsidRPr="00F11FCB" w:rsidRDefault="00725F24" w:rsidP="00701280">
            <w:pPr>
              <w:pStyle w:val="ae"/>
              <w:jc w:val="center"/>
              <w:rPr>
                <w:rFonts w:ascii="Times New Roman"/>
              </w:rPr>
            </w:pPr>
            <w:r w:rsidRPr="00F11FCB">
              <w:rPr>
                <w:rFonts w:ascii="Times New Roman"/>
              </w:rPr>
              <w:t>QStE420TM</w:t>
            </w:r>
          </w:p>
        </w:tc>
        <w:tc>
          <w:tcPr>
            <w:tcW w:w="1324" w:type="dxa"/>
            <w:vAlign w:val="center"/>
          </w:tcPr>
          <w:p w:rsidR="00F72046" w:rsidRPr="00F11FCB" w:rsidRDefault="00725F24" w:rsidP="00701280">
            <w:pPr>
              <w:pStyle w:val="ae"/>
              <w:jc w:val="center"/>
              <w:rPr>
                <w:rFonts w:ascii="Times New Roman"/>
              </w:rPr>
            </w:pPr>
            <w:r w:rsidRPr="00F11FCB">
              <w:rPr>
                <w:rFonts w:ascii="Times New Roman"/>
              </w:rPr>
              <w:t>≥420</w:t>
            </w:r>
          </w:p>
        </w:tc>
        <w:tc>
          <w:tcPr>
            <w:tcW w:w="1535" w:type="dxa"/>
            <w:vAlign w:val="center"/>
          </w:tcPr>
          <w:p w:rsidR="00F72046" w:rsidRPr="00F11FCB" w:rsidRDefault="00725F24" w:rsidP="00701280">
            <w:pPr>
              <w:pStyle w:val="ae"/>
              <w:jc w:val="center"/>
              <w:rPr>
                <w:rFonts w:ascii="Times New Roman"/>
              </w:rPr>
            </w:pPr>
            <w:r w:rsidRPr="00F11FCB">
              <w:rPr>
                <w:rFonts w:ascii="Times New Roman"/>
              </w:rPr>
              <w:t>480</w:t>
            </w:r>
            <w:r w:rsidRPr="00F11FCB">
              <w:rPr>
                <w:rFonts w:ascii="Times New Roman"/>
              </w:rPr>
              <w:t>～</w:t>
            </w:r>
            <w:r w:rsidRPr="00F11FCB">
              <w:rPr>
                <w:rFonts w:ascii="Times New Roman"/>
              </w:rPr>
              <w:t>620</w:t>
            </w:r>
          </w:p>
        </w:tc>
        <w:tc>
          <w:tcPr>
            <w:tcW w:w="1658" w:type="dxa"/>
            <w:vAlign w:val="center"/>
          </w:tcPr>
          <w:p w:rsidR="00F72046" w:rsidRPr="00F11FCB" w:rsidRDefault="00725F24" w:rsidP="00701280">
            <w:pPr>
              <w:pStyle w:val="ae"/>
              <w:jc w:val="center"/>
              <w:rPr>
                <w:rFonts w:ascii="Times New Roman"/>
              </w:rPr>
            </w:pPr>
            <w:r w:rsidRPr="00F11FCB">
              <w:rPr>
                <w:rFonts w:ascii="Times New Roman"/>
              </w:rPr>
              <w:t>≥16</w:t>
            </w:r>
          </w:p>
        </w:tc>
        <w:tc>
          <w:tcPr>
            <w:tcW w:w="1679" w:type="dxa"/>
            <w:vAlign w:val="center"/>
          </w:tcPr>
          <w:p w:rsidR="00F72046" w:rsidRPr="00F11FCB" w:rsidRDefault="00725F24" w:rsidP="00701280">
            <w:pPr>
              <w:pStyle w:val="ae"/>
              <w:jc w:val="center"/>
              <w:rPr>
                <w:rFonts w:ascii="Times New Roman"/>
              </w:rPr>
            </w:pPr>
            <w:r w:rsidRPr="00F11FCB">
              <w:rPr>
                <w:rFonts w:ascii="Times New Roman"/>
              </w:rPr>
              <w:t>≥21</w:t>
            </w:r>
          </w:p>
        </w:tc>
        <w:tc>
          <w:tcPr>
            <w:tcW w:w="1688" w:type="dxa"/>
            <w:vAlign w:val="center"/>
          </w:tcPr>
          <w:p w:rsidR="00F72046" w:rsidRPr="00F11FCB" w:rsidRDefault="00725F24" w:rsidP="00701280">
            <w:pPr>
              <w:pStyle w:val="ae"/>
              <w:jc w:val="center"/>
              <w:rPr>
                <w:rFonts w:ascii="Times New Roman"/>
              </w:rPr>
            </w:pPr>
            <w:r w:rsidRPr="00F11FCB">
              <w:rPr>
                <w:rFonts w:ascii="Times New Roman"/>
              </w:rPr>
              <w:t>D=0.5a</w:t>
            </w:r>
          </w:p>
        </w:tc>
      </w:tr>
      <w:tr w:rsidR="00F72046" w:rsidRPr="00F11FCB">
        <w:tc>
          <w:tcPr>
            <w:tcW w:w="1686" w:type="dxa"/>
            <w:vAlign w:val="center"/>
          </w:tcPr>
          <w:p w:rsidR="00F72046" w:rsidRPr="00F11FCB" w:rsidRDefault="00725F24" w:rsidP="00701280">
            <w:pPr>
              <w:pStyle w:val="ae"/>
              <w:jc w:val="center"/>
              <w:rPr>
                <w:rFonts w:ascii="Times New Roman"/>
              </w:rPr>
            </w:pPr>
            <w:r w:rsidRPr="00F11FCB">
              <w:rPr>
                <w:rFonts w:ascii="Times New Roman"/>
              </w:rPr>
              <w:t>QStE460TM</w:t>
            </w:r>
          </w:p>
        </w:tc>
        <w:tc>
          <w:tcPr>
            <w:tcW w:w="1324" w:type="dxa"/>
            <w:vAlign w:val="center"/>
          </w:tcPr>
          <w:p w:rsidR="00F72046" w:rsidRPr="00F11FCB" w:rsidRDefault="00725F24" w:rsidP="00701280">
            <w:pPr>
              <w:pStyle w:val="ae"/>
              <w:jc w:val="center"/>
              <w:rPr>
                <w:rFonts w:ascii="Times New Roman"/>
              </w:rPr>
            </w:pPr>
            <w:r w:rsidRPr="00F11FCB">
              <w:rPr>
                <w:rFonts w:ascii="Times New Roman"/>
              </w:rPr>
              <w:t>≥460</w:t>
            </w:r>
          </w:p>
        </w:tc>
        <w:tc>
          <w:tcPr>
            <w:tcW w:w="1535" w:type="dxa"/>
            <w:vAlign w:val="center"/>
          </w:tcPr>
          <w:p w:rsidR="00F72046" w:rsidRPr="00F11FCB" w:rsidRDefault="00725F24" w:rsidP="00701280">
            <w:pPr>
              <w:pStyle w:val="ae"/>
              <w:jc w:val="center"/>
              <w:rPr>
                <w:rFonts w:ascii="Times New Roman"/>
              </w:rPr>
            </w:pPr>
            <w:r w:rsidRPr="00F11FCB">
              <w:rPr>
                <w:rFonts w:ascii="Times New Roman"/>
              </w:rPr>
              <w:t>520</w:t>
            </w:r>
            <w:r w:rsidRPr="00F11FCB">
              <w:rPr>
                <w:rFonts w:ascii="Times New Roman"/>
              </w:rPr>
              <w:t>～</w:t>
            </w:r>
            <w:r w:rsidRPr="00F11FCB">
              <w:rPr>
                <w:rFonts w:ascii="Times New Roman"/>
              </w:rPr>
              <w:t>670</w:t>
            </w:r>
          </w:p>
        </w:tc>
        <w:tc>
          <w:tcPr>
            <w:tcW w:w="1658" w:type="dxa"/>
            <w:vAlign w:val="center"/>
          </w:tcPr>
          <w:p w:rsidR="00F72046" w:rsidRPr="00F11FCB" w:rsidRDefault="00725F24" w:rsidP="00701280">
            <w:pPr>
              <w:pStyle w:val="ae"/>
              <w:jc w:val="center"/>
              <w:rPr>
                <w:rFonts w:ascii="Times New Roman"/>
              </w:rPr>
            </w:pPr>
            <w:r w:rsidRPr="00F11FCB">
              <w:rPr>
                <w:rFonts w:ascii="Times New Roman"/>
              </w:rPr>
              <w:t>≥14</w:t>
            </w:r>
          </w:p>
        </w:tc>
        <w:tc>
          <w:tcPr>
            <w:tcW w:w="1679" w:type="dxa"/>
            <w:vAlign w:val="center"/>
          </w:tcPr>
          <w:p w:rsidR="00F72046" w:rsidRPr="00F11FCB" w:rsidRDefault="00725F24" w:rsidP="00701280">
            <w:pPr>
              <w:pStyle w:val="ae"/>
              <w:jc w:val="center"/>
              <w:rPr>
                <w:rFonts w:ascii="Times New Roman"/>
              </w:rPr>
            </w:pPr>
            <w:r w:rsidRPr="00F11FCB">
              <w:rPr>
                <w:rFonts w:ascii="Times New Roman"/>
              </w:rPr>
              <w:t>≥19</w:t>
            </w:r>
          </w:p>
        </w:tc>
        <w:tc>
          <w:tcPr>
            <w:tcW w:w="1688" w:type="dxa"/>
            <w:vAlign w:val="center"/>
          </w:tcPr>
          <w:p w:rsidR="00F72046" w:rsidRPr="00F11FCB" w:rsidRDefault="00725F24" w:rsidP="00701280">
            <w:pPr>
              <w:pStyle w:val="ae"/>
              <w:jc w:val="center"/>
              <w:rPr>
                <w:rFonts w:ascii="Times New Roman"/>
              </w:rPr>
            </w:pPr>
            <w:r w:rsidRPr="00F11FCB">
              <w:rPr>
                <w:rFonts w:ascii="Times New Roman"/>
              </w:rPr>
              <w:t>D=1a</w:t>
            </w:r>
          </w:p>
        </w:tc>
      </w:tr>
      <w:tr w:rsidR="00F72046" w:rsidRPr="00F11FCB">
        <w:tc>
          <w:tcPr>
            <w:tcW w:w="1686" w:type="dxa"/>
            <w:vAlign w:val="center"/>
          </w:tcPr>
          <w:p w:rsidR="00F72046" w:rsidRPr="00F11FCB" w:rsidRDefault="00725F24" w:rsidP="00701280">
            <w:pPr>
              <w:pStyle w:val="ae"/>
              <w:jc w:val="center"/>
              <w:rPr>
                <w:rFonts w:ascii="Times New Roman"/>
              </w:rPr>
            </w:pPr>
            <w:r w:rsidRPr="00F11FCB">
              <w:rPr>
                <w:rFonts w:ascii="Times New Roman"/>
              </w:rPr>
              <w:lastRenderedPageBreak/>
              <w:t>QStE500TM</w:t>
            </w:r>
          </w:p>
        </w:tc>
        <w:tc>
          <w:tcPr>
            <w:tcW w:w="1324" w:type="dxa"/>
            <w:vAlign w:val="center"/>
          </w:tcPr>
          <w:p w:rsidR="00F72046" w:rsidRPr="00F11FCB" w:rsidRDefault="00725F24" w:rsidP="00701280">
            <w:pPr>
              <w:pStyle w:val="ae"/>
              <w:jc w:val="center"/>
              <w:rPr>
                <w:rFonts w:ascii="Times New Roman"/>
              </w:rPr>
            </w:pPr>
            <w:r w:rsidRPr="00F11FCB">
              <w:rPr>
                <w:rFonts w:ascii="Times New Roman"/>
              </w:rPr>
              <w:t>≥500</w:t>
            </w:r>
            <w:r w:rsidRPr="00F11FCB">
              <w:rPr>
                <w:rFonts w:ascii="Times New Roman"/>
                <w:vertAlign w:val="superscript"/>
              </w:rPr>
              <w:t>e</w:t>
            </w:r>
          </w:p>
        </w:tc>
        <w:tc>
          <w:tcPr>
            <w:tcW w:w="1535" w:type="dxa"/>
            <w:vAlign w:val="center"/>
          </w:tcPr>
          <w:p w:rsidR="00F72046" w:rsidRPr="00F11FCB" w:rsidRDefault="00725F24" w:rsidP="00701280">
            <w:pPr>
              <w:pStyle w:val="ae"/>
              <w:jc w:val="center"/>
              <w:rPr>
                <w:rFonts w:ascii="Times New Roman"/>
              </w:rPr>
            </w:pPr>
            <w:r w:rsidRPr="00F11FCB">
              <w:rPr>
                <w:rFonts w:ascii="Times New Roman"/>
              </w:rPr>
              <w:t>550</w:t>
            </w:r>
            <w:r w:rsidRPr="00F11FCB">
              <w:rPr>
                <w:rFonts w:ascii="Times New Roman"/>
              </w:rPr>
              <w:t>～</w:t>
            </w:r>
            <w:r w:rsidRPr="00F11FCB">
              <w:rPr>
                <w:rFonts w:ascii="Times New Roman"/>
              </w:rPr>
              <w:t>700</w:t>
            </w:r>
          </w:p>
        </w:tc>
        <w:tc>
          <w:tcPr>
            <w:tcW w:w="1658" w:type="dxa"/>
            <w:vAlign w:val="center"/>
          </w:tcPr>
          <w:p w:rsidR="00F72046" w:rsidRPr="00F11FCB" w:rsidRDefault="00725F24" w:rsidP="00701280">
            <w:pPr>
              <w:pStyle w:val="ae"/>
              <w:jc w:val="center"/>
              <w:rPr>
                <w:rFonts w:ascii="Times New Roman"/>
              </w:rPr>
            </w:pPr>
            <w:r w:rsidRPr="00F11FCB">
              <w:rPr>
                <w:rFonts w:ascii="Times New Roman"/>
              </w:rPr>
              <w:t>≥12</w:t>
            </w:r>
          </w:p>
        </w:tc>
        <w:tc>
          <w:tcPr>
            <w:tcW w:w="1679" w:type="dxa"/>
            <w:vAlign w:val="center"/>
          </w:tcPr>
          <w:p w:rsidR="00F72046" w:rsidRPr="00F11FCB" w:rsidRDefault="00725F24" w:rsidP="00701280">
            <w:pPr>
              <w:pStyle w:val="ae"/>
              <w:jc w:val="center"/>
              <w:rPr>
                <w:rFonts w:ascii="Times New Roman"/>
              </w:rPr>
            </w:pPr>
            <w:r w:rsidRPr="00F11FCB">
              <w:rPr>
                <w:rFonts w:ascii="Times New Roman"/>
              </w:rPr>
              <w:t>≥17</w:t>
            </w:r>
          </w:p>
        </w:tc>
        <w:tc>
          <w:tcPr>
            <w:tcW w:w="1688" w:type="dxa"/>
            <w:vAlign w:val="center"/>
          </w:tcPr>
          <w:p w:rsidR="00F72046" w:rsidRPr="00F11FCB" w:rsidRDefault="00725F24" w:rsidP="00701280">
            <w:pPr>
              <w:pStyle w:val="ae"/>
              <w:jc w:val="center"/>
              <w:rPr>
                <w:rFonts w:ascii="Times New Roman"/>
              </w:rPr>
            </w:pPr>
            <w:r w:rsidRPr="00F11FCB">
              <w:rPr>
                <w:rFonts w:ascii="Times New Roman"/>
              </w:rPr>
              <w:t>D=1a</w:t>
            </w:r>
          </w:p>
        </w:tc>
      </w:tr>
      <w:tr w:rsidR="00F72046" w:rsidRPr="00F11FCB">
        <w:tc>
          <w:tcPr>
            <w:tcW w:w="1686" w:type="dxa"/>
            <w:vAlign w:val="center"/>
          </w:tcPr>
          <w:p w:rsidR="00F72046" w:rsidRPr="00F11FCB" w:rsidRDefault="00725F24" w:rsidP="00701280">
            <w:pPr>
              <w:pStyle w:val="ae"/>
              <w:jc w:val="center"/>
              <w:rPr>
                <w:rFonts w:ascii="Times New Roman"/>
              </w:rPr>
            </w:pPr>
            <w:r w:rsidRPr="00F11FCB">
              <w:rPr>
                <w:rFonts w:ascii="Times New Roman"/>
              </w:rPr>
              <w:t>QStE550TM</w:t>
            </w:r>
          </w:p>
        </w:tc>
        <w:tc>
          <w:tcPr>
            <w:tcW w:w="1324" w:type="dxa"/>
            <w:vAlign w:val="center"/>
          </w:tcPr>
          <w:p w:rsidR="00F72046" w:rsidRPr="00F11FCB" w:rsidRDefault="00725F24" w:rsidP="00701280">
            <w:pPr>
              <w:pStyle w:val="ae"/>
              <w:jc w:val="center"/>
              <w:rPr>
                <w:rFonts w:ascii="Times New Roman"/>
              </w:rPr>
            </w:pPr>
            <w:r w:rsidRPr="00F11FCB">
              <w:rPr>
                <w:rFonts w:ascii="Times New Roman"/>
              </w:rPr>
              <w:t>≥550</w:t>
            </w:r>
            <w:r w:rsidRPr="00F11FCB">
              <w:rPr>
                <w:rFonts w:ascii="Times New Roman"/>
                <w:vertAlign w:val="superscript"/>
              </w:rPr>
              <w:t>e</w:t>
            </w:r>
          </w:p>
        </w:tc>
        <w:tc>
          <w:tcPr>
            <w:tcW w:w="1535" w:type="dxa"/>
            <w:vAlign w:val="center"/>
          </w:tcPr>
          <w:p w:rsidR="00F72046" w:rsidRPr="00F11FCB" w:rsidRDefault="00725F24" w:rsidP="00701280">
            <w:pPr>
              <w:pStyle w:val="ae"/>
              <w:jc w:val="center"/>
              <w:rPr>
                <w:rFonts w:ascii="Times New Roman"/>
              </w:rPr>
            </w:pPr>
            <w:r w:rsidRPr="00F11FCB">
              <w:rPr>
                <w:rFonts w:ascii="Times New Roman"/>
              </w:rPr>
              <w:t>600</w:t>
            </w:r>
            <w:r w:rsidRPr="00F11FCB">
              <w:rPr>
                <w:rFonts w:ascii="Times New Roman"/>
              </w:rPr>
              <w:t>～</w:t>
            </w:r>
            <w:r w:rsidRPr="00F11FCB">
              <w:rPr>
                <w:rFonts w:ascii="Times New Roman"/>
              </w:rPr>
              <w:t>760</w:t>
            </w:r>
          </w:p>
        </w:tc>
        <w:tc>
          <w:tcPr>
            <w:tcW w:w="1658" w:type="dxa"/>
            <w:vAlign w:val="center"/>
          </w:tcPr>
          <w:p w:rsidR="00F72046" w:rsidRPr="00F11FCB" w:rsidRDefault="00725F24" w:rsidP="00701280">
            <w:pPr>
              <w:pStyle w:val="ae"/>
              <w:jc w:val="center"/>
              <w:rPr>
                <w:rFonts w:ascii="Times New Roman"/>
              </w:rPr>
            </w:pPr>
            <w:r w:rsidRPr="00F11FCB">
              <w:rPr>
                <w:rFonts w:ascii="Times New Roman"/>
              </w:rPr>
              <w:t>≥12</w:t>
            </w:r>
          </w:p>
        </w:tc>
        <w:tc>
          <w:tcPr>
            <w:tcW w:w="1679" w:type="dxa"/>
            <w:vAlign w:val="center"/>
          </w:tcPr>
          <w:p w:rsidR="00F72046" w:rsidRPr="00F11FCB" w:rsidRDefault="00725F24" w:rsidP="00701280">
            <w:pPr>
              <w:pStyle w:val="ae"/>
              <w:jc w:val="center"/>
              <w:rPr>
                <w:rFonts w:ascii="Times New Roman"/>
              </w:rPr>
            </w:pPr>
            <w:r w:rsidRPr="00F11FCB">
              <w:rPr>
                <w:rFonts w:ascii="Times New Roman"/>
              </w:rPr>
              <w:t>≥15</w:t>
            </w:r>
          </w:p>
        </w:tc>
        <w:tc>
          <w:tcPr>
            <w:tcW w:w="1688" w:type="dxa"/>
            <w:vAlign w:val="center"/>
          </w:tcPr>
          <w:p w:rsidR="00F72046" w:rsidRPr="00F11FCB" w:rsidRDefault="00725F24" w:rsidP="00701280">
            <w:pPr>
              <w:pStyle w:val="ae"/>
              <w:jc w:val="center"/>
              <w:rPr>
                <w:rFonts w:ascii="Times New Roman"/>
              </w:rPr>
            </w:pPr>
            <w:r w:rsidRPr="00F11FCB">
              <w:rPr>
                <w:rFonts w:ascii="Times New Roman"/>
              </w:rPr>
              <w:t>D=1.5a</w:t>
            </w:r>
          </w:p>
        </w:tc>
      </w:tr>
      <w:tr w:rsidR="00F72046" w:rsidRPr="00F11FCB">
        <w:tc>
          <w:tcPr>
            <w:tcW w:w="1686" w:type="dxa"/>
          </w:tcPr>
          <w:p w:rsidR="00F72046" w:rsidRPr="00F11FCB" w:rsidRDefault="00725F24" w:rsidP="00701280">
            <w:pPr>
              <w:pStyle w:val="ae"/>
              <w:jc w:val="center"/>
              <w:rPr>
                <w:rFonts w:ascii="Times New Roman"/>
              </w:rPr>
            </w:pPr>
            <w:r w:rsidRPr="00F11FCB">
              <w:rPr>
                <w:rFonts w:ascii="Times New Roman"/>
              </w:rPr>
              <w:t>QStE600TM</w:t>
            </w:r>
          </w:p>
        </w:tc>
        <w:tc>
          <w:tcPr>
            <w:tcW w:w="1324" w:type="dxa"/>
          </w:tcPr>
          <w:p w:rsidR="00F72046" w:rsidRPr="00F11FCB" w:rsidRDefault="00725F24" w:rsidP="00701280">
            <w:pPr>
              <w:pStyle w:val="ae"/>
              <w:jc w:val="center"/>
              <w:rPr>
                <w:rFonts w:ascii="Times New Roman"/>
              </w:rPr>
            </w:pPr>
            <w:r w:rsidRPr="00F11FCB">
              <w:rPr>
                <w:rFonts w:ascii="Times New Roman"/>
              </w:rPr>
              <w:t>≥600</w:t>
            </w:r>
            <w:r w:rsidRPr="00F11FCB">
              <w:rPr>
                <w:rFonts w:ascii="Times New Roman"/>
                <w:vertAlign w:val="superscript"/>
              </w:rPr>
              <w:t>e</w:t>
            </w:r>
          </w:p>
        </w:tc>
        <w:tc>
          <w:tcPr>
            <w:tcW w:w="1535" w:type="dxa"/>
          </w:tcPr>
          <w:p w:rsidR="00F72046" w:rsidRPr="00F11FCB" w:rsidRDefault="00725F24" w:rsidP="00701280">
            <w:pPr>
              <w:jc w:val="center"/>
            </w:pPr>
            <w:r w:rsidRPr="00F11FCB">
              <w:t>650</w:t>
            </w:r>
            <w:r w:rsidRPr="00F11FCB">
              <w:t>～</w:t>
            </w:r>
            <w:r w:rsidRPr="00F11FCB">
              <w:t>820</w:t>
            </w:r>
          </w:p>
        </w:tc>
        <w:tc>
          <w:tcPr>
            <w:tcW w:w="1658" w:type="dxa"/>
          </w:tcPr>
          <w:p w:rsidR="00F72046" w:rsidRPr="00F11FCB" w:rsidRDefault="00725F24" w:rsidP="00701280">
            <w:pPr>
              <w:jc w:val="center"/>
            </w:pPr>
            <w:r w:rsidRPr="00F11FCB">
              <w:t>≥11</w:t>
            </w:r>
          </w:p>
        </w:tc>
        <w:tc>
          <w:tcPr>
            <w:tcW w:w="1679" w:type="dxa"/>
          </w:tcPr>
          <w:p w:rsidR="00F72046" w:rsidRPr="00F11FCB" w:rsidRDefault="00725F24" w:rsidP="00701280">
            <w:pPr>
              <w:jc w:val="center"/>
            </w:pPr>
            <w:r w:rsidRPr="00F11FCB">
              <w:t>≥13</w:t>
            </w:r>
          </w:p>
        </w:tc>
        <w:tc>
          <w:tcPr>
            <w:tcW w:w="1688" w:type="dxa"/>
            <w:vAlign w:val="center"/>
          </w:tcPr>
          <w:p w:rsidR="00F72046" w:rsidRPr="00F11FCB" w:rsidRDefault="00725F24" w:rsidP="00701280">
            <w:pPr>
              <w:pStyle w:val="ae"/>
              <w:jc w:val="center"/>
              <w:rPr>
                <w:rFonts w:ascii="Times New Roman"/>
              </w:rPr>
            </w:pPr>
            <w:r w:rsidRPr="00F11FCB">
              <w:rPr>
                <w:rFonts w:ascii="Times New Roman"/>
              </w:rPr>
              <w:t>D=1.5a</w:t>
            </w:r>
          </w:p>
        </w:tc>
      </w:tr>
      <w:tr w:rsidR="00F72046" w:rsidRPr="00F11FCB">
        <w:tc>
          <w:tcPr>
            <w:tcW w:w="1686" w:type="dxa"/>
          </w:tcPr>
          <w:p w:rsidR="00F72046" w:rsidRPr="00F11FCB" w:rsidRDefault="00725F24" w:rsidP="00701280">
            <w:pPr>
              <w:pStyle w:val="ae"/>
              <w:jc w:val="center"/>
              <w:rPr>
                <w:rFonts w:ascii="Times New Roman"/>
              </w:rPr>
            </w:pPr>
            <w:r w:rsidRPr="00F11FCB">
              <w:rPr>
                <w:rFonts w:ascii="Times New Roman"/>
              </w:rPr>
              <w:t>QStE650TM</w:t>
            </w:r>
          </w:p>
        </w:tc>
        <w:tc>
          <w:tcPr>
            <w:tcW w:w="1324" w:type="dxa"/>
          </w:tcPr>
          <w:p w:rsidR="00F72046" w:rsidRPr="00F11FCB" w:rsidRDefault="00725F24" w:rsidP="00701280">
            <w:pPr>
              <w:pStyle w:val="ae"/>
              <w:jc w:val="center"/>
              <w:rPr>
                <w:rFonts w:ascii="Times New Roman"/>
              </w:rPr>
            </w:pPr>
            <w:r w:rsidRPr="00F11FCB">
              <w:rPr>
                <w:rFonts w:ascii="Times New Roman"/>
              </w:rPr>
              <w:t>≥650</w:t>
            </w:r>
            <w:r w:rsidRPr="00F11FCB">
              <w:rPr>
                <w:rFonts w:ascii="Times New Roman"/>
                <w:vertAlign w:val="superscript"/>
              </w:rPr>
              <w:t>e</w:t>
            </w:r>
          </w:p>
        </w:tc>
        <w:tc>
          <w:tcPr>
            <w:tcW w:w="1535" w:type="dxa"/>
          </w:tcPr>
          <w:p w:rsidR="00F72046" w:rsidRPr="00F11FCB" w:rsidRDefault="00725F24" w:rsidP="00701280">
            <w:pPr>
              <w:jc w:val="center"/>
            </w:pPr>
            <w:r w:rsidRPr="00F11FCB">
              <w:t>700</w:t>
            </w:r>
            <w:r w:rsidRPr="00F11FCB">
              <w:t>～</w:t>
            </w:r>
            <w:r w:rsidRPr="00F11FCB">
              <w:t>880</w:t>
            </w:r>
          </w:p>
        </w:tc>
        <w:tc>
          <w:tcPr>
            <w:tcW w:w="1658" w:type="dxa"/>
          </w:tcPr>
          <w:p w:rsidR="00F72046" w:rsidRPr="00F11FCB" w:rsidRDefault="00725F24" w:rsidP="00701280">
            <w:pPr>
              <w:jc w:val="center"/>
            </w:pPr>
            <w:r w:rsidRPr="00F11FCB">
              <w:t>≥10</w:t>
            </w:r>
          </w:p>
        </w:tc>
        <w:tc>
          <w:tcPr>
            <w:tcW w:w="1679" w:type="dxa"/>
          </w:tcPr>
          <w:p w:rsidR="00F72046" w:rsidRPr="00F11FCB" w:rsidRDefault="00725F24" w:rsidP="00701280">
            <w:pPr>
              <w:jc w:val="center"/>
            </w:pPr>
            <w:r w:rsidRPr="00F11FCB">
              <w:t>≥12</w:t>
            </w:r>
          </w:p>
        </w:tc>
        <w:tc>
          <w:tcPr>
            <w:tcW w:w="1688" w:type="dxa"/>
            <w:vAlign w:val="center"/>
          </w:tcPr>
          <w:p w:rsidR="00F72046" w:rsidRPr="00F11FCB" w:rsidRDefault="00725F24" w:rsidP="00701280">
            <w:pPr>
              <w:pStyle w:val="ae"/>
              <w:jc w:val="center"/>
              <w:rPr>
                <w:rFonts w:ascii="Times New Roman"/>
              </w:rPr>
            </w:pPr>
            <w:r w:rsidRPr="00F11FCB">
              <w:rPr>
                <w:rFonts w:ascii="Times New Roman"/>
              </w:rPr>
              <w:t>D=2a</w:t>
            </w:r>
          </w:p>
        </w:tc>
      </w:tr>
      <w:tr w:rsidR="00F72046" w:rsidRPr="00F11FCB">
        <w:tc>
          <w:tcPr>
            <w:tcW w:w="1686" w:type="dxa"/>
          </w:tcPr>
          <w:p w:rsidR="00F72046" w:rsidRPr="00F11FCB" w:rsidRDefault="00725F24" w:rsidP="00701280">
            <w:pPr>
              <w:pStyle w:val="ae"/>
              <w:jc w:val="center"/>
              <w:rPr>
                <w:rFonts w:ascii="Times New Roman"/>
              </w:rPr>
            </w:pPr>
            <w:r w:rsidRPr="00F11FCB">
              <w:rPr>
                <w:rFonts w:ascii="Times New Roman"/>
              </w:rPr>
              <w:t>QStE700TM</w:t>
            </w:r>
          </w:p>
        </w:tc>
        <w:tc>
          <w:tcPr>
            <w:tcW w:w="1324" w:type="dxa"/>
          </w:tcPr>
          <w:p w:rsidR="00F72046" w:rsidRPr="00F11FCB" w:rsidRDefault="00725F24" w:rsidP="00701280">
            <w:pPr>
              <w:pStyle w:val="ae"/>
              <w:jc w:val="center"/>
              <w:rPr>
                <w:rFonts w:ascii="Times New Roman"/>
              </w:rPr>
            </w:pPr>
            <w:r w:rsidRPr="00F11FCB">
              <w:rPr>
                <w:rFonts w:ascii="Times New Roman"/>
              </w:rPr>
              <w:t>≥700</w:t>
            </w:r>
            <w:r w:rsidRPr="00F11FCB">
              <w:rPr>
                <w:rFonts w:ascii="Times New Roman"/>
                <w:vertAlign w:val="superscript"/>
              </w:rPr>
              <w:t>e</w:t>
            </w:r>
          </w:p>
        </w:tc>
        <w:tc>
          <w:tcPr>
            <w:tcW w:w="1535" w:type="dxa"/>
          </w:tcPr>
          <w:p w:rsidR="00F72046" w:rsidRPr="00F11FCB" w:rsidRDefault="00725F24" w:rsidP="00701280">
            <w:pPr>
              <w:jc w:val="center"/>
            </w:pPr>
            <w:r w:rsidRPr="00F11FCB">
              <w:t>750</w:t>
            </w:r>
            <w:r w:rsidRPr="00F11FCB">
              <w:t>～</w:t>
            </w:r>
            <w:r w:rsidRPr="00F11FCB">
              <w:t>950</w:t>
            </w:r>
          </w:p>
        </w:tc>
        <w:tc>
          <w:tcPr>
            <w:tcW w:w="1658" w:type="dxa"/>
          </w:tcPr>
          <w:p w:rsidR="00F72046" w:rsidRPr="00F11FCB" w:rsidRDefault="00725F24" w:rsidP="00701280">
            <w:pPr>
              <w:jc w:val="center"/>
            </w:pPr>
            <w:r w:rsidRPr="00F11FCB">
              <w:t>≥10</w:t>
            </w:r>
          </w:p>
        </w:tc>
        <w:tc>
          <w:tcPr>
            <w:tcW w:w="1679" w:type="dxa"/>
          </w:tcPr>
          <w:p w:rsidR="00F72046" w:rsidRPr="00F11FCB" w:rsidRDefault="00725F24" w:rsidP="00701280">
            <w:pPr>
              <w:jc w:val="center"/>
            </w:pPr>
            <w:r w:rsidRPr="00F11FCB">
              <w:t>≥12</w:t>
            </w:r>
          </w:p>
        </w:tc>
        <w:tc>
          <w:tcPr>
            <w:tcW w:w="1688" w:type="dxa"/>
            <w:vAlign w:val="center"/>
          </w:tcPr>
          <w:p w:rsidR="00F72046" w:rsidRPr="00F11FCB" w:rsidRDefault="00725F24" w:rsidP="00701280">
            <w:pPr>
              <w:pStyle w:val="ae"/>
              <w:jc w:val="center"/>
              <w:rPr>
                <w:rFonts w:ascii="Times New Roman"/>
              </w:rPr>
            </w:pPr>
            <w:r w:rsidRPr="00F11FCB">
              <w:rPr>
                <w:rFonts w:ascii="Times New Roman"/>
              </w:rPr>
              <w:t>D=2a</w:t>
            </w:r>
          </w:p>
        </w:tc>
      </w:tr>
      <w:tr w:rsidR="00F72046" w:rsidRPr="00F11FCB">
        <w:tc>
          <w:tcPr>
            <w:tcW w:w="9570" w:type="dxa"/>
            <w:gridSpan w:val="6"/>
            <w:vAlign w:val="center"/>
          </w:tcPr>
          <w:p w:rsidR="00F72046" w:rsidRPr="00F11FCB" w:rsidRDefault="00725F24" w:rsidP="00F11FCB">
            <w:pPr>
              <w:pStyle w:val="afffff3"/>
              <w:numPr>
                <w:ilvl w:val="0"/>
                <w:numId w:val="11"/>
              </w:numPr>
              <w:rPr>
                <w:rFonts w:ascii="Times New Roman"/>
              </w:rPr>
            </w:pPr>
            <w:r w:rsidRPr="00F11FCB">
              <w:rPr>
                <w:rFonts w:ascii="Times New Roman"/>
              </w:rPr>
              <w:t>拉伸试验采用纵向试样。</w:t>
            </w:r>
          </w:p>
          <w:p w:rsidR="00F72046" w:rsidRPr="00F11FCB" w:rsidRDefault="00725F24" w:rsidP="00F11FCB">
            <w:pPr>
              <w:pStyle w:val="afffff3"/>
              <w:numPr>
                <w:ilvl w:val="0"/>
                <w:numId w:val="12"/>
              </w:numPr>
              <w:rPr>
                <w:rFonts w:ascii="Times New Roman"/>
              </w:rPr>
            </w:pPr>
            <w:r w:rsidRPr="00F11FCB">
              <w:rPr>
                <w:rFonts w:ascii="Times New Roman"/>
              </w:rPr>
              <w:t>屈服现象不明显时，采用规定朔性延伸强度</w:t>
            </w:r>
            <w:r w:rsidRPr="00F11FCB">
              <w:rPr>
                <w:rFonts w:ascii="Times New Roman"/>
              </w:rPr>
              <w:t>R</w:t>
            </w:r>
            <w:r w:rsidRPr="00F11FCB">
              <w:rPr>
                <w:rFonts w:ascii="Times New Roman"/>
                <w:vertAlign w:val="subscript"/>
              </w:rPr>
              <w:t>p0.2</w:t>
            </w:r>
            <w:r w:rsidRPr="00F11FCB">
              <w:rPr>
                <w:rFonts w:ascii="Times New Roman"/>
              </w:rPr>
              <w:t>。</w:t>
            </w:r>
          </w:p>
          <w:p w:rsidR="00F72046" w:rsidRPr="00F11FCB" w:rsidRDefault="00725F24" w:rsidP="00F11FCB">
            <w:pPr>
              <w:pStyle w:val="afffff3"/>
              <w:numPr>
                <w:ilvl w:val="0"/>
                <w:numId w:val="12"/>
              </w:numPr>
              <w:rPr>
                <w:rFonts w:ascii="Times New Roman"/>
              </w:rPr>
            </w:pPr>
            <w:r w:rsidRPr="00F11FCB">
              <w:rPr>
                <w:rFonts w:ascii="Times New Roman"/>
              </w:rPr>
              <w:t>当钢材厚度＜</w:t>
            </w:r>
            <w:r w:rsidRPr="00F11FCB">
              <w:rPr>
                <w:rFonts w:ascii="Times New Roman"/>
              </w:rPr>
              <w:t>3mm</w:t>
            </w:r>
            <w:r w:rsidRPr="00F11FCB">
              <w:rPr>
                <w:rFonts w:ascii="Times New Roman"/>
              </w:rPr>
              <w:t>时采用标距长度</w:t>
            </w:r>
            <w:r w:rsidRPr="00F11FCB">
              <w:rPr>
                <w:rFonts w:ascii="Times New Roman"/>
              </w:rPr>
              <w:t>L</w:t>
            </w:r>
            <w:r w:rsidRPr="00F11FCB">
              <w:rPr>
                <w:rFonts w:ascii="Times New Roman"/>
                <w:vertAlign w:val="subscript"/>
              </w:rPr>
              <w:t>0</w:t>
            </w:r>
            <w:r w:rsidRPr="00F11FCB">
              <w:rPr>
                <w:rFonts w:ascii="Times New Roman"/>
              </w:rPr>
              <w:t>=80mm</w:t>
            </w:r>
            <w:r w:rsidRPr="00F11FCB">
              <w:rPr>
                <w:rFonts w:ascii="Times New Roman"/>
              </w:rPr>
              <w:t>的非比例试样，试样宽度推荐采用</w:t>
            </w:r>
            <w:r w:rsidRPr="00F11FCB">
              <w:rPr>
                <w:rFonts w:ascii="Times New Roman"/>
              </w:rPr>
              <w:t>b=20mm</w:t>
            </w:r>
            <w:r w:rsidRPr="00F11FCB">
              <w:rPr>
                <w:rFonts w:ascii="Times New Roman"/>
              </w:rPr>
              <w:t>；当试样厚度</w:t>
            </w:r>
            <w:r w:rsidRPr="00F11FCB">
              <w:rPr>
                <w:rFonts w:ascii="Times New Roman"/>
              </w:rPr>
              <w:t>≥3mm</w:t>
            </w:r>
            <w:r w:rsidRPr="00F11FCB">
              <w:rPr>
                <w:rFonts w:ascii="Times New Roman"/>
              </w:rPr>
              <w:t>时，采用标距长度</w:t>
            </w:r>
            <w:r w:rsidRPr="00F11FCB">
              <w:rPr>
                <w:rFonts w:ascii="Times New Roman"/>
              </w:rPr>
              <w:object w:dxaOrig="1179" w:dyaOrig="315">
                <v:shape id="_x0000_i1026" type="#_x0000_t75" style="width:59.25pt;height:15.75pt" o:ole="">
                  <v:imagedata r:id="rId17" o:title=""/>
                </v:shape>
                <o:OLEObject Type="Embed" ProgID="Equation.3" ShapeID="_x0000_i1026" DrawAspect="Content" ObjectID="_1774013859" r:id="rId19"/>
              </w:object>
            </w:r>
            <w:r w:rsidRPr="00F11FCB">
              <w:rPr>
                <w:rFonts w:ascii="Times New Roman"/>
              </w:rPr>
              <w:t>的比例试样，试样宽度推荐采用</w:t>
            </w:r>
            <w:r w:rsidRPr="00F11FCB">
              <w:rPr>
                <w:rFonts w:ascii="Times New Roman"/>
              </w:rPr>
              <w:t>b=25mm</w:t>
            </w:r>
            <w:r w:rsidRPr="00F11FCB">
              <w:rPr>
                <w:rFonts w:ascii="Times New Roman"/>
              </w:rPr>
              <w:t>。</w:t>
            </w:r>
          </w:p>
          <w:p w:rsidR="00F72046" w:rsidRPr="00F11FCB" w:rsidRDefault="00725F24" w:rsidP="00F11FCB">
            <w:pPr>
              <w:pStyle w:val="afffff3"/>
              <w:numPr>
                <w:ilvl w:val="0"/>
                <w:numId w:val="12"/>
              </w:numPr>
              <w:rPr>
                <w:rFonts w:ascii="Times New Roman"/>
              </w:rPr>
            </w:pPr>
            <w:r w:rsidRPr="00F11FCB">
              <w:rPr>
                <w:rFonts w:ascii="Times New Roman"/>
              </w:rPr>
              <w:t>弯曲试验采用横向试样，</w:t>
            </w:r>
            <w:r w:rsidRPr="00F11FCB">
              <w:rPr>
                <w:rFonts w:ascii="Times New Roman"/>
                <w:color w:val="000000"/>
              </w:rPr>
              <w:t>a</w:t>
            </w:r>
            <w:r w:rsidRPr="00F11FCB">
              <w:rPr>
                <w:rFonts w:ascii="Times New Roman"/>
                <w:color w:val="000000"/>
              </w:rPr>
              <w:t>为弯曲试样厚度，</w:t>
            </w:r>
            <w:r w:rsidRPr="00F11FCB">
              <w:rPr>
                <w:rFonts w:ascii="Times New Roman"/>
              </w:rPr>
              <w:t>D</w:t>
            </w:r>
            <w:r w:rsidRPr="00F11FCB">
              <w:rPr>
                <w:rFonts w:ascii="Times New Roman"/>
              </w:rPr>
              <w:t>为压头弯曲直径，试样宽度</w:t>
            </w:r>
            <w:r w:rsidRPr="00F11FCB">
              <w:rPr>
                <w:rFonts w:ascii="Times New Roman"/>
              </w:rPr>
              <w:t>b≥20mm</w:t>
            </w:r>
            <w:r w:rsidRPr="00F11FCB">
              <w:rPr>
                <w:rFonts w:ascii="Times New Roman"/>
              </w:rPr>
              <w:t>，推荐采用</w:t>
            </w:r>
            <w:r w:rsidRPr="00F11FCB">
              <w:rPr>
                <w:rFonts w:ascii="Times New Roman"/>
              </w:rPr>
              <w:t>b=25mm</w:t>
            </w:r>
            <w:r w:rsidRPr="00F11FCB">
              <w:rPr>
                <w:rFonts w:ascii="Times New Roman"/>
              </w:rPr>
              <w:t>。供方如能保证弯曲试验合格，可不做试验。</w:t>
            </w:r>
          </w:p>
          <w:p w:rsidR="00F72046" w:rsidRPr="00F11FCB" w:rsidRDefault="00725F24" w:rsidP="00F11FCB">
            <w:pPr>
              <w:pStyle w:val="afffff3"/>
              <w:numPr>
                <w:ilvl w:val="0"/>
                <w:numId w:val="12"/>
              </w:numPr>
              <w:rPr>
                <w:rFonts w:ascii="Times New Roman"/>
              </w:rPr>
            </w:pPr>
            <w:r w:rsidRPr="00F11FCB">
              <w:rPr>
                <w:rFonts w:ascii="Times New Roman"/>
              </w:rPr>
              <w:t>当厚度＞</w:t>
            </w:r>
            <w:r w:rsidRPr="00F11FCB">
              <w:rPr>
                <w:rFonts w:ascii="Times New Roman"/>
              </w:rPr>
              <w:t>8.0mm</w:t>
            </w:r>
            <w:r w:rsidRPr="00F11FCB">
              <w:rPr>
                <w:rFonts w:ascii="Times New Roman"/>
              </w:rPr>
              <w:t>时，其屈服强度下限允许降低</w:t>
            </w:r>
            <w:r w:rsidRPr="00F11FCB">
              <w:rPr>
                <w:rFonts w:ascii="Times New Roman"/>
              </w:rPr>
              <w:t>20MPa</w:t>
            </w:r>
            <w:r w:rsidRPr="00F11FCB">
              <w:rPr>
                <w:rFonts w:ascii="Times New Roman"/>
              </w:rPr>
              <w:t>。</w:t>
            </w:r>
          </w:p>
        </w:tc>
      </w:tr>
    </w:tbl>
    <w:p w:rsidR="00F72046" w:rsidRPr="00F11FCB" w:rsidRDefault="00F72046">
      <w:pPr>
        <w:pStyle w:val="a1"/>
        <w:spacing w:before="156" w:after="156"/>
        <w:jc w:val="both"/>
        <w:rPr>
          <w:rFonts w:ascii="Times New Roman"/>
          <w:bCs/>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665"/>
        <w:gridCol w:w="1770"/>
        <w:gridCol w:w="2293"/>
        <w:gridCol w:w="1519"/>
      </w:tblGrid>
      <w:tr w:rsidR="00F72046" w:rsidRPr="00F11FCB">
        <w:trPr>
          <w:trHeight w:val="20"/>
          <w:jc w:val="center"/>
        </w:trPr>
        <w:tc>
          <w:tcPr>
            <w:tcW w:w="1122" w:type="pct"/>
            <w:vMerge w:val="restart"/>
            <w:shd w:val="clear" w:color="auto" w:fill="auto"/>
            <w:vAlign w:val="center"/>
          </w:tcPr>
          <w:p w:rsidR="00F72046" w:rsidRPr="00F11FCB" w:rsidRDefault="00725F24" w:rsidP="00701280">
            <w:pPr>
              <w:jc w:val="center"/>
            </w:pPr>
            <w:r w:rsidRPr="00F11FCB">
              <w:t>牌号</w:t>
            </w:r>
          </w:p>
        </w:tc>
        <w:tc>
          <w:tcPr>
            <w:tcW w:w="3065" w:type="pct"/>
            <w:gridSpan w:val="3"/>
            <w:shd w:val="clear" w:color="auto" w:fill="auto"/>
            <w:vAlign w:val="center"/>
          </w:tcPr>
          <w:p w:rsidR="00F72046" w:rsidRPr="00F11FCB" w:rsidRDefault="00725F24" w:rsidP="00701280">
            <w:pPr>
              <w:jc w:val="center"/>
              <w:rPr>
                <w:kern w:val="0"/>
              </w:rPr>
            </w:pPr>
            <w:r w:rsidRPr="00F11FCB">
              <w:t>拉伸试验</w:t>
            </w:r>
            <w:r w:rsidRPr="00F11FCB">
              <w:rPr>
                <w:vertAlign w:val="superscript"/>
              </w:rPr>
              <w:t>a</w:t>
            </w:r>
          </w:p>
        </w:tc>
        <w:tc>
          <w:tcPr>
            <w:tcW w:w="811" w:type="pct"/>
            <w:vMerge w:val="restart"/>
            <w:shd w:val="clear" w:color="auto" w:fill="auto"/>
            <w:vAlign w:val="center"/>
          </w:tcPr>
          <w:p w:rsidR="00F72046" w:rsidRPr="00F11FCB" w:rsidRDefault="00725F24" w:rsidP="00701280">
            <w:pPr>
              <w:pStyle w:val="ae"/>
              <w:jc w:val="center"/>
              <w:rPr>
                <w:rFonts w:ascii="Times New Roman"/>
              </w:rPr>
            </w:pPr>
            <w:r w:rsidRPr="00F11FCB">
              <w:rPr>
                <w:rFonts w:ascii="Times New Roman"/>
              </w:rPr>
              <w:t>180°</w:t>
            </w:r>
            <w:r w:rsidRPr="00F11FCB">
              <w:rPr>
                <w:rFonts w:ascii="Times New Roman"/>
              </w:rPr>
              <w:t>弯曲试验</w:t>
            </w:r>
            <w:r w:rsidRPr="00F11FCB">
              <w:rPr>
                <w:rFonts w:ascii="Times New Roman"/>
              </w:rPr>
              <w:t xml:space="preserve"> </w:t>
            </w:r>
            <w:r w:rsidRPr="00F11FCB">
              <w:rPr>
                <w:rFonts w:ascii="Times New Roman"/>
                <w:vertAlign w:val="superscript"/>
              </w:rPr>
              <w:t>c</w:t>
            </w:r>
          </w:p>
        </w:tc>
      </w:tr>
      <w:tr w:rsidR="00F72046" w:rsidRPr="00F11FCB">
        <w:trPr>
          <w:trHeight w:val="20"/>
          <w:jc w:val="center"/>
        </w:trPr>
        <w:tc>
          <w:tcPr>
            <w:tcW w:w="1122" w:type="pct"/>
            <w:vMerge/>
            <w:shd w:val="clear" w:color="auto" w:fill="auto"/>
            <w:vAlign w:val="center"/>
          </w:tcPr>
          <w:p w:rsidR="00F72046" w:rsidRPr="00F11FCB" w:rsidRDefault="00F72046" w:rsidP="00701280">
            <w:pPr>
              <w:jc w:val="center"/>
            </w:pPr>
          </w:p>
        </w:tc>
        <w:tc>
          <w:tcPr>
            <w:tcW w:w="891" w:type="pct"/>
            <w:shd w:val="clear" w:color="auto" w:fill="auto"/>
            <w:vAlign w:val="center"/>
          </w:tcPr>
          <w:p w:rsidR="00F72046" w:rsidRPr="00F11FCB" w:rsidRDefault="00725F24" w:rsidP="00701280">
            <w:pPr>
              <w:jc w:val="center"/>
            </w:pPr>
            <w:r w:rsidRPr="00F11FCB">
              <w:t>屈服强度</w:t>
            </w:r>
            <w:proofErr w:type="spellStart"/>
            <w:r w:rsidRPr="00F11FCB">
              <w:t>R</w:t>
            </w:r>
            <w:r w:rsidRPr="00F11FCB">
              <w:rPr>
                <w:vertAlign w:val="subscript"/>
              </w:rPr>
              <w:t>eL</w:t>
            </w:r>
            <w:proofErr w:type="spellEnd"/>
            <w:r w:rsidRPr="00F11FCB">
              <w:t>/</w:t>
            </w:r>
          </w:p>
          <w:p w:rsidR="00F72046" w:rsidRPr="00F11FCB" w:rsidRDefault="00725F24" w:rsidP="00701280">
            <w:pPr>
              <w:jc w:val="center"/>
            </w:pPr>
            <w:proofErr w:type="spellStart"/>
            <w:r w:rsidRPr="00F11FCB">
              <w:t>MPa</w:t>
            </w:r>
            <w:proofErr w:type="spellEnd"/>
            <w:r w:rsidRPr="00F11FCB">
              <w:rPr>
                <w:vertAlign w:val="superscript"/>
              </w:rPr>
              <w:t xml:space="preserve"> b</w:t>
            </w:r>
          </w:p>
        </w:tc>
        <w:tc>
          <w:tcPr>
            <w:tcW w:w="947" w:type="pct"/>
            <w:shd w:val="clear" w:color="auto" w:fill="auto"/>
            <w:vAlign w:val="center"/>
          </w:tcPr>
          <w:p w:rsidR="00F72046" w:rsidRPr="00F11FCB" w:rsidRDefault="00725F24" w:rsidP="00701280">
            <w:pPr>
              <w:jc w:val="center"/>
            </w:pPr>
            <w:r w:rsidRPr="00F11FCB">
              <w:t>抗拉强度</w:t>
            </w:r>
            <w:proofErr w:type="spellStart"/>
            <w:r w:rsidRPr="00F11FCB">
              <w:t>Rm</w:t>
            </w:r>
            <w:proofErr w:type="spellEnd"/>
          </w:p>
          <w:p w:rsidR="00F72046" w:rsidRPr="00F11FCB" w:rsidRDefault="00725F24" w:rsidP="00701280">
            <w:pPr>
              <w:jc w:val="center"/>
            </w:pPr>
            <w:proofErr w:type="spellStart"/>
            <w:r w:rsidRPr="00F11FCB">
              <w:t>MPa</w:t>
            </w:r>
            <w:proofErr w:type="spellEnd"/>
            <w:r w:rsidRPr="00F11FCB">
              <w:t xml:space="preserve"> ≥</w:t>
            </w:r>
          </w:p>
        </w:tc>
        <w:tc>
          <w:tcPr>
            <w:tcW w:w="1226" w:type="pct"/>
            <w:shd w:val="clear" w:color="auto" w:fill="auto"/>
            <w:vAlign w:val="center"/>
          </w:tcPr>
          <w:p w:rsidR="00F72046" w:rsidRPr="00F11FCB" w:rsidRDefault="00725F24" w:rsidP="00701280">
            <w:pPr>
              <w:jc w:val="center"/>
            </w:pPr>
            <w:r w:rsidRPr="00F11FCB">
              <w:t>A80mm  % ≥</w:t>
            </w:r>
          </w:p>
        </w:tc>
        <w:tc>
          <w:tcPr>
            <w:tcW w:w="811" w:type="pct"/>
            <w:vMerge/>
            <w:shd w:val="clear" w:color="auto" w:fill="auto"/>
            <w:vAlign w:val="center"/>
          </w:tcPr>
          <w:p w:rsidR="00F72046" w:rsidRPr="00F11FCB" w:rsidRDefault="00F72046" w:rsidP="00701280">
            <w:pPr>
              <w:jc w:val="center"/>
            </w:pPr>
          </w:p>
        </w:tc>
      </w:tr>
      <w:tr w:rsidR="00F72046" w:rsidRPr="00F11FCB">
        <w:trPr>
          <w:trHeight w:val="20"/>
          <w:jc w:val="center"/>
        </w:trPr>
        <w:tc>
          <w:tcPr>
            <w:tcW w:w="1122" w:type="pct"/>
            <w:shd w:val="clear" w:color="auto" w:fill="auto"/>
            <w:vAlign w:val="center"/>
          </w:tcPr>
          <w:p w:rsidR="00F72046" w:rsidRPr="00F11FCB" w:rsidRDefault="00725F24" w:rsidP="00701280">
            <w:pPr>
              <w:pStyle w:val="ae"/>
              <w:jc w:val="center"/>
              <w:rPr>
                <w:rFonts w:ascii="Times New Roman"/>
              </w:rPr>
            </w:pPr>
            <w:bookmarkStart w:id="13" w:name="OLE_LINK1" w:colFirst="1" w:colLast="1"/>
            <w:bookmarkStart w:id="14" w:name="_Hlk416165979"/>
            <w:bookmarkStart w:id="15" w:name="OLE_LINK8" w:colFirst="0" w:colLast="0"/>
            <w:bookmarkStart w:id="16" w:name="OLE_LINK9" w:colFirst="0" w:colLast="0"/>
            <w:r w:rsidRPr="00F11FCB">
              <w:rPr>
                <w:rFonts w:ascii="Times New Roman"/>
              </w:rPr>
              <w:t>HR340LA</w:t>
            </w:r>
          </w:p>
        </w:tc>
        <w:tc>
          <w:tcPr>
            <w:tcW w:w="891" w:type="pct"/>
            <w:shd w:val="clear" w:color="auto" w:fill="auto"/>
            <w:vAlign w:val="center"/>
          </w:tcPr>
          <w:p w:rsidR="00F72046" w:rsidRPr="00F11FCB" w:rsidRDefault="00725F24" w:rsidP="00701280">
            <w:pPr>
              <w:jc w:val="center"/>
            </w:pPr>
            <w:r w:rsidRPr="00F11FCB">
              <w:t>340-420</w:t>
            </w:r>
          </w:p>
        </w:tc>
        <w:tc>
          <w:tcPr>
            <w:tcW w:w="947" w:type="pct"/>
            <w:shd w:val="clear" w:color="auto" w:fill="auto"/>
            <w:vAlign w:val="center"/>
          </w:tcPr>
          <w:p w:rsidR="00F72046" w:rsidRPr="00F11FCB" w:rsidRDefault="00725F24" w:rsidP="00701280">
            <w:pPr>
              <w:jc w:val="center"/>
            </w:pPr>
            <w:r w:rsidRPr="00F11FCB">
              <w:t>410</w:t>
            </w:r>
          </w:p>
        </w:tc>
        <w:tc>
          <w:tcPr>
            <w:tcW w:w="1226" w:type="pct"/>
            <w:shd w:val="clear" w:color="auto" w:fill="auto"/>
            <w:vAlign w:val="center"/>
          </w:tcPr>
          <w:p w:rsidR="00F72046" w:rsidRPr="00F11FCB" w:rsidRDefault="00725F24" w:rsidP="00701280">
            <w:pPr>
              <w:jc w:val="center"/>
            </w:pPr>
            <w:r w:rsidRPr="00F11FCB">
              <w:t>23</w:t>
            </w:r>
          </w:p>
        </w:tc>
        <w:tc>
          <w:tcPr>
            <w:tcW w:w="811" w:type="pct"/>
            <w:shd w:val="clear" w:color="auto" w:fill="auto"/>
            <w:vAlign w:val="center"/>
          </w:tcPr>
          <w:p w:rsidR="00F72046" w:rsidRPr="00F11FCB" w:rsidRDefault="00725F24" w:rsidP="00701280">
            <w:pPr>
              <w:jc w:val="center"/>
            </w:pPr>
            <w:r w:rsidRPr="00F11FCB">
              <w:rPr>
                <w:color w:val="000000"/>
              </w:rPr>
              <w:t>D=</w:t>
            </w:r>
            <w:r w:rsidRPr="00F11FCB">
              <w:t>0.5a</w:t>
            </w:r>
          </w:p>
        </w:tc>
      </w:tr>
      <w:tr w:rsidR="00F72046" w:rsidRPr="00F11FCB">
        <w:trPr>
          <w:trHeight w:val="20"/>
          <w:jc w:val="center"/>
        </w:trPr>
        <w:tc>
          <w:tcPr>
            <w:tcW w:w="1122" w:type="pct"/>
            <w:shd w:val="clear" w:color="auto" w:fill="auto"/>
            <w:vAlign w:val="center"/>
          </w:tcPr>
          <w:p w:rsidR="00F72046" w:rsidRPr="00F11FCB" w:rsidRDefault="00725F24" w:rsidP="00701280">
            <w:pPr>
              <w:pStyle w:val="ae"/>
              <w:jc w:val="center"/>
              <w:rPr>
                <w:rFonts w:ascii="Times New Roman"/>
              </w:rPr>
            </w:pPr>
            <w:r w:rsidRPr="00F11FCB">
              <w:rPr>
                <w:rFonts w:ascii="Times New Roman"/>
              </w:rPr>
              <w:t>HR380LA</w:t>
            </w:r>
          </w:p>
        </w:tc>
        <w:tc>
          <w:tcPr>
            <w:tcW w:w="891" w:type="pct"/>
            <w:shd w:val="clear" w:color="auto" w:fill="auto"/>
            <w:vAlign w:val="center"/>
          </w:tcPr>
          <w:p w:rsidR="00F72046" w:rsidRPr="00F11FCB" w:rsidRDefault="00725F24" w:rsidP="00701280">
            <w:pPr>
              <w:jc w:val="center"/>
            </w:pPr>
            <w:r w:rsidRPr="00F11FCB">
              <w:t>380-460</w:t>
            </w:r>
          </w:p>
        </w:tc>
        <w:tc>
          <w:tcPr>
            <w:tcW w:w="947" w:type="pct"/>
            <w:shd w:val="clear" w:color="auto" w:fill="auto"/>
            <w:vAlign w:val="center"/>
          </w:tcPr>
          <w:p w:rsidR="00F72046" w:rsidRPr="00F11FCB" w:rsidRDefault="00725F24" w:rsidP="00701280">
            <w:pPr>
              <w:jc w:val="center"/>
            </w:pPr>
            <w:r w:rsidRPr="00F11FCB">
              <w:t>450</w:t>
            </w:r>
          </w:p>
        </w:tc>
        <w:tc>
          <w:tcPr>
            <w:tcW w:w="1226" w:type="pct"/>
            <w:shd w:val="clear" w:color="auto" w:fill="auto"/>
            <w:vAlign w:val="center"/>
          </w:tcPr>
          <w:p w:rsidR="00F72046" w:rsidRPr="00F11FCB" w:rsidRDefault="00725F24" w:rsidP="00701280">
            <w:pPr>
              <w:jc w:val="center"/>
            </w:pPr>
            <w:r w:rsidRPr="00F11FCB">
              <w:t>21</w:t>
            </w:r>
          </w:p>
        </w:tc>
        <w:tc>
          <w:tcPr>
            <w:tcW w:w="811" w:type="pct"/>
            <w:shd w:val="clear" w:color="auto" w:fill="auto"/>
            <w:vAlign w:val="center"/>
          </w:tcPr>
          <w:p w:rsidR="00F72046" w:rsidRPr="00F11FCB" w:rsidRDefault="00725F24" w:rsidP="00701280">
            <w:pPr>
              <w:jc w:val="center"/>
              <w:rPr>
                <w:kern w:val="0"/>
              </w:rPr>
            </w:pPr>
            <w:r w:rsidRPr="00F11FCB">
              <w:t>D=1</w:t>
            </w:r>
            <w:r w:rsidRPr="00F11FCB">
              <w:rPr>
                <w:kern w:val="0"/>
              </w:rPr>
              <w:t>a</w:t>
            </w:r>
          </w:p>
        </w:tc>
      </w:tr>
      <w:tr w:rsidR="00F72046" w:rsidRPr="00F11FCB">
        <w:trPr>
          <w:trHeight w:val="20"/>
          <w:jc w:val="center"/>
        </w:trPr>
        <w:tc>
          <w:tcPr>
            <w:tcW w:w="1122" w:type="pct"/>
            <w:shd w:val="clear" w:color="auto" w:fill="auto"/>
            <w:vAlign w:val="center"/>
          </w:tcPr>
          <w:p w:rsidR="00F72046" w:rsidRPr="00F11FCB" w:rsidRDefault="00725F24" w:rsidP="00701280">
            <w:pPr>
              <w:pStyle w:val="ae"/>
              <w:jc w:val="center"/>
              <w:rPr>
                <w:rFonts w:ascii="Times New Roman"/>
              </w:rPr>
            </w:pPr>
            <w:r w:rsidRPr="00F11FCB">
              <w:rPr>
                <w:rFonts w:ascii="Times New Roman"/>
              </w:rPr>
              <w:t>HR420LA</w:t>
            </w:r>
          </w:p>
        </w:tc>
        <w:tc>
          <w:tcPr>
            <w:tcW w:w="891" w:type="pct"/>
            <w:shd w:val="clear" w:color="auto" w:fill="auto"/>
            <w:vAlign w:val="center"/>
          </w:tcPr>
          <w:p w:rsidR="00F72046" w:rsidRPr="00F11FCB" w:rsidRDefault="00725F24" w:rsidP="00701280">
            <w:pPr>
              <w:jc w:val="center"/>
            </w:pPr>
            <w:r w:rsidRPr="00F11FCB">
              <w:t>420-520</w:t>
            </w:r>
          </w:p>
        </w:tc>
        <w:tc>
          <w:tcPr>
            <w:tcW w:w="947" w:type="pct"/>
            <w:shd w:val="clear" w:color="auto" w:fill="auto"/>
            <w:vAlign w:val="center"/>
          </w:tcPr>
          <w:p w:rsidR="00F72046" w:rsidRPr="00F11FCB" w:rsidRDefault="00725F24" w:rsidP="00701280">
            <w:pPr>
              <w:jc w:val="center"/>
            </w:pPr>
            <w:r w:rsidRPr="00F11FCB">
              <w:t>480</w:t>
            </w:r>
          </w:p>
        </w:tc>
        <w:tc>
          <w:tcPr>
            <w:tcW w:w="1226" w:type="pct"/>
            <w:shd w:val="clear" w:color="auto" w:fill="auto"/>
            <w:vAlign w:val="center"/>
          </w:tcPr>
          <w:p w:rsidR="00F72046" w:rsidRPr="00F11FCB" w:rsidRDefault="00725F24" w:rsidP="00701280">
            <w:pPr>
              <w:jc w:val="center"/>
            </w:pPr>
            <w:r w:rsidRPr="00F11FCB">
              <w:t>20</w:t>
            </w:r>
          </w:p>
        </w:tc>
        <w:tc>
          <w:tcPr>
            <w:tcW w:w="811" w:type="pct"/>
            <w:shd w:val="clear" w:color="auto" w:fill="auto"/>
            <w:vAlign w:val="center"/>
          </w:tcPr>
          <w:p w:rsidR="00F72046" w:rsidRPr="00F11FCB" w:rsidRDefault="00725F24" w:rsidP="00701280">
            <w:pPr>
              <w:jc w:val="center"/>
              <w:rPr>
                <w:kern w:val="0"/>
              </w:rPr>
            </w:pPr>
            <w:r w:rsidRPr="00F11FCB">
              <w:t>D=1</w:t>
            </w:r>
            <w:r w:rsidRPr="00F11FCB">
              <w:rPr>
                <w:kern w:val="0"/>
              </w:rPr>
              <w:t>a</w:t>
            </w:r>
          </w:p>
        </w:tc>
      </w:tr>
      <w:tr w:rsidR="00F72046" w:rsidRPr="00F11FCB">
        <w:trPr>
          <w:trHeight w:val="20"/>
          <w:jc w:val="center"/>
        </w:trPr>
        <w:tc>
          <w:tcPr>
            <w:tcW w:w="1122" w:type="pct"/>
            <w:shd w:val="clear" w:color="auto" w:fill="auto"/>
            <w:vAlign w:val="center"/>
          </w:tcPr>
          <w:p w:rsidR="00F72046" w:rsidRPr="00F11FCB" w:rsidRDefault="00725F24" w:rsidP="00701280">
            <w:pPr>
              <w:pStyle w:val="ae"/>
              <w:jc w:val="center"/>
              <w:rPr>
                <w:rFonts w:ascii="Times New Roman"/>
              </w:rPr>
            </w:pPr>
            <w:r w:rsidRPr="00F11FCB">
              <w:rPr>
                <w:rFonts w:ascii="Times New Roman"/>
              </w:rPr>
              <w:t>HR500LA</w:t>
            </w:r>
          </w:p>
        </w:tc>
        <w:tc>
          <w:tcPr>
            <w:tcW w:w="891" w:type="pct"/>
            <w:shd w:val="clear" w:color="auto" w:fill="auto"/>
            <w:vAlign w:val="center"/>
          </w:tcPr>
          <w:p w:rsidR="00F72046" w:rsidRPr="00F11FCB" w:rsidRDefault="00725F24" w:rsidP="00701280">
            <w:pPr>
              <w:jc w:val="center"/>
            </w:pPr>
            <w:r w:rsidRPr="00F11FCB">
              <w:t>500-600</w:t>
            </w:r>
          </w:p>
        </w:tc>
        <w:tc>
          <w:tcPr>
            <w:tcW w:w="947" w:type="pct"/>
            <w:shd w:val="clear" w:color="auto" w:fill="auto"/>
            <w:vAlign w:val="center"/>
          </w:tcPr>
          <w:p w:rsidR="00F72046" w:rsidRPr="00F11FCB" w:rsidRDefault="00725F24" w:rsidP="00701280">
            <w:pPr>
              <w:jc w:val="center"/>
            </w:pPr>
            <w:r w:rsidRPr="00F11FCB">
              <w:t>560</w:t>
            </w:r>
          </w:p>
        </w:tc>
        <w:tc>
          <w:tcPr>
            <w:tcW w:w="1226" w:type="pct"/>
            <w:shd w:val="clear" w:color="auto" w:fill="auto"/>
            <w:vAlign w:val="center"/>
          </w:tcPr>
          <w:p w:rsidR="00F72046" w:rsidRPr="00F11FCB" w:rsidRDefault="00725F24" w:rsidP="00701280">
            <w:pPr>
              <w:jc w:val="center"/>
            </w:pPr>
            <w:r w:rsidRPr="00F11FCB">
              <w:t>18</w:t>
            </w:r>
          </w:p>
        </w:tc>
        <w:tc>
          <w:tcPr>
            <w:tcW w:w="811" w:type="pct"/>
            <w:shd w:val="clear" w:color="auto" w:fill="auto"/>
          </w:tcPr>
          <w:p w:rsidR="00F72046" w:rsidRPr="00F11FCB" w:rsidRDefault="00725F24" w:rsidP="00701280">
            <w:pPr>
              <w:jc w:val="center"/>
            </w:pPr>
            <w:r w:rsidRPr="00F11FCB">
              <w:rPr>
                <w:color w:val="000000"/>
              </w:rPr>
              <w:t>D=</w:t>
            </w:r>
            <w:r w:rsidRPr="00F11FCB">
              <w:t>2a</w:t>
            </w:r>
          </w:p>
        </w:tc>
      </w:tr>
      <w:tr w:rsidR="00F72046" w:rsidRPr="00F11FCB">
        <w:trPr>
          <w:trHeight w:val="20"/>
          <w:jc w:val="center"/>
        </w:trPr>
        <w:tc>
          <w:tcPr>
            <w:tcW w:w="1122" w:type="pct"/>
            <w:shd w:val="clear" w:color="auto" w:fill="auto"/>
            <w:vAlign w:val="center"/>
          </w:tcPr>
          <w:p w:rsidR="00F72046" w:rsidRPr="00F11FCB" w:rsidRDefault="00725F24" w:rsidP="00701280">
            <w:pPr>
              <w:pStyle w:val="ae"/>
              <w:jc w:val="center"/>
              <w:rPr>
                <w:rFonts w:ascii="Times New Roman"/>
              </w:rPr>
            </w:pPr>
            <w:r w:rsidRPr="00F11FCB">
              <w:rPr>
                <w:rFonts w:ascii="Times New Roman"/>
              </w:rPr>
              <w:t>HR550LA</w:t>
            </w:r>
          </w:p>
        </w:tc>
        <w:tc>
          <w:tcPr>
            <w:tcW w:w="891" w:type="pct"/>
            <w:shd w:val="clear" w:color="auto" w:fill="auto"/>
            <w:vAlign w:val="center"/>
          </w:tcPr>
          <w:p w:rsidR="00F72046" w:rsidRPr="00F11FCB" w:rsidRDefault="00725F24" w:rsidP="00701280">
            <w:pPr>
              <w:jc w:val="center"/>
            </w:pPr>
            <w:r w:rsidRPr="00F11FCB">
              <w:t>550-650</w:t>
            </w:r>
          </w:p>
        </w:tc>
        <w:tc>
          <w:tcPr>
            <w:tcW w:w="947" w:type="pct"/>
            <w:shd w:val="clear" w:color="auto" w:fill="auto"/>
            <w:vAlign w:val="center"/>
          </w:tcPr>
          <w:p w:rsidR="00F72046" w:rsidRPr="00F11FCB" w:rsidRDefault="00725F24" w:rsidP="00701280">
            <w:pPr>
              <w:jc w:val="center"/>
            </w:pPr>
            <w:r w:rsidRPr="00F11FCB">
              <w:t>610</w:t>
            </w:r>
          </w:p>
        </w:tc>
        <w:tc>
          <w:tcPr>
            <w:tcW w:w="1226" w:type="pct"/>
            <w:shd w:val="clear" w:color="auto" w:fill="auto"/>
            <w:vAlign w:val="center"/>
          </w:tcPr>
          <w:p w:rsidR="00F72046" w:rsidRPr="00F11FCB" w:rsidRDefault="00725F24" w:rsidP="00701280">
            <w:pPr>
              <w:jc w:val="center"/>
            </w:pPr>
            <w:r w:rsidRPr="00F11FCB">
              <w:t>16</w:t>
            </w:r>
          </w:p>
        </w:tc>
        <w:tc>
          <w:tcPr>
            <w:tcW w:w="811" w:type="pct"/>
            <w:shd w:val="clear" w:color="auto" w:fill="auto"/>
          </w:tcPr>
          <w:p w:rsidR="00F72046" w:rsidRPr="00F11FCB" w:rsidRDefault="00725F24" w:rsidP="00701280">
            <w:pPr>
              <w:jc w:val="center"/>
            </w:pPr>
            <w:r w:rsidRPr="00F11FCB">
              <w:rPr>
                <w:color w:val="000000"/>
              </w:rPr>
              <w:t>D=</w:t>
            </w:r>
            <w:r w:rsidRPr="00F11FCB">
              <w:t>2a</w:t>
            </w:r>
          </w:p>
        </w:tc>
      </w:tr>
      <w:tr w:rsidR="00F72046" w:rsidRPr="00F11FCB">
        <w:trPr>
          <w:trHeight w:val="20"/>
          <w:jc w:val="center"/>
        </w:trPr>
        <w:tc>
          <w:tcPr>
            <w:tcW w:w="1122" w:type="pct"/>
            <w:shd w:val="clear" w:color="auto" w:fill="auto"/>
            <w:vAlign w:val="center"/>
          </w:tcPr>
          <w:p w:rsidR="00F72046" w:rsidRPr="00F11FCB" w:rsidRDefault="00725F24" w:rsidP="00701280">
            <w:pPr>
              <w:pStyle w:val="ae"/>
              <w:jc w:val="center"/>
              <w:rPr>
                <w:rFonts w:ascii="Times New Roman"/>
              </w:rPr>
            </w:pPr>
            <w:r w:rsidRPr="00F11FCB">
              <w:rPr>
                <w:rFonts w:ascii="Times New Roman"/>
              </w:rPr>
              <w:t>HR650LA</w:t>
            </w:r>
          </w:p>
        </w:tc>
        <w:tc>
          <w:tcPr>
            <w:tcW w:w="891" w:type="pct"/>
            <w:shd w:val="clear" w:color="auto" w:fill="auto"/>
            <w:vAlign w:val="center"/>
          </w:tcPr>
          <w:p w:rsidR="00F72046" w:rsidRPr="00F11FCB" w:rsidRDefault="00725F24" w:rsidP="00701280">
            <w:pPr>
              <w:jc w:val="center"/>
            </w:pPr>
            <w:r w:rsidRPr="00F11FCB">
              <w:t>650-780</w:t>
            </w:r>
          </w:p>
        </w:tc>
        <w:tc>
          <w:tcPr>
            <w:tcW w:w="947" w:type="pct"/>
            <w:shd w:val="clear" w:color="auto" w:fill="auto"/>
            <w:vAlign w:val="center"/>
          </w:tcPr>
          <w:p w:rsidR="00F72046" w:rsidRPr="00F11FCB" w:rsidRDefault="00725F24" w:rsidP="00701280">
            <w:pPr>
              <w:jc w:val="center"/>
            </w:pPr>
            <w:r w:rsidRPr="00F11FCB">
              <w:t>700</w:t>
            </w:r>
          </w:p>
        </w:tc>
        <w:tc>
          <w:tcPr>
            <w:tcW w:w="1226" w:type="pct"/>
            <w:shd w:val="clear" w:color="auto" w:fill="auto"/>
            <w:vAlign w:val="center"/>
          </w:tcPr>
          <w:p w:rsidR="00F72046" w:rsidRPr="00F11FCB" w:rsidRDefault="00725F24" w:rsidP="00701280">
            <w:pPr>
              <w:jc w:val="center"/>
            </w:pPr>
            <w:r w:rsidRPr="00F11FCB">
              <w:t>12</w:t>
            </w:r>
          </w:p>
        </w:tc>
        <w:tc>
          <w:tcPr>
            <w:tcW w:w="811" w:type="pct"/>
            <w:shd w:val="clear" w:color="auto" w:fill="auto"/>
          </w:tcPr>
          <w:p w:rsidR="00F72046" w:rsidRPr="00F11FCB" w:rsidRDefault="00725F24" w:rsidP="00701280">
            <w:pPr>
              <w:jc w:val="center"/>
            </w:pPr>
            <w:r w:rsidRPr="00F11FCB">
              <w:rPr>
                <w:color w:val="000000"/>
              </w:rPr>
              <w:t>D=</w:t>
            </w:r>
            <w:r w:rsidRPr="00F11FCB">
              <w:t>2a</w:t>
            </w:r>
          </w:p>
        </w:tc>
      </w:tr>
      <w:tr w:rsidR="00F72046" w:rsidRPr="00F11FCB">
        <w:trPr>
          <w:trHeight w:val="20"/>
          <w:jc w:val="center"/>
        </w:trPr>
        <w:tc>
          <w:tcPr>
            <w:tcW w:w="1122" w:type="pct"/>
            <w:shd w:val="clear" w:color="auto" w:fill="auto"/>
            <w:vAlign w:val="center"/>
          </w:tcPr>
          <w:p w:rsidR="00F72046" w:rsidRPr="00F11FCB" w:rsidRDefault="00725F24" w:rsidP="00701280">
            <w:pPr>
              <w:pStyle w:val="ae"/>
              <w:jc w:val="center"/>
              <w:rPr>
                <w:rFonts w:ascii="Times New Roman"/>
              </w:rPr>
            </w:pPr>
            <w:r w:rsidRPr="00F11FCB">
              <w:rPr>
                <w:rFonts w:ascii="Times New Roman"/>
              </w:rPr>
              <w:t>HR700LA</w:t>
            </w:r>
          </w:p>
        </w:tc>
        <w:tc>
          <w:tcPr>
            <w:tcW w:w="891" w:type="pct"/>
            <w:shd w:val="clear" w:color="auto" w:fill="auto"/>
            <w:vAlign w:val="center"/>
          </w:tcPr>
          <w:p w:rsidR="00F72046" w:rsidRPr="00F11FCB" w:rsidRDefault="00725F24" w:rsidP="00701280">
            <w:pPr>
              <w:jc w:val="center"/>
            </w:pPr>
            <w:r w:rsidRPr="00F11FCB">
              <w:t>700-850</w:t>
            </w:r>
          </w:p>
        </w:tc>
        <w:tc>
          <w:tcPr>
            <w:tcW w:w="947" w:type="pct"/>
            <w:shd w:val="clear" w:color="auto" w:fill="auto"/>
            <w:vAlign w:val="center"/>
          </w:tcPr>
          <w:p w:rsidR="00F72046" w:rsidRPr="00F11FCB" w:rsidRDefault="00725F24" w:rsidP="00701280">
            <w:pPr>
              <w:jc w:val="center"/>
            </w:pPr>
            <w:r w:rsidRPr="00F11FCB">
              <w:t>750</w:t>
            </w:r>
          </w:p>
        </w:tc>
        <w:tc>
          <w:tcPr>
            <w:tcW w:w="1226" w:type="pct"/>
            <w:shd w:val="clear" w:color="auto" w:fill="auto"/>
            <w:vAlign w:val="center"/>
          </w:tcPr>
          <w:p w:rsidR="00F72046" w:rsidRPr="00F11FCB" w:rsidRDefault="00725F24" w:rsidP="00701280">
            <w:pPr>
              <w:jc w:val="center"/>
            </w:pPr>
            <w:r w:rsidRPr="00F11FCB">
              <w:t>10</w:t>
            </w:r>
          </w:p>
        </w:tc>
        <w:tc>
          <w:tcPr>
            <w:tcW w:w="811" w:type="pct"/>
            <w:shd w:val="clear" w:color="auto" w:fill="auto"/>
          </w:tcPr>
          <w:p w:rsidR="00F72046" w:rsidRPr="00F11FCB" w:rsidRDefault="00725F24" w:rsidP="00701280">
            <w:pPr>
              <w:jc w:val="center"/>
            </w:pPr>
            <w:r w:rsidRPr="00F11FCB">
              <w:rPr>
                <w:color w:val="000000"/>
              </w:rPr>
              <w:t>D=</w:t>
            </w:r>
            <w:r w:rsidRPr="00F11FCB">
              <w:t>2a</w:t>
            </w:r>
          </w:p>
        </w:tc>
      </w:tr>
      <w:bookmarkEnd w:id="13"/>
      <w:tr w:rsidR="00F72046" w:rsidRPr="00F11FCB">
        <w:trPr>
          <w:trHeight w:val="285"/>
          <w:jc w:val="center"/>
        </w:trPr>
        <w:tc>
          <w:tcPr>
            <w:tcW w:w="5000" w:type="pct"/>
            <w:gridSpan w:val="5"/>
          </w:tcPr>
          <w:p w:rsidR="00F72046" w:rsidRPr="00F11FCB" w:rsidRDefault="00725F24" w:rsidP="00F11FCB">
            <w:pPr>
              <w:pStyle w:val="affffffc"/>
              <w:rPr>
                <w:rFonts w:ascii="Times New Roman" w:hAnsi="Times New Roman"/>
              </w:rPr>
            </w:pPr>
            <w:r w:rsidRPr="00F11FCB">
              <w:rPr>
                <w:rFonts w:ascii="Times New Roman" w:hAnsi="Times New Roman"/>
                <w:vertAlign w:val="superscript"/>
              </w:rPr>
              <w:t>a</w:t>
            </w:r>
            <w:r w:rsidRPr="00F11FCB">
              <w:rPr>
                <w:rFonts w:ascii="Times New Roman" w:hAnsi="Times New Roman"/>
              </w:rPr>
              <w:t xml:space="preserve"> </w:t>
            </w:r>
            <w:r w:rsidRPr="00F11FCB">
              <w:rPr>
                <w:rFonts w:ascii="Times New Roman" w:hAnsi="Times New Roman"/>
              </w:rPr>
              <w:t>拉伸试验采用纵向试样；拉伸式样宽度</w:t>
            </w:r>
            <w:r w:rsidRPr="00F11FCB">
              <w:rPr>
                <w:rFonts w:ascii="Times New Roman" w:hAnsi="Times New Roman"/>
              </w:rPr>
              <w:t>b=25mm</w:t>
            </w:r>
            <w:r w:rsidRPr="00F11FCB">
              <w:rPr>
                <w:rFonts w:ascii="Times New Roman" w:hAnsi="Times New Roman"/>
              </w:rPr>
              <w:t>；</w:t>
            </w:r>
          </w:p>
          <w:p w:rsidR="00F72046" w:rsidRPr="00F11FCB" w:rsidRDefault="00725F24" w:rsidP="00F11FCB">
            <w:pPr>
              <w:pStyle w:val="affffffc"/>
              <w:rPr>
                <w:rFonts w:ascii="Times New Roman" w:hAnsi="Times New Roman"/>
              </w:rPr>
            </w:pPr>
            <w:r w:rsidRPr="00F11FCB">
              <w:rPr>
                <w:rFonts w:ascii="Times New Roman" w:hAnsi="Times New Roman"/>
                <w:vertAlign w:val="superscript"/>
              </w:rPr>
              <w:t>b</w:t>
            </w:r>
            <w:r w:rsidRPr="00F11FCB">
              <w:rPr>
                <w:rFonts w:ascii="Times New Roman" w:hAnsi="Times New Roman"/>
              </w:rPr>
              <w:t xml:space="preserve"> </w:t>
            </w:r>
            <w:r w:rsidRPr="00F11FCB">
              <w:rPr>
                <w:rFonts w:ascii="Times New Roman" w:hAnsi="Times New Roman"/>
              </w:rPr>
              <w:t>屈服现象不明显时采用</w:t>
            </w:r>
            <w:r w:rsidRPr="00F11FCB">
              <w:rPr>
                <w:rFonts w:ascii="Times New Roman" w:hAnsi="Times New Roman"/>
              </w:rPr>
              <w:t>Rp</w:t>
            </w:r>
            <w:r w:rsidRPr="00F11FCB">
              <w:rPr>
                <w:rFonts w:ascii="Times New Roman" w:hAnsi="Times New Roman"/>
                <w:vertAlign w:val="subscript"/>
              </w:rPr>
              <w:t>0.2</w:t>
            </w:r>
            <w:r w:rsidRPr="00F11FCB">
              <w:rPr>
                <w:rFonts w:ascii="Times New Roman" w:hAnsi="Times New Roman"/>
              </w:rPr>
              <w:t>；</w:t>
            </w:r>
          </w:p>
          <w:p w:rsidR="00F72046" w:rsidRPr="00F11FCB" w:rsidRDefault="00725F24" w:rsidP="00F11FCB">
            <w:pPr>
              <w:pStyle w:val="affffffc"/>
              <w:rPr>
                <w:rFonts w:ascii="Times New Roman" w:hAnsi="Times New Roman"/>
              </w:rPr>
            </w:pPr>
            <w:r w:rsidRPr="00F11FCB">
              <w:rPr>
                <w:rFonts w:ascii="Times New Roman" w:hAnsi="Times New Roman"/>
                <w:vertAlign w:val="superscript"/>
              </w:rPr>
              <w:t>c</w:t>
            </w:r>
            <w:r w:rsidRPr="00F11FCB">
              <w:rPr>
                <w:rFonts w:ascii="Times New Roman" w:hAnsi="Times New Roman"/>
              </w:rPr>
              <w:t xml:space="preserve"> </w:t>
            </w:r>
            <w:r w:rsidRPr="00F11FCB">
              <w:rPr>
                <w:rFonts w:ascii="Times New Roman" w:hAnsi="Times New Roman"/>
              </w:rPr>
              <w:t>弯曲试验采用横向试样，</w:t>
            </w:r>
            <w:r w:rsidRPr="00F11FCB">
              <w:rPr>
                <w:rFonts w:ascii="Times New Roman" w:hAnsi="Times New Roman"/>
                <w:color w:val="000000"/>
              </w:rPr>
              <w:t>a</w:t>
            </w:r>
            <w:r w:rsidRPr="00F11FCB">
              <w:rPr>
                <w:rFonts w:ascii="Times New Roman" w:hAnsi="Times New Roman"/>
                <w:color w:val="000000"/>
              </w:rPr>
              <w:t>为弯曲试样厚度，</w:t>
            </w:r>
            <w:r w:rsidRPr="00F11FCB">
              <w:rPr>
                <w:rFonts w:ascii="Times New Roman" w:hAnsi="Times New Roman"/>
                <w:color w:val="000000"/>
              </w:rPr>
              <w:t xml:space="preserve">D </w:t>
            </w:r>
            <w:r w:rsidRPr="00F11FCB">
              <w:rPr>
                <w:rFonts w:ascii="Times New Roman" w:hAnsi="Times New Roman"/>
                <w:color w:val="000000"/>
              </w:rPr>
              <w:t>为弯曲压头直径，</w:t>
            </w:r>
            <w:r w:rsidRPr="00F11FCB">
              <w:rPr>
                <w:rFonts w:ascii="Times New Roman" w:hAnsi="Times New Roman"/>
              </w:rPr>
              <w:t>弯曲试样宽度</w:t>
            </w:r>
            <w:r w:rsidRPr="00F11FCB">
              <w:rPr>
                <w:rFonts w:ascii="Times New Roman" w:hAnsi="Times New Roman"/>
              </w:rPr>
              <w:t>b≥20mm</w:t>
            </w:r>
            <w:r w:rsidRPr="00F11FCB">
              <w:rPr>
                <w:rFonts w:ascii="Times New Roman" w:hAnsi="Times New Roman"/>
              </w:rPr>
              <w:t>，仲裁试验试样宽度</w:t>
            </w:r>
            <w:r w:rsidRPr="00F11FCB">
              <w:rPr>
                <w:rFonts w:ascii="Times New Roman" w:hAnsi="Times New Roman"/>
              </w:rPr>
              <w:t>b=20mm</w:t>
            </w:r>
            <w:r w:rsidRPr="00F11FCB">
              <w:rPr>
                <w:rFonts w:ascii="Times New Roman" w:hAnsi="Times New Roman"/>
              </w:rPr>
              <w:t>。</w:t>
            </w:r>
          </w:p>
        </w:tc>
      </w:tr>
      <w:bookmarkEnd w:id="14"/>
      <w:bookmarkEnd w:id="15"/>
      <w:bookmarkEnd w:id="16"/>
    </w:tbl>
    <w:p w:rsidR="00F72046" w:rsidRPr="00F11FCB" w:rsidRDefault="00F72046">
      <w:pPr>
        <w:pStyle w:val="a1"/>
        <w:spacing w:before="156" w:after="156"/>
        <w:jc w:val="both"/>
        <w:rPr>
          <w:rFonts w:asci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777"/>
        <w:gridCol w:w="1101"/>
        <w:gridCol w:w="1815"/>
        <w:gridCol w:w="2099"/>
        <w:gridCol w:w="951"/>
      </w:tblGrid>
      <w:tr w:rsidR="00F72046" w:rsidRPr="00F11FCB" w:rsidTr="00701280">
        <w:trPr>
          <w:trHeight w:val="281"/>
        </w:trPr>
        <w:tc>
          <w:tcPr>
            <w:tcW w:w="857" w:type="pct"/>
            <w:vMerge w:val="restart"/>
            <w:vAlign w:val="center"/>
          </w:tcPr>
          <w:p w:rsidR="00F72046" w:rsidRPr="00F11FCB" w:rsidRDefault="00725F24" w:rsidP="00701280">
            <w:pPr>
              <w:pStyle w:val="ae"/>
              <w:jc w:val="center"/>
              <w:rPr>
                <w:rFonts w:ascii="Times New Roman"/>
              </w:rPr>
            </w:pPr>
            <w:r w:rsidRPr="00F11FCB">
              <w:rPr>
                <w:rFonts w:ascii="Times New Roman"/>
              </w:rPr>
              <w:t>牌号</w:t>
            </w:r>
          </w:p>
        </w:tc>
        <w:tc>
          <w:tcPr>
            <w:tcW w:w="3634" w:type="pct"/>
            <w:gridSpan w:val="4"/>
            <w:vAlign w:val="center"/>
          </w:tcPr>
          <w:p w:rsidR="00F72046" w:rsidRPr="00F11FCB" w:rsidRDefault="00725F24" w:rsidP="00701280">
            <w:pPr>
              <w:pStyle w:val="ae"/>
              <w:jc w:val="center"/>
              <w:rPr>
                <w:rFonts w:ascii="Times New Roman"/>
              </w:rPr>
            </w:pPr>
            <w:r w:rsidRPr="00F11FCB">
              <w:rPr>
                <w:rFonts w:ascii="Times New Roman"/>
              </w:rPr>
              <w:t>拉伸试验</w:t>
            </w:r>
            <w:r w:rsidRPr="00F11FCB">
              <w:rPr>
                <w:rFonts w:ascii="Times New Roman"/>
                <w:vertAlign w:val="superscript"/>
              </w:rPr>
              <w:t>a</w:t>
            </w:r>
          </w:p>
        </w:tc>
        <w:tc>
          <w:tcPr>
            <w:tcW w:w="509" w:type="pct"/>
            <w:vMerge w:val="restart"/>
            <w:vAlign w:val="center"/>
          </w:tcPr>
          <w:p w:rsidR="00F72046" w:rsidRPr="00F11FCB" w:rsidRDefault="00725F24" w:rsidP="00701280">
            <w:pPr>
              <w:pStyle w:val="ae"/>
              <w:jc w:val="center"/>
              <w:rPr>
                <w:rFonts w:ascii="Times New Roman"/>
              </w:rPr>
            </w:pPr>
            <w:r w:rsidRPr="00F11FCB">
              <w:rPr>
                <w:rFonts w:ascii="Times New Roman"/>
              </w:rPr>
              <w:t>平均极限</w:t>
            </w:r>
          </w:p>
          <w:p w:rsidR="00F72046" w:rsidRPr="00F11FCB" w:rsidRDefault="00725F24" w:rsidP="00701280">
            <w:pPr>
              <w:pStyle w:val="ae"/>
              <w:jc w:val="center"/>
              <w:rPr>
                <w:rFonts w:ascii="Times New Roman"/>
              </w:rPr>
            </w:pPr>
            <w:r w:rsidRPr="00F11FCB">
              <w:rPr>
                <w:rFonts w:ascii="Times New Roman"/>
              </w:rPr>
              <w:t>扩孔率</w:t>
            </w:r>
          </w:p>
          <w:p w:rsidR="00F72046" w:rsidRPr="00F11FCB" w:rsidRDefault="00725F24" w:rsidP="00701280">
            <w:pPr>
              <w:pStyle w:val="ae"/>
              <w:jc w:val="center"/>
              <w:rPr>
                <w:rFonts w:ascii="Times New Roman"/>
              </w:rPr>
            </w:pPr>
            <w:r w:rsidRPr="00F11FCB">
              <w:rPr>
                <w:rFonts w:ascii="Times New Roman"/>
              </w:rPr>
              <w:t>λ/ %</w:t>
            </w:r>
          </w:p>
        </w:tc>
      </w:tr>
      <w:tr w:rsidR="00F72046" w:rsidRPr="00F11FCB" w:rsidTr="00701280">
        <w:trPr>
          <w:trHeight w:val="312"/>
        </w:trPr>
        <w:tc>
          <w:tcPr>
            <w:tcW w:w="857" w:type="pct"/>
            <w:vMerge/>
            <w:vAlign w:val="center"/>
          </w:tcPr>
          <w:p w:rsidR="00F72046" w:rsidRPr="00F11FCB" w:rsidRDefault="00F72046" w:rsidP="00701280">
            <w:pPr>
              <w:pStyle w:val="ae"/>
              <w:jc w:val="center"/>
              <w:rPr>
                <w:rFonts w:ascii="Times New Roman"/>
              </w:rPr>
            </w:pPr>
          </w:p>
        </w:tc>
        <w:tc>
          <w:tcPr>
            <w:tcW w:w="951" w:type="pct"/>
            <w:vMerge w:val="restart"/>
            <w:vAlign w:val="center"/>
          </w:tcPr>
          <w:p w:rsidR="00F72046" w:rsidRPr="00F11FCB" w:rsidRDefault="00725F24" w:rsidP="00701280">
            <w:pPr>
              <w:pStyle w:val="ae"/>
              <w:jc w:val="center"/>
              <w:rPr>
                <w:rFonts w:ascii="Times New Roman"/>
              </w:rPr>
            </w:pPr>
            <w:r w:rsidRPr="00F11FCB">
              <w:rPr>
                <w:rFonts w:ascii="Times New Roman"/>
              </w:rPr>
              <w:t>下屈服强度</w:t>
            </w:r>
            <w:r w:rsidRPr="00F11FCB">
              <w:rPr>
                <w:rFonts w:ascii="Times New Roman"/>
              </w:rPr>
              <w:t xml:space="preserve"> </w:t>
            </w:r>
            <w:r w:rsidRPr="00F11FCB">
              <w:rPr>
                <w:rFonts w:ascii="Times New Roman"/>
                <w:vertAlign w:val="superscript"/>
              </w:rPr>
              <w:t>b</w:t>
            </w:r>
            <w:r w:rsidRPr="00F11FCB">
              <w:rPr>
                <w:rFonts w:ascii="Times New Roman"/>
                <w:vertAlign w:val="superscript"/>
              </w:rPr>
              <w:t>、</w:t>
            </w:r>
            <w:r w:rsidRPr="00F11FCB">
              <w:rPr>
                <w:rFonts w:ascii="Times New Roman"/>
                <w:vertAlign w:val="superscript"/>
              </w:rPr>
              <w:t xml:space="preserve">c </w:t>
            </w:r>
            <w:proofErr w:type="spellStart"/>
            <w:r w:rsidRPr="00F11FCB">
              <w:rPr>
                <w:rFonts w:ascii="Times New Roman"/>
              </w:rPr>
              <w:t>R</w:t>
            </w:r>
            <w:r w:rsidRPr="00F11FCB">
              <w:rPr>
                <w:rFonts w:ascii="Times New Roman"/>
                <w:vertAlign w:val="subscript"/>
              </w:rPr>
              <w:t>eL</w:t>
            </w:r>
            <w:proofErr w:type="spellEnd"/>
            <w:r w:rsidRPr="00F11FCB">
              <w:rPr>
                <w:rFonts w:ascii="Times New Roman"/>
              </w:rPr>
              <w:t>/</w:t>
            </w:r>
            <w:proofErr w:type="spellStart"/>
            <w:r w:rsidRPr="00F11FCB">
              <w:rPr>
                <w:rFonts w:ascii="Times New Roman"/>
              </w:rPr>
              <w:t>MPa</w:t>
            </w:r>
            <w:proofErr w:type="spellEnd"/>
          </w:p>
        </w:tc>
        <w:tc>
          <w:tcPr>
            <w:tcW w:w="589" w:type="pct"/>
            <w:vMerge w:val="restart"/>
            <w:vAlign w:val="center"/>
          </w:tcPr>
          <w:p w:rsidR="00F72046" w:rsidRPr="00F11FCB" w:rsidRDefault="00725F24" w:rsidP="00701280">
            <w:pPr>
              <w:pStyle w:val="ae"/>
              <w:jc w:val="center"/>
              <w:rPr>
                <w:rFonts w:ascii="Times New Roman"/>
              </w:rPr>
            </w:pPr>
            <w:r w:rsidRPr="00F11FCB">
              <w:rPr>
                <w:rFonts w:ascii="Times New Roman"/>
              </w:rPr>
              <w:t>抗拉强度</w:t>
            </w:r>
          </w:p>
          <w:p w:rsidR="00F72046" w:rsidRPr="00F11FCB" w:rsidRDefault="00725F24" w:rsidP="00701280">
            <w:pPr>
              <w:pStyle w:val="ae"/>
              <w:jc w:val="center"/>
              <w:rPr>
                <w:rFonts w:ascii="Times New Roman"/>
              </w:rPr>
            </w:pPr>
            <w:proofErr w:type="spellStart"/>
            <w:r w:rsidRPr="00F11FCB">
              <w:rPr>
                <w:rFonts w:ascii="Times New Roman"/>
              </w:rPr>
              <w:t>R</w:t>
            </w:r>
            <w:r w:rsidRPr="00F11FCB">
              <w:rPr>
                <w:rFonts w:ascii="Times New Roman"/>
                <w:vertAlign w:val="subscript"/>
              </w:rPr>
              <w:t>m</w:t>
            </w:r>
            <w:proofErr w:type="spellEnd"/>
            <w:r w:rsidRPr="00F11FCB">
              <w:rPr>
                <w:rFonts w:ascii="Times New Roman"/>
              </w:rPr>
              <w:t>/</w:t>
            </w:r>
            <w:proofErr w:type="spellStart"/>
            <w:r w:rsidRPr="00F11FCB">
              <w:rPr>
                <w:rFonts w:ascii="Times New Roman"/>
              </w:rPr>
              <w:t>MPa</w:t>
            </w:r>
            <w:proofErr w:type="spellEnd"/>
          </w:p>
        </w:tc>
        <w:tc>
          <w:tcPr>
            <w:tcW w:w="2094" w:type="pct"/>
            <w:gridSpan w:val="2"/>
          </w:tcPr>
          <w:p w:rsidR="00F72046" w:rsidRPr="00F11FCB" w:rsidRDefault="00725F24" w:rsidP="00701280">
            <w:pPr>
              <w:pStyle w:val="ae"/>
              <w:jc w:val="center"/>
              <w:rPr>
                <w:rFonts w:ascii="Times New Roman"/>
                <w:vertAlign w:val="superscript"/>
              </w:rPr>
            </w:pPr>
            <w:r w:rsidRPr="00F11FCB">
              <w:rPr>
                <w:rFonts w:ascii="Times New Roman"/>
              </w:rPr>
              <w:t>断后伸长率</w:t>
            </w:r>
            <w:r w:rsidRPr="00F11FCB">
              <w:rPr>
                <w:rFonts w:ascii="Times New Roman"/>
                <w:vertAlign w:val="superscript"/>
              </w:rPr>
              <w:t>d</w:t>
            </w:r>
            <w:r w:rsidRPr="00F11FCB">
              <w:rPr>
                <w:rFonts w:ascii="Times New Roman"/>
                <w:vertAlign w:val="superscript"/>
              </w:rPr>
              <w:t>、</w:t>
            </w:r>
            <w:r w:rsidRPr="00F11FCB">
              <w:rPr>
                <w:rFonts w:ascii="Times New Roman"/>
                <w:vertAlign w:val="superscript"/>
              </w:rPr>
              <w:t>e</w:t>
            </w:r>
          </w:p>
        </w:tc>
        <w:tc>
          <w:tcPr>
            <w:tcW w:w="509" w:type="pct"/>
            <w:vMerge/>
          </w:tcPr>
          <w:p w:rsidR="00F72046" w:rsidRPr="00F11FCB" w:rsidRDefault="00F72046" w:rsidP="00701280">
            <w:pPr>
              <w:pStyle w:val="ae"/>
              <w:jc w:val="center"/>
              <w:rPr>
                <w:rFonts w:ascii="Times New Roman"/>
              </w:rPr>
            </w:pPr>
          </w:p>
        </w:tc>
      </w:tr>
      <w:tr w:rsidR="00F72046" w:rsidRPr="00F11FCB" w:rsidTr="00701280">
        <w:trPr>
          <w:trHeight w:val="649"/>
        </w:trPr>
        <w:tc>
          <w:tcPr>
            <w:tcW w:w="857" w:type="pct"/>
            <w:vMerge/>
            <w:vAlign w:val="center"/>
          </w:tcPr>
          <w:p w:rsidR="00F72046" w:rsidRPr="00F11FCB" w:rsidRDefault="00F72046" w:rsidP="00701280">
            <w:pPr>
              <w:pStyle w:val="ae"/>
              <w:jc w:val="center"/>
              <w:rPr>
                <w:rFonts w:ascii="Times New Roman"/>
              </w:rPr>
            </w:pPr>
          </w:p>
        </w:tc>
        <w:tc>
          <w:tcPr>
            <w:tcW w:w="951" w:type="pct"/>
            <w:vMerge/>
            <w:vAlign w:val="center"/>
          </w:tcPr>
          <w:p w:rsidR="00F72046" w:rsidRPr="00F11FCB" w:rsidRDefault="00F72046" w:rsidP="00701280">
            <w:pPr>
              <w:pStyle w:val="ae"/>
              <w:jc w:val="center"/>
              <w:rPr>
                <w:rFonts w:ascii="Times New Roman"/>
              </w:rPr>
            </w:pPr>
          </w:p>
        </w:tc>
        <w:tc>
          <w:tcPr>
            <w:tcW w:w="589" w:type="pct"/>
            <w:vMerge/>
            <w:vAlign w:val="center"/>
          </w:tcPr>
          <w:p w:rsidR="00F72046" w:rsidRPr="00F11FCB" w:rsidRDefault="00F72046" w:rsidP="00701280">
            <w:pPr>
              <w:pStyle w:val="ae"/>
              <w:jc w:val="center"/>
              <w:rPr>
                <w:rFonts w:ascii="Times New Roman"/>
              </w:rPr>
            </w:pPr>
          </w:p>
        </w:tc>
        <w:tc>
          <w:tcPr>
            <w:tcW w:w="971" w:type="pct"/>
          </w:tcPr>
          <w:p w:rsidR="00F72046" w:rsidRPr="00F11FCB" w:rsidRDefault="00725F24" w:rsidP="00701280">
            <w:pPr>
              <w:pStyle w:val="ae"/>
              <w:jc w:val="center"/>
              <w:rPr>
                <w:rFonts w:ascii="Times New Roman"/>
              </w:rPr>
            </w:pPr>
            <w:r w:rsidRPr="00F11FCB">
              <w:rPr>
                <w:rFonts w:ascii="Times New Roman"/>
              </w:rPr>
              <w:t>A</w:t>
            </w:r>
            <w:r w:rsidRPr="00F11FCB">
              <w:rPr>
                <w:rFonts w:ascii="Times New Roman"/>
                <w:vertAlign w:val="subscript"/>
              </w:rPr>
              <w:t>50mm</w:t>
            </w:r>
            <w:r w:rsidRPr="00F11FCB">
              <w:rPr>
                <w:rFonts w:ascii="Times New Roman"/>
              </w:rPr>
              <w:t xml:space="preserve"> / %</w:t>
            </w:r>
          </w:p>
          <w:p w:rsidR="00F72046" w:rsidRPr="00F11FCB" w:rsidRDefault="00725F24" w:rsidP="00701280">
            <w:pPr>
              <w:pStyle w:val="ae"/>
              <w:jc w:val="center"/>
              <w:rPr>
                <w:rFonts w:ascii="Times New Roman"/>
              </w:rPr>
            </w:pPr>
            <w:r w:rsidRPr="00F11FCB">
              <w:rPr>
                <w:rFonts w:ascii="Times New Roman"/>
              </w:rPr>
              <w:t>（</w:t>
            </w:r>
            <w:r w:rsidRPr="00F11FCB">
              <w:rPr>
                <w:rFonts w:ascii="Times New Roman"/>
              </w:rPr>
              <w:t>L</w:t>
            </w:r>
            <w:r w:rsidRPr="00F11FCB">
              <w:rPr>
                <w:rFonts w:ascii="Times New Roman"/>
                <w:vertAlign w:val="subscript"/>
              </w:rPr>
              <w:t>0</w:t>
            </w:r>
            <w:r w:rsidRPr="00F11FCB">
              <w:rPr>
                <w:rFonts w:ascii="Times New Roman"/>
              </w:rPr>
              <w:t>=50mm</w:t>
            </w:r>
            <w:r w:rsidRPr="00F11FCB">
              <w:rPr>
                <w:rFonts w:ascii="Times New Roman"/>
              </w:rPr>
              <w:t>，</w:t>
            </w:r>
            <w:r w:rsidRPr="00F11FCB">
              <w:rPr>
                <w:rFonts w:ascii="Times New Roman"/>
              </w:rPr>
              <w:t>b=25mm</w:t>
            </w:r>
            <w:r w:rsidRPr="00F11FCB">
              <w:rPr>
                <w:rFonts w:ascii="Times New Roman"/>
              </w:rPr>
              <w:t>）</w:t>
            </w:r>
          </w:p>
        </w:tc>
        <w:tc>
          <w:tcPr>
            <w:tcW w:w="1123" w:type="pct"/>
          </w:tcPr>
          <w:p w:rsidR="00F72046" w:rsidRPr="00F11FCB" w:rsidRDefault="00725F24" w:rsidP="00701280">
            <w:pPr>
              <w:pStyle w:val="ae"/>
              <w:jc w:val="center"/>
              <w:rPr>
                <w:rFonts w:ascii="Times New Roman"/>
              </w:rPr>
            </w:pPr>
            <w:r w:rsidRPr="00F11FCB">
              <w:rPr>
                <w:rFonts w:ascii="Times New Roman"/>
              </w:rPr>
              <w:t>A</w:t>
            </w:r>
            <w:r w:rsidRPr="00F11FCB">
              <w:rPr>
                <w:rFonts w:ascii="Times New Roman"/>
                <w:vertAlign w:val="subscript"/>
              </w:rPr>
              <w:t>80mm</w:t>
            </w:r>
            <w:r w:rsidRPr="00F11FCB">
              <w:rPr>
                <w:rFonts w:ascii="Times New Roman"/>
              </w:rPr>
              <w:t xml:space="preserve"> / %</w:t>
            </w:r>
          </w:p>
          <w:p w:rsidR="00F72046" w:rsidRPr="00F11FCB" w:rsidRDefault="00725F24" w:rsidP="00701280">
            <w:pPr>
              <w:pStyle w:val="ae"/>
              <w:jc w:val="center"/>
              <w:rPr>
                <w:rFonts w:ascii="Times New Roman"/>
              </w:rPr>
            </w:pPr>
            <w:r w:rsidRPr="00F11FCB">
              <w:rPr>
                <w:rFonts w:ascii="Times New Roman"/>
              </w:rPr>
              <w:t>（</w:t>
            </w:r>
            <w:r w:rsidRPr="00F11FCB">
              <w:rPr>
                <w:rFonts w:ascii="Times New Roman"/>
              </w:rPr>
              <w:t>L</w:t>
            </w:r>
            <w:r w:rsidRPr="00F11FCB">
              <w:rPr>
                <w:rFonts w:ascii="Times New Roman"/>
                <w:vertAlign w:val="subscript"/>
              </w:rPr>
              <w:t>0</w:t>
            </w:r>
            <w:r w:rsidRPr="00F11FCB">
              <w:rPr>
                <w:rFonts w:ascii="Times New Roman"/>
              </w:rPr>
              <w:t>=80mm</w:t>
            </w:r>
            <w:r w:rsidRPr="00F11FCB">
              <w:rPr>
                <w:rFonts w:ascii="Times New Roman"/>
              </w:rPr>
              <w:t>，</w:t>
            </w:r>
            <w:r w:rsidRPr="00F11FCB">
              <w:rPr>
                <w:rFonts w:ascii="Times New Roman"/>
              </w:rPr>
              <w:t>b=20mm</w:t>
            </w:r>
            <w:r w:rsidRPr="00F11FCB">
              <w:rPr>
                <w:rFonts w:ascii="Times New Roman"/>
              </w:rPr>
              <w:t>）</w:t>
            </w:r>
          </w:p>
        </w:tc>
        <w:tc>
          <w:tcPr>
            <w:tcW w:w="509" w:type="pct"/>
            <w:vMerge/>
          </w:tcPr>
          <w:p w:rsidR="00F72046" w:rsidRPr="00F11FCB" w:rsidRDefault="00F72046" w:rsidP="00701280">
            <w:pPr>
              <w:pStyle w:val="ae"/>
              <w:jc w:val="center"/>
              <w:rPr>
                <w:rFonts w:ascii="Times New Roman"/>
              </w:rPr>
            </w:pPr>
          </w:p>
        </w:tc>
      </w:tr>
      <w:tr w:rsidR="00F72046" w:rsidRPr="00F11FCB" w:rsidTr="00701280">
        <w:trPr>
          <w:trHeight w:val="274"/>
        </w:trPr>
        <w:tc>
          <w:tcPr>
            <w:tcW w:w="857" w:type="pct"/>
          </w:tcPr>
          <w:p w:rsidR="00F72046" w:rsidRPr="00F11FCB" w:rsidRDefault="00725F24" w:rsidP="00701280">
            <w:pPr>
              <w:pStyle w:val="ae"/>
              <w:jc w:val="center"/>
              <w:rPr>
                <w:rFonts w:ascii="Times New Roman"/>
              </w:rPr>
            </w:pPr>
            <w:r w:rsidRPr="00F11FCB">
              <w:rPr>
                <w:rFonts w:ascii="Times New Roman"/>
              </w:rPr>
              <w:t>HR440/580HE</w:t>
            </w:r>
          </w:p>
        </w:tc>
        <w:tc>
          <w:tcPr>
            <w:tcW w:w="951" w:type="pct"/>
          </w:tcPr>
          <w:p w:rsidR="00F72046" w:rsidRPr="00F11FCB" w:rsidRDefault="00725F24" w:rsidP="00701280">
            <w:pPr>
              <w:pStyle w:val="ae"/>
              <w:jc w:val="center"/>
              <w:rPr>
                <w:rFonts w:ascii="Times New Roman"/>
              </w:rPr>
            </w:pPr>
            <w:r w:rsidRPr="00F11FCB">
              <w:rPr>
                <w:rFonts w:ascii="Times New Roman"/>
              </w:rPr>
              <w:t>440-600</w:t>
            </w:r>
          </w:p>
        </w:tc>
        <w:tc>
          <w:tcPr>
            <w:tcW w:w="589" w:type="pct"/>
          </w:tcPr>
          <w:p w:rsidR="00F72046" w:rsidRPr="00F11FCB" w:rsidRDefault="00725F24" w:rsidP="00701280">
            <w:pPr>
              <w:pStyle w:val="ae"/>
              <w:jc w:val="center"/>
              <w:rPr>
                <w:rFonts w:ascii="Times New Roman"/>
              </w:rPr>
            </w:pPr>
            <w:r w:rsidRPr="00F11FCB">
              <w:rPr>
                <w:rFonts w:ascii="Times New Roman"/>
              </w:rPr>
              <w:t>580-700</w:t>
            </w:r>
          </w:p>
        </w:tc>
        <w:tc>
          <w:tcPr>
            <w:tcW w:w="971" w:type="pct"/>
          </w:tcPr>
          <w:p w:rsidR="00F72046" w:rsidRPr="00F11FCB" w:rsidRDefault="00725F24" w:rsidP="00701280">
            <w:pPr>
              <w:pStyle w:val="ae"/>
              <w:jc w:val="center"/>
              <w:rPr>
                <w:rFonts w:ascii="Times New Roman"/>
              </w:rPr>
            </w:pPr>
            <w:r w:rsidRPr="00F11FCB">
              <w:rPr>
                <w:rFonts w:ascii="Times New Roman"/>
              </w:rPr>
              <w:t>≥17</w:t>
            </w:r>
          </w:p>
        </w:tc>
        <w:tc>
          <w:tcPr>
            <w:tcW w:w="1123" w:type="pct"/>
          </w:tcPr>
          <w:p w:rsidR="00F72046" w:rsidRPr="00F11FCB" w:rsidRDefault="00725F24" w:rsidP="00701280">
            <w:pPr>
              <w:pStyle w:val="ae"/>
              <w:jc w:val="center"/>
              <w:rPr>
                <w:rFonts w:ascii="Times New Roman"/>
              </w:rPr>
            </w:pPr>
            <w:r w:rsidRPr="00F11FCB">
              <w:rPr>
                <w:rFonts w:ascii="Times New Roman"/>
              </w:rPr>
              <w:t>≥15</w:t>
            </w:r>
          </w:p>
        </w:tc>
        <w:tc>
          <w:tcPr>
            <w:tcW w:w="509" w:type="pct"/>
          </w:tcPr>
          <w:p w:rsidR="00F72046" w:rsidRPr="00F11FCB" w:rsidRDefault="00725F24" w:rsidP="00701280">
            <w:pPr>
              <w:pStyle w:val="ae"/>
              <w:jc w:val="center"/>
              <w:rPr>
                <w:rFonts w:ascii="Times New Roman"/>
              </w:rPr>
            </w:pPr>
            <w:r w:rsidRPr="00F11FCB">
              <w:rPr>
                <w:rFonts w:ascii="Times New Roman"/>
              </w:rPr>
              <w:t>≥75</w:t>
            </w:r>
          </w:p>
        </w:tc>
      </w:tr>
      <w:tr w:rsidR="00F72046" w:rsidRPr="00F11FCB" w:rsidTr="00701280">
        <w:trPr>
          <w:trHeight w:val="94"/>
        </w:trPr>
        <w:tc>
          <w:tcPr>
            <w:tcW w:w="857" w:type="pct"/>
          </w:tcPr>
          <w:p w:rsidR="00F72046" w:rsidRPr="00F11FCB" w:rsidRDefault="00725F24" w:rsidP="00701280">
            <w:pPr>
              <w:pStyle w:val="ae"/>
              <w:jc w:val="center"/>
              <w:rPr>
                <w:rFonts w:ascii="Times New Roman"/>
              </w:rPr>
            </w:pPr>
            <w:r w:rsidRPr="00F11FCB">
              <w:rPr>
                <w:rFonts w:ascii="Times New Roman"/>
              </w:rPr>
              <w:t>HR600/780HE</w:t>
            </w:r>
          </w:p>
        </w:tc>
        <w:tc>
          <w:tcPr>
            <w:tcW w:w="951" w:type="pct"/>
          </w:tcPr>
          <w:p w:rsidR="00F72046" w:rsidRPr="00F11FCB" w:rsidRDefault="00725F24" w:rsidP="00701280">
            <w:pPr>
              <w:pStyle w:val="ae"/>
              <w:jc w:val="center"/>
              <w:rPr>
                <w:rFonts w:ascii="Times New Roman"/>
              </w:rPr>
            </w:pPr>
            <w:r w:rsidRPr="00F11FCB">
              <w:rPr>
                <w:rFonts w:ascii="Times New Roman"/>
              </w:rPr>
              <w:t>600-800</w:t>
            </w:r>
          </w:p>
        </w:tc>
        <w:tc>
          <w:tcPr>
            <w:tcW w:w="589" w:type="pct"/>
          </w:tcPr>
          <w:p w:rsidR="00F72046" w:rsidRPr="00F11FCB" w:rsidRDefault="00725F24" w:rsidP="00701280">
            <w:pPr>
              <w:pStyle w:val="ae"/>
              <w:jc w:val="center"/>
              <w:rPr>
                <w:rFonts w:ascii="Times New Roman"/>
              </w:rPr>
            </w:pPr>
            <w:r w:rsidRPr="00F11FCB">
              <w:rPr>
                <w:rFonts w:ascii="Times New Roman"/>
              </w:rPr>
              <w:t>780-900</w:t>
            </w:r>
          </w:p>
        </w:tc>
        <w:tc>
          <w:tcPr>
            <w:tcW w:w="971" w:type="pct"/>
          </w:tcPr>
          <w:p w:rsidR="00F72046" w:rsidRPr="00F11FCB" w:rsidRDefault="00725F24" w:rsidP="00701280">
            <w:pPr>
              <w:pStyle w:val="ae"/>
              <w:jc w:val="center"/>
              <w:rPr>
                <w:rFonts w:ascii="Times New Roman"/>
              </w:rPr>
            </w:pPr>
            <w:r w:rsidRPr="00F11FCB">
              <w:rPr>
                <w:rFonts w:ascii="Times New Roman"/>
              </w:rPr>
              <w:t>≥15</w:t>
            </w:r>
          </w:p>
        </w:tc>
        <w:tc>
          <w:tcPr>
            <w:tcW w:w="1123" w:type="pct"/>
          </w:tcPr>
          <w:p w:rsidR="00F72046" w:rsidRPr="00F11FCB" w:rsidRDefault="00725F24" w:rsidP="00701280">
            <w:pPr>
              <w:pStyle w:val="ae"/>
              <w:jc w:val="center"/>
              <w:rPr>
                <w:rFonts w:ascii="Times New Roman"/>
              </w:rPr>
            </w:pPr>
            <w:r w:rsidRPr="00F11FCB">
              <w:rPr>
                <w:rFonts w:ascii="Times New Roman"/>
              </w:rPr>
              <w:t>≥12</w:t>
            </w:r>
          </w:p>
        </w:tc>
        <w:tc>
          <w:tcPr>
            <w:tcW w:w="509" w:type="pct"/>
          </w:tcPr>
          <w:p w:rsidR="00F72046" w:rsidRPr="00F11FCB" w:rsidRDefault="00725F24" w:rsidP="00701280">
            <w:pPr>
              <w:pStyle w:val="ae"/>
              <w:jc w:val="center"/>
              <w:rPr>
                <w:rFonts w:ascii="Times New Roman"/>
              </w:rPr>
            </w:pPr>
            <w:r w:rsidRPr="00F11FCB">
              <w:rPr>
                <w:rFonts w:ascii="Times New Roman"/>
              </w:rPr>
              <w:t>≥55</w:t>
            </w:r>
          </w:p>
        </w:tc>
      </w:tr>
      <w:tr w:rsidR="00F72046" w:rsidRPr="00F11FCB" w:rsidTr="00701280">
        <w:trPr>
          <w:trHeight w:val="94"/>
        </w:trPr>
        <w:tc>
          <w:tcPr>
            <w:tcW w:w="857" w:type="pct"/>
          </w:tcPr>
          <w:p w:rsidR="00F72046" w:rsidRPr="00F11FCB" w:rsidRDefault="00725F24" w:rsidP="00701280">
            <w:pPr>
              <w:pStyle w:val="ae"/>
              <w:jc w:val="center"/>
              <w:rPr>
                <w:rFonts w:ascii="Times New Roman"/>
              </w:rPr>
            </w:pPr>
            <w:r w:rsidRPr="00F11FCB">
              <w:rPr>
                <w:rFonts w:ascii="Times New Roman"/>
              </w:rPr>
              <w:t>HR780/980HE</w:t>
            </w:r>
          </w:p>
        </w:tc>
        <w:tc>
          <w:tcPr>
            <w:tcW w:w="951" w:type="pct"/>
          </w:tcPr>
          <w:p w:rsidR="00F72046" w:rsidRPr="00F11FCB" w:rsidRDefault="00725F24" w:rsidP="00701280">
            <w:pPr>
              <w:pStyle w:val="ae"/>
              <w:jc w:val="center"/>
              <w:rPr>
                <w:rFonts w:ascii="Times New Roman"/>
              </w:rPr>
            </w:pPr>
            <w:r w:rsidRPr="00F11FCB">
              <w:rPr>
                <w:rFonts w:ascii="Times New Roman"/>
              </w:rPr>
              <w:t>780-1000</w:t>
            </w:r>
          </w:p>
        </w:tc>
        <w:tc>
          <w:tcPr>
            <w:tcW w:w="589" w:type="pct"/>
          </w:tcPr>
          <w:p w:rsidR="00F72046" w:rsidRPr="00F11FCB" w:rsidRDefault="00725F24" w:rsidP="00701280">
            <w:pPr>
              <w:pStyle w:val="ae"/>
              <w:jc w:val="center"/>
              <w:rPr>
                <w:rFonts w:ascii="Times New Roman"/>
              </w:rPr>
            </w:pPr>
            <w:r w:rsidRPr="00F11FCB">
              <w:rPr>
                <w:rFonts w:ascii="Times New Roman"/>
              </w:rPr>
              <w:t>980-1120</w:t>
            </w:r>
          </w:p>
        </w:tc>
        <w:tc>
          <w:tcPr>
            <w:tcW w:w="971" w:type="pct"/>
          </w:tcPr>
          <w:p w:rsidR="00F72046" w:rsidRPr="00F11FCB" w:rsidRDefault="00725F24" w:rsidP="00701280">
            <w:pPr>
              <w:pStyle w:val="ae"/>
              <w:jc w:val="center"/>
              <w:rPr>
                <w:rFonts w:ascii="Times New Roman"/>
              </w:rPr>
            </w:pPr>
            <w:r w:rsidRPr="00F11FCB">
              <w:rPr>
                <w:rFonts w:ascii="Times New Roman"/>
              </w:rPr>
              <w:t>≥10</w:t>
            </w:r>
          </w:p>
        </w:tc>
        <w:tc>
          <w:tcPr>
            <w:tcW w:w="1123" w:type="pct"/>
          </w:tcPr>
          <w:p w:rsidR="00F72046" w:rsidRPr="00F11FCB" w:rsidRDefault="00725F24" w:rsidP="00701280">
            <w:pPr>
              <w:pStyle w:val="ae"/>
              <w:jc w:val="center"/>
              <w:rPr>
                <w:rFonts w:ascii="Times New Roman"/>
              </w:rPr>
            </w:pPr>
            <w:r w:rsidRPr="00F11FCB">
              <w:rPr>
                <w:rFonts w:ascii="Times New Roman"/>
              </w:rPr>
              <w:t>≥7</w:t>
            </w:r>
          </w:p>
        </w:tc>
        <w:tc>
          <w:tcPr>
            <w:tcW w:w="509" w:type="pct"/>
          </w:tcPr>
          <w:p w:rsidR="00F72046" w:rsidRPr="00F11FCB" w:rsidRDefault="00725F24" w:rsidP="00701280">
            <w:pPr>
              <w:pStyle w:val="ae"/>
              <w:jc w:val="center"/>
              <w:rPr>
                <w:rFonts w:ascii="Times New Roman"/>
              </w:rPr>
            </w:pPr>
            <w:r w:rsidRPr="00F11FCB">
              <w:rPr>
                <w:rFonts w:ascii="Times New Roman"/>
              </w:rPr>
              <w:t>≥30</w:t>
            </w:r>
          </w:p>
        </w:tc>
      </w:tr>
      <w:tr w:rsidR="00F72046" w:rsidRPr="00F11FCB" w:rsidTr="00701280">
        <w:trPr>
          <w:trHeight w:val="281"/>
        </w:trPr>
        <w:tc>
          <w:tcPr>
            <w:tcW w:w="5000" w:type="pct"/>
            <w:gridSpan w:val="6"/>
          </w:tcPr>
          <w:p w:rsidR="00F72046" w:rsidRPr="00F11FCB" w:rsidRDefault="00725F24" w:rsidP="00F11FCB">
            <w:pPr>
              <w:pStyle w:val="afffff3"/>
              <w:numPr>
                <w:ilvl w:val="0"/>
                <w:numId w:val="13"/>
              </w:numPr>
              <w:rPr>
                <w:rFonts w:ascii="Times New Roman"/>
              </w:rPr>
            </w:pPr>
            <w:r w:rsidRPr="00F11FCB">
              <w:rPr>
                <w:rFonts w:ascii="Times New Roman"/>
              </w:rPr>
              <w:t>拉伸试样方向为纵向</w:t>
            </w:r>
          </w:p>
          <w:p w:rsidR="00F72046" w:rsidRPr="00F11FCB" w:rsidRDefault="00725F24" w:rsidP="00F11FCB">
            <w:pPr>
              <w:pStyle w:val="afffff3"/>
              <w:numPr>
                <w:ilvl w:val="0"/>
                <w:numId w:val="13"/>
              </w:numPr>
              <w:rPr>
                <w:rFonts w:ascii="Times New Roman"/>
              </w:rPr>
            </w:pPr>
            <w:r w:rsidRPr="00F11FCB">
              <w:rPr>
                <w:rFonts w:ascii="Times New Roman"/>
              </w:rPr>
              <w:lastRenderedPageBreak/>
              <w:t>当屈服现象不明显时，采用规定朔性延伸强度</w:t>
            </w:r>
            <w:r w:rsidRPr="00F11FCB">
              <w:rPr>
                <w:rFonts w:ascii="Times New Roman"/>
              </w:rPr>
              <w:t>R</w:t>
            </w:r>
            <w:r w:rsidRPr="00F11FCB">
              <w:rPr>
                <w:rFonts w:ascii="Times New Roman"/>
                <w:vertAlign w:val="subscript"/>
              </w:rPr>
              <w:t>p0.2</w:t>
            </w:r>
            <w:r w:rsidRPr="00F11FCB">
              <w:rPr>
                <w:rFonts w:ascii="Times New Roman"/>
              </w:rPr>
              <w:t>。</w:t>
            </w:r>
          </w:p>
          <w:p w:rsidR="00F72046" w:rsidRPr="00F11FCB" w:rsidRDefault="00725F24" w:rsidP="00F11FCB">
            <w:pPr>
              <w:pStyle w:val="afffff3"/>
              <w:numPr>
                <w:ilvl w:val="0"/>
                <w:numId w:val="13"/>
              </w:numPr>
              <w:rPr>
                <w:rFonts w:ascii="Times New Roman"/>
              </w:rPr>
            </w:pPr>
            <w:r w:rsidRPr="00F11FCB">
              <w:rPr>
                <w:rFonts w:ascii="Times New Roman"/>
              </w:rPr>
              <w:t>经供需双方协商，对屈服强度下限值可不做要求。</w:t>
            </w:r>
          </w:p>
          <w:p w:rsidR="00F72046" w:rsidRPr="00F11FCB" w:rsidRDefault="00725F24" w:rsidP="00F11FCB">
            <w:pPr>
              <w:pStyle w:val="afffff3"/>
              <w:numPr>
                <w:ilvl w:val="0"/>
                <w:numId w:val="13"/>
              </w:numPr>
              <w:rPr>
                <w:rFonts w:ascii="Times New Roman"/>
              </w:rPr>
            </w:pPr>
            <w:r w:rsidRPr="00F11FCB">
              <w:rPr>
                <w:rFonts w:ascii="Times New Roman"/>
              </w:rPr>
              <w:t>厚度不大于</w:t>
            </w:r>
            <w:r w:rsidRPr="00F11FCB">
              <w:rPr>
                <w:rFonts w:ascii="Times New Roman"/>
              </w:rPr>
              <w:t>3mm</w:t>
            </w:r>
            <w:r w:rsidRPr="00F11FCB">
              <w:rPr>
                <w:rFonts w:ascii="Times New Roman"/>
              </w:rPr>
              <w:t>时，规定最小断后伸长率降低</w:t>
            </w:r>
            <w:r w:rsidRPr="00F11FCB">
              <w:rPr>
                <w:rFonts w:ascii="Times New Roman"/>
              </w:rPr>
              <w:t>2%</w:t>
            </w:r>
            <w:r w:rsidRPr="00F11FCB">
              <w:rPr>
                <w:rFonts w:ascii="Times New Roman"/>
              </w:rPr>
              <w:t>（绝对值）。</w:t>
            </w:r>
          </w:p>
          <w:p w:rsidR="00F72046" w:rsidRPr="00F11FCB" w:rsidRDefault="00725F24" w:rsidP="00F11FCB">
            <w:pPr>
              <w:pStyle w:val="afffff3"/>
              <w:numPr>
                <w:ilvl w:val="0"/>
                <w:numId w:val="13"/>
              </w:numPr>
              <w:rPr>
                <w:rFonts w:ascii="Times New Roman"/>
              </w:rPr>
            </w:pPr>
            <w:r w:rsidRPr="00F11FCB">
              <w:rPr>
                <w:rFonts w:ascii="Times New Roman"/>
              </w:rPr>
              <w:t>当需方未指定试样尺寸时，采用</w:t>
            </w:r>
            <w:r w:rsidRPr="00F11FCB">
              <w:rPr>
                <w:rFonts w:ascii="Times New Roman"/>
              </w:rPr>
              <w:t>L</w:t>
            </w:r>
            <w:r w:rsidRPr="00F11FCB">
              <w:rPr>
                <w:rFonts w:ascii="Times New Roman"/>
                <w:vertAlign w:val="subscript"/>
              </w:rPr>
              <w:t>0</w:t>
            </w:r>
            <w:r w:rsidRPr="00F11FCB">
              <w:rPr>
                <w:rFonts w:ascii="Times New Roman"/>
              </w:rPr>
              <w:t>=50mm</w:t>
            </w:r>
            <w:r w:rsidRPr="00F11FCB">
              <w:rPr>
                <w:rFonts w:ascii="Times New Roman"/>
              </w:rPr>
              <w:t>，</w:t>
            </w:r>
            <w:r w:rsidRPr="00F11FCB">
              <w:rPr>
                <w:rFonts w:ascii="Times New Roman"/>
              </w:rPr>
              <w:t>b</w:t>
            </w:r>
            <w:r w:rsidRPr="00F11FCB">
              <w:rPr>
                <w:rFonts w:ascii="Times New Roman"/>
                <w:vertAlign w:val="subscript"/>
              </w:rPr>
              <w:t>0</w:t>
            </w:r>
            <w:r w:rsidRPr="00F11FCB">
              <w:rPr>
                <w:rFonts w:ascii="Times New Roman"/>
              </w:rPr>
              <w:t>=25mm</w:t>
            </w:r>
            <w:r w:rsidRPr="00F11FCB">
              <w:rPr>
                <w:rFonts w:ascii="Times New Roman"/>
              </w:rPr>
              <w:t>。</w:t>
            </w:r>
          </w:p>
        </w:tc>
      </w:tr>
    </w:tbl>
    <w:p w:rsidR="00F72046" w:rsidRPr="00F11FCB" w:rsidRDefault="00F72046">
      <w:pPr>
        <w:pStyle w:val="a1"/>
        <w:spacing w:before="156" w:after="156"/>
        <w:ind w:left="0"/>
        <w:rPr>
          <w:rFonts w:ascii="Times New Roman" w:eastAsia="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981"/>
        <w:gridCol w:w="2592"/>
        <w:gridCol w:w="2314"/>
      </w:tblGrid>
      <w:tr w:rsidR="00F72046" w:rsidRPr="00F11FCB" w:rsidTr="00701280">
        <w:trPr>
          <w:trHeight w:val="281"/>
        </w:trPr>
        <w:tc>
          <w:tcPr>
            <w:tcW w:w="780" w:type="pct"/>
            <w:vMerge w:val="restart"/>
            <w:vAlign w:val="center"/>
          </w:tcPr>
          <w:p w:rsidR="00F72046" w:rsidRPr="00F11FCB" w:rsidRDefault="00725F24" w:rsidP="00701280">
            <w:pPr>
              <w:pStyle w:val="ae"/>
              <w:jc w:val="center"/>
              <w:rPr>
                <w:rFonts w:ascii="Times New Roman"/>
              </w:rPr>
            </w:pPr>
            <w:r w:rsidRPr="00F11FCB">
              <w:rPr>
                <w:rFonts w:ascii="Times New Roman"/>
              </w:rPr>
              <w:t>牌号</w:t>
            </w:r>
          </w:p>
        </w:tc>
        <w:tc>
          <w:tcPr>
            <w:tcW w:w="4220" w:type="pct"/>
            <w:gridSpan w:val="3"/>
            <w:vAlign w:val="center"/>
          </w:tcPr>
          <w:p w:rsidR="00F72046" w:rsidRPr="00F11FCB" w:rsidRDefault="00725F24" w:rsidP="00701280">
            <w:pPr>
              <w:pStyle w:val="ae"/>
              <w:jc w:val="center"/>
              <w:rPr>
                <w:rFonts w:ascii="Times New Roman"/>
              </w:rPr>
            </w:pPr>
            <w:r w:rsidRPr="00F11FCB">
              <w:rPr>
                <w:rFonts w:ascii="Times New Roman"/>
              </w:rPr>
              <w:t>拉伸试验</w:t>
            </w:r>
            <w:r w:rsidRPr="00F11FCB">
              <w:rPr>
                <w:rFonts w:ascii="Times New Roman"/>
                <w:vertAlign w:val="superscript"/>
              </w:rPr>
              <w:t>a</w:t>
            </w:r>
          </w:p>
        </w:tc>
      </w:tr>
      <w:tr w:rsidR="00F72046" w:rsidRPr="00F11FCB" w:rsidTr="00701280">
        <w:trPr>
          <w:trHeight w:val="901"/>
        </w:trPr>
        <w:tc>
          <w:tcPr>
            <w:tcW w:w="780" w:type="pct"/>
            <w:vMerge/>
            <w:vAlign w:val="center"/>
          </w:tcPr>
          <w:p w:rsidR="00F72046" w:rsidRPr="00F11FCB" w:rsidRDefault="00F72046" w:rsidP="00701280">
            <w:pPr>
              <w:pStyle w:val="ae"/>
              <w:jc w:val="center"/>
              <w:rPr>
                <w:rFonts w:ascii="Times New Roman"/>
              </w:rPr>
            </w:pPr>
          </w:p>
        </w:tc>
        <w:tc>
          <w:tcPr>
            <w:tcW w:w="1595" w:type="pct"/>
            <w:vAlign w:val="center"/>
          </w:tcPr>
          <w:p w:rsidR="00F72046" w:rsidRPr="00F11FCB" w:rsidRDefault="00725F24" w:rsidP="00701280">
            <w:pPr>
              <w:pStyle w:val="ae"/>
              <w:jc w:val="center"/>
              <w:rPr>
                <w:rFonts w:ascii="Times New Roman"/>
              </w:rPr>
            </w:pPr>
            <w:r w:rsidRPr="00F11FCB">
              <w:rPr>
                <w:rFonts w:ascii="Times New Roman"/>
              </w:rPr>
              <w:t>规定延伸强度</w:t>
            </w:r>
          </w:p>
          <w:p w:rsidR="00F72046" w:rsidRPr="00F11FCB" w:rsidRDefault="00725F24" w:rsidP="00701280">
            <w:pPr>
              <w:pStyle w:val="ae"/>
              <w:jc w:val="center"/>
              <w:rPr>
                <w:rFonts w:ascii="Times New Roman"/>
              </w:rPr>
            </w:pPr>
            <w:r w:rsidRPr="00F11FCB">
              <w:rPr>
                <w:rFonts w:ascii="Times New Roman"/>
              </w:rPr>
              <w:t>R</w:t>
            </w:r>
            <w:r w:rsidRPr="00F11FCB">
              <w:rPr>
                <w:rFonts w:ascii="Times New Roman"/>
                <w:vertAlign w:val="subscript"/>
              </w:rPr>
              <w:t xml:space="preserve">p0.2 </w:t>
            </w:r>
            <w:r w:rsidRPr="00F11FCB">
              <w:rPr>
                <w:rFonts w:ascii="Times New Roman"/>
              </w:rPr>
              <w:t xml:space="preserve">/ </w:t>
            </w:r>
            <w:proofErr w:type="spellStart"/>
            <w:r w:rsidRPr="00F11FCB">
              <w:rPr>
                <w:rFonts w:ascii="Times New Roman"/>
              </w:rPr>
              <w:t>MPa</w:t>
            </w:r>
            <w:proofErr w:type="spellEnd"/>
          </w:p>
        </w:tc>
        <w:tc>
          <w:tcPr>
            <w:tcW w:w="1387" w:type="pct"/>
            <w:vAlign w:val="center"/>
          </w:tcPr>
          <w:p w:rsidR="00F72046" w:rsidRPr="00F11FCB" w:rsidRDefault="00725F24" w:rsidP="00701280">
            <w:pPr>
              <w:pStyle w:val="ae"/>
              <w:jc w:val="center"/>
              <w:rPr>
                <w:rFonts w:ascii="Times New Roman"/>
              </w:rPr>
            </w:pPr>
            <w:r w:rsidRPr="00F11FCB">
              <w:rPr>
                <w:rFonts w:ascii="Times New Roman"/>
              </w:rPr>
              <w:t>抗拉强度</w:t>
            </w:r>
          </w:p>
          <w:p w:rsidR="00F72046" w:rsidRPr="00F11FCB" w:rsidRDefault="00725F24" w:rsidP="00701280">
            <w:pPr>
              <w:pStyle w:val="ae"/>
              <w:jc w:val="center"/>
              <w:rPr>
                <w:rFonts w:ascii="Times New Roman"/>
              </w:rPr>
            </w:pPr>
            <w:proofErr w:type="spellStart"/>
            <w:r w:rsidRPr="00F11FCB">
              <w:rPr>
                <w:rFonts w:ascii="Times New Roman"/>
              </w:rPr>
              <w:t>R</w:t>
            </w:r>
            <w:r w:rsidRPr="00F11FCB">
              <w:rPr>
                <w:rFonts w:ascii="Times New Roman"/>
                <w:vertAlign w:val="subscript"/>
              </w:rPr>
              <w:t>m</w:t>
            </w:r>
            <w:proofErr w:type="spellEnd"/>
            <w:r w:rsidRPr="00F11FCB">
              <w:rPr>
                <w:rFonts w:ascii="Times New Roman"/>
                <w:vertAlign w:val="subscript"/>
              </w:rPr>
              <w:t xml:space="preserve"> </w:t>
            </w:r>
            <w:r w:rsidRPr="00F11FCB">
              <w:rPr>
                <w:rFonts w:ascii="Times New Roman"/>
              </w:rPr>
              <w:t xml:space="preserve">/ </w:t>
            </w:r>
            <w:proofErr w:type="spellStart"/>
            <w:r w:rsidRPr="00F11FCB">
              <w:rPr>
                <w:rFonts w:ascii="Times New Roman"/>
              </w:rPr>
              <w:t>MPa</w:t>
            </w:r>
            <w:proofErr w:type="spellEnd"/>
          </w:p>
        </w:tc>
        <w:tc>
          <w:tcPr>
            <w:tcW w:w="1238" w:type="pct"/>
            <w:vAlign w:val="center"/>
          </w:tcPr>
          <w:p w:rsidR="00F72046" w:rsidRPr="00F11FCB" w:rsidRDefault="00725F24" w:rsidP="00701280">
            <w:pPr>
              <w:pStyle w:val="ae"/>
              <w:jc w:val="center"/>
              <w:rPr>
                <w:rFonts w:ascii="Times New Roman"/>
              </w:rPr>
            </w:pPr>
            <w:r w:rsidRPr="00F11FCB">
              <w:rPr>
                <w:rFonts w:ascii="Times New Roman"/>
              </w:rPr>
              <w:t>断后伸长率</w:t>
            </w:r>
          </w:p>
          <w:p w:rsidR="00F72046" w:rsidRPr="00F11FCB" w:rsidRDefault="00725F24" w:rsidP="00701280">
            <w:pPr>
              <w:pStyle w:val="ae"/>
              <w:jc w:val="center"/>
              <w:rPr>
                <w:rFonts w:ascii="Times New Roman"/>
              </w:rPr>
            </w:pPr>
            <w:r w:rsidRPr="00F11FCB">
              <w:rPr>
                <w:rFonts w:ascii="Times New Roman"/>
              </w:rPr>
              <w:t>A</w:t>
            </w:r>
            <w:r w:rsidRPr="00F11FCB">
              <w:rPr>
                <w:rFonts w:ascii="Times New Roman"/>
                <w:vertAlign w:val="subscript"/>
              </w:rPr>
              <w:t xml:space="preserve">80mm </w:t>
            </w:r>
            <w:r w:rsidRPr="00F11FCB">
              <w:rPr>
                <w:rFonts w:ascii="Times New Roman"/>
              </w:rPr>
              <w:t>/ %</w:t>
            </w:r>
          </w:p>
        </w:tc>
      </w:tr>
      <w:tr w:rsidR="00F72046" w:rsidRPr="00F11FCB" w:rsidTr="00701280">
        <w:trPr>
          <w:trHeight w:val="274"/>
        </w:trPr>
        <w:tc>
          <w:tcPr>
            <w:tcW w:w="780" w:type="pct"/>
            <w:vAlign w:val="center"/>
          </w:tcPr>
          <w:p w:rsidR="00F72046" w:rsidRPr="00F11FCB" w:rsidRDefault="00725F24" w:rsidP="00701280">
            <w:pPr>
              <w:pStyle w:val="ae"/>
              <w:jc w:val="center"/>
              <w:rPr>
                <w:rFonts w:ascii="Times New Roman"/>
              </w:rPr>
            </w:pPr>
            <w:r w:rsidRPr="00F11FCB">
              <w:rPr>
                <w:rFonts w:ascii="Times New Roman"/>
              </w:rPr>
              <w:t>HR800CP</w:t>
            </w:r>
          </w:p>
        </w:tc>
        <w:tc>
          <w:tcPr>
            <w:tcW w:w="1595" w:type="pct"/>
            <w:vAlign w:val="center"/>
          </w:tcPr>
          <w:p w:rsidR="00F72046" w:rsidRPr="00F11FCB" w:rsidRDefault="00725F24" w:rsidP="00701280">
            <w:pPr>
              <w:pStyle w:val="ae"/>
              <w:jc w:val="center"/>
              <w:rPr>
                <w:rFonts w:ascii="Times New Roman"/>
                <w:color w:val="FF0000"/>
              </w:rPr>
            </w:pPr>
            <w:r w:rsidRPr="00F11FCB">
              <w:rPr>
                <w:rFonts w:ascii="Times New Roman"/>
              </w:rPr>
              <w:t>680-830</w:t>
            </w:r>
          </w:p>
        </w:tc>
        <w:tc>
          <w:tcPr>
            <w:tcW w:w="1387" w:type="pct"/>
            <w:vAlign w:val="center"/>
          </w:tcPr>
          <w:p w:rsidR="00F72046" w:rsidRPr="00F11FCB" w:rsidRDefault="00725F24" w:rsidP="00701280">
            <w:pPr>
              <w:pStyle w:val="ae"/>
              <w:jc w:val="center"/>
              <w:rPr>
                <w:rFonts w:ascii="Times New Roman"/>
                <w:color w:val="FF0000"/>
              </w:rPr>
            </w:pPr>
            <w:r w:rsidRPr="00F11FCB">
              <w:rPr>
                <w:rFonts w:ascii="Times New Roman"/>
              </w:rPr>
              <w:t>780-980</w:t>
            </w:r>
          </w:p>
        </w:tc>
        <w:tc>
          <w:tcPr>
            <w:tcW w:w="1238" w:type="pct"/>
            <w:vAlign w:val="center"/>
          </w:tcPr>
          <w:p w:rsidR="00F72046" w:rsidRPr="00F11FCB" w:rsidRDefault="00725F24" w:rsidP="00701280">
            <w:pPr>
              <w:pStyle w:val="ae"/>
              <w:jc w:val="center"/>
              <w:rPr>
                <w:rFonts w:ascii="Times New Roman"/>
                <w:color w:val="FF0000"/>
                <w:highlight w:val="yellow"/>
              </w:rPr>
            </w:pPr>
            <w:r w:rsidRPr="00F11FCB">
              <w:rPr>
                <w:rFonts w:ascii="Times New Roman"/>
              </w:rPr>
              <w:t>≥10</w:t>
            </w:r>
          </w:p>
        </w:tc>
      </w:tr>
      <w:tr w:rsidR="00F72046" w:rsidRPr="00F11FCB" w:rsidTr="00701280">
        <w:trPr>
          <w:trHeight w:val="94"/>
        </w:trPr>
        <w:tc>
          <w:tcPr>
            <w:tcW w:w="780" w:type="pct"/>
            <w:vAlign w:val="center"/>
          </w:tcPr>
          <w:p w:rsidR="00F72046" w:rsidRPr="00F11FCB" w:rsidRDefault="00725F24" w:rsidP="00701280">
            <w:pPr>
              <w:pStyle w:val="ae"/>
              <w:jc w:val="center"/>
              <w:rPr>
                <w:rFonts w:ascii="Times New Roman"/>
              </w:rPr>
            </w:pPr>
            <w:r w:rsidRPr="00F11FCB">
              <w:rPr>
                <w:rFonts w:ascii="Times New Roman"/>
              </w:rPr>
              <w:t>HR1000CP</w:t>
            </w:r>
          </w:p>
        </w:tc>
        <w:tc>
          <w:tcPr>
            <w:tcW w:w="1595" w:type="pct"/>
            <w:vAlign w:val="center"/>
          </w:tcPr>
          <w:p w:rsidR="00F72046" w:rsidRPr="00F11FCB" w:rsidRDefault="00725F24" w:rsidP="00701280">
            <w:pPr>
              <w:pStyle w:val="ae"/>
              <w:jc w:val="center"/>
              <w:rPr>
                <w:rFonts w:ascii="Times New Roman"/>
              </w:rPr>
            </w:pPr>
            <w:r w:rsidRPr="00F11FCB">
              <w:rPr>
                <w:rFonts w:ascii="Times New Roman"/>
              </w:rPr>
              <w:t>730-930</w:t>
            </w:r>
          </w:p>
        </w:tc>
        <w:tc>
          <w:tcPr>
            <w:tcW w:w="1387" w:type="pct"/>
            <w:vAlign w:val="center"/>
          </w:tcPr>
          <w:p w:rsidR="00F72046" w:rsidRPr="00F11FCB" w:rsidRDefault="00725F24" w:rsidP="00701280">
            <w:pPr>
              <w:pStyle w:val="ae"/>
              <w:jc w:val="center"/>
              <w:rPr>
                <w:rFonts w:ascii="Times New Roman"/>
                <w:color w:val="FF0000"/>
              </w:rPr>
            </w:pPr>
            <w:r w:rsidRPr="00F11FCB">
              <w:rPr>
                <w:rFonts w:ascii="Times New Roman"/>
              </w:rPr>
              <w:t>950-1150</w:t>
            </w:r>
          </w:p>
        </w:tc>
        <w:tc>
          <w:tcPr>
            <w:tcW w:w="1238" w:type="pct"/>
            <w:vAlign w:val="center"/>
          </w:tcPr>
          <w:p w:rsidR="00F72046" w:rsidRPr="00F11FCB" w:rsidRDefault="00725F24" w:rsidP="00701280">
            <w:pPr>
              <w:pStyle w:val="ae"/>
              <w:jc w:val="center"/>
              <w:rPr>
                <w:rFonts w:ascii="Times New Roman"/>
                <w:color w:val="FF0000"/>
              </w:rPr>
            </w:pPr>
            <w:r w:rsidRPr="00F11FCB">
              <w:rPr>
                <w:rFonts w:ascii="Times New Roman"/>
              </w:rPr>
              <w:t>≥9</w:t>
            </w:r>
          </w:p>
        </w:tc>
      </w:tr>
      <w:tr w:rsidR="00F72046" w:rsidRPr="00F11FCB" w:rsidTr="00701280">
        <w:trPr>
          <w:trHeight w:val="281"/>
        </w:trPr>
        <w:tc>
          <w:tcPr>
            <w:tcW w:w="5000" w:type="pct"/>
            <w:gridSpan w:val="4"/>
          </w:tcPr>
          <w:p w:rsidR="00F72046" w:rsidRPr="00F11FCB" w:rsidRDefault="00725F24" w:rsidP="00701280">
            <w:pPr>
              <w:pStyle w:val="afffff3"/>
              <w:ind w:left="0" w:firstLine="0"/>
              <w:rPr>
                <w:rFonts w:ascii="Times New Roman"/>
              </w:rPr>
            </w:pPr>
            <w:r w:rsidRPr="00F11FCB">
              <w:rPr>
                <w:rFonts w:ascii="Times New Roman"/>
                <w:vertAlign w:val="superscript"/>
              </w:rPr>
              <w:t>a</w:t>
            </w:r>
            <w:r w:rsidRPr="00F11FCB">
              <w:rPr>
                <w:rFonts w:ascii="Times New Roman"/>
              </w:rPr>
              <w:t xml:space="preserve">  </w:t>
            </w:r>
            <w:r w:rsidRPr="00F11FCB">
              <w:rPr>
                <w:rFonts w:ascii="Times New Roman"/>
              </w:rPr>
              <w:t>拉伸试验采用横向试样。</w:t>
            </w:r>
          </w:p>
        </w:tc>
      </w:tr>
    </w:tbl>
    <w:p w:rsidR="00F72046" w:rsidRPr="00F11FCB" w:rsidRDefault="00725F24">
      <w:pPr>
        <w:pStyle w:val="a1"/>
        <w:spacing w:before="156" w:after="156"/>
        <w:ind w:left="0"/>
        <w:rPr>
          <w:rFonts w:ascii="Times New Roman" w:eastAsia="宋体"/>
        </w:rPr>
      </w:pPr>
      <w:r w:rsidRPr="00F11FCB">
        <w:rPr>
          <w:rFonts w:ascii="Times New Roman" w:eastAsia="Helvetica"/>
          <w:color w:val="000000"/>
          <w:sz w:val="15"/>
          <w:szCs w:val="15"/>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814"/>
        <w:gridCol w:w="1805"/>
        <w:gridCol w:w="2146"/>
        <w:gridCol w:w="2114"/>
      </w:tblGrid>
      <w:tr w:rsidR="00F72046" w:rsidRPr="00F11FCB" w:rsidTr="00701280">
        <w:trPr>
          <w:trHeight w:val="281"/>
        </w:trPr>
        <w:tc>
          <w:tcPr>
            <w:tcW w:w="780" w:type="pct"/>
            <w:vMerge w:val="restart"/>
            <w:vAlign w:val="center"/>
          </w:tcPr>
          <w:p w:rsidR="00F72046" w:rsidRPr="00F11FCB" w:rsidRDefault="00725F24" w:rsidP="00701280">
            <w:pPr>
              <w:pStyle w:val="ae"/>
              <w:jc w:val="center"/>
              <w:rPr>
                <w:rFonts w:ascii="Times New Roman"/>
              </w:rPr>
            </w:pPr>
            <w:r w:rsidRPr="00F11FCB">
              <w:rPr>
                <w:rFonts w:ascii="Times New Roman"/>
              </w:rPr>
              <w:t>牌号</w:t>
            </w:r>
          </w:p>
        </w:tc>
        <w:tc>
          <w:tcPr>
            <w:tcW w:w="4220" w:type="pct"/>
            <w:gridSpan w:val="4"/>
            <w:vAlign w:val="center"/>
          </w:tcPr>
          <w:p w:rsidR="00F72046" w:rsidRPr="00F11FCB" w:rsidRDefault="00725F24" w:rsidP="00701280">
            <w:pPr>
              <w:pStyle w:val="ae"/>
              <w:jc w:val="center"/>
              <w:rPr>
                <w:rFonts w:ascii="Times New Roman"/>
              </w:rPr>
            </w:pPr>
            <w:r w:rsidRPr="00F11FCB">
              <w:rPr>
                <w:rFonts w:ascii="Times New Roman"/>
              </w:rPr>
              <w:t>拉伸试验</w:t>
            </w:r>
            <w:r w:rsidRPr="00F11FCB">
              <w:rPr>
                <w:rFonts w:ascii="Times New Roman"/>
                <w:vertAlign w:val="superscript"/>
              </w:rPr>
              <w:t>a</w:t>
            </w:r>
          </w:p>
        </w:tc>
      </w:tr>
      <w:tr w:rsidR="00F72046" w:rsidRPr="00F11FCB" w:rsidTr="00701280">
        <w:trPr>
          <w:trHeight w:val="901"/>
        </w:trPr>
        <w:tc>
          <w:tcPr>
            <w:tcW w:w="780" w:type="pct"/>
            <w:vMerge/>
            <w:vAlign w:val="center"/>
          </w:tcPr>
          <w:p w:rsidR="00F72046" w:rsidRPr="00F11FCB" w:rsidRDefault="00F72046" w:rsidP="00701280">
            <w:pPr>
              <w:pStyle w:val="ae"/>
              <w:jc w:val="center"/>
              <w:rPr>
                <w:rFonts w:ascii="Times New Roman"/>
              </w:rPr>
            </w:pPr>
          </w:p>
        </w:tc>
        <w:tc>
          <w:tcPr>
            <w:tcW w:w="972" w:type="pct"/>
            <w:vMerge w:val="restart"/>
            <w:vAlign w:val="center"/>
          </w:tcPr>
          <w:p w:rsidR="00F72046" w:rsidRPr="00F11FCB" w:rsidRDefault="00725F24" w:rsidP="00701280">
            <w:pPr>
              <w:pStyle w:val="ae"/>
              <w:jc w:val="center"/>
              <w:rPr>
                <w:rFonts w:ascii="Times New Roman"/>
              </w:rPr>
            </w:pPr>
            <w:r w:rsidRPr="00F11FCB">
              <w:rPr>
                <w:rFonts w:ascii="Times New Roman"/>
              </w:rPr>
              <w:t>下屈服强度</w:t>
            </w:r>
            <w:r w:rsidRPr="00F11FCB">
              <w:rPr>
                <w:rFonts w:ascii="Times New Roman"/>
                <w:vertAlign w:val="superscript"/>
              </w:rPr>
              <w:t>b</w:t>
            </w:r>
          </w:p>
          <w:p w:rsidR="00F72046" w:rsidRPr="00F11FCB" w:rsidRDefault="00725F24" w:rsidP="00701280">
            <w:pPr>
              <w:pStyle w:val="ae"/>
              <w:jc w:val="center"/>
              <w:rPr>
                <w:rFonts w:ascii="Times New Roman"/>
              </w:rPr>
            </w:pPr>
            <w:proofErr w:type="spellStart"/>
            <w:r w:rsidRPr="00F11FCB">
              <w:rPr>
                <w:rFonts w:ascii="Times New Roman"/>
              </w:rPr>
              <w:t>R</w:t>
            </w:r>
            <w:r w:rsidRPr="00F11FCB">
              <w:rPr>
                <w:rFonts w:ascii="Times New Roman"/>
                <w:vertAlign w:val="subscript"/>
              </w:rPr>
              <w:t>eL</w:t>
            </w:r>
            <w:proofErr w:type="spellEnd"/>
            <w:r w:rsidRPr="00F11FCB">
              <w:rPr>
                <w:rFonts w:ascii="Times New Roman"/>
                <w:vertAlign w:val="subscript"/>
              </w:rPr>
              <w:t xml:space="preserve"> </w:t>
            </w:r>
            <w:r w:rsidRPr="00F11FCB">
              <w:rPr>
                <w:rFonts w:ascii="Times New Roman"/>
              </w:rPr>
              <w:t xml:space="preserve">/ </w:t>
            </w:r>
            <w:proofErr w:type="spellStart"/>
            <w:r w:rsidRPr="00F11FCB">
              <w:rPr>
                <w:rFonts w:ascii="Times New Roman"/>
              </w:rPr>
              <w:t>MPa</w:t>
            </w:r>
            <w:proofErr w:type="spellEnd"/>
          </w:p>
        </w:tc>
        <w:tc>
          <w:tcPr>
            <w:tcW w:w="967" w:type="pct"/>
            <w:vMerge w:val="restart"/>
            <w:vAlign w:val="center"/>
          </w:tcPr>
          <w:p w:rsidR="00F72046" w:rsidRPr="00F11FCB" w:rsidRDefault="00725F24" w:rsidP="00701280">
            <w:pPr>
              <w:pStyle w:val="ae"/>
              <w:jc w:val="center"/>
              <w:rPr>
                <w:rFonts w:ascii="Times New Roman"/>
              </w:rPr>
            </w:pPr>
            <w:r w:rsidRPr="00F11FCB">
              <w:rPr>
                <w:rFonts w:ascii="Times New Roman"/>
              </w:rPr>
              <w:t>抗拉强度</w:t>
            </w:r>
          </w:p>
          <w:p w:rsidR="00F72046" w:rsidRPr="00F11FCB" w:rsidRDefault="00725F24" w:rsidP="00701280">
            <w:pPr>
              <w:pStyle w:val="ae"/>
              <w:jc w:val="center"/>
              <w:rPr>
                <w:rFonts w:ascii="Times New Roman"/>
              </w:rPr>
            </w:pPr>
            <w:proofErr w:type="spellStart"/>
            <w:r w:rsidRPr="00F11FCB">
              <w:rPr>
                <w:rFonts w:ascii="Times New Roman"/>
              </w:rPr>
              <w:t>R</w:t>
            </w:r>
            <w:r w:rsidRPr="00F11FCB">
              <w:rPr>
                <w:rFonts w:ascii="Times New Roman"/>
                <w:vertAlign w:val="subscript"/>
              </w:rPr>
              <w:t>m</w:t>
            </w:r>
            <w:proofErr w:type="spellEnd"/>
            <w:r w:rsidRPr="00F11FCB">
              <w:rPr>
                <w:rFonts w:ascii="Times New Roman"/>
                <w:vertAlign w:val="subscript"/>
              </w:rPr>
              <w:t xml:space="preserve"> </w:t>
            </w:r>
            <w:r w:rsidRPr="00F11FCB">
              <w:rPr>
                <w:rFonts w:ascii="Times New Roman"/>
              </w:rPr>
              <w:t xml:space="preserve">/ </w:t>
            </w:r>
            <w:proofErr w:type="spellStart"/>
            <w:r w:rsidRPr="00F11FCB">
              <w:rPr>
                <w:rFonts w:ascii="Times New Roman"/>
              </w:rPr>
              <w:t>MPa</w:t>
            </w:r>
            <w:proofErr w:type="spellEnd"/>
          </w:p>
        </w:tc>
        <w:tc>
          <w:tcPr>
            <w:tcW w:w="2281" w:type="pct"/>
            <w:gridSpan w:val="2"/>
            <w:vAlign w:val="center"/>
          </w:tcPr>
          <w:p w:rsidR="00F72046" w:rsidRPr="00F11FCB" w:rsidRDefault="00725F24" w:rsidP="00701280">
            <w:pPr>
              <w:pStyle w:val="ae"/>
              <w:jc w:val="center"/>
              <w:rPr>
                <w:rFonts w:ascii="Times New Roman"/>
              </w:rPr>
            </w:pPr>
            <w:r w:rsidRPr="00F11FCB">
              <w:rPr>
                <w:rFonts w:ascii="Times New Roman"/>
              </w:rPr>
              <w:t>断后伸长率</w:t>
            </w:r>
            <w:r w:rsidRPr="00F11FCB">
              <w:rPr>
                <w:rFonts w:ascii="Times New Roman"/>
                <w:vertAlign w:val="superscript"/>
              </w:rPr>
              <w:t>c</w:t>
            </w:r>
          </w:p>
        </w:tc>
      </w:tr>
      <w:tr w:rsidR="00F72046" w:rsidRPr="00F11FCB" w:rsidTr="00701280">
        <w:trPr>
          <w:trHeight w:val="299"/>
        </w:trPr>
        <w:tc>
          <w:tcPr>
            <w:tcW w:w="780" w:type="pct"/>
            <w:vMerge/>
            <w:vAlign w:val="center"/>
          </w:tcPr>
          <w:p w:rsidR="00F72046" w:rsidRPr="00F11FCB" w:rsidRDefault="00F72046" w:rsidP="00701280">
            <w:pPr>
              <w:pStyle w:val="ae"/>
              <w:jc w:val="center"/>
              <w:rPr>
                <w:rFonts w:ascii="Times New Roman"/>
              </w:rPr>
            </w:pPr>
          </w:p>
        </w:tc>
        <w:tc>
          <w:tcPr>
            <w:tcW w:w="972" w:type="pct"/>
            <w:vMerge/>
            <w:vAlign w:val="center"/>
          </w:tcPr>
          <w:p w:rsidR="00F72046" w:rsidRPr="00F11FCB" w:rsidRDefault="00F72046" w:rsidP="00701280">
            <w:pPr>
              <w:pStyle w:val="ae"/>
              <w:jc w:val="center"/>
              <w:rPr>
                <w:rFonts w:ascii="Times New Roman"/>
              </w:rPr>
            </w:pPr>
          </w:p>
        </w:tc>
        <w:tc>
          <w:tcPr>
            <w:tcW w:w="967" w:type="pct"/>
            <w:vMerge/>
            <w:vAlign w:val="center"/>
          </w:tcPr>
          <w:p w:rsidR="00F72046" w:rsidRPr="00F11FCB" w:rsidRDefault="00F72046" w:rsidP="00701280">
            <w:pPr>
              <w:pStyle w:val="ae"/>
              <w:jc w:val="center"/>
              <w:rPr>
                <w:rFonts w:ascii="Times New Roman"/>
              </w:rPr>
            </w:pPr>
          </w:p>
        </w:tc>
        <w:tc>
          <w:tcPr>
            <w:tcW w:w="1149" w:type="pct"/>
            <w:vAlign w:val="center"/>
          </w:tcPr>
          <w:p w:rsidR="00F72046" w:rsidRPr="00F11FCB" w:rsidRDefault="00725F24" w:rsidP="00701280">
            <w:pPr>
              <w:pStyle w:val="ae"/>
              <w:jc w:val="center"/>
              <w:rPr>
                <w:rFonts w:ascii="Times New Roman"/>
              </w:rPr>
            </w:pPr>
            <w:r w:rsidRPr="00F11FCB">
              <w:rPr>
                <w:rFonts w:ascii="Times New Roman"/>
              </w:rPr>
              <w:t>A</w:t>
            </w:r>
            <w:r w:rsidRPr="00F11FCB">
              <w:rPr>
                <w:rFonts w:ascii="Times New Roman"/>
                <w:vertAlign w:val="subscript"/>
              </w:rPr>
              <w:t xml:space="preserve">80mm </w:t>
            </w:r>
            <w:r w:rsidRPr="00F11FCB">
              <w:rPr>
                <w:rFonts w:ascii="Times New Roman"/>
              </w:rPr>
              <w:t>/ %</w:t>
            </w:r>
          </w:p>
          <w:p w:rsidR="00F72046" w:rsidRPr="00F11FCB" w:rsidRDefault="00725F24" w:rsidP="00701280">
            <w:pPr>
              <w:pStyle w:val="ae"/>
              <w:jc w:val="center"/>
              <w:rPr>
                <w:rFonts w:ascii="Times New Roman"/>
              </w:rPr>
            </w:pPr>
            <w:r w:rsidRPr="00F11FCB">
              <w:rPr>
                <w:rFonts w:ascii="Times New Roman"/>
              </w:rPr>
              <w:t>（</w:t>
            </w:r>
            <w:r w:rsidRPr="00F11FCB">
              <w:rPr>
                <w:rFonts w:ascii="Times New Roman"/>
              </w:rPr>
              <w:t>L</w:t>
            </w:r>
            <w:r w:rsidRPr="00F11FCB">
              <w:rPr>
                <w:rFonts w:ascii="Times New Roman"/>
                <w:vertAlign w:val="subscript"/>
              </w:rPr>
              <w:t>0</w:t>
            </w:r>
            <w:r w:rsidRPr="00F11FCB">
              <w:rPr>
                <w:rFonts w:ascii="Times New Roman"/>
              </w:rPr>
              <w:t>=80mm</w:t>
            </w:r>
            <w:r w:rsidRPr="00F11FCB">
              <w:rPr>
                <w:rFonts w:ascii="Times New Roman"/>
              </w:rPr>
              <w:t>，</w:t>
            </w:r>
            <w:r w:rsidRPr="00F11FCB">
              <w:rPr>
                <w:rFonts w:ascii="Times New Roman"/>
              </w:rPr>
              <w:t>b=20mm</w:t>
            </w:r>
            <w:r w:rsidRPr="00F11FCB">
              <w:rPr>
                <w:rFonts w:ascii="Times New Roman"/>
              </w:rPr>
              <w:t>）</w:t>
            </w:r>
          </w:p>
        </w:tc>
        <w:tc>
          <w:tcPr>
            <w:tcW w:w="1132" w:type="pct"/>
            <w:vAlign w:val="center"/>
          </w:tcPr>
          <w:p w:rsidR="00F72046" w:rsidRPr="00F11FCB" w:rsidRDefault="00725F24" w:rsidP="00701280">
            <w:pPr>
              <w:pStyle w:val="ae"/>
              <w:jc w:val="center"/>
              <w:rPr>
                <w:rFonts w:ascii="Times New Roman"/>
              </w:rPr>
            </w:pPr>
            <w:r w:rsidRPr="00F11FCB">
              <w:rPr>
                <w:rFonts w:ascii="Times New Roman"/>
              </w:rPr>
              <w:t>A</w:t>
            </w:r>
            <w:r w:rsidRPr="00F11FCB">
              <w:rPr>
                <w:rFonts w:ascii="Times New Roman"/>
                <w:vertAlign w:val="subscript"/>
              </w:rPr>
              <w:t>50mm</w:t>
            </w:r>
            <w:r w:rsidRPr="00F11FCB">
              <w:rPr>
                <w:rFonts w:ascii="Times New Roman"/>
              </w:rPr>
              <w:t xml:space="preserve"> / %</w:t>
            </w:r>
          </w:p>
          <w:p w:rsidR="00F72046" w:rsidRPr="00F11FCB" w:rsidRDefault="00725F24" w:rsidP="00701280">
            <w:pPr>
              <w:pStyle w:val="ae"/>
              <w:jc w:val="center"/>
              <w:rPr>
                <w:rFonts w:ascii="Times New Roman"/>
              </w:rPr>
            </w:pPr>
            <w:r w:rsidRPr="00F11FCB">
              <w:rPr>
                <w:rFonts w:ascii="Times New Roman"/>
              </w:rPr>
              <w:t>（</w:t>
            </w:r>
            <w:r w:rsidRPr="00F11FCB">
              <w:rPr>
                <w:rFonts w:ascii="Times New Roman"/>
              </w:rPr>
              <w:t>L</w:t>
            </w:r>
            <w:r w:rsidRPr="00F11FCB">
              <w:rPr>
                <w:rFonts w:ascii="Times New Roman"/>
                <w:vertAlign w:val="subscript"/>
              </w:rPr>
              <w:t>0</w:t>
            </w:r>
            <w:r w:rsidRPr="00F11FCB">
              <w:rPr>
                <w:rFonts w:ascii="Times New Roman"/>
              </w:rPr>
              <w:t>=50mm</w:t>
            </w:r>
            <w:r w:rsidRPr="00F11FCB">
              <w:rPr>
                <w:rFonts w:ascii="Times New Roman"/>
              </w:rPr>
              <w:t>，</w:t>
            </w:r>
            <w:r w:rsidRPr="00F11FCB">
              <w:rPr>
                <w:rFonts w:ascii="Times New Roman"/>
              </w:rPr>
              <w:t>b=25mm</w:t>
            </w:r>
            <w:r w:rsidRPr="00F11FCB">
              <w:rPr>
                <w:rFonts w:ascii="Times New Roman"/>
              </w:rPr>
              <w:t>）</w:t>
            </w:r>
          </w:p>
        </w:tc>
      </w:tr>
      <w:tr w:rsidR="00F72046" w:rsidRPr="00F11FCB" w:rsidTr="00701280">
        <w:trPr>
          <w:trHeight w:val="309"/>
        </w:trPr>
        <w:tc>
          <w:tcPr>
            <w:tcW w:w="780" w:type="pct"/>
            <w:vAlign w:val="center"/>
          </w:tcPr>
          <w:p w:rsidR="00F72046" w:rsidRPr="00F11FCB" w:rsidRDefault="00725F24" w:rsidP="00701280">
            <w:pPr>
              <w:pStyle w:val="ae"/>
              <w:jc w:val="center"/>
              <w:rPr>
                <w:rFonts w:ascii="Times New Roman"/>
              </w:rPr>
            </w:pPr>
            <w:r w:rsidRPr="00F11FCB">
              <w:rPr>
                <w:rFonts w:ascii="Times New Roman"/>
              </w:rPr>
              <w:t>HR330/580DP</w:t>
            </w:r>
          </w:p>
        </w:tc>
        <w:tc>
          <w:tcPr>
            <w:tcW w:w="972" w:type="pct"/>
            <w:vAlign w:val="center"/>
          </w:tcPr>
          <w:p w:rsidR="00F72046" w:rsidRPr="00F11FCB" w:rsidRDefault="00725F24" w:rsidP="00701280">
            <w:pPr>
              <w:pStyle w:val="ae"/>
              <w:jc w:val="center"/>
              <w:rPr>
                <w:rFonts w:ascii="Times New Roman"/>
              </w:rPr>
            </w:pPr>
            <w:r w:rsidRPr="00F11FCB">
              <w:rPr>
                <w:rFonts w:ascii="Times New Roman"/>
              </w:rPr>
              <w:t>330-450</w:t>
            </w:r>
          </w:p>
        </w:tc>
        <w:tc>
          <w:tcPr>
            <w:tcW w:w="967" w:type="pct"/>
            <w:vAlign w:val="center"/>
          </w:tcPr>
          <w:p w:rsidR="00F72046" w:rsidRPr="00F11FCB" w:rsidRDefault="00725F24" w:rsidP="00701280">
            <w:pPr>
              <w:pStyle w:val="ae"/>
              <w:jc w:val="center"/>
              <w:rPr>
                <w:rFonts w:ascii="Times New Roman"/>
              </w:rPr>
            </w:pPr>
            <w:r w:rsidRPr="00F11FCB">
              <w:rPr>
                <w:rFonts w:ascii="Times New Roman"/>
              </w:rPr>
              <w:t>580-700</w:t>
            </w:r>
          </w:p>
        </w:tc>
        <w:tc>
          <w:tcPr>
            <w:tcW w:w="1149" w:type="pct"/>
            <w:vAlign w:val="center"/>
          </w:tcPr>
          <w:p w:rsidR="00F72046" w:rsidRPr="00F11FCB" w:rsidRDefault="00725F24" w:rsidP="00701280">
            <w:pPr>
              <w:pStyle w:val="ae"/>
              <w:jc w:val="center"/>
              <w:rPr>
                <w:rFonts w:ascii="Times New Roman"/>
                <w:color w:val="FF0000"/>
                <w:highlight w:val="yellow"/>
              </w:rPr>
            </w:pPr>
            <w:r w:rsidRPr="00F11FCB">
              <w:rPr>
                <w:rFonts w:ascii="Times New Roman"/>
              </w:rPr>
              <w:t>≥19</w:t>
            </w:r>
          </w:p>
        </w:tc>
        <w:tc>
          <w:tcPr>
            <w:tcW w:w="1132" w:type="pct"/>
            <w:vAlign w:val="center"/>
          </w:tcPr>
          <w:p w:rsidR="00F72046" w:rsidRPr="00F11FCB" w:rsidRDefault="00725F24" w:rsidP="00701280">
            <w:pPr>
              <w:pStyle w:val="ae"/>
              <w:jc w:val="center"/>
              <w:rPr>
                <w:rFonts w:ascii="Times New Roman"/>
              </w:rPr>
            </w:pPr>
            <w:r w:rsidRPr="00F11FCB">
              <w:rPr>
                <w:rFonts w:ascii="Times New Roman"/>
              </w:rPr>
              <w:t>≥22</w:t>
            </w:r>
          </w:p>
        </w:tc>
      </w:tr>
      <w:tr w:rsidR="00F72046" w:rsidRPr="00F11FCB" w:rsidTr="00701280">
        <w:trPr>
          <w:trHeight w:val="94"/>
        </w:trPr>
        <w:tc>
          <w:tcPr>
            <w:tcW w:w="780" w:type="pct"/>
            <w:vAlign w:val="center"/>
          </w:tcPr>
          <w:p w:rsidR="00F72046" w:rsidRPr="00F11FCB" w:rsidRDefault="00725F24" w:rsidP="00701280">
            <w:pPr>
              <w:pStyle w:val="ae"/>
              <w:jc w:val="center"/>
              <w:rPr>
                <w:rFonts w:ascii="Times New Roman"/>
              </w:rPr>
            </w:pPr>
            <w:r w:rsidRPr="00F11FCB">
              <w:rPr>
                <w:rFonts w:ascii="Times New Roman"/>
              </w:rPr>
              <w:t>HR450/780DP</w:t>
            </w:r>
          </w:p>
        </w:tc>
        <w:tc>
          <w:tcPr>
            <w:tcW w:w="972" w:type="pct"/>
            <w:vAlign w:val="center"/>
          </w:tcPr>
          <w:p w:rsidR="00F72046" w:rsidRPr="00F11FCB" w:rsidRDefault="00725F24" w:rsidP="00701280">
            <w:pPr>
              <w:pStyle w:val="ae"/>
              <w:jc w:val="center"/>
              <w:rPr>
                <w:rFonts w:ascii="Times New Roman"/>
              </w:rPr>
            </w:pPr>
            <w:r w:rsidRPr="00F11FCB">
              <w:rPr>
                <w:rFonts w:ascii="Times New Roman"/>
              </w:rPr>
              <w:t>450-610</w:t>
            </w:r>
          </w:p>
        </w:tc>
        <w:tc>
          <w:tcPr>
            <w:tcW w:w="967" w:type="pct"/>
            <w:vAlign w:val="center"/>
          </w:tcPr>
          <w:p w:rsidR="00F72046" w:rsidRPr="00F11FCB" w:rsidRDefault="00725F24" w:rsidP="00701280">
            <w:pPr>
              <w:pStyle w:val="ae"/>
              <w:jc w:val="center"/>
              <w:rPr>
                <w:rFonts w:ascii="Times New Roman"/>
              </w:rPr>
            </w:pPr>
            <w:r w:rsidRPr="00F11FCB">
              <w:rPr>
                <w:rFonts w:ascii="Times New Roman"/>
              </w:rPr>
              <w:t>780-900</w:t>
            </w:r>
          </w:p>
        </w:tc>
        <w:tc>
          <w:tcPr>
            <w:tcW w:w="1149" w:type="pct"/>
            <w:vAlign w:val="center"/>
          </w:tcPr>
          <w:p w:rsidR="00F72046" w:rsidRPr="00F11FCB" w:rsidRDefault="00725F24" w:rsidP="00701280">
            <w:pPr>
              <w:pStyle w:val="ae"/>
              <w:jc w:val="center"/>
              <w:rPr>
                <w:rFonts w:ascii="Times New Roman"/>
                <w:color w:val="FF0000"/>
              </w:rPr>
            </w:pPr>
            <w:r w:rsidRPr="00F11FCB">
              <w:rPr>
                <w:rFonts w:ascii="Times New Roman"/>
              </w:rPr>
              <w:t>≥14</w:t>
            </w:r>
          </w:p>
        </w:tc>
        <w:tc>
          <w:tcPr>
            <w:tcW w:w="1132" w:type="pct"/>
            <w:vAlign w:val="center"/>
          </w:tcPr>
          <w:p w:rsidR="00F72046" w:rsidRPr="00F11FCB" w:rsidRDefault="00725F24" w:rsidP="00701280">
            <w:pPr>
              <w:pStyle w:val="ae"/>
              <w:jc w:val="center"/>
              <w:rPr>
                <w:rFonts w:ascii="Times New Roman"/>
              </w:rPr>
            </w:pPr>
            <w:r w:rsidRPr="00F11FCB">
              <w:rPr>
                <w:rFonts w:ascii="Times New Roman"/>
              </w:rPr>
              <w:t>≥16</w:t>
            </w:r>
          </w:p>
        </w:tc>
      </w:tr>
      <w:tr w:rsidR="00F72046" w:rsidRPr="00F11FCB" w:rsidTr="00701280">
        <w:trPr>
          <w:trHeight w:val="281"/>
        </w:trPr>
        <w:tc>
          <w:tcPr>
            <w:tcW w:w="5000" w:type="pct"/>
            <w:gridSpan w:val="5"/>
          </w:tcPr>
          <w:p w:rsidR="00F72046" w:rsidRPr="00F11FCB" w:rsidRDefault="00725F24" w:rsidP="00701280">
            <w:pPr>
              <w:pStyle w:val="afffff3"/>
              <w:ind w:left="0" w:firstLine="357"/>
              <w:rPr>
                <w:rFonts w:ascii="Times New Roman"/>
              </w:rPr>
            </w:pPr>
            <w:r w:rsidRPr="00F11FCB">
              <w:rPr>
                <w:rFonts w:ascii="Times New Roman"/>
                <w:vertAlign w:val="superscript"/>
              </w:rPr>
              <w:t xml:space="preserve">a  </w:t>
            </w:r>
            <w:r w:rsidRPr="00F11FCB">
              <w:rPr>
                <w:rFonts w:ascii="Times New Roman"/>
              </w:rPr>
              <w:t>拉伸试验试样方向为纵向。</w:t>
            </w:r>
            <w:r w:rsidRPr="00F11FCB">
              <w:rPr>
                <w:rFonts w:ascii="Times New Roman"/>
              </w:rPr>
              <w:t xml:space="preserve"> </w:t>
            </w:r>
          </w:p>
          <w:p w:rsidR="00F72046" w:rsidRPr="00F11FCB" w:rsidRDefault="00725F24" w:rsidP="00701280">
            <w:pPr>
              <w:pStyle w:val="afffff3"/>
              <w:ind w:left="0" w:firstLine="357"/>
              <w:rPr>
                <w:rFonts w:ascii="Times New Roman"/>
              </w:rPr>
            </w:pPr>
            <w:r w:rsidRPr="00F11FCB">
              <w:rPr>
                <w:rFonts w:ascii="Times New Roman"/>
                <w:vertAlign w:val="superscript"/>
              </w:rPr>
              <w:t>b</w:t>
            </w:r>
            <w:r w:rsidRPr="00F11FCB">
              <w:rPr>
                <w:rFonts w:ascii="Times New Roman"/>
              </w:rPr>
              <w:t xml:space="preserve"> </w:t>
            </w:r>
            <w:r w:rsidRPr="00F11FCB">
              <w:rPr>
                <w:rFonts w:ascii="Times New Roman"/>
              </w:rPr>
              <w:t>当屈服现象不明显时，采用规定朔性延伸强度</w:t>
            </w:r>
            <w:r w:rsidRPr="00F11FCB">
              <w:rPr>
                <w:rFonts w:ascii="Times New Roman"/>
              </w:rPr>
              <w:t>R</w:t>
            </w:r>
            <w:r w:rsidRPr="00F11FCB">
              <w:rPr>
                <w:rFonts w:ascii="Times New Roman"/>
                <w:vertAlign w:val="subscript"/>
              </w:rPr>
              <w:t>p0.2</w:t>
            </w:r>
            <w:r w:rsidRPr="00F11FCB">
              <w:rPr>
                <w:rFonts w:ascii="Times New Roman"/>
              </w:rPr>
              <w:t>。</w:t>
            </w:r>
          </w:p>
          <w:p w:rsidR="00F72046" w:rsidRPr="00F11FCB" w:rsidRDefault="00725F24" w:rsidP="00701280">
            <w:pPr>
              <w:pStyle w:val="afffff3"/>
              <w:ind w:left="0" w:firstLine="357"/>
              <w:rPr>
                <w:rFonts w:ascii="Times New Roman"/>
              </w:rPr>
            </w:pPr>
            <w:r w:rsidRPr="00F11FCB">
              <w:rPr>
                <w:rFonts w:ascii="Times New Roman"/>
                <w:vertAlign w:val="superscript"/>
              </w:rPr>
              <w:t>c</w:t>
            </w:r>
            <w:r w:rsidRPr="00F11FCB">
              <w:rPr>
                <w:rFonts w:ascii="Times New Roman"/>
              </w:rPr>
              <w:t xml:space="preserve"> </w:t>
            </w:r>
            <w:r w:rsidRPr="00F11FCB">
              <w:rPr>
                <w:rFonts w:ascii="Times New Roman"/>
              </w:rPr>
              <w:t>当需方未指定试样尺寸时，采用</w:t>
            </w:r>
            <w:r w:rsidRPr="00F11FCB">
              <w:rPr>
                <w:rFonts w:ascii="Times New Roman"/>
              </w:rPr>
              <w:t xml:space="preserve"> L</w:t>
            </w:r>
            <w:r w:rsidRPr="00F11FCB">
              <w:rPr>
                <w:rFonts w:ascii="Times New Roman"/>
                <w:vertAlign w:val="subscript"/>
              </w:rPr>
              <w:t>0</w:t>
            </w:r>
            <w:r w:rsidRPr="00F11FCB">
              <w:rPr>
                <w:rFonts w:ascii="Times New Roman"/>
              </w:rPr>
              <w:t>=50mm</w:t>
            </w:r>
            <w:r w:rsidRPr="00F11FCB">
              <w:rPr>
                <w:rFonts w:ascii="Times New Roman"/>
              </w:rPr>
              <w:t>，</w:t>
            </w:r>
            <w:r w:rsidRPr="00F11FCB">
              <w:rPr>
                <w:rFonts w:ascii="Times New Roman"/>
              </w:rPr>
              <w:t>b=25mm</w:t>
            </w:r>
            <w:r w:rsidRPr="00F11FCB">
              <w:rPr>
                <w:rFonts w:ascii="Times New Roman"/>
              </w:rPr>
              <w:t>。</w:t>
            </w:r>
            <w:r w:rsidRPr="00F11FCB">
              <w:rPr>
                <w:rFonts w:ascii="Times New Roman"/>
              </w:rPr>
              <w:t xml:space="preserve"> </w:t>
            </w:r>
          </w:p>
        </w:tc>
      </w:tr>
    </w:tbl>
    <w:p w:rsidR="00F72046" w:rsidRPr="00F11FCB" w:rsidRDefault="00F72046">
      <w:pPr>
        <w:pStyle w:val="a1"/>
        <w:spacing w:before="156" w:after="156"/>
        <w:jc w:val="both"/>
        <w:rPr>
          <w:rFonts w:asci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076"/>
        <w:gridCol w:w="2157"/>
        <w:gridCol w:w="1093"/>
        <w:gridCol w:w="1800"/>
        <w:gridCol w:w="1630"/>
      </w:tblGrid>
      <w:tr w:rsidR="00F72046" w:rsidRPr="00F11FCB" w:rsidTr="00701280">
        <w:trPr>
          <w:trHeight w:val="281"/>
        </w:trPr>
        <w:tc>
          <w:tcPr>
            <w:tcW w:w="850" w:type="pct"/>
            <w:vMerge w:val="restart"/>
            <w:vAlign w:val="center"/>
          </w:tcPr>
          <w:p w:rsidR="00F72046" w:rsidRPr="00F11FCB" w:rsidRDefault="00725F24" w:rsidP="00F11FCB">
            <w:pPr>
              <w:pStyle w:val="ae"/>
              <w:rPr>
                <w:rFonts w:ascii="Times New Roman"/>
              </w:rPr>
            </w:pPr>
            <w:r w:rsidRPr="00F11FCB">
              <w:rPr>
                <w:rFonts w:ascii="Times New Roman"/>
              </w:rPr>
              <w:t>牌号</w:t>
            </w:r>
          </w:p>
        </w:tc>
        <w:tc>
          <w:tcPr>
            <w:tcW w:w="576" w:type="pct"/>
            <w:vMerge w:val="restart"/>
            <w:vAlign w:val="center"/>
          </w:tcPr>
          <w:p w:rsidR="00F72046" w:rsidRPr="00F11FCB" w:rsidRDefault="00725F24" w:rsidP="00F11FCB">
            <w:pPr>
              <w:pStyle w:val="ae"/>
              <w:rPr>
                <w:rFonts w:ascii="Times New Roman"/>
              </w:rPr>
            </w:pPr>
            <w:r w:rsidRPr="00F11FCB">
              <w:rPr>
                <w:rFonts w:ascii="Times New Roman"/>
              </w:rPr>
              <w:t>适用厚度</w:t>
            </w:r>
          </w:p>
        </w:tc>
        <w:tc>
          <w:tcPr>
            <w:tcW w:w="2701" w:type="pct"/>
            <w:gridSpan w:val="3"/>
            <w:vAlign w:val="center"/>
          </w:tcPr>
          <w:p w:rsidR="00F72046" w:rsidRPr="00F11FCB" w:rsidRDefault="00725F24" w:rsidP="00F11FCB">
            <w:pPr>
              <w:pStyle w:val="ae"/>
              <w:rPr>
                <w:rFonts w:ascii="Times New Roman"/>
              </w:rPr>
            </w:pPr>
            <w:r w:rsidRPr="00F11FCB">
              <w:rPr>
                <w:rFonts w:ascii="Times New Roman"/>
              </w:rPr>
              <w:t>拉伸试验</w:t>
            </w:r>
            <w:r w:rsidRPr="00F11FCB">
              <w:rPr>
                <w:rFonts w:ascii="Times New Roman"/>
                <w:vertAlign w:val="superscript"/>
              </w:rPr>
              <w:t>a</w:t>
            </w:r>
          </w:p>
        </w:tc>
        <w:tc>
          <w:tcPr>
            <w:tcW w:w="872" w:type="pct"/>
            <w:vMerge w:val="restart"/>
            <w:vAlign w:val="center"/>
          </w:tcPr>
          <w:p w:rsidR="00F72046" w:rsidRPr="00F11FCB" w:rsidRDefault="00725F24" w:rsidP="00F11FCB">
            <w:pPr>
              <w:pStyle w:val="ae"/>
              <w:rPr>
                <w:rFonts w:ascii="Times New Roman"/>
              </w:rPr>
            </w:pPr>
            <w:r w:rsidRPr="00F11FCB">
              <w:rPr>
                <w:rFonts w:ascii="Times New Roman"/>
              </w:rPr>
              <w:t>弯曲试验</w:t>
            </w:r>
            <w:r w:rsidRPr="00F11FCB">
              <w:rPr>
                <w:rFonts w:ascii="Times New Roman"/>
              </w:rPr>
              <w:t xml:space="preserve"> </w:t>
            </w:r>
            <w:r w:rsidRPr="00F11FCB">
              <w:rPr>
                <w:rFonts w:ascii="Times New Roman"/>
                <w:vertAlign w:val="superscript"/>
              </w:rPr>
              <w:t>c</w:t>
            </w:r>
          </w:p>
          <w:p w:rsidR="00F72046" w:rsidRPr="00F11FCB" w:rsidRDefault="00725F24" w:rsidP="00F11FCB">
            <w:pPr>
              <w:pStyle w:val="ae"/>
              <w:rPr>
                <w:rFonts w:ascii="Times New Roman"/>
              </w:rPr>
            </w:pPr>
            <w:r w:rsidRPr="00F11FCB">
              <w:rPr>
                <w:rFonts w:ascii="Times New Roman"/>
              </w:rPr>
              <w:t>180°</w:t>
            </w:r>
          </w:p>
        </w:tc>
      </w:tr>
      <w:tr w:rsidR="00F72046" w:rsidRPr="00F11FCB" w:rsidTr="00701280">
        <w:trPr>
          <w:trHeight w:val="312"/>
        </w:trPr>
        <w:tc>
          <w:tcPr>
            <w:tcW w:w="850" w:type="pct"/>
            <w:vMerge/>
            <w:vAlign w:val="center"/>
          </w:tcPr>
          <w:p w:rsidR="00F72046" w:rsidRPr="00F11FCB" w:rsidRDefault="00F72046" w:rsidP="00F11FCB">
            <w:pPr>
              <w:pStyle w:val="ae"/>
              <w:rPr>
                <w:rFonts w:ascii="Times New Roman"/>
              </w:rPr>
            </w:pPr>
          </w:p>
        </w:tc>
        <w:tc>
          <w:tcPr>
            <w:tcW w:w="576" w:type="pct"/>
            <w:vMerge/>
            <w:vAlign w:val="center"/>
          </w:tcPr>
          <w:p w:rsidR="00F72046" w:rsidRPr="00F11FCB" w:rsidRDefault="00F72046" w:rsidP="00F11FCB">
            <w:pPr>
              <w:pStyle w:val="ae"/>
              <w:rPr>
                <w:rFonts w:ascii="Times New Roman"/>
              </w:rPr>
            </w:pPr>
          </w:p>
        </w:tc>
        <w:tc>
          <w:tcPr>
            <w:tcW w:w="1154" w:type="pct"/>
            <w:vAlign w:val="center"/>
          </w:tcPr>
          <w:p w:rsidR="00F72046" w:rsidRPr="00F11FCB" w:rsidRDefault="00725F24" w:rsidP="00F11FCB">
            <w:pPr>
              <w:pStyle w:val="ae"/>
              <w:rPr>
                <w:rFonts w:ascii="Times New Roman"/>
                <w:vertAlign w:val="superscript"/>
              </w:rPr>
            </w:pPr>
            <w:r w:rsidRPr="00F11FCB">
              <w:rPr>
                <w:rFonts w:ascii="Times New Roman"/>
              </w:rPr>
              <w:t>下屈服强度</w:t>
            </w:r>
            <w:r w:rsidRPr="00F11FCB">
              <w:rPr>
                <w:rFonts w:ascii="Times New Roman"/>
                <w:vertAlign w:val="superscript"/>
              </w:rPr>
              <w:t xml:space="preserve">b </w:t>
            </w:r>
          </w:p>
          <w:p w:rsidR="00F72046" w:rsidRPr="00F11FCB" w:rsidRDefault="00725F24" w:rsidP="00F11FCB">
            <w:pPr>
              <w:pStyle w:val="ae"/>
              <w:rPr>
                <w:rFonts w:ascii="Times New Roman"/>
              </w:rPr>
            </w:pPr>
            <w:proofErr w:type="spellStart"/>
            <w:r w:rsidRPr="00F11FCB">
              <w:rPr>
                <w:rFonts w:ascii="Times New Roman"/>
              </w:rPr>
              <w:t>R</w:t>
            </w:r>
            <w:r w:rsidRPr="00F11FCB">
              <w:rPr>
                <w:rFonts w:ascii="Times New Roman"/>
                <w:vertAlign w:val="subscript"/>
              </w:rPr>
              <w:t>eL</w:t>
            </w:r>
            <w:proofErr w:type="spellEnd"/>
            <w:r w:rsidRPr="00F11FCB">
              <w:rPr>
                <w:rFonts w:ascii="Times New Roman"/>
              </w:rPr>
              <w:t>/</w:t>
            </w:r>
            <w:proofErr w:type="spellStart"/>
            <w:r w:rsidRPr="00F11FCB">
              <w:rPr>
                <w:rFonts w:ascii="Times New Roman"/>
              </w:rPr>
              <w:t>MPa</w:t>
            </w:r>
            <w:proofErr w:type="spellEnd"/>
          </w:p>
        </w:tc>
        <w:tc>
          <w:tcPr>
            <w:tcW w:w="585" w:type="pct"/>
            <w:vAlign w:val="center"/>
          </w:tcPr>
          <w:p w:rsidR="00F72046" w:rsidRPr="00F11FCB" w:rsidRDefault="00725F24" w:rsidP="00F11FCB">
            <w:pPr>
              <w:pStyle w:val="ae"/>
              <w:rPr>
                <w:rFonts w:ascii="Times New Roman"/>
              </w:rPr>
            </w:pPr>
            <w:r w:rsidRPr="00F11FCB">
              <w:rPr>
                <w:rFonts w:ascii="Times New Roman"/>
              </w:rPr>
              <w:t>抗拉强度</w:t>
            </w:r>
          </w:p>
          <w:p w:rsidR="00F72046" w:rsidRPr="00F11FCB" w:rsidRDefault="00725F24" w:rsidP="00F11FCB">
            <w:pPr>
              <w:pStyle w:val="ae"/>
              <w:rPr>
                <w:rFonts w:ascii="Times New Roman"/>
              </w:rPr>
            </w:pPr>
            <w:proofErr w:type="spellStart"/>
            <w:r w:rsidRPr="00F11FCB">
              <w:rPr>
                <w:rFonts w:ascii="Times New Roman"/>
              </w:rPr>
              <w:t>R</w:t>
            </w:r>
            <w:r w:rsidRPr="00F11FCB">
              <w:rPr>
                <w:rFonts w:ascii="Times New Roman"/>
                <w:vertAlign w:val="subscript"/>
              </w:rPr>
              <w:t>m</w:t>
            </w:r>
            <w:proofErr w:type="spellEnd"/>
            <w:r w:rsidRPr="00F11FCB">
              <w:rPr>
                <w:rFonts w:ascii="Times New Roman"/>
              </w:rPr>
              <w:t>/</w:t>
            </w:r>
            <w:proofErr w:type="spellStart"/>
            <w:r w:rsidRPr="00F11FCB">
              <w:rPr>
                <w:rFonts w:ascii="Times New Roman"/>
              </w:rPr>
              <w:t>MPa</w:t>
            </w:r>
            <w:proofErr w:type="spellEnd"/>
          </w:p>
        </w:tc>
        <w:tc>
          <w:tcPr>
            <w:tcW w:w="963" w:type="pct"/>
          </w:tcPr>
          <w:p w:rsidR="00F72046" w:rsidRPr="00F11FCB" w:rsidRDefault="00725F24" w:rsidP="00F11FCB">
            <w:pPr>
              <w:pStyle w:val="ae"/>
              <w:rPr>
                <w:rFonts w:ascii="Times New Roman"/>
              </w:rPr>
            </w:pPr>
            <w:r w:rsidRPr="00F11FCB">
              <w:rPr>
                <w:rFonts w:ascii="Times New Roman"/>
              </w:rPr>
              <w:t>断后伸长率</w:t>
            </w:r>
          </w:p>
          <w:p w:rsidR="00F72046" w:rsidRPr="00F11FCB" w:rsidRDefault="00725F24" w:rsidP="00F11FCB">
            <w:pPr>
              <w:pStyle w:val="ae"/>
              <w:rPr>
                <w:rFonts w:ascii="Times New Roman"/>
              </w:rPr>
            </w:pPr>
            <w:r w:rsidRPr="00F11FCB">
              <w:rPr>
                <w:rFonts w:ascii="Times New Roman"/>
              </w:rPr>
              <w:t>A/%</w:t>
            </w:r>
          </w:p>
        </w:tc>
        <w:tc>
          <w:tcPr>
            <w:tcW w:w="872" w:type="pct"/>
            <w:vMerge/>
          </w:tcPr>
          <w:p w:rsidR="00F72046" w:rsidRPr="00F11FCB" w:rsidRDefault="00F72046" w:rsidP="00F11FCB">
            <w:pPr>
              <w:pStyle w:val="ae"/>
              <w:rPr>
                <w:rFonts w:ascii="Times New Roman"/>
              </w:rPr>
            </w:pPr>
          </w:p>
        </w:tc>
      </w:tr>
      <w:tr w:rsidR="00F72046" w:rsidRPr="00F11FCB" w:rsidTr="00701280">
        <w:trPr>
          <w:trHeight w:val="274"/>
        </w:trPr>
        <w:tc>
          <w:tcPr>
            <w:tcW w:w="850" w:type="pct"/>
          </w:tcPr>
          <w:p w:rsidR="00F72046" w:rsidRPr="00F11FCB" w:rsidRDefault="00725F24" w:rsidP="00F11FCB">
            <w:r w:rsidRPr="00F11FCB">
              <w:rPr>
                <w:lang w:bidi="ar"/>
              </w:rPr>
              <w:t>S420L</w:t>
            </w:r>
          </w:p>
        </w:tc>
        <w:tc>
          <w:tcPr>
            <w:tcW w:w="576" w:type="pct"/>
          </w:tcPr>
          <w:p w:rsidR="00F72046" w:rsidRPr="00F11FCB" w:rsidRDefault="00725F24" w:rsidP="00F11FCB">
            <w:pPr>
              <w:rPr>
                <w:lang w:bidi="ar"/>
              </w:rPr>
            </w:pPr>
            <w:r w:rsidRPr="00F11FCB">
              <w:rPr>
                <w:lang w:bidi="ar"/>
              </w:rPr>
              <w:t>≤14.0</w:t>
            </w:r>
          </w:p>
        </w:tc>
        <w:tc>
          <w:tcPr>
            <w:tcW w:w="1154" w:type="pct"/>
          </w:tcPr>
          <w:p w:rsidR="00F72046" w:rsidRPr="00F11FCB" w:rsidRDefault="00725F24" w:rsidP="00F11FCB">
            <w:pPr>
              <w:pStyle w:val="ae"/>
              <w:rPr>
                <w:rFonts w:ascii="Times New Roman"/>
              </w:rPr>
            </w:pPr>
            <w:r w:rsidRPr="00F11FCB">
              <w:rPr>
                <w:rFonts w:ascii="Times New Roman"/>
              </w:rPr>
              <w:t>≥315</w:t>
            </w:r>
          </w:p>
        </w:tc>
        <w:tc>
          <w:tcPr>
            <w:tcW w:w="585" w:type="pct"/>
          </w:tcPr>
          <w:p w:rsidR="00F72046" w:rsidRPr="00F11FCB" w:rsidRDefault="00725F24" w:rsidP="00F11FCB">
            <w:pPr>
              <w:pStyle w:val="ae"/>
              <w:rPr>
                <w:rFonts w:ascii="Times New Roman"/>
              </w:rPr>
            </w:pPr>
            <w:r w:rsidRPr="00F11FCB">
              <w:rPr>
                <w:rFonts w:ascii="Times New Roman"/>
              </w:rPr>
              <w:t>420-520</w:t>
            </w:r>
          </w:p>
        </w:tc>
        <w:tc>
          <w:tcPr>
            <w:tcW w:w="963" w:type="pct"/>
          </w:tcPr>
          <w:p w:rsidR="00F72046" w:rsidRPr="00F11FCB" w:rsidRDefault="00725F24" w:rsidP="00F11FCB">
            <w:r w:rsidRPr="00F11FCB">
              <w:t>≥26</w:t>
            </w:r>
          </w:p>
        </w:tc>
        <w:tc>
          <w:tcPr>
            <w:tcW w:w="872" w:type="pct"/>
          </w:tcPr>
          <w:p w:rsidR="00F72046" w:rsidRPr="00F11FCB" w:rsidRDefault="00725F24" w:rsidP="00F11FCB">
            <w:pPr>
              <w:pStyle w:val="ae"/>
              <w:rPr>
                <w:rFonts w:ascii="Times New Roman"/>
              </w:rPr>
            </w:pPr>
            <w:r w:rsidRPr="00F11FCB">
              <w:rPr>
                <w:rFonts w:ascii="Times New Roman"/>
              </w:rPr>
              <w:t>D=0.5a</w:t>
            </w:r>
          </w:p>
        </w:tc>
      </w:tr>
      <w:tr w:rsidR="00F72046" w:rsidRPr="00F11FCB" w:rsidTr="00701280">
        <w:trPr>
          <w:trHeight w:val="274"/>
        </w:trPr>
        <w:tc>
          <w:tcPr>
            <w:tcW w:w="850" w:type="pct"/>
          </w:tcPr>
          <w:p w:rsidR="00F72046" w:rsidRPr="00F11FCB" w:rsidRDefault="00725F24" w:rsidP="00F11FCB">
            <w:r w:rsidRPr="00F11FCB">
              <w:rPr>
                <w:lang w:bidi="ar"/>
              </w:rPr>
              <w:t>S510L</w:t>
            </w:r>
          </w:p>
        </w:tc>
        <w:tc>
          <w:tcPr>
            <w:tcW w:w="576" w:type="pct"/>
          </w:tcPr>
          <w:p w:rsidR="00F72046" w:rsidRPr="00F11FCB" w:rsidRDefault="00725F24" w:rsidP="00F11FCB">
            <w:pPr>
              <w:rPr>
                <w:lang w:bidi="ar"/>
              </w:rPr>
            </w:pPr>
            <w:r w:rsidRPr="00F11FCB">
              <w:rPr>
                <w:lang w:bidi="ar"/>
              </w:rPr>
              <w:t>≤14.0</w:t>
            </w:r>
          </w:p>
        </w:tc>
        <w:tc>
          <w:tcPr>
            <w:tcW w:w="1154" w:type="pct"/>
          </w:tcPr>
          <w:p w:rsidR="00F72046" w:rsidRPr="00F11FCB" w:rsidRDefault="00725F24" w:rsidP="00F11FCB">
            <w:r w:rsidRPr="00F11FCB">
              <w:t>≥355</w:t>
            </w:r>
          </w:p>
        </w:tc>
        <w:tc>
          <w:tcPr>
            <w:tcW w:w="585" w:type="pct"/>
          </w:tcPr>
          <w:p w:rsidR="00F72046" w:rsidRPr="00F11FCB" w:rsidRDefault="00725F24" w:rsidP="00F11FCB">
            <w:pPr>
              <w:pStyle w:val="ae"/>
              <w:rPr>
                <w:rFonts w:ascii="Times New Roman"/>
              </w:rPr>
            </w:pPr>
            <w:r w:rsidRPr="00F11FCB">
              <w:rPr>
                <w:rFonts w:ascii="Times New Roman"/>
              </w:rPr>
              <w:t>510-630</w:t>
            </w:r>
          </w:p>
        </w:tc>
        <w:tc>
          <w:tcPr>
            <w:tcW w:w="963" w:type="pct"/>
          </w:tcPr>
          <w:p w:rsidR="00F72046" w:rsidRPr="00F11FCB" w:rsidRDefault="00725F24" w:rsidP="00F11FCB">
            <w:r w:rsidRPr="00F11FCB">
              <w:t>≥24</w:t>
            </w:r>
          </w:p>
        </w:tc>
        <w:tc>
          <w:tcPr>
            <w:tcW w:w="872" w:type="pct"/>
          </w:tcPr>
          <w:p w:rsidR="00F72046" w:rsidRPr="00F11FCB" w:rsidRDefault="00725F24" w:rsidP="00F11FCB">
            <w:r w:rsidRPr="00F11FCB">
              <w:t>D=1a</w:t>
            </w:r>
          </w:p>
        </w:tc>
      </w:tr>
      <w:tr w:rsidR="00F72046" w:rsidRPr="00F11FCB" w:rsidTr="00701280">
        <w:trPr>
          <w:trHeight w:val="274"/>
        </w:trPr>
        <w:tc>
          <w:tcPr>
            <w:tcW w:w="850" w:type="pct"/>
            <w:vMerge w:val="restart"/>
            <w:vAlign w:val="center"/>
          </w:tcPr>
          <w:p w:rsidR="00F72046" w:rsidRPr="00F11FCB" w:rsidRDefault="00725F24" w:rsidP="00F11FCB">
            <w:r w:rsidRPr="00F11FCB">
              <w:rPr>
                <w:lang w:bidi="ar"/>
              </w:rPr>
              <w:t>S610L</w:t>
            </w:r>
          </w:p>
        </w:tc>
        <w:tc>
          <w:tcPr>
            <w:tcW w:w="576" w:type="pct"/>
          </w:tcPr>
          <w:p w:rsidR="00F72046" w:rsidRPr="00F11FCB" w:rsidRDefault="00725F24" w:rsidP="00F11FCB">
            <w:pPr>
              <w:rPr>
                <w:lang w:bidi="ar"/>
              </w:rPr>
            </w:pPr>
            <w:r w:rsidRPr="00F11FCB">
              <w:rPr>
                <w:lang w:bidi="ar"/>
              </w:rPr>
              <w:t>≤3.0</w:t>
            </w:r>
          </w:p>
        </w:tc>
        <w:tc>
          <w:tcPr>
            <w:tcW w:w="1154" w:type="pct"/>
          </w:tcPr>
          <w:p w:rsidR="00F72046" w:rsidRPr="00F11FCB" w:rsidRDefault="00725F24" w:rsidP="00F11FCB">
            <w:r w:rsidRPr="00F11FCB">
              <w:t>≥500</w:t>
            </w:r>
          </w:p>
        </w:tc>
        <w:tc>
          <w:tcPr>
            <w:tcW w:w="585" w:type="pct"/>
          </w:tcPr>
          <w:p w:rsidR="00F72046" w:rsidRPr="00F11FCB" w:rsidRDefault="00725F24" w:rsidP="00F11FCB">
            <w:pPr>
              <w:pStyle w:val="ae"/>
              <w:rPr>
                <w:rFonts w:ascii="Times New Roman"/>
              </w:rPr>
            </w:pPr>
            <w:r w:rsidRPr="00F11FCB">
              <w:rPr>
                <w:rFonts w:ascii="Times New Roman"/>
              </w:rPr>
              <w:t>610-720</w:t>
            </w:r>
          </w:p>
        </w:tc>
        <w:tc>
          <w:tcPr>
            <w:tcW w:w="963" w:type="pct"/>
          </w:tcPr>
          <w:p w:rsidR="00F72046" w:rsidRPr="00F11FCB" w:rsidRDefault="00725F24" w:rsidP="00F11FCB">
            <w:r w:rsidRPr="00F11FCB">
              <w:t>≥16</w:t>
            </w:r>
          </w:p>
        </w:tc>
        <w:tc>
          <w:tcPr>
            <w:tcW w:w="872" w:type="pct"/>
          </w:tcPr>
          <w:p w:rsidR="00F72046" w:rsidRPr="00F11FCB" w:rsidRDefault="00725F24" w:rsidP="00F11FCB">
            <w:r w:rsidRPr="00F11FCB">
              <w:t>D=1a</w:t>
            </w:r>
          </w:p>
        </w:tc>
      </w:tr>
      <w:tr w:rsidR="00F72046" w:rsidRPr="00F11FCB" w:rsidTr="00701280">
        <w:trPr>
          <w:trHeight w:val="274"/>
        </w:trPr>
        <w:tc>
          <w:tcPr>
            <w:tcW w:w="850" w:type="pct"/>
            <w:vMerge/>
            <w:vAlign w:val="center"/>
          </w:tcPr>
          <w:p w:rsidR="00F72046" w:rsidRPr="00F11FCB" w:rsidRDefault="00F72046" w:rsidP="00F11FCB">
            <w:pPr>
              <w:rPr>
                <w:lang w:bidi="ar"/>
              </w:rPr>
            </w:pPr>
          </w:p>
        </w:tc>
        <w:tc>
          <w:tcPr>
            <w:tcW w:w="576" w:type="pct"/>
          </w:tcPr>
          <w:p w:rsidR="00F72046" w:rsidRPr="00F11FCB" w:rsidRDefault="00725F24" w:rsidP="00F11FCB">
            <w:pPr>
              <w:rPr>
                <w:lang w:bidi="ar"/>
              </w:rPr>
            </w:pPr>
            <w:r w:rsidRPr="00F11FCB">
              <w:rPr>
                <w:lang w:bidi="ar"/>
              </w:rPr>
              <w:t>＞</w:t>
            </w:r>
            <w:r w:rsidRPr="00F11FCB">
              <w:rPr>
                <w:lang w:bidi="ar"/>
              </w:rPr>
              <w:t>3.0</w:t>
            </w:r>
          </w:p>
        </w:tc>
        <w:tc>
          <w:tcPr>
            <w:tcW w:w="1154" w:type="pct"/>
          </w:tcPr>
          <w:p w:rsidR="00F72046" w:rsidRPr="00F11FCB" w:rsidRDefault="00725F24" w:rsidP="00F11FCB">
            <w:r w:rsidRPr="00F11FCB">
              <w:t>≥500</w:t>
            </w:r>
          </w:p>
        </w:tc>
        <w:tc>
          <w:tcPr>
            <w:tcW w:w="585" w:type="pct"/>
          </w:tcPr>
          <w:p w:rsidR="00F72046" w:rsidRPr="00F11FCB" w:rsidRDefault="00725F24" w:rsidP="00F11FCB">
            <w:pPr>
              <w:pStyle w:val="ae"/>
              <w:rPr>
                <w:rFonts w:ascii="Times New Roman"/>
              </w:rPr>
            </w:pPr>
            <w:r w:rsidRPr="00F11FCB">
              <w:rPr>
                <w:rFonts w:ascii="Times New Roman"/>
              </w:rPr>
              <w:t>610-720</w:t>
            </w:r>
          </w:p>
        </w:tc>
        <w:tc>
          <w:tcPr>
            <w:tcW w:w="963" w:type="pct"/>
          </w:tcPr>
          <w:p w:rsidR="00F72046" w:rsidRPr="00F11FCB" w:rsidRDefault="00725F24" w:rsidP="00F11FCB">
            <w:r w:rsidRPr="00F11FCB">
              <w:t>≥18</w:t>
            </w:r>
          </w:p>
        </w:tc>
        <w:tc>
          <w:tcPr>
            <w:tcW w:w="872" w:type="pct"/>
          </w:tcPr>
          <w:p w:rsidR="00F72046" w:rsidRPr="00F11FCB" w:rsidRDefault="00725F24" w:rsidP="00F11FCB">
            <w:r w:rsidRPr="00F11FCB">
              <w:t>D=1a</w:t>
            </w:r>
          </w:p>
        </w:tc>
      </w:tr>
      <w:tr w:rsidR="00F72046" w:rsidRPr="00F11FCB" w:rsidTr="00701280">
        <w:trPr>
          <w:trHeight w:val="295"/>
        </w:trPr>
        <w:tc>
          <w:tcPr>
            <w:tcW w:w="850" w:type="pct"/>
            <w:vMerge w:val="restart"/>
            <w:vAlign w:val="center"/>
          </w:tcPr>
          <w:p w:rsidR="00F72046" w:rsidRPr="00F11FCB" w:rsidRDefault="00725F24" w:rsidP="00F11FCB">
            <w:r w:rsidRPr="00F11FCB">
              <w:rPr>
                <w:lang w:bidi="ar"/>
              </w:rPr>
              <w:t>S700L</w:t>
            </w:r>
          </w:p>
        </w:tc>
        <w:tc>
          <w:tcPr>
            <w:tcW w:w="576" w:type="pct"/>
          </w:tcPr>
          <w:p w:rsidR="00F72046" w:rsidRPr="00F11FCB" w:rsidRDefault="00725F24" w:rsidP="00F11FCB">
            <w:pPr>
              <w:rPr>
                <w:lang w:bidi="ar"/>
              </w:rPr>
            </w:pPr>
            <w:r w:rsidRPr="00F11FCB">
              <w:rPr>
                <w:lang w:bidi="ar"/>
              </w:rPr>
              <w:t>≤10.0</w:t>
            </w:r>
          </w:p>
        </w:tc>
        <w:tc>
          <w:tcPr>
            <w:tcW w:w="1154" w:type="pct"/>
          </w:tcPr>
          <w:p w:rsidR="00F72046" w:rsidRPr="00F11FCB" w:rsidRDefault="00725F24" w:rsidP="00F11FCB">
            <w:r w:rsidRPr="00F11FCB">
              <w:t>≥620</w:t>
            </w:r>
          </w:p>
        </w:tc>
        <w:tc>
          <w:tcPr>
            <w:tcW w:w="585" w:type="pct"/>
          </w:tcPr>
          <w:p w:rsidR="00F72046" w:rsidRPr="00F11FCB" w:rsidRDefault="00725F24" w:rsidP="00F11FCB">
            <w:pPr>
              <w:pStyle w:val="ae"/>
              <w:rPr>
                <w:rFonts w:ascii="Times New Roman"/>
              </w:rPr>
            </w:pPr>
            <w:r w:rsidRPr="00F11FCB">
              <w:rPr>
                <w:rFonts w:ascii="Times New Roman"/>
              </w:rPr>
              <w:t>700-850</w:t>
            </w:r>
          </w:p>
        </w:tc>
        <w:tc>
          <w:tcPr>
            <w:tcW w:w="963" w:type="pct"/>
          </w:tcPr>
          <w:p w:rsidR="00F72046" w:rsidRPr="00F11FCB" w:rsidRDefault="00725F24" w:rsidP="00F11FCB">
            <w:r w:rsidRPr="00F11FCB">
              <w:t>≥17</w:t>
            </w:r>
          </w:p>
        </w:tc>
        <w:tc>
          <w:tcPr>
            <w:tcW w:w="872" w:type="pct"/>
          </w:tcPr>
          <w:p w:rsidR="00F72046" w:rsidRPr="00F11FCB" w:rsidRDefault="00725F24" w:rsidP="00F11FCB">
            <w:r w:rsidRPr="00F11FCB">
              <w:t>D=2a</w:t>
            </w:r>
          </w:p>
        </w:tc>
      </w:tr>
      <w:tr w:rsidR="00F72046" w:rsidRPr="00F11FCB" w:rsidTr="00701280">
        <w:trPr>
          <w:trHeight w:val="274"/>
        </w:trPr>
        <w:tc>
          <w:tcPr>
            <w:tcW w:w="850" w:type="pct"/>
            <w:vMerge/>
            <w:vAlign w:val="center"/>
          </w:tcPr>
          <w:p w:rsidR="00F72046" w:rsidRPr="00F11FCB" w:rsidRDefault="00F72046" w:rsidP="00F11FCB">
            <w:pPr>
              <w:rPr>
                <w:lang w:bidi="ar"/>
              </w:rPr>
            </w:pPr>
          </w:p>
        </w:tc>
        <w:tc>
          <w:tcPr>
            <w:tcW w:w="576" w:type="pct"/>
          </w:tcPr>
          <w:p w:rsidR="00F72046" w:rsidRPr="00F11FCB" w:rsidRDefault="00725F24" w:rsidP="00F11FCB">
            <w:pPr>
              <w:rPr>
                <w:lang w:bidi="ar"/>
              </w:rPr>
            </w:pPr>
            <w:r w:rsidRPr="00F11FCB">
              <w:rPr>
                <w:lang w:bidi="ar"/>
              </w:rPr>
              <w:t>＞</w:t>
            </w:r>
            <w:r w:rsidRPr="00F11FCB">
              <w:rPr>
                <w:lang w:bidi="ar"/>
              </w:rPr>
              <w:t>10.0</w:t>
            </w:r>
          </w:p>
        </w:tc>
        <w:tc>
          <w:tcPr>
            <w:tcW w:w="1154" w:type="pct"/>
          </w:tcPr>
          <w:p w:rsidR="00F72046" w:rsidRPr="00F11FCB" w:rsidRDefault="00725F24" w:rsidP="00F11FCB">
            <w:r w:rsidRPr="00F11FCB">
              <w:t>≥600</w:t>
            </w:r>
          </w:p>
        </w:tc>
        <w:tc>
          <w:tcPr>
            <w:tcW w:w="585" w:type="pct"/>
          </w:tcPr>
          <w:p w:rsidR="00F72046" w:rsidRPr="00F11FCB" w:rsidRDefault="00725F24" w:rsidP="00F11FCB">
            <w:pPr>
              <w:pStyle w:val="ae"/>
              <w:rPr>
                <w:rFonts w:ascii="Times New Roman"/>
              </w:rPr>
            </w:pPr>
            <w:r w:rsidRPr="00F11FCB">
              <w:rPr>
                <w:rFonts w:ascii="Times New Roman"/>
              </w:rPr>
              <w:t>700-850</w:t>
            </w:r>
          </w:p>
        </w:tc>
        <w:tc>
          <w:tcPr>
            <w:tcW w:w="963" w:type="pct"/>
          </w:tcPr>
          <w:p w:rsidR="00F72046" w:rsidRPr="00F11FCB" w:rsidRDefault="00725F24" w:rsidP="00F11FCB">
            <w:r w:rsidRPr="00F11FCB">
              <w:t>≥15</w:t>
            </w:r>
          </w:p>
        </w:tc>
        <w:tc>
          <w:tcPr>
            <w:tcW w:w="872" w:type="pct"/>
          </w:tcPr>
          <w:p w:rsidR="00F72046" w:rsidRPr="00F11FCB" w:rsidRDefault="00725F24" w:rsidP="00F11FCB">
            <w:r w:rsidRPr="00F11FCB">
              <w:t>D=2a</w:t>
            </w:r>
          </w:p>
        </w:tc>
      </w:tr>
      <w:tr w:rsidR="00F72046" w:rsidRPr="00F11FCB" w:rsidTr="00701280">
        <w:trPr>
          <w:trHeight w:val="94"/>
        </w:trPr>
        <w:tc>
          <w:tcPr>
            <w:tcW w:w="850" w:type="pct"/>
            <w:vMerge w:val="restart"/>
            <w:vAlign w:val="center"/>
          </w:tcPr>
          <w:p w:rsidR="00F72046" w:rsidRPr="00F11FCB" w:rsidRDefault="00725F24" w:rsidP="00F11FCB">
            <w:r w:rsidRPr="00F11FCB">
              <w:rPr>
                <w:lang w:bidi="ar"/>
              </w:rPr>
              <w:t>S750L</w:t>
            </w:r>
          </w:p>
        </w:tc>
        <w:tc>
          <w:tcPr>
            <w:tcW w:w="576" w:type="pct"/>
          </w:tcPr>
          <w:p w:rsidR="00F72046" w:rsidRPr="00F11FCB" w:rsidRDefault="00725F24" w:rsidP="00F11FCB">
            <w:pPr>
              <w:rPr>
                <w:lang w:bidi="ar"/>
              </w:rPr>
            </w:pPr>
            <w:r w:rsidRPr="00F11FCB">
              <w:rPr>
                <w:lang w:bidi="ar"/>
              </w:rPr>
              <w:t>≤10.0</w:t>
            </w:r>
          </w:p>
        </w:tc>
        <w:tc>
          <w:tcPr>
            <w:tcW w:w="1154" w:type="pct"/>
          </w:tcPr>
          <w:p w:rsidR="00F72046" w:rsidRPr="00F11FCB" w:rsidRDefault="00725F24" w:rsidP="00F11FCB">
            <w:r w:rsidRPr="00F11FCB">
              <w:t>≥670</w:t>
            </w:r>
          </w:p>
        </w:tc>
        <w:tc>
          <w:tcPr>
            <w:tcW w:w="585" w:type="pct"/>
          </w:tcPr>
          <w:p w:rsidR="00F72046" w:rsidRPr="00F11FCB" w:rsidRDefault="00725F24" w:rsidP="00F11FCB">
            <w:pPr>
              <w:pStyle w:val="ae"/>
              <w:rPr>
                <w:rFonts w:ascii="Times New Roman"/>
              </w:rPr>
            </w:pPr>
            <w:r w:rsidRPr="00F11FCB">
              <w:rPr>
                <w:rFonts w:ascii="Times New Roman"/>
              </w:rPr>
              <w:t>750-900</w:t>
            </w:r>
          </w:p>
        </w:tc>
        <w:tc>
          <w:tcPr>
            <w:tcW w:w="963" w:type="pct"/>
          </w:tcPr>
          <w:p w:rsidR="00F72046" w:rsidRPr="00F11FCB" w:rsidRDefault="00725F24" w:rsidP="00F11FCB">
            <w:r w:rsidRPr="00F11FCB">
              <w:t>≥16</w:t>
            </w:r>
          </w:p>
        </w:tc>
        <w:tc>
          <w:tcPr>
            <w:tcW w:w="872" w:type="pct"/>
          </w:tcPr>
          <w:p w:rsidR="00F72046" w:rsidRPr="00F11FCB" w:rsidRDefault="00725F24" w:rsidP="00F11FCB">
            <w:r w:rsidRPr="00F11FCB">
              <w:t>D=2a</w:t>
            </w:r>
          </w:p>
        </w:tc>
      </w:tr>
      <w:tr w:rsidR="00F72046" w:rsidRPr="00F11FCB" w:rsidTr="00701280">
        <w:trPr>
          <w:trHeight w:val="94"/>
        </w:trPr>
        <w:tc>
          <w:tcPr>
            <w:tcW w:w="850" w:type="pct"/>
            <w:vMerge/>
          </w:tcPr>
          <w:p w:rsidR="00F72046" w:rsidRPr="00F11FCB" w:rsidRDefault="00F72046" w:rsidP="00F11FCB">
            <w:pPr>
              <w:rPr>
                <w:lang w:bidi="ar"/>
              </w:rPr>
            </w:pPr>
          </w:p>
        </w:tc>
        <w:tc>
          <w:tcPr>
            <w:tcW w:w="576" w:type="pct"/>
          </w:tcPr>
          <w:p w:rsidR="00F72046" w:rsidRPr="00F11FCB" w:rsidRDefault="00725F24" w:rsidP="00F11FCB">
            <w:pPr>
              <w:rPr>
                <w:lang w:bidi="ar"/>
              </w:rPr>
            </w:pPr>
            <w:r w:rsidRPr="00F11FCB">
              <w:rPr>
                <w:lang w:bidi="ar"/>
              </w:rPr>
              <w:t>＞</w:t>
            </w:r>
            <w:r w:rsidRPr="00F11FCB">
              <w:rPr>
                <w:lang w:bidi="ar"/>
              </w:rPr>
              <w:t>10.0</w:t>
            </w:r>
          </w:p>
        </w:tc>
        <w:tc>
          <w:tcPr>
            <w:tcW w:w="1154" w:type="pct"/>
          </w:tcPr>
          <w:p w:rsidR="00F72046" w:rsidRPr="00F11FCB" w:rsidRDefault="00725F24" w:rsidP="00F11FCB">
            <w:r w:rsidRPr="00F11FCB">
              <w:t>≥650</w:t>
            </w:r>
          </w:p>
        </w:tc>
        <w:tc>
          <w:tcPr>
            <w:tcW w:w="585" w:type="pct"/>
          </w:tcPr>
          <w:p w:rsidR="00F72046" w:rsidRPr="00F11FCB" w:rsidRDefault="00725F24" w:rsidP="00F11FCB">
            <w:pPr>
              <w:pStyle w:val="ae"/>
              <w:rPr>
                <w:rFonts w:ascii="Times New Roman"/>
              </w:rPr>
            </w:pPr>
            <w:r w:rsidRPr="00F11FCB">
              <w:rPr>
                <w:rFonts w:ascii="Times New Roman"/>
              </w:rPr>
              <w:t>700-850</w:t>
            </w:r>
          </w:p>
        </w:tc>
        <w:tc>
          <w:tcPr>
            <w:tcW w:w="963" w:type="pct"/>
          </w:tcPr>
          <w:p w:rsidR="00F72046" w:rsidRPr="00F11FCB" w:rsidRDefault="00725F24" w:rsidP="00F11FCB">
            <w:r w:rsidRPr="00F11FCB">
              <w:t>≥15</w:t>
            </w:r>
          </w:p>
        </w:tc>
        <w:tc>
          <w:tcPr>
            <w:tcW w:w="872" w:type="pct"/>
          </w:tcPr>
          <w:p w:rsidR="00F72046" w:rsidRPr="00F11FCB" w:rsidRDefault="00725F24" w:rsidP="00F11FCB">
            <w:r w:rsidRPr="00F11FCB">
              <w:t>D=2a</w:t>
            </w:r>
          </w:p>
        </w:tc>
      </w:tr>
      <w:tr w:rsidR="00F72046" w:rsidRPr="00F11FCB" w:rsidTr="00701280">
        <w:trPr>
          <w:trHeight w:val="94"/>
        </w:trPr>
        <w:tc>
          <w:tcPr>
            <w:tcW w:w="5000" w:type="pct"/>
            <w:gridSpan w:val="6"/>
          </w:tcPr>
          <w:p w:rsidR="00F72046" w:rsidRPr="00F11FCB" w:rsidRDefault="00725F24" w:rsidP="00F11FCB">
            <w:r w:rsidRPr="00F11FCB">
              <w:rPr>
                <w:vertAlign w:val="superscript"/>
              </w:rPr>
              <w:t xml:space="preserve">a  </w:t>
            </w:r>
            <w:r w:rsidRPr="00F11FCB">
              <w:t>拉伸试验采用横向试样；</w:t>
            </w:r>
            <w:r w:rsidRPr="00F11FCB">
              <w:t xml:space="preserve"> </w:t>
            </w:r>
          </w:p>
          <w:p w:rsidR="00F72046" w:rsidRPr="00F11FCB" w:rsidRDefault="00725F24" w:rsidP="00F11FCB">
            <w:pPr>
              <w:rPr>
                <w:color w:val="000000"/>
              </w:rPr>
            </w:pPr>
            <w:r w:rsidRPr="00F11FCB">
              <w:rPr>
                <w:color w:val="000000"/>
                <w:vertAlign w:val="superscript"/>
              </w:rPr>
              <w:t>b</w:t>
            </w:r>
            <w:r w:rsidRPr="00F11FCB">
              <w:rPr>
                <w:color w:val="000000"/>
              </w:rPr>
              <w:t xml:space="preserve"> </w:t>
            </w:r>
            <w:r w:rsidRPr="00F11FCB">
              <w:rPr>
                <w:color w:val="000000"/>
              </w:rPr>
              <w:t>当屈服现象不明显时，</w:t>
            </w:r>
            <w:r w:rsidRPr="00F11FCB">
              <w:t>采用规定朔性延伸强度</w:t>
            </w:r>
            <w:r w:rsidRPr="00F11FCB">
              <w:t>R</w:t>
            </w:r>
            <w:r w:rsidRPr="00F11FCB">
              <w:rPr>
                <w:vertAlign w:val="subscript"/>
              </w:rPr>
              <w:t>p0.2</w:t>
            </w:r>
            <w:r w:rsidRPr="00F11FCB">
              <w:rPr>
                <w:color w:val="000000"/>
              </w:rPr>
              <w:t>；</w:t>
            </w:r>
          </w:p>
          <w:p w:rsidR="00F72046" w:rsidRPr="00F11FCB" w:rsidRDefault="00725F24" w:rsidP="00F11FCB">
            <w:r w:rsidRPr="00F11FCB">
              <w:rPr>
                <w:vertAlign w:val="superscript"/>
              </w:rPr>
              <w:lastRenderedPageBreak/>
              <w:t>c</w:t>
            </w:r>
            <w:r w:rsidRPr="00F11FCB">
              <w:t xml:space="preserve"> </w:t>
            </w:r>
            <w:r w:rsidRPr="00F11FCB">
              <w:t>弯曲试验采用横向试样，</w:t>
            </w:r>
            <w:r w:rsidRPr="00F11FCB">
              <w:t>a</w:t>
            </w:r>
            <w:r w:rsidRPr="00F11FCB">
              <w:t>为弯曲试样厚度，</w:t>
            </w:r>
            <w:r w:rsidRPr="00F11FCB">
              <w:t xml:space="preserve">D </w:t>
            </w:r>
            <w:r w:rsidRPr="00F11FCB">
              <w:t>为弯曲压头直径，试样宽度</w:t>
            </w:r>
            <w:r w:rsidRPr="00F11FCB">
              <w:t xml:space="preserve"> b=35mm</w:t>
            </w:r>
            <w:r w:rsidRPr="00F11FCB">
              <w:t>。</w:t>
            </w:r>
          </w:p>
        </w:tc>
      </w:tr>
    </w:tbl>
    <w:p w:rsidR="00F72046" w:rsidRDefault="00725F24">
      <w:pPr>
        <w:pStyle w:val="a"/>
        <w:numPr>
          <w:ilvl w:val="1"/>
          <w:numId w:val="4"/>
        </w:numPr>
        <w:spacing w:before="156" w:after="156"/>
        <w:rPr>
          <w:rFonts w:ascii="Times New Roman"/>
        </w:rPr>
      </w:pPr>
      <w:r w:rsidRPr="00F11FCB">
        <w:rPr>
          <w:rFonts w:ascii="Times New Roman"/>
        </w:rPr>
        <w:lastRenderedPageBreak/>
        <w:t>表面处理</w:t>
      </w:r>
    </w:p>
    <w:p w:rsidR="00F11FCB" w:rsidRDefault="00F11FCB" w:rsidP="00F11FCB">
      <w:pPr>
        <w:ind w:firstLineChars="200" w:firstLine="420"/>
        <w:rPr>
          <w:rFonts w:hint="eastAsia"/>
        </w:rPr>
      </w:pPr>
      <w:r>
        <w:rPr>
          <w:rFonts w:hint="eastAsia"/>
        </w:rPr>
        <w:t>钢板</w:t>
      </w:r>
      <w:r>
        <w:t>和钢带</w:t>
      </w:r>
      <w:r w:rsidR="004C3174">
        <w:rPr>
          <w:rFonts w:hint="eastAsia"/>
        </w:rPr>
        <w:t>的</w:t>
      </w:r>
      <w:r w:rsidR="004C3174">
        <w:t>涂油类型和</w:t>
      </w:r>
      <w:r w:rsidR="004C3174">
        <w:rPr>
          <w:rFonts w:hint="eastAsia"/>
        </w:rPr>
        <w:t>涂油重量</w:t>
      </w:r>
      <w:r w:rsidR="004C3174">
        <w:t>应符合表</w:t>
      </w:r>
      <w:r w:rsidR="004C3174">
        <w:rPr>
          <w:rFonts w:hint="eastAsia"/>
        </w:rPr>
        <w:t>21</w:t>
      </w:r>
      <w:r w:rsidR="004C3174">
        <w:rPr>
          <w:rFonts w:hint="eastAsia"/>
        </w:rPr>
        <w:t>的</w:t>
      </w:r>
      <w:r w:rsidR="004C3174">
        <w:t>规定。</w:t>
      </w:r>
    </w:p>
    <w:p w:rsidR="00F11FCB" w:rsidRPr="00F11FCB" w:rsidRDefault="00701280" w:rsidP="00F11FCB">
      <w:pPr>
        <w:pStyle w:val="a1"/>
        <w:spacing w:before="156" w:after="156"/>
        <w:ind w:left="0"/>
        <w:rPr>
          <w:rFonts w:hint="eastAsia"/>
        </w:rPr>
      </w:pPr>
      <w:r>
        <w:rPr>
          <w:rFonts w:hint="eastAsia"/>
        </w:rPr>
        <w:t>钢板</w:t>
      </w:r>
      <w:r w:rsidR="004C3174">
        <w:rPr>
          <w:rFonts w:hint="eastAsia"/>
        </w:rPr>
        <w:t>和</w:t>
      </w:r>
      <w:r w:rsidR="004C3174">
        <w:t>钢带的涂油类型和</w:t>
      </w:r>
      <w:r w:rsidR="004C3174">
        <w:rPr>
          <w:rFonts w:hint="eastAsia"/>
        </w:rPr>
        <w:t>涂油</w:t>
      </w:r>
      <w:r w:rsidR="004C3174">
        <w:t>重量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104"/>
      </w:tblGrid>
      <w:tr w:rsidR="00F72046" w:rsidRPr="00F11FCB" w:rsidTr="00603775">
        <w:trPr>
          <w:jc w:val="center"/>
        </w:trPr>
        <w:tc>
          <w:tcPr>
            <w:tcW w:w="1734" w:type="pct"/>
            <w:vAlign w:val="center"/>
          </w:tcPr>
          <w:p w:rsidR="00F72046" w:rsidRPr="00F11FCB" w:rsidRDefault="00725F24" w:rsidP="00F11FCB">
            <w:pPr>
              <w:pStyle w:val="ae"/>
              <w:jc w:val="center"/>
              <w:rPr>
                <w:rFonts w:ascii="Times New Roman"/>
              </w:rPr>
            </w:pPr>
            <w:r w:rsidRPr="00F11FCB">
              <w:rPr>
                <w:rFonts w:ascii="Times New Roman"/>
              </w:rPr>
              <w:t>涂油类型</w:t>
            </w:r>
          </w:p>
        </w:tc>
        <w:tc>
          <w:tcPr>
            <w:tcW w:w="3266" w:type="pct"/>
            <w:vAlign w:val="center"/>
          </w:tcPr>
          <w:p w:rsidR="00F72046" w:rsidRPr="00F11FCB" w:rsidRDefault="00725F24" w:rsidP="00F11FCB">
            <w:pPr>
              <w:pStyle w:val="ae"/>
              <w:jc w:val="center"/>
              <w:rPr>
                <w:rFonts w:ascii="Times New Roman"/>
                <w:lang w:val="en-GB"/>
              </w:rPr>
            </w:pPr>
            <w:r w:rsidRPr="00F11FCB">
              <w:rPr>
                <w:rFonts w:ascii="Times New Roman"/>
                <w:lang w:val="en-GB"/>
              </w:rPr>
              <w:t>涂油重量</w:t>
            </w:r>
          </w:p>
        </w:tc>
      </w:tr>
      <w:tr w:rsidR="00F72046" w:rsidRPr="00F11FCB" w:rsidTr="00603775">
        <w:trPr>
          <w:jc w:val="center"/>
        </w:trPr>
        <w:tc>
          <w:tcPr>
            <w:tcW w:w="1734" w:type="pct"/>
            <w:vAlign w:val="center"/>
          </w:tcPr>
          <w:p w:rsidR="00F72046" w:rsidRPr="00F11FCB" w:rsidRDefault="00725F24">
            <w:pPr>
              <w:pStyle w:val="affffffd"/>
              <w:jc w:val="center"/>
              <w:rPr>
                <w:color w:val="000000"/>
                <w:kern w:val="0"/>
                <w:sz w:val="18"/>
                <w:szCs w:val="18"/>
                <w:lang w:val="en-GB" w:bidi="ar"/>
              </w:rPr>
            </w:pPr>
            <w:r w:rsidRPr="00F11FCB">
              <w:rPr>
                <w:sz w:val="18"/>
                <w:szCs w:val="18"/>
                <w:lang w:val="en-GB"/>
              </w:rPr>
              <w:t>不涂油</w:t>
            </w:r>
          </w:p>
        </w:tc>
        <w:tc>
          <w:tcPr>
            <w:tcW w:w="3266" w:type="pct"/>
            <w:vAlign w:val="center"/>
          </w:tcPr>
          <w:p w:rsidR="00F72046" w:rsidRPr="00F11FCB" w:rsidRDefault="00725F24">
            <w:pPr>
              <w:pStyle w:val="affffffd"/>
              <w:jc w:val="center"/>
              <w:rPr>
                <w:color w:val="000000"/>
                <w:kern w:val="0"/>
                <w:sz w:val="18"/>
                <w:szCs w:val="18"/>
                <w:lang w:val="en-GB" w:bidi="ar"/>
              </w:rPr>
            </w:pPr>
            <w:r w:rsidRPr="00F11FCB">
              <w:rPr>
                <w:sz w:val="18"/>
                <w:szCs w:val="18"/>
                <w:lang w:val="en-GB"/>
              </w:rPr>
              <w:t>－</w:t>
            </w:r>
          </w:p>
        </w:tc>
      </w:tr>
      <w:tr w:rsidR="00F72046" w:rsidRPr="00F11FCB" w:rsidTr="00603775">
        <w:trPr>
          <w:jc w:val="center"/>
        </w:trPr>
        <w:tc>
          <w:tcPr>
            <w:tcW w:w="1734" w:type="pct"/>
            <w:vAlign w:val="center"/>
          </w:tcPr>
          <w:p w:rsidR="00F72046" w:rsidRPr="00F11FCB" w:rsidRDefault="00725F24">
            <w:pPr>
              <w:pStyle w:val="affffffd"/>
              <w:jc w:val="center"/>
              <w:rPr>
                <w:color w:val="000000"/>
                <w:kern w:val="0"/>
                <w:sz w:val="18"/>
                <w:szCs w:val="18"/>
                <w:lang w:bidi="ar"/>
              </w:rPr>
            </w:pPr>
            <w:r w:rsidRPr="00F11FCB">
              <w:rPr>
                <w:sz w:val="18"/>
                <w:szCs w:val="18"/>
              </w:rPr>
              <w:t>超轻涂油</w:t>
            </w:r>
          </w:p>
        </w:tc>
        <w:tc>
          <w:tcPr>
            <w:tcW w:w="3266" w:type="pct"/>
            <w:vAlign w:val="center"/>
          </w:tcPr>
          <w:p w:rsidR="00F72046" w:rsidRPr="00F11FCB" w:rsidRDefault="00725F24">
            <w:pPr>
              <w:pStyle w:val="affffffd"/>
              <w:jc w:val="center"/>
              <w:rPr>
                <w:color w:val="000000"/>
                <w:kern w:val="0"/>
                <w:sz w:val="18"/>
                <w:szCs w:val="18"/>
                <w:lang w:bidi="ar"/>
              </w:rPr>
            </w:pPr>
            <w:r w:rsidRPr="00F11FCB">
              <w:rPr>
                <w:sz w:val="18"/>
                <w:szCs w:val="18"/>
                <w:lang w:val="en-GB"/>
              </w:rPr>
              <w:t>上下表面各</w:t>
            </w:r>
            <w:r w:rsidRPr="00F11FCB">
              <w:rPr>
                <w:sz w:val="18"/>
                <w:szCs w:val="18"/>
                <w:lang w:val="en-GB"/>
              </w:rPr>
              <w:t>&lt;=0.5</w:t>
            </w:r>
            <w:r w:rsidRPr="00F11FCB">
              <w:rPr>
                <w:sz w:val="18"/>
                <w:szCs w:val="18"/>
              </w:rPr>
              <w:t xml:space="preserve"> </w:t>
            </w:r>
            <w:r w:rsidRPr="00F11FCB">
              <w:rPr>
                <w:sz w:val="18"/>
                <w:szCs w:val="18"/>
                <w:lang w:val="en-GB"/>
              </w:rPr>
              <w:t>g/</w:t>
            </w:r>
            <w:r w:rsidRPr="00F11FCB">
              <w:rPr>
                <w:sz w:val="18"/>
                <w:szCs w:val="18"/>
              </w:rPr>
              <w:t>m</w:t>
            </w:r>
            <w:r w:rsidRPr="00F11FCB">
              <w:rPr>
                <w:b/>
                <w:bCs/>
                <w:sz w:val="18"/>
                <w:szCs w:val="18"/>
                <w:vertAlign w:val="superscript"/>
              </w:rPr>
              <w:t>2</w:t>
            </w:r>
          </w:p>
        </w:tc>
      </w:tr>
      <w:tr w:rsidR="00F72046" w:rsidRPr="00F11FCB" w:rsidTr="00603775">
        <w:trPr>
          <w:jc w:val="center"/>
        </w:trPr>
        <w:tc>
          <w:tcPr>
            <w:tcW w:w="1734" w:type="pct"/>
            <w:vAlign w:val="center"/>
          </w:tcPr>
          <w:p w:rsidR="00F72046" w:rsidRPr="00F11FCB" w:rsidRDefault="00725F24">
            <w:pPr>
              <w:pStyle w:val="affffffd"/>
              <w:jc w:val="center"/>
              <w:rPr>
                <w:color w:val="000000"/>
                <w:kern w:val="0"/>
                <w:sz w:val="18"/>
                <w:szCs w:val="18"/>
                <w:lang w:bidi="ar"/>
              </w:rPr>
            </w:pPr>
            <w:r w:rsidRPr="00F11FCB">
              <w:rPr>
                <w:sz w:val="18"/>
                <w:szCs w:val="18"/>
              </w:rPr>
              <w:t>轻涂油</w:t>
            </w:r>
          </w:p>
        </w:tc>
        <w:tc>
          <w:tcPr>
            <w:tcW w:w="3266" w:type="pct"/>
            <w:vAlign w:val="center"/>
          </w:tcPr>
          <w:p w:rsidR="00F72046" w:rsidRPr="00F11FCB" w:rsidRDefault="00725F24">
            <w:pPr>
              <w:pStyle w:val="affffffd"/>
              <w:jc w:val="center"/>
              <w:rPr>
                <w:color w:val="000000"/>
                <w:kern w:val="0"/>
                <w:sz w:val="18"/>
                <w:szCs w:val="18"/>
                <w:lang w:bidi="ar"/>
              </w:rPr>
            </w:pPr>
            <w:r w:rsidRPr="00F11FCB">
              <w:rPr>
                <w:sz w:val="18"/>
                <w:szCs w:val="18"/>
              </w:rPr>
              <w:t>0.6-0.8 g/m</w:t>
            </w:r>
            <w:r w:rsidRPr="00F11FCB">
              <w:rPr>
                <w:b/>
                <w:bCs/>
                <w:sz w:val="18"/>
                <w:szCs w:val="18"/>
                <w:vertAlign w:val="superscript"/>
              </w:rPr>
              <w:t>2</w:t>
            </w:r>
          </w:p>
        </w:tc>
      </w:tr>
      <w:tr w:rsidR="00F72046" w:rsidRPr="00F11FCB" w:rsidTr="00603775">
        <w:trPr>
          <w:jc w:val="center"/>
        </w:trPr>
        <w:tc>
          <w:tcPr>
            <w:tcW w:w="1734" w:type="pct"/>
            <w:vAlign w:val="center"/>
          </w:tcPr>
          <w:p w:rsidR="00F72046" w:rsidRPr="00F11FCB" w:rsidRDefault="00725F24">
            <w:pPr>
              <w:pStyle w:val="affffffd"/>
              <w:jc w:val="center"/>
              <w:rPr>
                <w:color w:val="000000"/>
                <w:kern w:val="0"/>
                <w:sz w:val="18"/>
                <w:szCs w:val="18"/>
                <w:lang w:bidi="ar"/>
              </w:rPr>
            </w:pPr>
            <w:r w:rsidRPr="00F11FCB">
              <w:rPr>
                <w:sz w:val="18"/>
                <w:szCs w:val="18"/>
              </w:rPr>
              <w:t>中涂油</w:t>
            </w:r>
          </w:p>
        </w:tc>
        <w:tc>
          <w:tcPr>
            <w:tcW w:w="3266" w:type="pct"/>
            <w:vAlign w:val="center"/>
          </w:tcPr>
          <w:p w:rsidR="00F72046" w:rsidRPr="00F11FCB" w:rsidRDefault="00725F24">
            <w:pPr>
              <w:pStyle w:val="affffffd"/>
              <w:jc w:val="center"/>
              <w:rPr>
                <w:color w:val="000000"/>
                <w:kern w:val="0"/>
                <w:sz w:val="18"/>
                <w:szCs w:val="18"/>
                <w:lang w:bidi="ar"/>
              </w:rPr>
            </w:pPr>
            <w:r w:rsidRPr="00F11FCB">
              <w:rPr>
                <w:sz w:val="18"/>
                <w:szCs w:val="18"/>
              </w:rPr>
              <w:t>0.9-1.1 g/m</w:t>
            </w:r>
            <w:r w:rsidRPr="00F11FCB">
              <w:rPr>
                <w:b/>
                <w:bCs/>
                <w:sz w:val="18"/>
                <w:szCs w:val="18"/>
                <w:vertAlign w:val="superscript"/>
              </w:rPr>
              <w:t>2</w:t>
            </w:r>
          </w:p>
        </w:tc>
      </w:tr>
      <w:tr w:rsidR="00F72046" w:rsidRPr="00F11FCB" w:rsidTr="00603775">
        <w:trPr>
          <w:jc w:val="center"/>
        </w:trPr>
        <w:tc>
          <w:tcPr>
            <w:tcW w:w="1734" w:type="pct"/>
            <w:vAlign w:val="center"/>
          </w:tcPr>
          <w:p w:rsidR="00F72046" w:rsidRPr="00F11FCB" w:rsidRDefault="00725F24">
            <w:pPr>
              <w:pStyle w:val="affffffd"/>
              <w:jc w:val="center"/>
              <w:rPr>
                <w:color w:val="000000"/>
                <w:kern w:val="0"/>
                <w:sz w:val="18"/>
                <w:szCs w:val="18"/>
                <w:lang w:bidi="ar"/>
              </w:rPr>
            </w:pPr>
            <w:r w:rsidRPr="00F11FCB">
              <w:rPr>
                <w:sz w:val="18"/>
                <w:szCs w:val="18"/>
              </w:rPr>
              <w:t>重涂油</w:t>
            </w:r>
          </w:p>
        </w:tc>
        <w:tc>
          <w:tcPr>
            <w:tcW w:w="3266" w:type="pct"/>
            <w:vAlign w:val="center"/>
          </w:tcPr>
          <w:p w:rsidR="00F72046" w:rsidRPr="00F11FCB" w:rsidRDefault="00725F24">
            <w:pPr>
              <w:pStyle w:val="affffffd"/>
              <w:jc w:val="center"/>
              <w:rPr>
                <w:color w:val="000000"/>
                <w:kern w:val="0"/>
                <w:sz w:val="18"/>
                <w:szCs w:val="18"/>
                <w:lang w:bidi="ar"/>
              </w:rPr>
            </w:pPr>
            <w:r w:rsidRPr="00F11FCB">
              <w:rPr>
                <w:sz w:val="18"/>
                <w:szCs w:val="18"/>
              </w:rPr>
              <w:t>1.2-1.4 g/m</w:t>
            </w:r>
            <w:r w:rsidRPr="00F11FCB">
              <w:rPr>
                <w:b/>
                <w:bCs/>
                <w:sz w:val="18"/>
                <w:szCs w:val="18"/>
                <w:vertAlign w:val="superscript"/>
              </w:rPr>
              <w:t>2</w:t>
            </w:r>
          </w:p>
        </w:tc>
      </w:tr>
      <w:tr w:rsidR="00F72046" w:rsidRPr="00F11FCB" w:rsidTr="00603775">
        <w:trPr>
          <w:jc w:val="center"/>
        </w:trPr>
        <w:tc>
          <w:tcPr>
            <w:tcW w:w="1734" w:type="pct"/>
            <w:vAlign w:val="center"/>
          </w:tcPr>
          <w:p w:rsidR="00F72046" w:rsidRPr="00F11FCB" w:rsidRDefault="00725F24">
            <w:pPr>
              <w:pStyle w:val="affffffd"/>
              <w:jc w:val="center"/>
              <w:rPr>
                <w:color w:val="000000"/>
                <w:kern w:val="0"/>
                <w:sz w:val="18"/>
                <w:szCs w:val="18"/>
                <w:lang w:bidi="ar"/>
              </w:rPr>
            </w:pPr>
            <w:r w:rsidRPr="00F11FCB">
              <w:rPr>
                <w:sz w:val="18"/>
                <w:szCs w:val="18"/>
              </w:rPr>
              <w:t>超重涂油</w:t>
            </w:r>
          </w:p>
        </w:tc>
        <w:tc>
          <w:tcPr>
            <w:tcW w:w="3266" w:type="pct"/>
            <w:vAlign w:val="center"/>
          </w:tcPr>
          <w:p w:rsidR="00F72046" w:rsidRPr="00F11FCB" w:rsidRDefault="00725F24">
            <w:pPr>
              <w:pStyle w:val="affffffd"/>
              <w:jc w:val="center"/>
              <w:rPr>
                <w:color w:val="000000"/>
                <w:kern w:val="0"/>
                <w:sz w:val="18"/>
                <w:szCs w:val="18"/>
                <w:lang w:bidi="ar"/>
              </w:rPr>
            </w:pPr>
            <w:r w:rsidRPr="00F11FCB">
              <w:rPr>
                <w:sz w:val="18"/>
                <w:szCs w:val="18"/>
                <w:lang w:val="en-GB"/>
              </w:rPr>
              <w:t>上下表面各＞</w:t>
            </w:r>
            <w:r w:rsidRPr="00F11FCB">
              <w:rPr>
                <w:sz w:val="18"/>
                <w:szCs w:val="18"/>
                <w:lang w:val="en-GB"/>
              </w:rPr>
              <w:t>=1.5</w:t>
            </w:r>
            <w:r w:rsidRPr="00F11FCB">
              <w:rPr>
                <w:sz w:val="18"/>
                <w:szCs w:val="18"/>
              </w:rPr>
              <w:t xml:space="preserve"> </w:t>
            </w:r>
            <w:r w:rsidRPr="00F11FCB">
              <w:rPr>
                <w:sz w:val="18"/>
                <w:szCs w:val="18"/>
                <w:lang w:val="en-GB"/>
              </w:rPr>
              <w:t>g/</w:t>
            </w:r>
            <w:r w:rsidRPr="00F11FCB">
              <w:rPr>
                <w:sz w:val="18"/>
                <w:szCs w:val="18"/>
              </w:rPr>
              <w:t>m</w:t>
            </w:r>
            <w:r w:rsidRPr="00F11FCB">
              <w:rPr>
                <w:b/>
                <w:bCs/>
                <w:sz w:val="18"/>
                <w:szCs w:val="18"/>
                <w:vertAlign w:val="superscript"/>
              </w:rPr>
              <w:t>2</w:t>
            </w:r>
          </w:p>
        </w:tc>
      </w:tr>
    </w:tbl>
    <w:bookmarkEnd w:id="9"/>
    <w:p w:rsidR="00F72046" w:rsidRPr="00F11FCB" w:rsidRDefault="00725F24">
      <w:pPr>
        <w:pStyle w:val="a"/>
        <w:numPr>
          <w:ilvl w:val="1"/>
          <w:numId w:val="4"/>
        </w:numPr>
        <w:spacing w:before="156" w:after="156"/>
        <w:rPr>
          <w:rFonts w:ascii="Times New Roman"/>
        </w:rPr>
      </w:pPr>
      <w:r w:rsidRPr="00F11FCB">
        <w:rPr>
          <w:rFonts w:ascii="Times New Roman"/>
        </w:rPr>
        <w:t>表面质量</w:t>
      </w:r>
    </w:p>
    <w:p w:rsidR="00F72046" w:rsidRPr="00F11FCB" w:rsidRDefault="00725F24">
      <w:pPr>
        <w:pStyle w:val="a0"/>
        <w:numPr>
          <w:ilvl w:val="2"/>
          <w:numId w:val="4"/>
        </w:numPr>
        <w:spacing w:beforeLines="0" w:afterLines="0"/>
        <w:jc w:val="both"/>
        <w:rPr>
          <w:rFonts w:ascii="Times New Roman" w:eastAsia="宋体"/>
        </w:rPr>
      </w:pPr>
      <w:bookmarkStart w:id="17" w:name="_Hlk40211994"/>
      <w:r w:rsidRPr="00F11FCB">
        <w:rPr>
          <w:rFonts w:ascii="Times New Roman" w:eastAsia="宋体"/>
        </w:rPr>
        <w:t>钢板和钢带的表面质量等级及特征应符合表</w:t>
      </w:r>
      <w:r w:rsidR="00771ADB">
        <w:rPr>
          <w:rFonts w:ascii="Times New Roman" w:eastAsia="宋体"/>
        </w:rPr>
        <w:t>22</w:t>
      </w:r>
      <w:r w:rsidRPr="00F11FCB">
        <w:rPr>
          <w:rFonts w:ascii="Times New Roman" w:eastAsia="宋体"/>
        </w:rPr>
        <w:t>的规定。</w:t>
      </w:r>
    </w:p>
    <w:p w:rsidR="00F72046" w:rsidRPr="00F11FCB" w:rsidRDefault="00725F24">
      <w:pPr>
        <w:pStyle w:val="a0"/>
        <w:numPr>
          <w:ilvl w:val="2"/>
          <w:numId w:val="4"/>
        </w:numPr>
        <w:spacing w:beforeLines="0" w:afterLines="0"/>
        <w:jc w:val="both"/>
        <w:rPr>
          <w:rFonts w:ascii="Times New Roman" w:eastAsia="宋体"/>
        </w:rPr>
      </w:pPr>
      <w:r w:rsidRPr="00F11FCB">
        <w:rPr>
          <w:rFonts w:ascii="Times New Roman" w:eastAsia="宋体"/>
        </w:rPr>
        <w:t>在连续生产钢带的过程中，因局部的表面缺陷不易被发现和去除，钢带允许带缺陷交货，但有缺陷部分不应超过每卷钢带总长度的</w:t>
      </w:r>
      <w:r w:rsidRPr="00F11FCB">
        <w:rPr>
          <w:rFonts w:ascii="Times New Roman" w:eastAsia="宋体"/>
        </w:rPr>
        <w:t>6%</w:t>
      </w:r>
      <w:r w:rsidRPr="00F11FCB">
        <w:rPr>
          <w:rFonts w:ascii="Times New Roman" w:eastAsia="宋体"/>
        </w:rPr>
        <w:t>。</w:t>
      </w:r>
    </w:p>
    <w:p w:rsidR="00F72046" w:rsidRPr="00F11FCB" w:rsidRDefault="00725F24" w:rsidP="00F11FCB">
      <w:pPr>
        <w:pStyle w:val="a1"/>
        <w:spacing w:before="156" w:after="156"/>
        <w:ind w:left="0"/>
        <w:rPr>
          <w:rFonts w:ascii="Times New Roman"/>
        </w:rPr>
      </w:pPr>
      <w:r w:rsidRPr="00F11FCB">
        <w:rPr>
          <w:rFonts w:ascii="Times New Roman"/>
        </w:rPr>
        <w:t>表面质量等级及特征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81"/>
      </w:tblGrid>
      <w:tr w:rsidR="00F72046" w:rsidRPr="00F11FCB" w:rsidTr="00771ADB">
        <w:trPr>
          <w:cantSplit/>
          <w:trHeight w:val="70"/>
          <w:jc w:val="center"/>
        </w:trPr>
        <w:tc>
          <w:tcPr>
            <w:tcW w:w="1211" w:type="pct"/>
            <w:tcBorders>
              <w:bottom w:val="single" w:sz="4" w:space="0" w:color="auto"/>
            </w:tcBorders>
            <w:vAlign w:val="center"/>
          </w:tcPr>
          <w:p w:rsidR="00F72046" w:rsidRPr="00F11FCB" w:rsidRDefault="00725F24" w:rsidP="00771ADB">
            <w:pPr>
              <w:jc w:val="center"/>
            </w:pPr>
            <w:r w:rsidRPr="00F11FCB">
              <w:t>级别及代号</w:t>
            </w:r>
          </w:p>
        </w:tc>
        <w:tc>
          <w:tcPr>
            <w:tcW w:w="3789" w:type="pct"/>
            <w:tcBorders>
              <w:bottom w:val="single" w:sz="4" w:space="0" w:color="auto"/>
            </w:tcBorders>
            <w:vAlign w:val="center"/>
          </w:tcPr>
          <w:p w:rsidR="00F72046" w:rsidRPr="00F11FCB" w:rsidRDefault="00725F24" w:rsidP="00771ADB">
            <w:pPr>
              <w:jc w:val="center"/>
            </w:pPr>
            <w:r w:rsidRPr="00F11FCB">
              <w:t>特征</w:t>
            </w:r>
          </w:p>
        </w:tc>
      </w:tr>
      <w:tr w:rsidR="00F72046" w:rsidRPr="00F11FCB" w:rsidTr="00771ADB">
        <w:trPr>
          <w:cantSplit/>
          <w:trHeight w:val="3"/>
          <w:jc w:val="center"/>
        </w:trPr>
        <w:tc>
          <w:tcPr>
            <w:tcW w:w="1211" w:type="pct"/>
            <w:vAlign w:val="center"/>
          </w:tcPr>
          <w:p w:rsidR="00F72046" w:rsidRPr="00F11FCB" w:rsidRDefault="00725F24" w:rsidP="00771ADB">
            <w:pPr>
              <w:jc w:val="center"/>
            </w:pPr>
            <w:r w:rsidRPr="00F11FCB">
              <w:t>普通级表面（</w:t>
            </w:r>
            <w:r w:rsidRPr="00F11FCB">
              <w:t>FA</w:t>
            </w:r>
            <w:r w:rsidRPr="00F11FCB">
              <w:t>）</w:t>
            </w:r>
          </w:p>
        </w:tc>
        <w:tc>
          <w:tcPr>
            <w:tcW w:w="3789" w:type="pct"/>
            <w:vAlign w:val="center"/>
          </w:tcPr>
          <w:p w:rsidR="00F72046" w:rsidRPr="00F11FCB" w:rsidRDefault="00725F24" w:rsidP="00F11FCB">
            <w:r w:rsidRPr="00F11FCB">
              <w:t>表面允许有深度（或高度）不超过钢板及钢带厚度公差之半的麻点、凹坑、辊印、划痕等局部的缺陷，但应保证钢板及钢带允许的最小厚度；允许有轻微的欠酸洗、过酸洗、停车斑等局部缺陷</w:t>
            </w:r>
          </w:p>
        </w:tc>
      </w:tr>
      <w:tr w:rsidR="00F72046" w:rsidRPr="00F11FCB" w:rsidTr="00771ADB">
        <w:trPr>
          <w:cantSplit/>
          <w:trHeight w:val="3"/>
          <w:jc w:val="center"/>
        </w:trPr>
        <w:tc>
          <w:tcPr>
            <w:tcW w:w="1211" w:type="pct"/>
            <w:vAlign w:val="center"/>
          </w:tcPr>
          <w:p w:rsidR="00F72046" w:rsidRPr="00F11FCB" w:rsidRDefault="00725F24" w:rsidP="00771ADB">
            <w:pPr>
              <w:jc w:val="center"/>
            </w:pPr>
            <w:r w:rsidRPr="00F11FCB">
              <w:t>较高级表面（</w:t>
            </w:r>
            <w:r w:rsidRPr="00F11FCB">
              <w:t>FB</w:t>
            </w:r>
            <w:r w:rsidRPr="00F11FCB">
              <w:t>）</w:t>
            </w:r>
          </w:p>
        </w:tc>
        <w:tc>
          <w:tcPr>
            <w:tcW w:w="3789" w:type="pct"/>
            <w:vAlign w:val="center"/>
          </w:tcPr>
          <w:p w:rsidR="00F72046" w:rsidRPr="00F11FCB" w:rsidRDefault="00725F24" w:rsidP="00F11FCB">
            <w:r w:rsidRPr="00F11FCB">
              <w:t>表面允许有少量不影响成型性的局部缺陷，如轻微的划伤、压痕、麻点、辊印及色差等；表面允许有涂油后不明显的轻微停车斑，不准许有欠酸洗、过酸洗缺陷</w:t>
            </w:r>
          </w:p>
        </w:tc>
      </w:tr>
      <w:tr w:rsidR="00F72046" w:rsidRPr="00F11FCB" w:rsidTr="00771ADB">
        <w:trPr>
          <w:cantSplit/>
          <w:trHeight w:val="3"/>
          <w:jc w:val="center"/>
        </w:trPr>
        <w:tc>
          <w:tcPr>
            <w:tcW w:w="1211" w:type="pct"/>
            <w:vAlign w:val="center"/>
          </w:tcPr>
          <w:p w:rsidR="00F72046" w:rsidRPr="00F11FCB" w:rsidRDefault="00725F24" w:rsidP="00771ADB">
            <w:pPr>
              <w:jc w:val="center"/>
            </w:pPr>
            <w:r w:rsidRPr="00F11FCB">
              <w:t>高级表面（</w:t>
            </w:r>
            <w:r w:rsidRPr="00F11FCB">
              <w:t>FC</w:t>
            </w:r>
            <w:r w:rsidRPr="00F11FCB">
              <w:t>）</w:t>
            </w:r>
          </w:p>
        </w:tc>
        <w:tc>
          <w:tcPr>
            <w:tcW w:w="3789" w:type="pct"/>
            <w:vAlign w:val="center"/>
          </w:tcPr>
          <w:p w:rsidR="00F72046" w:rsidRPr="00F11FCB" w:rsidRDefault="00725F24" w:rsidP="00F11FCB">
            <w:r w:rsidRPr="00F11FCB">
              <w:t>产品两面中较好的一面无肉眼可见的明显缺陷，另一面至少应达到</w:t>
            </w:r>
            <w:r w:rsidRPr="00F11FCB">
              <w:t>FB</w:t>
            </w:r>
            <w:r w:rsidRPr="00F11FCB">
              <w:t>的要求</w:t>
            </w:r>
          </w:p>
        </w:tc>
      </w:tr>
    </w:tbl>
    <w:bookmarkEnd w:id="17"/>
    <w:p w:rsidR="00F72046" w:rsidRPr="00F11FCB" w:rsidRDefault="00725F24">
      <w:pPr>
        <w:pStyle w:val="a"/>
        <w:numPr>
          <w:ilvl w:val="1"/>
          <w:numId w:val="4"/>
        </w:numPr>
        <w:spacing w:before="156" w:after="156"/>
        <w:rPr>
          <w:rFonts w:ascii="Times New Roman"/>
        </w:rPr>
      </w:pPr>
      <w:r w:rsidRPr="00F11FCB">
        <w:rPr>
          <w:rFonts w:ascii="Times New Roman"/>
        </w:rPr>
        <w:t>特殊要求</w:t>
      </w:r>
    </w:p>
    <w:p w:rsidR="00F72046" w:rsidRPr="00F11FCB" w:rsidRDefault="00725F24" w:rsidP="00771ADB">
      <w:pPr>
        <w:ind w:firstLineChars="200" w:firstLine="420"/>
      </w:pPr>
      <w:r w:rsidRPr="00F11FCB">
        <w:t>根据需方要求，经供需双方协商，可对钢板和钢带提出其他特殊要求。</w:t>
      </w:r>
      <w:bookmarkEnd w:id="8"/>
    </w:p>
    <w:p w:rsidR="00F72046" w:rsidRPr="005A5C50" w:rsidRDefault="00725F24" w:rsidP="005A5C50">
      <w:pPr>
        <w:numPr>
          <w:ilvl w:val="0"/>
          <w:numId w:val="4"/>
        </w:numPr>
        <w:spacing w:beforeLines="100" w:before="312" w:afterLines="100" w:after="312"/>
        <w:outlineLvl w:val="1"/>
        <w:rPr>
          <w:rFonts w:eastAsia="黑体"/>
          <w:kern w:val="0"/>
          <w:szCs w:val="20"/>
        </w:rPr>
      </w:pPr>
      <w:r w:rsidRPr="005A5C50">
        <w:rPr>
          <w:rFonts w:eastAsia="黑体"/>
          <w:kern w:val="0"/>
          <w:szCs w:val="20"/>
        </w:rPr>
        <w:t>试验方法</w:t>
      </w:r>
    </w:p>
    <w:p w:rsidR="00F72046" w:rsidRPr="00F11FCB" w:rsidRDefault="00725F24" w:rsidP="00701280">
      <w:pPr>
        <w:pStyle w:val="7"/>
        <w:numPr>
          <w:ilvl w:val="1"/>
          <w:numId w:val="15"/>
        </w:numPr>
        <w:ind w:firstLineChars="0"/>
        <w:jc w:val="both"/>
        <w:rPr>
          <w:rFonts w:ascii="Times New Roman"/>
        </w:rPr>
      </w:pPr>
      <w:r w:rsidRPr="00F11FCB">
        <w:rPr>
          <w:rFonts w:ascii="Times New Roman"/>
        </w:rPr>
        <w:t>钢的化学成分试验方法应按</w:t>
      </w:r>
      <w:r w:rsidRPr="00F11FCB">
        <w:rPr>
          <w:rFonts w:ascii="Times New Roman"/>
        </w:rPr>
        <w:t>GB/T 4336</w:t>
      </w:r>
      <w:r w:rsidRPr="00F11FCB">
        <w:rPr>
          <w:rFonts w:ascii="Times New Roman"/>
        </w:rPr>
        <w:t>、</w:t>
      </w:r>
      <w:r w:rsidRPr="00F11FCB">
        <w:rPr>
          <w:rFonts w:ascii="Times New Roman"/>
        </w:rPr>
        <w:t>GB/T 20123</w:t>
      </w:r>
      <w:r w:rsidRPr="00F11FCB">
        <w:rPr>
          <w:rFonts w:ascii="Times New Roman"/>
        </w:rPr>
        <w:t>、</w:t>
      </w:r>
      <w:r w:rsidRPr="00F11FCB">
        <w:rPr>
          <w:rFonts w:ascii="Times New Roman"/>
        </w:rPr>
        <w:t>GB/T 20124</w:t>
      </w:r>
      <w:r w:rsidRPr="00F11FCB">
        <w:rPr>
          <w:rFonts w:ascii="Times New Roman"/>
        </w:rPr>
        <w:t>或通用方法的规定进行，但仲裁时应按</w:t>
      </w:r>
      <w:r w:rsidRPr="00F11FCB">
        <w:rPr>
          <w:rFonts w:ascii="Times New Roman"/>
        </w:rPr>
        <w:t>GB/T 223.3</w:t>
      </w:r>
      <w:r w:rsidRPr="00F11FCB">
        <w:rPr>
          <w:rFonts w:ascii="Times New Roman"/>
        </w:rPr>
        <w:t>、</w:t>
      </w:r>
      <w:r w:rsidRPr="00F11FCB">
        <w:rPr>
          <w:rFonts w:ascii="Times New Roman"/>
        </w:rPr>
        <w:t>GB/T 223.9</w:t>
      </w:r>
      <w:r w:rsidRPr="00F11FCB">
        <w:rPr>
          <w:rFonts w:ascii="Times New Roman"/>
        </w:rPr>
        <w:t>、</w:t>
      </w:r>
      <w:r w:rsidRPr="00F11FCB">
        <w:rPr>
          <w:rFonts w:ascii="Times New Roman"/>
        </w:rPr>
        <w:t>GB/T 223.11</w:t>
      </w:r>
      <w:r w:rsidRPr="00F11FCB">
        <w:rPr>
          <w:rFonts w:ascii="Times New Roman"/>
        </w:rPr>
        <w:t>、</w:t>
      </w:r>
      <w:r w:rsidRPr="00F11FCB">
        <w:rPr>
          <w:rFonts w:ascii="Times New Roman"/>
        </w:rPr>
        <w:t>GB/T 223.14</w:t>
      </w:r>
      <w:r w:rsidRPr="00F11FCB">
        <w:rPr>
          <w:rFonts w:ascii="Times New Roman"/>
        </w:rPr>
        <w:t>、</w:t>
      </w:r>
      <w:r w:rsidRPr="00F11FCB">
        <w:rPr>
          <w:rFonts w:ascii="Times New Roman"/>
        </w:rPr>
        <w:t>GB/T 223.17</w:t>
      </w:r>
      <w:r w:rsidRPr="00F11FCB">
        <w:rPr>
          <w:rFonts w:ascii="Times New Roman"/>
        </w:rPr>
        <w:t>、</w:t>
      </w:r>
      <w:r w:rsidRPr="00F11FCB">
        <w:rPr>
          <w:rFonts w:ascii="Times New Roman"/>
        </w:rPr>
        <w:t>GB/T 223.18</w:t>
      </w:r>
      <w:r w:rsidRPr="00F11FCB">
        <w:rPr>
          <w:rFonts w:ascii="Times New Roman"/>
        </w:rPr>
        <w:t>、</w:t>
      </w:r>
      <w:r w:rsidRPr="00F11FCB">
        <w:rPr>
          <w:rFonts w:ascii="Times New Roman"/>
        </w:rPr>
        <w:t>GB/T 223.23</w:t>
      </w:r>
      <w:r w:rsidRPr="00F11FCB">
        <w:rPr>
          <w:rFonts w:ascii="Times New Roman"/>
        </w:rPr>
        <w:t>、</w:t>
      </w:r>
      <w:r w:rsidRPr="00F11FCB">
        <w:rPr>
          <w:rFonts w:ascii="Times New Roman"/>
        </w:rPr>
        <w:t>GB/T 223.26</w:t>
      </w:r>
      <w:r w:rsidRPr="00F11FCB">
        <w:rPr>
          <w:rFonts w:ascii="Times New Roman"/>
        </w:rPr>
        <w:t>、</w:t>
      </w:r>
      <w:r w:rsidRPr="00F11FCB">
        <w:rPr>
          <w:rFonts w:ascii="Times New Roman"/>
        </w:rPr>
        <w:t>GB/T 223.37</w:t>
      </w:r>
      <w:r w:rsidRPr="00F11FCB">
        <w:rPr>
          <w:rFonts w:ascii="Times New Roman"/>
        </w:rPr>
        <w:t>、</w:t>
      </w:r>
      <w:r w:rsidRPr="00F11FCB">
        <w:rPr>
          <w:rFonts w:ascii="Times New Roman"/>
        </w:rPr>
        <w:t>GB/T 223.40</w:t>
      </w:r>
      <w:r w:rsidRPr="00F11FCB">
        <w:rPr>
          <w:rFonts w:ascii="Times New Roman"/>
        </w:rPr>
        <w:t>、</w:t>
      </w:r>
      <w:r w:rsidRPr="00F11FCB">
        <w:rPr>
          <w:rFonts w:ascii="Times New Roman"/>
        </w:rPr>
        <w:t>GB/T 223.60</w:t>
      </w:r>
      <w:r w:rsidRPr="00F11FCB">
        <w:rPr>
          <w:rFonts w:ascii="Times New Roman"/>
        </w:rPr>
        <w:t>、</w:t>
      </w:r>
      <w:r w:rsidRPr="00F11FCB">
        <w:rPr>
          <w:rFonts w:ascii="Times New Roman"/>
        </w:rPr>
        <w:t>GB/T 223.63</w:t>
      </w:r>
      <w:r w:rsidRPr="00F11FCB">
        <w:rPr>
          <w:rFonts w:ascii="Times New Roman"/>
        </w:rPr>
        <w:t>、</w:t>
      </w:r>
      <w:r w:rsidRPr="00F11FCB">
        <w:rPr>
          <w:rFonts w:ascii="Times New Roman"/>
        </w:rPr>
        <w:t>GB/T 223.68</w:t>
      </w:r>
      <w:r w:rsidRPr="00F11FCB">
        <w:rPr>
          <w:rFonts w:ascii="Times New Roman"/>
        </w:rPr>
        <w:t>、</w:t>
      </w:r>
      <w:r w:rsidRPr="00F11FCB">
        <w:rPr>
          <w:rFonts w:ascii="Times New Roman"/>
        </w:rPr>
        <w:t>GB/T 223.69</w:t>
      </w:r>
      <w:r w:rsidRPr="00F11FCB">
        <w:rPr>
          <w:rFonts w:ascii="Times New Roman"/>
        </w:rPr>
        <w:t>、</w:t>
      </w:r>
      <w:r w:rsidRPr="00F11FCB">
        <w:rPr>
          <w:rFonts w:ascii="Times New Roman"/>
        </w:rPr>
        <w:t>GB/T 223.76</w:t>
      </w:r>
      <w:r w:rsidRPr="00F11FCB">
        <w:rPr>
          <w:rFonts w:ascii="Times New Roman"/>
        </w:rPr>
        <w:t>、</w:t>
      </w:r>
      <w:r w:rsidRPr="00F11FCB">
        <w:rPr>
          <w:rFonts w:ascii="Times New Roman"/>
        </w:rPr>
        <w:t>GB/T 223.78</w:t>
      </w:r>
      <w:r w:rsidRPr="00F11FCB">
        <w:rPr>
          <w:rFonts w:ascii="Times New Roman"/>
        </w:rPr>
        <w:t>、</w:t>
      </w:r>
      <w:r w:rsidRPr="00F11FCB">
        <w:rPr>
          <w:rFonts w:ascii="Times New Roman"/>
        </w:rPr>
        <w:t>GB/T 223.79</w:t>
      </w:r>
      <w:r w:rsidRPr="00F11FCB">
        <w:rPr>
          <w:rFonts w:ascii="Times New Roman"/>
        </w:rPr>
        <w:t>、</w:t>
      </w:r>
      <w:r w:rsidRPr="00F11FCB">
        <w:rPr>
          <w:rFonts w:ascii="Times New Roman"/>
        </w:rPr>
        <w:t>GB/T 223.84</w:t>
      </w:r>
      <w:r w:rsidRPr="00F11FCB">
        <w:rPr>
          <w:rFonts w:ascii="Times New Roman"/>
        </w:rPr>
        <w:t>、</w:t>
      </w:r>
      <w:r w:rsidRPr="00F11FCB">
        <w:rPr>
          <w:rFonts w:ascii="Times New Roman"/>
        </w:rPr>
        <w:t>GB/T 20125</w:t>
      </w:r>
      <w:r w:rsidRPr="00F11FCB">
        <w:rPr>
          <w:rFonts w:ascii="Times New Roman"/>
        </w:rPr>
        <w:t>的规定进行。</w:t>
      </w:r>
    </w:p>
    <w:p w:rsidR="00F72046" w:rsidRPr="00F11FCB" w:rsidRDefault="00725F24" w:rsidP="00701280">
      <w:pPr>
        <w:pStyle w:val="7"/>
        <w:numPr>
          <w:ilvl w:val="1"/>
          <w:numId w:val="15"/>
        </w:numPr>
        <w:ind w:firstLineChars="0"/>
        <w:jc w:val="both"/>
        <w:rPr>
          <w:rFonts w:ascii="Times New Roman"/>
        </w:rPr>
      </w:pPr>
      <w:r w:rsidRPr="00F11FCB">
        <w:rPr>
          <w:rFonts w:ascii="Times New Roman"/>
        </w:rPr>
        <w:t>钢板和钢带的检验项目、取样方法及试验方法应符合表</w:t>
      </w:r>
      <w:r w:rsidRPr="00F11FCB">
        <w:rPr>
          <w:rFonts w:ascii="Times New Roman"/>
        </w:rPr>
        <w:t>2</w:t>
      </w:r>
      <w:r w:rsidR="00F11FCB">
        <w:rPr>
          <w:rFonts w:ascii="Times New Roman"/>
        </w:rPr>
        <w:t>3</w:t>
      </w:r>
      <w:r w:rsidRPr="00F11FCB">
        <w:rPr>
          <w:rFonts w:ascii="Times New Roman"/>
        </w:rPr>
        <w:t>规定。</w:t>
      </w:r>
    </w:p>
    <w:p w:rsidR="00F72046" w:rsidRPr="00F11FCB" w:rsidRDefault="00725F24" w:rsidP="00F11FCB">
      <w:pPr>
        <w:pStyle w:val="a1"/>
        <w:spacing w:before="156" w:after="156"/>
        <w:ind w:left="0"/>
        <w:rPr>
          <w:rFonts w:ascii="Times New Roman"/>
        </w:rPr>
      </w:pPr>
      <w:r w:rsidRPr="00F11FCB">
        <w:rPr>
          <w:rFonts w:ascii="Times New Roman"/>
        </w:rPr>
        <w:lastRenderedPageBreak/>
        <w:t>检验项目、取样数量、取样方法及试验方法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3"/>
        <w:gridCol w:w="1706"/>
        <w:gridCol w:w="2303"/>
        <w:gridCol w:w="2304"/>
        <w:gridCol w:w="2304"/>
      </w:tblGrid>
      <w:tr w:rsidR="00F72046" w:rsidRPr="00F11FCB" w:rsidTr="00F11FCB">
        <w:trPr>
          <w:trHeight w:val="258"/>
          <w:jc w:val="center"/>
        </w:trPr>
        <w:tc>
          <w:tcPr>
            <w:tcW w:w="663" w:type="dxa"/>
            <w:tcBorders>
              <w:top w:val="single" w:sz="8" w:space="0" w:color="auto"/>
              <w:bottom w:val="single" w:sz="8" w:space="0" w:color="auto"/>
            </w:tcBorders>
            <w:vAlign w:val="center"/>
          </w:tcPr>
          <w:p w:rsidR="00F72046" w:rsidRPr="00F11FCB" w:rsidRDefault="00725F24" w:rsidP="00F11FCB">
            <w:pPr>
              <w:jc w:val="center"/>
            </w:pPr>
            <w:r w:rsidRPr="00F11FCB">
              <w:t>序号</w:t>
            </w:r>
          </w:p>
        </w:tc>
        <w:tc>
          <w:tcPr>
            <w:tcW w:w="1706" w:type="dxa"/>
            <w:tcBorders>
              <w:top w:val="single" w:sz="8" w:space="0" w:color="auto"/>
              <w:bottom w:val="single" w:sz="8" w:space="0" w:color="auto"/>
            </w:tcBorders>
            <w:vAlign w:val="center"/>
          </w:tcPr>
          <w:p w:rsidR="00F72046" w:rsidRPr="00F11FCB" w:rsidRDefault="00725F24" w:rsidP="00F11FCB">
            <w:pPr>
              <w:jc w:val="center"/>
            </w:pPr>
            <w:r w:rsidRPr="00F11FCB">
              <w:t>检验项目</w:t>
            </w:r>
          </w:p>
        </w:tc>
        <w:tc>
          <w:tcPr>
            <w:tcW w:w="2303" w:type="dxa"/>
            <w:tcBorders>
              <w:top w:val="single" w:sz="8" w:space="0" w:color="auto"/>
              <w:bottom w:val="single" w:sz="8" w:space="0" w:color="auto"/>
            </w:tcBorders>
            <w:vAlign w:val="center"/>
          </w:tcPr>
          <w:p w:rsidR="00F72046" w:rsidRPr="00F11FCB" w:rsidRDefault="00725F24" w:rsidP="00F11FCB">
            <w:pPr>
              <w:jc w:val="center"/>
            </w:pPr>
            <w:r w:rsidRPr="00F11FCB">
              <w:t>取样数量</w:t>
            </w:r>
          </w:p>
        </w:tc>
        <w:tc>
          <w:tcPr>
            <w:tcW w:w="2304" w:type="dxa"/>
            <w:tcBorders>
              <w:top w:val="single" w:sz="8" w:space="0" w:color="auto"/>
              <w:bottom w:val="single" w:sz="8" w:space="0" w:color="auto"/>
            </w:tcBorders>
            <w:vAlign w:val="center"/>
          </w:tcPr>
          <w:p w:rsidR="00F72046" w:rsidRPr="00F11FCB" w:rsidRDefault="00725F24" w:rsidP="00F11FCB">
            <w:pPr>
              <w:jc w:val="center"/>
            </w:pPr>
            <w:r w:rsidRPr="00F11FCB">
              <w:t>取样方法</w:t>
            </w:r>
          </w:p>
        </w:tc>
        <w:tc>
          <w:tcPr>
            <w:tcW w:w="2304" w:type="dxa"/>
            <w:tcBorders>
              <w:top w:val="single" w:sz="8" w:space="0" w:color="auto"/>
              <w:bottom w:val="single" w:sz="8" w:space="0" w:color="auto"/>
            </w:tcBorders>
            <w:vAlign w:val="center"/>
          </w:tcPr>
          <w:p w:rsidR="00F72046" w:rsidRPr="00F11FCB" w:rsidRDefault="00725F24" w:rsidP="00F11FCB">
            <w:pPr>
              <w:jc w:val="center"/>
            </w:pPr>
            <w:r w:rsidRPr="00F11FCB">
              <w:t>试验方法</w:t>
            </w:r>
          </w:p>
        </w:tc>
      </w:tr>
      <w:tr w:rsidR="00F72046" w:rsidRPr="00F11FCB" w:rsidTr="00F11FCB">
        <w:trPr>
          <w:trHeight w:val="258"/>
          <w:jc w:val="center"/>
        </w:trPr>
        <w:tc>
          <w:tcPr>
            <w:tcW w:w="663" w:type="dxa"/>
            <w:tcBorders>
              <w:top w:val="single" w:sz="8" w:space="0" w:color="auto"/>
            </w:tcBorders>
            <w:vAlign w:val="center"/>
          </w:tcPr>
          <w:p w:rsidR="00F72046" w:rsidRPr="00F11FCB" w:rsidRDefault="00725F24" w:rsidP="00F11FCB">
            <w:pPr>
              <w:jc w:val="center"/>
            </w:pPr>
            <w:r w:rsidRPr="00F11FCB">
              <w:t>1</w:t>
            </w:r>
          </w:p>
        </w:tc>
        <w:tc>
          <w:tcPr>
            <w:tcW w:w="1706" w:type="dxa"/>
            <w:tcBorders>
              <w:top w:val="single" w:sz="8" w:space="0" w:color="auto"/>
            </w:tcBorders>
            <w:vAlign w:val="center"/>
          </w:tcPr>
          <w:p w:rsidR="00F72046" w:rsidRPr="00F11FCB" w:rsidRDefault="00725F24" w:rsidP="00F11FCB">
            <w:pPr>
              <w:jc w:val="center"/>
            </w:pPr>
            <w:r w:rsidRPr="00F11FCB">
              <w:t>化学成分</w:t>
            </w:r>
          </w:p>
        </w:tc>
        <w:tc>
          <w:tcPr>
            <w:tcW w:w="2303" w:type="dxa"/>
            <w:tcBorders>
              <w:top w:val="single" w:sz="8" w:space="0" w:color="auto"/>
            </w:tcBorders>
            <w:vAlign w:val="center"/>
          </w:tcPr>
          <w:p w:rsidR="00F72046" w:rsidRPr="00F11FCB" w:rsidRDefault="00725F24" w:rsidP="00F11FCB">
            <w:pPr>
              <w:jc w:val="center"/>
            </w:pPr>
            <w:r w:rsidRPr="00F11FCB">
              <w:t>1</w:t>
            </w:r>
            <w:r w:rsidRPr="00F11FCB">
              <w:t>个</w:t>
            </w:r>
            <w:r w:rsidRPr="00F11FCB">
              <w:t>/</w:t>
            </w:r>
            <w:r w:rsidRPr="00F11FCB">
              <w:t>炉</w:t>
            </w:r>
          </w:p>
        </w:tc>
        <w:tc>
          <w:tcPr>
            <w:tcW w:w="2304" w:type="dxa"/>
            <w:tcBorders>
              <w:top w:val="single" w:sz="8" w:space="0" w:color="auto"/>
            </w:tcBorders>
            <w:vAlign w:val="center"/>
          </w:tcPr>
          <w:p w:rsidR="00F72046" w:rsidRPr="00F11FCB" w:rsidRDefault="00725F24" w:rsidP="00F11FCB">
            <w:pPr>
              <w:jc w:val="center"/>
            </w:pPr>
            <w:r w:rsidRPr="00F11FCB">
              <w:t>GB/T 20066</w:t>
            </w:r>
          </w:p>
        </w:tc>
        <w:tc>
          <w:tcPr>
            <w:tcW w:w="2304" w:type="dxa"/>
            <w:tcBorders>
              <w:top w:val="single" w:sz="8" w:space="0" w:color="auto"/>
            </w:tcBorders>
            <w:vAlign w:val="center"/>
          </w:tcPr>
          <w:p w:rsidR="00F72046" w:rsidRPr="00F11FCB" w:rsidRDefault="00725F24" w:rsidP="00F11FCB">
            <w:pPr>
              <w:jc w:val="center"/>
            </w:pPr>
            <w:r w:rsidRPr="00F11FCB">
              <w:t>见</w:t>
            </w:r>
            <w:r w:rsidRPr="00F11FCB">
              <w:t>7.1</w:t>
            </w:r>
          </w:p>
        </w:tc>
      </w:tr>
      <w:tr w:rsidR="00F72046" w:rsidRPr="00F11FCB" w:rsidTr="00F11FCB">
        <w:trPr>
          <w:trHeight w:val="258"/>
          <w:jc w:val="center"/>
        </w:trPr>
        <w:tc>
          <w:tcPr>
            <w:tcW w:w="663" w:type="dxa"/>
            <w:vAlign w:val="center"/>
          </w:tcPr>
          <w:p w:rsidR="00F72046" w:rsidRPr="00F11FCB" w:rsidRDefault="00725F24" w:rsidP="00F11FCB">
            <w:pPr>
              <w:jc w:val="center"/>
            </w:pPr>
            <w:r w:rsidRPr="00F11FCB">
              <w:t>2</w:t>
            </w:r>
          </w:p>
        </w:tc>
        <w:tc>
          <w:tcPr>
            <w:tcW w:w="1706" w:type="dxa"/>
            <w:vAlign w:val="center"/>
          </w:tcPr>
          <w:p w:rsidR="00F72046" w:rsidRPr="00F11FCB" w:rsidRDefault="00725F24" w:rsidP="00F11FCB">
            <w:pPr>
              <w:jc w:val="center"/>
            </w:pPr>
            <w:r w:rsidRPr="00F11FCB">
              <w:t>拉伸试验</w:t>
            </w:r>
          </w:p>
        </w:tc>
        <w:tc>
          <w:tcPr>
            <w:tcW w:w="2303" w:type="dxa"/>
            <w:vAlign w:val="center"/>
          </w:tcPr>
          <w:p w:rsidR="00F72046" w:rsidRPr="00F11FCB" w:rsidRDefault="00725F24" w:rsidP="00F11FCB">
            <w:pPr>
              <w:jc w:val="center"/>
            </w:pPr>
            <w:r w:rsidRPr="00F11FCB">
              <w:t>1</w:t>
            </w:r>
            <w:r w:rsidRPr="00F11FCB">
              <w:t>个</w:t>
            </w:r>
            <w:r w:rsidRPr="00F11FCB">
              <w:t>/</w:t>
            </w:r>
            <w:r w:rsidRPr="00F11FCB">
              <w:t>批</w:t>
            </w:r>
          </w:p>
        </w:tc>
        <w:tc>
          <w:tcPr>
            <w:tcW w:w="2304" w:type="dxa"/>
            <w:vAlign w:val="center"/>
          </w:tcPr>
          <w:p w:rsidR="00F72046" w:rsidRPr="00F11FCB" w:rsidRDefault="00725F24" w:rsidP="00F11FCB">
            <w:pPr>
              <w:jc w:val="center"/>
            </w:pPr>
            <w:r w:rsidRPr="00F11FCB">
              <w:t>GB/T 2975</w:t>
            </w:r>
          </w:p>
        </w:tc>
        <w:tc>
          <w:tcPr>
            <w:tcW w:w="2304" w:type="dxa"/>
            <w:vAlign w:val="center"/>
          </w:tcPr>
          <w:p w:rsidR="00F72046" w:rsidRPr="00F11FCB" w:rsidRDefault="00725F24" w:rsidP="00F11FCB">
            <w:pPr>
              <w:jc w:val="center"/>
            </w:pPr>
            <w:r w:rsidRPr="00F11FCB">
              <w:t>GB/T 228.1</w:t>
            </w:r>
          </w:p>
        </w:tc>
      </w:tr>
      <w:tr w:rsidR="00F72046" w:rsidRPr="00F11FCB" w:rsidTr="00F11FCB">
        <w:trPr>
          <w:trHeight w:val="258"/>
          <w:jc w:val="center"/>
        </w:trPr>
        <w:tc>
          <w:tcPr>
            <w:tcW w:w="663" w:type="dxa"/>
            <w:vAlign w:val="center"/>
          </w:tcPr>
          <w:p w:rsidR="00F72046" w:rsidRPr="00F11FCB" w:rsidRDefault="00725F24" w:rsidP="00F11FCB">
            <w:pPr>
              <w:jc w:val="center"/>
            </w:pPr>
            <w:r w:rsidRPr="00F11FCB">
              <w:t>3</w:t>
            </w:r>
          </w:p>
        </w:tc>
        <w:tc>
          <w:tcPr>
            <w:tcW w:w="1706" w:type="dxa"/>
            <w:vAlign w:val="center"/>
          </w:tcPr>
          <w:p w:rsidR="00F72046" w:rsidRPr="00F11FCB" w:rsidRDefault="00725F24" w:rsidP="00F11FCB">
            <w:pPr>
              <w:jc w:val="center"/>
            </w:pPr>
            <w:r w:rsidRPr="00F11FCB">
              <w:t>弯曲试验</w:t>
            </w:r>
          </w:p>
        </w:tc>
        <w:tc>
          <w:tcPr>
            <w:tcW w:w="2303" w:type="dxa"/>
            <w:vAlign w:val="center"/>
          </w:tcPr>
          <w:p w:rsidR="00F72046" w:rsidRPr="00F11FCB" w:rsidRDefault="00725F24" w:rsidP="00F11FCB">
            <w:pPr>
              <w:jc w:val="center"/>
            </w:pPr>
            <w:r w:rsidRPr="00F11FCB">
              <w:t>1</w:t>
            </w:r>
            <w:r w:rsidRPr="00F11FCB">
              <w:t>个</w:t>
            </w:r>
            <w:r w:rsidRPr="00F11FCB">
              <w:t>/</w:t>
            </w:r>
            <w:r w:rsidRPr="00F11FCB">
              <w:t>批</w:t>
            </w:r>
          </w:p>
        </w:tc>
        <w:tc>
          <w:tcPr>
            <w:tcW w:w="2304" w:type="dxa"/>
            <w:vAlign w:val="center"/>
          </w:tcPr>
          <w:p w:rsidR="00F72046" w:rsidRPr="00F11FCB" w:rsidRDefault="00725F24" w:rsidP="00F11FCB">
            <w:pPr>
              <w:jc w:val="center"/>
            </w:pPr>
            <w:r w:rsidRPr="00F11FCB">
              <w:t>GB/T 2975</w:t>
            </w:r>
          </w:p>
        </w:tc>
        <w:tc>
          <w:tcPr>
            <w:tcW w:w="2304" w:type="dxa"/>
            <w:vAlign w:val="center"/>
          </w:tcPr>
          <w:p w:rsidR="00F72046" w:rsidRPr="00F11FCB" w:rsidRDefault="00725F24" w:rsidP="00F11FCB">
            <w:pPr>
              <w:jc w:val="center"/>
            </w:pPr>
            <w:r w:rsidRPr="00F11FCB">
              <w:t>GB/T 232</w:t>
            </w:r>
          </w:p>
        </w:tc>
      </w:tr>
      <w:tr w:rsidR="00F72046" w:rsidRPr="00F11FCB" w:rsidTr="00F11FCB">
        <w:trPr>
          <w:trHeight w:val="258"/>
          <w:jc w:val="center"/>
        </w:trPr>
        <w:tc>
          <w:tcPr>
            <w:tcW w:w="663" w:type="dxa"/>
            <w:vAlign w:val="center"/>
          </w:tcPr>
          <w:p w:rsidR="00F72046" w:rsidRPr="00F11FCB" w:rsidRDefault="00725F24" w:rsidP="00F11FCB">
            <w:pPr>
              <w:jc w:val="center"/>
            </w:pPr>
            <w:r w:rsidRPr="00F11FCB">
              <w:t>4</w:t>
            </w:r>
          </w:p>
        </w:tc>
        <w:tc>
          <w:tcPr>
            <w:tcW w:w="1706" w:type="dxa"/>
            <w:vAlign w:val="center"/>
          </w:tcPr>
          <w:p w:rsidR="00F72046" w:rsidRPr="00F11FCB" w:rsidRDefault="00725F24" w:rsidP="00F11FCB">
            <w:pPr>
              <w:jc w:val="center"/>
            </w:pPr>
            <w:r w:rsidRPr="00F11FCB">
              <w:t>表面质量</w:t>
            </w:r>
          </w:p>
        </w:tc>
        <w:tc>
          <w:tcPr>
            <w:tcW w:w="2303" w:type="dxa"/>
            <w:vAlign w:val="center"/>
          </w:tcPr>
          <w:p w:rsidR="00F72046" w:rsidRPr="00F11FCB" w:rsidRDefault="00725F24" w:rsidP="00F11FCB">
            <w:pPr>
              <w:jc w:val="center"/>
            </w:pPr>
            <w:r w:rsidRPr="00F11FCB">
              <w:t>逐张</w:t>
            </w:r>
            <w:r w:rsidRPr="00F11FCB">
              <w:t>/</w:t>
            </w:r>
            <w:r w:rsidRPr="00F11FCB">
              <w:t>逐卷</w:t>
            </w:r>
          </w:p>
        </w:tc>
        <w:tc>
          <w:tcPr>
            <w:tcW w:w="2304" w:type="dxa"/>
            <w:vAlign w:val="center"/>
          </w:tcPr>
          <w:p w:rsidR="00F72046" w:rsidRPr="00F11FCB" w:rsidRDefault="00725F24" w:rsidP="00F11FCB">
            <w:pPr>
              <w:jc w:val="center"/>
            </w:pPr>
            <w:r w:rsidRPr="00F11FCB">
              <w:t>—</w:t>
            </w:r>
          </w:p>
        </w:tc>
        <w:tc>
          <w:tcPr>
            <w:tcW w:w="2304" w:type="dxa"/>
            <w:vAlign w:val="center"/>
          </w:tcPr>
          <w:p w:rsidR="00F72046" w:rsidRPr="00F11FCB" w:rsidRDefault="00725F24" w:rsidP="00F11FCB">
            <w:pPr>
              <w:jc w:val="center"/>
            </w:pPr>
            <w:r w:rsidRPr="00F11FCB">
              <w:t>目视</w:t>
            </w:r>
          </w:p>
        </w:tc>
      </w:tr>
      <w:tr w:rsidR="00F72046" w:rsidRPr="00F11FCB" w:rsidTr="00F11FCB">
        <w:trPr>
          <w:trHeight w:val="258"/>
          <w:jc w:val="center"/>
        </w:trPr>
        <w:tc>
          <w:tcPr>
            <w:tcW w:w="663" w:type="dxa"/>
            <w:vAlign w:val="center"/>
          </w:tcPr>
          <w:p w:rsidR="00F72046" w:rsidRPr="00F11FCB" w:rsidRDefault="00725F24" w:rsidP="00F11FCB">
            <w:pPr>
              <w:jc w:val="center"/>
            </w:pPr>
            <w:r w:rsidRPr="00F11FCB">
              <w:t>5</w:t>
            </w:r>
          </w:p>
        </w:tc>
        <w:tc>
          <w:tcPr>
            <w:tcW w:w="1706" w:type="dxa"/>
            <w:vAlign w:val="center"/>
          </w:tcPr>
          <w:p w:rsidR="00F72046" w:rsidRPr="00F11FCB" w:rsidRDefault="00725F24" w:rsidP="00F11FCB">
            <w:pPr>
              <w:jc w:val="center"/>
            </w:pPr>
            <w:r w:rsidRPr="00F11FCB">
              <w:t>尺寸外形</w:t>
            </w:r>
          </w:p>
        </w:tc>
        <w:tc>
          <w:tcPr>
            <w:tcW w:w="2303" w:type="dxa"/>
            <w:vAlign w:val="center"/>
          </w:tcPr>
          <w:p w:rsidR="00F72046" w:rsidRPr="00F11FCB" w:rsidRDefault="00725F24" w:rsidP="00F11FCB">
            <w:pPr>
              <w:jc w:val="center"/>
              <w:rPr>
                <w:color w:val="000000"/>
              </w:rPr>
            </w:pPr>
            <w:r w:rsidRPr="00F11FCB">
              <w:t>逐张</w:t>
            </w:r>
            <w:r w:rsidRPr="00F11FCB">
              <w:t>/</w:t>
            </w:r>
            <w:r w:rsidRPr="00F11FCB">
              <w:t>逐卷</w:t>
            </w:r>
          </w:p>
        </w:tc>
        <w:tc>
          <w:tcPr>
            <w:tcW w:w="2304" w:type="dxa"/>
            <w:vAlign w:val="center"/>
          </w:tcPr>
          <w:p w:rsidR="00F72046" w:rsidRPr="00F11FCB" w:rsidRDefault="00725F24" w:rsidP="00F11FCB">
            <w:pPr>
              <w:jc w:val="center"/>
            </w:pPr>
            <w:r w:rsidRPr="00F11FCB">
              <w:t>—</w:t>
            </w:r>
          </w:p>
        </w:tc>
        <w:tc>
          <w:tcPr>
            <w:tcW w:w="2304" w:type="dxa"/>
            <w:vAlign w:val="center"/>
          </w:tcPr>
          <w:p w:rsidR="00F72046" w:rsidRPr="00F11FCB" w:rsidRDefault="00725F24" w:rsidP="00F11FCB">
            <w:pPr>
              <w:jc w:val="center"/>
            </w:pPr>
            <w:r w:rsidRPr="00F11FCB">
              <w:t>合适的量具</w:t>
            </w:r>
          </w:p>
        </w:tc>
      </w:tr>
    </w:tbl>
    <w:p w:rsidR="00F72046" w:rsidRPr="005A5C50" w:rsidRDefault="00725F24" w:rsidP="005A5C50">
      <w:pPr>
        <w:numPr>
          <w:ilvl w:val="0"/>
          <w:numId w:val="4"/>
        </w:numPr>
        <w:spacing w:beforeLines="100" w:before="312" w:afterLines="100" w:after="312"/>
        <w:outlineLvl w:val="1"/>
        <w:rPr>
          <w:rFonts w:eastAsia="黑体"/>
          <w:kern w:val="0"/>
          <w:szCs w:val="20"/>
        </w:rPr>
      </w:pPr>
      <w:r w:rsidRPr="005A5C50">
        <w:rPr>
          <w:rFonts w:eastAsia="黑体"/>
          <w:kern w:val="0"/>
          <w:szCs w:val="20"/>
        </w:rPr>
        <w:t>检验规则</w:t>
      </w:r>
    </w:p>
    <w:p w:rsidR="00F72046" w:rsidRPr="00F11FCB" w:rsidRDefault="00725F24">
      <w:pPr>
        <w:pStyle w:val="a"/>
        <w:numPr>
          <w:ilvl w:val="1"/>
          <w:numId w:val="4"/>
        </w:numPr>
        <w:spacing w:before="156" w:after="156"/>
        <w:rPr>
          <w:rFonts w:ascii="Times New Roman"/>
        </w:rPr>
      </w:pPr>
      <w:r w:rsidRPr="00F11FCB">
        <w:rPr>
          <w:rFonts w:ascii="Times New Roman"/>
        </w:rPr>
        <w:t>检查和验收</w:t>
      </w:r>
    </w:p>
    <w:p w:rsidR="00F72046" w:rsidRPr="00F11FCB" w:rsidRDefault="00725F24" w:rsidP="00F11FCB">
      <w:pPr>
        <w:pStyle w:val="affffffc"/>
        <w:rPr>
          <w:rFonts w:ascii="Times New Roman" w:hAnsi="Times New Roman"/>
        </w:rPr>
      </w:pPr>
      <w:r w:rsidRPr="00F11FCB">
        <w:rPr>
          <w:rFonts w:ascii="Times New Roman" w:hAnsi="Times New Roman"/>
        </w:rPr>
        <w:t>钢板和钢带的检查由供方质量检验部门进行。</w:t>
      </w:r>
    </w:p>
    <w:p w:rsidR="00F72046" w:rsidRPr="00F11FCB" w:rsidRDefault="00725F24">
      <w:pPr>
        <w:pStyle w:val="a"/>
        <w:numPr>
          <w:ilvl w:val="1"/>
          <w:numId w:val="4"/>
        </w:numPr>
        <w:spacing w:before="156" w:after="156"/>
        <w:rPr>
          <w:rFonts w:ascii="Times New Roman"/>
        </w:rPr>
      </w:pPr>
      <w:r w:rsidRPr="00F11FCB">
        <w:rPr>
          <w:rFonts w:ascii="Times New Roman"/>
        </w:rPr>
        <w:t>组批规则</w:t>
      </w:r>
    </w:p>
    <w:p w:rsidR="00F72046" w:rsidRPr="00771ADB" w:rsidRDefault="00725F24" w:rsidP="00771ADB">
      <w:pPr>
        <w:pStyle w:val="a0"/>
        <w:numPr>
          <w:ilvl w:val="2"/>
          <w:numId w:val="4"/>
        </w:numPr>
        <w:spacing w:beforeLines="0" w:afterLines="0"/>
        <w:jc w:val="both"/>
        <w:rPr>
          <w:rFonts w:ascii="Times New Roman" w:eastAsia="宋体"/>
        </w:rPr>
      </w:pPr>
      <w:r w:rsidRPr="00771ADB">
        <w:rPr>
          <w:rFonts w:ascii="Times New Roman" w:eastAsia="宋体"/>
        </w:rPr>
        <w:t>钢板和钢带应成批验收。</w:t>
      </w:r>
    </w:p>
    <w:p w:rsidR="00F72046" w:rsidRPr="00771ADB" w:rsidRDefault="00725F24" w:rsidP="00771ADB">
      <w:pPr>
        <w:pStyle w:val="a0"/>
        <w:numPr>
          <w:ilvl w:val="2"/>
          <w:numId w:val="4"/>
        </w:numPr>
        <w:spacing w:beforeLines="0" w:afterLines="0"/>
        <w:jc w:val="both"/>
        <w:rPr>
          <w:rFonts w:ascii="Times New Roman" w:eastAsia="宋体"/>
        </w:rPr>
      </w:pPr>
      <w:r w:rsidRPr="00771ADB">
        <w:rPr>
          <w:rFonts w:ascii="Times New Roman" w:eastAsia="宋体"/>
        </w:rPr>
        <w:t>深冲用钢、低合金冲压用钢（日系、美系、欧标）、大梁用钢按照每个检验批由同一牌号、同一炉号、同一尺寸的钢板或钢带组成。</w:t>
      </w:r>
    </w:p>
    <w:p w:rsidR="00F72046" w:rsidRPr="00771ADB" w:rsidRDefault="00725F24" w:rsidP="00771ADB">
      <w:pPr>
        <w:pStyle w:val="a0"/>
        <w:numPr>
          <w:ilvl w:val="2"/>
          <w:numId w:val="4"/>
        </w:numPr>
        <w:spacing w:beforeLines="0" w:afterLines="0"/>
        <w:jc w:val="both"/>
        <w:rPr>
          <w:rFonts w:ascii="Times New Roman" w:eastAsia="宋体"/>
        </w:rPr>
      </w:pPr>
      <w:r w:rsidRPr="00771ADB">
        <w:rPr>
          <w:rFonts w:ascii="Times New Roman" w:eastAsia="宋体"/>
        </w:rPr>
        <w:t>高扩孔钢、双相钢、复相钢按照每个批次每批的重量应不大于</w:t>
      </w:r>
      <w:r w:rsidRPr="00771ADB">
        <w:rPr>
          <w:rFonts w:ascii="Times New Roman" w:eastAsia="宋体"/>
        </w:rPr>
        <w:t>30t</w:t>
      </w:r>
      <w:r w:rsidRPr="00771ADB">
        <w:rPr>
          <w:rFonts w:ascii="Times New Roman" w:eastAsia="宋体"/>
        </w:rPr>
        <w:t>，对于卷重大于</w:t>
      </w:r>
      <w:r w:rsidRPr="00771ADB">
        <w:rPr>
          <w:rFonts w:ascii="Times New Roman" w:eastAsia="宋体"/>
        </w:rPr>
        <w:t>30t</w:t>
      </w:r>
      <w:r w:rsidRPr="00771ADB">
        <w:rPr>
          <w:rFonts w:ascii="Times New Roman" w:eastAsia="宋体"/>
        </w:rPr>
        <w:t>的钢带，每卷作为一个检验批。</w:t>
      </w:r>
    </w:p>
    <w:p w:rsidR="00F72046" w:rsidRPr="00F11FCB" w:rsidRDefault="00725F24">
      <w:pPr>
        <w:pStyle w:val="a"/>
        <w:numPr>
          <w:ilvl w:val="1"/>
          <w:numId w:val="4"/>
        </w:numPr>
        <w:spacing w:before="156" w:after="156"/>
        <w:rPr>
          <w:rFonts w:ascii="Times New Roman"/>
        </w:rPr>
      </w:pPr>
      <w:r w:rsidRPr="00F11FCB">
        <w:rPr>
          <w:rFonts w:ascii="Times New Roman"/>
        </w:rPr>
        <w:t>取样数量</w:t>
      </w:r>
    </w:p>
    <w:p w:rsidR="00F72046" w:rsidRPr="00771ADB" w:rsidRDefault="00725F24" w:rsidP="00771ADB">
      <w:pPr>
        <w:pStyle w:val="affffffc"/>
        <w:rPr>
          <w:rFonts w:ascii="Times New Roman" w:hAnsi="Times New Roman"/>
        </w:rPr>
      </w:pPr>
      <w:r w:rsidRPr="00771ADB">
        <w:rPr>
          <w:rFonts w:ascii="Times New Roman" w:hAnsi="Times New Roman"/>
        </w:rPr>
        <w:t>每批钢板和钢带的取样部位和取样数量见表</w:t>
      </w:r>
      <w:r w:rsidR="00880EFD">
        <w:rPr>
          <w:rFonts w:ascii="Times New Roman" w:hAnsi="Times New Roman"/>
        </w:rPr>
        <w:t>23</w:t>
      </w:r>
      <w:bookmarkStart w:id="18" w:name="_GoBack"/>
      <w:bookmarkEnd w:id="18"/>
      <w:r w:rsidRPr="00771ADB">
        <w:rPr>
          <w:rFonts w:ascii="Times New Roman" w:hAnsi="Times New Roman"/>
        </w:rPr>
        <w:t>。</w:t>
      </w:r>
    </w:p>
    <w:p w:rsidR="00F72046" w:rsidRPr="00F11FCB" w:rsidRDefault="00725F24">
      <w:pPr>
        <w:pStyle w:val="a"/>
        <w:numPr>
          <w:ilvl w:val="1"/>
          <w:numId w:val="4"/>
        </w:numPr>
        <w:spacing w:before="156" w:after="156"/>
        <w:rPr>
          <w:rFonts w:ascii="Times New Roman"/>
        </w:rPr>
      </w:pPr>
      <w:r w:rsidRPr="00F11FCB">
        <w:rPr>
          <w:rFonts w:ascii="Times New Roman"/>
        </w:rPr>
        <w:t>复验和判定规则</w:t>
      </w:r>
    </w:p>
    <w:p w:rsidR="00F72046" w:rsidRPr="00F11FCB" w:rsidRDefault="00725F24" w:rsidP="00F11FCB">
      <w:pPr>
        <w:pStyle w:val="affffffc"/>
        <w:rPr>
          <w:rFonts w:ascii="Times New Roman" w:hAnsi="Times New Roman"/>
        </w:rPr>
      </w:pPr>
      <w:r w:rsidRPr="00F11FCB">
        <w:rPr>
          <w:rFonts w:ascii="Times New Roman" w:hAnsi="Times New Roman"/>
        </w:rPr>
        <w:t>钢板和钢带的复验与判定应符合</w:t>
      </w:r>
      <w:r w:rsidRPr="00F11FCB">
        <w:rPr>
          <w:rFonts w:ascii="Times New Roman" w:hAnsi="Times New Roman"/>
        </w:rPr>
        <w:t>GB/T 17505</w:t>
      </w:r>
      <w:r w:rsidRPr="00F11FCB">
        <w:rPr>
          <w:rFonts w:ascii="Times New Roman" w:hAnsi="Times New Roman"/>
        </w:rPr>
        <w:t>的规定。</w:t>
      </w:r>
    </w:p>
    <w:p w:rsidR="00F72046" w:rsidRPr="00F11FCB" w:rsidRDefault="00725F24">
      <w:pPr>
        <w:pStyle w:val="a"/>
        <w:numPr>
          <w:ilvl w:val="1"/>
          <w:numId w:val="4"/>
        </w:numPr>
        <w:spacing w:before="156" w:after="156"/>
        <w:rPr>
          <w:rFonts w:ascii="Times New Roman"/>
        </w:rPr>
      </w:pPr>
      <w:r w:rsidRPr="00F11FCB">
        <w:rPr>
          <w:rFonts w:ascii="Times New Roman"/>
        </w:rPr>
        <w:t>数值修约</w:t>
      </w:r>
    </w:p>
    <w:p w:rsidR="00F72046" w:rsidRPr="00F11FCB" w:rsidRDefault="00725F24" w:rsidP="00F11FCB">
      <w:pPr>
        <w:pStyle w:val="affffffc"/>
        <w:rPr>
          <w:rFonts w:ascii="Times New Roman" w:hAnsi="Times New Roman"/>
        </w:rPr>
      </w:pPr>
      <w:r w:rsidRPr="00F11FCB">
        <w:rPr>
          <w:rFonts w:ascii="Times New Roman" w:hAnsi="Times New Roman"/>
        </w:rPr>
        <w:t>数值判定采用修约值比较法进行修约，修约规则应符合</w:t>
      </w:r>
      <w:r w:rsidRPr="00F11FCB">
        <w:rPr>
          <w:rFonts w:ascii="Times New Roman" w:hAnsi="Times New Roman"/>
        </w:rPr>
        <w:t>GB/T 8170</w:t>
      </w:r>
      <w:r w:rsidRPr="00F11FCB">
        <w:rPr>
          <w:rFonts w:ascii="Times New Roman" w:hAnsi="Times New Roman"/>
        </w:rPr>
        <w:t>的规定。</w:t>
      </w:r>
    </w:p>
    <w:p w:rsidR="00F72046" w:rsidRPr="005A5C50" w:rsidRDefault="00725F24" w:rsidP="005A5C50">
      <w:pPr>
        <w:numPr>
          <w:ilvl w:val="0"/>
          <w:numId w:val="4"/>
        </w:numPr>
        <w:spacing w:beforeLines="100" w:before="312" w:afterLines="100" w:after="312"/>
        <w:outlineLvl w:val="1"/>
        <w:rPr>
          <w:rFonts w:eastAsia="黑体"/>
          <w:kern w:val="0"/>
          <w:szCs w:val="20"/>
        </w:rPr>
      </w:pPr>
      <w:r w:rsidRPr="005A5C50">
        <w:rPr>
          <w:rFonts w:eastAsia="黑体"/>
          <w:kern w:val="0"/>
          <w:szCs w:val="20"/>
        </w:rPr>
        <w:t>包装、标志和质量证明书</w:t>
      </w:r>
    </w:p>
    <w:p w:rsidR="00F72046" w:rsidRPr="00F11FCB" w:rsidRDefault="00725F24" w:rsidP="00F11FCB">
      <w:pPr>
        <w:pStyle w:val="affffffc"/>
        <w:rPr>
          <w:rFonts w:ascii="Times New Roman" w:hAnsi="Times New Roman"/>
        </w:rPr>
      </w:pPr>
      <w:r w:rsidRPr="00F11FCB">
        <w:rPr>
          <w:rFonts w:ascii="Times New Roman" w:hAnsi="Times New Roman"/>
        </w:rPr>
        <w:t>钢板和钢带的包装、标志和质量证明书应符合</w:t>
      </w:r>
      <w:r w:rsidRPr="00F11FCB">
        <w:rPr>
          <w:rFonts w:ascii="Times New Roman" w:hAnsi="Times New Roman"/>
        </w:rPr>
        <w:t>GB/T 247</w:t>
      </w:r>
      <w:r w:rsidRPr="00F11FCB">
        <w:rPr>
          <w:rFonts w:ascii="Times New Roman" w:hAnsi="Times New Roman"/>
        </w:rPr>
        <w:t>的规定。如需方对包装有特殊要求，可在订货时协商。</w:t>
      </w:r>
    </w:p>
    <w:p w:rsidR="00F72046" w:rsidRPr="00F11FCB" w:rsidRDefault="00F72046" w:rsidP="00F11FCB"/>
    <w:p w:rsidR="00F72046" w:rsidRPr="00F11FCB" w:rsidRDefault="00725F24" w:rsidP="00F11FCB">
      <w:pPr>
        <w:rPr>
          <w:szCs w:val="22"/>
        </w:rPr>
      </w:pPr>
      <w:r w:rsidRPr="00F11FCB">
        <w:br w:type="page"/>
      </w:r>
    </w:p>
    <w:p w:rsidR="00F72046" w:rsidRPr="00771ADB" w:rsidRDefault="00725F24" w:rsidP="00771ADB">
      <w:pPr>
        <w:pStyle w:val="affffffc"/>
        <w:numPr>
          <w:ilvl w:val="0"/>
          <w:numId w:val="16"/>
        </w:numPr>
        <w:ind w:firstLineChars="0"/>
        <w:jc w:val="center"/>
        <w:rPr>
          <w:rFonts w:ascii="黑体" w:eastAsia="黑体" w:hAnsi="黑体"/>
        </w:rPr>
      </w:pPr>
      <w:r w:rsidRPr="00771ADB">
        <w:rPr>
          <w:rFonts w:ascii="黑体" w:eastAsia="黑体" w:hAnsi="黑体"/>
        </w:rPr>
        <w:lastRenderedPageBreak/>
        <w:br/>
        <w:t>（资料性）</w:t>
      </w:r>
      <w:r w:rsidRPr="00771ADB">
        <w:rPr>
          <w:rFonts w:ascii="黑体" w:eastAsia="黑体" w:hAnsi="黑体"/>
        </w:rPr>
        <w:br/>
        <w:t>本文件牌号与其他文件相近牌号对照</w:t>
      </w:r>
    </w:p>
    <w:p w:rsidR="00771ADB" w:rsidRPr="00F11FCB" w:rsidRDefault="00771ADB" w:rsidP="00771ADB">
      <w:pPr>
        <w:pStyle w:val="affffffc"/>
        <w:ind w:firstLineChars="0" w:firstLine="0"/>
        <w:rPr>
          <w:rFonts w:ascii="Times New Roman" w:hAnsi="Times New Roman" w:hint="eastAsia"/>
        </w:rPr>
      </w:pPr>
    </w:p>
    <w:p w:rsidR="00F72046" w:rsidRPr="00771ADB" w:rsidRDefault="00725F24" w:rsidP="00771ADB">
      <w:pPr>
        <w:pStyle w:val="affffffc"/>
        <w:rPr>
          <w:rFonts w:ascii="Times New Roman" w:hAnsi="Times New Roman"/>
        </w:rPr>
      </w:pPr>
      <w:r w:rsidRPr="00771ADB">
        <w:rPr>
          <w:rFonts w:ascii="Times New Roman" w:hAnsi="Times New Roman"/>
        </w:rPr>
        <w:t>本文件牌号与其他文件相近牌号的对照见表</w:t>
      </w:r>
      <w:r w:rsidRPr="00771ADB">
        <w:rPr>
          <w:rFonts w:ascii="Times New Roman" w:hAnsi="Times New Roman"/>
        </w:rPr>
        <w:t>A.1</w:t>
      </w:r>
      <w:r w:rsidR="00272DB0" w:rsidRPr="00771ADB">
        <w:rPr>
          <w:rFonts w:ascii="Times New Roman" w:hAnsi="Times New Roman"/>
        </w:rPr>
        <w:t>、表</w:t>
      </w:r>
      <w:r w:rsidR="00272DB0" w:rsidRPr="00771ADB">
        <w:rPr>
          <w:rFonts w:ascii="Times New Roman" w:hAnsi="Times New Roman"/>
        </w:rPr>
        <w:t>A.2</w:t>
      </w:r>
      <w:r w:rsidRPr="00771ADB">
        <w:rPr>
          <w:rFonts w:ascii="Times New Roman" w:hAnsi="Times New Roman"/>
        </w:rPr>
        <w:t>。</w:t>
      </w:r>
    </w:p>
    <w:p w:rsidR="00F72046" w:rsidRPr="00771ADB" w:rsidRDefault="00725F24" w:rsidP="00771ADB">
      <w:pPr>
        <w:pStyle w:val="a1"/>
        <w:numPr>
          <w:ilvl w:val="0"/>
          <w:numId w:val="0"/>
        </w:numPr>
        <w:spacing w:before="156" w:after="156"/>
        <w:rPr>
          <w:rFonts w:ascii="Times New Roman"/>
        </w:rPr>
      </w:pPr>
      <w:r w:rsidRPr="00771ADB">
        <w:rPr>
          <w:rFonts w:ascii="Times New Roman"/>
        </w:rPr>
        <w:t>表</w:t>
      </w:r>
      <w:r w:rsidRPr="00771ADB">
        <w:rPr>
          <w:rFonts w:ascii="Times New Roman"/>
        </w:rPr>
        <w:t xml:space="preserve">A.1  </w:t>
      </w:r>
      <w:r w:rsidRPr="00771ADB">
        <w:rPr>
          <w:rFonts w:ascii="Times New Roman"/>
        </w:rPr>
        <w:t>相近牌号对照表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677"/>
        <w:gridCol w:w="714"/>
        <w:gridCol w:w="757"/>
        <w:gridCol w:w="636"/>
        <w:gridCol w:w="867"/>
        <w:gridCol w:w="1148"/>
        <w:gridCol w:w="947"/>
        <w:gridCol w:w="937"/>
        <w:gridCol w:w="636"/>
        <w:gridCol w:w="878"/>
      </w:tblGrid>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本文件</w:t>
            </w:r>
          </w:p>
        </w:tc>
        <w:tc>
          <w:tcPr>
            <w:tcW w:w="384" w:type="pct"/>
            <w:shd w:val="clear" w:color="auto" w:fill="auto"/>
            <w:vAlign w:val="center"/>
          </w:tcPr>
          <w:p w:rsidR="00F72046" w:rsidRPr="00F11FCB" w:rsidRDefault="00725F24" w:rsidP="00F11FCB">
            <w:r w:rsidRPr="00F11FCB">
              <w:rPr>
                <w:lang w:bidi="ar"/>
              </w:rPr>
              <w:t>JIS G 3131-2018</w:t>
            </w:r>
          </w:p>
        </w:tc>
        <w:tc>
          <w:tcPr>
            <w:tcW w:w="405" w:type="pct"/>
            <w:shd w:val="clear" w:color="auto" w:fill="auto"/>
            <w:vAlign w:val="center"/>
          </w:tcPr>
          <w:p w:rsidR="00F72046" w:rsidRPr="00F11FCB" w:rsidRDefault="00725F24" w:rsidP="00F11FCB">
            <w:r w:rsidRPr="00F11FCB">
              <w:rPr>
                <w:lang w:bidi="ar"/>
              </w:rPr>
              <w:t>EN 10111-2008</w:t>
            </w:r>
          </w:p>
        </w:tc>
        <w:tc>
          <w:tcPr>
            <w:tcW w:w="425" w:type="pct"/>
            <w:shd w:val="clear" w:color="auto" w:fill="auto"/>
            <w:vAlign w:val="center"/>
          </w:tcPr>
          <w:p w:rsidR="00F72046" w:rsidRPr="00F11FCB" w:rsidRDefault="00725F24" w:rsidP="00F11FCB">
            <w:r w:rsidRPr="00F11FCB">
              <w:rPr>
                <w:lang w:bidi="ar"/>
              </w:rPr>
              <w:t>DIN 1614</w:t>
            </w:r>
            <w:r w:rsidRPr="00F11FCB">
              <w:rPr>
                <w:lang w:bidi="ar"/>
              </w:rPr>
              <w:t>：</w:t>
            </w:r>
            <w:r w:rsidRPr="00F11FCB">
              <w:rPr>
                <w:lang w:bidi="ar"/>
              </w:rPr>
              <w:t>2-1986</w:t>
            </w:r>
          </w:p>
        </w:tc>
        <w:tc>
          <w:tcPr>
            <w:tcW w:w="371" w:type="pct"/>
            <w:shd w:val="clear" w:color="auto" w:fill="auto"/>
            <w:vAlign w:val="center"/>
          </w:tcPr>
          <w:p w:rsidR="00F72046" w:rsidRPr="00F11FCB" w:rsidRDefault="00725F24" w:rsidP="00F11FCB">
            <w:r w:rsidRPr="00F11FCB">
              <w:rPr>
                <w:lang w:bidi="ar"/>
              </w:rPr>
              <w:t>ISO 3573-2012</w:t>
            </w:r>
          </w:p>
        </w:tc>
        <w:tc>
          <w:tcPr>
            <w:tcW w:w="486" w:type="pct"/>
            <w:shd w:val="clear" w:color="auto" w:fill="auto"/>
            <w:vAlign w:val="center"/>
          </w:tcPr>
          <w:p w:rsidR="00F72046" w:rsidRPr="00F11FCB" w:rsidRDefault="00725F24" w:rsidP="00F11FCB">
            <w:r w:rsidRPr="00F11FCB">
              <w:rPr>
                <w:lang w:bidi="ar"/>
              </w:rPr>
              <w:t>EN 10149:2-2013</w:t>
            </w:r>
          </w:p>
        </w:tc>
        <w:tc>
          <w:tcPr>
            <w:tcW w:w="501" w:type="pct"/>
            <w:shd w:val="clear" w:color="auto" w:fill="auto"/>
            <w:vAlign w:val="center"/>
          </w:tcPr>
          <w:p w:rsidR="00F72046" w:rsidRPr="00F11FCB" w:rsidRDefault="00725F24" w:rsidP="00F11FCB">
            <w:r w:rsidRPr="00F11FCB">
              <w:rPr>
                <w:lang w:bidi="ar"/>
              </w:rPr>
              <w:t>SEW 092-1990</w:t>
            </w:r>
          </w:p>
        </w:tc>
        <w:tc>
          <w:tcPr>
            <w:tcW w:w="538" w:type="pct"/>
            <w:shd w:val="clear" w:color="auto" w:fill="auto"/>
            <w:vAlign w:val="center"/>
          </w:tcPr>
          <w:p w:rsidR="00F72046" w:rsidRPr="00F11FCB" w:rsidRDefault="00725F24" w:rsidP="00F11FCB">
            <w:r w:rsidRPr="00F11FCB">
              <w:rPr>
                <w:lang w:bidi="ar"/>
              </w:rPr>
              <w:t>JIS G 3113-2006</w:t>
            </w:r>
            <w:r w:rsidRPr="00F11FCB">
              <w:rPr>
                <w:lang w:bidi="ar"/>
              </w:rPr>
              <w:t>（</w:t>
            </w:r>
            <w:r w:rsidRPr="00F11FCB">
              <w:rPr>
                <w:lang w:bidi="ar"/>
              </w:rPr>
              <w:t>2016</w:t>
            </w:r>
            <w:r w:rsidRPr="00F11FCB">
              <w:rPr>
                <w:lang w:bidi="ar"/>
              </w:rPr>
              <w:t>）</w:t>
            </w:r>
          </w:p>
        </w:tc>
        <w:tc>
          <w:tcPr>
            <w:tcW w:w="532" w:type="pct"/>
            <w:shd w:val="clear" w:color="auto" w:fill="auto"/>
            <w:vAlign w:val="center"/>
          </w:tcPr>
          <w:p w:rsidR="00F72046" w:rsidRPr="00F11FCB" w:rsidRDefault="00725F24" w:rsidP="00F11FCB">
            <w:r w:rsidRPr="00F11FCB">
              <w:rPr>
                <w:lang w:bidi="ar"/>
              </w:rPr>
              <w:t>JIS G3134-2006</w:t>
            </w:r>
            <w:r w:rsidRPr="00F11FCB">
              <w:rPr>
                <w:lang w:bidi="ar"/>
              </w:rPr>
              <w:t>（</w:t>
            </w:r>
            <w:r w:rsidRPr="00F11FCB">
              <w:rPr>
                <w:lang w:bidi="ar"/>
              </w:rPr>
              <w:t>2016</w:t>
            </w:r>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GB/T 3273-2015</w:t>
            </w:r>
          </w:p>
        </w:tc>
        <w:tc>
          <w:tcPr>
            <w:tcW w:w="499" w:type="pct"/>
            <w:shd w:val="clear" w:color="auto" w:fill="auto"/>
            <w:vAlign w:val="center"/>
          </w:tcPr>
          <w:p w:rsidR="00F72046" w:rsidRPr="00F11FCB" w:rsidRDefault="00725F24" w:rsidP="00F11FCB">
            <w:pPr>
              <w:rPr>
                <w:lang w:bidi="ar"/>
              </w:rPr>
            </w:pPr>
            <w:r w:rsidRPr="00F11FCB">
              <w:rPr>
                <w:lang w:bidi="ar"/>
              </w:rPr>
              <w:t>GB/T 20887.1-2017</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SPHC</w:t>
            </w:r>
          </w:p>
        </w:tc>
        <w:tc>
          <w:tcPr>
            <w:tcW w:w="384" w:type="pct"/>
            <w:shd w:val="clear" w:color="auto" w:fill="auto"/>
            <w:vAlign w:val="center"/>
          </w:tcPr>
          <w:p w:rsidR="00F72046" w:rsidRPr="00F11FCB" w:rsidRDefault="00725F24" w:rsidP="00F11FCB">
            <w:r w:rsidRPr="00F11FCB">
              <w:rPr>
                <w:lang w:bidi="ar"/>
              </w:rPr>
              <w:t>SPHC</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SPHD</w:t>
            </w:r>
          </w:p>
        </w:tc>
        <w:tc>
          <w:tcPr>
            <w:tcW w:w="384" w:type="pct"/>
            <w:shd w:val="clear" w:color="auto" w:fill="auto"/>
            <w:vAlign w:val="center"/>
          </w:tcPr>
          <w:p w:rsidR="00F72046" w:rsidRPr="00F11FCB" w:rsidRDefault="00725F24" w:rsidP="00F11FCB">
            <w:r w:rsidRPr="00F11FCB">
              <w:rPr>
                <w:lang w:bidi="ar"/>
              </w:rPr>
              <w:t>SPHD</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SPHE</w:t>
            </w:r>
          </w:p>
        </w:tc>
        <w:tc>
          <w:tcPr>
            <w:tcW w:w="384" w:type="pct"/>
            <w:shd w:val="clear" w:color="auto" w:fill="auto"/>
            <w:vAlign w:val="center"/>
          </w:tcPr>
          <w:p w:rsidR="00F72046" w:rsidRPr="00F11FCB" w:rsidRDefault="00725F24" w:rsidP="00F11FCB">
            <w:r w:rsidRPr="00F11FCB">
              <w:rPr>
                <w:lang w:bidi="ar"/>
              </w:rPr>
              <w:t>SPHE</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SPHF</w:t>
            </w:r>
          </w:p>
        </w:tc>
        <w:tc>
          <w:tcPr>
            <w:tcW w:w="384" w:type="pct"/>
            <w:shd w:val="clear" w:color="auto" w:fill="auto"/>
            <w:vAlign w:val="center"/>
          </w:tcPr>
          <w:p w:rsidR="00F72046" w:rsidRPr="00F11FCB" w:rsidRDefault="00725F24" w:rsidP="00F11FCB">
            <w:r w:rsidRPr="00F11FCB">
              <w:rPr>
                <w:lang w:bidi="ar"/>
              </w:rPr>
              <w:t>SPHF</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DD11</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DD11</w:t>
            </w:r>
          </w:p>
        </w:tc>
        <w:tc>
          <w:tcPr>
            <w:tcW w:w="425" w:type="pct"/>
            <w:shd w:val="clear" w:color="auto" w:fill="auto"/>
            <w:vAlign w:val="center"/>
          </w:tcPr>
          <w:p w:rsidR="00F72046" w:rsidRPr="00F11FCB" w:rsidRDefault="00725F24" w:rsidP="00F11FCB">
            <w:r w:rsidRPr="00F11FCB">
              <w:rPr>
                <w:lang w:bidi="ar"/>
              </w:rPr>
              <w:t>StW22</w:t>
            </w:r>
          </w:p>
        </w:tc>
        <w:tc>
          <w:tcPr>
            <w:tcW w:w="371" w:type="pct"/>
            <w:shd w:val="clear" w:color="auto" w:fill="auto"/>
            <w:vAlign w:val="center"/>
          </w:tcPr>
          <w:p w:rsidR="00F72046" w:rsidRPr="00F11FCB" w:rsidRDefault="00725F24" w:rsidP="00F11FCB">
            <w:r w:rsidRPr="00F11FCB">
              <w:rPr>
                <w:lang w:bidi="ar"/>
              </w:rPr>
              <w:t>HR1</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DD12</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DD12</w:t>
            </w:r>
          </w:p>
        </w:tc>
        <w:tc>
          <w:tcPr>
            <w:tcW w:w="425" w:type="pct"/>
            <w:shd w:val="clear" w:color="auto" w:fill="auto"/>
            <w:vAlign w:val="center"/>
          </w:tcPr>
          <w:p w:rsidR="00F72046" w:rsidRPr="00F11FCB" w:rsidRDefault="00725F24" w:rsidP="00F11FCB">
            <w:r w:rsidRPr="00F11FCB">
              <w:rPr>
                <w:lang w:bidi="ar"/>
              </w:rPr>
              <w:t>StW23</w:t>
            </w:r>
          </w:p>
        </w:tc>
        <w:tc>
          <w:tcPr>
            <w:tcW w:w="371" w:type="pct"/>
            <w:shd w:val="clear" w:color="auto" w:fill="auto"/>
            <w:vAlign w:val="center"/>
          </w:tcPr>
          <w:p w:rsidR="00F72046" w:rsidRPr="00F11FCB" w:rsidRDefault="00725F24" w:rsidP="00F11FCB">
            <w:r w:rsidRPr="00F11FCB">
              <w:rPr>
                <w:lang w:bidi="ar"/>
              </w:rPr>
              <w:t>HR2</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DD13</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DD13</w:t>
            </w:r>
          </w:p>
        </w:tc>
        <w:tc>
          <w:tcPr>
            <w:tcW w:w="425" w:type="pct"/>
            <w:shd w:val="clear" w:color="auto" w:fill="auto"/>
            <w:vAlign w:val="center"/>
          </w:tcPr>
          <w:p w:rsidR="00F72046" w:rsidRPr="00F11FCB" w:rsidRDefault="00725F24" w:rsidP="00F11FCB">
            <w:r w:rsidRPr="00F11FCB">
              <w:rPr>
                <w:lang w:bidi="ar"/>
              </w:rPr>
              <w:t>StW24</w:t>
            </w:r>
          </w:p>
        </w:tc>
        <w:tc>
          <w:tcPr>
            <w:tcW w:w="371" w:type="pct"/>
            <w:shd w:val="clear" w:color="auto" w:fill="auto"/>
            <w:vAlign w:val="center"/>
          </w:tcPr>
          <w:p w:rsidR="00F72046" w:rsidRPr="00F11FCB" w:rsidRDefault="00725F24" w:rsidP="00F11FCB">
            <w:r w:rsidRPr="00F11FCB">
              <w:rPr>
                <w:lang w:bidi="ar"/>
              </w:rPr>
              <w:t>HR3</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DD14</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DD14</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S315MC</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S315MC</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HR315F</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S355MC</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S355MC</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 xml:space="preserve">HR355F </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QStE340TM</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QStE340TM</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QStE380TM</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QStE380TM</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HR380F</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 xml:space="preserve">S420MC   </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S420MC</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HR42OF</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QStE420TM</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QStE420TM</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HR42OF</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lastRenderedPageBreak/>
              <w:t xml:space="preserve">S460MC   </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S460MC</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HR46OF</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QStE460TM</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QStE460TM</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HR46OF</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 xml:space="preserve">S500MC   </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S500MC</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HR500F</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QStE500TM</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QStE500TM</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HR500F</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 xml:space="preserve">S550MC   </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S550MC</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HR550F</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QStE550TM</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QStE550TM</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HR550F</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 xml:space="preserve">S600MC   </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S600MC</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HR600F</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QStE600TM</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HR600F</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 xml:space="preserve">S650MC   </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S650MC</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HR650F</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QStE650TM</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HR650F</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 xml:space="preserve">S700MC   </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S700MC</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HR700F</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QStE700TM</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HR700F</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SAPH310</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SAPH310</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SAPH370</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SAPH370</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SAPH400</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SAPH400</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SAPH440</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SAPH440</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SPFH490</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SPFH490</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SPFH540</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SPFH540</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SPFH590</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SPFH590</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HR340LA</w:t>
            </w:r>
          </w:p>
        </w:tc>
        <w:tc>
          <w:tcPr>
            <w:tcW w:w="384" w:type="pct"/>
            <w:shd w:val="clear" w:color="auto" w:fill="auto"/>
            <w:vAlign w:val="center"/>
          </w:tcPr>
          <w:p w:rsidR="00F72046" w:rsidRPr="00F11FCB" w:rsidRDefault="00F72046" w:rsidP="00F11FCB"/>
        </w:tc>
        <w:tc>
          <w:tcPr>
            <w:tcW w:w="405" w:type="pct"/>
            <w:shd w:val="clear" w:color="auto" w:fill="auto"/>
            <w:vAlign w:val="center"/>
          </w:tcPr>
          <w:p w:rsidR="00F72046" w:rsidRPr="00F11FCB" w:rsidRDefault="00F72046" w:rsidP="00F11FCB"/>
        </w:tc>
        <w:tc>
          <w:tcPr>
            <w:tcW w:w="425" w:type="pct"/>
            <w:shd w:val="clear" w:color="auto" w:fill="auto"/>
            <w:vAlign w:val="center"/>
          </w:tcPr>
          <w:p w:rsidR="00F72046" w:rsidRPr="00F11FCB" w:rsidRDefault="00F72046" w:rsidP="00F11FCB"/>
        </w:tc>
        <w:tc>
          <w:tcPr>
            <w:tcW w:w="371" w:type="pct"/>
            <w:shd w:val="clear" w:color="auto" w:fill="auto"/>
            <w:vAlign w:val="center"/>
          </w:tcPr>
          <w:p w:rsidR="00F72046" w:rsidRPr="00F11FCB" w:rsidRDefault="00F72046" w:rsidP="00F11FCB"/>
        </w:tc>
        <w:tc>
          <w:tcPr>
            <w:tcW w:w="486" w:type="pct"/>
            <w:shd w:val="clear" w:color="auto" w:fill="auto"/>
            <w:vAlign w:val="center"/>
          </w:tcPr>
          <w:p w:rsidR="00F72046" w:rsidRPr="00F11FCB" w:rsidRDefault="00F72046" w:rsidP="00F11FCB"/>
        </w:tc>
        <w:tc>
          <w:tcPr>
            <w:tcW w:w="501" w:type="pct"/>
            <w:shd w:val="clear" w:color="auto" w:fill="auto"/>
            <w:vAlign w:val="center"/>
          </w:tcPr>
          <w:p w:rsidR="00F72046" w:rsidRPr="00F11FCB" w:rsidRDefault="00F72046" w:rsidP="00F11FCB"/>
        </w:tc>
        <w:tc>
          <w:tcPr>
            <w:tcW w:w="538" w:type="pct"/>
            <w:shd w:val="clear" w:color="auto" w:fill="auto"/>
            <w:vAlign w:val="center"/>
          </w:tcPr>
          <w:p w:rsidR="00F72046" w:rsidRPr="00F11FCB" w:rsidRDefault="00F72046" w:rsidP="00F11FCB"/>
        </w:tc>
        <w:tc>
          <w:tcPr>
            <w:tcW w:w="532" w:type="pct"/>
            <w:shd w:val="clear" w:color="auto" w:fill="auto"/>
            <w:vAlign w:val="center"/>
          </w:tcPr>
          <w:p w:rsidR="00F72046" w:rsidRPr="00F11FCB" w:rsidRDefault="00F72046" w:rsidP="00F11FCB"/>
        </w:tc>
        <w:tc>
          <w:tcPr>
            <w:tcW w:w="377" w:type="pct"/>
            <w:shd w:val="clear" w:color="auto" w:fill="auto"/>
            <w:vAlign w:val="center"/>
          </w:tcPr>
          <w:p w:rsidR="00F72046" w:rsidRPr="00F11FCB" w:rsidRDefault="00725F24" w:rsidP="00F11FCB">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HR380LA</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HR380F</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lastRenderedPageBreak/>
              <w:t>HR420LA</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HR42OF</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HR500LA</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HR500F</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HR550LA</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HR550F</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HR650LA</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HR650F</w:t>
            </w:r>
          </w:p>
        </w:tc>
      </w:tr>
      <w:tr w:rsidR="00F72046" w:rsidRPr="00F11FCB" w:rsidTr="00246CC0">
        <w:trPr>
          <w:trHeight w:val="20"/>
        </w:trPr>
        <w:tc>
          <w:tcPr>
            <w:tcW w:w="482" w:type="pct"/>
            <w:shd w:val="clear" w:color="auto" w:fill="auto"/>
            <w:vAlign w:val="center"/>
          </w:tcPr>
          <w:p w:rsidR="00F72046" w:rsidRPr="00F11FCB" w:rsidRDefault="00725F24" w:rsidP="00F11FCB">
            <w:r w:rsidRPr="00F11FCB">
              <w:rPr>
                <w:lang w:bidi="ar"/>
              </w:rPr>
              <w:t>HR700LA</w:t>
            </w:r>
          </w:p>
        </w:tc>
        <w:tc>
          <w:tcPr>
            <w:tcW w:w="384" w:type="pct"/>
            <w:shd w:val="clear" w:color="auto" w:fill="auto"/>
            <w:vAlign w:val="center"/>
          </w:tcPr>
          <w:p w:rsidR="00F72046" w:rsidRPr="00F11FCB" w:rsidRDefault="00725F24" w:rsidP="00F11FCB">
            <w:r w:rsidRPr="00F11FCB">
              <w:rPr>
                <w:lang w:bidi="ar"/>
              </w:rPr>
              <w:t>-</w:t>
            </w:r>
          </w:p>
        </w:tc>
        <w:tc>
          <w:tcPr>
            <w:tcW w:w="405" w:type="pct"/>
            <w:shd w:val="clear" w:color="auto" w:fill="auto"/>
            <w:vAlign w:val="center"/>
          </w:tcPr>
          <w:p w:rsidR="00F72046" w:rsidRPr="00F11FCB" w:rsidRDefault="00725F24" w:rsidP="00F11FCB">
            <w:r w:rsidRPr="00F11FCB">
              <w:rPr>
                <w:lang w:bidi="ar"/>
              </w:rPr>
              <w:t>-</w:t>
            </w:r>
          </w:p>
        </w:tc>
        <w:tc>
          <w:tcPr>
            <w:tcW w:w="425" w:type="pct"/>
            <w:shd w:val="clear" w:color="auto" w:fill="auto"/>
            <w:vAlign w:val="center"/>
          </w:tcPr>
          <w:p w:rsidR="00F72046" w:rsidRPr="00F11FCB" w:rsidRDefault="00725F24" w:rsidP="00F11FCB">
            <w:r w:rsidRPr="00F11FCB">
              <w:rPr>
                <w:lang w:bidi="ar"/>
              </w:rPr>
              <w:t>-</w:t>
            </w:r>
          </w:p>
        </w:tc>
        <w:tc>
          <w:tcPr>
            <w:tcW w:w="371" w:type="pct"/>
            <w:shd w:val="clear" w:color="auto" w:fill="auto"/>
            <w:vAlign w:val="center"/>
          </w:tcPr>
          <w:p w:rsidR="00F72046" w:rsidRPr="00F11FCB" w:rsidRDefault="00725F24" w:rsidP="00F11FCB">
            <w:r w:rsidRPr="00F11FCB">
              <w:rPr>
                <w:lang w:bidi="ar"/>
              </w:rPr>
              <w:t>-</w:t>
            </w:r>
          </w:p>
        </w:tc>
        <w:tc>
          <w:tcPr>
            <w:tcW w:w="486" w:type="pct"/>
            <w:shd w:val="clear" w:color="auto" w:fill="auto"/>
            <w:vAlign w:val="center"/>
          </w:tcPr>
          <w:p w:rsidR="00F72046" w:rsidRPr="00F11FCB" w:rsidRDefault="00725F24" w:rsidP="00F11FCB">
            <w:r w:rsidRPr="00F11FCB">
              <w:rPr>
                <w:lang w:bidi="ar"/>
              </w:rPr>
              <w:t>-</w:t>
            </w:r>
          </w:p>
        </w:tc>
        <w:tc>
          <w:tcPr>
            <w:tcW w:w="501" w:type="pct"/>
            <w:shd w:val="clear" w:color="auto" w:fill="auto"/>
            <w:vAlign w:val="center"/>
          </w:tcPr>
          <w:p w:rsidR="00F72046" w:rsidRPr="00F11FCB" w:rsidRDefault="00725F24" w:rsidP="00F11FCB">
            <w:r w:rsidRPr="00F11FCB">
              <w:rPr>
                <w:lang w:bidi="ar"/>
              </w:rPr>
              <w:t>-</w:t>
            </w:r>
          </w:p>
        </w:tc>
        <w:tc>
          <w:tcPr>
            <w:tcW w:w="538" w:type="pct"/>
            <w:shd w:val="clear" w:color="auto" w:fill="auto"/>
            <w:vAlign w:val="center"/>
          </w:tcPr>
          <w:p w:rsidR="00F72046" w:rsidRPr="00F11FCB" w:rsidRDefault="00725F24" w:rsidP="00F11FCB">
            <w:r w:rsidRPr="00F11FCB">
              <w:rPr>
                <w:lang w:bidi="ar"/>
              </w:rPr>
              <w:t>-</w:t>
            </w:r>
          </w:p>
        </w:tc>
        <w:tc>
          <w:tcPr>
            <w:tcW w:w="532" w:type="pct"/>
            <w:shd w:val="clear" w:color="auto" w:fill="auto"/>
            <w:vAlign w:val="center"/>
          </w:tcPr>
          <w:p w:rsidR="00F72046" w:rsidRPr="00F11FCB" w:rsidRDefault="00725F24" w:rsidP="00F11FCB">
            <w:r w:rsidRPr="00F11FCB">
              <w:rPr>
                <w:lang w:bidi="ar"/>
              </w:rPr>
              <w:t>-</w:t>
            </w:r>
          </w:p>
        </w:tc>
        <w:tc>
          <w:tcPr>
            <w:tcW w:w="377" w:type="pct"/>
            <w:shd w:val="clear" w:color="auto" w:fill="auto"/>
            <w:vAlign w:val="center"/>
          </w:tcPr>
          <w:p w:rsidR="00F72046" w:rsidRPr="00F11FCB" w:rsidRDefault="00725F24" w:rsidP="00F11FCB">
            <w:pPr>
              <w:rPr>
                <w:lang w:bidi="ar"/>
              </w:rPr>
            </w:pPr>
            <w:r w:rsidRPr="00F11FCB">
              <w:rPr>
                <w:lang w:bidi="ar"/>
              </w:rPr>
              <w:t>-</w:t>
            </w:r>
          </w:p>
        </w:tc>
        <w:tc>
          <w:tcPr>
            <w:tcW w:w="499" w:type="pct"/>
            <w:shd w:val="clear" w:color="auto" w:fill="auto"/>
            <w:vAlign w:val="center"/>
          </w:tcPr>
          <w:p w:rsidR="00F72046" w:rsidRPr="00F11FCB" w:rsidRDefault="00725F24" w:rsidP="00F11FCB">
            <w:pPr>
              <w:rPr>
                <w:lang w:bidi="ar"/>
              </w:rPr>
            </w:pPr>
            <w:r w:rsidRPr="00F11FCB">
              <w:rPr>
                <w:lang w:bidi="ar"/>
              </w:rPr>
              <w:t>HR700F</w:t>
            </w:r>
          </w:p>
        </w:tc>
      </w:tr>
      <w:tr w:rsidR="00F72046" w:rsidRPr="00F11FCB" w:rsidTr="00246CC0">
        <w:trPr>
          <w:trHeight w:val="20"/>
        </w:trPr>
        <w:tc>
          <w:tcPr>
            <w:tcW w:w="482" w:type="pct"/>
            <w:shd w:val="clear" w:color="auto" w:fill="auto"/>
          </w:tcPr>
          <w:p w:rsidR="00F72046" w:rsidRPr="00F11FCB" w:rsidRDefault="00725F24" w:rsidP="00F11FCB">
            <w:pPr>
              <w:rPr>
                <w:lang w:bidi="ar"/>
              </w:rPr>
            </w:pPr>
            <w:r w:rsidRPr="00F11FCB">
              <w:rPr>
                <w:lang w:bidi="ar"/>
              </w:rPr>
              <w:t>S420L</w:t>
            </w:r>
          </w:p>
        </w:tc>
        <w:tc>
          <w:tcPr>
            <w:tcW w:w="384" w:type="pct"/>
            <w:shd w:val="clear" w:color="auto" w:fill="auto"/>
            <w:vAlign w:val="center"/>
          </w:tcPr>
          <w:p w:rsidR="00F72046" w:rsidRPr="00F11FCB" w:rsidRDefault="00725F24" w:rsidP="00F11FCB">
            <w:pPr>
              <w:rPr>
                <w:lang w:bidi="ar"/>
              </w:rPr>
            </w:pPr>
            <w:r w:rsidRPr="00F11FCB">
              <w:rPr>
                <w:lang w:bidi="ar"/>
              </w:rPr>
              <w:t>-</w:t>
            </w:r>
          </w:p>
        </w:tc>
        <w:tc>
          <w:tcPr>
            <w:tcW w:w="405" w:type="pct"/>
            <w:shd w:val="clear" w:color="auto" w:fill="auto"/>
            <w:vAlign w:val="center"/>
          </w:tcPr>
          <w:p w:rsidR="00F72046" w:rsidRPr="00F11FCB" w:rsidRDefault="00725F24" w:rsidP="00F11FCB">
            <w:pPr>
              <w:rPr>
                <w:lang w:bidi="ar"/>
              </w:rPr>
            </w:pPr>
            <w:r w:rsidRPr="00F11FCB">
              <w:rPr>
                <w:lang w:bidi="ar"/>
              </w:rPr>
              <w:t>-</w:t>
            </w:r>
          </w:p>
        </w:tc>
        <w:tc>
          <w:tcPr>
            <w:tcW w:w="425" w:type="pct"/>
            <w:shd w:val="clear" w:color="auto" w:fill="auto"/>
            <w:vAlign w:val="center"/>
          </w:tcPr>
          <w:p w:rsidR="00F72046" w:rsidRPr="00F11FCB" w:rsidRDefault="00725F24" w:rsidP="00F11FCB">
            <w:pPr>
              <w:rPr>
                <w:lang w:bidi="ar"/>
              </w:rPr>
            </w:pPr>
            <w:r w:rsidRPr="00F11FCB">
              <w:rPr>
                <w:lang w:bidi="ar"/>
              </w:rPr>
              <w:t>-</w:t>
            </w:r>
          </w:p>
        </w:tc>
        <w:tc>
          <w:tcPr>
            <w:tcW w:w="371" w:type="pct"/>
            <w:shd w:val="clear" w:color="auto" w:fill="auto"/>
            <w:vAlign w:val="center"/>
          </w:tcPr>
          <w:p w:rsidR="00F72046" w:rsidRPr="00F11FCB" w:rsidRDefault="00725F24" w:rsidP="00F11FCB">
            <w:pPr>
              <w:rPr>
                <w:lang w:bidi="ar"/>
              </w:rPr>
            </w:pPr>
            <w:r w:rsidRPr="00F11FCB">
              <w:rPr>
                <w:lang w:bidi="ar"/>
              </w:rPr>
              <w:t>-</w:t>
            </w:r>
          </w:p>
        </w:tc>
        <w:tc>
          <w:tcPr>
            <w:tcW w:w="486" w:type="pct"/>
            <w:shd w:val="clear" w:color="auto" w:fill="auto"/>
            <w:vAlign w:val="center"/>
          </w:tcPr>
          <w:p w:rsidR="00F72046" w:rsidRPr="00F11FCB" w:rsidRDefault="00725F24" w:rsidP="00F11FCB">
            <w:pPr>
              <w:rPr>
                <w:lang w:bidi="ar"/>
              </w:rPr>
            </w:pPr>
            <w:r w:rsidRPr="00F11FCB">
              <w:rPr>
                <w:lang w:bidi="ar"/>
              </w:rPr>
              <w:t>-</w:t>
            </w:r>
          </w:p>
        </w:tc>
        <w:tc>
          <w:tcPr>
            <w:tcW w:w="501" w:type="pct"/>
            <w:shd w:val="clear" w:color="auto" w:fill="auto"/>
            <w:vAlign w:val="center"/>
          </w:tcPr>
          <w:p w:rsidR="00F72046" w:rsidRPr="00F11FCB" w:rsidRDefault="00725F24" w:rsidP="00F11FCB">
            <w:pPr>
              <w:rPr>
                <w:lang w:bidi="ar"/>
              </w:rPr>
            </w:pPr>
            <w:r w:rsidRPr="00F11FCB">
              <w:rPr>
                <w:lang w:bidi="ar"/>
              </w:rPr>
              <w:t>-</w:t>
            </w:r>
          </w:p>
        </w:tc>
        <w:tc>
          <w:tcPr>
            <w:tcW w:w="538" w:type="pct"/>
            <w:shd w:val="clear" w:color="auto" w:fill="auto"/>
            <w:vAlign w:val="center"/>
          </w:tcPr>
          <w:p w:rsidR="00F72046" w:rsidRPr="00F11FCB" w:rsidRDefault="00725F24" w:rsidP="00F11FCB">
            <w:pPr>
              <w:rPr>
                <w:lang w:bidi="ar"/>
              </w:rPr>
            </w:pPr>
            <w:r w:rsidRPr="00F11FCB">
              <w:rPr>
                <w:lang w:bidi="ar"/>
              </w:rPr>
              <w:t>-</w:t>
            </w:r>
          </w:p>
        </w:tc>
        <w:tc>
          <w:tcPr>
            <w:tcW w:w="532" w:type="pct"/>
            <w:shd w:val="clear" w:color="auto" w:fill="auto"/>
            <w:vAlign w:val="center"/>
          </w:tcPr>
          <w:p w:rsidR="00F72046" w:rsidRPr="00F11FCB" w:rsidRDefault="00725F24" w:rsidP="00F11FCB">
            <w:pPr>
              <w:rPr>
                <w:lang w:bidi="ar"/>
              </w:rPr>
            </w:pPr>
            <w:r w:rsidRPr="00F11FCB">
              <w:rPr>
                <w:lang w:bidi="ar"/>
              </w:rPr>
              <w:t>-</w:t>
            </w:r>
          </w:p>
        </w:tc>
        <w:tc>
          <w:tcPr>
            <w:tcW w:w="377" w:type="pct"/>
            <w:shd w:val="clear" w:color="auto" w:fill="auto"/>
          </w:tcPr>
          <w:p w:rsidR="00F72046" w:rsidRPr="00F11FCB" w:rsidRDefault="00725F24" w:rsidP="00F11FCB">
            <w:pPr>
              <w:rPr>
                <w:lang w:bidi="ar"/>
              </w:rPr>
            </w:pPr>
            <w:r w:rsidRPr="00F11FCB">
              <w:rPr>
                <w:lang w:bidi="ar"/>
              </w:rPr>
              <w:t>420L</w:t>
            </w:r>
          </w:p>
        </w:tc>
        <w:tc>
          <w:tcPr>
            <w:tcW w:w="499" w:type="pct"/>
            <w:shd w:val="clear" w:color="auto" w:fill="auto"/>
          </w:tcPr>
          <w:p w:rsidR="00F72046" w:rsidRPr="00F11FCB" w:rsidRDefault="00725F24" w:rsidP="00F11FCB">
            <w:pPr>
              <w:rPr>
                <w:lang w:bidi="ar"/>
              </w:rPr>
            </w:pPr>
            <w:r w:rsidRPr="00F11FCB">
              <w:rPr>
                <w:lang w:bidi="ar"/>
              </w:rPr>
              <w:t>-</w:t>
            </w:r>
          </w:p>
        </w:tc>
      </w:tr>
      <w:tr w:rsidR="00F72046" w:rsidRPr="00F11FCB" w:rsidTr="00246CC0">
        <w:trPr>
          <w:trHeight w:val="20"/>
        </w:trPr>
        <w:tc>
          <w:tcPr>
            <w:tcW w:w="482" w:type="pct"/>
            <w:shd w:val="clear" w:color="auto" w:fill="auto"/>
          </w:tcPr>
          <w:p w:rsidR="00F72046" w:rsidRPr="00F11FCB" w:rsidRDefault="00725F24" w:rsidP="00F11FCB">
            <w:pPr>
              <w:rPr>
                <w:lang w:bidi="ar"/>
              </w:rPr>
            </w:pPr>
            <w:r w:rsidRPr="00F11FCB">
              <w:rPr>
                <w:lang w:bidi="ar"/>
              </w:rPr>
              <w:t>S510L</w:t>
            </w:r>
          </w:p>
        </w:tc>
        <w:tc>
          <w:tcPr>
            <w:tcW w:w="384" w:type="pct"/>
            <w:shd w:val="clear" w:color="auto" w:fill="auto"/>
            <w:vAlign w:val="center"/>
          </w:tcPr>
          <w:p w:rsidR="00F72046" w:rsidRPr="00F11FCB" w:rsidRDefault="00725F24" w:rsidP="00F11FCB">
            <w:pPr>
              <w:rPr>
                <w:lang w:bidi="ar"/>
              </w:rPr>
            </w:pPr>
            <w:r w:rsidRPr="00F11FCB">
              <w:rPr>
                <w:lang w:bidi="ar"/>
              </w:rPr>
              <w:t>-</w:t>
            </w:r>
          </w:p>
        </w:tc>
        <w:tc>
          <w:tcPr>
            <w:tcW w:w="405" w:type="pct"/>
            <w:shd w:val="clear" w:color="auto" w:fill="auto"/>
            <w:vAlign w:val="center"/>
          </w:tcPr>
          <w:p w:rsidR="00F72046" w:rsidRPr="00F11FCB" w:rsidRDefault="00725F24" w:rsidP="00F11FCB">
            <w:pPr>
              <w:rPr>
                <w:lang w:bidi="ar"/>
              </w:rPr>
            </w:pPr>
            <w:r w:rsidRPr="00F11FCB">
              <w:rPr>
                <w:lang w:bidi="ar"/>
              </w:rPr>
              <w:t>-</w:t>
            </w:r>
          </w:p>
        </w:tc>
        <w:tc>
          <w:tcPr>
            <w:tcW w:w="425" w:type="pct"/>
            <w:shd w:val="clear" w:color="auto" w:fill="auto"/>
            <w:vAlign w:val="center"/>
          </w:tcPr>
          <w:p w:rsidR="00F72046" w:rsidRPr="00F11FCB" w:rsidRDefault="00725F24" w:rsidP="00F11FCB">
            <w:pPr>
              <w:rPr>
                <w:lang w:bidi="ar"/>
              </w:rPr>
            </w:pPr>
            <w:r w:rsidRPr="00F11FCB">
              <w:rPr>
                <w:lang w:bidi="ar"/>
              </w:rPr>
              <w:t>-</w:t>
            </w:r>
          </w:p>
        </w:tc>
        <w:tc>
          <w:tcPr>
            <w:tcW w:w="371" w:type="pct"/>
            <w:shd w:val="clear" w:color="auto" w:fill="auto"/>
            <w:vAlign w:val="center"/>
          </w:tcPr>
          <w:p w:rsidR="00F72046" w:rsidRPr="00F11FCB" w:rsidRDefault="00725F24" w:rsidP="00F11FCB">
            <w:pPr>
              <w:rPr>
                <w:lang w:bidi="ar"/>
              </w:rPr>
            </w:pPr>
            <w:r w:rsidRPr="00F11FCB">
              <w:rPr>
                <w:lang w:bidi="ar"/>
              </w:rPr>
              <w:t>-</w:t>
            </w:r>
          </w:p>
        </w:tc>
        <w:tc>
          <w:tcPr>
            <w:tcW w:w="486" w:type="pct"/>
            <w:shd w:val="clear" w:color="auto" w:fill="auto"/>
            <w:vAlign w:val="center"/>
          </w:tcPr>
          <w:p w:rsidR="00F72046" w:rsidRPr="00F11FCB" w:rsidRDefault="00725F24" w:rsidP="00F11FCB">
            <w:pPr>
              <w:rPr>
                <w:lang w:bidi="ar"/>
              </w:rPr>
            </w:pPr>
            <w:r w:rsidRPr="00F11FCB">
              <w:rPr>
                <w:lang w:bidi="ar"/>
              </w:rPr>
              <w:t>-</w:t>
            </w:r>
          </w:p>
        </w:tc>
        <w:tc>
          <w:tcPr>
            <w:tcW w:w="501" w:type="pct"/>
            <w:shd w:val="clear" w:color="auto" w:fill="auto"/>
            <w:vAlign w:val="center"/>
          </w:tcPr>
          <w:p w:rsidR="00F72046" w:rsidRPr="00F11FCB" w:rsidRDefault="00725F24" w:rsidP="00F11FCB">
            <w:pPr>
              <w:rPr>
                <w:lang w:bidi="ar"/>
              </w:rPr>
            </w:pPr>
            <w:r w:rsidRPr="00F11FCB">
              <w:rPr>
                <w:lang w:bidi="ar"/>
              </w:rPr>
              <w:t>-</w:t>
            </w:r>
          </w:p>
        </w:tc>
        <w:tc>
          <w:tcPr>
            <w:tcW w:w="538" w:type="pct"/>
            <w:shd w:val="clear" w:color="auto" w:fill="auto"/>
            <w:vAlign w:val="center"/>
          </w:tcPr>
          <w:p w:rsidR="00F72046" w:rsidRPr="00F11FCB" w:rsidRDefault="00725F24" w:rsidP="00F11FCB">
            <w:pPr>
              <w:rPr>
                <w:lang w:bidi="ar"/>
              </w:rPr>
            </w:pPr>
            <w:r w:rsidRPr="00F11FCB">
              <w:rPr>
                <w:lang w:bidi="ar"/>
              </w:rPr>
              <w:t>-</w:t>
            </w:r>
          </w:p>
        </w:tc>
        <w:tc>
          <w:tcPr>
            <w:tcW w:w="532" w:type="pct"/>
            <w:shd w:val="clear" w:color="auto" w:fill="auto"/>
            <w:vAlign w:val="center"/>
          </w:tcPr>
          <w:p w:rsidR="00F72046" w:rsidRPr="00F11FCB" w:rsidRDefault="00725F24" w:rsidP="00F11FCB">
            <w:pPr>
              <w:rPr>
                <w:lang w:bidi="ar"/>
              </w:rPr>
            </w:pPr>
            <w:r w:rsidRPr="00F11FCB">
              <w:rPr>
                <w:lang w:bidi="ar"/>
              </w:rPr>
              <w:t>-</w:t>
            </w:r>
          </w:p>
        </w:tc>
        <w:tc>
          <w:tcPr>
            <w:tcW w:w="377" w:type="pct"/>
            <w:shd w:val="clear" w:color="auto" w:fill="auto"/>
          </w:tcPr>
          <w:p w:rsidR="00F72046" w:rsidRPr="00F11FCB" w:rsidRDefault="00725F24" w:rsidP="00F11FCB">
            <w:pPr>
              <w:rPr>
                <w:lang w:bidi="ar"/>
              </w:rPr>
            </w:pPr>
            <w:r w:rsidRPr="00F11FCB">
              <w:rPr>
                <w:lang w:bidi="ar"/>
              </w:rPr>
              <w:t>510L</w:t>
            </w:r>
          </w:p>
        </w:tc>
        <w:tc>
          <w:tcPr>
            <w:tcW w:w="499" w:type="pct"/>
            <w:shd w:val="clear" w:color="auto" w:fill="auto"/>
          </w:tcPr>
          <w:p w:rsidR="00F72046" w:rsidRPr="00F11FCB" w:rsidRDefault="00725F24" w:rsidP="00F11FCB">
            <w:pPr>
              <w:rPr>
                <w:lang w:bidi="ar"/>
              </w:rPr>
            </w:pPr>
            <w:r w:rsidRPr="00F11FCB">
              <w:rPr>
                <w:lang w:bidi="ar"/>
              </w:rPr>
              <w:t>-</w:t>
            </w:r>
          </w:p>
        </w:tc>
      </w:tr>
      <w:tr w:rsidR="00F72046" w:rsidRPr="00F11FCB" w:rsidTr="00246CC0">
        <w:trPr>
          <w:trHeight w:val="20"/>
        </w:trPr>
        <w:tc>
          <w:tcPr>
            <w:tcW w:w="482" w:type="pct"/>
            <w:shd w:val="clear" w:color="auto" w:fill="auto"/>
          </w:tcPr>
          <w:p w:rsidR="00F72046" w:rsidRPr="00F11FCB" w:rsidRDefault="00725F24" w:rsidP="00F11FCB">
            <w:pPr>
              <w:rPr>
                <w:lang w:bidi="ar"/>
              </w:rPr>
            </w:pPr>
            <w:r w:rsidRPr="00F11FCB">
              <w:rPr>
                <w:lang w:bidi="ar"/>
              </w:rPr>
              <w:t>S610L</w:t>
            </w:r>
          </w:p>
        </w:tc>
        <w:tc>
          <w:tcPr>
            <w:tcW w:w="384" w:type="pct"/>
            <w:shd w:val="clear" w:color="auto" w:fill="auto"/>
            <w:vAlign w:val="center"/>
          </w:tcPr>
          <w:p w:rsidR="00F72046" w:rsidRPr="00F11FCB" w:rsidRDefault="00725F24" w:rsidP="00F11FCB">
            <w:pPr>
              <w:rPr>
                <w:lang w:bidi="ar"/>
              </w:rPr>
            </w:pPr>
            <w:r w:rsidRPr="00F11FCB">
              <w:rPr>
                <w:lang w:bidi="ar"/>
              </w:rPr>
              <w:t>-</w:t>
            </w:r>
          </w:p>
        </w:tc>
        <w:tc>
          <w:tcPr>
            <w:tcW w:w="405" w:type="pct"/>
            <w:shd w:val="clear" w:color="auto" w:fill="auto"/>
            <w:vAlign w:val="center"/>
          </w:tcPr>
          <w:p w:rsidR="00F72046" w:rsidRPr="00F11FCB" w:rsidRDefault="00725F24" w:rsidP="00F11FCB">
            <w:pPr>
              <w:rPr>
                <w:lang w:bidi="ar"/>
              </w:rPr>
            </w:pPr>
            <w:r w:rsidRPr="00F11FCB">
              <w:rPr>
                <w:lang w:bidi="ar"/>
              </w:rPr>
              <w:t>-</w:t>
            </w:r>
          </w:p>
        </w:tc>
        <w:tc>
          <w:tcPr>
            <w:tcW w:w="425" w:type="pct"/>
            <w:shd w:val="clear" w:color="auto" w:fill="auto"/>
            <w:vAlign w:val="center"/>
          </w:tcPr>
          <w:p w:rsidR="00F72046" w:rsidRPr="00F11FCB" w:rsidRDefault="00725F24" w:rsidP="00F11FCB">
            <w:pPr>
              <w:rPr>
                <w:lang w:bidi="ar"/>
              </w:rPr>
            </w:pPr>
            <w:r w:rsidRPr="00F11FCB">
              <w:rPr>
                <w:lang w:bidi="ar"/>
              </w:rPr>
              <w:t>-</w:t>
            </w:r>
          </w:p>
        </w:tc>
        <w:tc>
          <w:tcPr>
            <w:tcW w:w="371" w:type="pct"/>
            <w:shd w:val="clear" w:color="auto" w:fill="auto"/>
            <w:vAlign w:val="center"/>
          </w:tcPr>
          <w:p w:rsidR="00F72046" w:rsidRPr="00F11FCB" w:rsidRDefault="00725F24" w:rsidP="00F11FCB">
            <w:pPr>
              <w:rPr>
                <w:lang w:bidi="ar"/>
              </w:rPr>
            </w:pPr>
            <w:r w:rsidRPr="00F11FCB">
              <w:rPr>
                <w:lang w:bidi="ar"/>
              </w:rPr>
              <w:t>-</w:t>
            </w:r>
          </w:p>
        </w:tc>
        <w:tc>
          <w:tcPr>
            <w:tcW w:w="486" w:type="pct"/>
            <w:shd w:val="clear" w:color="auto" w:fill="auto"/>
            <w:vAlign w:val="center"/>
          </w:tcPr>
          <w:p w:rsidR="00F72046" w:rsidRPr="00F11FCB" w:rsidRDefault="00725F24" w:rsidP="00F11FCB">
            <w:pPr>
              <w:rPr>
                <w:lang w:bidi="ar"/>
              </w:rPr>
            </w:pPr>
            <w:r w:rsidRPr="00F11FCB">
              <w:rPr>
                <w:lang w:bidi="ar"/>
              </w:rPr>
              <w:t>-</w:t>
            </w:r>
          </w:p>
        </w:tc>
        <w:tc>
          <w:tcPr>
            <w:tcW w:w="501" w:type="pct"/>
            <w:shd w:val="clear" w:color="auto" w:fill="auto"/>
            <w:vAlign w:val="center"/>
          </w:tcPr>
          <w:p w:rsidR="00F72046" w:rsidRPr="00F11FCB" w:rsidRDefault="00725F24" w:rsidP="00F11FCB">
            <w:pPr>
              <w:rPr>
                <w:lang w:bidi="ar"/>
              </w:rPr>
            </w:pPr>
            <w:r w:rsidRPr="00F11FCB">
              <w:rPr>
                <w:lang w:bidi="ar"/>
              </w:rPr>
              <w:t>-</w:t>
            </w:r>
          </w:p>
        </w:tc>
        <w:tc>
          <w:tcPr>
            <w:tcW w:w="538" w:type="pct"/>
            <w:shd w:val="clear" w:color="auto" w:fill="auto"/>
            <w:vAlign w:val="center"/>
          </w:tcPr>
          <w:p w:rsidR="00F72046" w:rsidRPr="00F11FCB" w:rsidRDefault="00725F24" w:rsidP="00F11FCB">
            <w:pPr>
              <w:rPr>
                <w:lang w:bidi="ar"/>
              </w:rPr>
            </w:pPr>
            <w:r w:rsidRPr="00F11FCB">
              <w:rPr>
                <w:lang w:bidi="ar"/>
              </w:rPr>
              <w:t>-</w:t>
            </w:r>
          </w:p>
        </w:tc>
        <w:tc>
          <w:tcPr>
            <w:tcW w:w="532" w:type="pct"/>
            <w:shd w:val="clear" w:color="auto" w:fill="auto"/>
            <w:vAlign w:val="center"/>
          </w:tcPr>
          <w:p w:rsidR="00F72046" w:rsidRPr="00F11FCB" w:rsidRDefault="00725F24" w:rsidP="00F11FCB">
            <w:pPr>
              <w:rPr>
                <w:lang w:bidi="ar"/>
              </w:rPr>
            </w:pPr>
            <w:r w:rsidRPr="00F11FCB">
              <w:rPr>
                <w:lang w:bidi="ar"/>
              </w:rPr>
              <w:t>-</w:t>
            </w:r>
          </w:p>
        </w:tc>
        <w:tc>
          <w:tcPr>
            <w:tcW w:w="377" w:type="pct"/>
            <w:shd w:val="clear" w:color="auto" w:fill="auto"/>
          </w:tcPr>
          <w:p w:rsidR="00F72046" w:rsidRPr="00F11FCB" w:rsidRDefault="00725F24" w:rsidP="00F11FCB">
            <w:pPr>
              <w:rPr>
                <w:lang w:bidi="ar"/>
              </w:rPr>
            </w:pPr>
            <w:r w:rsidRPr="00F11FCB">
              <w:rPr>
                <w:lang w:bidi="ar"/>
              </w:rPr>
              <w:t>600L</w:t>
            </w:r>
          </w:p>
        </w:tc>
        <w:tc>
          <w:tcPr>
            <w:tcW w:w="499" w:type="pct"/>
            <w:shd w:val="clear" w:color="auto" w:fill="auto"/>
          </w:tcPr>
          <w:p w:rsidR="00F72046" w:rsidRPr="00F11FCB" w:rsidRDefault="00725F24" w:rsidP="00F11FCB">
            <w:pPr>
              <w:rPr>
                <w:lang w:bidi="ar"/>
              </w:rPr>
            </w:pPr>
            <w:r w:rsidRPr="00F11FCB">
              <w:rPr>
                <w:lang w:bidi="ar"/>
              </w:rPr>
              <w:t>-</w:t>
            </w:r>
          </w:p>
        </w:tc>
      </w:tr>
      <w:tr w:rsidR="00F72046" w:rsidRPr="00F11FCB" w:rsidTr="00246CC0">
        <w:trPr>
          <w:trHeight w:val="20"/>
        </w:trPr>
        <w:tc>
          <w:tcPr>
            <w:tcW w:w="482" w:type="pct"/>
            <w:shd w:val="clear" w:color="auto" w:fill="auto"/>
          </w:tcPr>
          <w:p w:rsidR="00F72046" w:rsidRPr="00F11FCB" w:rsidRDefault="00725F24" w:rsidP="00F11FCB">
            <w:pPr>
              <w:rPr>
                <w:lang w:bidi="ar"/>
              </w:rPr>
            </w:pPr>
            <w:r w:rsidRPr="00F11FCB">
              <w:rPr>
                <w:lang w:bidi="ar"/>
              </w:rPr>
              <w:t>S700L</w:t>
            </w:r>
          </w:p>
        </w:tc>
        <w:tc>
          <w:tcPr>
            <w:tcW w:w="384" w:type="pct"/>
            <w:shd w:val="clear" w:color="auto" w:fill="auto"/>
            <w:vAlign w:val="center"/>
          </w:tcPr>
          <w:p w:rsidR="00F72046" w:rsidRPr="00F11FCB" w:rsidRDefault="00725F24" w:rsidP="00F11FCB">
            <w:pPr>
              <w:rPr>
                <w:lang w:bidi="ar"/>
              </w:rPr>
            </w:pPr>
            <w:r w:rsidRPr="00F11FCB">
              <w:rPr>
                <w:lang w:bidi="ar"/>
              </w:rPr>
              <w:t>-</w:t>
            </w:r>
          </w:p>
        </w:tc>
        <w:tc>
          <w:tcPr>
            <w:tcW w:w="405" w:type="pct"/>
            <w:shd w:val="clear" w:color="auto" w:fill="auto"/>
            <w:vAlign w:val="center"/>
          </w:tcPr>
          <w:p w:rsidR="00F72046" w:rsidRPr="00F11FCB" w:rsidRDefault="00725F24" w:rsidP="00F11FCB">
            <w:pPr>
              <w:rPr>
                <w:lang w:bidi="ar"/>
              </w:rPr>
            </w:pPr>
            <w:r w:rsidRPr="00F11FCB">
              <w:rPr>
                <w:lang w:bidi="ar"/>
              </w:rPr>
              <w:t>-</w:t>
            </w:r>
          </w:p>
        </w:tc>
        <w:tc>
          <w:tcPr>
            <w:tcW w:w="425" w:type="pct"/>
            <w:shd w:val="clear" w:color="auto" w:fill="auto"/>
            <w:vAlign w:val="center"/>
          </w:tcPr>
          <w:p w:rsidR="00F72046" w:rsidRPr="00F11FCB" w:rsidRDefault="00725F24" w:rsidP="00F11FCB">
            <w:pPr>
              <w:rPr>
                <w:lang w:bidi="ar"/>
              </w:rPr>
            </w:pPr>
            <w:r w:rsidRPr="00F11FCB">
              <w:rPr>
                <w:lang w:bidi="ar"/>
              </w:rPr>
              <w:t>-</w:t>
            </w:r>
          </w:p>
        </w:tc>
        <w:tc>
          <w:tcPr>
            <w:tcW w:w="371" w:type="pct"/>
            <w:shd w:val="clear" w:color="auto" w:fill="auto"/>
            <w:vAlign w:val="center"/>
          </w:tcPr>
          <w:p w:rsidR="00F72046" w:rsidRPr="00F11FCB" w:rsidRDefault="00725F24" w:rsidP="00F11FCB">
            <w:pPr>
              <w:rPr>
                <w:lang w:bidi="ar"/>
              </w:rPr>
            </w:pPr>
            <w:r w:rsidRPr="00F11FCB">
              <w:rPr>
                <w:lang w:bidi="ar"/>
              </w:rPr>
              <w:t>-</w:t>
            </w:r>
          </w:p>
        </w:tc>
        <w:tc>
          <w:tcPr>
            <w:tcW w:w="486" w:type="pct"/>
            <w:shd w:val="clear" w:color="auto" w:fill="auto"/>
            <w:vAlign w:val="center"/>
          </w:tcPr>
          <w:p w:rsidR="00F72046" w:rsidRPr="00F11FCB" w:rsidRDefault="00725F24" w:rsidP="00F11FCB">
            <w:pPr>
              <w:rPr>
                <w:lang w:bidi="ar"/>
              </w:rPr>
            </w:pPr>
            <w:r w:rsidRPr="00F11FCB">
              <w:rPr>
                <w:lang w:bidi="ar"/>
              </w:rPr>
              <w:t>-</w:t>
            </w:r>
          </w:p>
        </w:tc>
        <w:tc>
          <w:tcPr>
            <w:tcW w:w="501" w:type="pct"/>
            <w:shd w:val="clear" w:color="auto" w:fill="auto"/>
            <w:vAlign w:val="center"/>
          </w:tcPr>
          <w:p w:rsidR="00F72046" w:rsidRPr="00F11FCB" w:rsidRDefault="00725F24" w:rsidP="00F11FCB">
            <w:pPr>
              <w:rPr>
                <w:lang w:bidi="ar"/>
              </w:rPr>
            </w:pPr>
            <w:r w:rsidRPr="00F11FCB">
              <w:rPr>
                <w:lang w:bidi="ar"/>
              </w:rPr>
              <w:t>-</w:t>
            </w:r>
          </w:p>
        </w:tc>
        <w:tc>
          <w:tcPr>
            <w:tcW w:w="538" w:type="pct"/>
            <w:shd w:val="clear" w:color="auto" w:fill="auto"/>
            <w:vAlign w:val="center"/>
          </w:tcPr>
          <w:p w:rsidR="00F72046" w:rsidRPr="00F11FCB" w:rsidRDefault="00725F24" w:rsidP="00F11FCB">
            <w:pPr>
              <w:rPr>
                <w:lang w:bidi="ar"/>
              </w:rPr>
            </w:pPr>
            <w:r w:rsidRPr="00F11FCB">
              <w:rPr>
                <w:lang w:bidi="ar"/>
              </w:rPr>
              <w:t>-</w:t>
            </w:r>
          </w:p>
        </w:tc>
        <w:tc>
          <w:tcPr>
            <w:tcW w:w="532" w:type="pct"/>
            <w:shd w:val="clear" w:color="auto" w:fill="auto"/>
            <w:vAlign w:val="center"/>
          </w:tcPr>
          <w:p w:rsidR="00F72046" w:rsidRPr="00F11FCB" w:rsidRDefault="00725F24" w:rsidP="00F11FCB">
            <w:pPr>
              <w:rPr>
                <w:lang w:bidi="ar"/>
              </w:rPr>
            </w:pPr>
            <w:r w:rsidRPr="00F11FCB">
              <w:rPr>
                <w:lang w:bidi="ar"/>
              </w:rPr>
              <w:t>-</w:t>
            </w:r>
          </w:p>
        </w:tc>
        <w:tc>
          <w:tcPr>
            <w:tcW w:w="377" w:type="pct"/>
            <w:shd w:val="clear" w:color="auto" w:fill="auto"/>
          </w:tcPr>
          <w:p w:rsidR="00F72046" w:rsidRPr="00F11FCB" w:rsidRDefault="00725F24" w:rsidP="00F11FCB">
            <w:pPr>
              <w:rPr>
                <w:lang w:bidi="ar"/>
              </w:rPr>
            </w:pPr>
            <w:r w:rsidRPr="00F11FCB">
              <w:rPr>
                <w:lang w:bidi="ar"/>
              </w:rPr>
              <w:t>700L</w:t>
            </w:r>
          </w:p>
        </w:tc>
        <w:tc>
          <w:tcPr>
            <w:tcW w:w="499" w:type="pct"/>
            <w:shd w:val="clear" w:color="auto" w:fill="auto"/>
          </w:tcPr>
          <w:p w:rsidR="00F72046" w:rsidRPr="00F11FCB" w:rsidRDefault="00725F24" w:rsidP="00F11FCB">
            <w:pPr>
              <w:rPr>
                <w:lang w:bidi="ar"/>
              </w:rPr>
            </w:pPr>
            <w:r w:rsidRPr="00F11FCB">
              <w:rPr>
                <w:lang w:bidi="ar"/>
              </w:rPr>
              <w:t>-</w:t>
            </w:r>
          </w:p>
        </w:tc>
      </w:tr>
      <w:tr w:rsidR="00F72046" w:rsidRPr="00F11FCB" w:rsidTr="00246CC0">
        <w:trPr>
          <w:trHeight w:val="20"/>
        </w:trPr>
        <w:tc>
          <w:tcPr>
            <w:tcW w:w="482" w:type="pct"/>
            <w:shd w:val="clear" w:color="auto" w:fill="auto"/>
          </w:tcPr>
          <w:p w:rsidR="00F72046" w:rsidRPr="00F11FCB" w:rsidRDefault="00725F24" w:rsidP="00F11FCB">
            <w:pPr>
              <w:rPr>
                <w:lang w:bidi="ar"/>
              </w:rPr>
            </w:pPr>
            <w:r w:rsidRPr="00F11FCB">
              <w:rPr>
                <w:lang w:bidi="ar"/>
              </w:rPr>
              <w:t>S750L</w:t>
            </w:r>
          </w:p>
        </w:tc>
        <w:tc>
          <w:tcPr>
            <w:tcW w:w="384" w:type="pct"/>
            <w:shd w:val="clear" w:color="auto" w:fill="auto"/>
            <w:vAlign w:val="center"/>
          </w:tcPr>
          <w:p w:rsidR="00F72046" w:rsidRPr="00F11FCB" w:rsidRDefault="00725F24" w:rsidP="00F11FCB">
            <w:pPr>
              <w:rPr>
                <w:lang w:bidi="ar"/>
              </w:rPr>
            </w:pPr>
            <w:r w:rsidRPr="00F11FCB">
              <w:rPr>
                <w:lang w:bidi="ar"/>
              </w:rPr>
              <w:t>-</w:t>
            </w:r>
          </w:p>
        </w:tc>
        <w:tc>
          <w:tcPr>
            <w:tcW w:w="405" w:type="pct"/>
            <w:shd w:val="clear" w:color="auto" w:fill="auto"/>
            <w:vAlign w:val="center"/>
          </w:tcPr>
          <w:p w:rsidR="00F72046" w:rsidRPr="00F11FCB" w:rsidRDefault="00725F24" w:rsidP="00F11FCB">
            <w:pPr>
              <w:rPr>
                <w:lang w:bidi="ar"/>
              </w:rPr>
            </w:pPr>
            <w:r w:rsidRPr="00F11FCB">
              <w:rPr>
                <w:lang w:bidi="ar"/>
              </w:rPr>
              <w:t>-</w:t>
            </w:r>
          </w:p>
        </w:tc>
        <w:tc>
          <w:tcPr>
            <w:tcW w:w="425" w:type="pct"/>
            <w:shd w:val="clear" w:color="auto" w:fill="auto"/>
            <w:vAlign w:val="center"/>
          </w:tcPr>
          <w:p w:rsidR="00F72046" w:rsidRPr="00F11FCB" w:rsidRDefault="00725F24" w:rsidP="00F11FCB">
            <w:pPr>
              <w:rPr>
                <w:lang w:bidi="ar"/>
              </w:rPr>
            </w:pPr>
            <w:r w:rsidRPr="00F11FCB">
              <w:rPr>
                <w:lang w:bidi="ar"/>
              </w:rPr>
              <w:t>-</w:t>
            </w:r>
          </w:p>
        </w:tc>
        <w:tc>
          <w:tcPr>
            <w:tcW w:w="371" w:type="pct"/>
            <w:shd w:val="clear" w:color="auto" w:fill="auto"/>
            <w:vAlign w:val="center"/>
          </w:tcPr>
          <w:p w:rsidR="00F72046" w:rsidRPr="00F11FCB" w:rsidRDefault="00725F24" w:rsidP="00F11FCB">
            <w:pPr>
              <w:rPr>
                <w:lang w:bidi="ar"/>
              </w:rPr>
            </w:pPr>
            <w:r w:rsidRPr="00F11FCB">
              <w:rPr>
                <w:lang w:bidi="ar"/>
              </w:rPr>
              <w:t>-</w:t>
            </w:r>
          </w:p>
        </w:tc>
        <w:tc>
          <w:tcPr>
            <w:tcW w:w="486" w:type="pct"/>
            <w:shd w:val="clear" w:color="auto" w:fill="auto"/>
            <w:vAlign w:val="center"/>
          </w:tcPr>
          <w:p w:rsidR="00F72046" w:rsidRPr="00F11FCB" w:rsidRDefault="00725F24" w:rsidP="00F11FCB">
            <w:pPr>
              <w:rPr>
                <w:lang w:bidi="ar"/>
              </w:rPr>
            </w:pPr>
            <w:r w:rsidRPr="00F11FCB">
              <w:rPr>
                <w:lang w:bidi="ar"/>
              </w:rPr>
              <w:t>-</w:t>
            </w:r>
          </w:p>
        </w:tc>
        <w:tc>
          <w:tcPr>
            <w:tcW w:w="501" w:type="pct"/>
            <w:shd w:val="clear" w:color="auto" w:fill="auto"/>
            <w:vAlign w:val="center"/>
          </w:tcPr>
          <w:p w:rsidR="00F72046" w:rsidRPr="00F11FCB" w:rsidRDefault="00725F24" w:rsidP="00F11FCB">
            <w:pPr>
              <w:rPr>
                <w:lang w:bidi="ar"/>
              </w:rPr>
            </w:pPr>
            <w:r w:rsidRPr="00F11FCB">
              <w:rPr>
                <w:lang w:bidi="ar"/>
              </w:rPr>
              <w:t>-</w:t>
            </w:r>
          </w:p>
        </w:tc>
        <w:tc>
          <w:tcPr>
            <w:tcW w:w="538" w:type="pct"/>
            <w:shd w:val="clear" w:color="auto" w:fill="auto"/>
            <w:vAlign w:val="center"/>
          </w:tcPr>
          <w:p w:rsidR="00F72046" w:rsidRPr="00F11FCB" w:rsidRDefault="00725F24" w:rsidP="00F11FCB">
            <w:pPr>
              <w:rPr>
                <w:lang w:bidi="ar"/>
              </w:rPr>
            </w:pPr>
            <w:r w:rsidRPr="00F11FCB">
              <w:rPr>
                <w:lang w:bidi="ar"/>
              </w:rPr>
              <w:t>-</w:t>
            </w:r>
          </w:p>
        </w:tc>
        <w:tc>
          <w:tcPr>
            <w:tcW w:w="532" w:type="pct"/>
            <w:shd w:val="clear" w:color="auto" w:fill="auto"/>
            <w:vAlign w:val="center"/>
          </w:tcPr>
          <w:p w:rsidR="00F72046" w:rsidRPr="00F11FCB" w:rsidRDefault="00725F24" w:rsidP="00F11FCB">
            <w:pPr>
              <w:rPr>
                <w:lang w:bidi="ar"/>
              </w:rPr>
            </w:pPr>
            <w:r w:rsidRPr="00F11FCB">
              <w:rPr>
                <w:lang w:bidi="ar"/>
              </w:rPr>
              <w:t>-</w:t>
            </w:r>
          </w:p>
        </w:tc>
        <w:tc>
          <w:tcPr>
            <w:tcW w:w="377" w:type="pct"/>
            <w:shd w:val="clear" w:color="auto" w:fill="auto"/>
          </w:tcPr>
          <w:p w:rsidR="00F72046" w:rsidRPr="00F11FCB" w:rsidRDefault="00725F24" w:rsidP="00F11FCB">
            <w:pPr>
              <w:rPr>
                <w:lang w:bidi="ar"/>
              </w:rPr>
            </w:pPr>
            <w:r w:rsidRPr="00F11FCB">
              <w:rPr>
                <w:lang w:bidi="ar"/>
              </w:rPr>
              <w:t>750L</w:t>
            </w:r>
          </w:p>
        </w:tc>
        <w:tc>
          <w:tcPr>
            <w:tcW w:w="499" w:type="pct"/>
            <w:shd w:val="clear" w:color="auto" w:fill="auto"/>
          </w:tcPr>
          <w:p w:rsidR="00F72046" w:rsidRPr="00F11FCB" w:rsidRDefault="00725F24" w:rsidP="00F11FCB">
            <w:pPr>
              <w:rPr>
                <w:lang w:bidi="ar"/>
              </w:rPr>
            </w:pPr>
            <w:r w:rsidRPr="00F11FCB">
              <w:rPr>
                <w:lang w:bidi="ar"/>
              </w:rPr>
              <w:t>-</w:t>
            </w:r>
          </w:p>
        </w:tc>
      </w:tr>
    </w:tbl>
    <w:p w:rsidR="00F72046" w:rsidRPr="00771ADB" w:rsidRDefault="00725F24" w:rsidP="00771ADB">
      <w:pPr>
        <w:pStyle w:val="a1"/>
        <w:numPr>
          <w:ilvl w:val="0"/>
          <w:numId w:val="0"/>
        </w:numPr>
        <w:spacing w:before="156" w:after="156"/>
        <w:rPr>
          <w:rFonts w:ascii="Times New Roman"/>
        </w:rPr>
      </w:pPr>
      <w:r w:rsidRPr="00771ADB">
        <w:rPr>
          <w:rFonts w:ascii="Times New Roman"/>
        </w:rPr>
        <w:t>表</w:t>
      </w:r>
      <w:r w:rsidRPr="00771ADB">
        <w:rPr>
          <w:rFonts w:ascii="Times New Roman"/>
        </w:rPr>
        <w:t>A.</w:t>
      </w:r>
      <w:r w:rsidR="00272DB0" w:rsidRPr="00771ADB">
        <w:rPr>
          <w:rFonts w:ascii="Times New Roman"/>
        </w:rPr>
        <w:t>2</w:t>
      </w:r>
      <w:r w:rsidRPr="00771ADB">
        <w:rPr>
          <w:rFonts w:ascii="Times New Roman"/>
        </w:rPr>
        <w:t xml:space="preserve">  </w:t>
      </w:r>
      <w:r w:rsidRPr="00771ADB">
        <w:rPr>
          <w:rFonts w:ascii="Times New Roman"/>
        </w:rPr>
        <w:t>相近牌号对照表</w:t>
      </w:r>
    </w:p>
    <w:tbl>
      <w:tblPr>
        <w:tblW w:w="5000" w:type="pct"/>
        <w:tblLook w:val="04A0" w:firstRow="1" w:lastRow="0" w:firstColumn="1" w:lastColumn="0" w:noHBand="0" w:noVBand="1"/>
      </w:tblPr>
      <w:tblGrid>
        <w:gridCol w:w="950"/>
        <w:gridCol w:w="945"/>
        <w:gridCol w:w="800"/>
        <w:gridCol w:w="945"/>
        <w:gridCol w:w="1205"/>
        <w:gridCol w:w="1205"/>
        <w:gridCol w:w="1205"/>
        <w:gridCol w:w="1035"/>
        <w:gridCol w:w="1054"/>
      </w:tblGrid>
      <w:tr w:rsidR="00F72046" w:rsidRPr="00F11FCB" w:rsidTr="00246CC0">
        <w:trPr>
          <w:trHeight w:val="375"/>
        </w:trPr>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本文件</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VDA 239-100</w:t>
            </w:r>
            <w:r w:rsidRPr="00F11FCB">
              <w:rPr>
                <w:lang w:bidi="ar"/>
              </w:rPr>
              <w:t>：</w:t>
            </w:r>
            <w:r w:rsidRPr="00F11FCB">
              <w:rPr>
                <w:lang w:bidi="ar"/>
              </w:rPr>
              <w:t>2016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EN 10338:2015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EN 10346:2015</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2046" w:rsidRPr="00F11FCB" w:rsidRDefault="00725F24" w:rsidP="00F11FCB">
            <w:pPr>
              <w:rPr>
                <w:lang w:bidi="ar"/>
              </w:rPr>
            </w:pPr>
            <w:r w:rsidRPr="00F11FCB">
              <w:rPr>
                <w:lang w:bidi="ar"/>
              </w:rPr>
              <w:t>GB/T 20887.2-2022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2046" w:rsidRPr="00F11FCB" w:rsidRDefault="00725F24" w:rsidP="00F11FCB">
            <w:pPr>
              <w:rPr>
                <w:lang w:bidi="ar"/>
              </w:rPr>
            </w:pPr>
            <w:r w:rsidRPr="00F11FCB">
              <w:rPr>
                <w:lang w:bidi="ar"/>
              </w:rPr>
              <w:t>GB/T 20887.3-2022</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2046" w:rsidRPr="00F11FCB" w:rsidRDefault="00725F24" w:rsidP="00F11FCB">
            <w:pPr>
              <w:rPr>
                <w:lang w:bidi="ar"/>
              </w:rPr>
            </w:pPr>
            <w:r w:rsidRPr="00F11FCB">
              <w:rPr>
                <w:lang w:bidi="ar"/>
              </w:rPr>
              <w:t>GB/T 20887.6-2017</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2046" w:rsidRPr="00F11FCB" w:rsidRDefault="00725F24" w:rsidP="00F11FCB">
            <w:pPr>
              <w:rPr>
                <w:lang w:bidi="ar"/>
              </w:rPr>
            </w:pPr>
            <w:r w:rsidRPr="00F11FCB">
              <w:rPr>
                <w:lang w:bidi="ar"/>
              </w:rPr>
              <w:t>JFS A1001:2014</w:t>
            </w:r>
          </w:p>
        </w:tc>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2046" w:rsidRPr="00F11FCB" w:rsidRDefault="00725F24" w:rsidP="00F11FCB">
            <w:pPr>
              <w:rPr>
                <w:lang w:bidi="ar"/>
              </w:rPr>
            </w:pPr>
            <w:r w:rsidRPr="00F11FCB">
              <w:rPr>
                <w:lang w:bidi="ar"/>
              </w:rPr>
              <w:t>SAE J2745-2007</w:t>
            </w:r>
          </w:p>
        </w:tc>
      </w:tr>
      <w:tr w:rsidR="00F72046" w:rsidRPr="00F11FCB" w:rsidTr="00246CC0">
        <w:trPr>
          <w:trHeight w:val="375"/>
        </w:trPr>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HR440/580HE</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HR440Y580T-FB</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HDT580F</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HR440/580HE</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F72046" w:rsidP="00F11FCB">
            <w:pPr>
              <w:rPr>
                <w:lang w:bidi="ar"/>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JSH590B</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HHE590T-440Y</w:t>
            </w:r>
          </w:p>
        </w:tc>
      </w:tr>
      <w:tr w:rsidR="00F72046" w:rsidRPr="00F11FCB" w:rsidTr="00246CC0">
        <w:trPr>
          <w:trHeight w:val="375"/>
        </w:trPr>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HR600/780HE</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HR600Y780T-FB</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HR600/780HE</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F72046" w:rsidP="00F11FCB">
            <w:pPr>
              <w:rPr>
                <w:lang w:bidi="ar"/>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HHE780T-600Y</w:t>
            </w:r>
          </w:p>
        </w:tc>
      </w:tr>
      <w:tr w:rsidR="00F72046" w:rsidRPr="00F11FCB" w:rsidTr="00246CC0">
        <w:trPr>
          <w:trHeight w:val="280"/>
        </w:trPr>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HR780/980HE</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HR780/980HE</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F72046" w:rsidP="00F11FCB">
            <w:pPr>
              <w:rPr>
                <w:lang w:bidi="ar"/>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r>
      <w:tr w:rsidR="00F72046" w:rsidRPr="00F11FCB" w:rsidTr="00246CC0">
        <w:trPr>
          <w:trHeight w:val="375"/>
        </w:trPr>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HR330/580DP</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HR330Y580T-DP</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HDT589X</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HR330/580DP</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F72046" w:rsidP="00F11FCB">
            <w:pPr>
              <w:rPr>
                <w:lang w:bidi="ar"/>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JSH590Y</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DP590T/300Y</w:t>
            </w:r>
          </w:p>
        </w:tc>
      </w:tr>
      <w:tr w:rsidR="00F72046" w:rsidRPr="00F11FCB" w:rsidTr="00246CC0">
        <w:trPr>
          <w:trHeight w:val="280"/>
        </w:trPr>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HR450/780DP</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HR450/780DP</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F72046" w:rsidP="00F11FCB">
            <w:pPr>
              <w:rPr>
                <w:lang w:bidi="ar"/>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JSH780Y</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DP780T/380Y</w:t>
            </w:r>
          </w:p>
        </w:tc>
      </w:tr>
      <w:tr w:rsidR="00F72046" w:rsidRPr="00F11FCB" w:rsidTr="00246CC0">
        <w:trPr>
          <w:trHeight w:val="375"/>
        </w:trPr>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lastRenderedPageBreak/>
              <w:t>HR800CP</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HR660Y760T-CP</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HR660Y760T-CP</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HR660/76OCP</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r>
      <w:tr w:rsidR="00F72046" w:rsidRPr="00F11FCB" w:rsidTr="00246CC0">
        <w:trPr>
          <w:trHeight w:val="280"/>
        </w:trPr>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HR1000CP</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HDT950C</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HR720/950CP</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rsidR="00F72046" w:rsidRPr="00F11FCB" w:rsidRDefault="00725F24" w:rsidP="00F11FCB">
            <w:pPr>
              <w:rPr>
                <w:lang w:bidi="ar"/>
              </w:rPr>
            </w:pPr>
            <w:r w:rsidRPr="00F11FCB">
              <w:rPr>
                <w:lang w:bidi="ar"/>
              </w:rPr>
              <w:t>-</w:t>
            </w:r>
          </w:p>
        </w:tc>
      </w:tr>
    </w:tbl>
    <w:p w:rsidR="00F72046" w:rsidRPr="00F11FCB" w:rsidRDefault="00F72046" w:rsidP="00F11FCB">
      <w:pPr>
        <w:pStyle w:val="affffffc"/>
        <w:rPr>
          <w:rFonts w:ascii="Times New Roman" w:hAnsi="Times New Roman"/>
        </w:rPr>
      </w:pPr>
    </w:p>
    <w:p w:rsidR="00F72046" w:rsidRPr="00F11FCB" w:rsidRDefault="00F72046" w:rsidP="00F11FCB">
      <w:pPr>
        <w:pStyle w:val="affffffc"/>
        <w:rPr>
          <w:rFonts w:ascii="Times New Roman" w:hAnsi="Times New Roman"/>
        </w:rPr>
      </w:pPr>
    </w:p>
    <w:sectPr w:rsidR="00F72046" w:rsidRPr="00F11FCB">
      <w:headerReference w:type="default" r:id="rId20"/>
      <w:footerReference w:type="default" r:id="rId21"/>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5BF" w:rsidRDefault="006275BF" w:rsidP="00F11FCB">
      <w:r>
        <w:separator/>
      </w:r>
    </w:p>
    <w:p w:rsidR="006275BF" w:rsidRDefault="006275BF" w:rsidP="00F11FCB"/>
    <w:p w:rsidR="006275BF" w:rsidRDefault="006275BF" w:rsidP="00F11FCB"/>
    <w:p w:rsidR="006275BF" w:rsidRDefault="006275BF" w:rsidP="00F11FCB"/>
  </w:endnote>
  <w:endnote w:type="continuationSeparator" w:id="0">
    <w:p w:rsidR="006275BF" w:rsidRDefault="006275BF" w:rsidP="00F11FCB">
      <w:r>
        <w:continuationSeparator/>
      </w:r>
    </w:p>
    <w:p w:rsidR="006275BF" w:rsidRDefault="006275BF" w:rsidP="00F11FCB"/>
    <w:p w:rsidR="006275BF" w:rsidRDefault="006275BF" w:rsidP="00F11FCB"/>
    <w:p w:rsidR="006275BF" w:rsidRDefault="006275BF" w:rsidP="00F11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920540"/>
    </w:sdtPr>
    <w:sdtContent>
      <w:p w:rsidR="00F11FCB" w:rsidRDefault="00F11FCB" w:rsidP="00F11FCB">
        <w:pPr>
          <w:pStyle w:val="ab"/>
        </w:pPr>
        <w:r>
          <w:fldChar w:fldCharType="begin"/>
        </w:r>
        <w:r>
          <w:instrText>PAGE   \* MERGEFORMAT</w:instrText>
        </w:r>
        <w:r>
          <w:fldChar w:fldCharType="separate"/>
        </w:r>
        <w:r w:rsidR="00880EFD" w:rsidRPr="00880EFD">
          <w:rPr>
            <w:noProof/>
            <w:lang w:val="zh-CN"/>
          </w:rPr>
          <w:t>16</w:t>
        </w:r>
        <w:r>
          <w:fldChar w:fldCharType="end"/>
        </w:r>
      </w:p>
    </w:sdtContent>
  </w:sdt>
  <w:p w:rsidR="00F11FCB" w:rsidRDefault="00F11FCB" w:rsidP="00F11FC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CB" w:rsidRDefault="00F11FCB">
    <w:pPr>
      <w:pStyle w:val="affff"/>
    </w:pPr>
    <w:r>
      <w:fldChar w:fldCharType="begin"/>
    </w:r>
    <w:r>
      <w:instrText xml:space="preserve"> PAGE  \* MERGEFORMAT </w:instrText>
    </w:r>
    <w:r>
      <w:fldChar w:fldCharType="separate"/>
    </w:r>
    <w:r w:rsidR="00771ADB">
      <w:rPr>
        <w:noProof/>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CB" w:rsidRDefault="00F11FCB" w:rsidP="00F11FCB">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CB" w:rsidRDefault="00F11FCB">
    <w:pPr>
      <w:pStyle w:val="affff"/>
    </w:pPr>
    <w:r>
      <w:fldChar w:fldCharType="begin"/>
    </w:r>
    <w:r>
      <w:instrText xml:space="preserve"> PAGE  \* MERGEFORMAT </w:instrText>
    </w:r>
    <w:r>
      <w:fldChar w:fldCharType="separate"/>
    </w:r>
    <w:r w:rsidR="00880EFD">
      <w:rPr>
        <w:noProof/>
      </w:rPr>
      <w:t>15</w:t>
    </w:r>
    <w:r>
      <w:fldChar w:fldCharType="end"/>
    </w:r>
  </w:p>
  <w:p w:rsidR="00F11FCB" w:rsidRDefault="00F11FCB" w:rsidP="00F11FCB"/>
  <w:p w:rsidR="00F11FCB" w:rsidRDefault="00F11FCB" w:rsidP="00F11FCB"/>
  <w:p w:rsidR="00F11FCB" w:rsidRDefault="00F11FCB" w:rsidP="00F11F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5BF" w:rsidRDefault="006275BF" w:rsidP="00F11FCB">
      <w:r>
        <w:separator/>
      </w:r>
    </w:p>
    <w:p w:rsidR="006275BF" w:rsidRDefault="006275BF" w:rsidP="00F11FCB"/>
    <w:p w:rsidR="006275BF" w:rsidRDefault="006275BF" w:rsidP="00F11FCB"/>
    <w:p w:rsidR="006275BF" w:rsidRDefault="006275BF" w:rsidP="00F11FCB"/>
  </w:footnote>
  <w:footnote w:type="continuationSeparator" w:id="0">
    <w:p w:rsidR="006275BF" w:rsidRDefault="006275BF" w:rsidP="00F11FCB">
      <w:r>
        <w:continuationSeparator/>
      </w:r>
    </w:p>
    <w:p w:rsidR="006275BF" w:rsidRDefault="006275BF" w:rsidP="00F11FCB"/>
    <w:p w:rsidR="006275BF" w:rsidRDefault="006275BF" w:rsidP="00F11FCB"/>
    <w:p w:rsidR="006275BF" w:rsidRDefault="006275BF" w:rsidP="00F11F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CB" w:rsidRDefault="00F11FCB" w:rsidP="00F11FCB">
    <w:pPr>
      <w:pStyle w:val="ac"/>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CB" w:rsidRDefault="00F11FCB" w:rsidP="00F11FCB">
    <w:pPr>
      <w:pStyle w:val="ac"/>
    </w:pPr>
    <w:r>
      <w:rPr>
        <w:rFonts w:hint="eastAsia"/>
      </w:rPr>
      <w:t>T/SSEA XXXX-</w:t>
    </w:r>
    <w:r>
      <w:t>XXXX</w:t>
    </w:r>
  </w:p>
  <w:p w:rsidR="00F11FCB" w:rsidRDefault="00F11FCB" w:rsidP="00F11FC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CB" w:rsidRDefault="00F11FCB" w:rsidP="00F11FCB">
    <w:pPr>
      <w:pStyle w:val="ac"/>
    </w:pPr>
    <w:r>
      <w:rPr>
        <w:rFonts w:hint="eastAsia"/>
      </w:rPr>
      <w:t>T/SSEA XXXX-XXXX</w:t>
    </w:r>
  </w:p>
  <w:p w:rsidR="00F11FCB" w:rsidRDefault="00F11FCB" w:rsidP="00F11FCB">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CB" w:rsidRDefault="00F11FCB" w:rsidP="00F11FCB">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CB" w:rsidRDefault="00F11FCB" w:rsidP="00F11FCB">
    <w:pPr>
      <w:pStyle w:val="ac"/>
      <w:ind w:firstLine="360"/>
    </w:pPr>
    <w:r>
      <w:rPr>
        <w:rFonts w:hint="eastAsia"/>
      </w:rPr>
      <w:t>T/SSEA XXXX-</w:t>
    </w:r>
    <w:r>
      <w:t>XXXX</w:t>
    </w:r>
  </w:p>
  <w:p w:rsidR="00F11FCB" w:rsidRDefault="00F11FCB" w:rsidP="00F11FCB">
    <w:pPr>
      <w:pStyle w:val="ac"/>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903FEE"/>
    <w:multiLevelType w:val="multilevel"/>
    <w:tmpl w:val="E7903FEE"/>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
    <w:nsid w:val="00000002"/>
    <w:multiLevelType w:val="multilevel"/>
    <w:tmpl w:val="00000002"/>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00000003"/>
    <w:multiLevelType w:val="multilevel"/>
    <w:tmpl w:val="00000003"/>
    <w:lvl w:ilvl="0">
      <w:start w:val="1"/>
      <w:numFmt w:val="decimal"/>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218058F3"/>
    <w:multiLevelType w:val="multilevel"/>
    <w:tmpl w:val="218058F3"/>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nsid w:val="259D3977"/>
    <w:multiLevelType w:val="multilevel"/>
    <w:tmpl w:val="259D3977"/>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6">
    <w:nsid w:val="33395134"/>
    <w:multiLevelType w:val="multilevel"/>
    <w:tmpl w:val="33395134"/>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7">
    <w:nsid w:val="5D38087E"/>
    <w:multiLevelType w:val="multilevel"/>
    <w:tmpl w:val="5D38087E"/>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8">
    <w:nsid w:val="5DBBAB71"/>
    <w:multiLevelType w:val="multilevel"/>
    <w:tmpl w:val="5DBBAB71"/>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9">
    <w:nsid w:val="5DC28B2B"/>
    <w:multiLevelType w:val="multilevel"/>
    <w:tmpl w:val="5DC28B2B"/>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0">
    <w:nsid w:val="646260FA"/>
    <w:multiLevelType w:val="multilevel"/>
    <w:tmpl w:val="646260FA"/>
    <w:lvl w:ilvl="0">
      <w:start w:val="1"/>
      <w:numFmt w:val="decimal"/>
      <w:pStyle w:val="a1"/>
      <w:suff w:val="nothing"/>
      <w:lvlText w:val="表%1　"/>
      <w:lvlJc w:val="left"/>
      <w:pPr>
        <w:ind w:left="4536"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nsid w:val="66F21F56"/>
    <w:multiLevelType w:val="multilevel"/>
    <w:tmpl w:val="66F21F5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3">
    <w:nsid w:val="71744FB4"/>
    <w:multiLevelType w:val="multilevel"/>
    <w:tmpl w:val="71744FB4"/>
    <w:lvl w:ilvl="0">
      <w:start w:val="2"/>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4">
    <w:nsid w:val="75B7C293"/>
    <w:multiLevelType w:val="singleLevel"/>
    <w:tmpl w:val="75B7C293"/>
    <w:lvl w:ilvl="0">
      <w:start w:val="1"/>
      <w:numFmt w:val="decimal"/>
      <w:suff w:val="space"/>
      <w:lvlText w:val="[%1]"/>
      <w:lvlJc w:val="left"/>
    </w:lvl>
  </w:abstractNum>
  <w:num w:numId="1">
    <w:abstractNumId w:val="12"/>
  </w:num>
  <w:num w:numId="2">
    <w:abstractNumId w:val="3"/>
  </w:num>
  <w:num w:numId="3">
    <w:abstractNumId w:val="10"/>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3"/>
  </w:num>
  <w:num w:numId="19">
    <w:abstractNumId w:val="10"/>
  </w:num>
  <w:num w:numId="20">
    <w:abstractNumId w:val="10"/>
  </w:num>
  <w:num w:numId="21">
    <w:abstractNumId w:val="10"/>
  </w:num>
  <w:num w:numId="22">
    <w:abstractNumId w:val="3"/>
  </w:num>
  <w:num w:numId="23">
    <w:abstractNumId w:val="1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hNzA5ODc5NzQxN2ZkMjllNmFjNDAzYjU3OTI0MTIifQ=="/>
  </w:docVars>
  <w:rsids>
    <w:rsidRoot w:val="00035925"/>
    <w:rsid w:val="00000097"/>
    <w:rsid w:val="00000244"/>
    <w:rsid w:val="0000185F"/>
    <w:rsid w:val="00004BEB"/>
    <w:rsid w:val="0000586F"/>
    <w:rsid w:val="00005D79"/>
    <w:rsid w:val="00006F16"/>
    <w:rsid w:val="00007340"/>
    <w:rsid w:val="00013D86"/>
    <w:rsid w:val="00013E02"/>
    <w:rsid w:val="00017E7B"/>
    <w:rsid w:val="00020414"/>
    <w:rsid w:val="0002143C"/>
    <w:rsid w:val="00022016"/>
    <w:rsid w:val="000238EC"/>
    <w:rsid w:val="00025A65"/>
    <w:rsid w:val="000267B2"/>
    <w:rsid w:val="00026C31"/>
    <w:rsid w:val="00027280"/>
    <w:rsid w:val="000306E3"/>
    <w:rsid w:val="000320A7"/>
    <w:rsid w:val="00034A0B"/>
    <w:rsid w:val="00035925"/>
    <w:rsid w:val="000366F4"/>
    <w:rsid w:val="00037DAC"/>
    <w:rsid w:val="00041127"/>
    <w:rsid w:val="00045C9B"/>
    <w:rsid w:val="000466F7"/>
    <w:rsid w:val="00047FB5"/>
    <w:rsid w:val="00055BDD"/>
    <w:rsid w:val="00055DB2"/>
    <w:rsid w:val="000639E9"/>
    <w:rsid w:val="00063E76"/>
    <w:rsid w:val="00067CDF"/>
    <w:rsid w:val="00074FBE"/>
    <w:rsid w:val="000772BB"/>
    <w:rsid w:val="00077E45"/>
    <w:rsid w:val="000818DD"/>
    <w:rsid w:val="00082FEE"/>
    <w:rsid w:val="00083A09"/>
    <w:rsid w:val="0009005E"/>
    <w:rsid w:val="00090E08"/>
    <w:rsid w:val="00092857"/>
    <w:rsid w:val="00092E6E"/>
    <w:rsid w:val="00094BD2"/>
    <w:rsid w:val="00097C30"/>
    <w:rsid w:val="000A20A9"/>
    <w:rsid w:val="000A3AE3"/>
    <w:rsid w:val="000A48B1"/>
    <w:rsid w:val="000A5495"/>
    <w:rsid w:val="000B3143"/>
    <w:rsid w:val="000B52AD"/>
    <w:rsid w:val="000B5B9B"/>
    <w:rsid w:val="000C25DA"/>
    <w:rsid w:val="000C30C7"/>
    <w:rsid w:val="000C6B05"/>
    <w:rsid w:val="000C6DD6"/>
    <w:rsid w:val="000C73D4"/>
    <w:rsid w:val="000D03F1"/>
    <w:rsid w:val="000D114F"/>
    <w:rsid w:val="000D3D4C"/>
    <w:rsid w:val="000D4406"/>
    <w:rsid w:val="000D4505"/>
    <w:rsid w:val="000D4F51"/>
    <w:rsid w:val="000D718B"/>
    <w:rsid w:val="000E0C46"/>
    <w:rsid w:val="000E3EC7"/>
    <w:rsid w:val="000F030C"/>
    <w:rsid w:val="000F04B4"/>
    <w:rsid w:val="000F129C"/>
    <w:rsid w:val="000F25D8"/>
    <w:rsid w:val="001056DE"/>
    <w:rsid w:val="00111863"/>
    <w:rsid w:val="001124C0"/>
    <w:rsid w:val="0011674B"/>
    <w:rsid w:val="00123638"/>
    <w:rsid w:val="00125108"/>
    <w:rsid w:val="0012679D"/>
    <w:rsid w:val="001278EF"/>
    <w:rsid w:val="0013175F"/>
    <w:rsid w:val="00134999"/>
    <w:rsid w:val="00137B34"/>
    <w:rsid w:val="00143F81"/>
    <w:rsid w:val="001512B4"/>
    <w:rsid w:val="00152179"/>
    <w:rsid w:val="00154746"/>
    <w:rsid w:val="00154A8E"/>
    <w:rsid w:val="00156D41"/>
    <w:rsid w:val="00160652"/>
    <w:rsid w:val="001620A5"/>
    <w:rsid w:val="00164E53"/>
    <w:rsid w:val="001667E7"/>
    <w:rsid w:val="0016699D"/>
    <w:rsid w:val="001701E9"/>
    <w:rsid w:val="0017259F"/>
    <w:rsid w:val="00173F78"/>
    <w:rsid w:val="00175159"/>
    <w:rsid w:val="00176208"/>
    <w:rsid w:val="0017711B"/>
    <w:rsid w:val="0018211B"/>
    <w:rsid w:val="001840D3"/>
    <w:rsid w:val="0018494A"/>
    <w:rsid w:val="00187A9A"/>
    <w:rsid w:val="001900F8"/>
    <w:rsid w:val="0019112B"/>
    <w:rsid w:val="00191258"/>
    <w:rsid w:val="00192680"/>
    <w:rsid w:val="00193037"/>
    <w:rsid w:val="00193A2C"/>
    <w:rsid w:val="00193E7D"/>
    <w:rsid w:val="00197D88"/>
    <w:rsid w:val="001A01D4"/>
    <w:rsid w:val="001A288E"/>
    <w:rsid w:val="001A32EE"/>
    <w:rsid w:val="001A3806"/>
    <w:rsid w:val="001B5E5F"/>
    <w:rsid w:val="001B6DC2"/>
    <w:rsid w:val="001C149C"/>
    <w:rsid w:val="001C21AC"/>
    <w:rsid w:val="001C47BA"/>
    <w:rsid w:val="001C56C3"/>
    <w:rsid w:val="001C59EA"/>
    <w:rsid w:val="001D379C"/>
    <w:rsid w:val="001D406C"/>
    <w:rsid w:val="001D41EE"/>
    <w:rsid w:val="001D4EC2"/>
    <w:rsid w:val="001E0380"/>
    <w:rsid w:val="001E13B1"/>
    <w:rsid w:val="001E55B7"/>
    <w:rsid w:val="001E69DB"/>
    <w:rsid w:val="001E713F"/>
    <w:rsid w:val="001F0250"/>
    <w:rsid w:val="001F3A19"/>
    <w:rsid w:val="002002E4"/>
    <w:rsid w:val="0022046A"/>
    <w:rsid w:val="002242CD"/>
    <w:rsid w:val="00231142"/>
    <w:rsid w:val="00231970"/>
    <w:rsid w:val="00234467"/>
    <w:rsid w:val="00237D8D"/>
    <w:rsid w:val="00240622"/>
    <w:rsid w:val="00240FE6"/>
    <w:rsid w:val="00241DA2"/>
    <w:rsid w:val="00245B95"/>
    <w:rsid w:val="00246CC0"/>
    <w:rsid w:val="00247FEE"/>
    <w:rsid w:val="00250E7D"/>
    <w:rsid w:val="002549B0"/>
    <w:rsid w:val="002565D5"/>
    <w:rsid w:val="00257415"/>
    <w:rsid w:val="00257C39"/>
    <w:rsid w:val="002622C0"/>
    <w:rsid w:val="00262D2E"/>
    <w:rsid w:val="00263586"/>
    <w:rsid w:val="0026462C"/>
    <w:rsid w:val="00264F9B"/>
    <w:rsid w:val="00272DB0"/>
    <w:rsid w:val="002759BB"/>
    <w:rsid w:val="00276B08"/>
    <w:rsid w:val="002778AE"/>
    <w:rsid w:val="0028022A"/>
    <w:rsid w:val="00281919"/>
    <w:rsid w:val="002824CB"/>
    <w:rsid w:val="0028269A"/>
    <w:rsid w:val="00283590"/>
    <w:rsid w:val="00286973"/>
    <w:rsid w:val="00287F81"/>
    <w:rsid w:val="002904AF"/>
    <w:rsid w:val="00294E70"/>
    <w:rsid w:val="002952CE"/>
    <w:rsid w:val="00296FB8"/>
    <w:rsid w:val="002A06B3"/>
    <w:rsid w:val="002A1924"/>
    <w:rsid w:val="002A7420"/>
    <w:rsid w:val="002B0F12"/>
    <w:rsid w:val="002B1308"/>
    <w:rsid w:val="002B4449"/>
    <w:rsid w:val="002B4554"/>
    <w:rsid w:val="002B4FE3"/>
    <w:rsid w:val="002B6E71"/>
    <w:rsid w:val="002C2696"/>
    <w:rsid w:val="002C72D8"/>
    <w:rsid w:val="002D11FA"/>
    <w:rsid w:val="002D545A"/>
    <w:rsid w:val="002E0DDF"/>
    <w:rsid w:val="002E2906"/>
    <w:rsid w:val="002E5635"/>
    <w:rsid w:val="002E64C3"/>
    <w:rsid w:val="002E6A2C"/>
    <w:rsid w:val="002F1D8C"/>
    <w:rsid w:val="002F21DA"/>
    <w:rsid w:val="002F26D7"/>
    <w:rsid w:val="002F31F1"/>
    <w:rsid w:val="002F3F0D"/>
    <w:rsid w:val="002F42E2"/>
    <w:rsid w:val="002F4512"/>
    <w:rsid w:val="002F57F3"/>
    <w:rsid w:val="00301F39"/>
    <w:rsid w:val="003026BB"/>
    <w:rsid w:val="00305812"/>
    <w:rsid w:val="003073E0"/>
    <w:rsid w:val="00310478"/>
    <w:rsid w:val="0031400B"/>
    <w:rsid w:val="00317A37"/>
    <w:rsid w:val="0032071A"/>
    <w:rsid w:val="00325926"/>
    <w:rsid w:val="00327A8A"/>
    <w:rsid w:val="00336610"/>
    <w:rsid w:val="00343F73"/>
    <w:rsid w:val="00345060"/>
    <w:rsid w:val="00350BC9"/>
    <w:rsid w:val="0035323B"/>
    <w:rsid w:val="00356876"/>
    <w:rsid w:val="003609D2"/>
    <w:rsid w:val="00363F22"/>
    <w:rsid w:val="003650D5"/>
    <w:rsid w:val="003659A4"/>
    <w:rsid w:val="003732A9"/>
    <w:rsid w:val="00374483"/>
    <w:rsid w:val="0037473D"/>
    <w:rsid w:val="00375564"/>
    <w:rsid w:val="0037662F"/>
    <w:rsid w:val="003768C0"/>
    <w:rsid w:val="00383191"/>
    <w:rsid w:val="003839CA"/>
    <w:rsid w:val="003852DB"/>
    <w:rsid w:val="00386DED"/>
    <w:rsid w:val="003912E7"/>
    <w:rsid w:val="0039140F"/>
    <w:rsid w:val="00392E8C"/>
    <w:rsid w:val="00393947"/>
    <w:rsid w:val="003A1F65"/>
    <w:rsid w:val="003A2275"/>
    <w:rsid w:val="003A3F2D"/>
    <w:rsid w:val="003A48CA"/>
    <w:rsid w:val="003A4A58"/>
    <w:rsid w:val="003A5141"/>
    <w:rsid w:val="003A6A4F"/>
    <w:rsid w:val="003A7088"/>
    <w:rsid w:val="003B00DF"/>
    <w:rsid w:val="003B1275"/>
    <w:rsid w:val="003B1778"/>
    <w:rsid w:val="003B217D"/>
    <w:rsid w:val="003B7AC1"/>
    <w:rsid w:val="003C11CB"/>
    <w:rsid w:val="003C5654"/>
    <w:rsid w:val="003C75F3"/>
    <w:rsid w:val="003C78A3"/>
    <w:rsid w:val="003D0240"/>
    <w:rsid w:val="003D721E"/>
    <w:rsid w:val="003E0318"/>
    <w:rsid w:val="003E0D6C"/>
    <w:rsid w:val="003E1867"/>
    <w:rsid w:val="003E1AFB"/>
    <w:rsid w:val="003E5000"/>
    <w:rsid w:val="003E5729"/>
    <w:rsid w:val="003E5A57"/>
    <w:rsid w:val="003F223B"/>
    <w:rsid w:val="003F4EE0"/>
    <w:rsid w:val="00400C28"/>
    <w:rsid w:val="00402153"/>
    <w:rsid w:val="00402FC1"/>
    <w:rsid w:val="0040359A"/>
    <w:rsid w:val="00411EEC"/>
    <w:rsid w:val="004134DD"/>
    <w:rsid w:val="004145B9"/>
    <w:rsid w:val="004166CD"/>
    <w:rsid w:val="004178B1"/>
    <w:rsid w:val="0041793A"/>
    <w:rsid w:val="00423779"/>
    <w:rsid w:val="00423DBC"/>
    <w:rsid w:val="00425082"/>
    <w:rsid w:val="00431DEB"/>
    <w:rsid w:val="00433284"/>
    <w:rsid w:val="00437622"/>
    <w:rsid w:val="00446B29"/>
    <w:rsid w:val="004509E6"/>
    <w:rsid w:val="00452714"/>
    <w:rsid w:val="00453F9A"/>
    <w:rsid w:val="0045659F"/>
    <w:rsid w:val="00457F80"/>
    <w:rsid w:val="0046416D"/>
    <w:rsid w:val="00471D7E"/>
    <w:rsid w:val="00471E91"/>
    <w:rsid w:val="00472AF6"/>
    <w:rsid w:val="00472C6E"/>
    <w:rsid w:val="00474675"/>
    <w:rsid w:val="0047470C"/>
    <w:rsid w:val="0047745F"/>
    <w:rsid w:val="00477E22"/>
    <w:rsid w:val="00485828"/>
    <w:rsid w:val="00490762"/>
    <w:rsid w:val="00490E6B"/>
    <w:rsid w:val="004A029F"/>
    <w:rsid w:val="004A0900"/>
    <w:rsid w:val="004A2EB0"/>
    <w:rsid w:val="004A35F9"/>
    <w:rsid w:val="004B1107"/>
    <w:rsid w:val="004B1EA1"/>
    <w:rsid w:val="004B24C1"/>
    <w:rsid w:val="004B3527"/>
    <w:rsid w:val="004B4141"/>
    <w:rsid w:val="004B7A61"/>
    <w:rsid w:val="004C0DE4"/>
    <w:rsid w:val="004C15CE"/>
    <w:rsid w:val="004C292F"/>
    <w:rsid w:val="004C3174"/>
    <w:rsid w:val="004C52B4"/>
    <w:rsid w:val="004C6D21"/>
    <w:rsid w:val="004D197C"/>
    <w:rsid w:val="004E4034"/>
    <w:rsid w:val="004E4B04"/>
    <w:rsid w:val="004E504F"/>
    <w:rsid w:val="004E6499"/>
    <w:rsid w:val="004E7695"/>
    <w:rsid w:val="004F10FB"/>
    <w:rsid w:val="004F11CA"/>
    <w:rsid w:val="00500A34"/>
    <w:rsid w:val="00510280"/>
    <w:rsid w:val="005107C9"/>
    <w:rsid w:val="00513480"/>
    <w:rsid w:val="00513D73"/>
    <w:rsid w:val="00514A43"/>
    <w:rsid w:val="005174E5"/>
    <w:rsid w:val="00522393"/>
    <w:rsid w:val="00522620"/>
    <w:rsid w:val="00522F9A"/>
    <w:rsid w:val="00525656"/>
    <w:rsid w:val="00525C3B"/>
    <w:rsid w:val="00532DB6"/>
    <w:rsid w:val="00534C02"/>
    <w:rsid w:val="00534D29"/>
    <w:rsid w:val="00534EC9"/>
    <w:rsid w:val="005374CA"/>
    <w:rsid w:val="0054264B"/>
    <w:rsid w:val="00543786"/>
    <w:rsid w:val="00550023"/>
    <w:rsid w:val="00550AC2"/>
    <w:rsid w:val="005533D7"/>
    <w:rsid w:val="00560E0C"/>
    <w:rsid w:val="00560EB9"/>
    <w:rsid w:val="005703DE"/>
    <w:rsid w:val="00573FF7"/>
    <w:rsid w:val="00575169"/>
    <w:rsid w:val="00580B6B"/>
    <w:rsid w:val="005828EB"/>
    <w:rsid w:val="00582AD4"/>
    <w:rsid w:val="0058464E"/>
    <w:rsid w:val="00587FD0"/>
    <w:rsid w:val="00592C13"/>
    <w:rsid w:val="005A01CB"/>
    <w:rsid w:val="005A09F3"/>
    <w:rsid w:val="005A58FF"/>
    <w:rsid w:val="005A5BD3"/>
    <w:rsid w:val="005A5C50"/>
    <w:rsid w:val="005A5EAF"/>
    <w:rsid w:val="005A64C0"/>
    <w:rsid w:val="005B0270"/>
    <w:rsid w:val="005B1AD6"/>
    <w:rsid w:val="005B22BD"/>
    <w:rsid w:val="005B3747"/>
    <w:rsid w:val="005B3C11"/>
    <w:rsid w:val="005B3CB5"/>
    <w:rsid w:val="005B5F81"/>
    <w:rsid w:val="005B73B1"/>
    <w:rsid w:val="005C1190"/>
    <w:rsid w:val="005C1C28"/>
    <w:rsid w:val="005C3767"/>
    <w:rsid w:val="005C40BF"/>
    <w:rsid w:val="005C6DB5"/>
    <w:rsid w:val="005C7E1D"/>
    <w:rsid w:val="005D291E"/>
    <w:rsid w:val="005D347A"/>
    <w:rsid w:val="005D4E43"/>
    <w:rsid w:val="005D6D3F"/>
    <w:rsid w:val="005E0135"/>
    <w:rsid w:val="005E19E7"/>
    <w:rsid w:val="005E51BE"/>
    <w:rsid w:val="005E6290"/>
    <w:rsid w:val="005E6661"/>
    <w:rsid w:val="005E71F4"/>
    <w:rsid w:val="005E7A66"/>
    <w:rsid w:val="005F07A0"/>
    <w:rsid w:val="005F1913"/>
    <w:rsid w:val="005F2504"/>
    <w:rsid w:val="005F3BCD"/>
    <w:rsid w:val="005F7EFC"/>
    <w:rsid w:val="00601A64"/>
    <w:rsid w:val="00603775"/>
    <w:rsid w:val="00603CAD"/>
    <w:rsid w:val="00605DE9"/>
    <w:rsid w:val="006123BE"/>
    <w:rsid w:val="0061716C"/>
    <w:rsid w:val="0062170B"/>
    <w:rsid w:val="00623CC3"/>
    <w:rsid w:val="006243A1"/>
    <w:rsid w:val="0062654B"/>
    <w:rsid w:val="006268F1"/>
    <w:rsid w:val="006274A6"/>
    <w:rsid w:val="00627580"/>
    <w:rsid w:val="006275BF"/>
    <w:rsid w:val="0063111E"/>
    <w:rsid w:val="00632E56"/>
    <w:rsid w:val="00635CBA"/>
    <w:rsid w:val="00640D79"/>
    <w:rsid w:val="00641C62"/>
    <w:rsid w:val="006423A6"/>
    <w:rsid w:val="0064338B"/>
    <w:rsid w:val="00646542"/>
    <w:rsid w:val="00646A44"/>
    <w:rsid w:val="00646A5E"/>
    <w:rsid w:val="006504F4"/>
    <w:rsid w:val="00651D37"/>
    <w:rsid w:val="00652A8E"/>
    <w:rsid w:val="00653CBB"/>
    <w:rsid w:val="00654BC9"/>
    <w:rsid w:val="006552FD"/>
    <w:rsid w:val="006554A5"/>
    <w:rsid w:val="00662954"/>
    <w:rsid w:val="00663AF3"/>
    <w:rsid w:val="00666B6C"/>
    <w:rsid w:val="0066740F"/>
    <w:rsid w:val="00676D9C"/>
    <w:rsid w:val="00677A1E"/>
    <w:rsid w:val="00682682"/>
    <w:rsid w:val="00682702"/>
    <w:rsid w:val="006862EB"/>
    <w:rsid w:val="00686CCF"/>
    <w:rsid w:val="006915B7"/>
    <w:rsid w:val="006916B9"/>
    <w:rsid w:val="00692368"/>
    <w:rsid w:val="00692DB1"/>
    <w:rsid w:val="00692EAF"/>
    <w:rsid w:val="0069453D"/>
    <w:rsid w:val="006A2EBC"/>
    <w:rsid w:val="006A5EA0"/>
    <w:rsid w:val="006A61D0"/>
    <w:rsid w:val="006A783B"/>
    <w:rsid w:val="006A7AEB"/>
    <w:rsid w:val="006A7B33"/>
    <w:rsid w:val="006B0009"/>
    <w:rsid w:val="006B03C7"/>
    <w:rsid w:val="006B3B7D"/>
    <w:rsid w:val="006B47BB"/>
    <w:rsid w:val="006B4972"/>
    <w:rsid w:val="006B4E13"/>
    <w:rsid w:val="006B75DD"/>
    <w:rsid w:val="006C3EC4"/>
    <w:rsid w:val="006C5EC8"/>
    <w:rsid w:val="006C67E0"/>
    <w:rsid w:val="006C79BB"/>
    <w:rsid w:val="006C7ABA"/>
    <w:rsid w:val="006D0D60"/>
    <w:rsid w:val="006D1122"/>
    <w:rsid w:val="006D3C00"/>
    <w:rsid w:val="006E3675"/>
    <w:rsid w:val="006E4A7F"/>
    <w:rsid w:val="006E5E69"/>
    <w:rsid w:val="006F2AB3"/>
    <w:rsid w:val="006F30E6"/>
    <w:rsid w:val="006F6135"/>
    <w:rsid w:val="00700506"/>
    <w:rsid w:val="00701280"/>
    <w:rsid w:val="00702335"/>
    <w:rsid w:val="00704DF6"/>
    <w:rsid w:val="00705F44"/>
    <w:rsid w:val="0070651C"/>
    <w:rsid w:val="00707D93"/>
    <w:rsid w:val="00710179"/>
    <w:rsid w:val="0071145F"/>
    <w:rsid w:val="00711B5A"/>
    <w:rsid w:val="00711FA5"/>
    <w:rsid w:val="007132A3"/>
    <w:rsid w:val="00716421"/>
    <w:rsid w:val="00717651"/>
    <w:rsid w:val="00722D17"/>
    <w:rsid w:val="00724C57"/>
    <w:rsid w:val="00724EFB"/>
    <w:rsid w:val="00725F24"/>
    <w:rsid w:val="00732949"/>
    <w:rsid w:val="00733E7A"/>
    <w:rsid w:val="007419C3"/>
    <w:rsid w:val="00743B4A"/>
    <w:rsid w:val="00744823"/>
    <w:rsid w:val="007467A7"/>
    <w:rsid w:val="007469DD"/>
    <w:rsid w:val="00747275"/>
    <w:rsid w:val="0074741B"/>
    <w:rsid w:val="0074759E"/>
    <w:rsid w:val="007478EA"/>
    <w:rsid w:val="00753E0E"/>
    <w:rsid w:val="0075415C"/>
    <w:rsid w:val="00763424"/>
    <w:rsid w:val="00763502"/>
    <w:rsid w:val="00765463"/>
    <w:rsid w:val="00765465"/>
    <w:rsid w:val="007667C8"/>
    <w:rsid w:val="00767D83"/>
    <w:rsid w:val="00771ADB"/>
    <w:rsid w:val="00771B48"/>
    <w:rsid w:val="00774E9B"/>
    <w:rsid w:val="007760D4"/>
    <w:rsid w:val="007848C5"/>
    <w:rsid w:val="00784DB9"/>
    <w:rsid w:val="007913AB"/>
    <w:rsid w:val="007914F7"/>
    <w:rsid w:val="00797015"/>
    <w:rsid w:val="007B071B"/>
    <w:rsid w:val="007B0C68"/>
    <w:rsid w:val="007B1625"/>
    <w:rsid w:val="007B2AA6"/>
    <w:rsid w:val="007B2ED4"/>
    <w:rsid w:val="007B3BAC"/>
    <w:rsid w:val="007B706E"/>
    <w:rsid w:val="007B71EB"/>
    <w:rsid w:val="007B7F4D"/>
    <w:rsid w:val="007C0A15"/>
    <w:rsid w:val="007C2D77"/>
    <w:rsid w:val="007C31CC"/>
    <w:rsid w:val="007C44C3"/>
    <w:rsid w:val="007C487E"/>
    <w:rsid w:val="007C6205"/>
    <w:rsid w:val="007C686A"/>
    <w:rsid w:val="007C728E"/>
    <w:rsid w:val="007D12D6"/>
    <w:rsid w:val="007D2094"/>
    <w:rsid w:val="007D2C53"/>
    <w:rsid w:val="007D3D60"/>
    <w:rsid w:val="007D58A1"/>
    <w:rsid w:val="007E1980"/>
    <w:rsid w:val="007E4B76"/>
    <w:rsid w:val="007E4C8A"/>
    <w:rsid w:val="007E5EA8"/>
    <w:rsid w:val="007F0949"/>
    <w:rsid w:val="007F0CF1"/>
    <w:rsid w:val="007F12A5"/>
    <w:rsid w:val="007F2D6D"/>
    <w:rsid w:val="007F3B0B"/>
    <w:rsid w:val="007F4CF1"/>
    <w:rsid w:val="007F758D"/>
    <w:rsid w:val="007F7D52"/>
    <w:rsid w:val="00801277"/>
    <w:rsid w:val="00802398"/>
    <w:rsid w:val="0080654C"/>
    <w:rsid w:val="008071C6"/>
    <w:rsid w:val="008073E5"/>
    <w:rsid w:val="008109D6"/>
    <w:rsid w:val="00811750"/>
    <w:rsid w:val="00815237"/>
    <w:rsid w:val="00817A00"/>
    <w:rsid w:val="00821C5F"/>
    <w:rsid w:val="00823CB6"/>
    <w:rsid w:val="0083084A"/>
    <w:rsid w:val="00832776"/>
    <w:rsid w:val="00833D87"/>
    <w:rsid w:val="00834B6C"/>
    <w:rsid w:val="00835DB3"/>
    <w:rsid w:val="0083617B"/>
    <w:rsid w:val="008371BD"/>
    <w:rsid w:val="008468EC"/>
    <w:rsid w:val="008504A8"/>
    <w:rsid w:val="0085195F"/>
    <w:rsid w:val="0085282E"/>
    <w:rsid w:val="008533B6"/>
    <w:rsid w:val="00857A3C"/>
    <w:rsid w:val="00862151"/>
    <w:rsid w:val="00864FB4"/>
    <w:rsid w:val="0087198C"/>
    <w:rsid w:val="00872896"/>
    <w:rsid w:val="00872C1F"/>
    <w:rsid w:val="00873B42"/>
    <w:rsid w:val="008743BC"/>
    <w:rsid w:val="00874A40"/>
    <w:rsid w:val="0087620B"/>
    <w:rsid w:val="008770F5"/>
    <w:rsid w:val="00877177"/>
    <w:rsid w:val="0087773E"/>
    <w:rsid w:val="00880B73"/>
    <w:rsid w:val="00880EFD"/>
    <w:rsid w:val="0088194D"/>
    <w:rsid w:val="00882D2B"/>
    <w:rsid w:val="00885289"/>
    <w:rsid w:val="008856D8"/>
    <w:rsid w:val="00892D71"/>
    <w:rsid w:val="00892E82"/>
    <w:rsid w:val="00894FC6"/>
    <w:rsid w:val="008C0D91"/>
    <w:rsid w:val="008C1B58"/>
    <w:rsid w:val="008C38FE"/>
    <w:rsid w:val="008C39AE"/>
    <w:rsid w:val="008C590D"/>
    <w:rsid w:val="008C786F"/>
    <w:rsid w:val="008D009D"/>
    <w:rsid w:val="008D250B"/>
    <w:rsid w:val="008D4EA9"/>
    <w:rsid w:val="008E031B"/>
    <w:rsid w:val="008E2388"/>
    <w:rsid w:val="008E23E7"/>
    <w:rsid w:val="008E4014"/>
    <w:rsid w:val="008E60E2"/>
    <w:rsid w:val="008E7029"/>
    <w:rsid w:val="008E7EF6"/>
    <w:rsid w:val="008F0C8B"/>
    <w:rsid w:val="008F1F98"/>
    <w:rsid w:val="008F463B"/>
    <w:rsid w:val="008F5765"/>
    <w:rsid w:val="008F6758"/>
    <w:rsid w:val="00900900"/>
    <w:rsid w:val="00902A08"/>
    <w:rsid w:val="0090326F"/>
    <w:rsid w:val="009040DD"/>
    <w:rsid w:val="00905B47"/>
    <w:rsid w:val="00906F0A"/>
    <w:rsid w:val="0090711E"/>
    <w:rsid w:val="0091016F"/>
    <w:rsid w:val="0091331C"/>
    <w:rsid w:val="00913E7A"/>
    <w:rsid w:val="0091457E"/>
    <w:rsid w:val="00916945"/>
    <w:rsid w:val="009236CF"/>
    <w:rsid w:val="009240E8"/>
    <w:rsid w:val="00924BA0"/>
    <w:rsid w:val="009279DE"/>
    <w:rsid w:val="00930116"/>
    <w:rsid w:val="00933DC7"/>
    <w:rsid w:val="00935676"/>
    <w:rsid w:val="009363F2"/>
    <w:rsid w:val="0093742D"/>
    <w:rsid w:val="009375C7"/>
    <w:rsid w:val="009376E0"/>
    <w:rsid w:val="009401AF"/>
    <w:rsid w:val="00940320"/>
    <w:rsid w:val="00940FAC"/>
    <w:rsid w:val="00941421"/>
    <w:rsid w:val="0094212C"/>
    <w:rsid w:val="009421BE"/>
    <w:rsid w:val="00944733"/>
    <w:rsid w:val="00946042"/>
    <w:rsid w:val="009504BC"/>
    <w:rsid w:val="009507F6"/>
    <w:rsid w:val="00951D89"/>
    <w:rsid w:val="009520CA"/>
    <w:rsid w:val="00953278"/>
    <w:rsid w:val="0095393A"/>
    <w:rsid w:val="00954689"/>
    <w:rsid w:val="009562D4"/>
    <w:rsid w:val="009602EB"/>
    <w:rsid w:val="009617C9"/>
    <w:rsid w:val="00961C93"/>
    <w:rsid w:val="00963087"/>
    <w:rsid w:val="00965324"/>
    <w:rsid w:val="0097091E"/>
    <w:rsid w:val="0097312C"/>
    <w:rsid w:val="0097354E"/>
    <w:rsid w:val="00975EFE"/>
    <w:rsid w:val="009760D3"/>
    <w:rsid w:val="00977132"/>
    <w:rsid w:val="00980089"/>
    <w:rsid w:val="00981A4B"/>
    <w:rsid w:val="0098238C"/>
    <w:rsid w:val="00982501"/>
    <w:rsid w:val="0098485C"/>
    <w:rsid w:val="0098525E"/>
    <w:rsid w:val="00985D50"/>
    <w:rsid w:val="00987386"/>
    <w:rsid w:val="009877D3"/>
    <w:rsid w:val="009915C6"/>
    <w:rsid w:val="00994AD9"/>
    <w:rsid w:val="00994E8F"/>
    <w:rsid w:val="009951DC"/>
    <w:rsid w:val="009959BB"/>
    <w:rsid w:val="00996669"/>
    <w:rsid w:val="00997158"/>
    <w:rsid w:val="009973B0"/>
    <w:rsid w:val="009A01D6"/>
    <w:rsid w:val="009A3753"/>
    <w:rsid w:val="009A3A7C"/>
    <w:rsid w:val="009B2ADB"/>
    <w:rsid w:val="009B603A"/>
    <w:rsid w:val="009B6E06"/>
    <w:rsid w:val="009C0F68"/>
    <w:rsid w:val="009C2D0E"/>
    <w:rsid w:val="009C3DAC"/>
    <w:rsid w:val="009C42E0"/>
    <w:rsid w:val="009C4EEC"/>
    <w:rsid w:val="009C7DCB"/>
    <w:rsid w:val="009D28B6"/>
    <w:rsid w:val="009D2B49"/>
    <w:rsid w:val="009D376D"/>
    <w:rsid w:val="009D5362"/>
    <w:rsid w:val="009E09B4"/>
    <w:rsid w:val="009E1415"/>
    <w:rsid w:val="009E4174"/>
    <w:rsid w:val="009E4E89"/>
    <w:rsid w:val="009E5238"/>
    <w:rsid w:val="009E534F"/>
    <w:rsid w:val="009E5754"/>
    <w:rsid w:val="009E6116"/>
    <w:rsid w:val="009E6A1B"/>
    <w:rsid w:val="009F11B8"/>
    <w:rsid w:val="009F1B15"/>
    <w:rsid w:val="009F2170"/>
    <w:rsid w:val="009F4C79"/>
    <w:rsid w:val="009F51BD"/>
    <w:rsid w:val="009F5A2F"/>
    <w:rsid w:val="009F73D8"/>
    <w:rsid w:val="00A00B9D"/>
    <w:rsid w:val="00A0112A"/>
    <w:rsid w:val="00A02E43"/>
    <w:rsid w:val="00A065F9"/>
    <w:rsid w:val="00A07F34"/>
    <w:rsid w:val="00A15157"/>
    <w:rsid w:val="00A22154"/>
    <w:rsid w:val="00A24393"/>
    <w:rsid w:val="00A25C38"/>
    <w:rsid w:val="00A26308"/>
    <w:rsid w:val="00A26A96"/>
    <w:rsid w:val="00A27B20"/>
    <w:rsid w:val="00A34775"/>
    <w:rsid w:val="00A34D69"/>
    <w:rsid w:val="00A368A7"/>
    <w:rsid w:val="00A36BBE"/>
    <w:rsid w:val="00A40207"/>
    <w:rsid w:val="00A41191"/>
    <w:rsid w:val="00A4307A"/>
    <w:rsid w:val="00A43097"/>
    <w:rsid w:val="00A43373"/>
    <w:rsid w:val="00A47EBB"/>
    <w:rsid w:val="00A50675"/>
    <w:rsid w:val="00A51CDD"/>
    <w:rsid w:val="00A5424F"/>
    <w:rsid w:val="00A577E8"/>
    <w:rsid w:val="00A57CC7"/>
    <w:rsid w:val="00A6107E"/>
    <w:rsid w:val="00A6394B"/>
    <w:rsid w:val="00A6730D"/>
    <w:rsid w:val="00A6746D"/>
    <w:rsid w:val="00A711A2"/>
    <w:rsid w:val="00A71625"/>
    <w:rsid w:val="00A71B9B"/>
    <w:rsid w:val="00A751C7"/>
    <w:rsid w:val="00A7613F"/>
    <w:rsid w:val="00A828DE"/>
    <w:rsid w:val="00A828EA"/>
    <w:rsid w:val="00A87844"/>
    <w:rsid w:val="00A92ADF"/>
    <w:rsid w:val="00A94C41"/>
    <w:rsid w:val="00A96267"/>
    <w:rsid w:val="00A97D1F"/>
    <w:rsid w:val="00AA038C"/>
    <w:rsid w:val="00AA1737"/>
    <w:rsid w:val="00AA7A09"/>
    <w:rsid w:val="00AA7AD2"/>
    <w:rsid w:val="00AB2D90"/>
    <w:rsid w:val="00AB3B50"/>
    <w:rsid w:val="00AB3C6A"/>
    <w:rsid w:val="00AB5225"/>
    <w:rsid w:val="00AB6E40"/>
    <w:rsid w:val="00AC05B1"/>
    <w:rsid w:val="00AC6F5A"/>
    <w:rsid w:val="00AD2DFC"/>
    <w:rsid w:val="00AD356C"/>
    <w:rsid w:val="00AE2914"/>
    <w:rsid w:val="00AE42A9"/>
    <w:rsid w:val="00AE6D15"/>
    <w:rsid w:val="00AE7BBA"/>
    <w:rsid w:val="00AF40A2"/>
    <w:rsid w:val="00AF461F"/>
    <w:rsid w:val="00AF4D12"/>
    <w:rsid w:val="00B01D5B"/>
    <w:rsid w:val="00B01FF6"/>
    <w:rsid w:val="00B04182"/>
    <w:rsid w:val="00B0685E"/>
    <w:rsid w:val="00B07670"/>
    <w:rsid w:val="00B07AE3"/>
    <w:rsid w:val="00B10F4F"/>
    <w:rsid w:val="00B11430"/>
    <w:rsid w:val="00B12D55"/>
    <w:rsid w:val="00B174A5"/>
    <w:rsid w:val="00B25987"/>
    <w:rsid w:val="00B27F93"/>
    <w:rsid w:val="00B30B21"/>
    <w:rsid w:val="00B3352A"/>
    <w:rsid w:val="00B34238"/>
    <w:rsid w:val="00B34A96"/>
    <w:rsid w:val="00B353EB"/>
    <w:rsid w:val="00B416B0"/>
    <w:rsid w:val="00B432A1"/>
    <w:rsid w:val="00B439C4"/>
    <w:rsid w:val="00B4535E"/>
    <w:rsid w:val="00B50D6E"/>
    <w:rsid w:val="00B52A8C"/>
    <w:rsid w:val="00B53C7E"/>
    <w:rsid w:val="00B60A4D"/>
    <w:rsid w:val="00B61939"/>
    <w:rsid w:val="00B6239F"/>
    <w:rsid w:val="00B6273B"/>
    <w:rsid w:val="00B636A8"/>
    <w:rsid w:val="00B65085"/>
    <w:rsid w:val="00B651BB"/>
    <w:rsid w:val="00B665C6"/>
    <w:rsid w:val="00B66FA5"/>
    <w:rsid w:val="00B679EE"/>
    <w:rsid w:val="00B73EA3"/>
    <w:rsid w:val="00B74AFC"/>
    <w:rsid w:val="00B74EB5"/>
    <w:rsid w:val="00B805AF"/>
    <w:rsid w:val="00B869EC"/>
    <w:rsid w:val="00B86D7D"/>
    <w:rsid w:val="00B9076F"/>
    <w:rsid w:val="00B9397A"/>
    <w:rsid w:val="00B95E90"/>
    <w:rsid w:val="00B9633D"/>
    <w:rsid w:val="00BA00CF"/>
    <w:rsid w:val="00BA2EBE"/>
    <w:rsid w:val="00BA5F3B"/>
    <w:rsid w:val="00BA6E1A"/>
    <w:rsid w:val="00BA78BF"/>
    <w:rsid w:val="00BB0213"/>
    <w:rsid w:val="00BB0F28"/>
    <w:rsid w:val="00BB0F47"/>
    <w:rsid w:val="00BB41EA"/>
    <w:rsid w:val="00BB458A"/>
    <w:rsid w:val="00BC18E2"/>
    <w:rsid w:val="00BC6545"/>
    <w:rsid w:val="00BC6F05"/>
    <w:rsid w:val="00BD00D3"/>
    <w:rsid w:val="00BD1659"/>
    <w:rsid w:val="00BD3AA9"/>
    <w:rsid w:val="00BD4A18"/>
    <w:rsid w:val="00BD59B5"/>
    <w:rsid w:val="00BD6DB2"/>
    <w:rsid w:val="00BE042B"/>
    <w:rsid w:val="00BE11CF"/>
    <w:rsid w:val="00BE21AB"/>
    <w:rsid w:val="00BE2E40"/>
    <w:rsid w:val="00BE4E0E"/>
    <w:rsid w:val="00BE55CB"/>
    <w:rsid w:val="00BF1A5B"/>
    <w:rsid w:val="00BF356A"/>
    <w:rsid w:val="00BF617A"/>
    <w:rsid w:val="00C0216D"/>
    <w:rsid w:val="00C0379D"/>
    <w:rsid w:val="00C03931"/>
    <w:rsid w:val="00C05FE3"/>
    <w:rsid w:val="00C13D45"/>
    <w:rsid w:val="00C14A56"/>
    <w:rsid w:val="00C174F4"/>
    <w:rsid w:val="00C2136D"/>
    <w:rsid w:val="00C214EE"/>
    <w:rsid w:val="00C21586"/>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97"/>
    <w:rsid w:val="00C34A9B"/>
    <w:rsid w:val="00C4095D"/>
    <w:rsid w:val="00C458E9"/>
    <w:rsid w:val="00C543C0"/>
    <w:rsid w:val="00C54EA9"/>
    <w:rsid w:val="00C55F2B"/>
    <w:rsid w:val="00C563F6"/>
    <w:rsid w:val="00C5655B"/>
    <w:rsid w:val="00C56DF0"/>
    <w:rsid w:val="00C5777F"/>
    <w:rsid w:val="00C601D2"/>
    <w:rsid w:val="00C60D4C"/>
    <w:rsid w:val="00C613DE"/>
    <w:rsid w:val="00C61CA0"/>
    <w:rsid w:val="00C61E58"/>
    <w:rsid w:val="00C636F9"/>
    <w:rsid w:val="00C64E94"/>
    <w:rsid w:val="00C657AB"/>
    <w:rsid w:val="00C65BCC"/>
    <w:rsid w:val="00C66970"/>
    <w:rsid w:val="00C7173E"/>
    <w:rsid w:val="00C73BC7"/>
    <w:rsid w:val="00C74BF3"/>
    <w:rsid w:val="00C778A9"/>
    <w:rsid w:val="00C77B57"/>
    <w:rsid w:val="00C8585D"/>
    <w:rsid w:val="00C8691C"/>
    <w:rsid w:val="00C86A9E"/>
    <w:rsid w:val="00C90606"/>
    <w:rsid w:val="00C94D96"/>
    <w:rsid w:val="00C95B40"/>
    <w:rsid w:val="00C966B8"/>
    <w:rsid w:val="00CA0E56"/>
    <w:rsid w:val="00CA168A"/>
    <w:rsid w:val="00CA357E"/>
    <w:rsid w:val="00CA42E7"/>
    <w:rsid w:val="00CA44F9"/>
    <w:rsid w:val="00CA4A69"/>
    <w:rsid w:val="00CA668B"/>
    <w:rsid w:val="00CB2D67"/>
    <w:rsid w:val="00CB40FD"/>
    <w:rsid w:val="00CC3E0C"/>
    <w:rsid w:val="00CC58D3"/>
    <w:rsid w:val="00CC784D"/>
    <w:rsid w:val="00CD2F47"/>
    <w:rsid w:val="00CD3B5B"/>
    <w:rsid w:val="00CD76D7"/>
    <w:rsid w:val="00CE1A51"/>
    <w:rsid w:val="00CE2006"/>
    <w:rsid w:val="00CE51F7"/>
    <w:rsid w:val="00CE7E11"/>
    <w:rsid w:val="00CF15CF"/>
    <w:rsid w:val="00D0337B"/>
    <w:rsid w:val="00D04F64"/>
    <w:rsid w:val="00D05B87"/>
    <w:rsid w:val="00D079B2"/>
    <w:rsid w:val="00D114E9"/>
    <w:rsid w:val="00D11A67"/>
    <w:rsid w:val="00D11FDA"/>
    <w:rsid w:val="00D12894"/>
    <w:rsid w:val="00D12DA8"/>
    <w:rsid w:val="00D221F1"/>
    <w:rsid w:val="00D22635"/>
    <w:rsid w:val="00D2393C"/>
    <w:rsid w:val="00D242F8"/>
    <w:rsid w:val="00D34E6B"/>
    <w:rsid w:val="00D37A4C"/>
    <w:rsid w:val="00D414A3"/>
    <w:rsid w:val="00D41BB5"/>
    <w:rsid w:val="00D429C6"/>
    <w:rsid w:val="00D47748"/>
    <w:rsid w:val="00D54A4A"/>
    <w:rsid w:val="00D54CC3"/>
    <w:rsid w:val="00D567B0"/>
    <w:rsid w:val="00D6041A"/>
    <w:rsid w:val="00D633EB"/>
    <w:rsid w:val="00D71C2B"/>
    <w:rsid w:val="00D72991"/>
    <w:rsid w:val="00D72B18"/>
    <w:rsid w:val="00D76DDA"/>
    <w:rsid w:val="00D77237"/>
    <w:rsid w:val="00D82FF7"/>
    <w:rsid w:val="00D83842"/>
    <w:rsid w:val="00D842DC"/>
    <w:rsid w:val="00D847FE"/>
    <w:rsid w:val="00D85F8E"/>
    <w:rsid w:val="00D86EC2"/>
    <w:rsid w:val="00D9561C"/>
    <w:rsid w:val="00D964EA"/>
    <w:rsid w:val="00D966D0"/>
    <w:rsid w:val="00D97DB6"/>
    <w:rsid w:val="00DA0C59"/>
    <w:rsid w:val="00DA3991"/>
    <w:rsid w:val="00DA43C3"/>
    <w:rsid w:val="00DB12DE"/>
    <w:rsid w:val="00DB5F1D"/>
    <w:rsid w:val="00DB753E"/>
    <w:rsid w:val="00DB7566"/>
    <w:rsid w:val="00DB7E6C"/>
    <w:rsid w:val="00DC1267"/>
    <w:rsid w:val="00DC3B61"/>
    <w:rsid w:val="00DC6D7E"/>
    <w:rsid w:val="00DD09D2"/>
    <w:rsid w:val="00DD5A29"/>
    <w:rsid w:val="00DD5D9D"/>
    <w:rsid w:val="00DE1E8C"/>
    <w:rsid w:val="00DE35CB"/>
    <w:rsid w:val="00DE54C0"/>
    <w:rsid w:val="00DF21E9"/>
    <w:rsid w:val="00DF3746"/>
    <w:rsid w:val="00DF3835"/>
    <w:rsid w:val="00DF45C6"/>
    <w:rsid w:val="00DF4689"/>
    <w:rsid w:val="00DF5466"/>
    <w:rsid w:val="00E00F14"/>
    <w:rsid w:val="00E014DB"/>
    <w:rsid w:val="00E01E2C"/>
    <w:rsid w:val="00E03A41"/>
    <w:rsid w:val="00E06386"/>
    <w:rsid w:val="00E06724"/>
    <w:rsid w:val="00E06A22"/>
    <w:rsid w:val="00E1006D"/>
    <w:rsid w:val="00E15A3D"/>
    <w:rsid w:val="00E21D4B"/>
    <w:rsid w:val="00E24EB4"/>
    <w:rsid w:val="00E320ED"/>
    <w:rsid w:val="00E32DF6"/>
    <w:rsid w:val="00E33AFB"/>
    <w:rsid w:val="00E34218"/>
    <w:rsid w:val="00E36B6A"/>
    <w:rsid w:val="00E427A5"/>
    <w:rsid w:val="00E42989"/>
    <w:rsid w:val="00E46282"/>
    <w:rsid w:val="00E47E10"/>
    <w:rsid w:val="00E51468"/>
    <w:rsid w:val="00E5216E"/>
    <w:rsid w:val="00E5468F"/>
    <w:rsid w:val="00E55461"/>
    <w:rsid w:val="00E57BBB"/>
    <w:rsid w:val="00E608D9"/>
    <w:rsid w:val="00E60B84"/>
    <w:rsid w:val="00E67605"/>
    <w:rsid w:val="00E70631"/>
    <w:rsid w:val="00E72A9E"/>
    <w:rsid w:val="00E74BE1"/>
    <w:rsid w:val="00E76C52"/>
    <w:rsid w:val="00E82344"/>
    <w:rsid w:val="00E84078"/>
    <w:rsid w:val="00E84C82"/>
    <w:rsid w:val="00E84D64"/>
    <w:rsid w:val="00E86AF7"/>
    <w:rsid w:val="00E87408"/>
    <w:rsid w:val="00E914C4"/>
    <w:rsid w:val="00E934F5"/>
    <w:rsid w:val="00E96961"/>
    <w:rsid w:val="00EA72EC"/>
    <w:rsid w:val="00EB04E1"/>
    <w:rsid w:val="00EB11CB"/>
    <w:rsid w:val="00EB275A"/>
    <w:rsid w:val="00EB3E99"/>
    <w:rsid w:val="00EB75DB"/>
    <w:rsid w:val="00EB786A"/>
    <w:rsid w:val="00EC1578"/>
    <w:rsid w:val="00EC1C72"/>
    <w:rsid w:val="00EC2945"/>
    <w:rsid w:val="00EC3CC9"/>
    <w:rsid w:val="00EC680A"/>
    <w:rsid w:val="00EC7EBE"/>
    <w:rsid w:val="00ED0130"/>
    <w:rsid w:val="00ED1196"/>
    <w:rsid w:val="00ED49EF"/>
    <w:rsid w:val="00ED7AEE"/>
    <w:rsid w:val="00EE1BF1"/>
    <w:rsid w:val="00EE205B"/>
    <w:rsid w:val="00EE2BED"/>
    <w:rsid w:val="00EE3414"/>
    <w:rsid w:val="00EE374B"/>
    <w:rsid w:val="00EE4805"/>
    <w:rsid w:val="00EE59FB"/>
    <w:rsid w:val="00EF10F8"/>
    <w:rsid w:val="00EF58BA"/>
    <w:rsid w:val="00EF7629"/>
    <w:rsid w:val="00EF7CEF"/>
    <w:rsid w:val="00F01332"/>
    <w:rsid w:val="00F11BB5"/>
    <w:rsid w:val="00F11FCB"/>
    <w:rsid w:val="00F1417B"/>
    <w:rsid w:val="00F1787C"/>
    <w:rsid w:val="00F3390A"/>
    <w:rsid w:val="00F34B99"/>
    <w:rsid w:val="00F37A7F"/>
    <w:rsid w:val="00F37F60"/>
    <w:rsid w:val="00F405ED"/>
    <w:rsid w:val="00F420F2"/>
    <w:rsid w:val="00F44F85"/>
    <w:rsid w:val="00F45778"/>
    <w:rsid w:val="00F510E6"/>
    <w:rsid w:val="00F52DAB"/>
    <w:rsid w:val="00F53443"/>
    <w:rsid w:val="00F54196"/>
    <w:rsid w:val="00F543F0"/>
    <w:rsid w:val="00F54B2A"/>
    <w:rsid w:val="00F55827"/>
    <w:rsid w:val="00F575F3"/>
    <w:rsid w:val="00F6373D"/>
    <w:rsid w:val="00F7074B"/>
    <w:rsid w:val="00F72046"/>
    <w:rsid w:val="00F72314"/>
    <w:rsid w:val="00F72BB4"/>
    <w:rsid w:val="00F737AD"/>
    <w:rsid w:val="00F75807"/>
    <w:rsid w:val="00F81158"/>
    <w:rsid w:val="00F81D29"/>
    <w:rsid w:val="00F81D61"/>
    <w:rsid w:val="00F81DC8"/>
    <w:rsid w:val="00F90061"/>
    <w:rsid w:val="00F91C4D"/>
    <w:rsid w:val="00F92FD9"/>
    <w:rsid w:val="00F96BC5"/>
    <w:rsid w:val="00F976AD"/>
    <w:rsid w:val="00FA1947"/>
    <w:rsid w:val="00FA2541"/>
    <w:rsid w:val="00FA42EF"/>
    <w:rsid w:val="00FA6470"/>
    <w:rsid w:val="00FA6684"/>
    <w:rsid w:val="00FA705E"/>
    <w:rsid w:val="00FA731E"/>
    <w:rsid w:val="00FB0B66"/>
    <w:rsid w:val="00FB1366"/>
    <w:rsid w:val="00FB2B38"/>
    <w:rsid w:val="00FB3791"/>
    <w:rsid w:val="00FB653E"/>
    <w:rsid w:val="00FC231E"/>
    <w:rsid w:val="00FC6358"/>
    <w:rsid w:val="00FC6C90"/>
    <w:rsid w:val="00FD04BB"/>
    <w:rsid w:val="00FD066A"/>
    <w:rsid w:val="00FD320D"/>
    <w:rsid w:val="00FD570D"/>
    <w:rsid w:val="00FE05C6"/>
    <w:rsid w:val="00FE1498"/>
    <w:rsid w:val="00FE23DE"/>
    <w:rsid w:val="00FE3369"/>
    <w:rsid w:val="00FE35E0"/>
    <w:rsid w:val="033E11B6"/>
    <w:rsid w:val="063B3638"/>
    <w:rsid w:val="068C54BA"/>
    <w:rsid w:val="0853302D"/>
    <w:rsid w:val="085D7025"/>
    <w:rsid w:val="09256F9F"/>
    <w:rsid w:val="0A842761"/>
    <w:rsid w:val="0B273AD6"/>
    <w:rsid w:val="0BDC0CF3"/>
    <w:rsid w:val="0C68411F"/>
    <w:rsid w:val="0DD7773F"/>
    <w:rsid w:val="0E8D76BF"/>
    <w:rsid w:val="0FFD3438"/>
    <w:rsid w:val="128A1009"/>
    <w:rsid w:val="12A85A78"/>
    <w:rsid w:val="17461A2C"/>
    <w:rsid w:val="1987566D"/>
    <w:rsid w:val="1A5C7965"/>
    <w:rsid w:val="1B6607FA"/>
    <w:rsid w:val="1C4866BB"/>
    <w:rsid w:val="1C61157B"/>
    <w:rsid w:val="1F3E57F5"/>
    <w:rsid w:val="215C14F1"/>
    <w:rsid w:val="21B52099"/>
    <w:rsid w:val="21F52B8E"/>
    <w:rsid w:val="24642242"/>
    <w:rsid w:val="24AC6F89"/>
    <w:rsid w:val="27356655"/>
    <w:rsid w:val="2B960751"/>
    <w:rsid w:val="2C32527C"/>
    <w:rsid w:val="2C523517"/>
    <w:rsid w:val="2CB2427D"/>
    <w:rsid w:val="2E1C1A4E"/>
    <w:rsid w:val="2E535759"/>
    <w:rsid w:val="2F963FB0"/>
    <w:rsid w:val="35FB3914"/>
    <w:rsid w:val="3B9C3FD8"/>
    <w:rsid w:val="3BFB0D5E"/>
    <w:rsid w:val="3CFE1B0B"/>
    <w:rsid w:val="3F1B7587"/>
    <w:rsid w:val="484E0C04"/>
    <w:rsid w:val="4A9A719B"/>
    <w:rsid w:val="4B201D06"/>
    <w:rsid w:val="4BDD07C2"/>
    <w:rsid w:val="4DC024C2"/>
    <w:rsid w:val="51AB1368"/>
    <w:rsid w:val="51C508AC"/>
    <w:rsid w:val="51CA3430"/>
    <w:rsid w:val="529A036B"/>
    <w:rsid w:val="53F64923"/>
    <w:rsid w:val="5747786E"/>
    <w:rsid w:val="574C432A"/>
    <w:rsid w:val="5AE12A2F"/>
    <w:rsid w:val="5B4C18F0"/>
    <w:rsid w:val="5C1530C9"/>
    <w:rsid w:val="5C2D6A70"/>
    <w:rsid w:val="5CD665B9"/>
    <w:rsid w:val="5D5A7075"/>
    <w:rsid w:val="5E4A6AF2"/>
    <w:rsid w:val="5EB21B0D"/>
    <w:rsid w:val="5F7B5377"/>
    <w:rsid w:val="61C918FB"/>
    <w:rsid w:val="6568477B"/>
    <w:rsid w:val="667F18FA"/>
    <w:rsid w:val="674B0307"/>
    <w:rsid w:val="68D52A0C"/>
    <w:rsid w:val="69CB664C"/>
    <w:rsid w:val="6BA845D7"/>
    <w:rsid w:val="6E906FA7"/>
    <w:rsid w:val="70934920"/>
    <w:rsid w:val="71D444F1"/>
    <w:rsid w:val="77AB254F"/>
    <w:rsid w:val="78376364"/>
    <w:rsid w:val="799C7E72"/>
    <w:rsid w:val="7BEB0185"/>
    <w:rsid w:val="7C1A344E"/>
    <w:rsid w:val="7F122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11FCB"/>
    <w:pPr>
      <w:jc w:val="both"/>
    </w:pPr>
    <w:rPr>
      <w:kern w:val="2"/>
      <w:sz w:val="21"/>
      <w:szCs w:val="24"/>
    </w:rPr>
  </w:style>
  <w:style w:type="paragraph" w:styleId="1">
    <w:name w:val="heading 1"/>
    <w:basedOn w:val="a2"/>
    <w:link w:val="1Char"/>
    <w:autoRedefine/>
    <w:uiPriority w:val="9"/>
    <w:qFormat/>
    <w:pPr>
      <w:spacing w:before="100" w:beforeAutospacing="1" w:after="100" w:afterAutospacing="1"/>
      <w:jc w:val="left"/>
      <w:outlineLvl w:val="0"/>
    </w:pPr>
    <w:rPr>
      <w:rFonts w:ascii="宋体" w:hAnsi="宋体" w:cs="宋体"/>
      <w:b/>
      <w:bCs/>
      <w:kern w:val="36"/>
      <w:sz w:val="48"/>
      <w:szCs w:val="4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
    <w:name w:val="toc 7"/>
    <w:basedOn w:val="a2"/>
    <w:next w:val="a2"/>
    <w:autoRedefine/>
    <w:semiHidden/>
    <w:qFormat/>
    <w:pPr>
      <w:tabs>
        <w:tab w:val="right" w:leader="dot" w:pos="9241"/>
      </w:tabs>
      <w:ind w:firstLineChars="500" w:firstLine="500"/>
      <w:jc w:val="left"/>
    </w:pPr>
    <w:rPr>
      <w:rFonts w:ascii="宋体"/>
      <w:szCs w:val="21"/>
    </w:rPr>
  </w:style>
  <w:style w:type="paragraph" w:styleId="8">
    <w:name w:val="index 8"/>
    <w:basedOn w:val="a2"/>
    <w:next w:val="a2"/>
    <w:autoRedefine/>
    <w:qFormat/>
    <w:pPr>
      <w:ind w:left="1680" w:hanging="210"/>
      <w:jc w:val="left"/>
    </w:pPr>
    <w:rPr>
      <w:rFonts w:ascii="Calibri" w:hAnsi="Calibri"/>
      <w:sz w:val="20"/>
      <w:szCs w:val="20"/>
    </w:rPr>
  </w:style>
  <w:style w:type="paragraph" w:styleId="a6">
    <w:name w:val="caption"/>
    <w:basedOn w:val="a2"/>
    <w:next w:val="a2"/>
    <w:autoRedefine/>
    <w:qFormat/>
    <w:pPr>
      <w:spacing w:before="152" w:after="160"/>
    </w:pPr>
    <w:rPr>
      <w:rFonts w:ascii="Arial" w:eastAsia="黑体" w:hAnsi="Arial" w:cs="Arial"/>
      <w:sz w:val="20"/>
      <w:szCs w:val="20"/>
    </w:rPr>
  </w:style>
  <w:style w:type="paragraph" w:styleId="5">
    <w:name w:val="index 5"/>
    <w:basedOn w:val="a2"/>
    <w:next w:val="a2"/>
    <w:autoRedefine/>
    <w:qFormat/>
    <w:pPr>
      <w:ind w:left="1050" w:hanging="210"/>
      <w:jc w:val="left"/>
    </w:pPr>
    <w:rPr>
      <w:rFonts w:ascii="Calibri" w:hAnsi="Calibri"/>
      <w:sz w:val="20"/>
      <w:szCs w:val="20"/>
    </w:rPr>
  </w:style>
  <w:style w:type="paragraph" w:styleId="a7">
    <w:name w:val="Document Map"/>
    <w:basedOn w:val="a2"/>
    <w:autoRedefine/>
    <w:semiHidden/>
    <w:pPr>
      <w:shd w:val="clear" w:color="auto" w:fill="000080"/>
    </w:pPr>
  </w:style>
  <w:style w:type="paragraph" w:styleId="a8">
    <w:name w:val="annotation text"/>
    <w:basedOn w:val="a2"/>
    <w:link w:val="Char"/>
    <w:autoRedefine/>
    <w:semiHidden/>
    <w:unhideWhenUsed/>
    <w:qFormat/>
    <w:pPr>
      <w:jc w:val="left"/>
    </w:pPr>
  </w:style>
  <w:style w:type="paragraph" w:styleId="6">
    <w:name w:val="index 6"/>
    <w:basedOn w:val="a2"/>
    <w:next w:val="a2"/>
    <w:autoRedefine/>
    <w:qFormat/>
    <w:pPr>
      <w:ind w:left="1260" w:hanging="210"/>
      <w:jc w:val="left"/>
    </w:pPr>
    <w:rPr>
      <w:rFonts w:ascii="Calibri" w:hAnsi="Calibri"/>
      <w:sz w:val="20"/>
      <w:szCs w:val="20"/>
    </w:rPr>
  </w:style>
  <w:style w:type="paragraph" w:styleId="4">
    <w:name w:val="index 4"/>
    <w:basedOn w:val="a2"/>
    <w:next w:val="a2"/>
    <w:autoRedefine/>
    <w:qFormat/>
    <w:pPr>
      <w:ind w:left="840" w:hanging="210"/>
      <w:jc w:val="left"/>
    </w:pPr>
    <w:rPr>
      <w:rFonts w:ascii="Calibri" w:hAnsi="Calibri"/>
      <w:sz w:val="20"/>
      <w:szCs w:val="20"/>
    </w:rPr>
  </w:style>
  <w:style w:type="paragraph" w:styleId="50">
    <w:name w:val="toc 5"/>
    <w:basedOn w:val="a2"/>
    <w:next w:val="a2"/>
    <w:autoRedefine/>
    <w:semiHidden/>
    <w:qFormat/>
    <w:pPr>
      <w:tabs>
        <w:tab w:val="right" w:leader="dot" w:pos="9241"/>
      </w:tabs>
      <w:ind w:firstLineChars="300" w:firstLine="300"/>
      <w:jc w:val="left"/>
    </w:pPr>
    <w:rPr>
      <w:rFonts w:ascii="宋体"/>
      <w:szCs w:val="21"/>
    </w:rPr>
  </w:style>
  <w:style w:type="paragraph" w:styleId="3">
    <w:name w:val="toc 3"/>
    <w:basedOn w:val="a2"/>
    <w:next w:val="a2"/>
    <w:autoRedefine/>
    <w:semiHidden/>
    <w:qFormat/>
    <w:pPr>
      <w:tabs>
        <w:tab w:val="right" w:leader="dot" w:pos="9241"/>
      </w:tabs>
      <w:ind w:firstLineChars="100" w:firstLine="100"/>
      <w:jc w:val="left"/>
    </w:pPr>
    <w:rPr>
      <w:rFonts w:ascii="宋体"/>
      <w:szCs w:val="21"/>
    </w:rPr>
  </w:style>
  <w:style w:type="paragraph" w:styleId="80">
    <w:name w:val="toc 8"/>
    <w:basedOn w:val="a2"/>
    <w:next w:val="a2"/>
    <w:autoRedefine/>
    <w:semiHidden/>
    <w:qFormat/>
    <w:pPr>
      <w:tabs>
        <w:tab w:val="right" w:leader="dot" w:pos="9241"/>
      </w:tabs>
      <w:ind w:firstLineChars="600" w:firstLine="607"/>
      <w:jc w:val="left"/>
    </w:pPr>
    <w:rPr>
      <w:rFonts w:ascii="宋体"/>
      <w:szCs w:val="21"/>
    </w:rPr>
  </w:style>
  <w:style w:type="paragraph" w:styleId="30">
    <w:name w:val="index 3"/>
    <w:basedOn w:val="a2"/>
    <w:next w:val="a2"/>
    <w:autoRedefine/>
    <w:qFormat/>
    <w:pPr>
      <w:ind w:left="630" w:hanging="210"/>
      <w:jc w:val="left"/>
    </w:pPr>
    <w:rPr>
      <w:rFonts w:ascii="Calibri" w:hAnsi="Calibri"/>
      <w:sz w:val="20"/>
      <w:szCs w:val="20"/>
    </w:rPr>
  </w:style>
  <w:style w:type="paragraph" w:styleId="a9">
    <w:name w:val="endnote text"/>
    <w:basedOn w:val="a2"/>
    <w:autoRedefine/>
    <w:semiHidden/>
    <w:qFormat/>
    <w:pPr>
      <w:snapToGrid w:val="0"/>
      <w:jc w:val="left"/>
    </w:pPr>
  </w:style>
  <w:style w:type="paragraph" w:styleId="aa">
    <w:name w:val="Balloon Text"/>
    <w:basedOn w:val="a2"/>
    <w:link w:val="Char0"/>
    <w:autoRedefine/>
    <w:qFormat/>
    <w:rPr>
      <w:sz w:val="18"/>
      <w:szCs w:val="18"/>
    </w:rPr>
  </w:style>
  <w:style w:type="paragraph" w:styleId="ab">
    <w:name w:val="footer"/>
    <w:basedOn w:val="a2"/>
    <w:link w:val="Char1"/>
    <w:autoRedefine/>
    <w:uiPriority w:val="99"/>
    <w:qFormat/>
    <w:pPr>
      <w:snapToGrid w:val="0"/>
      <w:ind w:rightChars="100" w:right="210"/>
      <w:jc w:val="right"/>
    </w:pPr>
    <w:rPr>
      <w:sz w:val="18"/>
      <w:szCs w:val="18"/>
    </w:rPr>
  </w:style>
  <w:style w:type="paragraph" w:styleId="ac">
    <w:name w:val="header"/>
    <w:basedOn w:val="a2"/>
    <w:link w:val="Char2"/>
    <w:autoRedefine/>
    <w:qFormat/>
    <w:pPr>
      <w:snapToGrid w:val="0"/>
      <w:jc w:val="left"/>
    </w:pPr>
    <w:rPr>
      <w:sz w:val="18"/>
      <w:szCs w:val="18"/>
    </w:rPr>
  </w:style>
  <w:style w:type="paragraph" w:styleId="10">
    <w:name w:val="toc 1"/>
    <w:basedOn w:val="a2"/>
    <w:next w:val="a2"/>
    <w:autoRedefine/>
    <w:semiHidden/>
    <w:qFormat/>
    <w:pPr>
      <w:tabs>
        <w:tab w:val="right" w:leader="dot" w:pos="9242"/>
      </w:tabs>
      <w:spacing w:beforeLines="25" w:afterLines="25"/>
      <w:jc w:val="left"/>
    </w:pPr>
    <w:rPr>
      <w:rFonts w:ascii="宋体"/>
      <w:szCs w:val="21"/>
    </w:rPr>
  </w:style>
  <w:style w:type="paragraph" w:styleId="40">
    <w:name w:val="toc 4"/>
    <w:basedOn w:val="a2"/>
    <w:next w:val="a2"/>
    <w:autoRedefine/>
    <w:semiHidden/>
    <w:qFormat/>
    <w:pPr>
      <w:tabs>
        <w:tab w:val="right" w:leader="dot" w:pos="9241"/>
      </w:tabs>
      <w:ind w:firstLineChars="200" w:firstLine="200"/>
      <w:jc w:val="left"/>
    </w:pPr>
    <w:rPr>
      <w:rFonts w:ascii="宋体"/>
      <w:szCs w:val="21"/>
    </w:rPr>
  </w:style>
  <w:style w:type="paragraph" w:styleId="ad">
    <w:name w:val="index heading"/>
    <w:basedOn w:val="a2"/>
    <w:next w:val="11"/>
    <w:autoRedefine/>
    <w:qFormat/>
    <w:pPr>
      <w:spacing w:before="120" w:after="120"/>
      <w:jc w:val="center"/>
    </w:pPr>
    <w:rPr>
      <w:rFonts w:ascii="Calibri" w:hAnsi="Calibri"/>
      <w:b/>
      <w:bCs/>
      <w:iCs/>
      <w:szCs w:val="20"/>
    </w:rPr>
  </w:style>
  <w:style w:type="paragraph" w:styleId="11">
    <w:name w:val="index 1"/>
    <w:basedOn w:val="a2"/>
    <w:next w:val="ae"/>
    <w:autoRedefine/>
    <w:qFormat/>
    <w:pPr>
      <w:tabs>
        <w:tab w:val="right" w:leader="dot" w:pos="9299"/>
      </w:tabs>
      <w:jc w:val="left"/>
    </w:pPr>
    <w:rPr>
      <w:rFonts w:ascii="宋体"/>
      <w:szCs w:val="21"/>
    </w:rPr>
  </w:style>
  <w:style w:type="paragraph" w:customStyle="1" w:styleId="ae">
    <w:name w:val="段"/>
    <w:link w:val="Char3"/>
    <w:autoRedefine/>
    <w:qFormat/>
    <w:rsid w:val="00F11FCB"/>
    <w:pPr>
      <w:widowControl w:val="0"/>
      <w:tabs>
        <w:tab w:val="left" w:pos="720"/>
        <w:tab w:val="center" w:pos="4201"/>
        <w:tab w:val="right" w:leader="dot" w:pos="9298"/>
      </w:tabs>
      <w:autoSpaceDE w:val="0"/>
      <w:autoSpaceDN w:val="0"/>
      <w:jc w:val="both"/>
    </w:pPr>
    <w:rPr>
      <w:rFonts w:ascii="宋体"/>
      <w:sz w:val="21"/>
    </w:rPr>
  </w:style>
  <w:style w:type="paragraph" w:styleId="af">
    <w:name w:val="footnote text"/>
    <w:basedOn w:val="a2"/>
    <w:autoRedefine/>
    <w:qFormat/>
    <w:pPr>
      <w:tabs>
        <w:tab w:val="left" w:pos="0"/>
      </w:tabs>
      <w:snapToGrid w:val="0"/>
      <w:ind w:left="720" w:hanging="357"/>
      <w:jc w:val="left"/>
    </w:pPr>
    <w:rPr>
      <w:rFonts w:ascii="宋体"/>
      <w:sz w:val="18"/>
      <w:szCs w:val="18"/>
    </w:rPr>
  </w:style>
  <w:style w:type="paragraph" w:styleId="60">
    <w:name w:val="toc 6"/>
    <w:basedOn w:val="a2"/>
    <w:next w:val="a2"/>
    <w:semiHidden/>
    <w:qFormat/>
    <w:pPr>
      <w:tabs>
        <w:tab w:val="right" w:leader="dot" w:pos="9241"/>
      </w:tabs>
      <w:ind w:firstLineChars="400" w:firstLine="400"/>
      <w:jc w:val="left"/>
    </w:pPr>
    <w:rPr>
      <w:rFonts w:ascii="宋体"/>
      <w:szCs w:val="21"/>
    </w:rPr>
  </w:style>
  <w:style w:type="paragraph" w:styleId="70">
    <w:name w:val="index 7"/>
    <w:basedOn w:val="a2"/>
    <w:next w:val="a2"/>
    <w:autoRedefine/>
    <w:qFormat/>
    <w:pPr>
      <w:ind w:left="1470" w:hanging="210"/>
      <w:jc w:val="left"/>
    </w:pPr>
    <w:rPr>
      <w:rFonts w:ascii="Calibri" w:hAnsi="Calibri"/>
      <w:sz w:val="20"/>
      <w:szCs w:val="20"/>
    </w:rPr>
  </w:style>
  <w:style w:type="paragraph" w:styleId="9">
    <w:name w:val="index 9"/>
    <w:basedOn w:val="a2"/>
    <w:next w:val="a2"/>
    <w:autoRedefine/>
    <w:qFormat/>
    <w:pPr>
      <w:ind w:left="1890" w:hanging="210"/>
      <w:jc w:val="left"/>
    </w:pPr>
    <w:rPr>
      <w:rFonts w:ascii="Calibri" w:hAnsi="Calibri"/>
      <w:sz w:val="20"/>
      <w:szCs w:val="20"/>
    </w:rPr>
  </w:style>
  <w:style w:type="paragraph" w:styleId="2">
    <w:name w:val="toc 2"/>
    <w:basedOn w:val="a2"/>
    <w:next w:val="a2"/>
    <w:autoRedefine/>
    <w:semiHidden/>
    <w:qFormat/>
    <w:pPr>
      <w:tabs>
        <w:tab w:val="right" w:leader="dot" w:pos="9242"/>
      </w:tabs>
    </w:pPr>
    <w:rPr>
      <w:rFonts w:ascii="宋体"/>
      <w:szCs w:val="21"/>
    </w:rPr>
  </w:style>
  <w:style w:type="paragraph" w:styleId="90">
    <w:name w:val="toc 9"/>
    <w:basedOn w:val="a2"/>
    <w:next w:val="a2"/>
    <w:autoRedefine/>
    <w:semiHidden/>
    <w:qFormat/>
    <w:pPr>
      <w:ind w:left="1470"/>
      <w:jc w:val="left"/>
    </w:pPr>
    <w:rPr>
      <w:sz w:val="20"/>
      <w:szCs w:val="20"/>
    </w:rPr>
  </w:style>
  <w:style w:type="paragraph" w:styleId="20">
    <w:name w:val="index 2"/>
    <w:basedOn w:val="a2"/>
    <w:next w:val="a2"/>
    <w:autoRedefine/>
    <w:qFormat/>
    <w:pPr>
      <w:ind w:left="420" w:hanging="210"/>
      <w:jc w:val="left"/>
    </w:pPr>
    <w:rPr>
      <w:rFonts w:ascii="Calibri" w:hAnsi="Calibri"/>
      <w:sz w:val="20"/>
      <w:szCs w:val="20"/>
    </w:rPr>
  </w:style>
  <w:style w:type="paragraph" w:styleId="af0">
    <w:name w:val="annotation subject"/>
    <w:basedOn w:val="a8"/>
    <w:next w:val="a8"/>
    <w:link w:val="Char4"/>
    <w:autoRedefine/>
    <w:semiHidden/>
    <w:unhideWhenUsed/>
    <w:qFormat/>
    <w:rPr>
      <w:b/>
      <w:bCs/>
    </w:rPr>
  </w:style>
  <w:style w:type="table" w:styleId="af1">
    <w:name w:val="Table Grid"/>
    <w:basedOn w:val="a4"/>
    <w:autoRedefine/>
    <w:uiPriority w:val="59"/>
    <w:qFormat/>
    <w:pPr>
      <w:numPr>
        <w:numId w:val="1"/>
      </w:numPr>
      <w:ind w:left="544" w:hanging="181"/>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autoRedefine/>
    <w:semiHidden/>
    <w:qFormat/>
    <w:rPr>
      <w:vertAlign w:val="superscript"/>
    </w:rPr>
  </w:style>
  <w:style w:type="character" w:styleId="af3">
    <w:name w:val="page number"/>
    <w:autoRedefine/>
    <w:qFormat/>
    <w:rPr>
      <w:rFonts w:ascii="Times New Roman" w:eastAsia="宋体" w:hAnsi="Times New Roman"/>
      <w:sz w:val="18"/>
    </w:rPr>
  </w:style>
  <w:style w:type="character" w:styleId="af4">
    <w:name w:val="Emphasis"/>
    <w:basedOn w:val="a3"/>
    <w:autoRedefine/>
    <w:uiPriority w:val="20"/>
    <w:qFormat/>
    <w:rPr>
      <w:i/>
      <w:iCs/>
    </w:rPr>
  </w:style>
  <w:style w:type="character" w:styleId="af5">
    <w:name w:val="Hyperlink"/>
    <w:autoRedefine/>
    <w:qFormat/>
    <w:rPr>
      <w:color w:val="0000FF"/>
      <w:spacing w:val="0"/>
      <w:w w:val="100"/>
      <w:szCs w:val="21"/>
      <w:u w:val="single"/>
      <w:lang w:val="en-US" w:eastAsia="zh-CN"/>
    </w:rPr>
  </w:style>
  <w:style w:type="character" w:styleId="af6">
    <w:name w:val="annotation reference"/>
    <w:basedOn w:val="a3"/>
    <w:autoRedefine/>
    <w:semiHidden/>
    <w:unhideWhenUsed/>
    <w:qFormat/>
    <w:rPr>
      <w:sz w:val="21"/>
      <w:szCs w:val="21"/>
    </w:rPr>
  </w:style>
  <w:style w:type="character" w:styleId="af7">
    <w:name w:val="footnote reference"/>
    <w:autoRedefine/>
    <w:semiHidden/>
    <w:qFormat/>
    <w:rPr>
      <w:vertAlign w:val="superscript"/>
    </w:rPr>
  </w:style>
  <w:style w:type="character" w:customStyle="1" w:styleId="Char3">
    <w:name w:val="段 Char"/>
    <w:link w:val="ae"/>
    <w:autoRedefine/>
    <w:qFormat/>
    <w:rsid w:val="00F11FCB"/>
    <w:rPr>
      <w:rFonts w:ascii="宋体"/>
      <w:sz w:val="21"/>
    </w:rPr>
  </w:style>
  <w:style w:type="character" w:customStyle="1" w:styleId="12">
    <w:name w:val="访问过的超链接1"/>
    <w:autoRedefine/>
    <w:qFormat/>
    <w:rPr>
      <w:color w:val="800080"/>
      <w:u w:val="single"/>
    </w:rPr>
  </w:style>
  <w:style w:type="character" w:customStyle="1" w:styleId="Char2">
    <w:name w:val="页眉 Char"/>
    <w:link w:val="ac"/>
    <w:autoRedefine/>
    <w:qFormat/>
    <w:locked/>
    <w:rPr>
      <w:kern w:val="2"/>
      <w:sz w:val="18"/>
      <w:szCs w:val="18"/>
    </w:rPr>
  </w:style>
  <w:style w:type="character" w:customStyle="1" w:styleId="Char0">
    <w:name w:val="批注框文本 Char"/>
    <w:link w:val="aa"/>
    <w:autoRedefine/>
    <w:qFormat/>
    <w:rPr>
      <w:kern w:val="2"/>
      <w:sz w:val="18"/>
      <w:szCs w:val="18"/>
    </w:rPr>
  </w:style>
  <w:style w:type="character" w:customStyle="1" w:styleId="af8">
    <w:name w:val="发布"/>
    <w:autoRedefine/>
    <w:qFormat/>
    <w:rPr>
      <w:rFonts w:ascii="黑体" w:eastAsia="黑体"/>
      <w:spacing w:val="85"/>
      <w:w w:val="100"/>
      <w:position w:val="3"/>
      <w:sz w:val="28"/>
      <w:szCs w:val="28"/>
    </w:rPr>
  </w:style>
  <w:style w:type="character" w:customStyle="1" w:styleId="Char5">
    <w:name w:val="章标题 Char"/>
    <w:link w:val="af9"/>
    <w:autoRedefine/>
    <w:qFormat/>
    <w:locked/>
    <w:rPr>
      <w:rFonts w:ascii="黑体" w:eastAsia="黑体"/>
      <w:sz w:val="21"/>
    </w:rPr>
  </w:style>
  <w:style w:type="paragraph" w:customStyle="1" w:styleId="af9">
    <w:name w:val="章标题"/>
    <w:next w:val="ae"/>
    <w:link w:val="Char5"/>
    <w:autoRedefine/>
    <w:qFormat/>
    <w:pPr>
      <w:spacing w:beforeLines="100" w:afterLines="100"/>
      <w:jc w:val="both"/>
      <w:outlineLvl w:val="1"/>
    </w:pPr>
    <w:rPr>
      <w:rFonts w:ascii="黑体" w:eastAsia="黑体"/>
      <w:sz w:val="21"/>
    </w:rPr>
  </w:style>
  <w:style w:type="character" w:customStyle="1" w:styleId="Char6">
    <w:name w:val="一级条标题 Char"/>
    <w:link w:val="a"/>
    <w:autoRedefine/>
    <w:qFormat/>
    <w:locked/>
    <w:rPr>
      <w:rFonts w:ascii="黑体" w:eastAsia="黑体"/>
      <w:sz w:val="21"/>
      <w:szCs w:val="21"/>
    </w:rPr>
  </w:style>
  <w:style w:type="paragraph" w:customStyle="1" w:styleId="a">
    <w:name w:val="一级条标题"/>
    <w:next w:val="ae"/>
    <w:link w:val="Char6"/>
    <w:autoRedefine/>
    <w:qFormat/>
    <w:pPr>
      <w:numPr>
        <w:ilvl w:val="1"/>
        <w:numId w:val="2"/>
      </w:numPr>
      <w:spacing w:beforeLines="50" w:afterLines="50"/>
      <w:outlineLvl w:val="2"/>
    </w:pPr>
    <w:rPr>
      <w:rFonts w:ascii="黑体" w:eastAsia="黑体"/>
      <w:sz w:val="21"/>
      <w:szCs w:val="21"/>
    </w:rPr>
  </w:style>
  <w:style w:type="character" w:customStyle="1" w:styleId="Char7">
    <w:name w:val="二级无 Char"/>
    <w:link w:val="afa"/>
    <w:autoRedefine/>
    <w:qFormat/>
    <w:locked/>
    <w:rPr>
      <w:rFonts w:ascii="宋体"/>
      <w:sz w:val="21"/>
      <w:szCs w:val="21"/>
    </w:rPr>
  </w:style>
  <w:style w:type="paragraph" w:customStyle="1" w:styleId="afa">
    <w:name w:val="二级无"/>
    <w:basedOn w:val="a0"/>
    <w:link w:val="Char7"/>
    <w:autoRedefine/>
    <w:qFormat/>
    <w:pPr>
      <w:spacing w:beforeLines="0" w:afterLines="0"/>
    </w:pPr>
    <w:rPr>
      <w:rFonts w:ascii="宋体" w:eastAsia="宋体"/>
    </w:rPr>
  </w:style>
  <w:style w:type="paragraph" w:customStyle="1" w:styleId="a0">
    <w:name w:val="二级条标题"/>
    <w:basedOn w:val="a"/>
    <w:next w:val="ae"/>
    <w:link w:val="Char8"/>
    <w:autoRedefine/>
    <w:qFormat/>
    <w:pPr>
      <w:numPr>
        <w:ilvl w:val="2"/>
      </w:numPr>
      <w:spacing w:before="50" w:after="50"/>
      <w:outlineLvl w:val="3"/>
    </w:pPr>
  </w:style>
  <w:style w:type="character" w:customStyle="1" w:styleId="Char9">
    <w:name w:val="附录公式 Char"/>
    <w:basedOn w:val="Char3"/>
    <w:link w:val="afb"/>
    <w:autoRedefine/>
    <w:qFormat/>
    <w:rPr>
      <w:rFonts w:ascii="宋体"/>
      <w:sz w:val="21"/>
      <w:lang w:val="en-US" w:eastAsia="zh-CN" w:bidi="ar-SA"/>
    </w:rPr>
  </w:style>
  <w:style w:type="paragraph" w:customStyle="1" w:styleId="afb">
    <w:name w:val="附录公式"/>
    <w:basedOn w:val="ae"/>
    <w:next w:val="ae"/>
    <w:link w:val="Char9"/>
    <w:autoRedefine/>
    <w:qFormat/>
  </w:style>
  <w:style w:type="character" w:customStyle="1" w:styleId="Char1">
    <w:name w:val="页脚 Char"/>
    <w:link w:val="ab"/>
    <w:autoRedefine/>
    <w:uiPriority w:val="99"/>
    <w:qFormat/>
    <w:locked/>
    <w:rPr>
      <w:kern w:val="2"/>
      <w:sz w:val="18"/>
      <w:szCs w:val="18"/>
    </w:rPr>
  </w:style>
  <w:style w:type="character" w:customStyle="1" w:styleId="Chara">
    <w:name w:val="首示例 Char"/>
    <w:link w:val="afc"/>
    <w:autoRedefine/>
    <w:qFormat/>
    <w:rPr>
      <w:rFonts w:ascii="宋体" w:hAnsi="宋体"/>
      <w:kern w:val="2"/>
      <w:sz w:val="18"/>
      <w:szCs w:val="18"/>
    </w:rPr>
  </w:style>
  <w:style w:type="paragraph" w:customStyle="1" w:styleId="afc">
    <w:name w:val="首示例"/>
    <w:next w:val="ae"/>
    <w:link w:val="Chara"/>
    <w:autoRedefine/>
    <w:qFormat/>
    <w:pPr>
      <w:tabs>
        <w:tab w:val="left" w:pos="360"/>
      </w:tabs>
    </w:pPr>
    <w:rPr>
      <w:rFonts w:ascii="宋体" w:hAnsi="宋体"/>
      <w:kern w:val="2"/>
      <w:sz w:val="18"/>
      <w:szCs w:val="18"/>
    </w:rPr>
  </w:style>
  <w:style w:type="paragraph" w:customStyle="1" w:styleId="afd">
    <w:name w:val="标准文件_附录一级条标题"/>
    <w:basedOn w:val="a2"/>
    <w:next w:val="a2"/>
    <w:autoRedefine/>
    <w:qFormat/>
    <w:pPr>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e">
    <w:name w:val="发布日期"/>
    <w:autoRedefine/>
    <w:qFormat/>
    <w:pPr>
      <w:framePr w:w="3997" w:h="471" w:hRule="exact" w:vSpace="181" w:wrap="around" w:hAnchor="page" w:x="7089" w:y="14097" w:anchorLock="1"/>
    </w:pPr>
    <w:rPr>
      <w:rFonts w:eastAsia="黑体"/>
      <w:sz w:val="28"/>
    </w:rPr>
  </w:style>
  <w:style w:type="paragraph" w:customStyle="1" w:styleId="aff">
    <w:name w:val="目次、标准名称标题"/>
    <w:basedOn w:val="a2"/>
    <w:next w:val="ae"/>
    <w:autoRedefine/>
    <w:uiPriority w:val="99"/>
    <w:qFormat/>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aff0">
    <w:name w:val="正文图标题"/>
    <w:next w:val="ae"/>
    <w:autoRedefine/>
    <w:uiPriority w:val="99"/>
    <w:qFormat/>
    <w:pPr>
      <w:tabs>
        <w:tab w:val="left" w:pos="360"/>
      </w:tabs>
      <w:spacing w:beforeLines="50" w:afterLines="50"/>
      <w:jc w:val="center"/>
    </w:pPr>
    <w:rPr>
      <w:rFonts w:ascii="黑体" w:eastAsia="黑体"/>
      <w:sz w:val="21"/>
    </w:rPr>
  </w:style>
  <w:style w:type="paragraph" w:customStyle="1" w:styleId="aff1">
    <w:name w:val="参考文献"/>
    <w:basedOn w:val="a2"/>
    <w:next w:val="ae"/>
    <w:autoRedefine/>
    <w:qFormat/>
    <w:pPr>
      <w:keepNext/>
      <w:pageBreakBefore/>
      <w:shd w:val="clear" w:color="FFFFFF" w:fill="FFFFFF"/>
      <w:spacing w:before="640" w:after="200"/>
      <w:jc w:val="center"/>
      <w:outlineLvl w:val="0"/>
    </w:pPr>
    <w:rPr>
      <w:rFonts w:ascii="黑体" w:eastAsia="黑体"/>
      <w:kern w:val="0"/>
      <w:szCs w:val="20"/>
    </w:rPr>
  </w:style>
  <w:style w:type="paragraph" w:customStyle="1" w:styleId="aff2">
    <w:name w:val="示例后文字"/>
    <w:basedOn w:val="ae"/>
    <w:next w:val="ae"/>
    <w:autoRedefine/>
    <w:qFormat/>
    <w:pPr>
      <w:ind w:firstLine="360"/>
    </w:pPr>
    <w:rPr>
      <w:sz w:val="18"/>
    </w:rPr>
  </w:style>
  <w:style w:type="paragraph" w:customStyle="1" w:styleId="aff3">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f4">
    <w:name w:val="标准书眉一"/>
    <w:autoRedefine/>
    <w:qFormat/>
    <w:pPr>
      <w:jc w:val="both"/>
    </w:pPr>
  </w:style>
  <w:style w:type="paragraph" w:customStyle="1" w:styleId="aff5">
    <w:name w:val="附录表标号"/>
    <w:basedOn w:val="a2"/>
    <w:next w:val="ae"/>
    <w:autoRedefine/>
    <w:qFormat/>
    <w:pPr>
      <w:spacing w:line="14" w:lineRule="exact"/>
      <w:ind w:left="811" w:hanging="448"/>
      <w:jc w:val="center"/>
      <w:outlineLvl w:val="0"/>
    </w:pPr>
    <w:rPr>
      <w:color w:val="FFFFFF"/>
    </w:rPr>
  </w:style>
  <w:style w:type="paragraph" w:customStyle="1" w:styleId="aff6">
    <w:name w:val="附录二级条标题"/>
    <w:basedOn w:val="a2"/>
    <w:next w:val="ae"/>
    <w:autoRedefine/>
    <w:qFormat/>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7">
    <w:name w:val="封面一致性程度标识"/>
    <w:basedOn w:val="aff8"/>
    <w:autoRedefine/>
    <w:uiPriority w:val="99"/>
    <w:qFormat/>
    <w:pPr>
      <w:framePr w:wrap="around"/>
      <w:spacing w:before="440"/>
    </w:pPr>
    <w:rPr>
      <w:rFonts w:ascii="宋体" w:eastAsia="宋体"/>
    </w:rPr>
  </w:style>
  <w:style w:type="paragraph" w:customStyle="1" w:styleId="aff8">
    <w:name w:val="封面标准英文名称"/>
    <w:basedOn w:val="aff9"/>
    <w:autoRedefine/>
    <w:qFormat/>
    <w:pPr>
      <w:framePr w:wrap="around"/>
      <w:spacing w:before="370" w:line="400" w:lineRule="exact"/>
    </w:pPr>
    <w:rPr>
      <w:rFonts w:ascii="Times New Roman"/>
      <w:sz w:val="28"/>
      <w:szCs w:val="28"/>
    </w:rPr>
  </w:style>
  <w:style w:type="paragraph" w:customStyle="1" w:styleId="aff9">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a">
    <w:name w:val="附录二级无"/>
    <w:basedOn w:val="aff6"/>
    <w:autoRedefine/>
    <w:qFormat/>
    <w:pPr>
      <w:tabs>
        <w:tab w:val="clear" w:pos="360"/>
      </w:tabs>
      <w:spacing w:beforeLines="0" w:afterLines="0"/>
    </w:pPr>
    <w:rPr>
      <w:rFonts w:ascii="宋体" w:eastAsia="宋体"/>
      <w:szCs w:val="21"/>
    </w:rPr>
  </w:style>
  <w:style w:type="paragraph" w:customStyle="1" w:styleId="affb">
    <w:name w:val="一级无"/>
    <w:basedOn w:val="a"/>
    <w:autoRedefine/>
    <w:qFormat/>
    <w:pPr>
      <w:spacing w:beforeLines="0" w:afterLines="0"/>
    </w:pPr>
    <w:rPr>
      <w:rFonts w:ascii="宋体" w:eastAsia="宋体"/>
    </w:rPr>
  </w:style>
  <w:style w:type="paragraph" w:customStyle="1" w:styleId="affc">
    <w:name w:val="实施日期"/>
    <w:basedOn w:val="afe"/>
    <w:autoRedefine/>
    <w:qFormat/>
    <w:pPr>
      <w:framePr w:wrap="around" w:vAnchor="page" w:hAnchor="text"/>
      <w:jc w:val="right"/>
    </w:pPr>
  </w:style>
  <w:style w:type="paragraph" w:customStyle="1" w:styleId="affd">
    <w:name w:val="四级无"/>
    <w:basedOn w:val="affe"/>
    <w:autoRedefine/>
    <w:qFormat/>
    <w:pPr>
      <w:spacing w:beforeLines="0" w:afterLines="0"/>
    </w:pPr>
    <w:rPr>
      <w:rFonts w:ascii="宋体" w:eastAsia="宋体"/>
    </w:rPr>
  </w:style>
  <w:style w:type="paragraph" w:customStyle="1" w:styleId="affe">
    <w:name w:val="四级条标题"/>
    <w:basedOn w:val="afff"/>
    <w:next w:val="ae"/>
    <w:autoRedefine/>
    <w:qFormat/>
    <w:pPr>
      <w:outlineLvl w:val="5"/>
    </w:pPr>
  </w:style>
  <w:style w:type="paragraph" w:customStyle="1" w:styleId="afff">
    <w:name w:val="三级条标题"/>
    <w:basedOn w:val="a0"/>
    <w:next w:val="ae"/>
    <w:autoRedefine/>
    <w:uiPriority w:val="99"/>
    <w:qFormat/>
    <w:pPr>
      <w:numPr>
        <w:ilvl w:val="0"/>
        <w:numId w:val="0"/>
      </w:numPr>
      <w:outlineLvl w:val="4"/>
    </w:pPr>
  </w:style>
  <w:style w:type="paragraph" w:customStyle="1" w:styleId="afff0">
    <w:name w:val="注×：（正文）"/>
    <w:autoRedefine/>
    <w:qFormat/>
    <w:pPr>
      <w:ind w:left="811" w:hanging="448"/>
      <w:jc w:val="both"/>
    </w:pPr>
    <w:rPr>
      <w:rFonts w:ascii="宋体"/>
      <w:sz w:val="18"/>
      <w:szCs w:val="18"/>
    </w:rPr>
  </w:style>
  <w:style w:type="paragraph" w:customStyle="1" w:styleId="afff1">
    <w:name w:val="列项——（一级）"/>
    <w:autoRedefine/>
    <w:qFormat/>
    <w:pPr>
      <w:widowControl w:val="0"/>
      <w:ind w:left="833" w:hanging="408"/>
      <w:jc w:val="both"/>
    </w:pPr>
    <w:rPr>
      <w:rFonts w:ascii="宋体"/>
      <w:sz w:val="21"/>
    </w:rPr>
  </w:style>
  <w:style w:type="paragraph" w:customStyle="1" w:styleId="a1">
    <w:name w:val="正文表标题"/>
    <w:next w:val="ae"/>
    <w:autoRedefine/>
    <w:qFormat/>
    <w:pPr>
      <w:numPr>
        <w:numId w:val="3"/>
      </w:numPr>
      <w:tabs>
        <w:tab w:val="left" w:pos="360"/>
      </w:tabs>
      <w:spacing w:beforeLines="50" w:afterLines="50"/>
      <w:jc w:val="center"/>
    </w:pPr>
    <w:rPr>
      <w:rFonts w:ascii="黑体" w:eastAsia="黑体"/>
      <w:sz w:val="21"/>
    </w:rPr>
  </w:style>
  <w:style w:type="paragraph" w:customStyle="1" w:styleId="21">
    <w:name w:val="封面标准号2"/>
    <w:autoRedefine/>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2">
    <w:name w:val="图标脚注说明"/>
    <w:basedOn w:val="ae"/>
    <w:autoRedefine/>
    <w:qFormat/>
    <w:pPr>
      <w:ind w:left="840" w:hanging="420"/>
    </w:pPr>
    <w:rPr>
      <w:sz w:val="18"/>
      <w:szCs w:val="18"/>
    </w:rPr>
  </w:style>
  <w:style w:type="paragraph" w:customStyle="1" w:styleId="afff3">
    <w:name w:val="列项◆（三级）"/>
    <w:basedOn w:val="a2"/>
    <w:autoRedefine/>
    <w:qFormat/>
    <w:pPr>
      <w:tabs>
        <w:tab w:val="left" w:pos="1678"/>
      </w:tabs>
      <w:ind w:left="1678" w:hanging="414"/>
    </w:pPr>
    <w:rPr>
      <w:rFonts w:ascii="宋体"/>
      <w:szCs w:val="21"/>
    </w:rPr>
  </w:style>
  <w:style w:type="paragraph" w:customStyle="1" w:styleId="afff4">
    <w:name w:val="前言、引言标题"/>
    <w:next w:val="ae"/>
    <w:autoRedefine/>
    <w:qFormat/>
    <w:pPr>
      <w:keepNext/>
      <w:pageBreakBefore/>
      <w:shd w:val="clear" w:color="FFFFFF" w:fill="FFFFFF"/>
      <w:spacing w:before="640" w:after="560"/>
      <w:jc w:val="center"/>
      <w:outlineLvl w:val="0"/>
    </w:pPr>
    <w:rPr>
      <w:rFonts w:ascii="黑体" w:eastAsia="黑体"/>
      <w:sz w:val="32"/>
    </w:rPr>
  </w:style>
  <w:style w:type="paragraph" w:customStyle="1" w:styleId="afff5">
    <w:name w:val="附录三级条标题"/>
    <w:basedOn w:val="aff6"/>
    <w:next w:val="ae"/>
    <w:autoRedefine/>
    <w:qFormat/>
    <w:pPr>
      <w:outlineLvl w:val="4"/>
    </w:pPr>
  </w:style>
  <w:style w:type="paragraph" w:customStyle="1" w:styleId="afff6">
    <w:name w:val="标准书眉_奇数页"/>
    <w:next w:val="a2"/>
    <w:autoRedefine/>
    <w:qFormat/>
    <w:pPr>
      <w:tabs>
        <w:tab w:val="center" w:pos="4154"/>
        <w:tab w:val="right" w:pos="8306"/>
      </w:tabs>
      <w:spacing w:after="220"/>
      <w:jc w:val="right"/>
    </w:pPr>
    <w:rPr>
      <w:rFonts w:ascii="黑体" w:eastAsia="黑体"/>
      <w:sz w:val="21"/>
      <w:szCs w:val="21"/>
    </w:rPr>
  </w:style>
  <w:style w:type="paragraph" w:customStyle="1" w:styleId="afff7">
    <w:name w:val="附录五级无"/>
    <w:basedOn w:val="afff8"/>
    <w:autoRedefine/>
    <w:qFormat/>
    <w:pPr>
      <w:spacing w:beforeLines="0" w:afterLines="0"/>
    </w:pPr>
    <w:rPr>
      <w:rFonts w:ascii="宋体" w:eastAsia="宋体"/>
      <w:szCs w:val="21"/>
    </w:rPr>
  </w:style>
  <w:style w:type="paragraph" w:customStyle="1" w:styleId="afff8">
    <w:name w:val="附录五级条标题"/>
    <w:basedOn w:val="afff9"/>
    <w:next w:val="ae"/>
    <w:autoRedefine/>
    <w:qFormat/>
    <w:pPr>
      <w:outlineLvl w:val="6"/>
    </w:pPr>
  </w:style>
  <w:style w:type="paragraph" w:customStyle="1" w:styleId="afff9">
    <w:name w:val="附录四级条标题"/>
    <w:basedOn w:val="afff5"/>
    <w:next w:val="ae"/>
    <w:autoRedefine/>
    <w:qFormat/>
    <w:pPr>
      <w:outlineLvl w:val="5"/>
    </w:pPr>
  </w:style>
  <w:style w:type="paragraph" w:customStyle="1" w:styleId="afffa">
    <w:name w:val="标准书脚_偶数页"/>
    <w:autoRedefine/>
    <w:qFormat/>
    <w:pPr>
      <w:spacing w:before="120"/>
      <w:ind w:left="221"/>
    </w:pPr>
    <w:rPr>
      <w:rFonts w:ascii="宋体"/>
      <w:sz w:val="18"/>
      <w:szCs w:val="18"/>
    </w:rPr>
  </w:style>
  <w:style w:type="paragraph" w:customStyle="1" w:styleId="afffb">
    <w:name w:val="附录一级无"/>
    <w:basedOn w:val="afffc"/>
    <w:autoRedefine/>
    <w:qFormat/>
    <w:pPr>
      <w:spacing w:beforeLines="0" w:afterLines="0"/>
    </w:pPr>
    <w:rPr>
      <w:rFonts w:ascii="宋体" w:eastAsia="宋体"/>
      <w:szCs w:val="21"/>
    </w:rPr>
  </w:style>
  <w:style w:type="paragraph" w:customStyle="1" w:styleId="afffc">
    <w:name w:val="附录一级条标题"/>
    <w:basedOn w:val="afffd"/>
    <w:next w:val="ae"/>
    <w:autoRedefine/>
    <w:pPr>
      <w:autoSpaceDN w:val="0"/>
      <w:spacing w:beforeLines="50" w:afterLines="50"/>
      <w:outlineLvl w:val="2"/>
    </w:pPr>
  </w:style>
  <w:style w:type="paragraph" w:customStyle="1" w:styleId="afffd">
    <w:name w:val="附录章标题"/>
    <w:next w:val="ae"/>
    <w:autoRedefine/>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e">
    <w:name w:val="目次、索引正文"/>
    <w:autoRedefine/>
    <w:qFormat/>
    <w:pPr>
      <w:spacing w:line="320" w:lineRule="exact"/>
      <w:jc w:val="both"/>
    </w:pPr>
    <w:rPr>
      <w:rFonts w:ascii="宋体"/>
      <w:sz w:val="21"/>
    </w:rPr>
  </w:style>
  <w:style w:type="paragraph" w:customStyle="1" w:styleId="affff">
    <w:name w:val="标准书脚_奇数页"/>
    <w:autoRedefine/>
    <w:qFormat/>
    <w:pPr>
      <w:spacing w:before="120"/>
      <w:ind w:right="198"/>
      <w:jc w:val="right"/>
    </w:pPr>
    <w:rPr>
      <w:rFonts w:ascii="宋体"/>
      <w:sz w:val="18"/>
      <w:szCs w:val="18"/>
    </w:rPr>
  </w:style>
  <w:style w:type="paragraph" w:customStyle="1" w:styleId="affff0">
    <w:name w:val="附录公式编号制表符"/>
    <w:basedOn w:val="a2"/>
    <w:next w:val="ae"/>
    <w:autoRedefine/>
    <w:qFormat/>
    <w:pPr>
      <w:tabs>
        <w:tab w:val="center" w:pos="4201"/>
        <w:tab w:val="right" w:leader="dot" w:pos="9298"/>
      </w:tabs>
      <w:autoSpaceDE w:val="0"/>
      <w:autoSpaceDN w:val="0"/>
    </w:pPr>
    <w:rPr>
      <w:rFonts w:ascii="宋体"/>
      <w:kern w:val="0"/>
      <w:szCs w:val="20"/>
    </w:rPr>
  </w:style>
  <w:style w:type="paragraph" w:customStyle="1" w:styleId="affff1">
    <w:name w:val="附录图标题"/>
    <w:basedOn w:val="a2"/>
    <w:next w:val="ae"/>
    <w:autoRedefine/>
    <w:qFormat/>
    <w:pPr>
      <w:tabs>
        <w:tab w:val="left" w:pos="363"/>
      </w:tabs>
      <w:spacing w:beforeLines="50" w:afterLines="50"/>
      <w:jc w:val="center"/>
    </w:pPr>
    <w:rPr>
      <w:rFonts w:ascii="黑体" w:eastAsia="黑体"/>
      <w:szCs w:val="21"/>
    </w:rPr>
  </w:style>
  <w:style w:type="paragraph" w:customStyle="1" w:styleId="affff2">
    <w:name w:val="注×："/>
    <w:autoRedefine/>
    <w:uiPriority w:val="99"/>
    <w:qFormat/>
    <w:pPr>
      <w:widowControl w:val="0"/>
      <w:autoSpaceDE w:val="0"/>
      <w:autoSpaceDN w:val="0"/>
      <w:ind w:left="811" w:hanging="448"/>
      <w:jc w:val="both"/>
    </w:pPr>
    <w:rPr>
      <w:rFonts w:ascii="宋体"/>
      <w:sz w:val="18"/>
      <w:szCs w:val="18"/>
    </w:rPr>
  </w:style>
  <w:style w:type="paragraph" w:customStyle="1" w:styleId="affff3">
    <w:name w:val="参考文献、索引标题"/>
    <w:basedOn w:val="a2"/>
    <w:next w:val="ae"/>
    <w:autoRedefine/>
    <w:qFormat/>
    <w:pPr>
      <w:keepNext/>
      <w:pageBreakBefore/>
      <w:shd w:val="clear" w:color="FFFFFF" w:fill="FFFFFF"/>
      <w:spacing w:before="640" w:after="200"/>
      <w:jc w:val="center"/>
      <w:outlineLvl w:val="0"/>
    </w:pPr>
    <w:rPr>
      <w:rFonts w:ascii="黑体" w:eastAsia="黑体"/>
      <w:kern w:val="0"/>
      <w:szCs w:val="20"/>
    </w:rPr>
  </w:style>
  <w:style w:type="paragraph" w:customStyle="1" w:styleId="affff4">
    <w:name w:val="标准称谓"/>
    <w:next w:val="a2"/>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5">
    <w:name w:val="图的脚注"/>
    <w:next w:val="ae"/>
    <w:autoRedefine/>
    <w:qFormat/>
    <w:pPr>
      <w:widowControl w:val="0"/>
      <w:ind w:leftChars="200" w:left="840" w:hangingChars="200" w:hanging="420"/>
      <w:jc w:val="both"/>
    </w:pPr>
    <w:rPr>
      <w:rFonts w:ascii="宋体"/>
      <w:sz w:val="18"/>
    </w:rPr>
  </w:style>
  <w:style w:type="paragraph" w:customStyle="1" w:styleId="affff6">
    <w:name w:val="数字编号列项（二级）"/>
    <w:autoRedefine/>
    <w:qFormat/>
    <w:pPr>
      <w:tabs>
        <w:tab w:val="left" w:pos="1260"/>
      </w:tabs>
      <w:ind w:left="1259" w:hanging="419"/>
      <w:jc w:val="both"/>
    </w:pPr>
    <w:rPr>
      <w:rFonts w:ascii="宋体"/>
      <w:sz w:val="21"/>
    </w:rPr>
  </w:style>
  <w:style w:type="paragraph" w:customStyle="1" w:styleId="affff7">
    <w:name w:val="条文脚注"/>
    <w:basedOn w:val="af"/>
    <w:autoRedefine/>
    <w:qFormat/>
    <w:pPr>
      <w:ind w:left="0" w:firstLine="0"/>
      <w:jc w:val="both"/>
    </w:pPr>
  </w:style>
  <w:style w:type="paragraph" w:customStyle="1" w:styleId="affff8">
    <w:name w:val="标准标志"/>
    <w:next w:val="a2"/>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9">
    <w:name w:val="字母编号列项（一级）"/>
    <w:autoRedefine/>
    <w:qFormat/>
    <w:pPr>
      <w:tabs>
        <w:tab w:val="left" w:pos="840"/>
      </w:tabs>
      <w:ind w:left="839" w:hanging="419"/>
      <w:jc w:val="both"/>
    </w:pPr>
    <w:rPr>
      <w:rFonts w:ascii="宋体"/>
      <w:sz w:val="21"/>
    </w:rPr>
  </w:style>
  <w:style w:type="paragraph" w:customStyle="1" w:styleId="affffa">
    <w:name w:val="示例"/>
    <w:next w:val="affffb"/>
    <w:autoRedefine/>
    <w:qFormat/>
    <w:pPr>
      <w:widowControl w:val="0"/>
      <w:ind w:firstLine="363"/>
      <w:jc w:val="both"/>
    </w:pPr>
    <w:rPr>
      <w:rFonts w:ascii="宋体"/>
      <w:sz w:val="18"/>
      <w:szCs w:val="18"/>
    </w:rPr>
  </w:style>
  <w:style w:type="paragraph" w:customStyle="1" w:styleId="affffb">
    <w:name w:val="示例内容"/>
    <w:autoRedefine/>
    <w:qFormat/>
    <w:pPr>
      <w:ind w:firstLineChars="200" w:firstLine="200"/>
    </w:pPr>
    <w:rPr>
      <w:rFonts w:ascii="宋体"/>
      <w:sz w:val="18"/>
      <w:szCs w:val="18"/>
    </w:rPr>
  </w:style>
  <w:style w:type="paragraph" w:customStyle="1" w:styleId="affffc">
    <w:name w:val="附录图标号"/>
    <w:basedOn w:val="a2"/>
    <w:autoRedefine/>
    <w:qFormat/>
    <w:pPr>
      <w:keepNext/>
      <w:pageBreakBefore/>
      <w:spacing w:line="14" w:lineRule="exact"/>
      <w:ind w:firstLine="363"/>
      <w:jc w:val="center"/>
      <w:outlineLvl w:val="0"/>
    </w:pPr>
    <w:rPr>
      <w:color w:val="FFFFFF"/>
    </w:rPr>
  </w:style>
  <w:style w:type="paragraph" w:customStyle="1" w:styleId="22">
    <w:name w:val="封面一致性程度标识2"/>
    <w:basedOn w:val="aff7"/>
    <w:autoRedefine/>
    <w:qFormat/>
    <w:pPr>
      <w:framePr w:wrap="around" w:y="4469"/>
    </w:pPr>
  </w:style>
  <w:style w:type="paragraph" w:customStyle="1" w:styleId="affffd">
    <w:name w:val="附录字母编号列项（一级）"/>
    <w:autoRedefine/>
    <w:qFormat/>
    <w:pPr>
      <w:tabs>
        <w:tab w:val="left" w:pos="839"/>
      </w:tabs>
      <w:ind w:left="839" w:hanging="419"/>
    </w:pPr>
    <w:rPr>
      <w:rFonts w:ascii="宋体"/>
      <w:sz w:val="21"/>
    </w:rPr>
  </w:style>
  <w:style w:type="paragraph" w:customStyle="1" w:styleId="affffe">
    <w:name w:val="附录三级无"/>
    <w:basedOn w:val="afff5"/>
    <w:autoRedefine/>
    <w:qFormat/>
    <w:pPr>
      <w:tabs>
        <w:tab w:val="clear" w:pos="360"/>
      </w:tabs>
      <w:spacing w:beforeLines="0" w:afterLines="0"/>
    </w:pPr>
    <w:rPr>
      <w:rFonts w:ascii="宋体" w:eastAsia="宋体"/>
      <w:szCs w:val="21"/>
    </w:rPr>
  </w:style>
  <w:style w:type="paragraph" w:customStyle="1" w:styleId="afffff">
    <w:name w:val="其他发布日期"/>
    <w:basedOn w:val="afe"/>
    <w:autoRedefine/>
    <w:uiPriority w:val="99"/>
    <w:qFormat/>
    <w:pPr>
      <w:framePr w:wrap="around" w:vAnchor="page" w:hAnchor="text" w:x="1419"/>
    </w:pPr>
  </w:style>
  <w:style w:type="paragraph" w:customStyle="1" w:styleId="afffff0">
    <w:name w:val="附录数字编号列项（二级）"/>
    <w:autoRedefine/>
    <w:qFormat/>
    <w:pPr>
      <w:tabs>
        <w:tab w:val="left" w:pos="840"/>
      </w:tabs>
      <w:ind w:left="839" w:hanging="419"/>
    </w:pPr>
    <w:rPr>
      <w:rFonts w:ascii="宋体"/>
      <w:sz w:val="21"/>
    </w:rPr>
  </w:style>
  <w:style w:type="paragraph" w:customStyle="1" w:styleId="afffff1">
    <w:name w:val="其他标准标志"/>
    <w:basedOn w:val="affff8"/>
    <w:autoRedefine/>
    <w:qFormat/>
    <w:pPr>
      <w:framePr w:w="6101" w:wrap="around" w:vAnchor="page" w:hAnchor="page" w:x="4673" w:y="942"/>
    </w:pPr>
    <w:rPr>
      <w:w w:val="130"/>
    </w:rPr>
  </w:style>
  <w:style w:type="paragraph" w:customStyle="1" w:styleId="afffff2">
    <w:name w:val="其他标准称谓"/>
    <w:next w:val="a2"/>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3">
    <w:name w:val="图表脚注说明"/>
    <w:basedOn w:val="a2"/>
    <w:autoRedefine/>
    <w:qFormat/>
    <w:pPr>
      <w:ind w:left="544" w:hanging="181"/>
    </w:pPr>
    <w:rPr>
      <w:rFonts w:ascii="宋体"/>
      <w:sz w:val="18"/>
      <w:szCs w:val="18"/>
    </w:rPr>
  </w:style>
  <w:style w:type="paragraph" w:customStyle="1" w:styleId="afffff4">
    <w:name w:val="五级条标题"/>
    <w:basedOn w:val="affe"/>
    <w:next w:val="ae"/>
    <w:autoRedefine/>
    <w:qFormat/>
    <w:pPr>
      <w:numPr>
        <w:ilvl w:val="5"/>
      </w:numPr>
      <w:outlineLvl w:val="6"/>
    </w:pPr>
  </w:style>
  <w:style w:type="paragraph" w:customStyle="1" w:styleId="afffff5">
    <w:name w:val="封面标准文稿类别"/>
    <w:basedOn w:val="aff7"/>
    <w:autoRedefine/>
    <w:qFormat/>
    <w:pPr>
      <w:framePr w:wrap="around"/>
      <w:spacing w:after="160" w:line="240" w:lineRule="auto"/>
    </w:pPr>
    <w:rPr>
      <w:sz w:val="24"/>
    </w:rPr>
  </w:style>
  <w:style w:type="paragraph" w:customStyle="1" w:styleId="afffff6">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7">
    <w:name w:val="示例×："/>
    <w:basedOn w:val="af9"/>
    <w:autoRedefine/>
    <w:qFormat/>
    <w:pPr>
      <w:spacing w:beforeLines="0" w:afterLines="0"/>
      <w:ind w:firstLine="363"/>
      <w:outlineLvl w:val="9"/>
    </w:pPr>
    <w:rPr>
      <w:rFonts w:ascii="宋体" w:eastAsia="宋体"/>
      <w:sz w:val="18"/>
      <w:szCs w:val="18"/>
    </w:rPr>
  </w:style>
  <w:style w:type="paragraph" w:customStyle="1" w:styleId="13">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fffff8">
    <w:name w:val="列项●（二级）"/>
    <w:autoRedefine/>
    <w:qFormat/>
    <w:pPr>
      <w:tabs>
        <w:tab w:val="left" w:pos="760"/>
        <w:tab w:val="left" w:pos="840"/>
      </w:tabs>
      <w:ind w:left="1264" w:hanging="413"/>
      <w:jc w:val="both"/>
    </w:pPr>
    <w:rPr>
      <w:rFonts w:ascii="宋体"/>
      <w:sz w:val="21"/>
    </w:rPr>
  </w:style>
  <w:style w:type="paragraph" w:customStyle="1" w:styleId="afffff9">
    <w:name w:val="附录标识"/>
    <w:basedOn w:val="a2"/>
    <w:next w:val="ae"/>
    <w:autoRedefine/>
    <w:qFormat/>
    <w:pPr>
      <w:keepNext/>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a">
    <w:name w:val="标准书眉_偶数页"/>
    <w:basedOn w:val="afff6"/>
    <w:next w:val="a2"/>
    <w:autoRedefine/>
    <w:qFormat/>
    <w:pPr>
      <w:jc w:val="left"/>
    </w:pPr>
  </w:style>
  <w:style w:type="paragraph" w:customStyle="1" w:styleId="afffffb">
    <w:name w:val="封面标准文稿编辑信息"/>
    <w:basedOn w:val="afffff5"/>
    <w:autoRedefine/>
    <w:qFormat/>
    <w:pPr>
      <w:framePr w:wrap="around"/>
      <w:spacing w:before="180" w:line="180" w:lineRule="exact"/>
    </w:pPr>
    <w:rPr>
      <w:sz w:val="21"/>
    </w:rPr>
  </w:style>
  <w:style w:type="paragraph" w:customStyle="1" w:styleId="afffffc">
    <w:name w:val="附录表标题"/>
    <w:basedOn w:val="a2"/>
    <w:next w:val="ae"/>
    <w:autoRedefine/>
    <w:qFormat/>
    <w:pPr>
      <w:tabs>
        <w:tab w:val="left" w:pos="180"/>
      </w:tabs>
      <w:spacing w:beforeLines="50" w:afterLines="50"/>
      <w:jc w:val="center"/>
    </w:pPr>
    <w:rPr>
      <w:rFonts w:ascii="黑体" w:eastAsia="黑体"/>
      <w:szCs w:val="21"/>
    </w:rPr>
  </w:style>
  <w:style w:type="paragraph" w:customStyle="1" w:styleId="afffffd">
    <w:name w:val="注："/>
    <w:next w:val="ae"/>
    <w:autoRedefine/>
    <w:qFormat/>
    <w:pPr>
      <w:widowControl w:val="0"/>
      <w:autoSpaceDE w:val="0"/>
      <w:autoSpaceDN w:val="0"/>
      <w:ind w:left="726" w:hanging="363"/>
      <w:jc w:val="both"/>
    </w:pPr>
    <w:rPr>
      <w:rFonts w:ascii="宋体"/>
      <w:sz w:val="18"/>
      <w:szCs w:val="18"/>
    </w:rPr>
  </w:style>
  <w:style w:type="paragraph" w:customStyle="1" w:styleId="afffffe">
    <w:name w:val="注：（正文）"/>
    <w:basedOn w:val="afffffd"/>
    <w:next w:val="ae"/>
    <w:autoRedefine/>
    <w:qFormat/>
  </w:style>
  <w:style w:type="paragraph" w:customStyle="1" w:styleId="affffff">
    <w:name w:val="封面正文"/>
    <w:autoRedefine/>
    <w:qFormat/>
    <w:pPr>
      <w:jc w:val="both"/>
    </w:pPr>
  </w:style>
  <w:style w:type="paragraph" w:customStyle="1" w:styleId="affffff0">
    <w:name w:val="编号列项（三级）"/>
    <w:autoRedefine/>
    <w:qFormat/>
    <w:pPr>
      <w:tabs>
        <w:tab w:val="left" w:pos="0"/>
      </w:tabs>
      <w:ind w:left="1679" w:hanging="420"/>
    </w:pPr>
    <w:rPr>
      <w:rFonts w:ascii="宋体"/>
      <w:sz w:val="21"/>
    </w:rPr>
  </w:style>
  <w:style w:type="paragraph" w:customStyle="1" w:styleId="affffff1">
    <w:name w:val="列项说明数字编号"/>
    <w:autoRedefine/>
    <w:qFormat/>
    <w:pPr>
      <w:ind w:leftChars="400" w:left="600" w:hangingChars="200" w:hanging="200"/>
    </w:pPr>
    <w:rPr>
      <w:rFonts w:ascii="宋体"/>
      <w:sz w:val="21"/>
    </w:rPr>
  </w:style>
  <w:style w:type="paragraph" w:customStyle="1" w:styleId="affffff2">
    <w:name w:val="附录标题"/>
    <w:basedOn w:val="ae"/>
    <w:next w:val="ae"/>
    <w:autoRedefine/>
    <w:qFormat/>
    <w:pPr>
      <w:jc w:val="center"/>
    </w:pPr>
    <w:rPr>
      <w:rFonts w:ascii="黑体" w:eastAsia="黑体"/>
    </w:rPr>
  </w:style>
  <w:style w:type="paragraph" w:customStyle="1" w:styleId="affffff3">
    <w:name w:val="列项说明"/>
    <w:basedOn w:val="a2"/>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3">
    <w:name w:val="封面标准名称2"/>
    <w:basedOn w:val="aff9"/>
    <w:autoRedefine/>
    <w:qFormat/>
    <w:pPr>
      <w:framePr w:wrap="around" w:y="4469"/>
      <w:spacing w:beforeLines="630"/>
    </w:pPr>
  </w:style>
  <w:style w:type="paragraph" w:customStyle="1" w:styleId="affffff4">
    <w:name w:val="发布部门"/>
    <w:next w:val="ae"/>
    <w:autoRedefine/>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4">
    <w:name w:val="封面标准文稿编辑信息2"/>
    <w:basedOn w:val="afffffb"/>
    <w:autoRedefine/>
    <w:qFormat/>
    <w:pPr>
      <w:framePr w:wrap="around" w:y="4469"/>
    </w:pPr>
  </w:style>
  <w:style w:type="paragraph" w:customStyle="1" w:styleId="affffff5">
    <w:name w:val="其他发布部门"/>
    <w:basedOn w:val="affffff4"/>
    <w:autoRedefine/>
    <w:qFormat/>
    <w:pPr>
      <w:framePr w:wrap="around" w:y="15310"/>
      <w:spacing w:line="0" w:lineRule="atLeast"/>
    </w:pPr>
    <w:rPr>
      <w:rFonts w:ascii="黑体" w:eastAsia="黑体"/>
      <w:b w:val="0"/>
    </w:rPr>
  </w:style>
  <w:style w:type="paragraph" w:customStyle="1" w:styleId="affffff6">
    <w:name w:val="附录四级无"/>
    <w:basedOn w:val="afff9"/>
    <w:autoRedefine/>
    <w:qFormat/>
    <w:pPr>
      <w:tabs>
        <w:tab w:val="clear" w:pos="360"/>
      </w:tabs>
      <w:spacing w:beforeLines="0" w:afterLines="0"/>
    </w:pPr>
    <w:rPr>
      <w:rFonts w:ascii="宋体" w:eastAsia="宋体"/>
      <w:szCs w:val="21"/>
    </w:rPr>
  </w:style>
  <w:style w:type="paragraph" w:customStyle="1" w:styleId="affffff7">
    <w:name w:val="三级无"/>
    <w:basedOn w:val="afff"/>
    <w:autoRedefine/>
    <w:pPr>
      <w:spacing w:beforeLines="0" w:afterLines="0"/>
    </w:pPr>
    <w:rPr>
      <w:rFonts w:ascii="宋体" w:eastAsia="宋体"/>
    </w:rPr>
  </w:style>
  <w:style w:type="paragraph" w:customStyle="1" w:styleId="affffff8">
    <w:name w:val="五级无"/>
    <w:basedOn w:val="afffff4"/>
    <w:autoRedefine/>
    <w:qFormat/>
    <w:pPr>
      <w:spacing w:beforeLines="0" w:afterLines="0"/>
    </w:pPr>
    <w:rPr>
      <w:rFonts w:ascii="宋体" w:eastAsia="宋体"/>
    </w:rPr>
  </w:style>
  <w:style w:type="paragraph" w:customStyle="1" w:styleId="affffff9">
    <w:name w:val="正文公式编号制表符"/>
    <w:basedOn w:val="ae"/>
    <w:next w:val="ae"/>
    <w:autoRedefine/>
    <w:qFormat/>
  </w:style>
  <w:style w:type="paragraph" w:customStyle="1" w:styleId="affffffa">
    <w:name w:val="终结线"/>
    <w:basedOn w:val="a2"/>
    <w:autoRedefine/>
    <w:qFormat/>
    <w:pPr>
      <w:framePr w:hSpace="181" w:vSpace="181" w:wrap="around" w:vAnchor="text" w:hAnchor="margin" w:xAlign="center" w:y="285"/>
    </w:pPr>
  </w:style>
  <w:style w:type="paragraph" w:customStyle="1" w:styleId="affffffb">
    <w:name w:val="其他实施日期"/>
    <w:basedOn w:val="affc"/>
    <w:autoRedefine/>
    <w:uiPriority w:val="99"/>
    <w:qFormat/>
    <w:pPr>
      <w:framePr w:wrap="around"/>
    </w:pPr>
  </w:style>
  <w:style w:type="paragraph" w:customStyle="1" w:styleId="25">
    <w:name w:val="封面标准英文名称2"/>
    <w:basedOn w:val="aff8"/>
    <w:autoRedefine/>
    <w:qFormat/>
    <w:pPr>
      <w:framePr w:wrap="around" w:y="4469"/>
    </w:pPr>
  </w:style>
  <w:style w:type="paragraph" w:customStyle="1" w:styleId="26">
    <w:name w:val="封面标准文稿类别2"/>
    <w:basedOn w:val="afffff5"/>
    <w:autoRedefine/>
    <w:qFormat/>
    <w:pPr>
      <w:framePr w:wrap="around" w:y="4469"/>
    </w:pPr>
  </w:style>
  <w:style w:type="paragraph" w:styleId="affffffc">
    <w:name w:val="List Paragraph"/>
    <w:basedOn w:val="a2"/>
    <w:autoRedefine/>
    <w:uiPriority w:val="34"/>
    <w:qFormat/>
    <w:pPr>
      <w:ind w:firstLineChars="200" w:firstLine="420"/>
    </w:pPr>
    <w:rPr>
      <w:rFonts w:ascii="Calibri" w:hAnsi="Calibri"/>
      <w:szCs w:val="22"/>
    </w:rPr>
  </w:style>
  <w:style w:type="paragraph" w:customStyle="1" w:styleId="CharCharCharChar">
    <w:name w:val="Char Char Char Char"/>
    <w:basedOn w:val="a2"/>
    <w:autoRedefine/>
    <w:qFormat/>
    <w:pPr>
      <w:adjustRightInd w:val="0"/>
      <w:spacing w:line="360" w:lineRule="auto"/>
    </w:pPr>
    <w:rPr>
      <w:kern w:val="0"/>
      <w:sz w:val="24"/>
      <w:szCs w:val="20"/>
    </w:rPr>
  </w:style>
  <w:style w:type="character" w:customStyle="1" w:styleId="Char8">
    <w:name w:val="二级条标题 Char"/>
    <w:link w:val="a0"/>
    <w:autoRedefine/>
    <w:qFormat/>
    <w:locked/>
    <w:rPr>
      <w:rFonts w:ascii="黑体" w:eastAsia="黑体"/>
      <w:sz w:val="21"/>
      <w:szCs w:val="21"/>
    </w:rPr>
  </w:style>
  <w:style w:type="character" w:customStyle="1" w:styleId="Char">
    <w:name w:val="批注文字 Char"/>
    <w:basedOn w:val="a3"/>
    <w:link w:val="a8"/>
    <w:autoRedefine/>
    <w:semiHidden/>
    <w:qFormat/>
    <w:rPr>
      <w:kern w:val="2"/>
      <w:sz w:val="21"/>
      <w:szCs w:val="24"/>
    </w:rPr>
  </w:style>
  <w:style w:type="character" w:customStyle="1" w:styleId="Char4">
    <w:name w:val="批注主题 Char"/>
    <w:basedOn w:val="Char"/>
    <w:link w:val="af0"/>
    <w:autoRedefine/>
    <w:semiHidden/>
    <w:qFormat/>
    <w:rPr>
      <w:b/>
      <w:bCs/>
      <w:kern w:val="2"/>
      <w:sz w:val="21"/>
      <w:szCs w:val="24"/>
    </w:rPr>
  </w:style>
  <w:style w:type="character" w:customStyle="1" w:styleId="1Char">
    <w:name w:val="标题 1 Char"/>
    <w:basedOn w:val="a3"/>
    <w:link w:val="1"/>
    <w:autoRedefine/>
    <w:uiPriority w:val="9"/>
    <w:qFormat/>
    <w:rPr>
      <w:rFonts w:ascii="宋体" w:hAnsi="宋体" w:cs="宋体"/>
      <w:b/>
      <w:bCs/>
      <w:kern w:val="36"/>
      <w:sz w:val="48"/>
      <w:szCs w:val="48"/>
    </w:rPr>
  </w:style>
  <w:style w:type="paragraph" w:styleId="affffffd">
    <w:name w:val="No Spacing"/>
    <w:autoRedefine/>
    <w:uiPriority w:val="1"/>
    <w:qFormat/>
    <w:pPr>
      <w:widowControl w:val="0"/>
      <w:jc w:val="both"/>
    </w:pPr>
    <w:rPr>
      <w:kern w:val="2"/>
      <w:sz w:val="21"/>
      <w:szCs w:val="24"/>
    </w:rPr>
  </w:style>
  <w:style w:type="character" w:customStyle="1" w:styleId="font11">
    <w:name w:val="font11"/>
    <w:basedOn w:val="a3"/>
    <w:autoRedefine/>
    <w:qFormat/>
    <w:rPr>
      <w:rFonts w:ascii="宋体" w:eastAsia="宋体" w:hAnsi="宋体" w:cs="宋体" w:hint="eastAsia"/>
      <w:color w:val="000000"/>
      <w:sz w:val="15"/>
      <w:szCs w:val="15"/>
      <w:u w:val="none"/>
    </w:rPr>
  </w:style>
  <w:style w:type="character" w:customStyle="1" w:styleId="font31">
    <w:name w:val="font31"/>
    <w:basedOn w:val="a3"/>
    <w:autoRedefine/>
    <w:qFormat/>
    <w:rPr>
      <w:rFonts w:ascii="宋体" w:eastAsia="宋体" w:hAnsi="宋体" w:cs="宋体" w:hint="eastAsia"/>
      <w:color w:val="000000"/>
      <w:sz w:val="18"/>
      <w:szCs w:val="18"/>
      <w:u w:val="none"/>
    </w:rPr>
  </w:style>
  <w:style w:type="character" w:customStyle="1" w:styleId="font21">
    <w:name w:val="font21"/>
    <w:basedOn w:val="a3"/>
    <w:autoRedefine/>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335BDB-3C92-407F-BF91-74CA6E2E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2261</Words>
  <Characters>12892</Characters>
  <Application>Microsoft Office Word</Application>
  <DocSecurity>0</DocSecurity>
  <Lines>107</Lines>
  <Paragraphs>30</Paragraphs>
  <ScaleCrop>false</ScaleCrop>
  <LinksUpToDate>false</LinksUpToDate>
  <CharactersWithSpaces>15123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2024-01-30T00:49:00Z</dcterms:created>
  <dcterms:modified xsi:type="dcterms:W3CDTF">2024-04-07T08:51:00Z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23F4D36E064B48FE91A1C679CB0BB471_13</vt:lpwstr>
  </property>
</Properties>
</file>