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AA9D" w14:textId="00CF0D7F" w:rsidR="005A6F0A" w:rsidRPr="005E6B9F" w:rsidRDefault="005A6F0A" w:rsidP="007E35AD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4C1EBC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无</w:t>
      </w:r>
      <w:r w:rsidR="004B16D8" w:rsidRPr="004B16D8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取向电工钢冷轧基料用热轧钢卷</w:t>
      </w: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》团体标准编制说明</w:t>
      </w:r>
    </w:p>
    <w:p w14:paraId="0F0E27BF" w14:textId="77777777" w:rsidR="00BA6495" w:rsidRPr="005E6B9F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22455F1C" w:rsidR="00773776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产品标准的实际需求，提出《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无</w:t>
      </w:r>
      <w:r w:rsidR="004B16D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》团体标准制定项目。</w:t>
      </w:r>
    </w:p>
    <w:p w14:paraId="7CAE31A3" w14:textId="3080F748" w:rsidR="00B0586C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本标准由中国特钢企业协会提出并归口。由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安阳钢铁股份有限公司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02632E8D" w14:textId="77777777" w:rsidR="00094EB4" w:rsidRPr="00094EB4" w:rsidRDefault="00094EB4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冷轧硅钢是一种具有高度绝缘性和导电性能的硅钢，其主要成分为硅和钢。硅是冷轧硅钢的主要添加剂，可以通过改善晶界结构和增加电阻率等方式，提高冷轧硅钢的电磁性能和耐腐蚀能力。因此，冷轧硅钢广泛应用于电机、变压器等电力设备中，成为了电力工业中的重要材料之一。随着现代工业的快速发展，越来越多的金属材料被广泛应用于各种领域，冷轧硅钢因其优异的物理特性和良好的加工性能而备受青睐。硅钢在电气化建设中</w:t>
      </w:r>
      <w:proofErr w:type="gramStart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占据极</w:t>
      </w:r>
      <w:proofErr w:type="gramEnd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重要的位置，从某种意义上讲，一个国家的硅钢片用量的多少，可以衡量该国电气化的程度，所以从长远来看，电工钢是大有发展前途的。目前电工钢在朝着以冷代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热，冷轧硅钢朝着高牌号低铁损，低牌号高磁感的方向发展。</w:t>
      </w:r>
    </w:p>
    <w:p w14:paraId="1F78D66A" w14:textId="57F94941" w:rsidR="007E35AD" w:rsidRDefault="00094EB4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热轧钢</w:t>
      </w:r>
      <w:proofErr w:type="gramStart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卷作为</w:t>
      </w:r>
      <w:proofErr w:type="gramEnd"/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硅钢冷轧的基料，其性能和质量也将影响到冷轧硅钢的性能，但目前国内暂无硅钢冷轧基料用热轧钢卷的相关标准。所以亟需制定《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无</w:t>
      </w:r>
      <w:r w:rsidR="004B16D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》标准对冷轧硅钢用热轧钢卷进行指导。</w:t>
      </w:r>
    </w:p>
    <w:p w14:paraId="6D75A40C" w14:textId="7064BA36" w:rsidR="005A6F0A" w:rsidRPr="005E6B9F" w:rsidRDefault="005A6F0A" w:rsidP="007E35AD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60738A49" w:rsidR="005A6F0A" w:rsidRPr="005E6B9F" w:rsidRDefault="00094EB4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安阳钢铁股份有限公司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无</w:t>
      </w:r>
      <w:r w:rsidR="004B16D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无</w:t>
      </w:r>
      <w:r w:rsidR="00B77718" w:rsidRPr="004B16D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  <w:r w:rsidR="004A2E49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57954999" w14:textId="07F1A153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>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6B1C2845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>11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正式下达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团体标准立项计划。</w:t>
      </w:r>
      <w:r w:rsidR="00176AEA" w:rsidRPr="005E6B9F">
        <w:rPr>
          <w:rFonts w:ascii="Times New Roman" w:eastAsia="仿宋_GB2312" w:hAnsi="Times New Roman" w:cs="Times New Roman"/>
          <w:sz w:val="28"/>
          <w:szCs w:val="28"/>
        </w:rPr>
        <w:t>由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安阳钢铁股份有限公司</w:t>
      </w:r>
      <w:r w:rsidRPr="005E6B9F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78138D40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6B77C0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月：进行了起草标准的调研、问题分析和相关资料收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集等准备工作，完成了标准制定提纲、标准草案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211EC24B" w:rsidR="00EF5AC2" w:rsidRPr="005E6B9F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6B77C0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启动会，围绕标准草案进行讨论，并按照与会意见和建议作进一步修改，形成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243732F5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277C22D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50730A1F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F214E1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2316B7B7" w:rsidR="00A03D5C" w:rsidRPr="005E6B9F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5E6B9F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="00683FC0" w:rsidRPr="005E6B9F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5E6B9F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5E6B9F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5E6B9F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本文件按照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1.1-2020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部分：标准化文件的结构和起草规则》的规定起草。</w:t>
      </w:r>
    </w:p>
    <w:p w14:paraId="1C71C9D0" w14:textId="4B8D06CF" w:rsidR="005A6F0A" w:rsidRPr="005E6B9F" w:rsidRDefault="00B77718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无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取向电工钢冷轧基料用热轧钢卷的牌号表示方法、分类及代号、订货内容、尺寸、外形、重量、技术要求、试验方法、检验规则、包装、标志和质量证明书</w:t>
      </w:r>
      <w:r w:rsidR="003E4BE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457F379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（二）关于适用范围</w:t>
      </w:r>
    </w:p>
    <w:p w14:paraId="4D244AAA" w14:textId="7C4B0970" w:rsidR="009B638E" w:rsidRPr="005E6B9F" w:rsidRDefault="00B77718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本文件适用于厚度为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2.0~3.0mm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无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取向电工钢冷轧基料用热轧钢卷（以下简称钢卷）</w:t>
      </w:r>
      <w:r w:rsidR="00735034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8438FB4" w14:textId="3B32D0CA" w:rsidR="00B77718" w:rsidRDefault="005A6F0A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牌号表示方法</w:t>
      </w:r>
    </w:p>
    <w:p w14:paraId="3B95138B" w14:textId="77777777" w:rsidR="004C1EBC" w:rsidRPr="004C1EBC" w:rsidRDefault="004C1EBC" w:rsidP="004C1EBC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钢带的牌号由代表无取向电工钢“无”字汉语拼音首字母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W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、目标铁损值的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倍和代表热轧“热”字汉语拼音首字母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R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三部分组成。</w:t>
      </w:r>
    </w:p>
    <w:p w14:paraId="611B879F" w14:textId="77777777" w:rsidR="004C1EBC" w:rsidRPr="004C1EBC" w:rsidRDefault="004C1EBC" w:rsidP="004C1EBC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示例：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W800R</w:t>
      </w:r>
    </w:p>
    <w:p w14:paraId="782ECD94" w14:textId="77777777" w:rsidR="004C1EBC" w:rsidRPr="004C1EBC" w:rsidRDefault="004C1EBC" w:rsidP="004C1EBC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W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——无取向电工钢“无”字汉语拼音首字母；</w:t>
      </w:r>
    </w:p>
    <w:p w14:paraId="36919968" w14:textId="77777777" w:rsidR="004C1EBC" w:rsidRPr="004C1EBC" w:rsidRDefault="004C1EBC" w:rsidP="004C1EBC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800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——目标铁损值的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倍；</w:t>
      </w:r>
    </w:p>
    <w:p w14:paraId="77775D85" w14:textId="77777777" w:rsidR="004C1EBC" w:rsidRDefault="004C1EBC" w:rsidP="004C1EB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R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——热轧“热”字汉语拼音首字母。</w:t>
      </w:r>
    </w:p>
    <w:p w14:paraId="1D8DBA9B" w14:textId="29BA9F20" w:rsidR="00B77718" w:rsidRDefault="00B77718" w:rsidP="004C1EB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（四）分类与代号</w:t>
      </w:r>
    </w:p>
    <w:p w14:paraId="49BC4E9D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按边缘状态分：</w:t>
      </w:r>
    </w:p>
    <w:p w14:paraId="5820C27D" w14:textId="77777777" w:rsidR="00B77718" w:rsidRP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ab/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切边钢带，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7AC8E6BA" w14:textId="7BD20CFF" w:rsidR="00B77718" w:rsidRDefault="00B77718" w:rsidP="00B7771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ab/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不切边钢带，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66F033" w14:textId="6B364F51" w:rsidR="005A6F0A" w:rsidRPr="005E6B9F" w:rsidRDefault="00B77718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（五）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订货内容</w:t>
      </w:r>
    </w:p>
    <w:p w14:paraId="56FE9CA8" w14:textId="6BCBCAA1" w:rsidR="005E6B9F" w:rsidRDefault="00F02414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按照本文件订货合同或订单应包括以下内容：本文件编号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、产品名称、牌号、交货状态、尺寸和精度、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切边状态（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33C5918" w14:textId="2C0AE18D" w:rsidR="005A6F0A" w:rsidRDefault="005A6F0A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尺寸、外形、重量</w:t>
      </w:r>
    </w:p>
    <w:p w14:paraId="1CFCADED" w14:textId="42322E2B" w:rsidR="00B77718" w:rsidRDefault="00B77718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公称厚度为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2.0~3.0mm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的钢带，厚度允许偏差为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±</w:t>
      </w:r>
      <w:r w:rsidRPr="00B77718">
        <w:rPr>
          <w:rFonts w:ascii="Times New Roman" w:eastAsia="仿宋_GB2312" w:hAnsi="Times New Roman" w:cs="Times New Roman"/>
          <w:sz w:val="28"/>
          <w:szCs w:val="28"/>
        </w:rPr>
        <w:t>0.10mm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钢带头尾长度各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米内的厚度允许偏差可大于规定值的</w:t>
      </w:r>
      <w:r w:rsidRPr="00B77718">
        <w:rPr>
          <w:rFonts w:ascii="Times New Roman" w:eastAsia="仿宋_GB2312" w:hAnsi="Times New Roman" w:cs="Times New Roman" w:hint="eastAsia"/>
          <w:sz w:val="28"/>
          <w:szCs w:val="28"/>
        </w:rPr>
        <w:t>60%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256C576" w14:textId="49D87431" w:rsidR="00B77718" w:rsidRDefault="002F20E6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2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公称厚度为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2.0~3.0mm</w:t>
      </w:r>
      <w:r w:rsidR="00B77718">
        <w:rPr>
          <w:rFonts w:ascii="Times New Roman" w:eastAsia="仿宋_GB2312" w:hAnsi="Times New Roman" w:cs="Times New Roman" w:hint="eastAsia"/>
          <w:sz w:val="28"/>
          <w:szCs w:val="28"/>
        </w:rPr>
        <w:t>的钢带，凸度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不大于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0.0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钢带头尾长度各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米内的凸度可大于规定值的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60%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C877769" w14:textId="0D2C00FA" w:rsidR="002F20E6" w:rsidRDefault="002F20E6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钢带的楔形（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W</w:t>
      </w:r>
      <w:r w:rsidRPr="002F20E6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40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）应满足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|W40|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≤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0.035mm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A69A25E" w14:textId="2750EB01" w:rsid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在任意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1000mm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测量长度上，钢带的镰刀弯应不超过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4mm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。供方如能保证，可不进行该项检测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95D1E89" w14:textId="67311C0F" w:rsid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不切边钢带的边浪应不大于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0.03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，切边钢带的边浪应不大于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0.02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，（边浪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=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浪高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h/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浪形长度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L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4C1EBC" w:rsidRPr="004C1EBC">
        <w:rPr>
          <w:rFonts w:ascii="Times New Roman" w:eastAsia="仿宋_GB2312" w:hAnsi="Times New Roman" w:cs="Times New Roman" w:hint="eastAsia"/>
          <w:sz w:val="28"/>
          <w:szCs w:val="28"/>
        </w:rPr>
        <w:t>钢带不允许有中浪和四分之一浪</w:t>
      </w:r>
      <w:r w:rsidR="004C1EB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72C84A3" w14:textId="380AEF12" w:rsid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 w:rsidR="004C1EBC" w:rsidRPr="004C1EBC">
        <w:rPr>
          <w:rFonts w:ascii="Times New Roman" w:eastAsia="仿宋_GB2312" w:hAnsi="Times New Roman" w:cs="Times New Roman" w:hint="eastAsia"/>
          <w:sz w:val="28"/>
          <w:szCs w:val="28"/>
        </w:rPr>
        <w:t>钢带可按不切边交货，但边缘允许边裂或锯齿的缺陷深度应不超过</w:t>
      </w:r>
      <w:r w:rsidR="004C1EBC" w:rsidRPr="004C1EBC">
        <w:rPr>
          <w:rFonts w:ascii="Times New Roman" w:eastAsia="仿宋_GB2312" w:hAnsi="Times New Roman" w:cs="Times New Roman" w:hint="eastAsia"/>
          <w:sz w:val="28"/>
          <w:szCs w:val="28"/>
        </w:rPr>
        <w:t>5mm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039666C" w14:textId="4D7E322F" w:rsidR="002F20E6" w:rsidRPr="002F20E6" w:rsidRDefault="002F20E6" w:rsidP="002F20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钢带的其他尺寸、外形、重量应符合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GB/T 709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79962D9" w14:textId="28034342" w:rsidR="00201A8E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50714F">
        <w:rPr>
          <w:rFonts w:ascii="Times New Roman" w:eastAsia="仿宋_GB2312" w:hAnsi="Times New Roman" w:cs="Times New Roman" w:hint="eastAsia"/>
          <w:sz w:val="28"/>
          <w:szCs w:val="28"/>
        </w:rPr>
        <w:t>技术要求</w:t>
      </w:r>
    </w:p>
    <w:p w14:paraId="68D1977E" w14:textId="15689ADD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牌号和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化学成分</w:t>
      </w:r>
    </w:p>
    <w:p w14:paraId="2C411BF2" w14:textId="3E014AC7" w:rsidR="003D45E0" w:rsidRDefault="002F20E6" w:rsidP="00094EB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的规定。根据需方要求，经供需双方协商，也可采用表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以外化学成分范围的产品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钢的成品化学成分允许偏差应符合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B2FF35A" w14:textId="28BF5484" w:rsidR="003D45E0" w:rsidRDefault="003D45E0" w:rsidP="003D45E0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A70D20">
        <w:rPr>
          <w:rFonts w:ascii="Times New Roman" w:eastAsia="黑体"/>
          <w:b/>
          <w:bCs/>
        </w:rPr>
        <w:t>表</w:t>
      </w:r>
      <w:r w:rsidR="002F20E6">
        <w:rPr>
          <w:rFonts w:ascii="Times New Roman" w:eastAsia="黑体" w:hint="eastAsia"/>
          <w:b/>
          <w:bCs/>
        </w:rPr>
        <w:t>1</w:t>
      </w:r>
      <w:r w:rsidRPr="00A70D20">
        <w:rPr>
          <w:rFonts w:ascii="Times New Roman" w:eastAsia="黑体"/>
          <w:b/>
          <w:bCs/>
        </w:rPr>
        <w:t xml:space="preserve">  </w:t>
      </w:r>
      <w:r w:rsidRPr="00A70D20">
        <w:rPr>
          <w:rFonts w:ascii="Times New Roman" w:eastAsia="黑体"/>
          <w:b/>
          <w:bCs/>
        </w:rPr>
        <w:t>牌号和化学成分（熔炼分析）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73"/>
        <w:gridCol w:w="1292"/>
        <w:gridCol w:w="727"/>
        <w:gridCol w:w="850"/>
        <w:gridCol w:w="850"/>
        <w:gridCol w:w="1133"/>
        <w:gridCol w:w="1290"/>
      </w:tblGrid>
      <w:tr w:rsidR="004C1EBC" w:rsidRPr="004C1EBC" w14:paraId="1D002A53" w14:textId="77777777" w:rsidTr="005D76A6">
        <w:trPr>
          <w:cantSplit/>
          <w:trHeight w:val="410"/>
          <w:jc w:val="center"/>
        </w:trPr>
        <w:tc>
          <w:tcPr>
            <w:tcW w:w="715" w:type="pct"/>
            <w:vMerge w:val="restart"/>
            <w:vAlign w:val="center"/>
          </w:tcPr>
          <w:p w14:paraId="228E11CC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" w:name="_Hlk155346277"/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牌号</w:t>
            </w:r>
          </w:p>
        </w:tc>
        <w:tc>
          <w:tcPr>
            <w:tcW w:w="4285" w:type="pct"/>
            <w:gridSpan w:val="7"/>
            <w:vAlign w:val="center"/>
          </w:tcPr>
          <w:p w14:paraId="3F4D8BFC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  <w:proofErr w:type="spellStart"/>
            <w:r w:rsidRPr="004C1EBC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a</w:t>
            </w: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,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（质量分数）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</w:tr>
      <w:tr w:rsidR="004C1EBC" w:rsidRPr="004C1EBC" w14:paraId="1AA7E6A0" w14:textId="77777777" w:rsidTr="005D76A6">
        <w:trPr>
          <w:cantSplit/>
          <w:trHeight w:val="410"/>
          <w:jc w:val="center"/>
        </w:trPr>
        <w:tc>
          <w:tcPr>
            <w:tcW w:w="715" w:type="pct"/>
            <w:vMerge/>
            <w:vAlign w:val="center"/>
          </w:tcPr>
          <w:p w14:paraId="2A647B95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6BE5DD44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78" w:type="pct"/>
            <w:vAlign w:val="center"/>
          </w:tcPr>
          <w:p w14:paraId="6C66673F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38" w:type="pct"/>
            <w:vAlign w:val="center"/>
          </w:tcPr>
          <w:p w14:paraId="2F93CB4E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Mn</w:t>
            </w:r>
          </w:p>
        </w:tc>
        <w:tc>
          <w:tcPr>
            <w:tcW w:w="512" w:type="pct"/>
            <w:vAlign w:val="center"/>
          </w:tcPr>
          <w:p w14:paraId="53EB4D12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12" w:type="pct"/>
            <w:vAlign w:val="center"/>
          </w:tcPr>
          <w:p w14:paraId="04F88E4C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682" w:type="pct"/>
            <w:vAlign w:val="center"/>
          </w:tcPr>
          <w:p w14:paraId="4E77BC85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78" w:type="pct"/>
            <w:vAlign w:val="center"/>
          </w:tcPr>
          <w:p w14:paraId="62881C05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Als</w:t>
            </w:r>
          </w:p>
        </w:tc>
      </w:tr>
      <w:tr w:rsidR="004C1EBC" w:rsidRPr="004C1EBC" w14:paraId="62813119" w14:textId="77777777" w:rsidTr="005D76A6">
        <w:trPr>
          <w:cantSplit/>
          <w:trHeight w:val="410"/>
          <w:jc w:val="center"/>
        </w:trPr>
        <w:tc>
          <w:tcPr>
            <w:tcW w:w="715" w:type="pct"/>
            <w:vMerge/>
            <w:vAlign w:val="center"/>
          </w:tcPr>
          <w:p w14:paraId="364756CD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85" w:type="pct"/>
            <w:gridSpan w:val="7"/>
            <w:vAlign w:val="center"/>
          </w:tcPr>
          <w:p w14:paraId="69D9C5AB" w14:textId="77777777" w:rsidR="004C1EBC" w:rsidRPr="004C1EBC" w:rsidRDefault="004C1EBC" w:rsidP="004C1EB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不大于</w:t>
            </w:r>
          </w:p>
        </w:tc>
      </w:tr>
      <w:bookmarkEnd w:id="1"/>
      <w:tr w:rsidR="004C1EBC" w:rsidRPr="004C1EBC" w14:paraId="28BA4CC7" w14:textId="77777777" w:rsidTr="005D76A6">
        <w:trPr>
          <w:cantSplit/>
          <w:trHeight w:val="41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F3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W1300R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505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99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0.30~0.60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25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CA2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08E4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CF7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203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0.15~0.30</w:t>
            </w:r>
          </w:p>
        </w:tc>
      </w:tr>
      <w:tr w:rsidR="004C1EBC" w:rsidRPr="004C1EBC" w14:paraId="409E1139" w14:textId="77777777" w:rsidTr="005D76A6">
        <w:trPr>
          <w:cantSplit/>
          <w:trHeight w:val="41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43D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W1000R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96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5C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0.40~0.80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58B5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EC6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CED1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EAD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F57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0.20~0.40</w:t>
            </w:r>
          </w:p>
        </w:tc>
      </w:tr>
      <w:tr w:rsidR="004C1EBC" w:rsidRPr="004C1EBC" w14:paraId="2035ADAC" w14:textId="77777777" w:rsidTr="005D76A6">
        <w:trPr>
          <w:cantSplit/>
          <w:trHeight w:val="41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66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W800R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2CC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E1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0.70~1.20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C52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1C0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928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27E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9AC5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0.20~0.50</w:t>
            </w:r>
          </w:p>
        </w:tc>
      </w:tr>
      <w:tr w:rsidR="004C1EBC" w:rsidRPr="004C1EBC" w14:paraId="54E3E98F" w14:textId="77777777" w:rsidTr="005D76A6">
        <w:trPr>
          <w:cantSplit/>
          <w:trHeight w:val="41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31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W600R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D3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84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1.00~1.60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60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E3D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F9BA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638E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FFE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0.30~0.60</w:t>
            </w:r>
          </w:p>
        </w:tc>
      </w:tr>
      <w:tr w:rsidR="004C1EBC" w:rsidRPr="004C1EBC" w14:paraId="7C701588" w14:textId="77777777" w:rsidTr="005D76A6">
        <w:trPr>
          <w:cantSplit/>
          <w:trHeight w:val="41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135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W470R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6B6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10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1.40~1.80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78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886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FEF7D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911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1CA7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0.30~0.60</w:t>
            </w:r>
          </w:p>
        </w:tc>
      </w:tr>
      <w:tr w:rsidR="004C1EBC" w:rsidRPr="004C1EBC" w14:paraId="2B9B4F76" w14:textId="77777777" w:rsidTr="005D76A6">
        <w:trPr>
          <w:cantSplit/>
          <w:trHeight w:val="41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35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W440R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AB21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83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1.60~2.20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947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57D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B40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A54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4C91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0.30~0.60</w:t>
            </w:r>
          </w:p>
        </w:tc>
      </w:tr>
      <w:tr w:rsidR="004C1EBC" w:rsidRPr="004C1EBC" w14:paraId="2263AFA0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00443438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W400R</w:t>
            </w:r>
          </w:p>
        </w:tc>
        <w:tc>
          <w:tcPr>
            <w:tcW w:w="586" w:type="pct"/>
            <w:vAlign w:val="center"/>
          </w:tcPr>
          <w:p w14:paraId="5393ED5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0.0050</w:t>
            </w:r>
          </w:p>
        </w:tc>
        <w:tc>
          <w:tcPr>
            <w:tcW w:w="778" w:type="pct"/>
            <w:vAlign w:val="center"/>
          </w:tcPr>
          <w:p w14:paraId="6D05B1E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1.60~2.30</w:t>
            </w:r>
          </w:p>
        </w:tc>
        <w:tc>
          <w:tcPr>
            <w:tcW w:w="438" w:type="pct"/>
            <w:vAlign w:val="center"/>
          </w:tcPr>
          <w:p w14:paraId="0E87884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2" w:type="pct"/>
            <w:vAlign w:val="center"/>
          </w:tcPr>
          <w:p w14:paraId="0082A6BE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512" w:type="pct"/>
            <w:vAlign w:val="center"/>
          </w:tcPr>
          <w:p w14:paraId="2F436FF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682" w:type="pct"/>
            <w:vAlign w:val="center"/>
          </w:tcPr>
          <w:p w14:paraId="492A0468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6BF7F44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0.30~0.70</w:t>
            </w:r>
          </w:p>
        </w:tc>
      </w:tr>
      <w:tr w:rsidR="004C1EBC" w:rsidRPr="004C1EBC" w14:paraId="0F41290F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6555409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W360R</w:t>
            </w:r>
          </w:p>
        </w:tc>
        <w:tc>
          <w:tcPr>
            <w:tcW w:w="586" w:type="pct"/>
            <w:vAlign w:val="center"/>
          </w:tcPr>
          <w:p w14:paraId="129C259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0B5BF7C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2.30~2.70</w:t>
            </w:r>
          </w:p>
        </w:tc>
        <w:tc>
          <w:tcPr>
            <w:tcW w:w="438" w:type="pct"/>
            <w:vAlign w:val="center"/>
          </w:tcPr>
          <w:p w14:paraId="623DCE9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2" w:type="pct"/>
            <w:vAlign w:val="center"/>
          </w:tcPr>
          <w:p w14:paraId="782C026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12" w:type="pct"/>
            <w:vAlign w:val="center"/>
          </w:tcPr>
          <w:p w14:paraId="4B65DB9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682" w:type="pct"/>
            <w:vAlign w:val="center"/>
          </w:tcPr>
          <w:p w14:paraId="1DA5777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6FE3BFC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0.30~0.70</w:t>
            </w:r>
          </w:p>
        </w:tc>
      </w:tr>
      <w:tr w:rsidR="004C1EBC" w:rsidRPr="004C1EBC" w14:paraId="63442A91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51D0F05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W350R</w:t>
            </w:r>
          </w:p>
        </w:tc>
        <w:tc>
          <w:tcPr>
            <w:tcW w:w="586" w:type="pct"/>
            <w:vAlign w:val="center"/>
          </w:tcPr>
          <w:p w14:paraId="57A1869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6AB5E74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2.30~2.70</w:t>
            </w:r>
          </w:p>
        </w:tc>
        <w:tc>
          <w:tcPr>
            <w:tcW w:w="438" w:type="pct"/>
            <w:vAlign w:val="center"/>
          </w:tcPr>
          <w:p w14:paraId="5F77BD54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2" w:type="pct"/>
            <w:vAlign w:val="center"/>
          </w:tcPr>
          <w:p w14:paraId="0FA7347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12" w:type="pct"/>
            <w:vAlign w:val="center"/>
          </w:tcPr>
          <w:p w14:paraId="1C951AE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682" w:type="pct"/>
            <w:vAlign w:val="center"/>
          </w:tcPr>
          <w:p w14:paraId="1F3660B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042A3BC8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0.50~0.90</w:t>
            </w:r>
          </w:p>
        </w:tc>
      </w:tr>
      <w:tr w:rsidR="004C1EBC" w:rsidRPr="004C1EBC" w14:paraId="07560E08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4921DE6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W310R</w:t>
            </w:r>
          </w:p>
        </w:tc>
        <w:tc>
          <w:tcPr>
            <w:tcW w:w="586" w:type="pct"/>
            <w:vAlign w:val="center"/>
          </w:tcPr>
          <w:p w14:paraId="335D2A0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1822DD0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2.80~3.20</w:t>
            </w:r>
          </w:p>
        </w:tc>
        <w:tc>
          <w:tcPr>
            <w:tcW w:w="438" w:type="pct"/>
            <w:vAlign w:val="center"/>
          </w:tcPr>
          <w:p w14:paraId="0C86717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2" w:type="pct"/>
            <w:vAlign w:val="center"/>
          </w:tcPr>
          <w:p w14:paraId="1CBBE23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12" w:type="pct"/>
            <w:vAlign w:val="center"/>
          </w:tcPr>
          <w:p w14:paraId="6EE1EE6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682" w:type="pct"/>
            <w:vAlign w:val="center"/>
          </w:tcPr>
          <w:p w14:paraId="6C830B5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7A576F4E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0.60~0.80</w:t>
            </w:r>
          </w:p>
        </w:tc>
      </w:tr>
      <w:tr w:rsidR="004C1EBC" w:rsidRPr="004C1EBC" w14:paraId="50A7B3D9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0B6504C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W300R</w:t>
            </w:r>
          </w:p>
        </w:tc>
        <w:tc>
          <w:tcPr>
            <w:tcW w:w="586" w:type="pct"/>
            <w:vAlign w:val="center"/>
          </w:tcPr>
          <w:p w14:paraId="3D74FEC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4C5F639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2.80~3.20</w:t>
            </w:r>
          </w:p>
        </w:tc>
        <w:tc>
          <w:tcPr>
            <w:tcW w:w="438" w:type="pct"/>
            <w:vAlign w:val="center"/>
          </w:tcPr>
          <w:p w14:paraId="027BD03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2" w:type="pct"/>
            <w:vAlign w:val="center"/>
          </w:tcPr>
          <w:p w14:paraId="62F00208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12" w:type="pct"/>
            <w:vAlign w:val="center"/>
          </w:tcPr>
          <w:p w14:paraId="2C8AD94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682" w:type="pct"/>
            <w:vAlign w:val="center"/>
          </w:tcPr>
          <w:p w14:paraId="65BD761E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30693F21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0.60~1.00</w:t>
            </w:r>
          </w:p>
        </w:tc>
      </w:tr>
      <w:tr w:rsidR="004C1EBC" w:rsidRPr="004C1EBC" w14:paraId="586F160B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4CAB640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W250R</w:t>
            </w:r>
          </w:p>
        </w:tc>
        <w:tc>
          <w:tcPr>
            <w:tcW w:w="586" w:type="pct"/>
            <w:vAlign w:val="center"/>
          </w:tcPr>
          <w:p w14:paraId="66290C0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4FBE4353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3.00~3.30</w:t>
            </w:r>
          </w:p>
        </w:tc>
        <w:tc>
          <w:tcPr>
            <w:tcW w:w="438" w:type="pct"/>
            <w:vAlign w:val="center"/>
          </w:tcPr>
          <w:p w14:paraId="5129B37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2" w:type="pct"/>
            <w:vAlign w:val="center"/>
          </w:tcPr>
          <w:p w14:paraId="47D80200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12" w:type="pct"/>
            <w:vAlign w:val="center"/>
          </w:tcPr>
          <w:p w14:paraId="44D1A54C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682" w:type="pct"/>
            <w:vAlign w:val="center"/>
          </w:tcPr>
          <w:p w14:paraId="39BF32A5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7706BC34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0.60~1.00</w:t>
            </w:r>
          </w:p>
        </w:tc>
      </w:tr>
      <w:tr w:rsidR="004C1EBC" w:rsidRPr="004C1EBC" w14:paraId="64D8D571" w14:textId="77777777" w:rsidTr="005D76A6">
        <w:trPr>
          <w:cantSplit/>
          <w:trHeight w:val="410"/>
          <w:jc w:val="center"/>
        </w:trPr>
        <w:tc>
          <w:tcPr>
            <w:tcW w:w="715" w:type="pct"/>
            <w:vAlign w:val="center"/>
          </w:tcPr>
          <w:p w14:paraId="38AD874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W210R</w:t>
            </w:r>
          </w:p>
        </w:tc>
        <w:tc>
          <w:tcPr>
            <w:tcW w:w="586" w:type="pct"/>
            <w:vAlign w:val="center"/>
          </w:tcPr>
          <w:p w14:paraId="742B7C1E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4345761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3.00~3.30</w:t>
            </w:r>
          </w:p>
        </w:tc>
        <w:tc>
          <w:tcPr>
            <w:tcW w:w="438" w:type="pct"/>
            <w:vAlign w:val="center"/>
          </w:tcPr>
          <w:p w14:paraId="5AD15A6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2" w:type="pct"/>
            <w:vAlign w:val="center"/>
          </w:tcPr>
          <w:p w14:paraId="2C8604C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12" w:type="pct"/>
            <w:vAlign w:val="center"/>
          </w:tcPr>
          <w:p w14:paraId="2C71F43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682" w:type="pct"/>
            <w:vAlign w:val="center"/>
          </w:tcPr>
          <w:p w14:paraId="2AB315C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778" w:type="pct"/>
            <w:vAlign w:val="center"/>
          </w:tcPr>
          <w:p w14:paraId="33587DA4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0.15~0.30</w:t>
            </w:r>
          </w:p>
        </w:tc>
      </w:tr>
      <w:tr w:rsidR="004C1EBC" w:rsidRPr="004C1EBC" w14:paraId="493DF10E" w14:textId="77777777" w:rsidTr="005D76A6">
        <w:trPr>
          <w:cantSplit/>
          <w:trHeight w:val="410"/>
          <w:jc w:val="center"/>
        </w:trPr>
        <w:tc>
          <w:tcPr>
            <w:tcW w:w="5000" w:type="pct"/>
            <w:gridSpan w:val="8"/>
            <w:vAlign w:val="center"/>
          </w:tcPr>
          <w:p w14:paraId="6D813A39" w14:textId="77777777" w:rsidR="004C1EBC" w:rsidRPr="004C1EBC" w:rsidRDefault="004C1EBC" w:rsidP="004C1EB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为改善成品电磁性能，经需方同意，钢中可添加适量的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Sn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Sb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等元素。</w:t>
            </w:r>
          </w:p>
          <w:p w14:paraId="11A3854F" w14:textId="77777777" w:rsidR="004C1EBC" w:rsidRPr="004C1EBC" w:rsidRDefault="004C1EBC" w:rsidP="004C1EB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="42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4C1EBC">
              <w:rPr>
                <w:rFonts w:ascii="Times New Roman" w:eastAsia="宋体" w:hAnsi="Times New Roman" w:cs="Times New Roman" w:hint="eastAsia"/>
                <w:color w:val="000000"/>
                <w:kern w:val="0"/>
                <w:szCs w:val="20"/>
                <w:vertAlign w:val="superscript"/>
              </w:rPr>
              <w:t>b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钢中残余元素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Nb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V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Ti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含量均不应超过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0.003%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；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Cr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Ni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、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Cu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含量均不应超过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0.10%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  <w:t>。</w:t>
            </w:r>
          </w:p>
        </w:tc>
      </w:tr>
    </w:tbl>
    <w:p w14:paraId="6B4ADC01" w14:textId="071392F7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钢由转炉或电炉冶炼，应进行真空炉外精炼。除非需方有特殊要求并在合同中注明，冶炼方法一般由供方自行选择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E27F698" w14:textId="1CC84C9D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钢卷以热轧状态交货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065FC45" w14:textId="63313BC6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14:paraId="239F58C4" w14:textId="7D835514" w:rsidR="003D45E0" w:rsidRDefault="00094EB4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钢卷的力学性能和工艺性能应符合表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48FDE5F" w14:textId="3E8737D2" w:rsidR="003D45E0" w:rsidRDefault="003D45E0" w:rsidP="003D45E0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 w:rsidR="00094EB4">
        <w:rPr>
          <w:rFonts w:ascii="Times New Roman" w:eastAsia="黑体"/>
          <w:b/>
          <w:bCs/>
        </w:rPr>
        <w:t>2</w:t>
      </w:r>
      <w:r w:rsidRPr="00E05329">
        <w:rPr>
          <w:rFonts w:ascii="Times New Roman" w:eastAsia="黑体"/>
          <w:b/>
          <w:bCs/>
        </w:rPr>
        <w:t xml:space="preserve">  </w:t>
      </w:r>
      <w:r w:rsidRPr="00E05329">
        <w:rPr>
          <w:rFonts w:ascii="Times New Roman" w:eastAsia="黑体"/>
          <w:b/>
          <w:bCs/>
        </w:rPr>
        <w:t>力学性能</w:t>
      </w:r>
    </w:p>
    <w:tbl>
      <w:tblPr>
        <w:tblW w:w="3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808"/>
        <w:gridCol w:w="1808"/>
        <w:gridCol w:w="1808"/>
      </w:tblGrid>
      <w:tr w:rsidR="004C1EBC" w:rsidRPr="004C1EBC" w14:paraId="2F9AB2C3" w14:textId="77777777" w:rsidTr="005D76A6">
        <w:trPr>
          <w:cantSplit/>
          <w:trHeight w:val="667"/>
          <w:jc w:val="center"/>
        </w:trPr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36E691A2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2" w:name="_Hlk155346331"/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466DC7D9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上屈服强度</w:t>
            </w:r>
          </w:p>
          <w:p w14:paraId="7C989B0F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eH</w:t>
            </w:r>
            <w:proofErr w:type="spellEnd"/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/MPa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05817661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抗拉强度</w:t>
            </w:r>
          </w:p>
          <w:p w14:paraId="52A71851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m</w:t>
            </w: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/MPa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6F5CB44A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断后伸长率</w:t>
            </w:r>
          </w:p>
          <w:p w14:paraId="527D650E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A/%</w:t>
            </w:r>
          </w:p>
        </w:tc>
      </w:tr>
      <w:tr w:rsidR="004C1EBC" w:rsidRPr="004C1EBC" w14:paraId="171582E5" w14:textId="77777777" w:rsidTr="005D76A6">
        <w:trPr>
          <w:cantSplit/>
          <w:trHeight w:val="3"/>
          <w:jc w:val="center"/>
        </w:trPr>
        <w:tc>
          <w:tcPr>
            <w:tcW w:w="661" w:type="pct"/>
            <w:vAlign w:val="center"/>
          </w:tcPr>
          <w:p w14:paraId="5CC8B32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W1300R</w:t>
            </w:r>
          </w:p>
        </w:tc>
        <w:tc>
          <w:tcPr>
            <w:tcW w:w="1446" w:type="pct"/>
            <w:vAlign w:val="center"/>
          </w:tcPr>
          <w:p w14:paraId="1A8E214F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≥200</w:t>
            </w:r>
          </w:p>
        </w:tc>
        <w:tc>
          <w:tcPr>
            <w:tcW w:w="1446" w:type="pct"/>
            <w:vAlign w:val="center"/>
          </w:tcPr>
          <w:p w14:paraId="59A09F6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300~400</w:t>
            </w:r>
          </w:p>
        </w:tc>
        <w:tc>
          <w:tcPr>
            <w:tcW w:w="1446" w:type="pct"/>
            <w:vAlign w:val="center"/>
          </w:tcPr>
          <w:p w14:paraId="020F114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</w:t>
            </w:r>
          </w:p>
        </w:tc>
      </w:tr>
      <w:tr w:rsidR="004C1EBC" w:rsidRPr="004C1EBC" w14:paraId="329D8383" w14:textId="77777777" w:rsidTr="005D76A6">
        <w:trPr>
          <w:cantSplit/>
          <w:trHeight w:val="3"/>
          <w:jc w:val="center"/>
        </w:trPr>
        <w:tc>
          <w:tcPr>
            <w:tcW w:w="661" w:type="pct"/>
            <w:vAlign w:val="center"/>
          </w:tcPr>
          <w:p w14:paraId="2F4B38F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W1000R</w:t>
            </w:r>
          </w:p>
        </w:tc>
        <w:tc>
          <w:tcPr>
            <w:tcW w:w="1446" w:type="pct"/>
            <w:vAlign w:val="center"/>
          </w:tcPr>
          <w:p w14:paraId="73D5989F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≥200</w:t>
            </w:r>
          </w:p>
        </w:tc>
        <w:tc>
          <w:tcPr>
            <w:tcW w:w="1446" w:type="pct"/>
            <w:vAlign w:val="center"/>
          </w:tcPr>
          <w:p w14:paraId="644D08BD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320~420</w:t>
            </w:r>
          </w:p>
        </w:tc>
        <w:tc>
          <w:tcPr>
            <w:tcW w:w="1446" w:type="pct"/>
            <w:vAlign w:val="center"/>
          </w:tcPr>
          <w:p w14:paraId="7A5539F6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</w:t>
            </w:r>
          </w:p>
        </w:tc>
      </w:tr>
      <w:tr w:rsidR="004C1EBC" w:rsidRPr="004C1EBC" w14:paraId="571304B6" w14:textId="77777777" w:rsidTr="005D76A6">
        <w:trPr>
          <w:cantSplit/>
          <w:trHeight w:val="3"/>
          <w:jc w:val="center"/>
        </w:trPr>
        <w:tc>
          <w:tcPr>
            <w:tcW w:w="661" w:type="pct"/>
            <w:vAlign w:val="center"/>
          </w:tcPr>
          <w:p w14:paraId="5FCAF6DB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W800R</w:t>
            </w:r>
          </w:p>
        </w:tc>
        <w:tc>
          <w:tcPr>
            <w:tcW w:w="1446" w:type="pct"/>
            <w:vAlign w:val="center"/>
          </w:tcPr>
          <w:p w14:paraId="086D073A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≥220</w:t>
            </w:r>
          </w:p>
        </w:tc>
        <w:tc>
          <w:tcPr>
            <w:tcW w:w="1446" w:type="pct"/>
            <w:vAlign w:val="center"/>
          </w:tcPr>
          <w:p w14:paraId="59BB037A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340~450</w:t>
            </w:r>
          </w:p>
        </w:tc>
        <w:tc>
          <w:tcPr>
            <w:tcW w:w="1446" w:type="pct"/>
            <w:vAlign w:val="center"/>
          </w:tcPr>
          <w:p w14:paraId="76813D21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</w:t>
            </w:r>
          </w:p>
        </w:tc>
      </w:tr>
      <w:bookmarkEnd w:id="2"/>
      <w:tr w:rsidR="004C1EBC" w:rsidRPr="004C1EBC" w14:paraId="1D1C8CCF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0FA89F5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W600R</w:t>
            </w:r>
          </w:p>
        </w:tc>
        <w:tc>
          <w:tcPr>
            <w:tcW w:w="0" w:type="auto"/>
          </w:tcPr>
          <w:p w14:paraId="52F5DC04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≥300</w:t>
            </w:r>
          </w:p>
        </w:tc>
        <w:tc>
          <w:tcPr>
            <w:tcW w:w="0" w:type="auto"/>
          </w:tcPr>
          <w:p w14:paraId="3D06789E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420~500</w:t>
            </w:r>
          </w:p>
        </w:tc>
        <w:tc>
          <w:tcPr>
            <w:tcW w:w="0" w:type="auto"/>
          </w:tcPr>
          <w:p w14:paraId="3C4E2635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≥19</w:t>
            </w:r>
          </w:p>
        </w:tc>
      </w:tr>
      <w:tr w:rsidR="004C1EBC" w:rsidRPr="004C1EBC" w14:paraId="0456DD76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6B52949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W470R</w:t>
            </w:r>
          </w:p>
        </w:tc>
        <w:tc>
          <w:tcPr>
            <w:tcW w:w="0" w:type="auto"/>
          </w:tcPr>
          <w:p w14:paraId="5A1BA2A6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≥360</w:t>
            </w:r>
          </w:p>
        </w:tc>
        <w:tc>
          <w:tcPr>
            <w:tcW w:w="0" w:type="auto"/>
          </w:tcPr>
          <w:p w14:paraId="713B97E3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450~520</w:t>
            </w:r>
          </w:p>
        </w:tc>
        <w:tc>
          <w:tcPr>
            <w:tcW w:w="0" w:type="auto"/>
          </w:tcPr>
          <w:p w14:paraId="163EDAA6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≥19</w:t>
            </w:r>
          </w:p>
        </w:tc>
      </w:tr>
      <w:tr w:rsidR="004C1EBC" w:rsidRPr="004C1EBC" w14:paraId="2F1A8599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137AB277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W440R</w:t>
            </w:r>
          </w:p>
        </w:tc>
        <w:tc>
          <w:tcPr>
            <w:tcW w:w="0" w:type="auto"/>
          </w:tcPr>
          <w:p w14:paraId="651D345A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≥380</w:t>
            </w:r>
          </w:p>
        </w:tc>
        <w:tc>
          <w:tcPr>
            <w:tcW w:w="0" w:type="auto"/>
          </w:tcPr>
          <w:p w14:paraId="2C6E5895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500~550</w:t>
            </w:r>
          </w:p>
        </w:tc>
        <w:tc>
          <w:tcPr>
            <w:tcW w:w="0" w:type="auto"/>
          </w:tcPr>
          <w:p w14:paraId="20491795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≥18</w:t>
            </w:r>
          </w:p>
        </w:tc>
      </w:tr>
      <w:tr w:rsidR="004C1EBC" w:rsidRPr="004C1EBC" w14:paraId="4C191FF5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27840996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W400R</w:t>
            </w:r>
          </w:p>
        </w:tc>
        <w:tc>
          <w:tcPr>
            <w:tcW w:w="0" w:type="auto"/>
          </w:tcPr>
          <w:p w14:paraId="0F709284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≥420</w:t>
            </w:r>
          </w:p>
        </w:tc>
        <w:tc>
          <w:tcPr>
            <w:tcW w:w="0" w:type="auto"/>
          </w:tcPr>
          <w:p w14:paraId="6CB18F51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520~600</w:t>
            </w:r>
          </w:p>
        </w:tc>
        <w:tc>
          <w:tcPr>
            <w:tcW w:w="0" w:type="auto"/>
          </w:tcPr>
          <w:p w14:paraId="72D40D8F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≥18</w:t>
            </w:r>
          </w:p>
        </w:tc>
      </w:tr>
      <w:tr w:rsidR="004C1EBC" w:rsidRPr="004C1EBC" w14:paraId="09BC6C3F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7AEBE154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W360R</w:t>
            </w:r>
          </w:p>
        </w:tc>
        <w:tc>
          <w:tcPr>
            <w:tcW w:w="0" w:type="auto"/>
          </w:tcPr>
          <w:p w14:paraId="46303FDD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≥500</w:t>
            </w:r>
          </w:p>
        </w:tc>
        <w:tc>
          <w:tcPr>
            <w:tcW w:w="0" w:type="auto"/>
          </w:tcPr>
          <w:p w14:paraId="440ECDF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600~700</w:t>
            </w:r>
          </w:p>
        </w:tc>
        <w:tc>
          <w:tcPr>
            <w:tcW w:w="0" w:type="auto"/>
          </w:tcPr>
          <w:p w14:paraId="06FF431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≥16</w:t>
            </w:r>
          </w:p>
        </w:tc>
      </w:tr>
      <w:tr w:rsidR="004C1EBC" w:rsidRPr="004C1EBC" w14:paraId="1A002491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1C915F8A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W350R</w:t>
            </w:r>
          </w:p>
        </w:tc>
        <w:tc>
          <w:tcPr>
            <w:tcW w:w="0" w:type="auto"/>
          </w:tcPr>
          <w:p w14:paraId="100B02E2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≥500</w:t>
            </w:r>
          </w:p>
        </w:tc>
        <w:tc>
          <w:tcPr>
            <w:tcW w:w="0" w:type="auto"/>
          </w:tcPr>
          <w:p w14:paraId="117A5219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600~700</w:t>
            </w:r>
          </w:p>
        </w:tc>
        <w:tc>
          <w:tcPr>
            <w:tcW w:w="0" w:type="auto"/>
          </w:tcPr>
          <w:p w14:paraId="1CAC533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≥16</w:t>
            </w:r>
          </w:p>
        </w:tc>
      </w:tr>
      <w:tr w:rsidR="004C1EBC" w:rsidRPr="004C1EBC" w14:paraId="06A1B0BB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12879722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W300R</w:t>
            </w:r>
          </w:p>
        </w:tc>
        <w:tc>
          <w:tcPr>
            <w:tcW w:w="0" w:type="auto"/>
          </w:tcPr>
          <w:p w14:paraId="76BDBFA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≥520</w:t>
            </w:r>
          </w:p>
        </w:tc>
        <w:tc>
          <w:tcPr>
            <w:tcW w:w="0" w:type="auto"/>
          </w:tcPr>
          <w:p w14:paraId="686D59E1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600~750</w:t>
            </w:r>
          </w:p>
        </w:tc>
        <w:tc>
          <w:tcPr>
            <w:tcW w:w="0" w:type="auto"/>
          </w:tcPr>
          <w:p w14:paraId="461DF736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≥10</w:t>
            </w:r>
          </w:p>
        </w:tc>
      </w:tr>
      <w:tr w:rsidR="004C1EBC" w:rsidRPr="004C1EBC" w14:paraId="46F96EFD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0405AECF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W250R</w:t>
            </w:r>
          </w:p>
        </w:tc>
        <w:tc>
          <w:tcPr>
            <w:tcW w:w="0" w:type="auto"/>
          </w:tcPr>
          <w:p w14:paraId="690FE981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≥550</w:t>
            </w:r>
          </w:p>
        </w:tc>
        <w:tc>
          <w:tcPr>
            <w:tcW w:w="0" w:type="auto"/>
          </w:tcPr>
          <w:p w14:paraId="227DDD72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620~750</w:t>
            </w:r>
          </w:p>
        </w:tc>
        <w:tc>
          <w:tcPr>
            <w:tcW w:w="0" w:type="auto"/>
          </w:tcPr>
          <w:p w14:paraId="51A52140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≥10</w:t>
            </w:r>
          </w:p>
        </w:tc>
      </w:tr>
      <w:tr w:rsidR="004C1EBC" w:rsidRPr="004C1EBC" w14:paraId="4E8CE72D" w14:textId="77777777" w:rsidTr="005D76A6">
        <w:trPr>
          <w:cantSplit/>
          <w:trHeight w:val="3"/>
          <w:jc w:val="center"/>
        </w:trPr>
        <w:tc>
          <w:tcPr>
            <w:tcW w:w="0" w:type="auto"/>
            <w:vAlign w:val="center"/>
          </w:tcPr>
          <w:p w14:paraId="6A23B879" w14:textId="77777777" w:rsidR="004C1EBC" w:rsidRPr="004C1EBC" w:rsidRDefault="004C1EBC" w:rsidP="004C1EB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W210R</w:t>
            </w:r>
          </w:p>
        </w:tc>
        <w:tc>
          <w:tcPr>
            <w:tcW w:w="0" w:type="auto"/>
          </w:tcPr>
          <w:p w14:paraId="7768EE9E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≥550</w:t>
            </w:r>
          </w:p>
        </w:tc>
        <w:tc>
          <w:tcPr>
            <w:tcW w:w="0" w:type="auto"/>
          </w:tcPr>
          <w:p w14:paraId="0F971C7C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620~750</w:t>
            </w:r>
          </w:p>
        </w:tc>
        <w:tc>
          <w:tcPr>
            <w:tcW w:w="0" w:type="auto"/>
          </w:tcPr>
          <w:p w14:paraId="332C88E7" w14:textId="77777777" w:rsidR="004C1EBC" w:rsidRPr="004C1EBC" w:rsidRDefault="004C1EBC" w:rsidP="004C1EBC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≥10</w:t>
            </w:r>
          </w:p>
        </w:tc>
      </w:tr>
    </w:tbl>
    <w:p w14:paraId="1D61F2B3" w14:textId="54D7C125" w:rsidR="004C1EBC" w:rsidRDefault="004C1EBC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4C1EBC">
        <w:rPr>
          <w:rFonts w:hint="eastAsia"/>
        </w:rPr>
        <w:t xml:space="preserve"> 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钢带应检验奥氏体晶粒度，其中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W470R~W1300R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牌号（含）晶粒度应不大于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4C1EBC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5E852B" w14:textId="77777777" w:rsidR="004C1EBC" w:rsidRDefault="004C1EBC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5469F817" w14:textId="5E2DC817" w:rsidR="00094EB4" w:rsidRDefault="004C1EBC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094EB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094EB4"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14:paraId="4D9D9779" w14:textId="4A334006" w:rsidR="00094EB4" w:rsidRDefault="00094EB4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钢卷应按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GB/T 10561-20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法检验非金属夹杂物，其合格级别应符合表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094EB4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F84ECF" w14:textId="72B92AC6" w:rsidR="00094EB4" w:rsidRDefault="00094EB4" w:rsidP="00094EB4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>
        <w:rPr>
          <w:rFonts w:ascii="Times New Roman" w:eastAsia="黑体"/>
          <w:b/>
          <w:bCs/>
        </w:rPr>
        <w:t>3</w:t>
      </w:r>
      <w:r w:rsidRPr="00E05329">
        <w:rPr>
          <w:rFonts w:ascii="Times New Roman" w:eastAsia="黑体"/>
          <w:b/>
          <w:bCs/>
        </w:rPr>
        <w:t xml:space="preserve">  </w:t>
      </w:r>
      <w:r>
        <w:rPr>
          <w:rFonts w:ascii="Times New Roman" w:eastAsia="黑体" w:hint="eastAsia"/>
          <w:b/>
          <w:bCs/>
        </w:rPr>
        <w:t>非金属夹杂物合格级别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806"/>
        <w:gridCol w:w="806"/>
        <w:gridCol w:w="805"/>
        <w:gridCol w:w="805"/>
        <w:gridCol w:w="805"/>
        <w:gridCol w:w="805"/>
        <w:gridCol w:w="805"/>
        <w:gridCol w:w="805"/>
      </w:tblGrid>
      <w:tr w:rsidR="002F20E6" w:rsidRPr="002F20E6" w14:paraId="3C8A6892" w14:textId="77777777" w:rsidTr="00094EB4">
        <w:trPr>
          <w:jc w:val="center"/>
        </w:trPr>
        <w:tc>
          <w:tcPr>
            <w:tcW w:w="1120" w:type="pct"/>
            <w:vAlign w:val="center"/>
          </w:tcPr>
          <w:p w14:paraId="4A3263B9" w14:textId="77777777" w:rsidR="00094EB4" w:rsidRPr="002F20E6" w:rsidRDefault="00094EB4" w:rsidP="00A04125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kern w:val="0"/>
                <w:sz w:val="18"/>
                <w:szCs w:val="18"/>
              </w:rPr>
              <w:t>夹杂</w:t>
            </w:r>
            <w:proofErr w:type="gramStart"/>
            <w:r w:rsidRPr="002F20E6">
              <w:rPr>
                <w:rFonts w:ascii="Times New Roman" w:hAnsi="Times New Roman" w:cs="Times New Roman"/>
                <w:kern w:val="0"/>
                <w:sz w:val="18"/>
                <w:szCs w:val="18"/>
              </w:rPr>
              <w:t>物类型</w:t>
            </w:r>
            <w:proofErr w:type="gramEnd"/>
          </w:p>
        </w:tc>
        <w:tc>
          <w:tcPr>
            <w:tcW w:w="970" w:type="pct"/>
            <w:gridSpan w:val="2"/>
            <w:vAlign w:val="center"/>
          </w:tcPr>
          <w:p w14:paraId="0A288601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0" w:type="pct"/>
            <w:gridSpan w:val="2"/>
            <w:vAlign w:val="center"/>
          </w:tcPr>
          <w:p w14:paraId="4FA98704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70" w:type="pct"/>
            <w:gridSpan w:val="2"/>
            <w:vAlign w:val="center"/>
          </w:tcPr>
          <w:p w14:paraId="35AD7633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70" w:type="pct"/>
            <w:gridSpan w:val="2"/>
            <w:vAlign w:val="center"/>
          </w:tcPr>
          <w:p w14:paraId="5A9C62E2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F20E6" w:rsidRPr="002F20E6" w14:paraId="1FFB29DA" w14:textId="77777777" w:rsidTr="00094EB4">
        <w:trPr>
          <w:jc w:val="center"/>
        </w:trPr>
        <w:tc>
          <w:tcPr>
            <w:tcW w:w="1120" w:type="pct"/>
            <w:vMerge w:val="restart"/>
            <w:vAlign w:val="center"/>
          </w:tcPr>
          <w:p w14:paraId="24DA752B" w14:textId="77777777" w:rsidR="00094EB4" w:rsidRPr="002F20E6" w:rsidRDefault="00094EB4" w:rsidP="00A04125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kern w:val="0"/>
                <w:sz w:val="18"/>
                <w:szCs w:val="18"/>
              </w:rPr>
              <w:t>合格级别（不大于）</w:t>
            </w:r>
          </w:p>
        </w:tc>
        <w:tc>
          <w:tcPr>
            <w:tcW w:w="485" w:type="pct"/>
            <w:vAlign w:val="center"/>
          </w:tcPr>
          <w:p w14:paraId="6BCDBB13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4E8EBA8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85" w:type="pct"/>
            <w:vAlign w:val="center"/>
          </w:tcPr>
          <w:p w14:paraId="54973D0A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490D7A9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85" w:type="pct"/>
            <w:vAlign w:val="center"/>
          </w:tcPr>
          <w:p w14:paraId="25255B36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2528E45C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  <w:tc>
          <w:tcPr>
            <w:tcW w:w="485" w:type="pct"/>
            <w:vAlign w:val="center"/>
          </w:tcPr>
          <w:p w14:paraId="2CCD6AAD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细系</w:t>
            </w:r>
            <w:proofErr w:type="gramEnd"/>
          </w:p>
        </w:tc>
        <w:tc>
          <w:tcPr>
            <w:tcW w:w="485" w:type="pct"/>
            <w:vAlign w:val="center"/>
          </w:tcPr>
          <w:p w14:paraId="5F822CBD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粗系</w:t>
            </w:r>
            <w:proofErr w:type="gramEnd"/>
          </w:p>
        </w:tc>
      </w:tr>
      <w:tr w:rsidR="002F20E6" w:rsidRPr="002F20E6" w14:paraId="2D64CAD8" w14:textId="77777777" w:rsidTr="00094EB4">
        <w:trPr>
          <w:jc w:val="center"/>
        </w:trPr>
        <w:tc>
          <w:tcPr>
            <w:tcW w:w="1120" w:type="pct"/>
            <w:vMerge/>
          </w:tcPr>
          <w:p w14:paraId="018145D9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7614B68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4A96A9C0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10FB0F4F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0A86F40A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764CC8C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7AC0178B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36541CD1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5" w:type="pct"/>
            <w:vAlign w:val="center"/>
          </w:tcPr>
          <w:p w14:paraId="53E2585D" w14:textId="77777777" w:rsidR="00094EB4" w:rsidRPr="002F20E6" w:rsidRDefault="00094EB4" w:rsidP="00A0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0E6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</w:tbl>
    <w:p w14:paraId="705A5336" w14:textId="53AA5EBC" w:rsidR="00CF32A2" w:rsidRPr="005E6B9F" w:rsidRDefault="002F20E6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954E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9D296B"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14:paraId="342E85A1" w14:textId="679D4238" w:rsidR="00BD581D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钢卷不应有气泡、结疤、裂纹、折叠、夹杂和压入氧化铁皮等影响使用的有害缺陷。钢卷不应有目视可见的分层</w:t>
      </w:r>
      <w:r w:rsidR="007577DB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26996F9" w14:textId="286C887E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钢卷表面允许有不妨碍检查表面缺陷的薄层氧化铁皮、铁锈及由于压入氧化铁皮和轧辊所造成的不明显的粗糙、网纹、麻点、划痕及其他局部缺欠，但其深度不应大于钢卷厚度的公差之半，并应保证钢卷的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DB5C56C" w14:textId="2C65911A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允许钢带有局部缺陷交货，但带缺陷部分不应超过每卷钢带总长度的</w:t>
      </w:r>
      <w:r w:rsidR="00094EB4" w:rsidRPr="00094EB4">
        <w:rPr>
          <w:rFonts w:ascii="Times New Roman" w:eastAsia="仿宋_GB2312" w:hAnsi="Times New Roman" w:cs="Times New Roman" w:hint="eastAsia"/>
          <w:sz w:val="28"/>
          <w:szCs w:val="28"/>
        </w:rPr>
        <w:t>6%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6F6D8B11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5E6B9F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564DB95E" w:rsidR="00C65E59" w:rsidRPr="005E6B9F" w:rsidRDefault="00954E42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钢的化学成分一般按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或通用的化学分析方法进行，仲裁时按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223.12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223.17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223.19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223.25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223.60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223.76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223.79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223.84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9C00E3C" w14:textId="7BCCCA61" w:rsidR="00954E42" w:rsidRPr="00954E42" w:rsidRDefault="00954E42" w:rsidP="00954E42">
      <w:pPr>
        <w:pStyle w:val="a1"/>
        <w:numPr>
          <w:ilvl w:val="0"/>
          <w:numId w:val="0"/>
        </w:numPr>
        <w:spacing w:before="156" w:after="156"/>
        <w:rPr>
          <w:rFonts w:ascii="Times New Roman" w:eastAsia="仿宋_GB2312"/>
          <w:kern w:val="2"/>
          <w:sz w:val="28"/>
          <w:szCs w:val="28"/>
        </w:rPr>
      </w:pPr>
      <w:bookmarkStart w:id="3" w:name="_Hlk80734375"/>
      <w:r>
        <w:rPr>
          <w:rFonts w:ascii="Times New Roman" w:eastAsia="仿宋_GB2312"/>
          <w:kern w:val="2"/>
          <w:sz w:val="28"/>
          <w:szCs w:val="28"/>
        </w:rPr>
        <w:lastRenderedPageBreak/>
        <w:t xml:space="preserve">2. </w:t>
      </w:r>
      <w:r w:rsidRPr="00954E42">
        <w:rPr>
          <w:rFonts w:ascii="Times New Roman" w:eastAsia="仿宋_GB2312" w:hint="eastAsia"/>
          <w:kern w:val="2"/>
          <w:sz w:val="28"/>
          <w:szCs w:val="28"/>
        </w:rPr>
        <w:t>钢带的检验项目、取样方法及试验方法应符合表</w:t>
      </w:r>
      <w:r w:rsidR="00267792">
        <w:rPr>
          <w:rFonts w:ascii="Times New Roman" w:eastAsia="仿宋_GB2312"/>
          <w:kern w:val="2"/>
          <w:sz w:val="28"/>
          <w:szCs w:val="28"/>
        </w:rPr>
        <w:t>4</w:t>
      </w:r>
      <w:r w:rsidRPr="00954E42">
        <w:rPr>
          <w:rFonts w:ascii="Times New Roman" w:eastAsia="仿宋_GB2312" w:hint="eastAsia"/>
          <w:kern w:val="2"/>
          <w:sz w:val="28"/>
          <w:szCs w:val="28"/>
        </w:rPr>
        <w:t>规定</w:t>
      </w:r>
      <w:r>
        <w:rPr>
          <w:rFonts w:ascii="Times New Roman" w:eastAsia="仿宋_GB2312" w:hint="eastAsia"/>
          <w:kern w:val="2"/>
          <w:sz w:val="28"/>
          <w:szCs w:val="28"/>
        </w:rPr>
        <w:t>。</w:t>
      </w:r>
    </w:p>
    <w:p w14:paraId="109C4FB3" w14:textId="25304213" w:rsidR="00954E42" w:rsidRDefault="00954E42" w:rsidP="00954E42">
      <w:pPr>
        <w:pStyle w:val="a1"/>
        <w:numPr>
          <w:ilvl w:val="0"/>
          <w:numId w:val="0"/>
        </w:numPr>
        <w:spacing w:before="156" w:after="156"/>
        <w:rPr>
          <w:rFonts w:ascii="Times New Roman"/>
          <w:b/>
          <w:bCs/>
        </w:rPr>
      </w:pPr>
      <w:r>
        <w:rPr>
          <w:rFonts w:ascii="Times New Roman"/>
          <w:b/>
          <w:bCs/>
        </w:rPr>
        <w:t>表</w:t>
      </w:r>
      <w:r w:rsidR="00267792">
        <w:rPr>
          <w:rFonts w:ascii="Times New Roman"/>
          <w:b/>
          <w:bCs/>
        </w:rPr>
        <w:t>4</w:t>
      </w:r>
      <w:r>
        <w:rPr>
          <w:rFonts w:ascii="Times New Roman"/>
          <w:b/>
          <w:bCs/>
        </w:rPr>
        <w:t xml:space="preserve">  </w:t>
      </w:r>
      <w:r>
        <w:rPr>
          <w:rFonts w:ascii="Times New Roman"/>
          <w:b/>
          <w:bCs/>
        </w:rPr>
        <w:t>检验项目、取样数量、取样方法及试验方法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06"/>
        <w:gridCol w:w="2303"/>
        <w:gridCol w:w="2304"/>
        <w:gridCol w:w="2304"/>
      </w:tblGrid>
      <w:tr w:rsidR="004C1EBC" w:rsidRPr="004C1EBC" w14:paraId="5D98508D" w14:textId="77777777" w:rsidTr="005D76A6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F14A1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4" w:name="_Hlk155346478"/>
            <w:bookmarkEnd w:id="3"/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7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A716FD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9D215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2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6D583B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2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DE98CB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4C1EBC" w:rsidRPr="004C1EBC" w14:paraId="08F80F12" w14:textId="77777777" w:rsidTr="005D76A6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375722E4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single" w:sz="8" w:space="0" w:color="auto"/>
            </w:tcBorders>
            <w:vAlign w:val="center"/>
          </w:tcPr>
          <w:p w14:paraId="24E24D5C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</w:p>
        </w:tc>
        <w:tc>
          <w:tcPr>
            <w:tcW w:w="2303" w:type="dxa"/>
            <w:tcBorders>
              <w:top w:val="single" w:sz="8" w:space="0" w:color="auto"/>
            </w:tcBorders>
            <w:vAlign w:val="center"/>
          </w:tcPr>
          <w:p w14:paraId="18BE95AC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炉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62809364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20066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79A34E19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见</w:t>
            </w: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</w:p>
        </w:tc>
      </w:tr>
      <w:tr w:rsidR="004C1EBC" w:rsidRPr="004C1EBC" w14:paraId="708B1F8D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2F66CDED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6" w:type="dxa"/>
            <w:vAlign w:val="center"/>
          </w:tcPr>
          <w:p w14:paraId="15F6D345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2303" w:type="dxa"/>
            <w:vAlign w:val="center"/>
          </w:tcPr>
          <w:p w14:paraId="3913AD32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304" w:type="dxa"/>
            <w:vAlign w:val="center"/>
          </w:tcPr>
          <w:p w14:paraId="42E83AAB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2304" w:type="dxa"/>
            <w:vAlign w:val="center"/>
          </w:tcPr>
          <w:p w14:paraId="621F945A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228.1</w:t>
            </w:r>
          </w:p>
        </w:tc>
      </w:tr>
      <w:tr w:rsidR="004C1EBC" w:rsidRPr="004C1EBC" w14:paraId="61341157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244662C7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706" w:type="dxa"/>
            <w:vAlign w:val="center"/>
          </w:tcPr>
          <w:p w14:paraId="3B483E31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弯曲试验</w:t>
            </w:r>
          </w:p>
        </w:tc>
        <w:tc>
          <w:tcPr>
            <w:tcW w:w="2303" w:type="dxa"/>
            <w:vAlign w:val="center"/>
          </w:tcPr>
          <w:p w14:paraId="5D86A5BB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304" w:type="dxa"/>
            <w:vAlign w:val="center"/>
          </w:tcPr>
          <w:p w14:paraId="1190DF29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2304" w:type="dxa"/>
            <w:vAlign w:val="center"/>
          </w:tcPr>
          <w:p w14:paraId="7DCDF4C4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232</w:t>
            </w:r>
          </w:p>
        </w:tc>
      </w:tr>
      <w:tr w:rsidR="004C1EBC" w:rsidRPr="004C1EBC" w14:paraId="472DBD0A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258A267A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706" w:type="dxa"/>
            <w:vAlign w:val="center"/>
          </w:tcPr>
          <w:p w14:paraId="3FF2D110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晶粒度</w:t>
            </w:r>
          </w:p>
        </w:tc>
        <w:tc>
          <w:tcPr>
            <w:tcW w:w="2303" w:type="dxa"/>
            <w:vAlign w:val="center"/>
          </w:tcPr>
          <w:p w14:paraId="614B3C3C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304" w:type="dxa"/>
            <w:vAlign w:val="center"/>
          </w:tcPr>
          <w:p w14:paraId="1E52B971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任一钢卷</w:t>
            </w:r>
          </w:p>
        </w:tc>
        <w:tc>
          <w:tcPr>
            <w:tcW w:w="2304" w:type="dxa"/>
            <w:vAlign w:val="center"/>
          </w:tcPr>
          <w:p w14:paraId="66A0F040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6394</w:t>
            </w:r>
          </w:p>
        </w:tc>
      </w:tr>
      <w:tr w:rsidR="004C1EBC" w:rsidRPr="004C1EBC" w14:paraId="0C596D1C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40B9F0CA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706" w:type="dxa"/>
            <w:vAlign w:val="center"/>
          </w:tcPr>
          <w:p w14:paraId="38574C27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非金属夹杂物</w:t>
            </w:r>
          </w:p>
        </w:tc>
        <w:tc>
          <w:tcPr>
            <w:tcW w:w="2303" w:type="dxa"/>
            <w:vAlign w:val="center"/>
          </w:tcPr>
          <w:p w14:paraId="081134AF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304" w:type="dxa"/>
            <w:vAlign w:val="center"/>
          </w:tcPr>
          <w:p w14:paraId="171EE01D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不同钢卷</w:t>
            </w:r>
          </w:p>
        </w:tc>
        <w:tc>
          <w:tcPr>
            <w:tcW w:w="2304" w:type="dxa"/>
            <w:vAlign w:val="center"/>
          </w:tcPr>
          <w:p w14:paraId="16887767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GB/T 10561-20</w:t>
            </w: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23</w:t>
            </w:r>
          </w:p>
        </w:tc>
      </w:tr>
      <w:tr w:rsidR="004C1EBC" w:rsidRPr="004C1EBC" w14:paraId="488B0CDB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5DBB719C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706" w:type="dxa"/>
            <w:vAlign w:val="center"/>
          </w:tcPr>
          <w:p w14:paraId="7B024E7A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2303" w:type="dxa"/>
            <w:vAlign w:val="center"/>
          </w:tcPr>
          <w:p w14:paraId="2289923D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2304" w:type="dxa"/>
            <w:vAlign w:val="center"/>
          </w:tcPr>
          <w:p w14:paraId="12BBE1A4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04" w:type="dxa"/>
            <w:vAlign w:val="center"/>
          </w:tcPr>
          <w:p w14:paraId="4CCBFBE3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</w:p>
        </w:tc>
      </w:tr>
      <w:tr w:rsidR="004C1EBC" w:rsidRPr="004C1EBC" w14:paraId="6B4313CE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1978FBC9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706" w:type="dxa"/>
            <w:vAlign w:val="center"/>
          </w:tcPr>
          <w:p w14:paraId="516019C5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尺寸外形</w:t>
            </w:r>
          </w:p>
        </w:tc>
        <w:tc>
          <w:tcPr>
            <w:tcW w:w="2303" w:type="dxa"/>
            <w:vAlign w:val="center"/>
          </w:tcPr>
          <w:p w14:paraId="6EC98CE8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2304" w:type="dxa"/>
            <w:vAlign w:val="center"/>
          </w:tcPr>
          <w:p w14:paraId="452F812A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04" w:type="dxa"/>
            <w:vAlign w:val="center"/>
          </w:tcPr>
          <w:p w14:paraId="4A7AFCDA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GB/T 709-2019</w:t>
            </w:r>
          </w:p>
        </w:tc>
      </w:tr>
      <w:tr w:rsidR="004C1EBC" w:rsidRPr="004C1EBC" w14:paraId="79849F35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075BB329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706" w:type="dxa"/>
            <w:vAlign w:val="center"/>
          </w:tcPr>
          <w:p w14:paraId="63F4DFF8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凸度</w:t>
            </w:r>
          </w:p>
        </w:tc>
        <w:tc>
          <w:tcPr>
            <w:tcW w:w="2303" w:type="dxa"/>
            <w:vAlign w:val="center"/>
          </w:tcPr>
          <w:p w14:paraId="44411026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2304" w:type="dxa"/>
            <w:vAlign w:val="center"/>
          </w:tcPr>
          <w:p w14:paraId="0F156098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04" w:type="dxa"/>
            <w:vAlign w:val="center"/>
          </w:tcPr>
          <w:p w14:paraId="42275214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见</w:t>
            </w: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7.2</w:t>
            </w:r>
          </w:p>
        </w:tc>
      </w:tr>
      <w:tr w:rsidR="004C1EBC" w:rsidRPr="004C1EBC" w14:paraId="0DF146AF" w14:textId="77777777" w:rsidTr="005D76A6">
        <w:trPr>
          <w:trHeight w:val="258"/>
          <w:jc w:val="center"/>
        </w:trPr>
        <w:tc>
          <w:tcPr>
            <w:tcW w:w="663" w:type="dxa"/>
            <w:vAlign w:val="center"/>
          </w:tcPr>
          <w:p w14:paraId="6FDC9B34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706" w:type="dxa"/>
            <w:vAlign w:val="center"/>
          </w:tcPr>
          <w:p w14:paraId="7D3B09E8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楔形</w:t>
            </w:r>
          </w:p>
        </w:tc>
        <w:tc>
          <w:tcPr>
            <w:tcW w:w="2303" w:type="dxa"/>
            <w:vAlign w:val="center"/>
          </w:tcPr>
          <w:p w14:paraId="5CF7F866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sz w:val="18"/>
                <w:szCs w:val="18"/>
              </w:rPr>
              <w:t>逐卷</w:t>
            </w:r>
          </w:p>
        </w:tc>
        <w:tc>
          <w:tcPr>
            <w:tcW w:w="2304" w:type="dxa"/>
            <w:vAlign w:val="center"/>
          </w:tcPr>
          <w:p w14:paraId="30014948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04" w:type="dxa"/>
            <w:vAlign w:val="center"/>
          </w:tcPr>
          <w:p w14:paraId="3C651C09" w14:textId="77777777" w:rsidR="004C1EBC" w:rsidRPr="004C1EBC" w:rsidRDefault="004C1EBC" w:rsidP="004C1EB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见</w:t>
            </w:r>
            <w:r w:rsidRPr="004C1EB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7.3</w:t>
            </w:r>
          </w:p>
        </w:tc>
      </w:tr>
    </w:tbl>
    <w:bookmarkEnd w:id="4"/>
    <w:p w14:paraId="7F1EAC1F" w14:textId="74198367" w:rsidR="0072201A" w:rsidRPr="005E6B9F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267792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6BE2D27" w14:textId="43BF6F09" w:rsidR="001D18A9" w:rsidRPr="005E6B9F" w:rsidRDefault="001D18A9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钢卷的检查由供方质量检验部门进行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8D70FCD" w14:textId="23307633" w:rsidR="001D18A9" w:rsidRDefault="001D18A9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钢卷应成批验收。每批由同一牌号、同一炉号、同一尺寸</w:t>
      </w:r>
      <w:r w:rsidR="002F20E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F20E6" w:rsidRPr="002F20E6">
        <w:rPr>
          <w:rFonts w:ascii="Times New Roman" w:eastAsia="仿宋_GB2312" w:hAnsi="Times New Roman" w:cs="Times New Roman" w:hint="eastAsia"/>
          <w:sz w:val="28"/>
          <w:szCs w:val="28"/>
        </w:rPr>
        <w:t>同一热轧工艺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的钢卷组成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EC27FD8" w14:textId="66A65930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每批钢卷的取样部位和取样数量见表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3504CB2" w14:textId="618CCF8C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钢卷的复验与判定应符合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B5B76AA" w14:textId="050E00D7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</w:t>
      </w:r>
      <w:proofErr w:type="gramStart"/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应符合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26779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B319922" w14:textId="6240343C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（九）包装、标志及质量说明书</w:t>
      </w:r>
    </w:p>
    <w:p w14:paraId="09B96C23" w14:textId="13F809DD" w:rsidR="00954E42" w:rsidRPr="005E6B9F" w:rsidRDefault="0026779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67792">
        <w:rPr>
          <w:rFonts w:ascii="Times New Roman" w:eastAsia="仿宋_GB2312" w:hAnsi="Times New Roman" w:cs="Times New Roman" w:hint="eastAsia"/>
          <w:sz w:val="28"/>
          <w:szCs w:val="28"/>
        </w:rPr>
        <w:t>钢卷的包装、标志和质量证明书应符合</w:t>
      </w:r>
      <w:r w:rsidRPr="00267792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26779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954E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E4EDA7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本标准属于中国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0A21E5C8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012F01" w:rsidRPr="005E6B9F">
        <w:rPr>
          <w:rFonts w:ascii="Times New Roman" w:eastAsia="仿宋_GB2312" w:hAnsi="Times New Roman" w:cs="Times New Roman"/>
          <w:sz w:val="28"/>
          <w:szCs w:val="28"/>
        </w:rPr>
        <w:t>专用领域</w:t>
      </w:r>
      <w:r w:rsidR="004505D4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的有序发展具有重要意义。同时该标准对</w:t>
      </w:r>
      <w:r w:rsidR="00793E76" w:rsidRPr="005E6B9F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63720D1D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267792" w:rsidRPr="00267792">
        <w:rPr>
          <w:rFonts w:ascii="Times New Roman" w:eastAsia="仿宋_GB2312" w:hAnsi="Times New Roman" w:cs="Times New Roman" w:hint="eastAsia"/>
          <w:sz w:val="28"/>
          <w:szCs w:val="28"/>
        </w:rPr>
        <w:t>硅钢冷轧基料用热轧钢卷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5E6B9F" w:rsidSect="00C77CA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DBF4" w14:textId="77777777" w:rsidR="00C77CA9" w:rsidRDefault="00C77CA9" w:rsidP="005A6F0A">
      <w:r>
        <w:separator/>
      </w:r>
    </w:p>
  </w:endnote>
  <w:endnote w:type="continuationSeparator" w:id="0">
    <w:p w14:paraId="2959F478" w14:textId="77777777" w:rsidR="00C77CA9" w:rsidRDefault="00C77CA9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A8E" w14:textId="77777777" w:rsidR="00BE7B75" w:rsidRDefault="0083049F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BE7B75" w:rsidRDefault="00BE7B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089" w14:textId="77777777" w:rsidR="00BE7B75" w:rsidRDefault="0083049F" w:rsidP="0031479A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25E2F" w:rsidRPr="00425E2F">
      <w:rPr>
        <w:noProof/>
        <w:lang w:val="zh-CN"/>
      </w:rPr>
      <w:t>9</w:t>
    </w:r>
    <w:r>
      <w:fldChar w:fldCharType="end"/>
    </w:r>
  </w:p>
  <w:p w14:paraId="0FF6134B" w14:textId="77777777" w:rsidR="00BE7B75" w:rsidRDefault="00BE7B75" w:rsidP="004052FA">
    <w:pPr>
      <w:pStyle w:val="a8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BE7B75" w:rsidRDefault="00BE7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23E5" w14:textId="77777777" w:rsidR="00C77CA9" w:rsidRDefault="00C77CA9" w:rsidP="005A6F0A">
      <w:r>
        <w:separator/>
      </w:r>
    </w:p>
  </w:footnote>
  <w:footnote w:type="continuationSeparator" w:id="0">
    <w:p w14:paraId="231BCDA8" w14:textId="77777777" w:rsidR="00C77CA9" w:rsidRDefault="00C77CA9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TOC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85453CA"/>
    <w:multiLevelType w:val="multilevel"/>
    <w:tmpl w:val="285453CA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C13089"/>
    <w:multiLevelType w:val="hybridMultilevel"/>
    <w:tmpl w:val="0F581FA8"/>
    <w:lvl w:ilvl="0" w:tplc="310CF936">
      <w:start w:val="1"/>
      <w:numFmt w:val="lowerLetter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abstractNum w:abstractNumId="6" w15:restartNumberingAfterBreak="0">
    <w:nsid w:val="66F21F56"/>
    <w:multiLevelType w:val="multilevel"/>
    <w:tmpl w:val="66F21F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2078361195">
    <w:abstractNumId w:val="5"/>
  </w:num>
  <w:num w:numId="2" w16cid:durableId="1344434559">
    <w:abstractNumId w:val="1"/>
  </w:num>
  <w:num w:numId="3" w16cid:durableId="66054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142056">
    <w:abstractNumId w:val="2"/>
  </w:num>
  <w:num w:numId="5" w16cid:durableId="2110343729">
    <w:abstractNumId w:val="3"/>
  </w:num>
  <w:num w:numId="6" w16cid:durableId="1845129460">
    <w:abstractNumId w:val="4"/>
  </w:num>
  <w:num w:numId="7" w16cid:durableId="1741440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A1B"/>
    <w:rsid w:val="00094EB4"/>
    <w:rsid w:val="000A1894"/>
    <w:rsid w:val="000A239E"/>
    <w:rsid w:val="000A29C0"/>
    <w:rsid w:val="000A4F69"/>
    <w:rsid w:val="000A5354"/>
    <w:rsid w:val="000A563E"/>
    <w:rsid w:val="000A7F28"/>
    <w:rsid w:val="000B2457"/>
    <w:rsid w:val="000B376B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56E7A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D02F9"/>
    <w:rsid w:val="001D1047"/>
    <w:rsid w:val="001D18A9"/>
    <w:rsid w:val="001D1C23"/>
    <w:rsid w:val="001E28FC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67792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20E6"/>
    <w:rsid w:val="002F328A"/>
    <w:rsid w:val="002F7F1C"/>
    <w:rsid w:val="00303517"/>
    <w:rsid w:val="00303E4F"/>
    <w:rsid w:val="00307891"/>
    <w:rsid w:val="00312E15"/>
    <w:rsid w:val="00313563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D33"/>
    <w:rsid w:val="003A389A"/>
    <w:rsid w:val="003B0CEF"/>
    <w:rsid w:val="003B352D"/>
    <w:rsid w:val="003B6B80"/>
    <w:rsid w:val="003C2393"/>
    <w:rsid w:val="003C7E56"/>
    <w:rsid w:val="003D45E0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46C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5D4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A3D26"/>
    <w:rsid w:val="004B16D8"/>
    <w:rsid w:val="004B44D0"/>
    <w:rsid w:val="004B605A"/>
    <w:rsid w:val="004B7DC1"/>
    <w:rsid w:val="004C0884"/>
    <w:rsid w:val="004C16F6"/>
    <w:rsid w:val="004C1EBC"/>
    <w:rsid w:val="004C4969"/>
    <w:rsid w:val="004C5EC7"/>
    <w:rsid w:val="004C703F"/>
    <w:rsid w:val="004E0507"/>
    <w:rsid w:val="004E1E4E"/>
    <w:rsid w:val="004E3FA5"/>
    <w:rsid w:val="004F0631"/>
    <w:rsid w:val="004F341F"/>
    <w:rsid w:val="004F75C1"/>
    <w:rsid w:val="00504B04"/>
    <w:rsid w:val="0050569C"/>
    <w:rsid w:val="0050714F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7C3F"/>
    <w:rsid w:val="0055323C"/>
    <w:rsid w:val="0055530C"/>
    <w:rsid w:val="00555EEF"/>
    <w:rsid w:val="00557B0B"/>
    <w:rsid w:val="00560ABA"/>
    <w:rsid w:val="005616F1"/>
    <w:rsid w:val="00566351"/>
    <w:rsid w:val="00567443"/>
    <w:rsid w:val="005754F7"/>
    <w:rsid w:val="00576F87"/>
    <w:rsid w:val="00580962"/>
    <w:rsid w:val="005822B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6B9F"/>
    <w:rsid w:val="005E791D"/>
    <w:rsid w:val="005F0971"/>
    <w:rsid w:val="005F188C"/>
    <w:rsid w:val="005F20B3"/>
    <w:rsid w:val="005F5102"/>
    <w:rsid w:val="00601C34"/>
    <w:rsid w:val="00601EB8"/>
    <w:rsid w:val="0060210E"/>
    <w:rsid w:val="006031B1"/>
    <w:rsid w:val="0060609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63C6"/>
    <w:rsid w:val="006B77C0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AD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3049F"/>
    <w:rsid w:val="008309FE"/>
    <w:rsid w:val="008312A7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863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0F4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54E42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0C4"/>
    <w:rsid w:val="009B638E"/>
    <w:rsid w:val="009B7D4F"/>
    <w:rsid w:val="009C1649"/>
    <w:rsid w:val="009C26ED"/>
    <w:rsid w:val="009C3B47"/>
    <w:rsid w:val="009C723A"/>
    <w:rsid w:val="009C7329"/>
    <w:rsid w:val="009D049E"/>
    <w:rsid w:val="009D296B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07287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5E6F"/>
    <w:rsid w:val="00B612C7"/>
    <w:rsid w:val="00B648BB"/>
    <w:rsid w:val="00B648BC"/>
    <w:rsid w:val="00B70E46"/>
    <w:rsid w:val="00B72DAF"/>
    <w:rsid w:val="00B77718"/>
    <w:rsid w:val="00B8721C"/>
    <w:rsid w:val="00B9123D"/>
    <w:rsid w:val="00B9762F"/>
    <w:rsid w:val="00B97659"/>
    <w:rsid w:val="00BA2944"/>
    <w:rsid w:val="00BA3F69"/>
    <w:rsid w:val="00BA59EF"/>
    <w:rsid w:val="00BA6495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6E5D"/>
    <w:rsid w:val="00BE77D5"/>
    <w:rsid w:val="00BE7B7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CA9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5825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25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1A36"/>
    <w:rsid w:val="00D82B31"/>
    <w:rsid w:val="00D83446"/>
    <w:rsid w:val="00D8355E"/>
    <w:rsid w:val="00D877C7"/>
    <w:rsid w:val="00D912FA"/>
    <w:rsid w:val="00D972C4"/>
    <w:rsid w:val="00DA13AB"/>
    <w:rsid w:val="00DB0518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02414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62025"/>
    <w:rsid w:val="00F629D2"/>
    <w:rsid w:val="00F64A58"/>
    <w:rsid w:val="00F71DF4"/>
    <w:rsid w:val="00F74027"/>
    <w:rsid w:val="00F74E93"/>
    <w:rsid w:val="00F76FF8"/>
    <w:rsid w:val="00F77F7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437A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5A6F0A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5A6F0A"/>
    <w:rPr>
      <w:sz w:val="18"/>
      <w:szCs w:val="18"/>
    </w:rPr>
  </w:style>
  <w:style w:type="table" w:customStyle="1" w:styleId="1">
    <w:name w:val="网格型1"/>
    <w:basedOn w:val="a4"/>
    <w:next w:val="aa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a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4"/>
    <w:next w:val="aa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F21BEE"/>
    <w:rPr>
      <w:sz w:val="18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F21BEE"/>
    <w:rPr>
      <w:sz w:val="18"/>
      <w:szCs w:val="18"/>
    </w:rPr>
  </w:style>
  <w:style w:type="paragraph" w:styleId="ad">
    <w:name w:val="List Paragraph"/>
    <w:basedOn w:val="a2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1">
    <w:name w:val="正文表标题"/>
    <w:next w:val="a2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4"/>
    <w:next w:val="aa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4"/>
    <w:next w:val="aa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4"/>
    <w:next w:val="aa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a2"/>
    <w:next w:val="a2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2"/>
    <w:next w:val="a2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table" w:customStyle="1" w:styleId="7">
    <w:name w:val="网格型7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一级条标题"/>
    <w:next w:val="a2"/>
    <w:uiPriority w:val="99"/>
    <w:qFormat/>
    <w:rsid w:val="005E6B9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二级条标题"/>
    <w:basedOn w:val="a"/>
    <w:next w:val="a2"/>
    <w:uiPriority w:val="99"/>
    <w:qFormat/>
    <w:rsid w:val="005E6B9F"/>
    <w:pPr>
      <w:numPr>
        <w:ilvl w:val="2"/>
      </w:numPr>
      <w:spacing w:before="50" w:after="50"/>
      <w:outlineLvl w:val="3"/>
    </w:pPr>
  </w:style>
  <w:style w:type="table" w:customStyle="1" w:styleId="80">
    <w:name w:val="网格型8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段"/>
    <w:link w:val="Char"/>
    <w:qFormat/>
    <w:rsid w:val="005E6B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5E6B9F"/>
    <w:rPr>
      <w:rFonts w:ascii="宋体" w:eastAsia="宋体" w:hAnsi="Times New Roman" w:cs="Times New Roman"/>
      <w:kern w:val="0"/>
      <w:szCs w:val="20"/>
    </w:rPr>
  </w:style>
  <w:style w:type="table" w:customStyle="1" w:styleId="9">
    <w:name w:val="网格型9"/>
    <w:basedOn w:val="a4"/>
    <w:next w:val="aa"/>
    <w:uiPriority w:val="59"/>
    <w:qFormat/>
    <w:rsid w:val="000A1894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0"/>
    <w:basedOn w:val="a4"/>
    <w:next w:val="aa"/>
    <w:uiPriority w:val="59"/>
    <w:qFormat/>
    <w:rsid w:val="00D04025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2024-03-29T01:22:00Z</dcterms:created>
  <dcterms:modified xsi:type="dcterms:W3CDTF">2024-03-29T01:22:00Z</dcterms:modified>
</cp:coreProperties>
</file>