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EB7BF6" w14:textId="77777777" w:rsidR="003C5EBA" w:rsidRPr="00A847A0" w:rsidRDefault="003C5EBA">
      <w:pPr>
        <w:pStyle w:val="21"/>
        <w:framePr w:wrap="around" w:x="1613" w:y="2809"/>
        <w:wordWrap w:val="0"/>
        <w:rPr>
          <w:rFonts w:ascii="Times New Roman"/>
          <w:sz w:val="32"/>
          <w:szCs w:val="32"/>
        </w:rPr>
      </w:pPr>
    </w:p>
    <w:p w14:paraId="3FFF54F9" w14:textId="77777777" w:rsidR="003C5EBA" w:rsidRPr="00A847A0" w:rsidRDefault="006955B3">
      <w:pPr>
        <w:pStyle w:val="21"/>
        <w:framePr w:wrap="around" w:x="1613" w:y="2809"/>
        <w:rPr>
          <w:rFonts w:ascii="Times New Roman"/>
        </w:rPr>
      </w:pPr>
      <w:r w:rsidRPr="00A847A0">
        <w:rPr>
          <w:rFonts w:ascii="Times New Roman"/>
        </w:rPr>
        <w:t>T/SSEA XXXX—202</w:t>
      </w:r>
      <w:r w:rsidR="00EE2EA3" w:rsidRPr="00A847A0">
        <w:rPr>
          <w:rFonts w:ascii="Times New Roman"/>
        </w:rPr>
        <w:t>4</w:t>
      </w:r>
    </w:p>
    <w:p w14:paraId="416BAEAC" w14:textId="77777777" w:rsidR="003C5EBA" w:rsidRPr="00A847A0" w:rsidRDefault="003C5EBA">
      <w:pPr>
        <w:pStyle w:val="21"/>
        <w:framePr w:wrap="around" w:x="1613" w:y="2809"/>
        <w:rPr>
          <w:rFonts w:ascii="Times New Roman"/>
        </w:rPr>
      </w:pPr>
    </w:p>
    <w:p w14:paraId="5B18CAA2" w14:textId="7FF88EAF" w:rsidR="003C5EBA" w:rsidRPr="00A847A0" w:rsidRDefault="00820C2E">
      <w:pPr>
        <w:pStyle w:val="affffa"/>
        <w:framePr w:wrap="around" w:x="1242" w:y="7102"/>
        <w:rPr>
          <w:rFonts w:ascii="Times New Roman"/>
        </w:rPr>
      </w:pPr>
      <w:r w:rsidRPr="00A847A0">
        <w:rPr>
          <w:rFonts w:ascii="Times New Roman" w:hint="eastAsia"/>
        </w:rPr>
        <w:t>桥梁缆索钢丝用盘条</w:t>
      </w:r>
    </w:p>
    <w:p w14:paraId="612293FF" w14:textId="466085C4" w:rsidR="003C5EBA" w:rsidRPr="00A847A0" w:rsidRDefault="00D73A97">
      <w:pPr>
        <w:pStyle w:val="affffb"/>
        <w:framePr w:wrap="around" w:x="1242" w:y="7102"/>
      </w:pPr>
      <w:r w:rsidRPr="00A847A0">
        <w:t>Steel wire rod for bridge cable wire</w:t>
      </w:r>
    </w:p>
    <w:p w14:paraId="0694941A" w14:textId="77777777" w:rsidR="003C5EBA" w:rsidRPr="00A847A0" w:rsidRDefault="006955B3">
      <w:pPr>
        <w:pStyle w:val="affffc"/>
        <w:framePr w:wrap="around" w:x="1242" w:y="7102"/>
        <w:rPr>
          <w:rFonts w:ascii="Times New Roman"/>
        </w:rPr>
      </w:pPr>
      <w:r w:rsidRPr="00A847A0">
        <w:rPr>
          <w:rFonts w:ascii="Times New Roman"/>
        </w:rPr>
        <w:fldChar w:fldCharType="begin">
          <w:ffData>
            <w:name w:val="YZBS"/>
            <w:enabled/>
            <w:calcOnExit w:val="0"/>
            <w:textInput>
              <w:default w:val="点击此处添加与国际标准一致性程度的标识"/>
            </w:textInput>
          </w:ffData>
        </w:fldChar>
      </w:r>
      <w:bookmarkStart w:id="0" w:name="YZBS"/>
      <w:r w:rsidRPr="00A847A0">
        <w:rPr>
          <w:rFonts w:ascii="Times New Roman"/>
        </w:rPr>
        <w:instrText xml:space="preserve"> FORMTEXT </w:instrText>
      </w:r>
      <w:r w:rsidRPr="00A847A0">
        <w:rPr>
          <w:rFonts w:ascii="Times New Roman"/>
        </w:rPr>
      </w:r>
      <w:r w:rsidRPr="00A847A0">
        <w:rPr>
          <w:rFonts w:ascii="Times New Roman"/>
        </w:rPr>
        <w:fldChar w:fldCharType="separate"/>
      </w:r>
      <w:r w:rsidRPr="00A847A0">
        <w:rPr>
          <w:rFonts w:ascii="Times New Roman"/>
        </w:rPr>
        <w:t>     </w:t>
      </w:r>
      <w:r w:rsidRPr="00A847A0">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847A0" w:rsidRPr="00A847A0" w14:paraId="2FB36FE6" w14:textId="77777777">
        <w:trPr>
          <w:trHeight w:val="5505"/>
        </w:trPr>
        <w:tc>
          <w:tcPr>
            <w:tcW w:w="9855" w:type="dxa"/>
            <w:tcBorders>
              <w:top w:val="nil"/>
              <w:left w:val="nil"/>
              <w:bottom w:val="nil"/>
              <w:right w:val="nil"/>
            </w:tcBorders>
            <w:shd w:val="clear" w:color="auto" w:fill="auto"/>
          </w:tcPr>
          <w:p w14:paraId="0D026398" w14:textId="77777777" w:rsidR="003C5EBA" w:rsidRPr="00A847A0" w:rsidRDefault="006955B3">
            <w:pPr>
              <w:pStyle w:val="affffd"/>
              <w:framePr w:wrap="around" w:x="1242" w:y="7102"/>
              <w:rPr>
                <w:rFonts w:ascii="Times New Roman"/>
              </w:rPr>
            </w:pPr>
            <w:r w:rsidRPr="00A847A0">
              <w:rPr>
                <w:rFonts w:ascii="Times New Roman"/>
                <w:noProof/>
              </w:rPr>
              <mc:AlternateContent>
                <mc:Choice Requires="wps">
                  <w:drawing>
                    <wp:anchor distT="0" distB="0" distL="114300" distR="114300" simplePos="0" relativeHeight="251660288" behindDoc="1" locked="1" layoutInCell="1" allowOverlap="1" wp14:anchorId="0243A4A9" wp14:editId="78109566">
                      <wp:simplePos x="0" y="0"/>
                      <wp:positionH relativeFrom="column">
                        <wp:posOffset>2200910</wp:posOffset>
                      </wp:positionH>
                      <wp:positionV relativeFrom="paragraph">
                        <wp:posOffset>573405</wp:posOffset>
                      </wp:positionV>
                      <wp:extent cx="1905000" cy="254000"/>
                      <wp:effectExtent l="0" t="0" r="0" b="1270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696B9EF8" id="RQ" o:spid="_x0000_s1026"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" stroked="f">
                      <w10:anchorlock/>
                    </v:rect>
                  </w:pict>
                </mc:Fallback>
              </mc:AlternateContent>
            </w:r>
            <w:r w:rsidRPr="00A847A0">
              <w:rPr>
                <w:rFonts w:ascii="Times New Roman"/>
                <w:noProof/>
              </w:rPr>
              <mc:AlternateContent>
                <mc:Choice Requires="wps">
                  <w:drawing>
                    <wp:anchor distT="0" distB="0" distL="114300" distR="114300" simplePos="0" relativeHeight="251657216" behindDoc="1" locked="0" layoutInCell="1" allowOverlap="1" wp14:anchorId="2F405821" wp14:editId="5281ADF3">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20ACD527" id="LB" o:spid="_x0000_s1026" style="position:absolute;left:0;text-align:left;margin-left:193.3pt;margin-top:20.15pt;width:10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" stroked="f"/>
                  </w:pict>
                </mc:Fallback>
              </mc:AlternateContent>
            </w:r>
          </w:p>
        </w:tc>
      </w:tr>
      <w:tr w:rsidR="00A847A0" w:rsidRPr="00A847A0" w14:paraId="3BDD4E42" w14:textId="77777777">
        <w:tc>
          <w:tcPr>
            <w:tcW w:w="9855" w:type="dxa"/>
            <w:tcBorders>
              <w:top w:val="nil"/>
              <w:left w:val="nil"/>
              <w:bottom w:val="nil"/>
              <w:right w:val="nil"/>
            </w:tcBorders>
            <w:shd w:val="clear" w:color="auto" w:fill="auto"/>
          </w:tcPr>
          <w:p w14:paraId="11D88E71" w14:textId="77777777" w:rsidR="003C5EBA" w:rsidRPr="00A847A0" w:rsidRDefault="003C5EBA">
            <w:pPr>
              <w:pStyle w:val="affffe"/>
              <w:framePr w:wrap="around" w:x="1242" w:y="7102"/>
              <w:rPr>
                <w:rFonts w:ascii="Times New Roman"/>
              </w:rPr>
            </w:pPr>
          </w:p>
        </w:tc>
      </w:tr>
    </w:tbl>
    <w:p w14:paraId="340FFF36" w14:textId="77777777" w:rsidR="003C5EBA" w:rsidRPr="00A847A0" w:rsidRDefault="006955B3">
      <w:pPr>
        <w:pStyle w:val="afffffff"/>
        <w:framePr w:wrap="around" w:hAnchor="page" w:x="1192" w:y="14041"/>
      </w:pPr>
      <w:r w:rsidRPr="00A847A0">
        <w:fldChar w:fldCharType="begin">
          <w:ffData>
            <w:name w:val="FY"/>
            <w:enabled/>
            <w:calcOnExit w:val="0"/>
            <w:textInput>
              <w:default w:val="XXXX"/>
              <w:maxLength w:val="4"/>
            </w:textInput>
          </w:ffData>
        </w:fldChar>
      </w:r>
      <w:bookmarkStart w:id="1" w:name="FY"/>
      <w:r w:rsidRPr="00A847A0">
        <w:instrText xml:space="preserve"> FORMTEXT </w:instrText>
      </w:r>
      <w:r w:rsidRPr="00A847A0">
        <w:fldChar w:fldCharType="separate"/>
      </w:r>
      <w:r w:rsidRPr="00A847A0">
        <w:t>XXXX</w:t>
      </w:r>
      <w:r w:rsidRPr="00A847A0">
        <w:fldChar w:fldCharType="end"/>
      </w:r>
      <w:bookmarkEnd w:id="1"/>
      <w:r w:rsidRPr="00A847A0">
        <w:t xml:space="preserve"> - </w:t>
      </w:r>
      <w:r w:rsidRPr="00A847A0">
        <w:fldChar w:fldCharType="begin">
          <w:ffData>
            <w:name w:val="FM"/>
            <w:enabled/>
            <w:calcOnExit w:val="0"/>
            <w:textInput>
              <w:default w:val="XX"/>
              <w:maxLength w:val="2"/>
            </w:textInput>
          </w:ffData>
        </w:fldChar>
      </w:r>
      <w:r w:rsidRPr="00A847A0">
        <w:instrText xml:space="preserve"> FORMTEXT </w:instrText>
      </w:r>
      <w:r w:rsidRPr="00A847A0">
        <w:fldChar w:fldCharType="separate"/>
      </w:r>
      <w:r w:rsidRPr="00A847A0">
        <w:t>XX</w:t>
      </w:r>
      <w:r w:rsidRPr="00A847A0">
        <w:fldChar w:fldCharType="end"/>
      </w:r>
      <w:r w:rsidRPr="00A847A0">
        <w:t xml:space="preserve"> - </w:t>
      </w:r>
      <w:r w:rsidRPr="00A847A0">
        <w:fldChar w:fldCharType="begin">
          <w:ffData>
            <w:name w:val="FD"/>
            <w:enabled/>
            <w:calcOnExit w:val="0"/>
            <w:textInput>
              <w:default w:val="XX"/>
              <w:maxLength w:val="2"/>
            </w:textInput>
          </w:ffData>
        </w:fldChar>
      </w:r>
      <w:bookmarkStart w:id="2" w:name="FD"/>
      <w:r w:rsidRPr="00A847A0">
        <w:instrText xml:space="preserve"> FORMTEXT </w:instrText>
      </w:r>
      <w:r w:rsidRPr="00A847A0">
        <w:fldChar w:fldCharType="separate"/>
      </w:r>
      <w:r w:rsidRPr="00A847A0">
        <w:t>XX</w:t>
      </w:r>
      <w:r w:rsidRPr="00A847A0">
        <w:fldChar w:fldCharType="end"/>
      </w:r>
      <w:bookmarkEnd w:id="2"/>
      <w:r w:rsidRPr="00A847A0">
        <w:t>发布</w:t>
      </w:r>
    </w:p>
    <w:p w14:paraId="64BE8E29" w14:textId="77777777" w:rsidR="003C5EBA" w:rsidRPr="00A847A0" w:rsidRDefault="006955B3">
      <w:pPr>
        <w:pStyle w:val="afffffff0"/>
        <w:framePr w:wrap="around" w:hAnchor="page" w:x="6884" w:y="14042"/>
      </w:pPr>
      <w:r w:rsidRPr="00A847A0">
        <w:fldChar w:fldCharType="begin">
          <w:ffData>
            <w:name w:val="SY"/>
            <w:enabled/>
            <w:calcOnExit w:val="0"/>
            <w:textInput>
              <w:default w:val="XXXX"/>
              <w:maxLength w:val="4"/>
            </w:textInput>
          </w:ffData>
        </w:fldChar>
      </w:r>
      <w:bookmarkStart w:id="3" w:name="SY"/>
      <w:r w:rsidRPr="00A847A0">
        <w:instrText xml:space="preserve"> FORMTEXT </w:instrText>
      </w:r>
      <w:r w:rsidRPr="00A847A0">
        <w:fldChar w:fldCharType="separate"/>
      </w:r>
      <w:r w:rsidRPr="00A847A0">
        <w:t>XXXX</w:t>
      </w:r>
      <w:r w:rsidRPr="00A847A0">
        <w:fldChar w:fldCharType="end"/>
      </w:r>
      <w:bookmarkEnd w:id="3"/>
      <w:r w:rsidRPr="00A847A0">
        <w:t xml:space="preserve"> - </w:t>
      </w:r>
      <w:r w:rsidRPr="00A847A0">
        <w:fldChar w:fldCharType="begin">
          <w:ffData>
            <w:name w:val="SM"/>
            <w:enabled/>
            <w:calcOnExit w:val="0"/>
            <w:textInput>
              <w:default w:val="XX"/>
              <w:maxLength w:val="2"/>
            </w:textInput>
          </w:ffData>
        </w:fldChar>
      </w:r>
      <w:bookmarkStart w:id="4" w:name="SM"/>
      <w:r w:rsidRPr="00A847A0">
        <w:instrText xml:space="preserve"> FORMTEXT </w:instrText>
      </w:r>
      <w:r w:rsidRPr="00A847A0">
        <w:fldChar w:fldCharType="separate"/>
      </w:r>
      <w:r w:rsidRPr="00A847A0">
        <w:t>XX</w:t>
      </w:r>
      <w:r w:rsidRPr="00A847A0">
        <w:fldChar w:fldCharType="end"/>
      </w:r>
      <w:bookmarkEnd w:id="4"/>
      <w:r w:rsidRPr="00A847A0">
        <w:t xml:space="preserve"> - </w:t>
      </w:r>
      <w:r w:rsidRPr="00A847A0">
        <w:fldChar w:fldCharType="begin">
          <w:ffData>
            <w:name w:val="SD"/>
            <w:enabled/>
            <w:calcOnExit w:val="0"/>
            <w:textInput>
              <w:default w:val="XX"/>
              <w:maxLength w:val="2"/>
            </w:textInput>
          </w:ffData>
        </w:fldChar>
      </w:r>
      <w:bookmarkStart w:id="5" w:name="SD"/>
      <w:r w:rsidRPr="00A847A0">
        <w:instrText xml:space="preserve"> FORMTEXT </w:instrText>
      </w:r>
      <w:r w:rsidRPr="00A847A0">
        <w:fldChar w:fldCharType="separate"/>
      </w:r>
      <w:r w:rsidRPr="00A847A0">
        <w:t>XX</w:t>
      </w:r>
      <w:r w:rsidRPr="00A847A0">
        <w:fldChar w:fldCharType="end"/>
      </w:r>
      <w:bookmarkEnd w:id="5"/>
      <w:r w:rsidRPr="00A847A0">
        <w:t>实施</w:t>
      </w:r>
    </w:p>
    <w:p w14:paraId="7D60A909" w14:textId="77777777" w:rsidR="003C5EBA" w:rsidRPr="00A847A0" w:rsidRDefault="006955B3">
      <w:pPr>
        <w:pStyle w:val="affffff1"/>
        <w:framePr w:wrap="around"/>
        <w:rPr>
          <w:rFonts w:ascii="Times New Roman"/>
        </w:rPr>
      </w:pPr>
      <w:r w:rsidRPr="00A847A0">
        <w:rPr>
          <w:rFonts w:ascii="Times New Roman"/>
          <w:sz w:val="32"/>
        </w:rPr>
        <w:t>中国特钢企业协会</w:t>
      </w:r>
      <w:r w:rsidRPr="00A847A0">
        <w:rPr>
          <w:rStyle w:val="affff6"/>
          <w:rFonts w:ascii="Times New Roman"/>
        </w:rPr>
        <w:t>发布</w:t>
      </w:r>
    </w:p>
    <w:p w14:paraId="0041BEED" w14:textId="77777777" w:rsidR="003C5EBA" w:rsidRPr="00A847A0" w:rsidRDefault="006955B3">
      <w:pPr>
        <w:framePr w:hSpace="180" w:vSpace="180" w:wrap="around" w:vAnchor="page" w:hAnchor="margin" w:y="496" w:anchorLock="1"/>
        <w:jc w:val="left"/>
        <w:textAlignment w:val="center"/>
        <w:rPr>
          <w:rFonts w:eastAsia="黑体"/>
          <w:kern w:val="0"/>
          <w:szCs w:val="21"/>
        </w:rPr>
      </w:pPr>
      <w:r w:rsidRPr="00A847A0">
        <w:rPr>
          <w:rFonts w:eastAsia="黑体"/>
          <w:kern w:val="0"/>
          <w:szCs w:val="21"/>
        </w:rPr>
        <w:t>ICS 77.140.60</w:t>
      </w:r>
    </w:p>
    <w:p w14:paraId="754638ED" w14:textId="77777777" w:rsidR="003C5EBA" w:rsidRPr="00A847A0" w:rsidRDefault="006955B3">
      <w:pPr>
        <w:framePr w:hSpace="180" w:vSpace="180" w:wrap="around" w:vAnchor="page" w:hAnchor="margin" w:y="496" w:anchorLock="1"/>
        <w:jc w:val="left"/>
        <w:textAlignment w:val="center"/>
        <w:rPr>
          <w:rFonts w:eastAsia="黑体"/>
          <w:kern w:val="0"/>
          <w:szCs w:val="21"/>
        </w:rPr>
      </w:pPr>
      <w:r w:rsidRPr="00A847A0">
        <w:rPr>
          <w:rFonts w:eastAsia="黑体"/>
          <w:kern w:val="0"/>
          <w:szCs w:val="21"/>
        </w:rPr>
        <w:t>CCS H 44</w:t>
      </w:r>
    </w:p>
    <w:p w14:paraId="2202CA19" w14:textId="77777777" w:rsidR="003C5EBA" w:rsidRPr="00A847A0" w:rsidRDefault="006955B3">
      <w:pPr>
        <w:pStyle w:val="affff0"/>
        <w:framePr w:w="0" w:hRule="auto" w:wrap="around"/>
        <w:ind w:right="-9"/>
        <w:rPr>
          <w:rFonts w:ascii="Times New Roman"/>
        </w:rPr>
      </w:pPr>
      <w:r w:rsidRPr="00A847A0">
        <w:rPr>
          <w:rFonts w:ascii="Times New Roman"/>
        </w:rPr>
        <w:t>团体标准</w:t>
      </w:r>
    </w:p>
    <w:p w14:paraId="600FD575" w14:textId="77777777" w:rsidR="003C5EBA" w:rsidRPr="00A847A0" w:rsidRDefault="006955B3">
      <w:pPr>
        <w:pStyle w:val="affa"/>
        <w:rPr>
          <w:rFonts w:ascii="Times New Roman"/>
        </w:rPr>
        <w:sectPr w:rsidR="003C5EBA" w:rsidRPr="00A847A0" w:rsidSect="006E3C65">
          <w:headerReference w:type="default" r:id="rId10"/>
          <w:pgSz w:w="11906" w:h="16838"/>
          <w:pgMar w:top="567" w:right="850" w:bottom="1134" w:left="1418" w:header="0" w:footer="0" w:gutter="0"/>
          <w:pgNumType w:start="1"/>
          <w:cols w:space="425"/>
          <w:docGrid w:type="lines" w:linePitch="312"/>
        </w:sectPr>
      </w:pPr>
      <w:r w:rsidRPr="00A847A0">
        <w:rPr>
          <w:rFonts w:ascii="Times New Roman"/>
          <w:noProof/>
        </w:rPr>
        <mc:AlternateContent>
          <mc:Choice Requires="wps">
            <w:drawing>
              <wp:anchor distT="0" distB="0" distL="114300" distR="114300" simplePos="0" relativeHeight="251663360" behindDoc="0" locked="0" layoutInCell="1" allowOverlap="1" wp14:anchorId="53FB1373" wp14:editId="62260A40">
                <wp:simplePos x="0" y="0"/>
                <wp:positionH relativeFrom="column">
                  <wp:posOffset>-245745</wp:posOffset>
                </wp:positionH>
                <wp:positionV relativeFrom="paragraph">
                  <wp:posOffset>8618855</wp:posOffset>
                </wp:positionV>
                <wp:extent cx="6120130" cy="0"/>
                <wp:effectExtent l="0" t="4445" r="0"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DC0BEE6" id="Line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"/>
            </w:pict>
          </mc:Fallback>
        </mc:AlternateContent>
      </w:r>
      <w:r w:rsidRPr="00A847A0">
        <w:rPr>
          <w:rFonts w:ascii="Times New Roman"/>
          <w:noProof/>
        </w:rPr>
        <mc:AlternateContent>
          <mc:Choice Requires="wps">
            <w:drawing>
              <wp:anchor distT="0" distB="0" distL="114300" distR="114300" simplePos="0" relativeHeight="251654144" behindDoc="0" locked="0" layoutInCell="1" allowOverlap="1" wp14:anchorId="68643388" wp14:editId="6719D307">
                <wp:simplePos x="0" y="0"/>
                <wp:positionH relativeFrom="column">
                  <wp:posOffset>22225</wp:posOffset>
                </wp:positionH>
                <wp:positionV relativeFrom="paragraph">
                  <wp:posOffset>2002790</wp:posOffset>
                </wp:positionV>
                <wp:extent cx="6120130" cy="0"/>
                <wp:effectExtent l="0" t="4445" r="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C794F5E" id="Line 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"/>
            </w:pict>
          </mc:Fallback>
        </mc:AlternateContent>
      </w:r>
    </w:p>
    <w:p w14:paraId="5A7CC211" w14:textId="77777777" w:rsidR="003C5EBA" w:rsidRPr="00A847A0" w:rsidRDefault="003C5EBA"/>
    <w:p w14:paraId="7F2DFAD6" w14:textId="77777777" w:rsidR="003C5EBA" w:rsidRPr="00A847A0" w:rsidRDefault="003C5EBA"/>
    <w:p w14:paraId="21FCDCD4" w14:textId="77777777" w:rsidR="003C5EBA" w:rsidRPr="00A847A0" w:rsidRDefault="003C5EBA"/>
    <w:p w14:paraId="7CB078DE" w14:textId="77777777" w:rsidR="003C5EBA" w:rsidRPr="00A847A0" w:rsidRDefault="003C5EBA"/>
    <w:p w14:paraId="1919E445" w14:textId="77777777" w:rsidR="003C5EBA" w:rsidRPr="00A847A0" w:rsidRDefault="003C5EBA"/>
    <w:p w14:paraId="1156FC38" w14:textId="77777777" w:rsidR="003C5EBA" w:rsidRPr="00A847A0" w:rsidRDefault="003C5EBA"/>
    <w:p w14:paraId="511698F4" w14:textId="77777777" w:rsidR="003C5EBA" w:rsidRPr="00A847A0" w:rsidRDefault="003C5EBA"/>
    <w:p w14:paraId="6AF6B3B6" w14:textId="77777777" w:rsidR="003C5EBA" w:rsidRPr="00A847A0" w:rsidRDefault="003C5EBA"/>
    <w:p w14:paraId="15593C9D" w14:textId="77777777" w:rsidR="003C5EBA" w:rsidRPr="00A847A0" w:rsidRDefault="003C5EBA"/>
    <w:p w14:paraId="1B77114E" w14:textId="77777777" w:rsidR="003C5EBA" w:rsidRPr="00A847A0" w:rsidRDefault="003C5EBA"/>
    <w:p w14:paraId="41DF8EA4" w14:textId="77777777" w:rsidR="003C5EBA" w:rsidRPr="00A847A0" w:rsidRDefault="003C5EBA"/>
    <w:p w14:paraId="386FF0FC" w14:textId="77777777" w:rsidR="003C5EBA" w:rsidRPr="00A847A0" w:rsidRDefault="003C5EBA"/>
    <w:p w14:paraId="397CD15C" w14:textId="77777777" w:rsidR="003C5EBA" w:rsidRPr="00A847A0" w:rsidRDefault="003C5EBA"/>
    <w:p w14:paraId="047879C9" w14:textId="77777777" w:rsidR="003C5EBA" w:rsidRPr="00A847A0" w:rsidRDefault="003C5EBA"/>
    <w:p w14:paraId="1CE4D2D0" w14:textId="77777777" w:rsidR="003C5EBA" w:rsidRPr="00A847A0" w:rsidRDefault="003C5EBA"/>
    <w:p w14:paraId="11783149" w14:textId="77777777" w:rsidR="003C5EBA" w:rsidRPr="00A847A0" w:rsidRDefault="003C5EBA"/>
    <w:p w14:paraId="4B076814" w14:textId="77777777" w:rsidR="003C5EBA" w:rsidRPr="00A847A0" w:rsidRDefault="003C5EBA"/>
    <w:p w14:paraId="7630A7B2" w14:textId="77777777" w:rsidR="003C5EBA" w:rsidRPr="00A847A0" w:rsidRDefault="003C5EBA"/>
    <w:p w14:paraId="439E4F1A" w14:textId="77777777" w:rsidR="003C5EBA" w:rsidRPr="00A847A0" w:rsidRDefault="003C5EBA"/>
    <w:p w14:paraId="2B4D609A" w14:textId="77777777" w:rsidR="003C5EBA" w:rsidRPr="00A847A0" w:rsidRDefault="003C5EBA"/>
    <w:p w14:paraId="527FCAB6" w14:textId="77777777" w:rsidR="003C5EBA" w:rsidRPr="00A847A0" w:rsidRDefault="003C5EBA"/>
    <w:p w14:paraId="0B908EFF" w14:textId="77777777" w:rsidR="003C5EBA" w:rsidRPr="00A847A0" w:rsidRDefault="003C5EBA"/>
    <w:p w14:paraId="43CA8F2C" w14:textId="77777777" w:rsidR="003C5EBA" w:rsidRPr="00A847A0" w:rsidRDefault="003C5EBA"/>
    <w:p w14:paraId="4CE37036" w14:textId="77777777" w:rsidR="003C5EBA" w:rsidRPr="00A847A0" w:rsidRDefault="003C5EBA"/>
    <w:p w14:paraId="4C54B0AB" w14:textId="77777777" w:rsidR="003C5EBA" w:rsidRPr="00A847A0" w:rsidRDefault="003C5EBA"/>
    <w:p w14:paraId="680A5CEC" w14:textId="77777777" w:rsidR="003C5EBA" w:rsidRPr="00A847A0" w:rsidRDefault="003C5EBA"/>
    <w:p w14:paraId="709BAA8A" w14:textId="77777777" w:rsidR="003C5EBA" w:rsidRPr="00A847A0" w:rsidRDefault="003C5EBA"/>
    <w:p w14:paraId="1EEA640D" w14:textId="77777777" w:rsidR="003C5EBA" w:rsidRPr="00A847A0" w:rsidRDefault="006955B3">
      <w:r w:rsidRPr="00A847A0">
        <w:rPr>
          <w:noProof/>
        </w:rPr>
        <w:drawing>
          <wp:inline distT="0" distB="0" distL="0" distR="0" wp14:anchorId="64C19F96" wp14:editId="73143AD8">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A847A0">
        <w:t>版权保护文件</w:t>
      </w:r>
    </w:p>
    <w:p w14:paraId="210CFA33" w14:textId="77777777" w:rsidR="003C5EBA" w:rsidRPr="00A847A0" w:rsidRDefault="006955B3">
      <w:pPr>
        <w:spacing w:beforeLines="50" w:before="156" w:afterLines="50" w:after="156"/>
      </w:pPr>
      <w:r w:rsidRPr="00A847A0">
        <w:t>版权所有归属于该标准的发布机构。除非有其他规定，否则未经许可，</w:t>
      </w:r>
      <w:proofErr w:type="gramStart"/>
      <w:r w:rsidRPr="00A847A0">
        <w:t>此发行</w:t>
      </w:r>
      <w:proofErr w:type="gramEnd"/>
      <w:r w:rsidRPr="00A847A0">
        <w:t>物及其章节不得以其他形式或任何手段进行复制、再版或使用，包括电子版，影印件，或发布在互联网及内部网络等。使用许可</w:t>
      </w:r>
      <w:proofErr w:type="gramStart"/>
      <w:r w:rsidRPr="00A847A0">
        <w:t>可</w:t>
      </w:r>
      <w:proofErr w:type="gramEnd"/>
      <w:r w:rsidRPr="00A847A0">
        <w:t>于发布机构获取。</w:t>
      </w:r>
    </w:p>
    <w:p w14:paraId="09E74834" w14:textId="77777777" w:rsidR="003C5EBA" w:rsidRPr="00A847A0" w:rsidRDefault="003C5EBA">
      <w:pPr>
        <w:pStyle w:val="TOC1"/>
        <w:spacing w:before="78" w:after="78"/>
        <w:rPr>
          <w:rFonts w:ascii="Times New Roman"/>
          <w:szCs w:val="22"/>
        </w:rPr>
      </w:pPr>
    </w:p>
    <w:p w14:paraId="08C9A5EC" w14:textId="77777777" w:rsidR="003C5EBA" w:rsidRPr="00A847A0" w:rsidRDefault="003C5EBA">
      <w:pPr>
        <w:pStyle w:val="affa"/>
        <w:ind w:firstLineChars="0" w:firstLine="0"/>
        <w:rPr>
          <w:rFonts w:ascii="Times New Roman"/>
        </w:rPr>
      </w:pPr>
    </w:p>
    <w:p w14:paraId="3AEEF699" w14:textId="77777777" w:rsidR="003C5EBA" w:rsidRPr="00A847A0" w:rsidRDefault="006955B3">
      <w:pPr>
        <w:pStyle w:val="affffff2"/>
        <w:rPr>
          <w:rFonts w:ascii="Times New Roman"/>
        </w:rPr>
      </w:pPr>
      <w:bookmarkStart w:id="6" w:name="_Toc501728439"/>
      <w:r w:rsidRPr="00A847A0">
        <w:rPr>
          <w:rFonts w:ascii="Times New Roman"/>
        </w:rPr>
        <w:lastRenderedPageBreak/>
        <w:t>前</w:t>
      </w:r>
      <w:bookmarkStart w:id="7" w:name="BKQY"/>
      <w:r w:rsidRPr="00A847A0">
        <w:rPr>
          <w:rFonts w:ascii="Times New Roman"/>
        </w:rPr>
        <w:t>  </w:t>
      </w:r>
      <w:r w:rsidRPr="00A847A0">
        <w:rPr>
          <w:rFonts w:ascii="Times New Roman"/>
        </w:rPr>
        <w:t>言</w:t>
      </w:r>
      <w:bookmarkEnd w:id="6"/>
      <w:bookmarkEnd w:id="7"/>
    </w:p>
    <w:p w14:paraId="7C771755" w14:textId="77777777" w:rsidR="003C5EBA" w:rsidRPr="00A847A0" w:rsidRDefault="006955B3">
      <w:pPr>
        <w:ind w:firstLineChars="200" w:firstLine="420"/>
      </w:pPr>
      <w:r w:rsidRPr="00A847A0">
        <w:t>本文件按照</w:t>
      </w:r>
      <w:r w:rsidRPr="00A847A0">
        <w:t>GB/T 1.1—2020</w:t>
      </w:r>
      <w:r w:rsidRPr="00A847A0">
        <w:t>《标准化工作导则</w:t>
      </w:r>
      <w:r w:rsidRPr="00A847A0">
        <w:t xml:space="preserve">  </w:t>
      </w:r>
      <w:r w:rsidRPr="00A847A0">
        <w:t>第</w:t>
      </w:r>
      <w:r w:rsidRPr="00A847A0">
        <w:t>1</w:t>
      </w:r>
      <w:r w:rsidRPr="00A847A0">
        <w:t>部分</w:t>
      </w:r>
      <w:r w:rsidRPr="00A847A0">
        <w:t>:</w:t>
      </w:r>
      <w:r w:rsidRPr="00A847A0">
        <w:t>标准化文件的结构和起草规则》的规定起草。</w:t>
      </w:r>
    </w:p>
    <w:p w14:paraId="7FC70A37" w14:textId="77777777" w:rsidR="003C5EBA" w:rsidRPr="00A847A0" w:rsidRDefault="006955B3">
      <w:pPr>
        <w:ind w:firstLineChars="200" w:firstLine="420"/>
      </w:pPr>
      <w:r w:rsidRPr="00A847A0">
        <w:t>请注意本文件的某些内容可能涉及专利。本文件的发布机构不承担识别专利的责任。</w:t>
      </w:r>
    </w:p>
    <w:p w14:paraId="11DFE761" w14:textId="77777777" w:rsidR="003C5EBA" w:rsidRPr="00A847A0" w:rsidRDefault="006955B3">
      <w:pPr>
        <w:ind w:firstLineChars="200" w:firstLine="420"/>
      </w:pPr>
      <w:r w:rsidRPr="00A847A0">
        <w:t>本文件由中国特钢企业协会团体标准化工作委员会提出并归口。</w:t>
      </w:r>
    </w:p>
    <w:p w14:paraId="55BC3068" w14:textId="77777777" w:rsidR="003C5EBA" w:rsidRPr="00A847A0" w:rsidRDefault="006955B3">
      <w:pPr>
        <w:pStyle w:val="affa"/>
        <w:rPr>
          <w:rFonts w:ascii="Times New Roman"/>
        </w:rPr>
      </w:pPr>
      <w:r w:rsidRPr="00A847A0">
        <w:rPr>
          <w:rFonts w:ascii="Times New Roman"/>
        </w:rPr>
        <w:t>本文件起草单位：</w:t>
      </w:r>
    </w:p>
    <w:p w14:paraId="2F99DA27" w14:textId="77777777" w:rsidR="003C5EBA" w:rsidRPr="00A847A0" w:rsidRDefault="006955B3">
      <w:pPr>
        <w:pStyle w:val="affa"/>
        <w:rPr>
          <w:rFonts w:ascii="Times New Roman"/>
        </w:rPr>
      </w:pPr>
      <w:r w:rsidRPr="00A847A0">
        <w:rPr>
          <w:rFonts w:ascii="Times New Roman"/>
        </w:rPr>
        <w:t>本文件主要起草人：</w:t>
      </w:r>
    </w:p>
    <w:p w14:paraId="3C52D1E0" w14:textId="77777777" w:rsidR="003C5EBA" w:rsidRPr="00A847A0" w:rsidRDefault="003C5EBA">
      <w:pPr>
        <w:pStyle w:val="affa"/>
        <w:rPr>
          <w:rFonts w:ascii="Times New Roman"/>
        </w:rPr>
      </w:pPr>
    </w:p>
    <w:p w14:paraId="504A51B2" w14:textId="77777777" w:rsidR="003C5EBA" w:rsidRPr="00A847A0" w:rsidRDefault="003C5EBA">
      <w:pPr>
        <w:pStyle w:val="affa"/>
        <w:rPr>
          <w:rFonts w:ascii="Times New Roman"/>
        </w:rPr>
      </w:pPr>
    </w:p>
    <w:p w14:paraId="4E2CF2E7" w14:textId="77777777" w:rsidR="003C5EBA" w:rsidRPr="00A847A0" w:rsidRDefault="006955B3">
      <w:pPr>
        <w:tabs>
          <w:tab w:val="left" w:pos="6071"/>
        </w:tabs>
      </w:pPr>
      <w:r w:rsidRPr="00A847A0">
        <w:tab/>
      </w:r>
    </w:p>
    <w:p w14:paraId="2D6F6E92" w14:textId="77777777" w:rsidR="003C5EBA" w:rsidRPr="00A847A0" w:rsidRDefault="006955B3">
      <w:pPr>
        <w:tabs>
          <w:tab w:val="left" w:pos="6071"/>
        </w:tabs>
        <w:sectPr w:rsidR="003C5EBA" w:rsidRPr="00A847A0" w:rsidSect="006E3C65">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A847A0">
        <w:tab/>
      </w:r>
    </w:p>
    <w:p w14:paraId="26F1AB09" w14:textId="1CFBCAC5" w:rsidR="003C5EBA" w:rsidRPr="00A847A0" w:rsidRDefault="008B4547">
      <w:pPr>
        <w:pStyle w:val="afff8"/>
        <w:rPr>
          <w:rFonts w:ascii="Times New Roman"/>
        </w:rPr>
      </w:pPr>
      <w:bookmarkStart w:id="8" w:name="_Toc501632056"/>
      <w:bookmarkStart w:id="9" w:name="_Toc501728441"/>
      <w:r w:rsidRPr="00A847A0">
        <w:rPr>
          <w:rFonts w:ascii="Times New Roman" w:hint="eastAsia"/>
        </w:rPr>
        <w:lastRenderedPageBreak/>
        <w:t>桥梁缆索钢丝用盘条</w:t>
      </w:r>
    </w:p>
    <w:p w14:paraId="203B4380" w14:textId="77777777" w:rsidR="003C5EBA" w:rsidRPr="00A847A0" w:rsidRDefault="006955B3">
      <w:pPr>
        <w:pStyle w:val="a4"/>
        <w:spacing w:before="312" w:after="312"/>
        <w:rPr>
          <w:rFonts w:ascii="Times New Roman"/>
        </w:rPr>
      </w:pPr>
      <w:bookmarkStart w:id="10" w:name="_Hlk103092354"/>
      <w:r w:rsidRPr="00A847A0">
        <w:rPr>
          <w:rFonts w:ascii="Times New Roman"/>
        </w:rPr>
        <w:t>范围</w:t>
      </w:r>
    </w:p>
    <w:p w14:paraId="1C994711" w14:textId="1C362102" w:rsidR="003C5EBA" w:rsidRPr="00A847A0" w:rsidRDefault="006955B3">
      <w:pPr>
        <w:pStyle w:val="affa"/>
        <w:rPr>
          <w:rFonts w:ascii="Times New Roman"/>
          <w:kern w:val="2"/>
        </w:rPr>
      </w:pPr>
      <w:r w:rsidRPr="00A847A0">
        <w:rPr>
          <w:rFonts w:ascii="Times New Roman"/>
          <w:kern w:val="2"/>
        </w:rPr>
        <w:t>本文件规定了</w:t>
      </w:r>
      <w:r w:rsidR="00F03A10" w:rsidRPr="00A847A0">
        <w:rPr>
          <w:rFonts w:ascii="Times New Roman" w:hint="eastAsia"/>
          <w:kern w:val="2"/>
        </w:rPr>
        <w:t>桥梁缆索钢丝用盘条</w:t>
      </w:r>
      <w:r w:rsidRPr="00A847A0">
        <w:rPr>
          <w:rFonts w:ascii="Times New Roman"/>
          <w:kern w:val="2"/>
        </w:rPr>
        <w:t>的</w:t>
      </w:r>
      <w:bookmarkStart w:id="11" w:name="_Hlk143193984"/>
      <w:r w:rsidRPr="00A847A0">
        <w:rPr>
          <w:rFonts w:ascii="Times New Roman"/>
          <w:kern w:val="2"/>
        </w:rPr>
        <w:t>牌号表示方法</w:t>
      </w:r>
      <w:bookmarkEnd w:id="11"/>
      <w:r w:rsidRPr="00A847A0">
        <w:rPr>
          <w:rFonts w:ascii="Times New Roman"/>
          <w:kern w:val="2"/>
        </w:rPr>
        <w:t>、订货内容、尺寸、外形、重量、技术要求、试验方法、检验规则、包装、标志及质量证明书。</w:t>
      </w:r>
    </w:p>
    <w:p w14:paraId="3F48082E" w14:textId="639D0D76" w:rsidR="003C5EBA" w:rsidRPr="00A847A0" w:rsidRDefault="006955B3">
      <w:pPr>
        <w:pStyle w:val="affa"/>
        <w:rPr>
          <w:rFonts w:ascii="Times New Roman"/>
          <w:kern w:val="2"/>
        </w:rPr>
      </w:pPr>
      <w:bookmarkStart w:id="12" w:name="_Hlk33366727"/>
      <w:r w:rsidRPr="00A847A0">
        <w:rPr>
          <w:rFonts w:ascii="Times New Roman"/>
          <w:kern w:val="2"/>
        </w:rPr>
        <w:t>本文件适用于</w:t>
      </w:r>
      <w:r w:rsidR="00F03A10" w:rsidRPr="00A847A0">
        <w:rPr>
          <w:rFonts w:ascii="Times New Roman" w:hint="eastAsia"/>
          <w:kern w:val="2"/>
        </w:rPr>
        <w:t>桥梁缆索钢丝用盘条</w:t>
      </w:r>
      <w:r w:rsidRPr="00A847A0">
        <w:rPr>
          <w:rFonts w:ascii="Times New Roman"/>
          <w:kern w:val="2"/>
        </w:rPr>
        <w:t>（以下简称盘条）。</w:t>
      </w:r>
    </w:p>
    <w:bookmarkEnd w:id="10"/>
    <w:bookmarkEnd w:id="12"/>
    <w:p w14:paraId="496E9E9B" w14:textId="7603F4FD" w:rsidR="003C5EBA" w:rsidRPr="00A847A0" w:rsidRDefault="006955B3">
      <w:pPr>
        <w:pStyle w:val="a4"/>
        <w:spacing w:before="312" w:after="312"/>
        <w:rPr>
          <w:rFonts w:ascii="Times New Roman"/>
        </w:rPr>
      </w:pPr>
      <w:r w:rsidRPr="00A847A0">
        <w:rPr>
          <w:rFonts w:ascii="Times New Roman"/>
        </w:rPr>
        <w:t>规范性引用文件</w:t>
      </w:r>
      <w:bookmarkEnd w:id="8"/>
      <w:bookmarkEnd w:id="9"/>
    </w:p>
    <w:p w14:paraId="33C78E9B" w14:textId="77777777" w:rsidR="00B807C6" w:rsidRPr="00A847A0" w:rsidRDefault="006955B3" w:rsidP="008216CB">
      <w:pPr>
        <w:pStyle w:val="affa"/>
        <w:rPr>
          <w:rFonts w:ascii="Times New Roman"/>
        </w:rPr>
      </w:pPr>
      <w:r w:rsidRPr="00A847A0">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B6922D" w14:textId="77777777" w:rsidR="003C5EBA" w:rsidRPr="00A847A0" w:rsidRDefault="006955B3">
      <w:pPr>
        <w:pStyle w:val="affa"/>
        <w:rPr>
          <w:rFonts w:ascii="Times New Roman"/>
          <w:szCs w:val="21"/>
        </w:rPr>
      </w:pPr>
      <w:r w:rsidRPr="00A847A0">
        <w:rPr>
          <w:rFonts w:ascii="Times New Roman"/>
          <w:szCs w:val="21"/>
        </w:rPr>
        <w:t xml:space="preserve">GB/T 222  </w:t>
      </w:r>
      <w:r w:rsidRPr="00A847A0">
        <w:rPr>
          <w:rFonts w:ascii="Times New Roman"/>
          <w:szCs w:val="21"/>
        </w:rPr>
        <w:t>钢的成品化学成分允许偏差</w:t>
      </w:r>
    </w:p>
    <w:p w14:paraId="2A33D5B3" w14:textId="77777777" w:rsidR="003C5EBA" w:rsidRPr="00A847A0" w:rsidRDefault="006955B3">
      <w:pPr>
        <w:pStyle w:val="affa"/>
        <w:rPr>
          <w:rFonts w:ascii="Times New Roman"/>
          <w:szCs w:val="21"/>
        </w:rPr>
      </w:pPr>
      <w:r w:rsidRPr="00A847A0">
        <w:rPr>
          <w:rFonts w:ascii="Times New Roman"/>
          <w:szCs w:val="21"/>
        </w:rPr>
        <w:t>GB/T 223.1</w:t>
      </w:r>
      <w:r w:rsidR="00AC16BF" w:rsidRPr="00A847A0">
        <w:rPr>
          <w:rFonts w:ascii="Times New Roman"/>
          <w:szCs w:val="21"/>
        </w:rPr>
        <w:t>2</w:t>
      </w:r>
      <w:r w:rsidRPr="00A847A0">
        <w:rPr>
          <w:rFonts w:ascii="Times New Roman"/>
          <w:szCs w:val="21"/>
        </w:rPr>
        <w:t xml:space="preserve"> </w:t>
      </w:r>
      <w:r w:rsidR="00AC16BF" w:rsidRPr="00A847A0">
        <w:rPr>
          <w:rFonts w:ascii="Times New Roman" w:hint="eastAsia"/>
          <w:szCs w:val="21"/>
        </w:rPr>
        <w:t>钢铁及合金化学分析方法</w:t>
      </w:r>
      <w:r w:rsidR="00AC16BF" w:rsidRPr="00A847A0">
        <w:rPr>
          <w:rFonts w:ascii="Times New Roman" w:hint="eastAsia"/>
          <w:szCs w:val="21"/>
        </w:rPr>
        <w:t xml:space="preserve">  </w:t>
      </w:r>
      <w:r w:rsidR="00AC16BF" w:rsidRPr="00A847A0">
        <w:rPr>
          <w:rFonts w:ascii="Times New Roman" w:hint="eastAsia"/>
          <w:szCs w:val="21"/>
        </w:rPr>
        <w:t>碳酸钠分离</w:t>
      </w:r>
      <w:r w:rsidR="00AC16BF" w:rsidRPr="00A847A0">
        <w:rPr>
          <w:rFonts w:ascii="Times New Roman" w:hint="eastAsia"/>
          <w:szCs w:val="21"/>
        </w:rPr>
        <w:t>-</w:t>
      </w:r>
      <w:r w:rsidR="00AC16BF" w:rsidRPr="00A847A0">
        <w:rPr>
          <w:rFonts w:ascii="Times New Roman" w:hint="eastAsia"/>
          <w:szCs w:val="21"/>
        </w:rPr>
        <w:t>二</w:t>
      </w:r>
      <w:proofErr w:type="gramStart"/>
      <w:r w:rsidR="00AC16BF" w:rsidRPr="00A847A0">
        <w:rPr>
          <w:rFonts w:ascii="Times New Roman" w:hint="eastAsia"/>
          <w:szCs w:val="21"/>
        </w:rPr>
        <w:t>苯碳酰二肼</w:t>
      </w:r>
      <w:proofErr w:type="gramEnd"/>
      <w:r w:rsidR="00AC16BF" w:rsidRPr="00A847A0">
        <w:rPr>
          <w:rFonts w:ascii="Times New Roman" w:hint="eastAsia"/>
          <w:szCs w:val="21"/>
        </w:rPr>
        <w:t>光度法测定铬量</w:t>
      </w:r>
    </w:p>
    <w:p w14:paraId="2199FD76" w14:textId="77777777" w:rsidR="003C5EBA" w:rsidRPr="00A847A0" w:rsidRDefault="006955B3">
      <w:pPr>
        <w:pStyle w:val="affa"/>
        <w:rPr>
          <w:rFonts w:ascii="Times New Roman"/>
          <w:szCs w:val="21"/>
        </w:rPr>
      </w:pPr>
      <w:r w:rsidRPr="00A847A0">
        <w:rPr>
          <w:rFonts w:ascii="Times New Roman"/>
          <w:szCs w:val="21"/>
        </w:rPr>
        <w:t xml:space="preserve">GB/T 223.19 </w:t>
      </w:r>
      <w:r w:rsidRPr="00A847A0">
        <w:rPr>
          <w:rFonts w:ascii="Times New Roman"/>
          <w:szCs w:val="21"/>
        </w:rPr>
        <w:t>钢铁及合金化学分析方法</w:t>
      </w:r>
      <w:r w:rsidRPr="00A847A0">
        <w:rPr>
          <w:rFonts w:ascii="Times New Roman"/>
          <w:szCs w:val="21"/>
        </w:rPr>
        <w:t xml:space="preserve">  </w:t>
      </w:r>
      <w:r w:rsidRPr="00A847A0">
        <w:rPr>
          <w:rFonts w:ascii="Times New Roman"/>
          <w:szCs w:val="21"/>
        </w:rPr>
        <w:t>新</w:t>
      </w:r>
      <w:proofErr w:type="gramStart"/>
      <w:r w:rsidRPr="00A847A0">
        <w:rPr>
          <w:rFonts w:ascii="Times New Roman"/>
          <w:szCs w:val="21"/>
        </w:rPr>
        <w:t>亚铜灵</w:t>
      </w:r>
      <w:proofErr w:type="gramEnd"/>
      <w:r w:rsidRPr="00A847A0">
        <w:rPr>
          <w:rFonts w:ascii="Times New Roman"/>
          <w:szCs w:val="21"/>
        </w:rPr>
        <w:t>-</w:t>
      </w:r>
      <w:r w:rsidRPr="00A847A0">
        <w:rPr>
          <w:rFonts w:ascii="Times New Roman"/>
          <w:szCs w:val="21"/>
        </w:rPr>
        <w:t>三氯甲烷萃取光度法测定铜量</w:t>
      </w:r>
    </w:p>
    <w:p w14:paraId="2B9D4BA5" w14:textId="77777777" w:rsidR="003C5EBA" w:rsidRPr="00A847A0" w:rsidRDefault="006955B3">
      <w:pPr>
        <w:pStyle w:val="affa"/>
        <w:rPr>
          <w:rFonts w:ascii="Times New Roman"/>
          <w:szCs w:val="21"/>
        </w:rPr>
      </w:pPr>
      <w:r w:rsidRPr="00A847A0">
        <w:rPr>
          <w:rFonts w:ascii="Times New Roman"/>
          <w:szCs w:val="21"/>
        </w:rPr>
        <w:t xml:space="preserve">GB/T 223.37 </w:t>
      </w:r>
      <w:r w:rsidRPr="00A847A0">
        <w:rPr>
          <w:rFonts w:ascii="Times New Roman"/>
          <w:szCs w:val="21"/>
        </w:rPr>
        <w:t>钢铁及合金化学分析方法</w:t>
      </w:r>
      <w:r w:rsidRPr="00A847A0">
        <w:rPr>
          <w:rFonts w:ascii="Times New Roman"/>
          <w:szCs w:val="21"/>
        </w:rPr>
        <w:t xml:space="preserve"> </w:t>
      </w:r>
      <w:r w:rsidRPr="00A847A0">
        <w:rPr>
          <w:rFonts w:ascii="Times New Roman"/>
          <w:noProof/>
          <w:szCs w:val="21"/>
        </w:rPr>
        <w:drawing>
          <wp:inline distT="0" distB="0" distL="0" distR="0" wp14:anchorId="6A226C3F" wp14:editId="459FAFC9">
            <wp:extent cx="44450" cy="50165"/>
            <wp:effectExtent l="0" t="0" r="12700" b="6985"/>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14"/>
                    <a:stretch>
                      <a:fillRect/>
                    </a:stretch>
                  </pic:blipFill>
                  <pic:spPr>
                    <a:xfrm>
                      <a:off x="0" y="0"/>
                      <a:ext cx="44453" cy="50724"/>
                    </a:xfrm>
                    <a:prstGeom prst="rect">
                      <a:avLst/>
                    </a:prstGeom>
                  </pic:spPr>
                </pic:pic>
              </a:graphicData>
            </a:graphic>
          </wp:inline>
        </w:drawing>
      </w:r>
      <w:r w:rsidRPr="00A847A0">
        <w:rPr>
          <w:rFonts w:ascii="Times New Roman"/>
          <w:szCs w:val="21"/>
        </w:rPr>
        <w:t>蒸馏分离</w:t>
      </w:r>
      <w:r w:rsidRPr="00A847A0">
        <w:rPr>
          <w:rFonts w:ascii="Times New Roman"/>
          <w:szCs w:val="21"/>
        </w:rPr>
        <w:t>-</w:t>
      </w:r>
      <w:proofErr w:type="gramStart"/>
      <w:r w:rsidRPr="00A847A0">
        <w:rPr>
          <w:rFonts w:ascii="Times New Roman"/>
          <w:szCs w:val="21"/>
        </w:rPr>
        <w:t>靛酚</w:t>
      </w:r>
      <w:proofErr w:type="gramEnd"/>
      <w:r w:rsidRPr="00A847A0">
        <w:rPr>
          <w:rFonts w:ascii="Times New Roman"/>
          <w:szCs w:val="21"/>
        </w:rPr>
        <w:t>蓝光度法测定氮量</w:t>
      </w:r>
    </w:p>
    <w:p w14:paraId="4C6BC01F" w14:textId="77777777" w:rsidR="003C5EBA" w:rsidRPr="00A847A0" w:rsidRDefault="006955B3">
      <w:pPr>
        <w:pStyle w:val="affa"/>
        <w:rPr>
          <w:rFonts w:ascii="Times New Roman"/>
          <w:szCs w:val="21"/>
        </w:rPr>
      </w:pPr>
      <w:r w:rsidRPr="00A847A0">
        <w:rPr>
          <w:rFonts w:ascii="Times New Roman"/>
          <w:szCs w:val="21"/>
        </w:rPr>
        <w:t xml:space="preserve">GB/T 223.59 </w:t>
      </w:r>
      <w:r w:rsidR="0017622D" w:rsidRPr="00A847A0">
        <w:rPr>
          <w:rFonts w:ascii="Times New Roman" w:hint="eastAsia"/>
          <w:szCs w:val="21"/>
        </w:rPr>
        <w:t>钢铁及合金</w:t>
      </w:r>
      <w:r w:rsidR="0017622D" w:rsidRPr="00A847A0">
        <w:rPr>
          <w:rFonts w:ascii="Times New Roman" w:hint="eastAsia"/>
          <w:szCs w:val="21"/>
        </w:rPr>
        <w:t xml:space="preserve">  </w:t>
      </w:r>
      <w:r w:rsidR="0017622D" w:rsidRPr="00A847A0">
        <w:rPr>
          <w:rFonts w:ascii="Times New Roman" w:hint="eastAsia"/>
          <w:szCs w:val="21"/>
        </w:rPr>
        <w:t>磷含量的测定</w:t>
      </w:r>
      <w:r w:rsidR="0017622D" w:rsidRPr="00A847A0">
        <w:rPr>
          <w:rFonts w:ascii="Times New Roman" w:hint="eastAsia"/>
          <w:szCs w:val="21"/>
        </w:rPr>
        <w:t xml:space="preserve">  </w:t>
      </w:r>
      <w:r w:rsidR="0017622D" w:rsidRPr="00A847A0">
        <w:rPr>
          <w:rFonts w:ascii="Times New Roman" w:hint="eastAsia"/>
          <w:szCs w:val="21"/>
        </w:rPr>
        <w:t>铋磷</w:t>
      </w:r>
      <w:proofErr w:type="gramStart"/>
      <w:r w:rsidR="0017622D" w:rsidRPr="00A847A0">
        <w:rPr>
          <w:rFonts w:ascii="Times New Roman" w:hint="eastAsia"/>
          <w:szCs w:val="21"/>
        </w:rPr>
        <w:t>钼</w:t>
      </w:r>
      <w:proofErr w:type="gramEnd"/>
      <w:r w:rsidR="0017622D" w:rsidRPr="00A847A0">
        <w:rPr>
          <w:rFonts w:ascii="Times New Roman" w:hint="eastAsia"/>
          <w:szCs w:val="21"/>
        </w:rPr>
        <w:t>蓝分光光度法和</w:t>
      </w:r>
      <w:proofErr w:type="gramStart"/>
      <w:r w:rsidR="0017622D" w:rsidRPr="00A847A0">
        <w:rPr>
          <w:rFonts w:ascii="Times New Roman" w:hint="eastAsia"/>
          <w:szCs w:val="21"/>
        </w:rPr>
        <w:t>锑磷钼</w:t>
      </w:r>
      <w:proofErr w:type="gramEnd"/>
      <w:r w:rsidR="0017622D" w:rsidRPr="00A847A0">
        <w:rPr>
          <w:rFonts w:ascii="Times New Roman" w:hint="eastAsia"/>
          <w:szCs w:val="21"/>
        </w:rPr>
        <w:t>蓝分光光度法</w:t>
      </w:r>
    </w:p>
    <w:p w14:paraId="5CB65487" w14:textId="77777777" w:rsidR="003C5EBA" w:rsidRPr="00A847A0" w:rsidRDefault="006955B3">
      <w:pPr>
        <w:pStyle w:val="affa"/>
        <w:rPr>
          <w:rFonts w:ascii="Times New Roman"/>
          <w:szCs w:val="21"/>
        </w:rPr>
      </w:pPr>
      <w:r w:rsidRPr="00A847A0">
        <w:rPr>
          <w:rFonts w:ascii="Times New Roman"/>
          <w:szCs w:val="21"/>
        </w:rPr>
        <w:t xml:space="preserve">GB/T 223.60 </w:t>
      </w:r>
      <w:r w:rsidRPr="00A847A0">
        <w:rPr>
          <w:rFonts w:ascii="Times New Roman"/>
          <w:szCs w:val="21"/>
        </w:rPr>
        <w:t>钢铁及合金化学分析方法</w:t>
      </w:r>
      <w:r w:rsidRPr="00A847A0">
        <w:rPr>
          <w:rFonts w:ascii="Times New Roman"/>
          <w:szCs w:val="21"/>
        </w:rPr>
        <w:t xml:space="preserve">  </w:t>
      </w:r>
      <w:r w:rsidRPr="00A847A0">
        <w:rPr>
          <w:rFonts w:ascii="Times New Roman"/>
          <w:szCs w:val="21"/>
        </w:rPr>
        <w:t>高氯酸脱水重量法测定硅含量</w:t>
      </w:r>
    </w:p>
    <w:p w14:paraId="59D5B521" w14:textId="77777777" w:rsidR="003C5EBA" w:rsidRPr="00A847A0" w:rsidRDefault="006955B3">
      <w:pPr>
        <w:pStyle w:val="affa"/>
        <w:rPr>
          <w:rFonts w:ascii="Times New Roman"/>
          <w:szCs w:val="21"/>
        </w:rPr>
      </w:pPr>
      <w:r w:rsidRPr="00A847A0">
        <w:rPr>
          <w:rFonts w:ascii="Times New Roman"/>
          <w:szCs w:val="21"/>
        </w:rPr>
        <w:t xml:space="preserve">GB/T 223.63 </w:t>
      </w:r>
      <w:r w:rsidRPr="00A847A0">
        <w:rPr>
          <w:rFonts w:ascii="Times New Roman"/>
          <w:szCs w:val="21"/>
        </w:rPr>
        <w:t>钢铁及合金化学分析方法</w:t>
      </w:r>
      <w:r w:rsidRPr="00A847A0">
        <w:rPr>
          <w:rFonts w:ascii="Times New Roman"/>
          <w:szCs w:val="21"/>
        </w:rPr>
        <w:t xml:space="preserve">   </w:t>
      </w:r>
      <w:r w:rsidRPr="00A847A0">
        <w:rPr>
          <w:rFonts w:ascii="Times New Roman"/>
          <w:szCs w:val="21"/>
        </w:rPr>
        <w:t>高碘酸钠</w:t>
      </w:r>
      <w:r w:rsidRPr="00A847A0">
        <w:rPr>
          <w:rFonts w:ascii="Times New Roman"/>
          <w:szCs w:val="21"/>
        </w:rPr>
        <w:t>(</w:t>
      </w:r>
      <w:r w:rsidRPr="00A847A0">
        <w:rPr>
          <w:rFonts w:ascii="Times New Roman"/>
          <w:szCs w:val="21"/>
        </w:rPr>
        <w:t>钾</w:t>
      </w:r>
      <w:r w:rsidRPr="00A847A0">
        <w:rPr>
          <w:rFonts w:ascii="Times New Roman"/>
          <w:szCs w:val="21"/>
        </w:rPr>
        <w:t>)</w:t>
      </w:r>
      <w:r w:rsidRPr="00A847A0">
        <w:rPr>
          <w:rFonts w:ascii="Times New Roman"/>
          <w:szCs w:val="21"/>
        </w:rPr>
        <w:t>光度法测定锰量</w:t>
      </w:r>
    </w:p>
    <w:p w14:paraId="76929704" w14:textId="77777777" w:rsidR="003C5EBA" w:rsidRPr="00A847A0" w:rsidRDefault="006955B3">
      <w:pPr>
        <w:pStyle w:val="affa"/>
        <w:rPr>
          <w:rFonts w:ascii="Times New Roman"/>
          <w:szCs w:val="21"/>
        </w:rPr>
      </w:pPr>
      <w:r w:rsidRPr="00A847A0">
        <w:rPr>
          <w:rFonts w:ascii="Times New Roman"/>
          <w:szCs w:val="21"/>
        </w:rPr>
        <w:t xml:space="preserve">GB/T 223.85 </w:t>
      </w:r>
      <w:r w:rsidR="0082123A" w:rsidRPr="00A847A0">
        <w:rPr>
          <w:rFonts w:ascii="Times New Roman" w:hint="eastAsia"/>
          <w:szCs w:val="21"/>
        </w:rPr>
        <w:t> </w:t>
      </w:r>
      <w:r w:rsidR="0082123A" w:rsidRPr="00A847A0">
        <w:rPr>
          <w:rFonts w:ascii="Times New Roman" w:hint="eastAsia"/>
          <w:szCs w:val="21"/>
        </w:rPr>
        <w:t>钢铁及合金</w:t>
      </w:r>
      <w:r w:rsidR="0082123A" w:rsidRPr="00A847A0">
        <w:rPr>
          <w:rFonts w:ascii="Times New Roman" w:hint="eastAsia"/>
          <w:szCs w:val="21"/>
        </w:rPr>
        <w:t xml:space="preserve"> </w:t>
      </w:r>
      <w:r w:rsidR="0082123A" w:rsidRPr="00A847A0">
        <w:rPr>
          <w:rFonts w:ascii="Times New Roman" w:hint="eastAsia"/>
          <w:szCs w:val="21"/>
        </w:rPr>
        <w:t>硫含量的测定</w:t>
      </w:r>
      <w:r w:rsidR="0082123A" w:rsidRPr="00A847A0">
        <w:rPr>
          <w:rFonts w:ascii="Times New Roman" w:hint="eastAsia"/>
          <w:szCs w:val="21"/>
        </w:rPr>
        <w:t xml:space="preserve"> </w:t>
      </w:r>
      <w:r w:rsidR="0082123A" w:rsidRPr="00A847A0">
        <w:rPr>
          <w:rFonts w:ascii="Times New Roman" w:hint="eastAsia"/>
          <w:szCs w:val="21"/>
        </w:rPr>
        <w:t>感应炉燃烧后红外吸收法</w:t>
      </w:r>
    </w:p>
    <w:p w14:paraId="70B86119" w14:textId="77777777" w:rsidR="003C5EBA" w:rsidRPr="00A847A0" w:rsidRDefault="006955B3">
      <w:pPr>
        <w:pStyle w:val="affa"/>
        <w:rPr>
          <w:rFonts w:ascii="Times New Roman"/>
          <w:szCs w:val="21"/>
        </w:rPr>
      </w:pPr>
      <w:r w:rsidRPr="00A847A0">
        <w:rPr>
          <w:rFonts w:ascii="Times New Roman"/>
          <w:szCs w:val="21"/>
        </w:rPr>
        <w:t xml:space="preserve">GB/T 223.86 </w:t>
      </w:r>
      <w:r w:rsidR="0082123A" w:rsidRPr="00A847A0">
        <w:rPr>
          <w:rFonts w:ascii="Times New Roman" w:hint="eastAsia"/>
          <w:szCs w:val="21"/>
        </w:rPr>
        <w:t>钢铁及合金</w:t>
      </w:r>
      <w:r w:rsidR="0082123A" w:rsidRPr="00A847A0">
        <w:rPr>
          <w:rFonts w:ascii="Times New Roman" w:hint="eastAsia"/>
          <w:szCs w:val="21"/>
        </w:rPr>
        <w:t xml:space="preserve"> </w:t>
      </w:r>
      <w:proofErr w:type="gramStart"/>
      <w:r w:rsidR="0082123A" w:rsidRPr="00A847A0">
        <w:rPr>
          <w:rFonts w:ascii="Times New Roman" w:hint="eastAsia"/>
          <w:szCs w:val="21"/>
        </w:rPr>
        <w:t>总碳含量</w:t>
      </w:r>
      <w:proofErr w:type="gramEnd"/>
      <w:r w:rsidR="0082123A" w:rsidRPr="00A847A0">
        <w:rPr>
          <w:rFonts w:ascii="Times New Roman" w:hint="eastAsia"/>
          <w:szCs w:val="21"/>
        </w:rPr>
        <w:t>的测定</w:t>
      </w:r>
      <w:r w:rsidR="0082123A" w:rsidRPr="00A847A0">
        <w:rPr>
          <w:rFonts w:ascii="Times New Roman" w:hint="eastAsia"/>
          <w:szCs w:val="21"/>
        </w:rPr>
        <w:t xml:space="preserve"> </w:t>
      </w:r>
      <w:r w:rsidR="0082123A" w:rsidRPr="00A847A0">
        <w:rPr>
          <w:rFonts w:ascii="Times New Roman" w:hint="eastAsia"/>
          <w:szCs w:val="21"/>
        </w:rPr>
        <w:t>感应炉燃烧后红外吸收法</w:t>
      </w:r>
    </w:p>
    <w:p w14:paraId="6C71E49B" w14:textId="77777777" w:rsidR="003C5EBA" w:rsidRPr="00A847A0" w:rsidRDefault="006955B3">
      <w:pPr>
        <w:pStyle w:val="affa"/>
        <w:rPr>
          <w:rFonts w:ascii="Times New Roman"/>
          <w:szCs w:val="21"/>
        </w:rPr>
      </w:pPr>
      <w:r w:rsidRPr="00A847A0">
        <w:rPr>
          <w:rFonts w:ascii="Times New Roman"/>
          <w:szCs w:val="21"/>
        </w:rPr>
        <w:t xml:space="preserve">GB/T 224  </w:t>
      </w:r>
      <w:r w:rsidRPr="00A847A0">
        <w:rPr>
          <w:rFonts w:ascii="Times New Roman"/>
          <w:szCs w:val="21"/>
        </w:rPr>
        <w:t>钢的脱碳层深度测定法</w:t>
      </w:r>
    </w:p>
    <w:p w14:paraId="685BF722" w14:textId="77777777" w:rsidR="003C5EBA" w:rsidRPr="00A847A0" w:rsidRDefault="006955B3">
      <w:pPr>
        <w:pStyle w:val="affa"/>
        <w:rPr>
          <w:rFonts w:ascii="Times New Roman"/>
          <w:szCs w:val="21"/>
        </w:rPr>
      </w:pPr>
      <w:r w:rsidRPr="00A847A0">
        <w:rPr>
          <w:rFonts w:ascii="Times New Roman"/>
          <w:szCs w:val="21"/>
        </w:rPr>
        <w:t xml:space="preserve">GB/T 228.1  </w:t>
      </w:r>
      <w:r w:rsidRPr="00A847A0">
        <w:rPr>
          <w:rFonts w:ascii="Times New Roman"/>
          <w:szCs w:val="21"/>
        </w:rPr>
        <w:t>金属材料</w:t>
      </w:r>
      <w:r w:rsidRPr="00A847A0">
        <w:rPr>
          <w:rFonts w:ascii="Times New Roman"/>
          <w:szCs w:val="21"/>
        </w:rPr>
        <w:t xml:space="preserve">  </w:t>
      </w:r>
      <w:r w:rsidRPr="00A847A0">
        <w:rPr>
          <w:rFonts w:ascii="Times New Roman"/>
          <w:szCs w:val="21"/>
        </w:rPr>
        <w:t>拉伸试验第</w:t>
      </w:r>
      <w:r w:rsidRPr="00A847A0">
        <w:rPr>
          <w:rFonts w:ascii="Times New Roman"/>
          <w:szCs w:val="21"/>
        </w:rPr>
        <w:t>1</w:t>
      </w:r>
      <w:r w:rsidRPr="00A847A0">
        <w:rPr>
          <w:rFonts w:ascii="Times New Roman"/>
          <w:szCs w:val="21"/>
        </w:rPr>
        <w:t>部分：室温试验方法</w:t>
      </w:r>
    </w:p>
    <w:p w14:paraId="2B24B1B0" w14:textId="77777777" w:rsidR="003C5EBA" w:rsidRPr="00A847A0" w:rsidRDefault="006955B3">
      <w:pPr>
        <w:pStyle w:val="affa"/>
        <w:rPr>
          <w:rFonts w:ascii="Times New Roman"/>
          <w:szCs w:val="21"/>
        </w:rPr>
      </w:pPr>
      <w:r w:rsidRPr="00A847A0">
        <w:rPr>
          <w:rFonts w:ascii="Times New Roman"/>
          <w:szCs w:val="21"/>
        </w:rPr>
        <w:t xml:space="preserve">GB/T 2101  </w:t>
      </w:r>
      <w:r w:rsidRPr="00A847A0">
        <w:rPr>
          <w:rFonts w:ascii="Times New Roman"/>
          <w:szCs w:val="21"/>
        </w:rPr>
        <w:t>型钢验收、</w:t>
      </w:r>
      <w:r w:rsidRPr="00A847A0">
        <w:rPr>
          <w:rFonts w:ascii="Times New Roman"/>
          <w:szCs w:val="21"/>
        </w:rPr>
        <w:t xml:space="preserve"> </w:t>
      </w:r>
      <w:r w:rsidRPr="00A847A0">
        <w:rPr>
          <w:rFonts w:ascii="Times New Roman"/>
          <w:szCs w:val="21"/>
        </w:rPr>
        <w:t>包装、</w:t>
      </w:r>
      <w:r w:rsidRPr="00A847A0">
        <w:rPr>
          <w:rFonts w:ascii="Times New Roman"/>
          <w:szCs w:val="21"/>
        </w:rPr>
        <w:t xml:space="preserve"> </w:t>
      </w:r>
      <w:r w:rsidRPr="00A847A0">
        <w:rPr>
          <w:rFonts w:ascii="Times New Roman"/>
          <w:szCs w:val="21"/>
        </w:rPr>
        <w:t>标志及质量证明</w:t>
      </w:r>
      <w:r w:rsidRPr="00A847A0">
        <w:rPr>
          <w:rFonts w:ascii="Times New Roman"/>
          <w:szCs w:val="21"/>
        </w:rPr>
        <w:t xml:space="preserve"> </w:t>
      </w:r>
      <w:r w:rsidRPr="00A847A0">
        <w:rPr>
          <w:rFonts w:ascii="Times New Roman"/>
          <w:szCs w:val="21"/>
        </w:rPr>
        <w:t>书的一般规定</w:t>
      </w:r>
    </w:p>
    <w:p w14:paraId="39C17AB7" w14:textId="77777777" w:rsidR="000934B3" w:rsidRPr="00A847A0" w:rsidRDefault="000934B3">
      <w:pPr>
        <w:pStyle w:val="affa"/>
        <w:rPr>
          <w:rFonts w:ascii="Times New Roman"/>
          <w:szCs w:val="21"/>
        </w:rPr>
      </w:pPr>
      <w:r w:rsidRPr="00A847A0">
        <w:rPr>
          <w:rFonts w:ascii="Times New Roman"/>
          <w:szCs w:val="21"/>
        </w:rPr>
        <w:t>GB/T</w:t>
      </w:r>
      <w:r w:rsidRPr="00A847A0">
        <w:rPr>
          <w:szCs w:val="21"/>
        </w:rPr>
        <w:t xml:space="preserve"> </w:t>
      </w:r>
      <w:r w:rsidRPr="00A847A0">
        <w:rPr>
          <w:rFonts w:ascii="Times New Roman"/>
          <w:szCs w:val="21"/>
        </w:rPr>
        <w:t xml:space="preserve">2975  </w:t>
      </w:r>
      <w:proofErr w:type="gramStart"/>
      <w:r w:rsidRPr="00A847A0">
        <w:rPr>
          <w:rFonts w:ascii="Times New Roman"/>
          <w:szCs w:val="21"/>
        </w:rPr>
        <w:t>钢及钢产品</w:t>
      </w:r>
      <w:proofErr w:type="gramEnd"/>
      <w:r w:rsidRPr="00A847A0">
        <w:rPr>
          <w:rFonts w:ascii="Times New Roman"/>
          <w:szCs w:val="21"/>
        </w:rPr>
        <w:t>力学性能试验取样位置及试样制备</w:t>
      </w:r>
    </w:p>
    <w:p w14:paraId="4E8D86C9" w14:textId="77777777" w:rsidR="003C5EBA" w:rsidRPr="00A847A0" w:rsidRDefault="006955B3">
      <w:pPr>
        <w:pStyle w:val="affa"/>
        <w:rPr>
          <w:rFonts w:ascii="Times New Roman"/>
          <w:szCs w:val="21"/>
        </w:rPr>
      </w:pPr>
      <w:r w:rsidRPr="00A847A0">
        <w:rPr>
          <w:rFonts w:ascii="Times New Roman"/>
          <w:szCs w:val="21"/>
        </w:rPr>
        <w:t xml:space="preserve">GB/T 4336  </w:t>
      </w:r>
      <w:r w:rsidRPr="00A847A0">
        <w:rPr>
          <w:rFonts w:ascii="Times New Roman"/>
          <w:szCs w:val="21"/>
        </w:rPr>
        <w:t>碳素钢和中低合金钢</w:t>
      </w:r>
      <w:r w:rsidRPr="00A847A0">
        <w:rPr>
          <w:rFonts w:ascii="Times New Roman"/>
          <w:szCs w:val="21"/>
        </w:rPr>
        <w:t xml:space="preserve">  </w:t>
      </w:r>
      <w:r w:rsidRPr="00A847A0">
        <w:rPr>
          <w:rFonts w:ascii="Times New Roman"/>
          <w:szCs w:val="21"/>
        </w:rPr>
        <w:t>多元素含量的测定</w:t>
      </w:r>
      <w:r w:rsidRPr="00A847A0">
        <w:rPr>
          <w:rFonts w:ascii="Times New Roman"/>
          <w:szCs w:val="21"/>
        </w:rPr>
        <w:t xml:space="preserve">  </w:t>
      </w:r>
      <w:r w:rsidRPr="00A847A0">
        <w:rPr>
          <w:rFonts w:ascii="Times New Roman"/>
          <w:szCs w:val="21"/>
        </w:rPr>
        <w:t>火花放电原子发射光谱法（常规法）</w:t>
      </w:r>
    </w:p>
    <w:p w14:paraId="2678B1BA" w14:textId="77777777" w:rsidR="003C5EBA" w:rsidRPr="00A847A0" w:rsidRDefault="006955B3">
      <w:pPr>
        <w:pStyle w:val="affa"/>
        <w:rPr>
          <w:rFonts w:ascii="Times New Roman"/>
          <w:szCs w:val="21"/>
        </w:rPr>
      </w:pPr>
      <w:r w:rsidRPr="00A847A0">
        <w:rPr>
          <w:rFonts w:ascii="Times New Roman"/>
          <w:szCs w:val="21"/>
        </w:rPr>
        <w:t xml:space="preserve">GB/T 6394  </w:t>
      </w:r>
      <w:r w:rsidRPr="00A847A0">
        <w:rPr>
          <w:rFonts w:ascii="Times New Roman"/>
          <w:szCs w:val="21"/>
        </w:rPr>
        <w:t>金属平均晶粒度的测定方法</w:t>
      </w:r>
    </w:p>
    <w:p w14:paraId="7F46E4D7" w14:textId="77777777" w:rsidR="003C5EBA" w:rsidRPr="00A847A0" w:rsidRDefault="006955B3">
      <w:pPr>
        <w:pStyle w:val="affa"/>
        <w:rPr>
          <w:rFonts w:ascii="Times New Roman"/>
          <w:szCs w:val="21"/>
        </w:rPr>
      </w:pPr>
      <w:r w:rsidRPr="00A847A0">
        <w:rPr>
          <w:rFonts w:ascii="Times New Roman"/>
          <w:szCs w:val="21"/>
        </w:rPr>
        <w:t xml:space="preserve">GB/T 8170  </w:t>
      </w:r>
      <w:r w:rsidRPr="00A847A0">
        <w:rPr>
          <w:rFonts w:ascii="Times New Roman"/>
          <w:szCs w:val="21"/>
        </w:rPr>
        <w:t>数值</w:t>
      </w:r>
      <w:proofErr w:type="gramStart"/>
      <w:r w:rsidRPr="00A847A0">
        <w:rPr>
          <w:rFonts w:ascii="Times New Roman"/>
          <w:szCs w:val="21"/>
        </w:rPr>
        <w:t>修约规则</w:t>
      </w:r>
      <w:proofErr w:type="gramEnd"/>
      <w:r w:rsidRPr="00A847A0">
        <w:rPr>
          <w:rFonts w:ascii="Times New Roman"/>
          <w:szCs w:val="21"/>
        </w:rPr>
        <w:t>与极限数值的表示和判定</w:t>
      </w:r>
    </w:p>
    <w:p w14:paraId="5DC5F5C1" w14:textId="130B9BD4" w:rsidR="003C5EBA" w:rsidRPr="00A847A0" w:rsidRDefault="006955B3">
      <w:pPr>
        <w:pStyle w:val="affa"/>
        <w:rPr>
          <w:rFonts w:ascii="Times New Roman"/>
          <w:szCs w:val="21"/>
        </w:rPr>
      </w:pPr>
      <w:r w:rsidRPr="00A847A0">
        <w:rPr>
          <w:rFonts w:ascii="Times New Roman"/>
          <w:szCs w:val="21"/>
        </w:rPr>
        <w:t xml:space="preserve">GB/T 10561  </w:t>
      </w:r>
      <w:r w:rsidRPr="00A847A0">
        <w:rPr>
          <w:rFonts w:ascii="Times New Roman"/>
          <w:szCs w:val="21"/>
        </w:rPr>
        <w:t>钢中非金属夹杂物含量的测定</w:t>
      </w:r>
      <w:r w:rsidRPr="00A847A0">
        <w:rPr>
          <w:rFonts w:ascii="Times New Roman"/>
          <w:szCs w:val="21"/>
        </w:rPr>
        <w:t xml:space="preserve">  </w:t>
      </w:r>
      <w:r w:rsidRPr="00A847A0">
        <w:rPr>
          <w:rFonts w:ascii="Times New Roman"/>
          <w:szCs w:val="21"/>
        </w:rPr>
        <w:t>标准评级图显微检验法</w:t>
      </w:r>
    </w:p>
    <w:p w14:paraId="3E96C88E" w14:textId="77777777" w:rsidR="003C5EBA" w:rsidRPr="00A847A0" w:rsidRDefault="006955B3">
      <w:pPr>
        <w:pStyle w:val="affa"/>
        <w:rPr>
          <w:rFonts w:ascii="Times New Roman"/>
          <w:szCs w:val="21"/>
        </w:rPr>
      </w:pPr>
      <w:r w:rsidRPr="00A847A0">
        <w:rPr>
          <w:rFonts w:ascii="Times New Roman"/>
          <w:szCs w:val="21"/>
        </w:rPr>
        <w:t xml:space="preserve">GB/T 17505  </w:t>
      </w:r>
      <w:proofErr w:type="gramStart"/>
      <w:r w:rsidRPr="00A847A0">
        <w:rPr>
          <w:rFonts w:ascii="Times New Roman"/>
          <w:szCs w:val="21"/>
        </w:rPr>
        <w:t>钢及钢产品</w:t>
      </w:r>
      <w:proofErr w:type="gramEnd"/>
      <w:r w:rsidRPr="00A847A0">
        <w:rPr>
          <w:rFonts w:ascii="Times New Roman"/>
          <w:szCs w:val="21"/>
        </w:rPr>
        <w:t>交货一般技术要求</w:t>
      </w:r>
    </w:p>
    <w:p w14:paraId="3998B7E4" w14:textId="77777777" w:rsidR="003C5EBA" w:rsidRPr="00A847A0" w:rsidRDefault="006955B3">
      <w:pPr>
        <w:pStyle w:val="affa"/>
        <w:rPr>
          <w:rFonts w:ascii="Times New Roman"/>
          <w:szCs w:val="21"/>
        </w:rPr>
      </w:pPr>
      <w:r w:rsidRPr="00A847A0">
        <w:rPr>
          <w:rFonts w:ascii="Times New Roman"/>
          <w:szCs w:val="21"/>
        </w:rPr>
        <w:t xml:space="preserve">GB/T 20066  </w:t>
      </w:r>
      <w:r w:rsidRPr="00A847A0">
        <w:rPr>
          <w:rFonts w:ascii="Times New Roman"/>
          <w:szCs w:val="21"/>
        </w:rPr>
        <w:t>钢和铁</w:t>
      </w:r>
      <w:r w:rsidRPr="00A847A0">
        <w:rPr>
          <w:rFonts w:ascii="Times New Roman"/>
          <w:szCs w:val="21"/>
        </w:rPr>
        <w:t xml:space="preserve"> </w:t>
      </w:r>
      <w:r w:rsidRPr="00A847A0">
        <w:rPr>
          <w:rFonts w:ascii="Times New Roman"/>
          <w:szCs w:val="21"/>
        </w:rPr>
        <w:t>化学成分测定用试样的取样和制样方法</w:t>
      </w:r>
    </w:p>
    <w:p w14:paraId="32D38A88" w14:textId="77777777" w:rsidR="003C5EBA" w:rsidRPr="00A847A0" w:rsidRDefault="006955B3" w:rsidP="000934B3">
      <w:pPr>
        <w:pStyle w:val="affa"/>
        <w:rPr>
          <w:rFonts w:ascii="Times New Roman"/>
          <w:szCs w:val="21"/>
        </w:rPr>
      </w:pPr>
      <w:r w:rsidRPr="00A847A0">
        <w:rPr>
          <w:rFonts w:ascii="Times New Roman"/>
          <w:szCs w:val="21"/>
        </w:rPr>
        <w:t xml:space="preserve">GB/T 20123  </w:t>
      </w:r>
      <w:r w:rsidRPr="00A847A0">
        <w:rPr>
          <w:rFonts w:ascii="Times New Roman"/>
          <w:szCs w:val="21"/>
        </w:rPr>
        <w:t>钢铁</w:t>
      </w:r>
      <w:r w:rsidRPr="00A847A0">
        <w:rPr>
          <w:rFonts w:ascii="Times New Roman"/>
          <w:szCs w:val="21"/>
        </w:rPr>
        <w:t xml:space="preserve">  </w:t>
      </w:r>
      <w:proofErr w:type="gramStart"/>
      <w:r w:rsidRPr="00A847A0">
        <w:rPr>
          <w:rFonts w:ascii="Times New Roman"/>
          <w:szCs w:val="21"/>
        </w:rPr>
        <w:t>总碳硫</w:t>
      </w:r>
      <w:proofErr w:type="gramEnd"/>
      <w:r w:rsidRPr="00A847A0">
        <w:rPr>
          <w:rFonts w:ascii="Times New Roman"/>
          <w:szCs w:val="21"/>
        </w:rPr>
        <w:t>含量的测定</w:t>
      </w:r>
      <w:r w:rsidRPr="00A847A0">
        <w:rPr>
          <w:rFonts w:ascii="Times New Roman"/>
          <w:szCs w:val="21"/>
        </w:rPr>
        <w:t xml:space="preserve">  </w:t>
      </w:r>
      <w:r w:rsidRPr="00A847A0">
        <w:rPr>
          <w:rFonts w:ascii="Times New Roman"/>
          <w:szCs w:val="21"/>
        </w:rPr>
        <w:t>高频感应炉燃烧后红外吸收法（常规方法）</w:t>
      </w:r>
    </w:p>
    <w:p w14:paraId="37422A77" w14:textId="0A05960B" w:rsidR="00FA530F" w:rsidRPr="00A847A0" w:rsidRDefault="00FA530F" w:rsidP="000934B3">
      <w:pPr>
        <w:pStyle w:val="affa"/>
        <w:rPr>
          <w:rFonts w:ascii="Times New Roman"/>
          <w:szCs w:val="21"/>
        </w:rPr>
      </w:pPr>
      <w:r w:rsidRPr="00A847A0">
        <w:rPr>
          <w:rFonts w:ascii="Times New Roman"/>
          <w:szCs w:val="21"/>
        </w:rPr>
        <w:t xml:space="preserve">GB/T 20124  </w:t>
      </w:r>
      <w:r w:rsidRPr="00A847A0">
        <w:rPr>
          <w:rFonts w:ascii="Times New Roman" w:hint="eastAsia"/>
          <w:szCs w:val="21"/>
        </w:rPr>
        <w:t>钢铁</w:t>
      </w:r>
      <w:r w:rsidRPr="00A847A0">
        <w:rPr>
          <w:rFonts w:ascii="Times New Roman" w:hint="eastAsia"/>
          <w:szCs w:val="21"/>
        </w:rPr>
        <w:t xml:space="preserve"> </w:t>
      </w:r>
      <w:r w:rsidRPr="00A847A0">
        <w:rPr>
          <w:rFonts w:ascii="Times New Roman" w:hint="eastAsia"/>
          <w:szCs w:val="21"/>
        </w:rPr>
        <w:t>氮含量的测定</w:t>
      </w:r>
      <w:r w:rsidRPr="00A847A0">
        <w:rPr>
          <w:rFonts w:ascii="Times New Roman" w:hint="eastAsia"/>
          <w:szCs w:val="21"/>
        </w:rPr>
        <w:t xml:space="preserve"> </w:t>
      </w:r>
      <w:r w:rsidRPr="00A847A0">
        <w:rPr>
          <w:rFonts w:ascii="Times New Roman" w:hint="eastAsia"/>
          <w:szCs w:val="21"/>
        </w:rPr>
        <w:t>惰性气体熔融热导法（常规方法）</w:t>
      </w:r>
    </w:p>
    <w:p w14:paraId="709C0347" w14:textId="77777777" w:rsidR="000934B3" w:rsidRPr="00A847A0" w:rsidRDefault="00F6061C">
      <w:pPr>
        <w:pStyle w:val="affa"/>
        <w:rPr>
          <w:rFonts w:ascii="Times New Roman"/>
          <w:szCs w:val="21"/>
        </w:rPr>
      </w:pPr>
      <w:r w:rsidRPr="00A847A0">
        <w:rPr>
          <w:rFonts w:ascii="Times New Roman"/>
          <w:szCs w:val="21"/>
        </w:rPr>
        <w:t>G</w:t>
      </w:r>
      <w:r w:rsidR="000934B3" w:rsidRPr="00A847A0">
        <w:rPr>
          <w:rFonts w:ascii="Times New Roman"/>
          <w:szCs w:val="21"/>
        </w:rPr>
        <w:t xml:space="preserve">B/T 20125  </w:t>
      </w:r>
      <w:r w:rsidR="000934B3" w:rsidRPr="00A847A0">
        <w:rPr>
          <w:rFonts w:ascii="Times New Roman" w:hint="eastAsia"/>
          <w:szCs w:val="21"/>
        </w:rPr>
        <w:t>低合金钢</w:t>
      </w:r>
      <w:r w:rsidR="000934B3" w:rsidRPr="00A847A0">
        <w:rPr>
          <w:rFonts w:ascii="Times New Roman" w:hint="eastAsia"/>
          <w:szCs w:val="21"/>
        </w:rPr>
        <w:t xml:space="preserve"> </w:t>
      </w:r>
      <w:r w:rsidR="000934B3" w:rsidRPr="00A847A0">
        <w:rPr>
          <w:rFonts w:ascii="Times New Roman" w:hint="eastAsia"/>
          <w:szCs w:val="21"/>
        </w:rPr>
        <w:t>多元素的测定</w:t>
      </w:r>
      <w:r w:rsidR="000934B3" w:rsidRPr="00A847A0">
        <w:rPr>
          <w:rFonts w:ascii="Times New Roman" w:hint="eastAsia"/>
          <w:szCs w:val="21"/>
        </w:rPr>
        <w:t xml:space="preserve"> </w:t>
      </w:r>
      <w:r w:rsidR="000934B3" w:rsidRPr="00A847A0">
        <w:rPr>
          <w:rFonts w:ascii="Times New Roman" w:hint="eastAsia"/>
          <w:szCs w:val="21"/>
        </w:rPr>
        <w:t>电感耦合等离子体发射光谱法</w:t>
      </w:r>
    </w:p>
    <w:p w14:paraId="2C36BF7E" w14:textId="77777777" w:rsidR="003C5EBA" w:rsidRPr="00A847A0" w:rsidRDefault="006955B3">
      <w:pPr>
        <w:pStyle w:val="affa"/>
        <w:rPr>
          <w:rFonts w:ascii="Times New Roman"/>
          <w:szCs w:val="21"/>
        </w:rPr>
      </w:pPr>
      <w:r w:rsidRPr="00A847A0">
        <w:rPr>
          <w:rFonts w:ascii="Times New Roman"/>
          <w:szCs w:val="21"/>
        </w:rPr>
        <w:t xml:space="preserve">YB/T 169    </w:t>
      </w:r>
      <w:r w:rsidRPr="00A847A0">
        <w:rPr>
          <w:rFonts w:ascii="Times New Roman"/>
          <w:szCs w:val="21"/>
        </w:rPr>
        <w:t>高碳钢盘条索氏体含量金相检测方法</w:t>
      </w:r>
    </w:p>
    <w:p w14:paraId="4B5D12A0" w14:textId="77777777" w:rsidR="003C5EBA" w:rsidRPr="00A847A0" w:rsidRDefault="006955B3">
      <w:pPr>
        <w:pStyle w:val="affa"/>
        <w:rPr>
          <w:rFonts w:ascii="Times New Roman"/>
          <w:szCs w:val="21"/>
        </w:rPr>
      </w:pPr>
      <w:r w:rsidRPr="00A847A0">
        <w:rPr>
          <w:rFonts w:ascii="Times New Roman"/>
          <w:szCs w:val="21"/>
        </w:rPr>
        <w:t>YB/T</w:t>
      </w:r>
      <w:r w:rsidR="00890F26" w:rsidRPr="00A847A0">
        <w:rPr>
          <w:rFonts w:ascii="Times New Roman"/>
          <w:szCs w:val="21"/>
        </w:rPr>
        <w:t xml:space="preserve"> </w:t>
      </w:r>
      <w:r w:rsidRPr="00A847A0">
        <w:rPr>
          <w:rFonts w:ascii="Times New Roman"/>
          <w:szCs w:val="21"/>
        </w:rPr>
        <w:t xml:space="preserve">4411  </w:t>
      </w:r>
      <w:r w:rsidRPr="00A847A0">
        <w:rPr>
          <w:rFonts w:ascii="Times New Roman"/>
          <w:szCs w:val="21"/>
        </w:rPr>
        <w:t>高碳钢盘条中心马氏体评定方法</w:t>
      </w:r>
    </w:p>
    <w:p w14:paraId="4CA05366" w14:textId="77777777" w:rsidR="003C5EBA" w:rsidRPr="00A847A0" w:rsidRDefault="006955B3">
      <w:pPr>
        <w:pStyle w:val="affa"/>
        <w:rPr>
          <w:rFonts w:ascii="Times New Roman"/>
          <w:szCs w:val="21"/>
        </w:rPr>
      </w:pPr>
      <w:r w:rsidRPr="00A847A0">
        <w:rPr>
          <w:rFonts w:ascii="Times New Roman"/>
          <w:szCs w:val="21"/>
        </w:rPr>
        <w:t>YB/T</w:t>
      </w:r>
      <w:r w:rsidR="00890F26" w:rsidRPr="00A847A0">
        <w:rPr>
          <w:rFonts w:ascii="Times New Roman"/>
          <w:szCs w:val="21"/>
        </w:rPr>
        <w:t xml:space="preserve"> </w:t>
      </w:r>
      <w:r w:rsidRPr="00A847A0">
        <w:rPr>
          <w:rFonts w:ascii="Times New Roman"/>
          <w:szCs w:val="21"/>
        </w:rPr>
        <w:t xml:space="preserve">4412  </w:t>
      </w:r>
      <w:r w:rsidRPr="00A847A0">
        <w:rPr>
          <w:rFonts w:ascii="Times New Roman"/>
          <w:szCs w:val="21"/>
        </w:rPr>
        <w:t>高碳钢盘条网状渗碳体评定方法</w:t>
      </w:r>
    </w:p>
    <w:p w14:paraId="3DAC50A3" w14:textId="77777777" w:rsidR="003C5EBA" w:rsidRPr="00A847A0" w:rsidRDefault="006955B3">
      <w:pPr>
        <w:pStyle w:val="a4"/>
        <w:spacing w:before="312" w:after="312"/>
        <w:rPr>
          <w:rFonts w:ascii="Times New Roman"/>
        </w:rPr>
      </w:pPr>
      <w:r w:rsidRPr="00A847A0">
        <w:rPr>
          <w:rFonts w:ascii="Times New Roman"/>
        </w:rPr>
        <w:t>术语和定义</w:t>
      </w:r>
    </w:p>
    <w:p w14:paraId="169E5C3A" w14:textId="77777777" w:rsidR="003C5EBA" w:rsidRPr="00A847A0" w:rsidRDefault="006955B3">
      <w:pPr>
        <w:pStyle w:val="13"/>
        <w:ind w:firstLineChars="178" w:firstLine="374"/>
      </w:pPr>
      <w:r w:rsidRPr="00A847A0">
        <w:lastRenderedPageBreak/>
        <w:t>本文件没有需要界定的术语和定义。</w:t>
      </w:r>
    </w:p>
    <w:p w14:paraId="5444DCD5" w14:textId="312959F6" w:rsidR="003C5EBA" w:rsidRPr="00A847A0" w:rsidRDefault="006955B3">
      <w:pPr>
        <w:pStyle w:val="a4"/>
        <w:spacing w:before="312" w:after="312"/>
        <w:rPr>
          <w:rFonts w:ascii="Times New Roman"/>
        </w:rPr>
      </w:pPr>
      <w:bookmarkStart w:id="13" w:name="_Toc501632057"/>
      <w:bookmarkStart w:id="14" w:name="_Hlk103092480"/>
      <w:bookmarkEnd w:id="13"/>
      <w:r w:rsidRPr="00A847A0">
        <w:rPr>
          <w:rFonts w:ascii="Times New Roman"/>
        </w:rPr>
        <w:t>牌号表示方法</w:t>
      </w:r>
    </w:p>
    <w:p w14:paraId="4FF44960" w14:textId="77777777" w:rsidR="00737F2B" w:rsidRPr="00A847A0" w:rsidRDefault="00737F2B" w:rsidP="00737F2B">
      <w:pPr>
        <w:pStyle w:val="affa"/>
        <w:rPr>
          <w:rFonts w:ascii="Times New Roman" w:hint="eastAsia"/>
        </w:rPr>
      </w:pPr>
      <w:r w:rsidRPr="00A847A0">
        <w:rPr>
          <w:rFonts w:ascii="Times New Roman" w:hint="eastAsia"/>
        </w:rPr>
        <w:t>盘条的牌号由代表热处理交货状态“</w:t>
      </w:r>
      <w:r w:rsidRPr="00A847A0">
        <w:rPr>
          <w:rFonts w:ascii="Times New Roman" w:hint="eastAsia"/>
        </w:rPr>
        <w:t>P</w:t>
      </w:r>
      <w:r w:rsidRPr="00A847A0">
        <w:rPr>
          <w:rFonts w:ascii="Times New Roman" w:hint="eastAsia"/>
        </w:rPr>
        <w:t>”、桥梁“桥”字汉语拼音首字母“</w:t>
      </w:r>
      <w:r w:rsidRPr="00A847A0">
        <w:rPr>
          <w:rFonts w:ascii="Times New Roman" w:hint="eastAsia"/>
        </w:rPr>
        <w:t>Q</w:t>
      </w:r>
      <w:r w:rsidRPr="00A847A0">
        <w:rPr>
          <w:rFonts w:ascii="Times New Roman" w:hint="eastAsia"/>
        </w:rPr>
        <w:t>”、缆索“索”字汉语拼音首字母“</w:t>
      </w:r>
      <w:r w:rsidRPr="00A847A0">
        <w:rPr>
          <w:rFonts w:ascii="Times New Roman" w:hint="eastAsia"/>
        </w:rPr>
        <w:t>S</w:t>
      </w:r>
      <w:r w:rsidRPr="00A847A0">
        <w:rPr>
          <w:rFonts w:ascii="Times New Roman" w:hint="eastAsia"/>
        </w:rPr>
        <w:t>”、碳元素平均含量（以万分之几记）的阿拉伯数字、元素含量符号等部分组成。</w:t>
      </w:r>
    </w:p>
    <w:p w14:paraId="69AFC143" w14:textId="77777777" w:rsidR="00737F2B" w:rsidRPr="00A847A0" w:rsidRDefault="00737F2B" w:rsidP="00737F2B">
      <w:pPr>
        <w:pStyle w:val="affa"/>
        <w:rPr>
          <w:rFonts w:ascii="Times New Roman" w:hint="eastAsia"/>
        </w:rPr>
      </w:pPr>
      <w:r w:rsidRPr="00A847A0">
        <w:rPr>
          <w:rFonts w:ascii="Times New Roman" w:hint="eastAsia"/>
        </w:rPr>
        <w:t>示例：</w:t>
      </w:r>
      <w:r w:rsidRPr="00A847A0">
        <w:rPr>
          <w:rFonts w:ascii="Times New Roman" w:hint="eastAsia"/>
        </w:rPr>
        <w:t>PQS87MnSi</w:t>
      </w:r>
    </w:p>
    <w:p w14:paraId="16961BEE" w14:textId="77777777" w:rsidR="00737F2B" w:rsidRPr="00A847A0" w:rsidRDefault="00737F2B" w:rsidP="00737F2B">
      <w:pPr>
        <w:pStyle w:val="affa"/>
        <w:rPr>
          <w:rFonts w:ascii="Times New Roman" w:hint="eastAsia"/>
        </w:rPr>
      </w:pPr>
      <w:r w:rsidRPr="00A847A0">
        <w:rPr>
          <w:rFonts w:ascii="Times New Roman" w:hint="eastAsia"/>
        </w:rPr>
        <w:t>其中：</w:t>
      </w:r>
    </w:p>
    <w:p w14:paraId="17BA4537" w14:textId="77777777" w:rsidR="00737F2B" w:rsidRPr="00A847A0" w:rsidRDefault="00737F2B" w:rsidP="00737F2B">
      <w:pPr>
        <w:pStyle w:val="affa"/>
        <w:rPr>
          <w:rFonts w:ascii="Times New Roman" w:hint="eastAsia"/>
        </w:rPr>
      </w:pPr>
      <w:r w:rsidRPr="00A847A0">
        <w:rPr>
          <w:rFonts w:ascii="Times New Roman" w:hint="eastAsia"/>
        </w:rPr>
        <w:t>P</w:t>
      </w:r>
      <w:r w:rsidRPr="00A847A0">
        <w:rPr>
          <w:rFonts w:ascii="Times New Roman" w:hint="eastAsia"/>
        </w:rPr>
        <w:t>——以热处理状态交货；</w:t>
      </w:r>
    </w:p>
    <w:p w14:paraId="5FFE1AF5" w14:textId="77777777" w:rsidR="00737F2B" w:rsidRPr="00A847A0" w:rsidRDefault="00737F2B" w:rsidP="00737F2B">
      <w:pPr>
        <w:pStyle w:val="affa"/>
        <w:rPr>
          <w:rFonts w:ascii="Times New Roman" w:hint="eastAsia"/>
        </w:rPr>
      </w:pPr>
      <w:r w:rsidRPr="00A847A0">
        <w:rPr>
          <w:rFonts w:ascii="Times New Roman" w:hint="eastAsia"/>
        </w:rPr>
        <w:t>Q</w:t>
      </w:r>
      <w:r w:rsidRPr="00A847A0">
        <w:rPr>
          <w:rFonts w:ascii="Times New Roman" w:hint="eastAsia"/>
        </w:rPr>
        <w:t>——“桥”字汉语拼音首字母；</w:t>
      </w:r>
    </w:p>
    <w:p w14:paraId="325D09E3" w14:textId="77777777" w:rsidR="00737F2B" w:rsidRPr="00A847A0" w:rsidRDefault="00737F2B" w:rsidP="00737F2B">
      <w:pPr>
        <w:pStyle w:val="affa"/>
        <w:rPr>
          <w:rFonts w:ascii="Times New Roman" w:hint="eastAsia"/>
        </w:rPr>
      </w:pPr>
      <w:r w:rsidRPr="00A847A0">
        <w:rPr>
          <w:rFonts w:ascii="Times New Roman" w:hint="eastAsia"/>
        </w:rPr>
        <w:t>S</w:t>
      </w:r>
      <w:r w:rsidRPr="00A847A0">
        <w:rPr>
          <w:rFonts w:ascii="Times New Roman" w:hint="eastAsia"/>
        </w:rPr>
        <w:t>——“索”字汉语拼音首字母；</w:t>
      </w:r>
    </w:p>
    <w:p w14:paraId="36511DFC" w14:textId="77777777" w:rsidR="00737F2B" w:rsidRPr="00A847A0" w:rsidRDefault="00737F2B" w:rsidP="00737F2B">
      <w:pPr>
        <w:pStyle w:val="affa"/>
        <w:rPr>
          <w:rFonts w:ascii="Times New Roman" w:hint="eastAsia"/>
        </w:rPr>
      </w:pPr>
      <w:r w:rsidRPr="00A847A0">
        <w:rPr>
          <w:rFonts w:ascii="Times New Roman" w:hint="eastAsia"/>
        </w:rPr>
        <w:t>87</w:t>
      </w:r>
      <w:r w:rsidRPr="00A847A0">
        <w:rPr>
          <w:rFonts w:ascii="Times New Roman" w:hint="eastAsia"/>
        </w:rPr>
        <w:t>——碳元素平均含量是万分之</w:t>
      </w:r>
      <w:proofErr w:type="gramStart"/>
      <w:r w:rsidRPr="00A847A0">
        <w:rPr>
          <w:rFonts w:ascii="Times New Roman" w:hint="eastAsia"/>
        </w:rPr>
        <w:t>87</w:t>
      </w:r>
      <w:proofErr w:type="gramEnd"/>
      <w:r w:rsidRPr="00A847A0">
        <w:rPr>
          <w:rFonts w:ascii="Times New Roman" w:hint="eastAsia"/>
        </w:rPr>
        <w:t>；</w:t>
      </w:r>
    </w:p>
    <w:p w14:paraId="60F82230" w14:textId="77777777" w:rsidR="00737F2B" w:rsidRPr="00A847A0" w:rsidRDefault="00737F2B" w:rsidP="00737F2B">
      <w:pPr>
        <w:pStyle w:val="affa"/>
        <w:rPr>
          <w:rFonts w:ascii="Times New Roman" w:hint="eastAsia"/>
        </w:rPr>
      </w:pPr>
      <w:r w:rsidRPr="00A847A0">
        <w:rPr>
          <w:rFonts w:ascii="Times New Roman" w:hint="eastAsia"/>
        </w:rPr>
        <w:t>Mn</w:t>
      </w:r>
      <w:r w:rsidRPr="00A847A0">
        <w:rPr>
          <w:rFonts w:ascii="Times New Roman" w:hint="eastAsia"/>
        </w:rPr>
        <w:t>——锰含量符号；</w:t>
      </w:r>
    </w:p>
    <w:p w14:paraId="5CFBD7D7" w14:textId="2A447CE1" w:rsidR="00737F2B" w:rsidRPr="00A847A0" w:rsidRDefault="00737F2B" w:rsidP="00737F2B">
      <w:pPr>
        <w:pStyle w:val="affa"/>
        <w:rPr>
          <w:rFonts w:ascii="Times New Roman" w:hint="eastAsia"/>
        </w:rPr>
      </w:pPr>
      <w:r w:rsidRPr="00A847A0">
        <w:rPr>
          <w:rFonts w:ascii="Times New Roman" w:hint="eastAsia"/>
        </w:rPr>
        <w:t>Si</w:t>
      </w:r>
      <w:r w:rsidRPr="00A847A0">
        <w:rPr>
          <w:rFonts w:ascii="Times New Roman" w:hint="eastAsia"/>
        </w:rPr>
        <w:t>——硅含量符号。</w:t>
      </w:r>
    </w:p>
    <w:p w14:paraId="0DE66A31" w14:textId="77777777" w:rsidR="003C5EBA" w:rsidRPr="00A847A0" w:rsidRDefault="006955B3">
      <w:pPr>
        <w:pStyle w:val="a4"/>
        <w:spacing w:before="312" w:after="312"/>
        <w:rPr>
          <w:rFonts w:ascii="Times New Roman"/>
        </w:rPr>
      </w:pPr>
      <w:r w:rsidRPr="00A847A0">
        <w:rPr>
          <w:rFonts w:ascii="Times New Roman"/>
        </w:rPr>
        <w:t>订货内容</w:t>
      </w:r>
    </w:p>
    <w:p w14:paraId="5B84996A" w14:textId="77777777" w:rsidR="003C5EBA" w:rsidRPr="00A847A0" w:rsidRDefault="006955B3">
      <w:pPr>
        <w:pStyle w:val="13"/>
        <w:ind w:firstLineChars="178" w:firstLine="374"/>
        <w:rPr>
          <w:rFonts w:eastAsiaTheme="minorEastAsia"/>
        </w:rPr>
      </w:pPr>
      <w:r w:rsidRPr="00A847A0">
        <w:rPr>
          <w:rFonts w:eastAsiaTheme="minorEastAsia"/>
          <w:szCs w:val="20"/>
        </w:rPr>
        <w:t>按本文件订货的合同或订单应包括下列内容：</w:t>
      </w:r>
    </w:p>
    <w:p w14:paraId="08FE5985" w14:textId="77777777" w:rsidR="003C5EBA" w:rsidRPr="00A847A0" w:rsidRDefault="006955B3">
      <w:pPr>
        <w:pStyle w:val="ab"/>
        <w:rPr>
          <w:rFonts w:ascii="Times New Roman" w:eastAsiaTheme="minorEastAsia"/>
        </w:rPr>
      </w:pPr>
      <w:r w:rsidRPr="00A847A0">
        <w:rPr>
          <w:rFonts w:ascii="Times New Roman" w:eastAsiaTheme="minorEastAsia"/>
        </w:rPr>
        <w:t>产品名称；</w:t>
      </w:r>
    </w:p>
    <w:p w14:paraId="20BCE6E9" w14:textId="77777777" w:rsidR="003C5EBA" w:rsidRPr="00A847A0" w:rsidRDefault="006955B3">
      <w:pPr>
        <w:pStyle w:val="ab"/>
        <w:rPr>
          <w:rFonts w:ascii="Times New Roman" w:eastAsiaTheme="minorEastAsia"/>
        </w:rPr>
      </w:pPr>
      <w:r w:rsidRPr="00A847A0">
        <w:rPr>
          <w:rFonts w:ascii="Times New Roman" w:eastAsiaTheme="minorEastAsia"/>
        </w:rPr>
        <w:t>本文件编号；</w:t>
      </w:r>
    </w:p>
    <w:p w14:paraId="09F336D7" w14:textId="77777777" w:rsidR="003C5EBA" w:rsidRPr="00A847A0" w:rsidRDefault="006955B3">
      <w:pPr>
        <w:pStyle w:val="ab"/>
        <w:rPr>
          <w:rFonts w:ascii="Times New Roman" w:eastAsiaTheme="minorEastAsia"/>
        </w:rPr>
      </w:pPr>
      <w:r w:rsidRPr="00A847A0">
        <w:rPr>
          <w:rFonts w:ascii="Times New Roman" w:eastAsiaTheme="minorEastAsia"/>
        </w:rPr>
        <w:t>牌号；</w:t>
      </w:r>
    </w:p>
    <w:p w14:paraId="528B8070" w14:textId="77777777" w:rsidR="00605DEF" w:rsidRPr="00A847A0" w:rsidRDefault="00605DEF">
      <w:pPr>
        <w:pStyle w:val="ab"/>
        <w:rPr>
          <w:rFonts w:ascii="Times New Roman" w:eastAsiaTheme="minorEastAsia"/>
        </w:rPr>
      </w:pPr>
      <w:r w:rsidRPr="00A847A0">
        <w:rPr>
          <w:rFonts w:ascii="Times New Roman" w:eastAsiaTheme="minorEastAsia"/>
        </w:rPr>
        <w:t>规格；</w:t>
      </w:r>
    </w:p>
    <w:p w14:paraId="4CCB3A94" w14:textId="77777777" w:rsidR="003C5EBA" w:rsidRPr="00A847A0" w:rsidRDefault="00DE2012">
      <w:pPr>
        <w:pStyle w:val="ab"/>
        <w:rPr>
          <w:rFonts w:ascii="Times New Roman" w:eastAsiaTheme="minorEastAsia"/>
        </w:rPr>
      </w:pPr>
      <w:r w:rsidRPr="00A847A0">
        <w:rPr>
          <w:rFonts w:ascii="Times New Roman" w:eastAsiaTheme="minorEastAsia"/>
        </w:rPr>
        <w:t>重量（</w:t>
      </w:r>
      <w:r w:rsidR="006955B3" w:rsidRPr="00A847A0">
        <w:rPr>
          <w:rFonts w:ascii="Times New Roman" w:eastAsiaTheme="minorEastAsia"/>
        </w:rPr>
        <w:t>数量）；</w:t>
      </w:r>
    </w:p>
    <w:p w14:paraId="2B931D34" w14:textId="77777777" w:rsidR="003C5EBA" w:rsidRPr="00A847A0" w:rsidRDefault="006955B3">
      <w:pPr>
        <w:pStyle w:val="ab"/>
        <w:rPr>
          <w:rFonts w:ascii="Times New Roman" w:eastAsiaTheme="minorEastAsia"/>
        </w:rPr>
      </w:pPr>
      <w:r w:rsidRPr="00A847A0">
        <w:rPr>
          <w:rFonts w:ascii="Times New Roman" w:eastAsiaTheme="minorEastAsia"/>
        </w:rPr>
        <w:t>交货状态；</w:t>
      </w:r>
    </w:p>
    <w:p w14:paraId="45D41AC6" w14:textId="77777777" w:rsidR="00DE2012" w:rsidRPr="00A847A0" w:rsidRDefault="00DE2012">
      <w:pPr>
        <w:pStyle w:val="ab"/>
        <w:rPr>
          <w:rFonts w:ascii="Times New Roman" w:eastAsiaTheme="minorEastAsia"/>
        </w:rPr>
      </w:pPr>
      <w:r w:rsidRPr="00A847A0">
        <w:rPr>
          <w:rFonts w:ascii="Times New Roman" w:eastAsiaTheme="minorEastAsia"/>
        </w:rPr>
        <w:t>力学性能组别；</w:t>
      </w:r>
    </w:p>
    <w:p w14:paraId="7513F152" w14:textId="77777777" w:rsidR="00DE2012" w:rsidRPr="00A847A0" w:rsidRDefault="00DE2012">
      <w:pPr>
        <w:pStyle w:val="ab"/>
        <w:rPr>
          <w:rFonts w:ascii="Times New Roman" w:eastAsiaTheme="minorEastAsia"/>
        </w:rPr>
      </w:pPr>
      <w:r w:rsidRPr="00A847A0">
        <w:rPr>
          <w:rFonts w:ascii="Times New Roman" w:eastAsiaTheme="minorEastAsia"/>
        </w:rPr>
        <w:t>脱碳层组别；</w:t>
      </w:r>
    </w:p>
    <w:p w14:paraId="191DDD5D" w14:textId="77777777" w:rsidR="003C5EBA" w:rsidRPr="00A847A0" w:rsidRDefault="006955B3">
      <w:pPr>
        <w:pStyle w:val="ab"/>
        <w:rPr>
          <w:rFonts w:ascii="Times New Roman"/>
        </w:rPr>
      </w:pPr>
      <w:r w:rsidRPr="00A847A0">
        <w:rPr>
          <w:rFonts w:ascii="Times New Roman" w:eastAsiaTheme="minorEastAsia"/>
        </w:rPr>
        <w:t>其他特殊要求。</w:t>
      </w:r>
    </w:p>
    <w:bookmarkEnd w:id="14"/>
    <w:p w14:paraId="29C1F4F4" w14:textId="77777777" w:rsidR="003C5EBA" w:rsidRPr="00A847A0" w:rsidRDefault="006955B3">
      <w:pPr>
        <w:pStyle w:val="a4"/>
        <w:spacing w:before="312" w:after="312"/>
        <w:rPr>
          <w:rFonts w:ascii="Times New Roman"/>
        </w:rPr>
      </w:pPr>
      <w:r w:rsidRPr="00A847A0">
        <w:rPr>
          <w:rFonts w:ascii="Times New Roman"/>
        </w:rPr>
        <w:t>尺寸、外形、重量</w:t>
      </w:r>
    </w:p>
    <w:p w14:paraId="10DF0903" w14:textId="77777777" w:rsidR="003C5EBA" w:rsidRPr="00A847A0" w:rsidRDefault="006955B3">
      <w:pPr>
        <w:pStyle w:val="a5"/>
        <w:spacing w:before="156" w:after="156"/>
        <w:rPr>
          <w:rFonts w:ascii="Times New Roman" w:eastAsia="宋体"/>
        </w:rPr>
      </w:pPr>
      <w:r w:rsidRPr="00A847A0">
        <w:rPr>
          <w:rFonts w:ascii="Times New Roman" w:eastAsia="宋体"/>
        </w:rPr>
        <w:t>盘条公称尺寸、允许偏差、</w:t>
      </w:r>
      <w:proofErr w:type="gramStart"/>
      <w:r w:rsidRPr="00A847A0">
        <w:rPr>
          <w:rFonts w:ascii="Times New Roman" w:eastAsia="宋体"/>
        </w:rPr>
        <w:t>不</w:t>
      </w:r>
      <w:proofErr w:type="gramEnd"/>
      <w:r w:rsidRPr="00A847A0">
        <w:rPr>
          <w:rFonts w:ascii="Times New Roman" w:eastAsia="宋体"/>
        </w:rPr>
        <w:t>圆度应符合表</w:t>
      </w:r>
      <w:r w:rsidRPr="00A847A0">
        <w:rPr>
          <w:rFonts w:ascii="Times New Roman" w:eastAsia="宋体"/>
        </w:rPr>
        <w:t>1</w:t>
      </w:r>
      <w:r w:rsidRPr="00A847A0">
        <w:rPr>
          <w:rFonts w:ascii="Times New Roman" w:eastAsia="宋体"/>
        </w:rPr>
        <w:t>的规定。</w:t>
      </w:r>
    </w:p>
    <w:p w14:paraId="57697FCC" w14:textId="77777777" w:rsidR="003C5EBA" w:rsidRPr="00A847A0" w:rsidRDefault="006955B3">
      <w:pPr>
        <w:pStyle w:val="af3"/>
        <w:spacing w:before="156" w:after="156"/>
        <w:ind w:left="0"/>
        <w:jc w:val="right"/>
        <w:rPr>
          <w:rFonts w:ascii="Times New Roman"/>
        </w:rPr>
      </w:pPr>
      <w:r w:rsidRPr="00A847A0">
        <w:rPr>
          <w:rFonts w:ascii="Times New Roman"/>
        </w:rPr>
        <w:t>公称尺寸、允许偏差和</w:t>
      </w:r>
      <w:proofErr w:type="gramStart"/>
      <w:r w:rsidRPr="00A847A0">
        <w:rPr>
          <w:rFonts w:ascii="Times New Roman"/>
        </w:rPr>
        <w:t>不</w:t>
      </w:r>
      <w:proofErr w:type="gramEnd"/>
      <w:r w:rsidRPr="00A847A0">
        <w:rPr>
          <w:rFonts w:ascii="Times New Roman"/>
        </w:rPr>
        <w:t>圆度</w:t>
      </w:r>
      <w:r w:rsidRPr="00A847A0">
        <w:rPr>
          <w:rFonts w:ascii="Times New Roman"/>
        </w:rPr>
        <w:t xml:space="preserve">                 </w:t>
      </w:r>
      <w:r w:rsidRPr="00A847A0">
        <w:rPr>
          <w:rFonts w:ascii="Times New Roman" w:eastAsia="宋体"/>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2439"/>
        <w:gridCol w:w="2437"/>
      </w:tblGrid>
      <w:tr w:rsidR="00A847A0" w:rsidRPr="00A847A0" w14:paraId="37EF9CB5" w14:textId="77777777">
        <w:trPr>
          <w:trHeight w:val="350"/>
        </w:trPr>
        <w:tc>
          <w:tcPr>
            <w:tcW w:w="2391" w:type="pct"/>
            <w:shd w:val="clear" w:color="auto" w:fill="auto"/>
            <w:vAlign w:val="center"/>
          </w:tcPr>
          <w:p w14:paraId="0558886F" w14:textId="77777777" w:rsidR="003C5EBA" w:rsidRPr="00A847A0" w:rsidRDefault="006955B3">
            <w:pPr>
              <w:widowControl/>
              <w:jc w:val="center"/>
              <w:textAlignment w:val="center"/>
              <w:rPr>
                <w:sz w:val="18"/>
                <w:szCs w:val="18"/>
              </w:rPr>
            </w:pPr>
            <w:r w:rsidRPr="00A847A0">
              <w:rPr>
                <w:kern w:val="0"/>
                <w:sz w:val="18"/>
                <w:szCs w:val="18"/>
                <w:lang w:bidi="ar"/>
              </w:rPr>
              <w:t>公称直径</w:t>
            </w:r>
          </w:p>
        </w:tc>
        <w:tc>
          <w:tcPr>
            <w:tcW w:w="1305" w:type="pct"/>
            <w:shd w:val="clear" w:color="auto" w:fill="auto"/>
            <w:vAlign w:val="center"/>
          </w:tcPr>
          <w:p w14:paraId="3076BD34"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允许偏差</w:t>
            </w:r>
          </w:p>
        </w:tc>
        <w:tc>
          <w:tcPr>
            <w:tcW w:w="1304" w:type="pct"/>
            <w:shd w:val="clear" w:color="auto" w:fill="auto"/>
            <w:vAlign w:val="center"/>
          </w:tcPr>
          <w:p w14:paraId="5645342E" w14:textId="77777777" w:rsidR="003C5EBA" w:rsidRPr="00A847A0" w:rsidRDefault="006955B3">
            <w:pPr>
              <w:widowControl/>
              <w:jc w:val="center"/>
              <w:textAlignment w:val="center"/>
              <w:rPr>
                <w:sz w:val="18"/>
                <w:szCs w:val="18"/>
              </w:rPr>
            </w:pPr>
            <w:proofErr w:type="gramStart"/>
            <w:r w:rsidRPr="00A847A0">
              <w:rPr>
                <w:kern w:val="0"/>
                <w:sz w:val="18"/>
                <w:szCs w:val="18"/>
                <w:lang w:bidi="ar"/>
              </w:rPr>
              <w:t>不</w:t>
            </w:r>
            <w:proofErr w:type="gramEnd"/>
            <w:r w:rsidRPr="00A847A0">
              <w:rPr>
                <w:kern w:val="0"/>
                <w:sz w:val="18"/>
                <w:szCs w:val="18"/>
                <w:lang w:bidi="ar"/>
              </w:rPr>
              <w:t>圆度</w:t>
            </w:r>
          </w:p>
        </w:tc>
      </w:tr>
      <w:tr w:rsidR="00A847A0" w:rsidRPr="00A847A0" w14:paraId="007FFFE8" w14:textId="77777777">
        <w:trPr>
          <w:trHeight w:val="290"/>
        </w:trPr>
        <w:tc>
          <w:tcPr>
            <w:tcW w:w="2391" w:type="pct"/>
            <w:shd w:val="clear" w:color="auto" w:fill="auto"/>
            <w:vAlign w:val="center"/>
          </w:tcPr>
          <w:p w14:paraId="7E5B96FA" w14:textId="0BAB44D9" w:rsidR="003C5EBA" w:rsidRPr="00A847A0" w:rsidRDefault="00AC6FCD">
            <w:pPr>
              <w:widowControl/>
              <w:jc w:val="center"/>
              <w:textAlignment w:val="center"/>
              <w:rPr>
                <w:sz w:val="18"/>
                <w:szCs w:val="18"/>
              </w:rPr>
            </w:pPr>
            <w:r w:rsidRPr="00A847A0">
              <w:t>12.5</w:t>
            </w:r>
            <w:r w:rsidR="006955B3" w:rsidRPr="00A847A0">
              <w:t>~15.0</w:t>
            </w:r>
          </w:p>
        </w:tc>
        <w:tc>
          <w:tcPr>
            <w:tcW w:w="1305" w:type="pct"/>
            <w:shd w:val="clear" w:color="auto" w:fill="auto"/>
            <w:vAlign w:val="center"/>
          </w:tcPr>
          <w:p w14:paraId="1ABC031D" w14:textId="77777777" w:rsidR="003C5EBA" w:rsidRPr="00A847A0" w:rsidRDefault="006955B3">
            <w:pPr>
              <w:widowControl/>
              <w:jc w:val="center"/>
              <w:textAlignment w:val="center"/>
              <w:rPr>
                <w:kern w:val="0"/>
                <w:sz w:val="18"/>
                <w:szCs w:val="18"/>
                <w:lang w:bidi="ar"/>
              </w:rPr>
            </w:pPr>
            <w:r w:rsidRPr="00A847A0">
              <w:t>±0.25</w:t>
            </w:r>
          </w:p>
        </w:tc>
        <w:tc>
          <w:tcPr>
            <w:tcW w:w="1304" w:type="pct"/>
            <w:shd w:val="clear" w:color="auto" w:fill="auto"/>
            <w:vAlign w:val="center"/>
          </w:tcPr>
          <w:p w14:paraId="39D0209D" w14:textId="77777777" w:rsidR="003C5EBA" w:rsidRPr="00A847A0" w:rsidRDefault="006955B3">
            <w:pPr>
              <w:widowControl/>
              <w:jc w:val="center"/>
              <w:textAlignment w:val="center"/>
              <w:rPr>
                <w:kern w:val="0"/>
                <w:sz w:val="18"/>
                <w:szCs w:val="18"/>
                <w:lang w:bidi="ar"/>
              </w:rPr>
            </w:pPr>
            <w:r w:rsidRPr="00A847A0">
              <w:t>≤0.32</w:t>
            </w:r>
          </w:p>
        </w:tc>
      </w:tr>
    </w:tbl>
    <w:p w14:paraId="498904BA" w14:textId="77777777" w:rsidR="003C5EBA" w:rsidRPr="00A847A0" w:rsidRDefault="006955B3">
      <w:pPr>
        <w:pStyle w:val="a5"/>
        <w:numPr>
          <w:ilvl w:val="1"/>
          <w:numId w:val="18"/>
        </w:numPr>
        <w:spacing w:before="156" w:after="156"/>
        <w:rPr>
          <w:rFonts w:ascii="Times New Roman" w:eastAsia="宋体"/>
        </w:rPr>
      </w:pPr>
      <w:r w:rsidRPr="00A847A0">
        <w:rPr>
          <w:rFonts w:ascii="Times New Roman" w:eastAsia="宋体"/>
        </w:rPr>
        <w:t>每盘盘条由一根组成，线卷整齐，不应有焊接、紊乱等现象，</w:t>
      </w:r>
      <w:proofErr w:type="gramStart"/>
      <w:r w:rsidRPr="00A847A0">
        <w:rPr>
          <w:rFonts w:ascii="Times New Roman" w:eastAsia="宋体"/>
        </w:rPr>
        <w:t>盘重不应</w:t>
      </w:r>
      <w:proofErr w:type="gramEnd"/>
      <w:r w:rsidRPr="00A847A0">
        <w:rPr>
          <w:rFonts w:ascii="Times New Roman" w:eastAsia="宋体"/>
        </w:rPr>
        <w:t>小于</w:t>
      </w:r>
      <w:r w:rsidRPr="00A847A0">
        <w:rPr>
          <w:rFonts w:ascii="Times New Roman" w:eastAsia="宋体"/>
        </w:rPr>
        <w:t>1500kg</w:t>
      </w:r>
      <w:r w:rsidRPr="00A847A0">
        <w:rPr>
          <w:rFonts w:ascii="Times New Roman" w:eastAsia="宋体"/>
        </w:rPr>
        <w:t>。</w:t>
      </w:r>
    </w:p>
    <w:p w14:paraId="28873C2C" w14:textId="77777777" w:rsidR="003C5EBA" w:rsidRPr="00A847A0" w:rsidRDefault="006955B3">
      <w:pPr>
        <w:pStyle w:val="a5"/>
        <w:spacing w:before="156" w:after="156"/>
        <w:rPr>
          <w:rFonts w:ascii="Times New Roman" w:eastAsia="宋体"/>
        </w:rPr>
      </w:pPr>
      <w:r w:rsidRPr="00A847A0">
        <w:rPr>
          <w:rFonts w:ascii="Times New Roman" w:eastAsia="宋体"/>
        </w:rPr>
        <w:t>根据需方要求，经供需双方协商，可提供其他规格、精度</w:t>
      </w:r>
      <w:proofErr w:type="gramStart"/>
      <w:r w:rsidRPr="00A847A0">
        <w:rPr>
          <w:rFonts w:ascii="Times New Roman" w:eastAsia="宋体"/>
        </w:rPr>
        <w:t>及盘重的</w:t>
      </w:r>
      <w:proofErr w:type="gramEnd"/>
      <w:r w:rsidRPr="00A847A0">
        <w:rPr>
          <w:rFonts w:ascii="Times New Roman" w:eastAsia="宋体"/>
        </w:rPr>
        <w:t>盘条。</w:t>
      </w:r>
    </w:p>
    <w:p w14:paraId="671C38CD" w14:textId="77777777" w:rsidR="003C5EBA" w:rsidRPr="00A847A0" w:rsidRDefault="006955B3">
      <w:pPr>
        <w:pStyle w:val="a4"/>
        <w:spacing w:before="312" w:after="312"/>
        <w:rPr>
          <w:rFonts w:ascii="Times New Roman"/>
        </w:rPr>
      </w:pPr>
      <w:bookmarkStart w:id="15" w:name="_Hlk19468304"/>
      <w:r w:rsidRPr="00A847A0">
        <w:rPr>
          <w:rFonts w:ascii="Times New Roman"/>
        </w:rPr>
        <w:t>技术要求</w:t>
      </w:r>
    </w:p>
    <w:p w14:paraId="40BC01FD" w14:textId="77777777" w:rsidR="003C5EBA" w:rsidRPr="00A847A0" w:rsidRDefault="006955B3">
      <w:pPr>
        <w:pStyle w:val="a5"/>
        <w:spacing w:before="156" w:after="156"/>
        <w:rPr>
          <w:rFonts w:ascii="Times New Roman"/>
          <w:szCs w:val="20"/>
        </w:rPr>
      </w:pPr>
      <w:r w:rsidRPr="00A847A0">
        <w:rPr>
          <w:rFonts w:ascii="Times New Roman"/>
          <w:szCs w:val="20"/>
        </w:rPr>
        <w:t>牌号及化学成分</w:t>
      </w:r>
    </w:p>
    <w:bookmarkEnd w:id="15"/>
    <w:p w14:paraId="07A527DF" w14:textId="77777777" w:rsidR="003C5EBA" w:rsidRPr="00A847A0" w:rsidRDefault="006955B3">
      <w:pPr>
        <w:widowControl/>
        <w:numPr>
          <w:ilvl w:val="2"/>
          <w:numId w:val="2"/>
        </w:numPr>
        <w:spacing w:beforeLines="50" w:before="156" w:afterLines="50" w:after="156"/>
        <w:ind w:left="0"/>
        <w:jc w:val="left"/>
        <w:outlineLvl w:val="3"/>
        <w:rPr>
          <w:kern w:val="0"/>
          <w:szCs w:val="21"/>
        </w:rPr>
      </w:pPr>
      <w:r w:rsidRPr="00A847A0">
        <w:rPr>
          <w:kern w:val="0"/>
          <w:szCs w:val="21"/>
        </w:rPr>
        <w:t>盘条的牌号及化学成分（熔炼成分）应符合表</w:t>
      </w:r>
      <w:r w:rsidRPr="00A847A0">
        <w:rPr>
          <w:kern w:val="0"/>
          <w:szCs w:val="21"/>
        </w:rPr>
        <w:t>2</w:t>
      </w:r>
      <w:r w:rsidRPr="00A847A0">
        <w:rPr>
          <w:kern w:val="0"/>
          <w:szCs w:val="21"/>
        </w:rPr>
        <w:t>的规定。</w:t>
      </w:r>
      <w:bookmarkStart w:id="16" w:name="_Hlk69233999"/>
    </w:p>
    <w:p w14:paraId="65F74B22" w14:textId="77777777" w:rsidR="003C5EBA" w:rsidRPr="00A847A0" w:rsidRDefault="006955B3">
      <w:pPr>
        <w:pStyle w:val="af3"/>
        <w:spacing w:before="156" w:after="156"/>
        <w:ind w:left="0"/>
        <w:rPr>
          <w:rFonts w:ascii="Times New Roman"/>
        </w:rPr>
      </w:pPr>
      <w:bookmarkStart w:id="17" w:name="_Hlk103111534"/>
      <w:bookmarkEnd w:id="16"/>
      <w:r w:rsidRPr="00A847A0">
        <w:rPr>
          <w:rFonts w:ascii="Times New Roman"/>
        </w:rPr>
        <w:lastRenderedPageBreak/>
        <w:t>牌号及化学成分</w:t>
      </w:r>
    </w:p>
    <w:tbl>
      <w:tblPr>
        <w:tblW w:w="9465" w:type="dxa"/>
        <w:tblInd w:w="93" w:type="dxa"/>
        <w:tblLook w:val="04A0" w:firstRow="1" w:lastRow="0" w:firstColumn="1" w:lastColumn="0" w:noHBand="0" w:noVBand="1"/>
      </w:tblPr>
      <w:tblGrid>
        <w:gridCol w:w="446"/>
        <w:gridCol w:w="1127"/>
        <w:gridCol w:w="1216"/>
        <w:gridCol w:w="1219"/>
        <w:gridCol w:w="1306"/>
        <w:gridCol w:w="1046"/>
        <w:gridCol w:w="1046"/>
        <w:gridCol w:w="1073"/>
        <w:gridCol w:w="986"/>
      </w:tblGrid>
      <w:tr w:rsidR="00A847A0" w:rsidRPr="00A847A0" w14:paraId="03839693" w14:textId="77777777" w:rsidTr="007A3EAE">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8E2045" w14:textId="77777777" w:rsidR="00EB00CD" w:rsidRPr="00A847A0" w:rsidRDefault="00EB00CD" w:rsidP="007A3EAE">
            <w:pPr>
              <w:widowControl/>
              <w:jc w:val="center"/>
              <w:textAlignment w:val="center"/>
              <w:rPr>
                <w:sz w:val="18"/>
                <w:szCs w:val="18"/>
              </w:rPr>
            </w:pPr>
            <w:r w:rsidRPr="00A847A0">
              <w:rPr>
                <w:rStyle w:val="font01"/>
                <w:rFonts w:ascii="Times New Roman" w:hAnsi="Times New Roman" w:cs="Times New Roman" w:hint="default"/>
                <w:color w:val="auto"/>
                <w:sz w:val="18"/>
                <w:szCs w:val="18"/>
                <w:lang w:bidi="ar"/>
              </w:rPr>
              <w:t>序号</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8AC43" w14:textId="77777777" w:rsidR="00EB00CD" w:rsidRPr="00A847A0" w:rsidRDefault="00EB00CD" w:rsidP="007A3EAE">
            <w:pPr>
              <w:widowControl/>
              <w:jc w:val="center"/>
              <w:textAlignment w:val="center"/>
              <w:rPr>
                <w:sz w:val="18"/>
                <w:szCs w:val="18"/>
              </w:rPr>
            </w:pPr>
            <w:r w:rsidRPr="00A847A0">
              <w:rPr>
                <w:rStyle w:val="font01"/>
                <w:rFonts w:ascii="Times New Roman" w:hAnsi="Times New Roman" w:cs="Times New Roman" w:hint="default"/>
                <w:color w:val="auto"/>
                <w:sz w:val="18"/>
                <w:szCs w:val="18"/>
                <w:lang w:bidi="ar"/>
              </w:rPr>
              <w:t>牌号</w:t>
            </w:r>
          </w:p>
        </w:tc>
        <w:tc>
          <w:tcPr>
            <w:tcW w:w="7892"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3C758532" w14:textId="77777777" w:rsidR="00EB00CD" w:rsidRPr="00A847A0" w:rsidRDefault="00EB00CD" w:rsidP="007A3EAE">
            <w:pPr>
              <w:widowControl/>
              <w:jc w:val="center"/>
              <w:textAlignment w:val="center"/>
              <w:rPr>
                <w:sz w:val="18"/>
                <w:szCs w:val="18"/>
              </w:rPr>
            </w:pPr>
            <w:r w:rsidRPr="00A847A0">
              <w:rPr>
                <w:rStyle w:val="font01"/>
                <w:rFonts w:ascii="Times New Roman" w:hAnsi="Times New Roman" w:cs="Times New Roman" w:hint="default"/>
                <w:color w:val="auto"/>
                <w:sz w:val="18"/>
                <w:szCs w:val="18"/>
                <w:lang w:bidi="ar"/>
              </w:rPr>
              <w:t>化学成分（质量分数）</w:t>
            </w:r>
            <w:r w:rsidRPr="00A847A0">
              <w:rPr>
                <w:rStyle w:val="font21"/>
                <w:color w:val="auto"/>
                <w:sz w:val="18"/>
                <w:szCs w:val="18"/>
                <w:lang w:bidi="ar"/>
              </w:rPr>
              <w:t>/%</w:t>
            </w:r>
          </w:p>
        </w:tc>
      </w:tr>
      <w:tr w:rsidR="00A847A0" w:rsidRPr="00A847A0" w14:paraId="69DFCAF3" w14:textId="77777777" w:rsidTr="007A3EAE">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43CD9" w14:textId="77777777" w:rsidR="00EB00CD" w:rsidRPr="00A847A0" w:rsidRDefault="00EB00CD" w:rsidP="007A3EAE">
            <w:pPr>
              <w:jc w:val="center"/>
              <w:rPr>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F3A8E" w14:textId="77777777" w:rsidR="00EB00CD" w:rsidRPr="00A847A0" w:rsidRDefault="00EB00CD" w:rsidP="007A3EAE">
            <w:pPr>
              <w:jc w:val="center"/>
              <w:rPr>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3EBD" w14:textId="77777777" w:rsidR="00EB00CD" w:rsidRPr="00A847A0" w:rsidRDefault="00EB00CD" w:rsidP="007A3EAE">
            <w:pPr>
              <w:widowControl/>
              <w:jc w:val="center"/>
              <w:textAlignment w:val="center"/>
              <w:rPr>
                <w:sz w:val="18"/>
                <w:szCs w:val="18"/>
              </w:rPr>
            </w:pPr>
            <w:r w:rsidRPr="00A847A0">
              <w:rPr>
                <w:kern w:val="0"/>
                <w:sz w:val="18"/>
                <w:szCs w:val="18"/>
                <w:lang w:bidi="ar"/>
              </w:rPr>
              <w:t>C</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BAE4" w14:textId="77777777" w:rsidR="00EB00CD" w:rsidRPr="00A847A0" w:rsidRDefault="00EB00CD" w:rsidP="007A3EAE">
            <w:pPr>
              <w:widowControl/>
              <w:jc w:val="center"/>
              <w:textAlignment w:val="center"/>
              <w:rPr>
                <w:sz w:val="18"/>
                <w:szCs w:val="18"/>
              </w:rPr>
            </w:pPr>
            <w:r w:rsidRPr="00A847A0">
              <w:rPr>
                <w:kern w:val="0"/>
                <w:sz w:val="18"/>
                <w:szCs w:val="18"/>
                <w:lang w:bidi="ar"/>
              </w:rPr>
              <w:t>Si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CB9BC3" w14:textId="77777777" w:rsidR="00EB00CD" w:rsidRPr="00A847A0" w:rsidRDefault="00EB00CD" w:rsidP="007A3EAE">
            <w:pPr>
              <w:widowControl/>
              <w:jc w:val="center"/>
              <w:textAlignment w:val="center"/>
              <w:rPr>
                <w:sz w:val="18"/>
                <w:szCs w:val="18"/>
              </w:rPr>
            </w:pPr>
            <w:r w:rsidRPr="00A847A0">
              <w:rPr>
                <w:kern w:val="0"/>
                <w:sz w:val="18"/>
                <w:szCs w:val="18"/>
                <w:lang w:bidi="ar"/>
              </w:rPr>
              <w:t>Mn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236700" w14:textId="77777777" w:rsidR="00EB00CD" w:rsidRPr="00A847A0" w:rsidRDefault="00EB00CD" w:rsidP="007A3EAE">
            <w:pPr>
              <w:widowControl/>
              <w:jc w:val="center"/>
              <w:textAlignment w:val="center"/>
              <w:rPr>
                <w:sz w:val="18"/>
                <w:szCs w:val="18"/>
              </w:rPr>
            </w:pPr>
            <w:r w:rsidRPr="00A847A0">
              <w:rPr>
                <w:kern w:val="0"/>
                <w:sz w:val="18"/>
                <w:szCs w:val="18"/>
                <w:lang w:bidi="ar"/>
              </w:rPr>
              <w:t>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3338B3" w14:textId="77777777" w:rsidR="00EB00CD" w:rsidRPr="00A847A0" w:rsidRDefault="00EB00CD" w:rsidP="007A3EAE">
            <w:pPr>
              <w:widowControl/>
              <w:jc w:val="center"/>
              <w:textAlignment w:val="center"/>
              <w:rPr>
                <w:sz w:val="18"/>
                <w:szCs w:val="18"/>
              </w:rPr>
            </w:pPr>
            <w:r w:rsidRPr="00A847A0">
              <w:rPr>
                <w:kern w:val="0"/>
                <w:sz w:val="18"/>
                <w:szCs w:val="18"/>
                <w:lang w:bidi="ar"/>
              </w:rPr>
              <w:t>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1312BA" w14:textId="77777777" w:rsidR="00EB00CD" w:rsidRPr="00A847A0" w:rsidRDefault="00EB00CD" w:rsidP="007A3EAE">
            <w:pPr>
              <w:widowControl/>
              <w:jc w:val="center"/>
              <w:textAlignment w:val="center"/>
              <w:rPr>
                <w:sz w:val="18"/>
                <w:szCs w:val="18"/>
              </w:rPr>
            </w:pPr>
            <w:r w:rsidRPr="00A847A0">
              <w:rPr>
                <w:kern w:val="0"/>
                <w:sz w:val="18"/>
                <w:szCs w:val="18"/>
                <w:lang w:bidi="ar"/>
              </w:rPr>
              <w:t>Cr</w:t>
            </w:r>
          </w:p>
        </w:tc>
        <w:tc>
          <w:tcPr>
            <w:tcW w:w="986"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25264" w14:textId="77777777" w:rsidR="00EB00CD" w:rsidRPr="00A847A0" w:rsidRDefault="00EB00CD" w:rsidP="007A3EAE">
            <w:pPr>
              <w:widowControl/>
              <w:jc w:val="center"/>
              <w:textAlignment w:val="center"/>
              <w:rPr>
                <w:sz w:val="18"/>
                <w:szCs w:val="18"/>
              </w:rPr>
            </w:pPr>
            <w:r w:rsidRPr="00A847A0">
              <w:rPr>
                <w:kern w:val="0"/>
                <w:sz w:val="18"/>
                <w:szCs w:val="18"/>
                <w:lang w:bidi="ar"/>
              </w:rPr>
              <w:t>Cu</w:t>
            </w:r>
          </w:p>
        </w:tc>
      </w:tr>
      <w:tr w:rsidR="00A847A0" w:rsidRPr="00A847A0" w14:paraId="26191494" w14:textId="77777777" w:rsidTr="007A3EA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79B999" w14:textId="77777777" w:rsidR="00EB00CD" w:rsidRPr="00A847A0" w:rsidRDefault="00EB00CD" w:rsidP="007A3EAE">
            <w:pPr>
              <w:widowControl/>
              <w:jc w:val="center"/>
              <w:textAlignment w:val="center"/>
              <w:rPr>
                <w:sz w:val="18"/>
                <w:szCs w:val="18"/>
              </w:rPr>
            </w:pPr>
            <w:r w:rsidRPr="00A847A0">
              <w:rPr>
                <w:kern w:val="0"/>
                <w:sz w:val="18"/>
                <w:szCs w:val="18"/>
                <w:lang w:bidi="ar"/>
              </w:rPr>
              <w:t>1</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FCF2" w14:textId="77777777" w:rsidR="00EB00CD" w:rsidRPr="00A847A0" w:rsidRDefault="00EB00CD" w:rsidP="007A3EAE">
            <w:pPr>
              <w:widowControl/>
              <w:jc w:val="center"/>
              <w:textAlignment w:val="center"/>
              <w:rPr>
                <w:kern w:val="0"/>
                <w:sz w:val="18"/>
                <w:szCs w:val="18"/>
                <w:lang w:bidi="ar"/>
              </w:rPr>
            </w:pPr>
            <w:r w:rsidRPr="00A847A0">
              <w:rPr>
                <w:sz w:val="18"/>
                <w:szCs w:val="18"/>
              </w:rPr>
              <w:t>QS87Mn</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AC00" w14:textId="77777777" w:rsidR="00EB00CD" w:rsidRPr="00A847A0" w:rsidRDefault="00EB00CD" w:rsidP="007A3EAE">
            <w:pPr>
              <w:pStyle w:val="TableParagraph"/>
              <w:spacing w:line="252" w:lineRule="exact"/>
              <w:ind w:leftChars="-95" w:left="-199" w:right="-113"/>
              <w:rPr>
                <w:rFonts w:ascii="Times New Roman" w:hAnsi="Times New Roman" w:cs="Times New Roman"/>
                <w:sz w:val="18"/>
                <w:szCs w:val="18"/>
              </w:rPr>
            </w:pPr>
            <w:r w:rsidRPr="00A847A0">
              <w:rPr>
                <w:rFonts w:ascii="Times New Roman" w:hAnsi="Times New Roman" w:cs="Times New Roman"/>
                <w:w w:val="105"/>
                <w:sz w:val="18"/>
                <w:szCs w:val="18"/>
              </w:rPr>
              <w:t>0.85~0.90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5EE7" w14:textId="77777777" w:rsidR="00EB00CD" w:rsidRPr="00A847A0" w:rsidRDefault="00EB00CD" w:rsidP="007A3EAE">
            <w:pPr>
              <w:pStyle w:val="TableParagraph"/>
              <w:spacing w:line="252" w:lineRule="exact"/>
              <w:ind w:left="103" w:right="7"/>
              <w:rPr>
                <w:rFonts w:ascii="Times New Roman" w:hAnsi="Times New Roman" w:cs="Times New Roman"/>
                <w:sz w:val="18"/>
                <w:szCs w:val="18"/>
                <w:lang w:bidi="ar"/>
              </w:rPr>
            </w:pPr>
            <w:r w:rsidRPr="00A847A0">
              <w:rPr>
                <w:rFonts w:ascii="Times New Roman" w:hAnsi="Times New Roman" w:cs="Times New Roman"/>
                <w:w w:val="110"/>
                <w:sz w:val="18"/>
                <w:szCs w:val="18"/>
              </w:rPr>
              <w:t>0.12~1.00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95BB20" w14:textId="77777777" w:rsidR="00EB00CD" w:rsidRPr="00A847A0" w:rsidRDefault="00EB00CD" w:rsidP="007A3EAE">
            <w:pPr>
              <w:pStyle w:val="TableParagraph"/>
              <w:spacing w:line="252" w:lineRule="exact"/>
              <w:ind w:left="103" w:right="96"/>
              <w:rPr>
                <w:rFonts w:ascii="Times New Roman" w:hAnsi="Times New Roman" w:cs="Times New Roman"/>
                <w:sz w:val="18"/>
                <w:szCs w:val="18"/>
                <w:lang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0~0.90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38BA87" w14:textId="77777777" w:rsidR="00EB00CD" w:rsidRPr="00A847A0" w:rsidRDefault="00EB00CD" w:rsidP="007A3EAE">
            <w:pPr>
              <w:pStyle w:val="TableParagraph"/>
              <w:spacing w:line="252" w:lineRule="exact"/>
              <w:ind w:left="87" w:right="80"/>
              <w:rPr>
                <w:rFonts w:ascii="Times New Roman" w:hAnsi="Times New Roman" w:cs="Times New Roman"/>
                <w:sz w:val="18"/>
                <w:szCs w:val="18"/>
                <w:lang w:bidi="ar"/>
              </w:rPr>
            </w:pPr>
            <w:r w:rsidRPr="00A847A0">
              <w:rPr>
                <w:rFonts w:ascii="Times New Roman" w:hAnsi="Times New Roman" w:cs="Times New Roman"/>
                <w:w w:val="105"/>
                <w:sz w:val="18"/>
                <w:szCs w:val="18"/>
              </w:rPr>
              <w:t>≤0.020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58A947" w14:textId="77777777" w:rsidR="00EB00CD" w:rsidRPr="00A847A0" w:rsidRDefault="00EB00CD" w:rsidP="007A3EAE">
            <w:pPr>
              <w:pStyle w:val="TableParagraph"/>
              <w:spacing w:line="252" w:lineRule="exact"/>
              <w:ind w:left="88" w:right="80"/>
              <w:rPr>
                <w:rFonts w:ascii="Times New Roman" w:hAnsi="Times New Roman" w:cs="Times New Roman"/>
                <w:sz w:val="18"/>
                <w:szCs w:val="18"/>
                <w:lang w:bidi="ar"/>
              </w:rPr>
            </w:pPr>
            <w:r w:rsidRPr="00A847A0">
              <w:rPr>
                <w:rFonts w:ascii="Times New Roman" w:hAnsi="Times New Roman" w:cs="Times New Roman"/>
                <w:w w:val="105"/>
                <w:sz w:val="18"/>
                <w:szCs w:val="18"/>
              </w:rPr>
              <w:t>≤0.0</w:t>
            </w:r>
            <w:r w:rsidRPr="00A847A0">
              <w:rPr>
                <w:rFonts w:ascii="Times New Roman" w:hAnsi="Times New Roman" w:cs="Times New Roman"/>
                <w:w w:val="105"/>
                <w:sz w:val="18"/>
                <w:szCs w:val="18"/>
                <w:lang w:eastAsia="zh-CN"/>
              </w:rPr>
              <w:t>1</w:t>
            </w:r>
            <w:r w:rsidRPr="00A847A0">
              <w:rPr>
                <w:rFonts w:ascii="Times New Roman" w:hAnsi="Times New Roman" w:cs="Times New Roman"/>
                <w:w w:val="105"/>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62F9A2" w14:textId="77777777" w:rsidR="00EB00CD" w:rsidRPr="00A847A0" w:rsidRDefault="00EB00CD" w:rsidP="007A3EAE">
            <w:pPr>
              <w:pStyle w:val="TableParagraph"/>
              <w:spacing w:line="252" w:lineRule="exact"/>
              <w:ind w:left="135" w:right="128"/>
              <w:rPr>
                <w:rFonts w:ascii="Times New Roman" w:hAnsi="Times New Roman" w:cs="Times New Roman"/>
                <w:sz w:val="18"/>
                <w:szCs w:val="18"/>
                <w:lang w:eastAsia="zh-CN"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AAD2" w14:textId="77777777" w:rsidR="00EB00CD" w:rsidRPr="00A847A0" w:rsidRDefault="00EB00CD" w:rsidP="007A3EAE">
            <w:pPr>
              <w:pStyle w:val="TableParagraph"/>
              <w:spacing w:line="252" w:lineRule="exact"/>
              <w:ind w:left="88" w:right="78"/>
              <w:rPr>
                <w:rFonts w:ascii="Times New Roman" w:hAnsi="Times New Roman" w:cs="Times New Roman"/>
                <w:sz w:val="18"/>
                <w:szCs w:val="18"/>
                <w:lang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2</w:t>
            </w:r>
            <w:r w:rsidRPr="00A847A0">
              <w:rPr>
                <w:rFonts w:ascii="Times New Roman" w:hAnsi="Times New Roman" w:cs="Times New Roman"/>
                <w:w w:val="110"/>
                <w:sz w:val="18"/>
                <w:szCs w:val="18"/>
              </w:rPr>
              <w:t>0</w:t>
            </w:r>
          </w:p>
        </w:tc>
      </w:tr>
      <w:tr w:rsidR="00A847A0" w:rsidRPr="00A847A0" w14:paraId="01BC9B95" w14:textId="77777777" w:rsidTr="007A3EA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3746E3" w14:textId="77777777" w:rsidR="00EB00CD" w:rsidRPr="00A847A0" w:rsidRDefault="00EB00CD" w:rsidP="007A3EAE">
            <w:pPr>
              <w:widowControl/>
              <w:jc w:val="center"/>
              <w:textAlignment w:val="center"/>
              <w:rPr>
                <w:sz w:val="18"/>
                <w:szCs w:val="18"/>
              </w:rPr>
            </w:pPr>
            <w:r w:rsidRPr="00A847A0">
              <w:rPr>
                <w:kern w:val="0"/>
                <w:sz w:val="18"/>
                <w:szCs w:val="18"/>
                <w:lang w:bidi="ar"/>
              </w:rPr>
              <w:t>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3322" w14:textId="77777777" w:rsidR="00EB00CD" w:rsidRPr="00A847A0" w:rsidRDefault="00EB00CD" w:rsidP="007A3EAE">
            <w:pPr>
              <w:widowControl/>
              <w:jc w:val="center"/>
              <w:textAlignment w:val="center"/>
              <w:rPr>
                <w:kern w:val="0"/>
                <w:sz w:val="18"/>
                <w:szCs w:val="18"/>
                <w:lang w:bidi="ar"/>
              </w:rPr>
            </w:pPr>
            <w:r w:rsidRPr="00A847A0">
              <w:rPr>
                <w:sz w:val="18"/>
                <w:szCs w:val="18"/>
              </w:rPr>
              <w:t>QS87MnSi</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4976" w14:textId="77777777" w:rsidR="00EB00CD" w:rsidRPr="00A847A0" w:rsidRDefault="00EB00CD" w:rsidP="007A3EAE">
            <w:pPr>
              <w:pStyle w:val="TableParagraph"/>
              <w:spacing w:line="252" w:lineRule="exact"/>
              <w:ind w:leftChars="-95" w:left="-199" w:right="-113"/>
              <w:rPr>
                <w:rFonts w:ascii="Times New Roman" w:hAnsi="Times New Roman" w:cs="Times New Roman"/>
                <w:sz w:val="18"/>
                <w:szCs w:val="18"/>
              </w:rPr>
            </w:pPr>
            <w:r w:rsidRPr="00A847A0">
              <w:rPr>
                <w:rFonts w:ascii="Times New Roman" w:hAnsi="Times New Roman" w:cs="Times New Roman"/>
                <w:w w:val="105"/>
                <w:sz w:val="18"/>
                <w:szCs w:val="18"/>
              </w:rPr>
              <w:t>0.85~0.90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10DC" w14:textId="77777777" w:rsidR="00EB00CD" w:rsidRPr="00A847A0" w:rsidRDefault="00EB00CD" w:rsidP="007A3EAE">
            <w:pPr>
              <w:pStyle w:val="TableParagraph"/>
              <w:spacing w:line="252" w:lineRule="exact"/>
              <w:ind w:left="103" w:right="7"/>
              <w:rPr>
                <w:rFonts w:ascii="Times New Roman" w:hAnsi="Times New Roman" w:cs="Times New Roman"/>
                <w:sz w:val="18"/>
                <w:szCs w:val="18"/>
                <w:lang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50</w:t>
            </w:r>
            <w:r w:rsidRPr="00A847A0">
              <w:rPr>
                <w:rFonts w:ascii="Times New Roman" w:hAnsi="Times New Roman" w:cs="Times New Roman"/>
                <w:w w:val="110"/>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2F7BFF" w14:textId="77777777" w:rsidR="00EB00CD" w:rsidRPr="00A847A0" w:rsidRDefault="00EB00CD" w:rsidP="007A3EAE">
            <w:pPr>
              <w:pStyle w:val="TableParagraph"/>
              <w:spacing w:line="252" w:lineRule="exact"/>
              <w:ind w:left="103" w:right="96"/>
              <w:rPr>
                <w:rFonts w:ascii="Times New Roman" w:hAnsi="Times New Roman" w:cs="Times New Roman"/>
                <w:sz w:val="18"/>
                <w:szCs w:val="18"/>
                <w:lang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0~0.90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B4C8B1" w14:textId="77777777" w:rsidR="00EB00CD" w:rsidRPr="00A847A0" w:rsidRDefault="00EB00CD" w:rsidP="007A3EAE">
            <w:pPr>
              <w:pStyle w:val="TableParagraph"/>
              <w:spacing w:line="252" w:lineRule="exact"/>
              <w:ind w:left="87" w:right="80"/>
              <w:rPr>
                <w:rFonts w:ascii="Times New Roman" w:hAnsi="Times New Roman" w:cs="Times New Roman"/>
                <w:sz w:val="18"/>
                <w:szCs w:val="18"/>
                <w:lang w:bidi="ar"/>
              </w:rPr>
            </w:pPr>
            <w:r w:rsidRPr="00A847A0">
              <w:rPr>
                <w:rFonts w:ascii="Times New Roman" w:hAnsi="Times New Roman" w:cs="Times New Roman"/>
                <w:w w:val="105"/>
                <w:sz w:val="18"/>
                <w:szCs w:val="18"/>
              </w:rPr>
              <w:t>≤0.020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840D17" w14:textId="77777777" w:rsidR="00EB00CD" w:rsidRPr="00A847A0" w:rsidRDefault="00EB00CD" w:rsidP="007A3EAE">
            <w:pPr>
              <w:pStyle w:val="TableParagraph"/>
              <w:spacing w:line="252" w:lineRule="exact"/>
              <w:ind w:left="88" w:right="80"/>
              <w:rPr>
                <w:rFonts w:ascii="Times New Roman" w:hAnsi="Times New Roman" w:cs="Times New Roman"/>
                <w:sz w:val="18"/>
                <w:szCs w:val="18"/>
                <w:lang w:bidi="ar"/>
              </w:rPr>
            </w:pPr>
            <w:r w:rsidRPr="00A847A0">
              <w:rPr>
                <w:rFonts w:ascii="Times New Roman" w:hAnsi="Times New Roman" w:cs="Times New Roman"/>
                <w:w w:val="105"/>
                <w:sz w:val="18"/>
                <w:szCs w:val="18"/>
              </w:rPr>
              <w:t>≤0.0</w:t>
            </w:r>
            <w:r w:rsidRPr="00A847A0">
              <w:rPr>
                <w:rFonts w:ascii="Times New Roman" w:hAnsi="Times New Roman" w:cs="Times New Roman"/>
                <w:w w:val="105"/>
                <w:sz w:val="18"/>
                <w:szCs w:val="18"/>
                <w:lang w:eastAsia="zh-CN"/>
              </w:rPr>
              <w:t>1</w:t>
            </w:r>
            <w:r w:rsidRPr="00A847A0">
              <w:rPr>
                <w:rFonts w:ascii="Times New Roman" w:hAnsi="Times New Roman" w:cs="Times New Roman"/>
                <w:w w:val="105"/>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F6D64B" w14:textId="77777777" w:rsidR="00EB00CD" w:rsidRPr="00A847A0" w:rsidRDefault="00EB00CD" w:rsidP="007A3EAE">
            <w:pPr>
              <w:pStyle w:val="TableParagraph"/>
              <w:spacing w:line="252" w:lineRule="exact"/>
              <w:ind w:left="135" w:right="128"/>
              <w:rPr>
                <w:rFonts w:ascii="Times New Roman" w:hAnsi="Times New Roman" w:cs="Times New Roman"/>
                <w:sz w:val="18"/>
                <w:szCs w:val="18"/>
                <w:lang w:eastAsia="zh-CN"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B1CB" w14:textId="77777777" w:rsidR="00EB00CD" w:rsidRPr="00A847A0" w:rsidRDefault="00EB00CD" w:rsidP="007A3EAE">
            <w:pPr>
              <w:pStyle w:val="TableParagraph"/>
              <w:spacing w:line="252" w:lineRule="exact"/>
              <w:ind w:left="88" w:right="78"/>
              <w:rPr>
                <w:rFonts w:ascii="Times New Roman" w:hAnsi="Times New Roman" w:cs="Times New Roman"/>
                <w:sz w:val="18"/>
                <w:szCs w:val="18"/>
                <w:lang w:bidi="ar"/>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2</w:t>
            </w:r>
            <w:r w:rsidRPr="00A847A0">
              <w:rPr>
                <w:rFonts w:ascii="Times New Roman" w:hAnsi="Times New Roman" w:cs="Times New Roman"/>
                <w:w w:val="110"/>
                <w:sz w:val="18"/>
                <w:szCs w:val="18"/>
              </w:rPr>
              <w:t>0</w:t>
            </w:r>
          </w:p>
        </w:tc>
      </w:tr>
      <w:tr w:rsidR="00A847A0" w:rsidRPr="00A847A0" w14:paraId="390DE491" w14:textId="77777777" w:rsidTr="007A3EA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A946A5" w14:textId="77777777" w:rsidR="00EB00CD" w:rsidRPr="00A847A0" w:rsidRDefault="00EB00CD" w:rsidP="007A3EAE">
            <w:pPr>
              <w:widowControl/>
              <w:jc w:val="center"/>
              <w:textAlignment w:val="center"/>
              <w:rPr>
                <w:sz w:val="18"/>
                <w:szCs w:val="18"/>
              </w:rPr>
            </w:pPr>
            <w:r w:rsidRPr="00A847A0">
              <w:rPr>
                <w:kern w:val="0"/>
                <w:sz w:val="18"/>
                <w:szCs w:val="18"/>
                <w:lang w:bidi="ar"/>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0587" w14:textId="77777777" w:rsidR="00EB00CD" w:rsidRPr="00A847A0" w:rsidRDefault="00EB00CD" w:rsidP="007A3EAE">
            <w:pPr>
              <w:widowControl/>
              <w:jc w:val="center"/>
              <w:textAlignment w:val="center"/>
              <w:rPr>
                <w:kern w:val="0"/>
                <w:sz w:val="18"/>
                <w:szCs w:val="18"/>
                <w:lang w:bidi="ar"/>
              </w:rPr>
            </w:pPr>
            <w:r w:rsidRPr="00A847A0">
              <w:rPr>
                <w:sz w:val="18"/>
                <w:szCs w:val="18"/>
              </w:rPr>
              <w:t>PQS87MnSi</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F7DE" w14:textId="77777777" w:rsidR="00EB00CD" w:rsidRPr="00A847A0" w:rsidRDefault="00EB00CD" w:rsidP="007A3EAE">
            <w:pPr>
              <w:pStyle w:val="TableParagraph"/>
              <w:spacing w:line="252" w:lineRule="exact"/>
              <w:ind w:leftChars="-95" w:left="-199" w:right="-113"/>
              <w:rPr>
                <w:rFonts w:ascii="Times New Roman" w:hAnsi="Times New Roman" w:cs="Times New Roman"/>
                <w:w w:val="105"/>
                <w:sz w:val="18"/>
                <w:szCs w:val="18"/>
                <w:lang w:eastAsia="zh-CN"/>
              </w:rPr>
            </w:pPr>
            <w:r w:rsidRPr="00A847A0">
              <w:rPr>
                <w:rFonts w:ascii="Times New Roman" w:hAnsi="Times New Roman" w:cs="Times New Roman"/>
                <w:w w:val="105"/>
                <w:sz w:val="18"/>
                <w:szCs w:val="18"/>
              </w:rPr>
              <w:t>0.85~0.90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C1BC" w14:textId="77777777" w:rsidR="00EB00CD" w:rsidRPr="00A847A0" w:rsidRDefault="00EB00CD" w:rsidP="007A3EAE">
            <w:pPr>
              <w:pStyle w:val="TableParagraph"/>
              <w:spacing w:line="252" w:lineRule="exact"/>
              <w:ind w:left="103" w:right="7"/>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50</w:t>
            </w:r>
            <w:r w:rsidRPr="00A847A0">
              <w:rPr>
                <w:rFonts w:ascii="Times New Roman" w:hAnsi="Times New Roman" w:cs="Times New Roman"/>
                <w:w w:val="110"/>
                <w:sz w:val="18"/>
                <w:szCs w:val="18"/>
              </w:rPr>
              <w:t>~1.</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2B14" w14:textId="77777777" w:rsidR="00EB00CD" w:rsidRPr="00A847A0" w:rsidRDefault="00EB00CD" w:rsidP="007A3EAE">
            <w:pPr>
              <w:pStyle w:val="TableParagraph"/>
              <w:spacing w:line="252" w:lineRule="exact"/>
              <w:ind w:left="103" w:right="96"/>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0~0.90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79AD" w14:textId="77777777" w:rsidR="00EB00CD" w:rsidRPr="00A847A0" w:rsidRDefault="00EB00CD" w:rsidP="007A3EAE">
            <w:pPr>
              <w:pStyle w:val="TableParagraph"/>
              <w:spacing w:line="252" w:lineRule="exact"/>
              <w:ind w:left="87" w:right="80"/>
              <w:rPr>
                <w:rFonts w:ascii="Times New Roman" w:hAnsi="Times New Roman" w:cs="Times New Roman"/>
                <w:w w:val="105"/>
                <w:sz w:val="18"/>
                <w:szCs w:val="18"/>
              </w:rPr>
            </w:pPr>
            <w:r w:rsidRPr="00A847A0">
              <w:rPr>
                <w:rFonts w:ascii="Times New Roman" w:hAnsi="Times New Roman" w:cs="Times New Roman"/>
                <w:w w:val="105"/>
                <w:sz w:val="18"/>
                <w:szCs w:val="18"/>
              </w:rPr>
              <w:t>≤0.020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D2C4" w14:textId="77777777" w:rsidR="00EB00CD" w:rsidRPr="00A847A0" w:rsidRDefault="00EB00CD" w:rsidP="007A3EAE">
            <w:pPr>
              <w:pStyle w:val="TableParagraph"/>
              <w:spacing w:line="252" w:lineRule="exact"/>
              <w:ind w:left="88" w:right="80"/>
              <w:rPr>
                <w:rFonts w:ascii="Times New Roman" w:hAnsi="Times New Roman" w:cs="Times New Roman"/>
                <w:w w:val="105"/>
                <w:sz w:val="18"/>
                <w:szCs w:val="18"/>
              </w:rPr>
            </w:pPr>
            <w:r w:rsidRPr="00A847A0">
              <w:rPr>
                <w:rFonts w:ascii="Times New Roman" w:hAnsi="Times New Roman" w:cs="Times New Roman"/>
                <w:w w:val="105"/>
                <w:sz w:val="18"/>
                <w:szCs w:val="18"/>
              </w:rPr>
              <w:t>≤0.0</w:t>
            </w:r>
            <w:r w:rsidRPr="00A847A0">
              <w:rPr>
                <w:rFonts w:ascii="Times New Roman" w:hAnsi="Times New Roman" w:cs="Times New Roman"/>
                <w:w w:val="105"/>
                <w:sz w:val="18"/>
                <w:szCs w:val="18"/>
                <w:lang w:eastAsia="zh-CN"/>
              </w:rPr>
              <w:t>1</w:t>
            </w:r>
            <w:r w:rsidRPr="00A847A0">
              <w:rPr>
                <w:rFonts w:ascii="Times New Roman" w:hAnsi="Times New Roman" w:cs="Times New Roman"/>
                <w:w w:val="105"/>
                <w:sz w:val="18"/>
                <w:szCs w:val="18"/>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78C6" w14:textId="77777777" w:rsidR="00EB00CD" w:rsidRPr="00A847A0" w:rsidRDefault="00EB00CD" w:rsidP="007A3EAE">
            <w:pPr>
              <w:pStyle w:val="TableParagraph"/>
              <w:spacing w:line="252" w:lineRule="exact"/>
              <w:ind w:left="135" w:right="128"/>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4064" w14:textId="77777777" w:rsidR="00EB00CD" w:rsidRPr="00A847A0" w:rsidRDefault="00EB00CD" w:rsidP="007A3EAE">
            <w:pPr>
              <w:pStyle w:val="TableParagraph"/>
              <w:spacing w:line="252" w:lineRule="exact"/>
              <w:ind w:left="88" w:right="78"/>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2</w:t>
            </w:r>
            <w:r w:rsidRPr="00A847A0">
              <w:rPr>
                <w:rFonts w:ascii="Times New Roman" w:hAnsi="Times New Roman" w:cs="Times New Roman"/>
                <w:w w:val="110"/>
                <w:sz w:val="18"/>
                <w:szCs w:val="18"/>
              </w:rPr>
              <w:t>0</w:t>
            </w:r>
          </w:p>
        </w:tc>
      </w:tr>
      <w:tr w:rsidR="00A847A0" w:rsidRPr="00A847A0" w14:paraId="2A350969" w14:textId="77777777" w:rsidTr="007A3EA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0656E8" w14:textId="77777777" w:rsidR="00EB00CD" w:rsidRPr="00A847A0" w:rsidRDefault="00EB00CD" w:rsidP="007A3EAE">
            <w:pPr>
              <w:widowControl/>
              <w:jc w:val="center"/>
              <w:textAlignment w:val="center"/>
              <w:rPr>
                <w:kern w:val="0"/>
                <w:sz w:val="18"/>
                <w:szCs w:val="18"/>
                <w:lang w:bidi="ar"/>
              </w:rPr>
            </w:pPr>
            <w:r w:rsidRPr="00A847A0">
              <w:rPr>
                <w:kern w:val="0"/>
                <w:sz w:val="18"/>
                <w:szCs w:val="18"/>
                <w:lang w:bidi="ar"/>
              </w:rPr>
              <w:t>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E004" w14:textId="77777777" w:rsidR="00EB00CD" w:rsidRPr="00A847A0" w:rsidRDefault="00EB00CD" w:rsidP="007A3EAE">
            <w:pPr>
              <w:widowControl/>
              <w:jc w:val="center"/>
              <w:textAlignment w:val="center"/>
              <w:rPr>
                <w:kern w:val="0"/>
                <w:sz w:val="18"/>
                <w:szCs w:val="18"/>
                <w:lang w:bidi="ar"/>
              </w:rPr>
            </w:pPr>
            <w:r w:rsidRPr="00A847A0">
              <w:rPr>
                <w:sz w:val="18"/>
                <w:szCs w:val="18"/>
              </w:rPr>
              <w:t>PQS92Si</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6DEDC36" w14:textId="77777777" w:rsidR="00EB00CD" w:rsidRPr="00A847A0" w:rsidRDefault="00EB00CD" w:rsidP="007A3EAE">
            <w:pPr>
              <w:pStyle w:val="TableParagraph"/>
              <w:spacing w:line="252" w:lineRule="exact"/>
              <w:ind w:leftChars="-95" w:left="-199" w:right="-113"/>
              <w:rPr>
                <w:rFonts w:ascii="Times New Roman" w:hAnsi="Times New Roman" w:cs="Times New Roman"/>
                <w:w w:val="105"/>
                <w:sz w:val="18"/>
                <w:szCs w:val="18"/>
                <w:lang w:eastAsia="zh-CN"/>
              </w:rPr>
            </w:pPr>
            <w:r w:rsidRPr="00A847A0">
              <w:rPr>
                <w:rFonts w:ascii="Times New Roman" w:hAnsi="Times New Roman" w:cs="Times New Roman"/>
                <w:w w:val="105"/>
                <w:sz w:val="18"/>
                <w:szCs w:val="18"/>
              </w:rPr>
              <w:t>0.</w:t>
            </w:r>
            <w:r w:rsidRPr="00A847A0">
              <w:rPr>
                <w:rFonts w:ascii="Times New Roman" w:hAnsi="Times New Roman" w:cs="Times New Roman"/>
                <w:w w:val="105"/>
                <w:sz w:val="18"/>
                <w:szCs w:val="18"/>
                <w:lang w:eastAsia="zh-CN"/>
              </w:rPr>
              <w:t>90</w:t>
            </w:r>
            <w:r w:rsidRPr="00A847A0">
              <w:rPr>
                <w:rFonts w:ascii="Times New Roman" w:hAnsi="Times New Roman" w:cs="Times New Roman"/>
                <w:w w:val="105"/>
                <w:sz w:val="18"/>
                <w:szCs w:val="18"/>
              </w:rPr>
              <w:t>~</w:t>
            </w:r>
            <w:r w:rsidRPr="00A847A0">
              <w:rPr>
                <w:rFonts w:ascii="Times New Roman" w:hAnsi="Times New Roman" w:cs="Times New Roman"/>
                <w:w w:val="105"/>
                <w:sz w:val="18"/>
                <w:szCs w:val="18"/>
                <w:lang w:eastAsia="zh-CN"/>
              </w:rPr>
              <w:t>0</w:t>
            </w:r>
            <w:r w:rsidRPr="00A847A0">
              <w:rPr>
                <w:rFonts w:ascii="Times New Roman" w:hAnsi="Times New Roman" w:cs="Times New Roman"/>
                <w:w w:val="105"/>
                <w:sz w:val="18"/>
                <w:szCs w:val="18"/>
              </w:rPr>
              <w:t>.</w:t>
            </w:r>
            <w:r w:rsidRPr="00A847A0">
              <w:rPr>
                <w:rFonts w:ascii="Times New Roman" w:hAnsi="Times New Roman" w:cs="Times New Roman"/>
                <w:w w:val="105"/>
                <w:sz w:val="18"/>
                <w:szCs w:val="18"/>
                <w:lang w:eastAsia="zh-CN"/>
              </w:rPr>
              <w:t>95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C688" w14:textId="77777777" w:rsidR="00EB00CD" w:rsidRPr="00A847A0" w:rsidRDefault="00EB00CD" w:rsidP="007A3EAE">
            <w:pPr>
              <w:pStyle w:val="TableParagraph"/>
              <w:spacing w:line="252" w:lineRule="exact"/>
              <w:ind w:left="103" w:right="7"/>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50</w:t>
            </w:r>
            <w:r w:rsidRPr="00A847A0">
              <w:rPr>
                <w:rFonts w:ascii="Times New Roman" w:hAnsi="Times New Roman" w:cs="Times New Roman"/>
                <w:w w:val="110"/>
                <w:sz w:val="18"/>
                <w:szCs w:val="18"/>
              </w:rPr>
              <w:t>~1.</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0AC0" w14:textId="77777777" w:rsidR="00EB00CD" w:rsidRPr="00A847A0" w:rsidRDefault="00EB00CD" w:rsidP="007A3EAE">
            <w:pPr>
              <w:pStyle w:val="TableParagraph"/>
              <w:spacing w:line="252" w:lineRule="exact"/>
              <w:ind w:left="103" w:right="96"/>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0~0.90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3C32" w14:textId="77777777" w:rsidR="00EB00CD" w:rsidRPr="00A847A0" w:rsidRDefault="00EB00CD" w:rsidP="007A3EAE">
            <w:pPr>
              <w:pStyle w:val="TableParagraph"/>
              <w:spacing w:line="252" w:lineRule="exact"/>
              <w:ind w:left="87" w:right="80"/>
              <w:rPr>
                <w:rFonts w:ascii="Times New Roman" w:hAnsi="Times New Roman" w:cs="Times New Roman"/>
                <w:w w:val="105"/>
                <w:sz w:val="18"/>
                <w:szCs w:val="18"/>
              </w:rPr>
            </w:pPr>
            <w:r w:rsidRPr="00A847A0">
              <w:rPr>
                <w:rFonts w:ascii="Times New Roman" w:hAnsi="Times New Roman" w:cs="Times New Roman"/>
                <w:w w:val="105"/>
                <w:sz w:val="18"/>
                <w:szCs w:val="18"/>
              </w:rPr>
              <w:t>≤0.020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18D7" w14:textId="77777777" w:rsidR="00EB00CD" w:rsidRPr="00A847A0" w:rsidRDefault="00EB00CD" w:rsidP="007A3EAE">
            <w:pPr>
              <w:pStyle w:val="TableParagraph"/>
              <w:spacing w:line="252" w:lineRule="exact"/>
              <w:ind w:left="88" w:right="80"/>
              <w:rPr>
                <w:rFonts w:ascii="Times New Roman" w:hAnsi="Times New Roman" w:cs="Times New Roman"/>
                <w:w w:val="105"/>
                <w:sz w:val="18"/>
                <w:szCs w:val="18"/>
              </w:rPr>
            </w:pPr>
            <w:r w:rsidRPr="00A847A0">
              <w:rPr>
                <w:rFonts w:ascii="Times New Roman" w:hAnsi="Times New Roman" w:cs="Times New Roman"/>
                <w:w w:val="105"/>
                <w:sz w:val="18"/>
                <w:szCs w:val="18"/>
              </w:rPr>
              <w:t>≤0.0</w:t>
            </w:r>
            <w:r w:rsidRPr="00A847A0">
              <w:rPr>
                <w:rFonts w:ascii="Times New Roman" w:hAnsi="Times New Roman" w:cs="Times New Roman"/>
                <w:w w:val="105"/>
                <w:sz w:val="18"/>
                <w:szCs w:val="18"/>
                <w:lang w:eastAsia="zh-CN"/>
              </w:rPr>
              <w:t>1</w:t>
            </w:r>
            <w:r w:rsidRPr="00A847A0">
              <w:rPr>
                <w:rFonts w:ascii="Times New Roman" w:hAnsi="Times New Roman" w:cs="Times New Roman"/>
                <w:w w:val="105"/>
                <w:sz w:val="18"/>
                <w:szCs w:val="18"/>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BF4F" w14:textId="77777777" w:rsidR="00EB00CD" w:rsidRPr="00A847A0" w:rsidRDefault="00EB00CD" w:rsidP="007A3EAE">
            <w:pPr>
              <w:pStyle w:val="TableParagraph"/>
              <w:spacing w:line="252" w:lineRule="exact"/>
              <w:ind w:left="135" w:right="128"/>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ECF3" w14:textId="77777777" w:rsidR="00EB00CD" w:rsidRPr="00A847A0" w:rsidRDefault="00EB00CD" w:rsidP="007A3EAE">
            <w:pPr>
              <w:pStyle w:val="TableParagraph"/>
              <w:spacing w:line="252" w:lineRule="exact"/>
              <w:ind w:left="88" w:right="78"/>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2</w:t>
            </w:r>
            <w:r w:rsidRPr="00A847A0">
              <w:rPr>
                <w:rFonts w:ascii="Times New Roman" w:hAnsi="Times New Roman" w:cs="Times New Roman"/>
                <w:w w:val="110"/>
                <w:sz w:val="18"/>
                <w:szCs w:val="18"/>
              </w:rPr>
              <w:t>0</w:t>
            </w:r>
          </w:p>
        </w:tc>
      </w:tr>
      <w:tr w:rsidR="00A847A0" w:rsidRPr="00A847A0" w14:paraId="6D9139F8" w14:textId="77777777" w:rsidTr="007A3EA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B6C089" w14:textId="77777777" w:rsidR="00EB00CD" w:rsidRPr="00A847A0" w:rsidRDefault="00EB00CD" w:rsidP="007A3EAE">
            <w:pPr>
              <w:widowControl/>
              <w:jc w:val="center"/>
              <w:textAlignment w:val="center"/>
              <w:rPr>
                <w:sz w:val="18"/>
                <w:szCs w:val="18"/>
              </w:rPr>
            </w:pPr>
            <w:r w:rsidRPr="00A847A0">
              <w:rPr>
                <w:kern w:val="0"/>
                <w:sz w:val="18"/>
                <w:szCs w:val="18"/>
                <w:lang w:bidi="ar"/>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14DF" w14:textId="77777777" w:rsidR="00EB00CD" w:rsidRPr="00A847A0" w:rsidRDefault="00EB00CD" w:rsidP="007A3EAE">
            <w:pPr>
              <w:widowControl/>
              <w:jc w:val="center"/>
              <w:textAlignment w:val="center"/>
              <w:rPr>
                <w:kern w:val="0"/>
                <w:sz w:val="18"/>
                <w:szCs w:val="18"/>
                <w:lang w:bidi="ar"/>
              </w:rPr>
            </w:pPr>
            <w:r w:rsidRPr="00A847A0">
              <w:rPr>
                <w:sz w:val="18"/>
                <w:szCs w:val="18"/>
              </w:rPr>
              <w:t>PQS97Si</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AFE8555" w14:textId="77777777" w:rsidR="00EB00CD" w:rsidRPr="00A847A0" w:rsidRDefault="00EB00CD" w:rsidP="007A3EAE">
            <w:pPr>
              <w:pStyle w:val="TableParagraph"/>
              <w:spacing w:line="252" w:lineRule="exact"/>
              <w:ind w:leftChars="-95" w:left="-199" w:right="-113"/>
              <w:rPr>
                <w:rFonts w:ascii="Times New Roman" w:hAnsi="Times New Roman" w:cs="Times New Roman"/>
                <w:w w:val="105"/>
                <w:sz w:val="18"/>
                <w:szCs w:val="18"/>
                <w:lang w:eastAsia="zh-CN"/>
              </w:rPr>
            </w:pPr>
            <w:r w:rsidRPr="00A847A0">
              <w:rPr>
                <w:rFonts w:ascii="Times New Roman" w:hAnsi="Times New Roman" w:cs="Times New Roman"/>
                <w:w w:val="105"/>
                <w:sz w:val="18"/>
                <w:szCs w:val="18"/>
              </w:rPr>
              <w:t>0.</w:t>
            </w:r>
            <w:r w:rsidRPr="00A847A0">
              <w:rPr>
                <w:rFonts w:ascii="Times New Roman" w:hAnsi="Times New Roman" w:cs="Times New Roman"/>
                <w:w w:val="105"/>
                <w:sz w:val="18"/>
                <w:szCs w:val="18"/>
                <w:lang w:eastAsia="zh-CN"/>
              </w:rPr>
              <w:t>95</w:t>
            </w:r>
            <w:r w:rsidRPr="00A847A0">
              <w:rPr>
                <w:rFonts w:ascii="Times New Roman" w:hAnsi="Times New Roman" w:cs="Times New Roman"/>
                <w:w w:val="105"/>
                <w:sz w:val="18"/>
                <w:szCs w:val="18"/>
              </w:rPr>
              <w:t>~</w:t>
            </w:r>
            <w:r w:rsidRPr="00A847A0">
              <w:rPr>
                <w:rFonts w:ascii="Times New Roman" w:hAnsi="Times New Roman" w:cs="Times New Roman"/>
                <w:w w:val="105"/>
                <w:sz w:val="18"/>
                <w:szCs w:val="18"/>
                <w:lang w:eastAsia="zh-CN"/>
              </w:rPr>
              <w:t>1.00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CAF3" w14:textId="77777777" w:rsidR="00EB00CD" w:rsidRPr="00A847A0" w:rsidRDefault="00EB00CD" w:rsidP="007A3EAE">
            <w:pPr>
              <w:pStyle w:val="TableParagraph"/>
              <w:spacing w:line="252" w:lineRule="exact"/>
              <w:ind w:left="103" w:right="7"/>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50</w:t>
            </w:r>
            <w:r w:rsidRPr="00A847A0">
              <w:rPr>
                <w:rFonts w:ascii="Times New Roman" w:hAnsi="Times New Roman" w:cs="Times New Roman"/>
                <w:w w:val="110"/>
                <w:sz w:val="18"/>
                <w:szCs w:val="18"/>
              </w:rPr>
              <w:t>~1.</w:t>
            </w:r>
            <w:r w:rsidRPr="00A847A0">
              <w:rPr>
                <w:rFonts w:ascii="Times New Roman" w:hAnsi="Times New Roman" w:cs="Times New Roman"/>
                <w:w w:val="110"/>
                <w:sz w:val="18"/>
                <w:szCs w:val="18"/>
                <w:lang w:eastAsia="zh-CN"/>
              </w:rPr>
              <w:t>5</w:t>
            </w:r>
            <w:r w:rsidRPr="00A847A0">
              <w:rPr>
                <w:rFonts w:ascii="Times New Roman" w:hAnsi="Times New Roman" w:cs="Times New Roman"/>
                <w:w w:val="11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6F812E" w14:textId="77777777" w:rsidR="00EB00CD" w:rsidRPr="00A847A0" w:rsidRDefault="00EB00CD" w:rsidP="007A3EAE">
            <w:pPr>
              <w:pStyle w:val="TableParagraph"/>
              <w:spacing w:line="252" w:lineRule="exact"/>
              <w:ind w:left="103" w:right="96"/>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3</w:t>
            </w:r>
            <w:r w:rsidRPr="00A847A0">
              <w:rPr>
                <w:rFonts w:ascii="Times New Roman" w:hAnsi="Times New Roman" w:cs="Times New Roman"/>
                <w:w w:val="110"/>
                <w:sz w:val="18"/>
                <w:szCs w:val="18"/>
              </w:rPr>
              <w:t>0~0.90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BB7E54" w14:textId="77777777" w:rsidR="00EB00CD" w:rsidRPr="00A847A0" w:rsidRDefault="00EB00CD" w:rsidP="007A3EAE">
            <w:pPr>
              <w:pStyle w:val="TableParagraph"/>
              <w:spacing w:line="252" w:lineRule="exact"/>
              <w:ind w:left="87" w:right="80"/>
              <w:rPr>
                <w:rFonts w:ascii="Times New Roman" w:hAnsi="Times New Roman" w:cs="Times New Roman"/>
                <w:w w:val="105"/>
                <w:sz w:val="18"/>
                <w:szCs w:val="18"/>
              </w:rPr>
            </w:pPr>
            <w:r w:rsidRPr="00A847A0">
              <w:rPr>
                <w:rFonts w:ascii="Times New Roman" w:hAnsi="Times New Roman" w:cs="Times New Roman"/>
                <w:w w:val="105"/>
                <w:sz w:val="18"/>
                <w:szCs w:val="18"/>
              </w:rPr>
              <w:t>≤0.020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EA3FD5" w14:textId="77777777" w:rsidR="00EB00CD" w:rsidRPr="00A847A0" w:rsidRDefault="00EB00CD" w:rsidP="007A3EAE">
            <w:pPr>
              <w:pStyle w:val="TableParagraph"/>
              <w:spacing w:line="252" w:lineRule="exact"/>
              <w:ind w:left="88" w:right="80"/>
              <w:rPr>
                <w:rFonts w:ascii="Times New Roman" w:hAnsi="Times New Roman" w:cs="Times New Roman"/>
                <w:w w:val="105"/>
                <w:sz w:val="18"/>
                <w:szCs w:val="18"/>
              </w:rPr>
            </w:pPr>
            <w:r w:rsidRPr="00A847A0">
              <w:rPr>
                <w:rFonts w:ascii="Times New Roman" w:hAnsi="Times New Roman" w:cs="Times New Roman"/>
                <w:w w:val="105"/>
                <w:sz w:val="18"/>
                <w:szCs w:val="18"/>
              </w:rPr>
              <w:t>≤0.0</w:t>
            </w:r>
            <w:r w:rsidRPr="00A847A0">
              <w:rPr>
                <w:rFonts w:ascii="Times New Roman" w:hAnsi="Times New Roman" w:cs="Times New Roman"/>
                <w:w w:val="105"/>
                <w:sz w:val="18"/>
                <w:szCs w:val="18"/>
                <w:lang w:eastAsia="zh-CN"/>
              </w:rPr>
              <w:t>1</w:t>
            </w:r>
            <w:r w:rsidRPr="00A847A0">
              <w:rPr>
                <w:rFonts w:ascii="Times New Roman" w:hAnsi="Times New Roman" w:cs="Times New Roman"/>
                <w:w w:val="105"/>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9FB269" w14:textId="77777777" w:rsidR="00EB00CD" w:rsidRPr="00A847A0" w:rsidRDefault="00EB00CD" w:rsidP="007A3EAE">
            <w:pPr>
              <w:pStyle w:val="TableParagraph"/>
              <w:spacing w:line="252" w:lineRule="exact"/>
              <w:ind w:left="135" w:right="128"/>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2C6E" w14:textId="77777777" w:rsidR="00EB00CD" w:rsidRPr="00A847A0" w:rsidRDefault="00EB00CD" w:rsidP="007A3EAE">
            <w:pPr>
              <w:pStyle w:val="TableParagraph"/>
              <w:spacing w:line="252" w:lineRule="exact"/>
              <w:ind w:left="88" w:right="78"/>
              <w:rPr>
                <w:rFonts w:ascii="Times New Roman" w:hAnsi="Times New Roman" w:cs="Times New Roman"/>
                <w:w w:val="105"/>
                <w:sz w:val="18"/>
                <w:szCs w:val="18"/>
              </w:rPr>
            </w:pPr>
            <w:r w:rsidRPr="00A847A0">
              <w:rPr>
                <w:rFonts w:ascii="Times New Roman" w:hAnsi="Times New Roman" w:cs="Times New Roman"/>
                <w:w w:val="110"/>
                <w:sz w:val="18"/>
                <w:szCs w:val="18"/>
              </w:rPr>
              <w:t>≤0.</w:t>
            </w:r>
            <w:r w:rsidRPr="00A847A0">
              <w:rPr>
                <w:rFonts w:ascii="Times New Roman" w:hAnsi="Times New Roman" w:cs="Times New Roman"/>
                <w:w w:val="110"/>
                <w:sz w:val="18"/>
                <w:szCs w:val="18"/>
                <w:lang w:eastAsia="zh-CN"/>
              </w:rPr>
              <w:t>2</w:t>
            </w:r>
            <w:r w:rsidRPr="00A847A0">
              <w:rPr>
                <w:rFonts w:ascii="Times New Roman" w:hAnsi="Times New Roman" w:cs="Times New Roman"/>
                <w:w w:val="110"/>
                <w:sz w:val="18"/>
                <w:szCs w:val="18"/>
              </w:rPr>
              <w:t>0</w:t>
            </w:r>
          </w:p>
        </w:tc>
      </w:tr>
    </w:tbl>
    <w:p w14:paraId="09F1BA8B" w14:textId="77777777" w:rsidR="00EB00CD" w:rsidRPr="00A847A0" w:rsidRDefault="00EB00CD" w:rsidP="00EB00CD">
      <w:pPr>
        <w:pStyle w:val="affa"/>
        <w:rPr>
          <w:rFonts w:hint="eastAsia"/>
        </w:rPr>
      </w:pPr>
    </w:p>
    <w:p w14:paraId="5BD23C5A" w14:textId="77777777" w:rsidR="003C5EBA" w:rsidRPr="00A847A0" w:rsidRDefault="006955B3">
      <w:pPr>
        <w:widowControl/>
        <w:numPr>
          <w:ilvl w:val="2"/>
          <w:numId w:val="2"/>
        </w:numPr>
        <w:spacing w:beforeLines="50" w:before="156" w:afterLines="50" w:after="156"/>
        <w:ind w:left="0"/>
        <w:jc w:val="left"/>
        <w:outlineLvl w:val="3"/>
      </w:pPr>
      <w:bookmarkStart w:id="18" w:name="_Hlk528546653"/>
      <w:r w:rsidRPr="00A847A0">
        <w:t>钢中微量元素的添加由供需双方协商确定。</w:t>
      </w:r>
      <w:bookmarkEnd w:id="18"/>
    </w:p>
    <w:bookmarkEnd w:id="17"/>
    <w:p w14:paraId="2B6226F5" w14:textId="77777777" w:rsidR="003C5EBA" w:rsidRPr="00A847A0" w:rsidRDefault="006955B3">
      <w:pPr>
        <w:widowControl/>
        <w:numPr>
          <w:ilvl w:val="2"/>
          <w:numId w:val="2"/>
        </w:numPr>
        <w:spacing w:beforeLines="50" w:before="156" w:afterLines="50" w:after="156"/>
        <w:ind w:left="0"/>
        <w:jc w:val="left"/>
        <w:outlineLvl w:val="3"/>
      </w:pPr>
      <w:r w:rsidRPr="00A847A0">
        <w:t>钢中氮含量应不大于</w:t>
      </w:r>
      <w:r w:rsidRPr="00A847A0">
        <w:t>0.006%</w:t>
      </w:r>
      <w:r w:rsidRPr="00A847A0">
        <w:t>，若供方可以保证，可不做检验。</w:t>
      </w:r>
    </w:p>
    <w:p w14:paraId="6F7D4BCF" w14:textId="77777777" w:rsidR="003C5EBA" w:rsidRPr="00A847A0" w:rsidRDefault="006955B3">
      <w:pPr>
        <w:widowControl/>
        <w:numPr>
          <w:ilvl w:val="2"/>
          <w:numId w:val="2"/>
        </w:numPr>
        <w:spacing w:beforeLines="50" w:before="156" w:afterLines="50" w:after="156"/>
        <w:ind w:left="0"/>
        <w:jc w:val="left"/>
        <w:outlineLvl w:val="3"/>
      </w:pPr>
      <w:r w:rsidRPr="00A847A0">
        <w:t>盘条的成品化学成分允许偏差应符合</w:t>
      </w:r>
      <w:r w:rsidRPr="00A847A0">
        <w:t>GB/T 222</w:t>
      </w:r>
      <w:r w:rsidRPr="00A847A0">
        <w:t>的规定。</w:t>
      </w:r>
    </w:p>
    <w:p w14:paraId="34D236FE" w14:textId="77777777" w:rsidR="003C5EBA" w:rsidRPr="00A847A0" w:rsidRDefault="006955B3">
      <w:pPr>
        <w:widowControl/>
        <w:numPr>
          <w:ilvl w:val="2"/>
          <w:numId w:val="2"/>
        </w:numPr>
        <w:spacing w:beforeLines="50" w:before="156" w:afterLines="50" w:after="156"/>
        <w:ind w:left="0"/>
        <w:jc w:val="left"/>
        <w:outlineLvl w:val="3"/>
      </w:pPr>
      <w:r w:rsidRPr="00A847A0">
        <w:t>根据需方要求，并在合同中注明，可提供其他牌号或化学成分的盘条。</w:t>
      </w:r>
    </w:p>
    <w:p w14:paraId="7F946C3C" w14:textId="77777777" w:rsidR="003C5EBA" w:rsidRPr="00A847A0" w:rsidRDefault="006955B3">
      <w:pPr>
        <w:pStyle w:val="a5"/>
        <w:spacing w:before="156" w:after="156"/>
        <w:rPr>
          <w:rFonts w:ascii="Times New Roman"/>
          <w:szCs w:val="20"/>
        </w:rPr>
      </w:pPr>
      <w:r w:rsidRPr="00A847A0">
        <w:rPr>
          <w:rFonts w:ascii="Times New Roman"/>
          <w:szCs w:val="20"/>
        </w:rPr>
        <w:t>冶炼方法</w:t>
      </w:r>
    </w:p>
    <w:p w14:paraId="7C094250" w14:textId="2882A334" w:rsidR="003C5EBA" w:rsidRPr="00A847A0" w:rsidRDefault="006955B3">
      <w:pPr>
        <w:pStyle w:val="affa"/>
        <w:rPr>
          <w:rFonts w:ascii="Times New Roman"/>
        </w:rPr>
      </w:pPr>
      <w:r w:rsidRPr="00A847A0">
        <w:rPr>
          <w:rFonts w:ascii="Times New Roman"/>
        </w:rPr>
        <w:t>钢由转炉或电炉冶炼加炉外精炼</w:t>
      </w:r>
      <w:bookmarkStart w:id="19" w:name="_Hlk158323115"/>
      <w:r w:rsidR="00F1775D" w:rsidRPr="00A847A0">
        <w:rPr>
          <w:rFonts w:ascii="Times New Roman" w:hint="eastAsia"/>
        </w:rPr>
        <w:t>加</w:t>
      </w:r>
      <w:r w:rsidR="00961F0A" w:rsidRPr="00A847A0">
        <w:rPr>
          <w:rFonts w:ascii="Times New Roman" w:hint="eastAsia"/>
        </w:rPr>
        <w:t>真空脱气处理</w:t>
      </w:r>
      <w:bookmarkEnd w:id="19"/>
      <w:r w:rsidRPr="00A847A0">
        <w:rPr>
          <w:rFonts w:ascii="Times New Roman"/>
        </w:rPr>
        <w:t>。除非需方有特殊要求</w:t>
      </w:r>
      <w:r w:rsidR="005D33D2" w:rsidRPr="00A847A0">
        <w:rPr>
          <w:rFonts w:ascii="Times New Roman"/>
        </w:rPr>
        <w:t>并在合同中注明，</w:t>
      </w:r>
      <w:r w:rsidRPr="00A847A0">
        <w:rPr>
          <w:rFonts w:ascii="Times New Roman"/>
        </w:rPr>
        <w:t>冶炼方法一般由供方选择。</w:t>
      </w:r>
    </w:p>
    <w:p w14:paraId="0A41F578" w14:textId="77777777" w:rsidR="003C5EBA" w:rsidRPr="00A847A0" w:rsidRDefault="006955B3">
      <w:pPr>
        <w:pStyle w:val="a5"/>
        <w:spacing w:before="156" w:after="156"/>
        <w:rPr>
          <w:rFonts w:ascii="Times New Roman"/>
          <w:szCs w:val="20"/>
        </w:rPr>
      </w:pPr>
      <w:r w:rsidRPr="00A847A0">
        <w:rPr>
          <w:rFonts w:ascii="Times New Roman"/>
          <w:szCs w:val="20"/>
        </w:rPr>
        <w:t>交货状态</w:t>
      </w:r>
    </w:p>
    <w:p w14:paraId="1F72C08E" w14:textId="77777777" w:rsidR="003C5EBA" w:rsidRPr="00A847A0" w:rsidRDefault="006955B3">
      <w:pPr>
        <w:pStyle w:val="affa"/>
        <w:rPr>
          <w:rFonts w:ascii="Times New Roman"/>
        </w:rPr>
      </w:pPr>
      <w:r w:rsidRPr="00A847A0">
        <w:rPr>
          <w:rFonts w:ascii="Times New Roman"/>
        </w:rPr>
        <w:t>盘条以热轧或热处理状态交货。根据需方要求，经供需双方协商，并在合同中注明，也可以其他状态交货。</w:t>
      </w:r>
    </w:p>
    <w:p w14:paraId="1051D7C3" w14:textId="77777777" w:rsidR="003C5EBA" w:rsidRPr="00A847A0" w:rsidRDefault="006955B3">
      <w:pPr>
        <w:pStyle w:val="a5"/>
        <w:spacing w:before="156" w:after="156"/>
        <w:rPr>
          <w:rFonts w:ascii="Times New Roman"/>
          <w:szCs w:val="20"/>
        </w:rPr>
      </w:pPr>
      <w:r w:rsidRPr="00A847A0">
        <w:rPr>
          <w:rFonts w:ascii="Times New Roman"/>
          <w:szCs w:val="20"/>
        </w:rPr>
        <w:t>力学性能</w:t>
      </w:r>
    </w:p>
    <w:p w14:paraId="2ECF14F4" w14:textId="77777777" w:rsidR="003C5EBA" w:rsidRPr="00A847A0" w:rsidRDefault="006955B3">
      <w:pPr>
        <w:pStyle w:val="affa"/>
        <w:tabs>
          <w:tab w:val="right" w:pos="9354"/>
        </w:tabs>
        <w:rPr>
          <w:rFonts w:ascii="Times New Roman"/>
        </w:rPr>
      </w:pPr>
      <w:r w:rsidRPr="00A847A0">
        <w:rPr>
          <w:rFonts w:ascii="Times New Roman"/>
        </w:rPr>
        <w:t>盘条自然时效后的力学性能应符合表</w:t>
      </w:r>
      <w:r w:rsidRPr="00A847A0">
        <w:rPr>
          <w:rFonts w:ascii="Times New Roman"/>
        </w:rPr>
        <w:t>3</w:t>
      </w:r>
      <w:r w:rsidRPr="00A847A0">
        <w:rPr>
          <w:rFonts w:ascii="Times New Roman"/>
        </w:rPr>
        <w:t>的规定。</w:t>
      </w:r>
    </w:p>
    <w:p w14:paraId="5963A88F" w14:textId="77777777" w:rsidR="003C5EBA" w:rsidRPr="00A847A0" w:rsidRDefault="006955B3">
      <w:pPr>
        <w:pStyle w:val="aff2"/>
        <w:tabs>
          <w:tab w:val="left" w:pos="963"/>
        </w:tabs>
        <w:spacing w:before="1" w:after="5"/>
        <w:ind w:left="387"/>
        <w:jc w:val="center"/>
        <w:rPr>
          <w:rFonts w:ascii="Times New Roman" w:eastAsia="黑体" w:hAnsi="Times New Roman" w:cs="Times New Roman"/>
          <w:lang w:eastAsia="zh-CN"/>
        </w:rPr>
      </w:pPr>
      <w:r w:rsidRPr="00A847A0">
        <w:rPr>
          <w:rFonts w:ascii="Times New Roman" w:eastAsia="黑体" w:hAnsi="Times New Roman" w:cs="Times New Roman"/>
        </w:rPr>
        <w:t>表</w:t>
      </w:r>
      <w:r w:rsidRPr="00A847A0">
        <w:rPr>
          <w:rFonts w:ascii="Times New Roman" w:eastAsia="黑体" w:hAnsi="Times New Roman" w:cs="Times New Roman"/>
          <w:lang w:eastAsia="zh-CN"/>
        </w:rPr>
        <w:t>3</w:t>
      </w:r>
      <w:r w:rsidRPr="00A847A0">
        <w:rPr>
          <w:rFonts w:ascii="Times New Roman" w:eastAsia="黑体" w:hAnsi="Times New Roman" w:cs="Times New Roman"/>
        </w:rPr>
        <w:t xml:space="preserve"> </w:t>
      </w:r>
      <w:r w:rsidRPr="00A847A0">
        <w:rPr>
          <w:rFonts w:ascii="Times New Roman" w:eastAsia="黑体" w:hAnsi="Times New Roman" w:cs="Times New Roman"/>
          <w:lang w:eastAsia="zh-CN"/>
        </w:rPr>
        <w:t>力学性能</w:t>
      </w:r>
    </w:p>
    <w:tbl>
      <w:tblPr>
        <w:tblW w:w="5000" w:type="pct"/>
        <w:tblLook w:val="04A0" w:firstRow="1" w:lastRow="0" w:firstColumn="1" w:lastColumn="0" w:noHBand="0" w:noVBand="1"/>
      </w:tblPr>
      <w:tblGrid>
        <w:gridCol w:w="2040"/>
        <w:gridCol w:w="1659"/>
        <w:gridCol w:w="1661"/>
        <w:gridCol w:w="1379"/>
        <w:gridCol w:w="1246"/>
        <w:gridCol w:w="1359"/>
      </w:tblGrid>
      <w:tr w:rsidR="00A847A0" w:rsidRPr="00A847A0" w14:paraId="3F26C7F7" w14:textId="77777777">
        <w:trPr>
          <w:trHeight w:val="350"/>
        </w:trPr>
        <w:tc>
          <w:tcPr>
            <w:tcW w:w="1091" w:type="pct"/>
            <w:vMerge w:val="restart"/>
            <w:tcBorders>
              <w:top w:val="single" w:sz="4" w:space="0" w:color="000000"/>
              <w:left w:val="single" w:sz="4" w:space="0" w:color="000000"/>
              <w:right w:val="single" w:sz="4" w:space="0" w:color="auto"/>
            </w:tcBorders>
            <w:shd w:val="clear" w:color="auto" w:fill="auto"/>
            <w:vAlign w:val="center"/>
          </w:tcPr>
          <w:p w14:paraId="5F466092" w14:textId="77777777" w:rsidR="003C5EBA" w:rsidRPr="00A847A0" w:rsidRDefault="006955B3">
            <w:pPr>
              <w:widowControl/>
              <w:jc w:val="center"/>
              <w:textAlignment w:val="center"/>
              <w:rPr>
                <w:sz w:val="18"/>
                <w:szCs w:val="18"/>
              </w:rPr>
            </w:pPr>
            <w:r w:rsidRPr="00A847A0">
              <w:rPr>
                <w:kern w:val="0"/>
                <w:sz w:val="18"/>
                <w:szCs w:val="18"/>
                <w:lang w:bidi="ar"/>
              </w:rPr>
              <w:t>牌号</w:t>
            </w:r>
          </w:p>
        </w:tc>
        <w:tc>
          <w:tcPr>
            <w:tcW w:w="1777"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9F3AD16" w14:textId="77777777" w:rsidR="003C5EBA" w:rsidRPr="00A847A0" w:rsidRDefault="006955B3">
            <w:pPr>
              <w:widowControl/>
              <w:jc w:val="center"/>
              <w:textAlignment w:val="center"/>
              <w:rPr>
                <w:sz w:val="18"/>
                <w:szCs w:val="18"/>
              </w:rPr>
            </w:pPr>
            <w:r w:rsidRPr="00A847A0">
              <w:rPr>
                <w:sz w:val="18"/>
                <w:szCs w:val="18"/>
              </w:rPr>
              <w:t>抗拉强度</w:t>
            </w:r>
            <w:r w:rsidRPr="00A847A0">
              <w:rPr>
                <w:sz w:val="18"/>
                <w:szCs w:val="18"/>
                <w:vertAlign w:val="superscript"/>
              </w:rPr>
              <w:t>a</w:t>
            </w:r>
            <w:r w:rsidRPr="00A847A0">
              <w:rPr>
                <w:i/>
                <w:sz w:val="18"/>
                <w:szCs w:val="18"/>
              </w:rPr>
              <w:t xml:space="preserve"> R</w:t>
            </w:r>
            <w:r w:rsidRPr="00A847A0">
              <w:rPr>
                <w:i/>
                <w:sz w:val="18"/>
                <w:szCs w:val="18"/>
                <w:vertAlign w:val="subscript"/>
              </w:rPr>
              <w:t>m</w:t>
            </w:r>
            <w:r w:rsidRPr="00A847A0">
              <w:rPr>
                <w:sz w:val="18"/>
                <w:szCs w:val="18"/>
              </w:rPr>
              <w:t>/MPa</w:t>
            </w:r>
          </w:p>
        </w:tc>
        <w:tc>
          <w:tcPr>
            <w:tcW w:w="21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43FBFD" w14:textId="77777777" w:rsidR="003C5EBA" w:rsidRPr="00A847A0" w:rsidRDefault="006955B3">
            <w:pPr>
              <w:widowControl/>
              <w:jc w:val="center"/>
              <w:textAlignment w:val="center"/>
              <w:rPr>
                <w:sz w:val="18"/>
                <w:szCs w:val="18"/>
              </w:rPr>
            </w:pPr>
            <w:r w:rsidRPr="00A847A0">
              <w:rPr>
                <w:kern w:val="0"/>
                <w:sz w:val="18"/>
                <w:szCs w:val="18"/>
                <w:lang w:bidi="ar"/>
              </w:rPr>
              <w:t>断面收缩率</w:t>
            </w:r>
            <w:r w:rsidRPr="00A847A0">
              <w:rPr>
                <w:i/>
                <w:kern w:val="0"/>
                <w:sz w:val="18"/>
                <w:szCs w:val="18"/>
                <w:lang w:bidi="ar"/>
              </w:rPr>
              <w:t>Z</w:t>
            </w:r>
            <w:r w:rsidRPr="00A847A0">
              <w:rPr>
                <w:kern w:val="0"/>
                <w:sz w:val="18"/>
                <w:szCs w:val="18"/>
                <w:lang w:bidi="ar"/>
              </w:rPr>
              <w:t>/%</w:t>
            </w:r>
          </w:p>
        </w:tc>
      </w:tr>
      <w:tr w:rsidR="00A847A0" w:rsidRPr="00A847A0" w14:paraId="6743C8F7" w14:textId="77777777">
        <w:trPr>
          <w:trHeight w:val="642"/>
        </w:trPr>
        <w:tc>
          <w:tcPr>
            <w:tcW w:w="1091" w:type="pct"/>
            <w:vMerge/>
            <w:tcBorders>
              <w:left w:val="single" w:sz="4" w:space="0" w:color="000000"/>
              <w:right w:val="single" w:sz="4" w:space="0" w:color="auto"/>
            </w:tcBorders>
            <w:shd w:val="clear" w:color="auto" w:fill="auto"/>
            <w:vAlign w:val="center"/>
          </w:tcPr>
          <w:p w14:paraId="4DD22B44" w14:textId="77777777" w:rsidR="003C5EBA" w:rsidRPr="00A847A0" w:rsidRDefault="003C5EBA">
            <w:pPr>
              <w:widowControl/>
              <w:jc w:val="center"/>
              <w:textAlignment w:val="center"/>
              <w:rPr>
                <w:sz w:val="18"/>
                <w:szCs w:val="18"/>
              </w:rPr>
            </w:pPr>
          </w:p>
        </w:tc>
        <w:tc>
          <w:tcPr>
            <w:tcW w:w="888" w:type="pct"/>
            <w:tcBorders>
              <w:top w:val="single" w:sz="4" w:space="0" w:color="000000"/>
              <w:left w:val="single" w:sz="4" w:space="0" w:color="auto"/>
              <w:right w:val="single" w:sz="4" w:space="0" w:color="auto"/>
            </w:tcBorders>
            <w:shd w:val="clear" w:color="auto" w:fill="auto"/>
            <w:vAlign w:val="center"/>
          </w:tcPr>
          <w:p w14:paraId="12D2B60F" w14:textId="77777777" w:rsidR="003C5EBA" w:rsidRPr="00A847A0" w:rsidRDefault="006955B3">
            <w:pPr>
              <w:widowControl/>
              <w:jc w:val="center"/>
              <w:textAlignment w:val="center"/>
              <w:rPr>
                <w:sz w:val="18"/>
                <w:szCs w:val="18"/>
              </w:rPr>
            </w:pPr>
            <w:r w:rsidRPr="00A847A0">
              <w:rPr>
                <w:sz w:val="18"/>
                <w:szCs w:val="18"/>
              </w:rPr>
              <w:t>公称直径</w:t>
            </w:r>
          </w:p>
          <w:p w14:paraId="389F1592" w14:textId="611126AB" w:rsidR="003C5EBA" w:rsidRPr="00A847A0" w:rsidRDefault="00BE6E36" w:rsidP="00BE6E36">
            <w:pPr>
              <w:widowControl/>
              <w:jc w:val="center"/>
              <w:textAlignment w:val="center"/>
              <w:rPr>
                <w:sz w:val="18"/>
                <w:szCs w:val="18"/>
              </w:rPr>
            </w:pPr>
            <w:r w:rsidRPr="00A847A0">
              <w:rPr>
                <w:sz w:val="18"/>
                <w:szCs w:val="18"/>
              </w:rPr>
              <w:t>12</w:t>
            </w:r>
            <w:r w:rsidR="006955B3" w:rsidRPr="00A847A0">
              <w:rPr>
                <w:sz w:val="18"/>
                <w:szCs w:val="18"/>
              </w:rPr>
              <w:t>.</w:t>
            </w:r>
            <w:r w:rsidRPr="00A847A0">
              <w:rPr>
                <w:sz w:val="18"/>
                <w:szCs w:val="18"/>
              </w:rPr>
              <w:t>5</w:t>
            </w:r>
            <w:r w:rsidR="006955B3" w:rsidRPr="00A847A0">
              <w:rPr>
                <w:sz w:val="18"/>
                <w:szCs w:val="18"/>
              </w:rPr>
              <w:t>～</w:t>
            </w:r>
            <w:r w:rsidR="006955B3" w:rsidRPr="00A847A0">
              <w:rPr>
                <w:sz w:val="18"/>
                <w:szCs w:val="18"/>
              </w:rPr>
              <w:t>13.5mm</w:t>
            </w:r>
          </w:p>
        </w:tc>
        <w:tc>
          <w:tcPr>
            <w:tcW w:w="889" w:type="pct"/>
            <w:tcBorders>
              <w:top w:val="single" w:sz="4" w:space="0" w:color="000000"/>
              <w:left w:val="single" w:sz="4" w:space="0" w:color="auto"/>
              <w:right w:val="single" w:sz="4" w:space="0" w:color="000000"/>
            </w:tcBorders>
            <w:shd w:val="clear" w:color="auto" w:fill="auto"/>
            <w:vAlign w:val="center"/>
          </w:tcPr>
          <w:p w14:paraId="4A0B5DC0" w14:textId="77777777" w:rsidR="003C5EBA" w:rsidRPr="00A847A0" w:rsidRDefault="006955B3">
            <w:pPr>
              <w:widowControl/>
              <w:jc w:val="center"/>
              <w:textAlignment w:val="center"/>
              <w:rPr>
                <w:sz w:val="18"/>
                <w:szCs w:val="18"/>
              </w:rPr>
            </w:pPr>
            <w:r w:rsidRPr="00A847A0">
              <w:rPr>
                <w:sz w:val="18"/>
                <w:szCs w:val="18"/>
              </w:rPr>
              <w:t>公称直径</w:t>
            </w:r>
          </w:p>
          <w:p w14:paraId="3118752E" w14:textId="77777777" w:rsidR="003C5EBA" w:rsidRPr="00A847A0" w:rsidRDefault="006955B3">
            <w:pPr>
              <w:widowControl/>
              <w:jc w:val="center"/>
              <w:textAlignment w:val="center"/>
              <w:rPr>
                <w:sz w:val="18"/>
                <w:szCs w:val="18"/>
              </w:rPr>
            </w:pPr>
            <w:r w:rsidRPr="00A847A0">
              <w:rPr>
                <w:sz w:val="18"/>
                <w:szCs w:val="18"/>
              </w:rPr>
              <w:t>14.0</w:t>
            </w:r>
            <w:r w:rsidRPr="00A847A0">
              <w:rPr>
                <w:sz w:val="18"/>
                <w:szCs w:val="18"/>
              </w:rPr>
              <w:t>～</w:t>
            </w:r>
            <w:r w:rsidRPr="00A847A0">
              <w:rPr>
                <w:sz w:val="18"/>
                <w:szCs w:val="18"/>
              </w:rPr>
              <w:t>15.0mm</w:t>
            </w:r>
          </w:p>
        </w:tc>
        <w:tc>
          <w:tcPr>
            <w:tcW w:w="738" w:type="pct"/>
            <w:tcBorders>
              <w:top w:val="single" w:sz="4" w:space="0" w:color="000000"/>
              <w:left w:val="single" w:sz="4" w:space="0" w:color="000000"/>
              <w:right w:val="single" w:sz="4" w:space="0" w:color="auto"/>
            </w:tcBorders>
            <w:shd w:val="clear" w:color="auto" w:fill="auto"/>
            <w:vAlign w:val="center"/>
          </w:tcPr>
          <w:p w14:paraId="125424CE"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I</w:t>
            </w:r>
            <w:r w:rsidRPr="00A847A0">
              <w:rPr>
                <w:kern w:val="0"/>
                <w:sz w:val="18"/>
                <w:szCs w:val="18"/>
                <w:lang w:bidi="ar"/>
              </w:rPr>
              <w:t>组</w:t>
            </w:r>
          </w:p>
        </w:tc>
        <w:tc>
          <w:tcPr>
            <w:tcW w:w="667" w:type="pct"/>
            <w:tcBorders>
              <w:top w:val="single" w:sz="4" w:space="0" w:color="000000"/>
              <w:left w:val="single" w:sz="4" w:space="0" w:color="auto"/>
              <w:right w:val="single" w:sz="4" w:space="0" w:color="000000"/>
            </w:tcBorders>
            <w:shd w:val="clear" w:color="auto" w:fill="auto"/>
            <w:vAlign w:val="center"/>
          </w:tcPr>
          <w:p w14:paraId="4114A410"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II</w:t>
            </w:r>
            <w:r w:rsidRPr="00A847A0">
              <w:rPr>
                <w:kern w:val="0"/>
                <w:sz w:val="18"/>
                <w:szCs w:val="18"/>
                <w:lang w:bidi="ar"/>
              </w:rPr>
              <w:t>组</w:t>
            </w:r>
          </w:p>
        </w:tc>
        <w:tc>
          <w:tcPr>
            <w:tcW w:w="725" w:type="pct"/>
            <w:tcBorders>
              <w:top w:val="single" w:sz="4" w:space="0" w:color="000000"/>
              <w:left w:val="single" w:sz="4" w:space="0" w:color="000000"/>
              <w:right w:val="single" w:sz="4" w:space="0" w:color="000000"/>
            </w:tcBorders>
            <w:shd w:val="clear" w:color="auto" w:fill="auto"/>
            <w:vAlign w:val="center"/>
          </w:tcPr>
          <w:p w14:paraId="4FE6E09D" w14:textId="77777777" w:rsidR="003C5EBA" w:rsidRPr="00A847A0" w:rsidRDefault="006955B3">
            <w:pPr>
              <w:widowControl/>
              <w:jc w:val="center"/>
              <w:textAlignment w:val="center"/>
              <w:rPr>
                <w:sz w:val="18"/>
                <w:szCs w:val="18"/>
              </w:rPr>
            </w:pPr>
            <w:r w:rsidRPr="00A847A0">
              <w:rPr>
                <w:kern w:val="0"/>
                <w:sz w:val="18"/>
                <w:szCs w:val="18"/>
                <w:lang w:bidi="ar"/>
              </w:rPr>
              <w:t>III</w:t>
            </w:r>
            <w:r w:rsidRPr="00A847A0">
              <w:rPr>
                <w:kern w:val="0"/>
                <w:sz w:val="18"/>
                <w:szCs w:val="18"/>
                <w:lang w:bidi="ar"/>
              </w:rPr>
              <w:t>组</w:t>
            </w:r>
          </w:p>
        </w:tc>
      </w:tr>
      <w:tr w:rsidR="00A847A0" w:rsidRPr="00A847A0" w14:paraId="35A1137A" w14:textId="77777777">
        <w:trPr>
          <w:trHeight w:val="270"/>
        </w:trPr>
        <w:tc>
          <w:tcPr>
            <w:tcW w:w="1091" w:type="pct"/>
            <w:tcBorders>
              <w:top w:val="single" w:sz="4" w:space="0" w:color="000000"/>
              <w:left w:val="single" w:sz="4" w:space="0" w:color="000000"/>
              <w:bottom w:val="single" w:sz="4" w:space="0" w:color="000000"/>
              <w:right w:val="single" w:sz="4" w:space="0" w:color="auto"/>
            </w:tcBorders>
            <w:shd w:val="clear" w:color="auto" w:fill="auto"/>
            <w:vAlign w:val="center"/>
          </w:tcPr>
          <w:p w14:paraId="2E819515" w14:textId="77777777" w:rsidR="003C5EBA" w:rsidRPr="00A847A0" w:rsidRDefault="006955B3">
            <w:pPr>
              <w:widowControl/>
              <w:jc w:val="center"/>
              <w:textAlignment w:val="center"/>
              <w:rPr>
                <w:sz w:val="18"/>
                <w:szCs w:val="18"/>
              </w:rPr>
            </w:pPr>
            <w:r w:rsidRPr="00A847A0">
              <w:rPr>
                <w:sz w:val="18"/>
                <w:szCs w:val="18"/>
              </w:rPr>
              <w:t>QS87Mn</w:t>
            </w:r>
          </w:p>
        </w:tc>
        <w:tc>
          <w:tcPr>
            <w:tcW w:w="888" w:type="pct"/>
            <w:tcBorders>
              <w:top w:val="single" w:sz="4" w:space="0" w:color="000000"/>
              <w:left w:val="single" w:sz="4" w:space="0" w:color="auto"/>
              <w:bottom w:val="single" w:sz="4" w:space="0" w:color="000000"/>
              <w:right w:val="single" w:sz="4" w:space="0" w:color="auto"/>
            </w:tcBorders>
            <w:shd w:val="clear" w:color="auto" w:fill="auto"/>
            <w:vAlign w:val="center"/>
          </w:tcPr>
          <w:p w14:paraId="3C4108F1" w14:textId="77777777" w:rsidR="003C5EBA" w:rsidRPr="00A847A0" w:rsidRDefault="006955B3">
            <w:pPr>
              <w:widowControl/>
              <w:jc w:val="center"/>
              <w:textAlignment w:val="center"/>
              <w:rPr>
                <w:sz w:val="18"/>
                <w:szCs w:val="18"/>
              </w:rPr>
            </w:pPr>
            <w:r w:rsidRPr="00A847A0">
              <w:rPr>
                <w:sz w:val="18"/>
                <w:szCs w:val="18"/>
              </w:rPr>
              <w:t>≥1250</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2600D5E0" w14:textId="77777777" w:rsidR="003C5EBA" w:rsidRPr="00A847A0" w:rsidRDefault="006955B3">
            <w:pPr>
              <w:widowControl/>
              <w:jc w:val="center"/>
              <w:textAlignment w:val="center"/>
              <w:rPr>
                <w:sz w:val="18"/>
                <w:szCs w:val="18"/>
              </w:rPr>
            </w:pPr>
            <w:r w:rsidRPr="00A847A0">
              <w:rPr>
                <w:sz w:val="18"/>
                <w:szCs w:val="18"/>
              </w:rPr>
              <w:t>≥1230</w:t>
            </w:r>
          </w:p>
        </w:tc>
        <w:tc>
          <w:tcPr>
            <w:tcW w:w="738" w:type="pct"/>
            <w:tcBorders>
              <w:top w:val="single" w:sz="4" w:space="0" w:color="000000"/>
              <w:left w:val="single" w:sz="4" w:space="0" w:color="000000"/>
              <w:bottom w:val="single" w:sz="4" w:space="0" w:color="000000"/>
              <w:right w:val="single" w:sz="4" w:space="0" w:color="auto"/>
            </w:tcBorders>
            <w:shd w:val="clear" w:color="auto" w:fill="auto"/>
            <w:vAlign w:val="center"/>
          </w:tcPr>
          <w:p w14:paraId="0919C16E" w14:textId="211660DF" w:rsidR="003C5EBA" w:rsidRPr="00A847A0" w:rsidRDefault="006955B3">
            <w:pPr>
              <w:widowControl/>
              <w:jc w:val="center"/>
              <w:textAlignment w:val="center"/>
              <w:rPr>
                <w:kern w:val="0"/>
                <w:sz w:val="18"/>
                <w:szCs w:val="18"/>
                <w:lang w:bidi="ar"/>
              </w:rPr>
            </w:pPr>
            <w:r w:rsidRPr="00A847A0">
              <w:rPr>
                <w:sz w:val="18"/>
                <w:szCs w:val="18"/>
              </w:rPr>
              <w:t>≥3</w:t>
            </w:r>
            <w:r w:rsidR="00D01C60" w:rsidRPr="00A847A0">
              <w:rPr>
                <w:sz w:val="18"/>
                <w:szCs w:val="18"/>
              </w:rPr>
              <w:t>6</w:t>
            </w:r>
          </w:p>
        </w:tc>
        <w:tc>
          <w:tcPr>
            <w:tcW w:w="667"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E3E47" w14:textId="77777777" w:rsidR="003C5EBA" w:rsidRPr="00A847A0" w:rsidRDefault="006955B3">
            <w:pPr>
              <w:widowControl/>
              <w:jc w:val="center"/>
              <w:textAlignment w:val="center"/>
              <w:rPr>
                <w:kern w:val="0"/>
                <w:sz w:val="18"/>
                <w:szCs w:val="18"/>
                <w:lang w:bidi="ar"/>
              </w:rPr>
            </w:pPr>
            <w:r w:rsidRPr="00A847A0">
              <w:rPr>
                <w:sz w:val="18"/>
                <w:szCs w:val="18"/>
              </w:rPr>
              <w:t>≥32</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7EECD" w14:textId="77777777" w:rsidR="003C5EBA" w:rsidRPr="00A847A0" w:rsidRDefault="006955B3">
            <w:pPr>
              <w:widowControl/>
              <w:jc w:val="center"/>
              <w:textAlignment w:val="center"/>
              <w:rPr>
                <w:sz w:val="18"/>
                <w:szCs w:val="18"/>
              </w:rPr>
            </w:pPr>
            <w:r w:rsidRPr="00A847A0">
              <w:rPr>
                <w:sz w:val="18"/>
                <w:szCs w:val="18"/>
              </w:rPr>
              <w:t>≥30</w:t>
            </w:r>
          </w:p>
        </w:tc>
      </w:tr>
      <w:tr w:rsidR="00A847A0" w:rsidRPr="00A847A0" w14:paraId="2717E040" w14:textId="77777777">
        <w:trPr>
          <w:trHeight w:val="270"/>
        </w:trPr>
        <w:tc>
          <w:tcPr>
            <w:tcW w:w="1091" w:type="pct"/>
            <w:tcBorders>
              <w:top w:val="single" w:sz="4" w:space="0" w:color="000000"/>
              <w:left w:val="single" w:sz="4" w:space="0" w:color="000000"/>
              <w:bottom w:val="single" w:sz="4" w:space="0" w:color="000000"/>
              <w:right w:val="single" w:sz="4" w:space="0" w:color="auto"/>
            </w:tcBorders>
            <w:shd w:val="clear" w:color="auto" w:fill="auto"/>
            <w:vAlign w:val="center"/>
          </w:tcPr>
          <w:p w14:paraId="7F750376" w14:textId="77777777" w:rsidR="003C5EBA" w:rsidRPr="00A847A0" w:rsidRDefault="006955B3">
            <w:pPr>
              <w:widowControl/>
              <w:jc w:val="center"/>
              <w:textAlignment w:val="center"/>
              <w:rPr>
                <w:sz w:val="18"/>
                <w:szCs w:val="18"/>
              </w:rPr>
            </w:pPr>
            <w:r w:rsidRPr="00A847A0">
              <w:rPr>
                <w:sz w:val="18"/>
                <w:szCs w:val="18"/>
              </w:rPr>
              <w:t>QS87MnSi</w:t>
            </w:r>
          </w:p>
        </w:tc>
        <w:tc>
          <w:tcPr>
            <w:tcW w:w="888" w:type="pct"/>
            <w:tcBorders>
              <w:top w:val="single" w:sz="4" w:space="0" w:color="000000"/>
              <w:left w:val="single" w:sz="4" w:space="0" w:color="auto"/>
              <w:bottom w:val="single" w:sz="4" w:space="0" w:color="000000"/>
              <w:right w:val="single" w:sz="4" w:space="0" w:color="auto"/>
            </w:tcBorders>
            <w:shd w:val="clear" w:color="auto" w:fill="auto"/>
            <w:vAlign w:val="center"/>
          </w:tcPr>
          <w:p w14:paraId="4712C565" w14:textId="77777777" w:rsidR="003C5EBA" w:rsidRPr="00A847A0" w:rsidRDefault="006955B3">
            <w:pPr>
              <w:widowControl/>
              <w:jc w:val="center"/>
              <w:textAlignment w:val="center"/>
              <w:rPr>
                <w:sz w:val="18"/>
                <w:szCs w:val="18"/>
              </w:rPr>
            </w:pPr>
            <w:r w:rsidRPr="00A847A0">
              <w:rPr>
                <w:sz w:val="18"/>
                <w:szCs w:val="18"/>
              </w:rPr>
              <w:t>≥1300</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362B9387" w14:textId="77777777" w:rsidR="003C5EBA" w:rsidRPr="00A847A0" w:rsidRDefault="006955B3">
            <w:pPr>
              <w:widowControl/>
              <w:jc w:val="center"/>
              <w:textAlignment w:val="center"/>
              <w:rPr>
                <w:sz w:val="18"/>
                <w:szCs w:val="18"/>
              </w:rPr>
            </w:pPr>
            <w:r w:rsidRPr="00A847A0">
              <w:rPr>
                <w:sz w:val="18"/>
                <w:szCs w:val="18"/>
              </w:rPr>
              <w:t>≥1280</w:t>
            </w:r>
          </w:p>
        </w:tc>
        <w:tc>
          <w:tcPr>
            <w:tcW w:w="738" w:type="pct"/>
            <w:tcBorders>
              <w:top w:val="single" w:sz="4" w:space="0" w:color="000000"/>
              <w:left w:val="single" w:sz="4" w:space="0" w:color="000000"/>
              <w:bottom w:val="single" w:sz="4" w:space="0" w:color="000000"/>
              <w:right w:val="single" w:sz="4" w:space="0" w:color="auto"/>
            </w:tcBorders>
            <w:shd w:val="clear" w:color="auto" w:fill="auto"/>
            <w:vAlign w:val="center"/>
          </w:tcPr>
          <w:p w14:paraId="40C761BB" w14:textId="77777777" w:rsidR="003C5EBA" w:rsidRPr="00A847A0" w:rsidRDefault="006955B3">
            <w:pPr>
              <w:widowControl/>
              <w:jc w:val="center"/>
              <w:textAlignment w:val="center"/>
              <w:rPr>
                <w:kern w:val="0"/>
                <w:sz w:val="18"/>
                <w:szCs w:val="18"/>
                <w:lang w:bidi="ar"/>
              </w:rPr>
            </w:pPr>
            <w:r w:rsidRPr="00A847A0">
              <w:rPr>
                <w:sz w:val="18"/>
                <w:szCs w:val="18"/>
              </w:rPr>
              <w:t>≥32</w:t>
            </w:r>
          </w:p>
        </w:tc>
        <w:tc>
          <w:tcPr>
            <w:tcW w:w="667" w:type="pct"/>
            <w:tcBorders>
              <w:top w:val="single" w:sz="4" w:space="0" w:color="000000"/>
              <w:left w:val="single" w:sz="4" w:space="0" w:color="auto"/>
              <w:bottom w:val="single" w:sz="4" w:space="0" w:color="000000"/>
              <w:right w:val="single" w:sz="4" w:space="0" w:color="000000"/>
            </w:tcBorders>
            <w:shd w:val="clear" w:color="auto" w:fill="auto"/>
            <w:vAlign w:val="center"/>
          </w:tcPr>
          <w:p w14:paraId="3BFD2BE9" w14:textId="77777777" w:rsidR="003C5EBA" w:rsidRPr="00A847A0" w:rsidRDefault="006955B3">
            <w:pPr>
              <w:widowControl/>
              <w:jc w:val="center"/>
              <w:textAlignment w:val="center"/>
              <w:rPr>
                <w:kern w:val="0"/>
                <w:sz w:val="18"/>
                <w:szCs w:val="18"/>
                <w:lang w:bidi="ar"/>
              </w:rPr>
            </w:pPr>
            <w:r w:rsidRPr="00A847A0">
              <w:rPr>
                <w:sz w:val="18"/>
                <w:szCs w:val="18"/>
              </w:rPr>
              <w:t>≥30</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A4F79" w14:textId="77777777" w:rsidR="003C5EBA" w:rsidRPr="00A847A0" w:rsidRDefault="006955B3">
            <w:pPr>
              <w:widowControl/>
              <w:jc w:val="center"/>
              <w:textAlignment w:val="center"/>
              <w:rPr>
                <w:sz w:val="18"/>
                <w:szCs w:val="18"/>
              </w:rPr>
            </w:pPr>
            <w:r w:rsidRPr="00A847A0">
              <w:rPr>
                <w:sz w:val="18"/>
                <w:szCs w:val="18"/>
              </w:rPr>
              <w:t>≥28</w:t>
            </w:r>
          </w:p>
        </w:tc>
      </w:tr>
      <w:tr w:rsidR="00A847A0" w:rsidRPr="00A847A0" w14:paraId="6F51098A" w14:textId="77777777">
        <w:trPr>
          <w:trHeight w:val="270"/>
        </w:trPr>
        <w:tc>
          <w:tcPr>
            <w:tcW w:w="1091" w:type="pct"/>
            <w:tcBorders>
              <w:top w:val="single" w:sz="4" w:space="0" w:color="000000"/>
              <w:left w:val="single" w:sz="4" w:space="0" w:color="000000"/>
              <w:bottom w:val="single" w:sz="4" w:space="0" w:color="000000"/>
              <w:right w:val="single" w:sz="4" w:space="0" w:color="auto"/>
            </w:tcBorders>
            <w:shd w:val="clear" w:color="auto" w:fill="auto"/>
            <w:vAlign w:val="center"/>
          </w:tcPr>
          <w:p w14:paraId="5A02C480" w14:textId="77777777" w:rsidR="003C5EBA" w:rsidRPr="00A847A0" w:rsidRDefault="006955B3">
            <w:pPr>
              <w:widowControl/>
              <w:jc w:val="center"/>
              <w:textAlignment w:val="center"/>
              <w:rPr>
                <w:sz w:val="18"/>
                <w:szCs w:val="18"/>
              </w:rPr>
            </w:pPr>
            <w:r w:rsidRPr="00A847A0">
              <w:rPr>
                <w:sz w:val="18"/>
                <w:szCs w:val="18"/>
              </w:rPr>
              <w:t>PQS87MnSi</w:t>
            </w:r>
          </w:p>
        </w:tc>
        <w:tc>
          <w:tcPr>
            <w:tcW w:w="888" w:type="pct"/>
            <w:tcBorders>
              <w:top w:val="single" w:sz="4" w:space="0" w:color="000000"/>
              <w:left w:val="single" w:sz="4" w:space="0" w:color="auto"/>
              <w:bottom w:val="single" w:sz="4" w:space="0" w:color="000000"/>
              <w:right w:val="single" w:sz="4" w:space="0" w:color="auto"/>
            </w:tcBorders>
            <w:shd w:val="clear" w:color="auto" w:fill="auto"/>
            <w:vAlign w:val="center"/>
          </w:tcPr>
          <w:p w14:paraId="373946C1" w14:textId="77777777" w:rsidR="003C5EBA" w:rsidRPr="00A847A0" w:rsidRDefault="006955B3">
            <w:pPr>
              <w:widowControl/>
              <w:jc w:val="center"/>
              <w:textAlignment w:val="center"/>
              <w:rPr>
                <w:sz w:val="18"/>
                <w:szCs w:val="18"/>
              </w:rPr>
            </w:pPr>
            <w:r w:rsidRPr="00A847A0">
              <w:rPr>
                <w:sz w:val="18"/>
                <w:szCs w:val="18"/>
              </w:rPr>
              <w:t>≥1370</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2B5C354D" w14:textId="77777777" w:rsidR="003C5EBA" w:rsidRPr="00A847A0" w:rsidRDefault="006955B3">
            <w:pPr>
              <w:widowControl/>
              <w:jc w:val="center"/>
              <w:textAlignment w:val="center"/>
              <w:rPr>
                <w:sz w:val="18"/>
                <w:szCs w:val="18"/>
              </w:rPr>
            </w:pPr>
            <w:r w:rsidRPr="00A847A0">
              <w:rPr>
                <w:sz w:val="18"/>
                <w:szCs w:val="18"/>
              </w:rPr>
              <w:t>≥1350</w:t>
            </w:r>
          </w:p>
        </w:tc>
        <w:tc>
          <w:tcPr>
            <w:tcW w:w="738" w:type="pct"/>
            <w:tcBorders>
              <w:top w:val="single" w:sz="4" w:space="0" w:color="000000"/>
              <w:left w:val="single" w:sz="4" w:space="0" w:color="000000"/>
              <w:bottom w:val="single" w:sz="4" w:space="0" w:color="000000"/>
              <w:right w:val="single" w:sz="4" w:space="0" w:color="auto"/>
            </w:tcBorders>
            <w:shd w:val="clear" w:color="auto" w:fill="auto"/>
            <w:vAlign w:val="center"/>
          </w:tcPr>
          <w:p w14:paraId="0B75A6FD" w14:textId="77777777" w:rsidR="003C5EBA" w:rsidRPr="00A847A0" w:rsidRDefault="006955B3">
            <w:pPr>
              <w:widowControl/>
              <w:jc w:val="center"/>
              <w:textAlignment w:val="center"/>
              <w:rPr>
                <w:kern w:val="0"/>
                <w:sz w:val="18"/>
                <w:szCs w:val="18"/>
                <w:lang w:bidi="ar"/>
              </w:rPr>
            </w:pPr>
            <w:r w:rsidRPr="00A847A0">
              <w:rPr>
                <w:sz w:val="18"/>
                <w:szCs w:val="18"/>
              </w:rPr>
              <w:t>≥32</w:t>
            </w:r>
          </w:p>
        </w:tc>
        <w:tc>
          <w:tcPr>
            <w:tcW w:w="667" w:type="pct"/>
            <w:tcBorders>
              <w:top w:val="single" w:sz="4" w:space="0" w:color="000000"/>
              <w:left w:val="single" w:sz="4" w:space="0" w:color="auto"/>
              <w:bottom w:val="single" w:sz="4" w:space="0" w:color="000000"/>
              <w:right w:val="single" w:sz="4" w:space="0" w:color="000000"/>
            </w:tcBorders>
            <w:shd w:val="clear" w:color="auto" w:fill="auto"/>
            <w:vAlign w:val="center"/>
          </w:tcPr>
          <w:p w14:paraId="3B93ED7C" w14:textId="77777777" w:rsidR="003C5EBA" w:rsidRPr="00A847A0" w:rsidRDefault="006955B3">
            <w:pPr>
              <w:widowControl/>
              <w:jc w:val="center"/>
              <w:textAlignment w:val="center"/>
              <w:rPr>
                <w:kern w:val="0"/>
                <w:sz w:val="18"/>
                <w:szCs w:val="18"/>
                <w:lang w:bidi="ar"/>
              </w:rPr>
            </w:pPr>
            <w:r w:rsidRPr="00A847A0">
              <w:rPr>
                <w:sz w:val="18"/>
                <w:szCs w:val="18"/>
              </w:rPr>
              <w:t>≥30</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A8304" w14:textId="77777777" w:rsidR="003C5EBA" w:rsidRPr="00A847A0" w:rsidRDefault="006955B3">
            <w:pPr>
              <w:widowControl/>
              <w:jc w:val="center"/>
              <w:textAlignment w:val="center"/>
              <w:rPr>
                <w:sz w:val="18"/>
                <w:szCs w:val="18"/>
              </w:rPr>
            </w:pPr>
            <w:r w:rsidRPr="00A847A0">
              <w:rPr>
                <w:sz w:val="18"/>
                <w:szCs w:val="18"/>
              </w:rPr>
              <w:t>≥28</w:t>
            </w:r>
          </w:p>
        </w:tc>
      </w:tr>
      <w:tr w:rsidR="00A847A0" w:rsidRPr="00A847A0" w14:paraId="37A66954" w14:textId="77777777">
        <w:trPr>
          <w:trHeight w:val="270"/>
        </w:trPr>
        <w:tc>
          <w:tcPr>
            <w:tcW w:w="1091" w:type="pct"/>
            <w:tcBorders>
              <w:top w:val="single" w:sz="4" w:space="0" w:color="000000"/>
              <w:left w:val="single" w:sz="4" w:space="0" w:color="000000"/>
              <w:bottom w:val="single" w:sz="4" w:space="0" w:color="000000"/>
              <w:right w:val="single" w:sz="4" w:space="0" w:color="auto"/>
            </w:tcBorders>
            <w:shd w:val="clear" w:color="auto" w:fill="auto"/>
            <w:vAlign w:val="center"/>
          </w:tcPr>
          <w:p w14:paraId="12E7F237" w14:textId="77777777" w:rsidR="003C5EBA" w:rsidRPr="00A847A0" w:rsidRDefault="006955B3">
            <w:pPr>
              <w:widowControl/>
              <w:jc w:val="center"/>
              <w:textAlignment w:val="center"/>
              <w:rPr>
                <w:sz w:val="18"/>
                <w:szCs w:val="18"/>
              </w:rPr>
            </w:pPr>
            <w:r w:rsidRPr="00A847A0">
              <w:rPr>
                <w:sz w:val="18"/>
                <w:szCs w:val="18"/>
              </w:rPr>
              <w:t>PQS92Si</w:t>
            </w:r>
          </w:p>
        </w:tc>
        <w:tc>
          <w:tcPr>
            <w:tcW w:w="888" w:type="pct"/>
            <w:tcBorders>
              <w:top w:val="single" w:sz="4" w:space="0" w:color="000000"/>
              <w:left w:val="single" w:sz="4" w:space="0" w:color="auto"/>
              <w:bottom w:val="single" w:sz="4" w:space="0" w:color="000000"/>
              <w:right w:val="single" w:sz="4" w:space="0" w:color="auto"/>
            </w:tcBorders>
            <w:shd w:val="clear" w:color="auto" w:fill="auto"/>
            <w:vAlign w:val="center"/>
          </w:tcPr>
          <w:p w14:paraId="6743DDDA" w14:textId="77777777" w:rsidR="003C5EBA" w:rsidRPr="00A847A0" w:rsidRDefault="006955B3">
            <w:pPr>
              <w:widowControl/>
              <w:jc w:val="center"/>
              <w:textAlignment w:val="center"/>
              <w:rPr>
                <w:sz w:val="18"/>
                <w:szCs w:val="18"/>
              </w:rPr>
            </w:pPr>
            <w:r w:rsidRPr="00A847A0">
              <w:rPr>
                <w:sz w:val="18"/>
                <w:szCs w:val="18"/>
              </w:rPr>
              <w:t>≥1470</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31A2E50A" w14:textId="77777777" w:rsidR="003C5EBA" w:rsidRPr="00A847A0" w:rsidRDefault="006955B3">
            <w:pPr>
              <w:widowControl/>
              <w:jc w:val="center"/>
              <w:textAlignment w:val="center"/>
              <w:rPr>
                <w:sz w:val="18"/>
                <w:szCs w:val="18"/>
              </w:rPr>
            </w:pPr>
            <w:r w:rsidRPr="00A847A0">
              <w:rPr>
                <w:sz w:val="18"/>
                <w:szCs w:val="18"/>
              </w:rPr>
              <w:t>≥1450</w:t>
            </w:r>
          </w:p>
        </w:tc>
        <w:tc>
          <w:tcPr>
            <w:tcW w:w="738" w:type="pct"/>
            <w:tcBorders>
              <w:top w:val="single" w:sz="4" w:space="0" w:color="000000"/>
              <w:left w:val="single" w:sz="4" w:space="0" w:color="000000"/>
              <w:bottom w:val="single" w:sz="4" w:space="0" w:color="000000"/>
              <w:right w:val="single" w:sz="4" w:space="0" w:color="auto"/>
            </w:tcBorders>
            <w:shd w:val="clear" w:color="auto" w:fill="auto"/>
            <w:vAlign w:val="center"/>
          </w:tcPr>
          <w:p w14:paraId="5139793D" w14:textId="77777777" w:rsidR="003C5EBA" w:rsidRPr="00A847A0" w:rsidRDefault="006955B3">
            <w:pPr>
              <w:widowControl/>
              <w:jc w:val="center"/>
              <w:textAlignment w:val="center"/>
              <w:rPr>
                <w:kern w:val="0"/>
                <w:sz w:val="18"/>
                <w:szCs w:val="18"/>
                <w:lang w:bidi="ar"/>
              </w:rPr>
            </w:pPr>
            <w:r w:rsidRPr="00A847A0">
              <w:rPr>
                <w:sz w:val="18"/>
                <w:szCs w:val="18"/>
              </w:rPr>
              <w:t>≥28</w:t>
            </w:r>
          </w:p>
        </w:tc>
        <w:tc>
          <w:tcPr>
            <w:tcW w:w="667" w:type="pct"/>
            <w:tcBorders>
              <w:top w:val="single" w:sz="4" w:space="0" w:color="000000"/>
              <w:left w:val="single" w:sz="4" w:space="0" w:color="auto"/>
              <w:bottom w:val="single" w:sz="4" w:space="0" w:color="000000"/>
              <w:right w:val="single" w:sz="4" w:space="0" w:color="000000"/>
            </w:tcBorders>
            <w:shd w:val="clear" w:color="auto" w:fill="auto"/>
            <w:vAlign w:val="center"/>
          </w:tcPr>
          <w:p w14:paraId="24ECF360" w14:textId="77777777" w:rsidR="003C5EBA" w:rsidRPr="00A847A0" w:rsidRDefault="006955B3">
            <w:pPr>
              <w:widowControl/>
              <w:jc w:val="center"/>
              <w:textAlignment w:val="center"/>
              <w:rPr>
                <w:kern w:val="0"/>
                <w:sz w:val="18"/>
                <w:szCs w:val="18"/>
                <w:lang w:bidi="ar"/>
              </w:rPr>
            </w:pPr>
            <w:r w:rsidRPr="00A847A0">
              <w:rPr>
                <w:sz w:val="18"/>
                <w:szCs w:val="18"/>
              </w:rPr>
              <w:t>≥25</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17807" w14:textId="77777777" w:rsidR="003C5EBA" w:rsidRPr="00A847A0" w:rsidRDefault="006955B3">
            <w:pPr>
              <w:widowControl/>
              <w:jc w:val="center"/>
              <w:textAlignment w:val="center"/>
              <w:rPr>
                <w:sz w:val="18"/>
                <w:szCs w:val="18"/>
              </w:rPr>
            </w:pPr>
            <w:r w:rsidRPr="00A847A0">
              <w:rPr>
                <w:sz w:val="18"/>
                <w:szCs w:val="18"/>
              </w:rPr>
              <w:t>≥23</w:t>
            </w:r>
          </w:p>
        </w:tc>
      </w:tr>
      <w:tr w:rsidR="00A847A0" w:rsidRPr="00A847A0" w14:paraId="4A66DA00" w14:textId="77777777">
        <w:trPr>
          <w:trHeight w:val="270"/>
        </w:trPr>
        <w:tc>
          <w:tcPr>
            <w:tcW w:w="1091" w:type="pct"/>
            <w:tcBorders>
              <w:top w:val="single" w:sz="4" w:space="0" w:color="000000"/>
              <w:left w:val="single" w:sz="4" w:space="0" w:color="000000"/>
              <w:bottom w:val="single" w:sz="4" w:space="0" w:color="000000"/>
              <w:right w:val="single" w:sz="4" w:space="0" w:color="auto"/>
            </w:tcBorders>
            <w:shd w:val="clear" w:color="auto" w:fill="auto"/>
            <w:vAlign w:val="center"/>
          </w:tcPr>
          <w:p w14:paraId="06238B9E" w14:textId="77777777" w:rsidR="003C5EBA" w:rsidRPr="00A847A0" w:rsidRDefault="006955B3">
            <w:pPr>
              <w:widowControl/>
              <w:jc w:val="center"/>
              <w:textAlignment w:val="center"/>
              <w:rPr>
                <w:sz w:val="18"/>
                <w:szCs w:val="18"/>
              </w:rPr>
            </w:pPr>
            <w:r w:rsidRPr="00A847A0">
              <w:rPr>
                <w:sz w:val="18"/>
                <w:szCs w:val="18"/>
              </w:rPr>
              <w:t>PQS97Si</w:t>
            </w:r>
          </w:p>
        </w:tc>
        <w:tc>
          <w:tcPr>
            <w:tcW w:w="888" w:type="pct"/>
            <w:tcBorders>
              <w:top w:val="single" w:sz="4" w:space="0" w:color="000000"/>
              <w:left w:val="single" w:sz="4" w:space="0" w:color="auto"/>
              <w:bottom w:val="single" w:sz="4" w:space="0" w:color="000000"/>
              <w:right w:val="single" w:sz="4" w:space="0" w:color="auto"/>
            </w:tcBorders>
            <w:shd w:val="clear" w:color="auto" w:fill="auto"/>
            <w:vAlign w:val="center"/>
          </w:tcPr>
          <w:p w14:paraId="1CAFE68C" w14:textId="77777777" w:rsidR="003C5EBA" w:rsidRPr="00A847A0" w:rsidRDefault="006955B3">
            <w:pPr>
              <w:widowControl/>
              <w:jc w:val="center"/>
              <w:textAlignment w:val="center"/>
              <w:rPr>
                <w:sz w:val="18"/>
                <w:szCs w:val="18"/>
              </w:rPr>
            </w:pPr>
            <w:r w:rsidRPr="00A847A0">
              <w:rPr>
                <w:sz w:val="18"/>
                <w:szCs w:val="18"/>
              </w:rPr>
              <w:t>≥1520</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232C3A8A" w14:textId="77777777" w:rsidR="003C5EBA" w:rsidRPr="00A847A0" w:rsidRDefault="006955B3">
            <w:pPr>
              <w:widowControl/>
              <w:jc w:val="center"/>
              <w:textAlignment w:val="center"/>
              <w:rPr>
                <w:sz w:val="18"/>
                <w:szCs w:val="18"/>
              </w:rPr>
            </w:pPr>
            <w:r w:rsidRPr="00A847A0">
              <w:rPr>
                <w:sz w:val="18"/>
                <w:szCs w:val="18"/>
              </w:rPr>
              <w:t>≥1500</w:t>
            </w:r>
          </w:p>
        </w:tc>
        <w:tc>
          <w:tcPr>
            <w:tcW w:w="738" w:type="pct"/>
            <w:tcBorders>
              <w:top w:val="single" w:sz="4" w:space="0" w:color="000000"/>
              <w:left w:val="single" w:sz="4" w:space="0" w:color="000000"/>
              <w:bottom w:val="single" w:sz="4" w:space="0" w:color="000000"/>
              <w:right w:val="single" w:sz="4" w:space="0" w:color="auto"/>
            </w:tcBorders>
            <w:shd w:val="clear" w:color="auto" w:fill="auto"/>
            <w:vAlign w:val="center"/>
          </w:tcPr>
          <w:p w14:paraId="72CE8404" w14:textId="77777777" w:rsidR="003C5EBA" w:rsidRPr="00A847A0" w:rsidRDefault="006955B3">
            <w:pPr>
              <w:widowControl/>
              <w:jc w:val="center"/>
              <w:textAlignment w:val="center"/>
              <w:rPr>
                <w:kern w:val="0"/>
                <w:sz w:val="18"/>
                <w:szCs w:val="18"/>
                <w:lang w:bidi="ar"/>
              </w:rPr>
            </w:pPr>
            <w:r w:rsidRPr="00A847A0">
              <w:rPr>
                <w:sz w:val="18"/>
                <w:szCs w:val="18"/>
              </w:rPr>
              <w:t>≥25</w:t>
            </w:r>
          </w:p>
        </w:tc>
        <w:tc>
          <w:tcPr>
            <w:tcW w:w="667" w:type="pct"/>
            <w:tcBorders>
              <w:top w:val="single" w:sz="4" w:space="0" w:color="000000"/>
              <w:left w:val="single" w:sz="4" w:space="0" w:color="auto"/>
              <w:bottom w:val="single" w:sz="4" w:space="0" w:color="000000"/>
              <w:right w:val="single" w:sz="4" w:space="0" w:color="000000"/>
            </w:tcBorders>
            <w:shd w:val="clear" w:color="auto" w:fill="auto"/>
            <w:vAlign w:val="center"/>
          </w:tcPr>
          <w:p w14:paraId="77AB7D05" w14:textId="77777777" w:rsidR="003C5EBA" w:rsidRPr="00A847A0" w:rsidRDefault="006955B3">
            <w:pPr>
              <w:widowControl/>
              <w:jc w:val="center"/>
              <w:textAlignment w:val="center"/>
              <w:rPr>
                <w:kern w:val="0"/>
                <w:sz w:val="18"/>
                <w:szCs w:val="18"/>
                <w:lang w:bidi="ar"/>
              </w:rPr>
            </w:pPr>
            <w:r w:rsidRPr="00A847A0">
              <w:rPr>
                <w:sz w:val="18"/>
                <w:szCs w:val="18"/>
              </w:rPr>
              <w:t>≥22</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8147E" w14:textId="77777777" w:rsidR="003C5EBA" w:rsidRPr="00A847A0" w:rsidRDefault="006955B3">
            <w:pPr>
              <w:widowControl/>
              <w:jc w:val="center"/>
              <w:textAlignment w:val="center"/>
              <w:rPr>
                <w:sz w:val="18"/>
                <w:szCs w:val="18"/>
              </w:rPr>
            </w:pPr>
            <w:r w:rsidRPr="00A847A0">
              <w:rPr>
                <w:sz w:val="18"/>
                <w:szCs w:val="18"/>
              </w:rPr>
              <w:t>≥20</w:t>
            </w:r>
          </w:p>
        </w:tc>
      </w:tr>
      <w:tr w:rsidR="00A847A0" w:rsidRPr="00A847A0" w14:paraId="54798308" w14:textId="77777777">
        <w:trPr>
          <w:trHeight w:val="27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C5FCA0" w14:textId="77777777" w:rsidR="003C5EBA" w:rsidRPr="00A847A0" w:rsidRDefault="006955B3" w:rsidP="00C5116F">
            <w:pPr>
              <w:widowControl/>
              <w:ind w:firstLineChars="100" w:firstLine="180"/>
              <w:textAlignment w:val="center"/>
              <w:rPr>
                <w:sz w:val="18"/>
                <w:szCs w:val="18"/>
              </w:rPr>
            </w:pPr>
            <w:r w:rsidRPr="00A847A0">
              <w:rPr>
                <w:sz w:val="18"/>
                <w:szCs w:val="18"/>
                <w:vertAlign w:val="superscript"/>
              </w:rPr>
              <w:t>a</w:t>
            </w:r>
            <w:r w:rsidRPr="00A847A0">
              <w:rPr>
                <w:sz w:val="18"/>
                <w:szCs w:val="18"/>
              </w:rPr>
              <w:t xml:space="preserve"> </w:t>
            </w:r>
            <w:r w:rsidRPr="00A847A0">
              <w:rPr>
                <w:sz w:val="18"/>
                <w:szCs w:val="18"/>
              </w:rPr>
              <w:t>同一批号盘条的抗拉强度波动范围</w:t>
            </w:r>
            <w:r w:rsidR="00C5116F" w:rsidRPr="00A847A0">
              <w:rPr>
                <w:sz w:val="18"/>
                <w:szCs w:val="18"/>
              </w:rPr>
              <w:t>应</w:t>
            </w:r>
            <w:r w:rsidRPr="00A847A0">
              <w:rPr>
                <w:sz w:val="18"/>
                <w:szCs w:val="18"/>
              </w:rPr>
              <w:t>不大于</w:t>
            </w:r>
            <w:r w:rsidRPr="00A847A0">
              <w:rPr>
                <w:sz w:val="18"/>
                <w:szCs w:val="18"/>
              </w:rPr>
              <w:t>80MPa</w:t>
            </w:r>
            <w:r w:rsidRPr="00A847A0">
              <w:rPr>
                <w:sz w:val="18"/>
                <w:szCs w:val="18"/>
              </w:rPr>
              <w:t>。</w:t>
            </w:r>
          </w:p>
        </w:tc>
      </w:tr>
    </w:tbl>
    <w:p w14:paraId="54A49BE0" w14:textId="77777777" w:rsidR="003C5EBA" w:rsidRPr="00A847A0" w:rsidRDefault="006955B3">
      <w:pPr>
        <w:pStyle w:val="a5"/>
        <w:spacing w:before="156" w:after="156"/>
        <w:ind w:left="0"/>
        <w:rPr>
          <w:rFonts w:ascii="Times New Roman"/>
        </w:rPr>
      </w:pPr>
      <w:r w:rsidRPr="00A847A0">
        <w:rPr>
          <w:rFonts w:ascii="Times New Roman"/>
        </w:rPr>
        <w:t>脱碳层</w:t>
      </w:r>
    </w:p>
    <w:p w14:paraId="49FCD5A3" w14:textId="77777777" w:rsidR="003C5EBA" w:rsidRPr="00A847A0" w:rsidRDefault="006955B3">
      <w:pPr>
        <w:pStyle w:val="aff2"/>
        <w:numPr>
          <w:ilvl w:val="2"/>
          <w:numId w:val="2"/>
        </w:numPr>
        <w:spacing w:before="60"/>
        <w:ind w:left="0"/>
        <w:rPr>
          <w:rFonts w:ascii="Times New Roman" w:hAnsi="Times New Roman" w:cs="Times New Roman"/>
          <w:lang w:eastAsia="zh-CN"/>
        </w:rPr>
      </w:pPr>
      <w:r w:rsidRPr="00A847A0">
        <w:rPr>
          <w:rFonts w:ascii="Times New Roman" w:hAnsi="Times New Roman" w:cs="Times New Roman"/>
          <w:sz w:val="21"/>
          <w:szCs w:val="21"/>
          <w:lang w:eastAsia="zh-CN"/>
        </w:rPr>
        <w:t>盘条应进行脱碳层深度检验，盘条单边总脱碳层（铁素体</w:t>
      </w:r>
      <w:r w:rsidRPr="00A847A0">
        <w:rPr>
          <w:rFonts w:ascii="Times New Roman" w:hAnsi="Times New Roman" w:cs="Times New Roman"/>
          <w:sz w:val="21"/>
          <w:szCs w:val="21"/>
          <w:lang w:eastAsia="zh-CN"/>
        </w:rPr>
        <w:t>+</w:t>
      </w:r>
      <w:r w:rsidRPr="00A847A0">
        <w:rPr>
          <w:rFonts w:ascii="Times New Roman" w:hAnsi="Times New Roman" w:cs="Times New Roman"/>
          <w:sz w:val="21"/>
          <w:szCs w:val="21"/>
          <w:lang w:eastAsia="zh-CN"/>
        </w:rPr>
        <w:t>过渡层）的深度</w:t>
      </w:r>
      <w:r w:rsidRPr="00A847A0">
        <w:rPr>
          <w:rFonts w:ascii="Times New Roman" w:hAnsi="Times New Roman" w:cs="Times New Roman"/>
          <w:lang w:eastAsia="zh-CN"/>
        </w:rPr>
        <w:t>应符合表</w:t>
      </w:r>
      <w:r w:rsidR="00084328" w:rsidRPr="00A847A0">
        <w:rPr>
          <w:rFonts w:ascii="Times New Roman" w:hAnsi="Times New Roman" w:cs="Times New Roman"/>
          <w:lang w:eastAsia="zh-CN"/>
        </w:rPr>
        <w:t>4</w:t>
      </w:r>
      <w:r w:rsidRPr="00A847A0">
        <w:rPr>
          <w:rFonts w:ascii="Times New Roman" w:hAnsi="Times New Roman" w:cs="Times New Roman"/>
          <w:lang w:eastAsia="zh-CN"/>
        </w:rPr>
        <w:t>的规定。</w:t>
      </w:r>
    </w:p>
    <w:p w14:paraId="039CB253" w14:textId="77777777" w:rsidR="003C5EBA" w:rsidRPr="00A847A0" w:rsidRDefault="006955B3">
      <w:pPr>
        <w:pStyle w:val="af3"/>
        <w:numPr>
          <w:ilvl w:val="0"/>
          <w:numId w:val="0"/>
        </w:numPr>
        <w:spacing w:before="156" w:after="156"/>
        <w:jc w:val="right"/>
        <w:rPr>
          <w:rFonts w:ascii="Times New Roman"/>
        </w:rPr>
      </w:pPr>
      <w:r w:rsidRPr="00A847A0">
        <w:rPr>
          <w:rFonts w:ascii="Times New Roman"/>
        </w:rPr>
        <w:t xml:space="preserve"> </w:t>
      </w:r>
      <w:r w:rsidRPr="00A847A0">
        <w:rPr>
          <w:rFonts w:ascii="Times New Roman"/>
        </w:rPr>
        <w:t>表</w:t>
      </w:r>
      <w:r w:rsidR="00084328" w:rsidRPr="00A847A0">
        <w:rPr>
          <w:rFonts w:ascii="Times New Roman"/>
        </w:rPr>
        <w:t>4</w:t>
      </w:r>
      <w:r w:rsidRPr="00A847A0">
        <w:rPr>
          <w:rFonts w:ascii="Times New Roman"/>
        </w:rPr>
        <w:t xml:space="preserve"> </w:t>
      </w:r>
      <w:r w:rsidRPr="00A847A0">
        <w:rPr>
          <w:rFonts w:ascii="Times New Roman"/>
        </w:rPr>
        <w:t>脱碳层</w:t>
      </w:r>
      <w:r w:rsidRPr="00A847A0">
        <w:rPr>
          <w:rFonts w:ascii="Times New Roman"/>
        </w:rPr>
        <w:t xml:space="preserve">                                </w:t>
      </w:r>
      <w:r w:rsidRPr="00A847A0">
        <w:rPr>
          <w:rFonts w:ascii="Times New Roman"/>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0"/>
        <w:gridCol w:w="5664"/>
      </w:tblGrid>
      <w:tr w:rsidR="00A847A0" w:rsidRPr="00A847A0" w14:paraId="3AE85FA7" w14:textId="77777777">
        <w:trPr>
          <w:trHeight w:val="383"/>
        </w:trPr>
        <w:tc>
          <w:tcPr>
            <w:tcW w:w="1969" w:type="pct"/>
            <w:vAlign w:val="center"/>
          </w:tcPr>
          <w:p w14:paraId="2D71C10B"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组别</w:t>
            </w:r>
          </w:p>
        </w:tc>
        <w:tc>
          <w:tcPr>
            <w:tcW w:w="3031" w:type="pct"/>
            <w:vAlign w:val="center"/>
          </w:tcPr>
          <w:p w14:paraId="000780E4" w14:textId="77777777" w:rsidR="003C5EBA" w:rsidRPr="00A847A0" w:rsidRDefault="006955B3">
            <w:pPr>
              <w:widowControl/>
              <w:jc w:val="center"/>
              <w:textAlignment w:val="center"/>
              <w:rPr>
                <w:kern w:val="0"/>
                <w:sz w:val="18"/>
                <w:szCs w:val="18"/>
                <w:lang w:bidi="ar"/>
              </w:rPr>
            </w:pPr>
            <w:r w:rsidRPr="00A847A0">
              <w:rPr>
                <w:szCs w:val="21"/>
              </w:rPr>
              <w:t>总脱碳层（铁素体</w:t>
            </w:r>
            <w:r w:rsidRPr="00A847A0">
              <w:rPr>
                <w:szCs w:val="21"/>
              </w:rPr>
              <w:t>+</w:t>
            </w:r>
            <w:r w:rsidRPr="00A847A0">
              <w:rPr>
                <w:szCs w:val="21"/>
              </w:rPr>
              <w:t>过渡层）</w:t>
            </w:r>
          </w:p>
        </w:tc>
      </w:tr>
      <w:tr w:rsidR="00A847A0" w:rsidRPr="00A847A0" w14:paraId="2616CF50" w14:textId="77777777">
        <w:trPr>
          <w:trHeight w:val="261"/>
        </w:trPr>
        <w:tc>
          <w:tcPr>
            <w:tcW w:w="1969" w:type="pct"/>
            <w:vAlign w:val="center"/>
          </w:tcPr>
          <w:p w14:paraId="7FAA65AE" w14:textId="77777777" w:rsidR="003C5EBA" w:rsidRPr="00A847A0" w:rsidRDefault="006955B3">
            <w:pPr>
              <w:widowControl/>
              <w:jc w:val="center"/>
              <w:textAlignment w:val="center"/>
              <w:rPr>
                <w:kern w:val="0"/>
                <w:sz w:val="18"/>
                <w:szCs w:val="18"/>
                <w:lang w:bidi="ar"/>
              </w:rPr>
            </w:pPr>
            <w:r w:rsidRPr="00A847A0">
              <w:rPr>
                <w:kern w:val="0"/>
                <w:sz w:val="18"/>
                <w:szCs w:val="18"/>
                <w:lang w:bidi="ar"/>
              </w:rPr>
              <w:lastRenderedPageBreak/>
              <w:t>I</w:t>
            </w:r>
            <w:r w:rsidRPr="00A847A0">
              <w:rPr>
                <w:kern w:val="0"/>
                <w:sz w:val="18"/>
                <w:szCs w:val="18"/>
                <w:lang w:bidi="ar"/>
              </w:rPr>
              <w:t>组</w:t>
            </w:r>
          </w:p>
        </w:tc>
        <w:tc>
          <w:tcPr>
            <w:tcW w:w="3031" w:type="pct"/>
          </w:tcPr>
          <w:p w14:paraId="470BADC9"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 xml:space="preserve">≤0.07 </w:t>
            </w:r>
          </w:p>
        </w:tc>
      </w:tr>
      <w:tr w:rsidR="00A847A0" w:rsidRPr="00A847A0" w14:paraId="40C48E01" w14:textId="77777777">
        <w:trPr>
          <w:trHeight w:val="281"/>
        </w:trPr>
        <w:tc>
          <w:tcPr>
            <w:tcW w:w="1969" w:type="pct"/>
            <w:vAlign w:val="center"/>
          </w:tcPr>
          <w:p w14:paraId="541BFAFD"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II</w:t>
            </w:r>
            <w:r w:rsidRPr="00A847A0">
              <w:rPr>
                <w:kern w:val="0"/>
                <w:sz w:val="18"/>
                <w:szCs w:val="18"/>
                <w:lang w:bidi="ar"/>
              </w:rPr>
              <w:t>组</w:t>
            </w:r>
          </w:p>
        </w:tc>
        <w:tc>
          <w:tcPr>
            <w:tcW w:w="3031" w:type="pct"/>
          </w:tcPr>
          <w:p w14:paraId="5078AE53"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 xml:space="preserve"> ≤0.10</w:t>
            </w:r>
          </w:p>
        </w:tc>
      </w:tr>
      <w:tr w:rsidR="00A847A0" w:rsidRPr="00A847A0" w14:paraId="6D1AC17A" w14:textId="77777777">
        <w:trPr>
          <w:trHeight w:val="281"/>
        </w:trPr>
        <w:tc>
          <w:tcPr>
            <w:tcW w:w="1969" w:type="pct"/>
            <w:vAlign w:val="center"/>
          </w:tcPr>
          <w:p w14:paraId="4F888CC3"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III</w:t>
            </w:r>
            <w:r w:rsidRPr="00A847A0">
              <w:rPr>
                <w:kern w:val="0"/>
                <w:sz w:val="18"/>
                <w:szCs w:val="18"/>
                <w:lang w:bidi="ar"/>
              </w:rPr>
              <w:t>组</w:t>
            </w:r>
          </w:p>
        </w:tc>
        <w:tc>
          <w:tcPr>
            <w:tcW w:w="3031" w:type="pct"/>
          </w:tcPr>
          <w:p w14:paraId="448CEADC"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 xml:space="preserve">≤0.12 </w:t>
            </w:r>
          </w:p>
        </w:tc>
      </w:tr>
    </w:tbl>
    <w:p w14:paraId="367D5111" w14:textId="77777777" w:rsidR="003C5EBA" w:rsidRPr="00A847A0" w:rsidRDefault="006955B3">
      <w:pPr>
        <w:pStyle w:val="a5"/>
        <w:spacing w:before="156" w:after="156"/>
        <w:ind w:left="0"/>
        <w:rPr>
          <w:rFonts w:ascii="Times New Roman"/>
        </w:rPr>
      </w:pPr>
      <w:r w:rsidRPr="00A847A0">
        <w:rPr>
          <w:rFonts w:ascii="Times New Roman"/>
        </w:rPr>
        <w:t>非金属夹杂物</w:t>
      </w:r>
    </w:p>
    <w:p w14:paraId="009BDAD0" w14:textId="77777777" w:rsidR="003C5EBA" w:rsidRPr="00A847A0" w:rsidRDefault="006955B3">
      <w:pPr>
        <w:pStyle w:val="affa"/>
        <w:rPr>
          <w:rFonts w:ascii="Times New Roman"/>
        </w:rPr>
      </w:pPr>
      <w:r w:rsidRPr="00A847A0">
        <w:rPr>
          <w:rFonts w:ascii="Times New Roman"/>
        </w:rPr>
        <w:t>盘条应进行非金属夹杂物检验，合格级别应符合表</w:t>
      </w:r>
      <w:r w:rsidR="00084328" w:rsidRPr="00A847A0">
        <w:rPr>
          <w:rFonts w:ascii="Times New Roman"/>
        </w:rPr>
        <w:t>5</w:t>
      </w:r>
      <w:r w:rsidRPr="00A847A0">
        <w:rPr>
          <w:rFonts w:ascii="Times New Roman"/>
        </w:rPr>
        <w:t>的规定。经供需双方协商，并在合同中注明，也可提供其他合格级别的盘条。</w:t>
      </w:r>
    </w:p>
    <w:p w14:paraId="762604AC" w14:textId="77777777" w:rsidR="003C5EBA" w:rsidRPr="00A847A0" w:rsidRDefault="006955B3">
      <w:pPr>
        <w:pStyle w:val="af3"/>
        <w:numPr>
          <w:ilvl w:val="0"/>
          <w:numId w:val="0"/>
        </w:numPr>
        <w:spacing w:before="156" w:after="156"/>
        <w:rPr>
          <w:rFonts w:ascii="Times New Roman"/>
        </w:rPr>
      </w:pPr>
      <w:r w:rsidRPr="00A847A0">
        <w:rPr>
          <w:rFonts w:ascii="Times New Roman"/>
        </w:rPr>
        <w:t>表</w:t>
      </w:r>
      <w:r w:rsidR="00084328" w:rsidRPr="00A847A0">
        <w:rPr>
          <w:rFonts w:ascii="Times New Roman"/>
        </w:rPr>
        <w:t>5</w:t>
      </w:r>
      <w:r w:rsidRPr="00A847A0">
        <w:rPr>
          <w:rFonts w:ascii="Times New Roman"/>
        </w:rPr>
        <w:t xml:space="preserve"> </w:t>
      </w:r>
      <w:r w:rsidRPr="00A847A0">
        <w:rPr>
          <w:rFonts w:ascii="Times New Roman"/>
        </w:rPr>
        <w:t>非金属夹杂物合格级别</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30"/>
        <w:gridCol w:w="963"/>
        <w:gridCol w:w="832"/>
        <w:gridCol w:w="822"/>
        <w:gridCol w:w="1062"/>
        <w:gridCol w:w="826"/>
        <w:gridCol w:w="832"/>
        <w:gridCol w:w="1064"/>
        <w:gridCol w:w="1123"/>
      </w:tblGrid>
      <w:tr w:rsidR="00A847A0" w:rsidRPr="00A847A0" w14:paraId="5E21B769" w14:textId="77777777" w:rsidTr="00F31C61">
        <w:trPr>
          <w:jc w:val="center"/>
        </w:trPr>
        <w:tc>
          <w:tcPr>
            <w:tcW w:w="611" w:type="pct"/>
          </w:tcPr>
          <w:p w14:paraId="2B8E33A5"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夹杂</w:t>
            </w:r>
            <w:proofErr w:type="gramStart"/>
            <w:r w:rsidRPr="00A847A0">
              <w:rPr>
                <w:kern w:val="0"/>
                <w:sz w:val="18"/>
                <w:szCs w:val="18"/>
                <w:lang w:bidi="ar"/>
              </w:rPr>
              <w:t>物类型</w:t>
            </w:r>
            <w:proofErr w:type="gramEnd"/>
          </w:p>
        </w:tc>
        <w:tc>
          <w:tcPr>
            <w:tcW w:w="942" w:type="pct"/>
            <w:gridSpan w:val="2"/>
          </w:tcPr>
          <w:p w14:paraId="09601B62"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A</w:t>
            </w:r>
          </w:p>
        </w:tc>
        <w:tc>
          <w:tcPr>
            <w:tcW w:w="869" w:type="pct"/>
            <w:gridSpan w:val="2"/>
          </w:tcPr>
          <w:p w14:paraId="47073B4B"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B</w:t>
            </w:r>
          </w:p>
        </w:tc>
        <w:tc>
          <w:tcPr>
            <w:tcW w:w="992" w:type="pct"/>
            <w:gridSpan w:val="2"/>
            <w:shd w:val="clear" w:color="auto" w:fill="auto"/>
          </w:tcPr>
          <w:p w14:paraId="7B7A8B07"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C</w:t>
            </w:r>
          </w:p>
        </w:tc>
        <w:tc>
          <w:tcPr>
            <w:tcW w:w="996" w:type="pct"/>
            <w:gridSpan w:val="2"/>
          </w:tcPr>
          <w:p w14:paraId="27348321"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D</w:t>
            </w:r>
          </w:p>
        </w:tc>
        <w:tc>
          <w:tcPr>
            <w:tcW w:w="590" w:type="pct"/>
          </w:tcPr>
          <w:p w14:paraId="24975EEF"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DS</w:t>
            </w:r>
          </w:p>
        </w:tc>
      </w:tr>
      <w:tr w:rsidR="00A847A0" w:rsidRPr="00A847A0" w14:paraId="1257AE01" w14:textId="77777777" w:rsidTr="00F31C61">
        <w:trPr>
          <w:jc w:val="center"/>
        </w:trPr>
        <w:tc>
          <w:tcPr>
            <w:tcW w:w="611" w:type="pct"/>
            <w:vMerge w:val="restart"/>
          </w:tcPr>
          <w:p w14:paraId="4E862703" w14:textId="77777777" w:rsidR="00F31C61" w:rsidRPr="00A847A0" w:rsidRDefault="00F31C61">
            <w:pPr>
              <w:widowControl/>
              <w:jc w:val="center"/>
              <w:textAlignment w:val="center"/>
              <w:rPr>
                <w:kern w:val="0"/>
                <w:sz w:val="18"/>
                <w:szCs w:val="18"/>
                <w:lang w:bidi="ar"/>
              </w:rPr>
            </w:pPr>
            <w:r w:rsidRPr="00A847A0">
              <w:rPr>
                <w:kern w:val="0"/>
                <w:sz w:val="18"/>
                <w:szCs w:val="18"/>
                <w:lang w:bidi="ar"/>
              </w:rPr>
              <w:t>合格级别，不大于</w:t>
            </w:r>
          </w:p>
        </w:tc>
        <w:tc>
          <w:tcPr>
            <w:tcW w:w="436" w:type="pct"/>
          </w:tcPr>
          <w:p w14:paraId="0B937F33"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细系</w:t>
            </w:r>
            <w:proofErr w:type="gramEnd"/>
          </w:p>
        </w:tc>
        <w:tc>
          <w:tcPr>
            <w:tcW w:w="506" w:type="pct"/>
          </w:tcPr>
          <w:p w14:paraId="34838A97"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粗系</w:t>
            </w:r>
            <w:proofErr w:type="gramEnd"/>
          </w:p>
        </w:tc>
        <w:tc>
          <w:tcPr>
            <w:tcW w:w="437" w:type="pct"/>
          </w:tcPr>
          <w:p w14:paraId="35688C23"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细系</w:t>
            </w:r>
            <w:proofErr w:type="gramEnd"/>
          </w:p>
        </w:tc>
        <w:tc>
          <w:tcPr>
            <w:tcW w:w="432" w:type="pct"/>
          </w:tcPr>
          <w:p w14:paraId="06D4E6EC"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粗系</w:t>
            </w:r>
            <w:proofErr w:type="gramEnd"/>
          </w:p>
        </w:tc>
        <w:tc>
          <w:tcPr>
            <w:tcW w:w="558" w:type="pct"/>
            <w:shd w:val="clear" w:color="auto" w:fill="auto"/>
          </w:tcPr>
          <w:p w14:paraId="30AB94CC"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细系</w:t>
            </w:r>
            <w:proofErr w:type="gramEnd"/>
          </w:p>
        </w:tc>
        <w:tc>
          <w:tcPr>
            <w:tcW w:w="434" w:type="pct"/>
            <w:shd w:val="clear" w:color="auto" w:fill="auto"/>
          </w:tcPr>
          <w:p w14:paraId="41781E44"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粗系</w:t>
            </w:r>
            <w:proofErr w:type="gramEnd"/>
          </w:p>
        </w:tc>
        <w:tc>
          <w:tcPr>
            <w:tcW w:w="437" w:type="pct"/>
          </w:tcPr>
          <w:p w14:paraId="382DED79"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细系</w:t>
            </w:r>
            <w:proofErr w:type="gramEnd"/>
          </w:p>
        </w:tc>
        <w:tc>
          <w:tcPr>
            <w:tcW w:w="559" w:type="pct"/>
            <w:vAlign w:val="center"/>
          </w:tcPr>
          <w:p w14:paraId="54FBFB78" w14:textId="77777777" w:rsidR="00F31C61" w:rsidRPr="00A847A0" w:rsidRDefault="00F31C61">
            <w:pPr>
              <w:widowControl/>
              <w:jc w:val="center"/>
              <w:textAlignment w:val="center"/>
              <w:rPr>
                <w:kern w:val="0"/>
                <w:sz w:val="18"/>
                <w:szCs w:val="18"/>
                <w:lang w:bidi="ar"/>
              </w:rPr>
            </w:pPr>
            <w:proofErr w:type="gramStart"/>
            <w:r w:rsidRPr="00A847A0">
              <w:rPr>
                <w:kern w:val="0"/>
                <w:sz w:val="18"/>
                <w:szCs w:val="18"/>
                <w:lang w:bidi="ar"/>
              </w:rPr>
              <w:t>粗系</w:t>
            </w:r>
            <w:proofErr w:type="gramEnd"/>
          </w:p>
        </w:tc>
        <w:tc>
          <w:tcPr>
            <w:tcW w:w="590" w:type="pct"/>
            <w:vMerge w:val="restart"/>
            <w:vAlign w:val="center"/>
          </w:tcPr>
          <w:p w14:paraId="61EB137E" w14:textId="77777777" w:rsidR="00F31C61" w:rsidRPr="00A847A0" w:rsidRDefault="00F31C61">
            <w:pPr>
              <w:widowControl/>
              <w:kinsoku w:val="0"/>
              <w:overflowPunct w:val="0"/>
              <w:autoSpaceDE w:val="0"/>
              <w:autoSpaceDN w:val="0"/>
              <w:adjustRightInd w:val="0"/>
              <w:snapToGrid w:val="0"/>
              <w:jc w:val="center"/>
              <w:textAlignment w:val="center"/>
              <w:rPr>
                <w:kern w:val="0"/>
                <w:sz w:val="18"/>
                <w:szCs w:val="18"/>
                <w:lang w:bidi="ar"/>
              </w:rPr>
            </w:pPr>
            <w:r w:rsidRPr="00A847A0">
              <w:t>1.5</w:t>
            </w:r>
          </w:p>
        </w:tc>
      </w:tr>
      <w:tr w:rsidR="00A847A0" w:rsidRPr="00A847A0" w14:paraId="1770694F" w14:textId="77777777" w:rsidTr="00F31C61">
        <w:trPr>
          <w:jc w:val="center"/>
        </w:trPr>
        <w:tc>
          <w:tcPr>
            <w:tcW w:w="611" w:type="pct"/>
            <w:vMerge/>
          </w:tcPr>
          <w:p w14:paraId="48BB1F0D" w14:textId="77777777" w:rsidR="00F31C61" w:rsidRPr="00A847A0" w:rsidRDefault="00F31C61">
            <w:pPr>
              <w:widowControl/>
              <w:jc w:val="center"/>
              <w:textAlignment w:val="center"/>
            </w:pPr>
          </w:p>
        </w:tc>
        <w:tc>
          <w:tcPr>
            <w:tcW w:w="436" w:type="pct"/>
          </w:tcPr>
          <w:p w14:paraId="4DA30286" w14:textId="77777777" w:rsidR="00F31C61" w:rsidRPr="00A847A0" w:rsidRDefault="00F31C61">
            <w:pPr>
              <w:widowControl/>
              <w:jc w:val="center"/>
              <w:textAlignment w:val="center"/>
              <w:rPr>
                <w:kern w:val="0"/>
                <w:sz w:val="18"/>
                <w:szCs w:val="18"/>
                <w:lang w:bidi="ar"/>
              </w:rPr>
            </w:pPr>
            <w:r w:rsidRPr="00A847A0">
              <w:t>1.5</w:t>
            </w:r>
          </w:p>
        </w:tc>
        <w:tc>
          <w:tcPr>
            <w:tcW w:w="506" w:type="pct"/>
          </w:tcPr>
          <w:p w14:paraId="01A4AF7E" w14:textId="77777777" w:rsidR="00F31C61" w:rsidRPr="00A847A0" w:rsidRDefault="00F31C61">
            <w:pPr>
              <w:widowControl/>
              <w:jc w:val="center"/>
              <w:textAlignment w:val="center"/>
              <w:rPr>
                <w:kern w:val="0"/>
                <w:sz w:val="18"/>
                <w:szCs w:val="18"/>
                <w:lang w:bidi="ar"/>
              </w:rPr>
            </w:pPr>
            <w:r w:rsidRPr="00A847A0">
              <w:rPr>
                <w:w w:val="110"/>
              </w:rPr>
              <w:t>1.0</w:t>
            </w:r>
          </w:p>
        </w:tc>
        <w:tc>
          <w:tcPr>
            <w:tcW w:w="437" w:type="pct"/>
          </w:tcPr>
          <w:p w14:paraId="25ED1BF6" w14:textId="77777777" w:rsidR="00F31C61" w:rsidRPr="00A847A0" w:rsidRDefault="00F31C61">
            <w:pPr>
              <w:widowControl/>
              <w:jc w:val="center"/>
              <w:textAlignment w:val="center"/>
            </w:pPr>
            <w:r w:rsidRPr="00A847A0">
              <w:t>1.5</w:t>
            </w:r>
          </w:p>
        </w:tc>
        <w:tc>
          <w:tcPr>
            <w:tcW w:w="432" w:type="pct"/>
          </w:tcPr>
          <w:p w14:paraId="14568623" w14:textId="77777777" w:rsidR="00F31C61" w:rsidRPr="00A847A0" w:rsidRDefault="00F31C61">
            <w:pPr>
              <w:widowControl/>
              <w:jc w:val="center"/>
              <w:textAlignment w:val="center"/>
            </w:pPr>
            <w:r w:rsidRPr="00A847A0">
              <w:rPr>
                <w:w w:val="110"/>
              </w:rPr>
              <w:t>1.0</w:t>
            </w:r>
          </w:p>
        </w:tc>
        <w:tc>
          <w:tcPr>
            <w:tcW w:w="558" w:type="pct"/>
            <w:shd w:val="clear" w:color="auto" w:fill="auto"/>
          </w:tcPr>
          <w:p w14:paraId="56649C8E" w14:textId="77777777" w:rsidR="00F31C61" w:rsidRPr="00A847A0" w:rsidRDefault="00F31C61">
            <w:pPr>
              <w:jc w:val="center"/>
            </w:pPr>
            <w:r w:rsidRPr="00A847A0">
              <w:rPr>
                <w:w w:val="110"/>
              </w:rPr>
              <w:t>1.0</w:t>
            </w:r>
          </w:p>
        </w:tc>
        <w:tc>
          <w:tcPr>
            <w:tcW w:w="434" w:type="pct"/>
            <w:shd w:val="clear" w:color="auto" w:fill="auto"/>
          </w:tcPr>
          <w:p w14:paraId="6CD6DFBE" w14:textId="77777777" w:rsidR="00F31C61" w:rsidRPr="00A847A0" w:rsidRDefault="00F31C61">
            <w:pPr>
              <w:jc w:val="center"/>
            </w:pPr>
            <w:r w:rsidRPr="00A847A0">
              <w:t>0.5</w:t>
            </w:r>
          </w:p>
        </w:tc>
        <w:tc>
          <w:tcPr>
            <w:tcW w:w="437" w:type="pct"/>
          </w:tcPr>
          <w:p w14:paraId="0A52709E" w14:textId="77777777" w:rsidR="00F31C61" w:rsidRPr="00A847A0" w:rsidRDefault="00F31C61">
            <w:pPr>
              <w:widowControl/>
              <w:jc w:val="center"/>
              <w:textAlignment w:val="center"/>
            </w:pPr>
            <w:r w:rsidRPr="00A847A0">
              <w:t>1.5</w:t>
            </w:r>
          </w:p>
        </w:tc>
        <w:tc>
          <w:tcPr>
            <w:tcW w:w="559" w:type="pct"/>
          </w:tcPr>
          <w:p w14:paraId="17B702CA" w14:textId="77777777" w:rsidR="00F31C61" w:rsidRPr="00A847A0" w:rsidRDefault="00F31C61">
            <w:pPr>
              <w:widowControl/>
              <w:jc w:val="center"/>
              <w:textAlignment w:val="center"/>
            </w:pPr>
            <w:r w:rsidRPr="00A847A0">
              <w:rPr>
                <w:w w:val="110"/>
              </w:rPr>
              <w:t>1.0</w:t>
            </w:r>
          </w:p>
        </w:tc>
        <w:tc>
          <w:tcPr>
            <w:tcW w:w="590" w:type="pct"/>
            <w:vMerge/>
          </w:tcPr>
          <w:p w14:paraId="62F2CB5C" w14:textId="77777777" w:rsidR="00F31C61" w:rsidRPr="00A847A0" w:rsidRDefault="00F31C61">
            <w:pPr>
              <w:widowControl/>
              <w:jc w:val="center"/>
              <w:textAlignment w:val="center"/>
              <w:rPr>
                <w:kern w:val="0"/>
                <w:sz w:val="18"/>
                <w:szCs w:val="18"/>
                <w:lang w:bidi="ar"/>
              </w:rPr>
            </w:pPr>
          </w:p>
        </w:tc>
      </w:tr>
    </w:tbl>
    <w:p w14:paraId="4E84A9DB" w14:textId="77777777" w:rsidR="003C5EBA" w:rsidRPr="00A847A0" w:rsidRDefault="006955B3">
      <w:pPr>
        <w:pStyle w:val="a5"/>
        <w:spacing w:before="156" w:after="156"/>
        <w:ind w:left="0"/>
        <w:rPr>
          <w:rFonts w:ascii="Times New Roman"/>
        </w:rPr>
      </w:pPr>
      <w:r w:rsidRPr="00A847A0">
        <w:rPr>
          <w:rFonts w:ascii="Times New Roman"/>
        </w:rPr>
        <w:t>显微组织</w:t>
      </w:r>
    </w:p>
    <w:p w14:paraId="52750C33" w14:textId="6A0559CA" w:rsidR="003C5EBA" w:rsidRPr="00A847A0" w:rsidRDefault="006955B3">
      <w:pPr>
        <w:pStyle w:val="aff2"/>
        <w:numPr>
          <w:ilvl w:val="2"/>
          <w:numId w:val="2"/>
        </w:numPr>
        <w:spacing w:before="60"/>
        <w:ind w:left="0"/>
        <w:rPr>
          <w:rFonts w:ascii="Times New Roman" w:hAnsi="Times New Roman" w:cs="Times New Roman"/>
          <w:sz w:val="21"/>
          <w:lang w:eastAsia="zh-CN"/>
        </w:rPr>
      </w:pPr>
      <w:r w:rsidRPr="00A847A0">
        <w:rPr>
          <w:rFonts w:ascii="Times New Roman" w:hAnsi="Times New Roman" w:cs="Times New Roman"/>
          <w:sz w:val="21"/>
          <w:lang w:eastAsia="zh-CN"/>
        </w:rPr>
        <w:t>盘条应进行索氏体含量检验，</w:t>
      </w:r>
      <w:bookmarkStart w:id="20" w:name="_Hlk158323226"/>
      <w:r w:rsidR="00C71268" w:rsidRPr="00A847A0">
        <w:rPr>
          <w:rFonts w:ascii="Times New Roman" w:hAnsi="Times New Roman" w:cs="Times New Roman" w:hint="eastAsia"/>
          <w:sz w:val="21"/>
          <w:lang w:eastAsia="zh-CN"/>
        </w:rPr>
        <w:t>热轧状态交货盘条</w:t>
      </w:r>
      <w:r w:rsidRPr="00A847A0">
        <w:rPr>
          <w:rFonts w:ascii="Times New Roman" w:hAnsi="Times New Roman" w:cs="Times New Roman"/>
          <w:sz w:val="21"/>
          <w:lang w:eastAsia="zh-CN"/>
        </w:rPr>
        <w:t>索氏体含量应</w:t>
      </w:r>
      <w:r w:rsidRPr="00A847A0">
        <w:rPr>
          <w:rFonts w:ascii="Times New Roman" w:hAnsi="Times New Roman" w:cs="Times New Roman"/>
          <w:sz w:val="21"/>
          <w:lang w:eastAsia="zh-CN"/>
        </w:rPr>
        <w:t>≥85%</w:t>
      </w:r>
      <w:r w:rsidR="00C71268" w:rsidRPr="00A847A0">
        <w:rPr>
          <w:rFonts w:ascii="Times New Roman" w:hAnsi="Times New Roman" w:cs="Times New Roman" w:hint="eastAsia"/>
          <w:sz w:val="21"/>
          <w:lang w:eastAsia="zh-CN"/>
        </w:rPr>
        <w:t>，热处理状态交货盘条</w:t>
      </w:r>
      <w:r w:rsidR="00C71268" w:rsidRPr="00A847A0">
        <w:rPr>
          <w:rFonts w:ascii="Times New Roman" w:hAnsi="Times New Roman" w:cs="Times New Roman"/>
          <w:sz w:val="21"/>
          <w:lang w:eastAsia="zh-CN"/>
        </w:rPr>
        <w:t>索氏体含量应</w:t>
      </w:r>
      <w:r w:rsidR="00C71268" w:rsidRPr="00A847A0">
        <w:rPr>
          <w:rFonts w:ascii="Times New Roman" w:hAnsi="Times New Roman" w:cs="Times New Roman"/>
          <w:sz w:val="21"/>
          <w:lang w:eastAsia="zh-CN"/>
        </w:rPr>
        <w:t>≥90%</w:t>
      </w:r>
      <w:bookmarkEnd w:id="20"/>
      <w:r w:rsidRPr="00A847A0">
        <w:rPr>
          <w:rFonts w:ascii="Times New Roman" w:hAnsi="Times New Roman" w:cs="Times New Roman"/>
          <w:sz w:val="21"/>
          <w:lang w:eastAsia="zh-CN"/>
        </w:rPr>
        <w:t>。</w:t>
      </w:r>
    </w:p>
    <w:p w14:paraId="6F61F1F7" w14:textId="77777777" w:rsidR="003C5EBA" w:rsidRPr="00A847A0" w:rsidRDefault="006955B3">
      <w:pPr>
        <w:pStyle w:val="aff2"/>
        <w:numPr>
          <w:ilvl w:val="2"/>
          <w:numId w:val="2"/>
        </w:numPr>
        <w:spacing w:before="60"/>
        <w:ind w:left="0"/>
        <w:rPr>
          <w:rFonts w:ascii="Times New Roman" w:hAnsi="Times New Roman" w:cs="Times New Roman"/>
          <w:sz w:val="21"/>
          <w:lang w:eastAsia="zh-CN"/>
        </w:rPr>
      </w:pPr>
      <w:r w:rsidRPr="00A847A0">
        <w:rPr>
          <w:rFonts w:ascii="Times New Roman" w:hAnsi="Times New Roman" w:cs="Times New Roman"/>
          <w:sz w:val="21"/>
          <w:lang w:eastAsia="zh-CN"/>
        </w:rPr>
        <w:t>盘条应进行网状渗碳体和马氏体的检验和评定，网状渗碳体合格级别不超过</w:t>
      </w:r>
      <w:r w:rsidRPr="00A847A0">
        <w:rPr>
          <w:rFonts w:ascii="Times New Roman" w:hAnsi="Times New Roman" w:cs="Times New Roman"/>
          <w:sz w:val="21"/>
          <w:lang w:eastAsia="zh-CN"/>
        </w:rPr>
        <w:t>2.0</w:t>
      </w:r>
      <w:r w:rsidRPr="00A847A0">
        <w:rPr>
          <w:rFonts w:ascii="Times New Roman" w:hAnsi="Times New Roman" w:cs="Times New Roman"/>
          <w:sz w:val="21"/>
          <w:lang w:eastAsia="zh-CN"/>
        </w:rPr>
        <w:t>级，马氏体合格级别不超过</w:t>
      </w:r>
      <w:r w:rsidRPr="00A847A0">
        <w:rPr>
          <w:rFonts w:ascii="Times New Roman" w:hAnsi="Times New Roman" w:cs="Times New Roman"/>
          <w:sz w:val="21"/>
          <w:lang w:eastAsia="zh-CN"/>
        </w:rPr>
        <w:t>1.0</w:t>
      </w:r>
      <w:r w:rsidRPr="00A847A0">
        <w:rPr>
          <w:rFonts w:ascii="Times New Roman" w:hAnsi="Times New Roman" w:cs="Times New Roman"/>
          <w:sz w:val="21"/>
          <w:lang w:eastAsia="zh-CN"/>
        </w:rPr>
        <w:t>级。若供方有保证，可不作检验。</w:t>
      </w:r>
    </w:p>
    <w:p w14:paraId="1B8C9116" w14:textId="77777777" w:rsidR="003C5EBA" w:rsidRPr="00A847A0" w:rsidRDefault="006955B3">
      <w:pPr>
        <w:pStyle w:val="a5"/>
        <w:spacing w:before="156" w:after="156"/>
        <w:ind w:left="0"/>
        <w:rPr>
          <w:rFonts w:ascii="Times New Roman"/>
        </w:rPr>
      </w:pPr>
      <w:r w:rsidRPr="00A847A0">
        <w:rPr>
          <w:rFonts w:ascii="Times New Roman"/>
        </w:rPr>
        <w:t>晶粒度</w:t>
      </w:r>
    </w:p>
    <w:p w14:paraId="7AA6B24F" w14:textId="6A529B42" w:rsidR="003C5EBA" w:rsidRPr="00A847A0" w:rsidRDefault="006955B3">
      <w:pPr>
        <w:pStyle w:val="a5"/>
        <w:spacing w:before="156" w:after="156"/>
        <w:ind w:left="0"/>
        <w:rPr>
          <w:rFonts w:ascii="Times New Roman" w:eastAsia="宋体"/>
        </w:rPr>
      </w:pPr>
      <w:r w:rsidRPr="00A847A0">
        <w:rPr>
          <w:rFonts w:ascii="Times New Roman" w:eastAsia="宋体"/>
        </w:rPr>
        <w:t>盘条应进行实际晶粒度检验，合格级别为</w:t>
      </w:r>
      <w:r w:rsidR="00057049" w:rsidRPr="00A847A0">
        <w:rPr>
          <w:rFonts w:ascii="Times New Roman" w:eastAsia="宋体"/>
        </w:rPr>
        <w:t>7</w:t>
      </w:r>
      <w:r w:rsidRPr="00A847A0">
        <w:rPr>
          <w:rFonts w:ascii="Times New Roman" w:eastAsia="宋体"/>
        </w:rPr>
        <w:t>级或更细。若供方能保证晶粒度合格可不做检验。</w:t>
      </w:r>
    </w:p>
    <w:p w14:paraId="68137F2D" w14:textId="77777777" w:rsidR="003C5EBA" w:rsidRPr="00A847A0" w:rsidRDefault="006955B3">
      <w:pPr>
        <w:pStyle w:val="a5"/>
        <w:spacing w:before="156" w:after="156"/>
        <w:ind w:left="0"/>
        <w:rPr>
          <w:rFonts w:ascii="Times New Roman"/>
        </w:rPr>
      </w:pPr>
      <w:r w:rsidRPr="00A847A0">
        <w:rPr>
          <w:rFonts w:ascii="Times New Roman"/>
        </w:rPr>
        <w:t>表面质量</w:t>
      </w:r>
    </w:p>
    <w:p w14:paraId="4F02D290" w14:textId="77777777" w:rsidR="003C5EBA" w:rsidRPr="00A847A0" w:rsidRDefault="006955B3">
      <w:pPr>
        <w:pStyle w:val="aff2"/>
        <w:numPr>
          <w:ilvl w:val="2"/>
          <w:numId w:val="2"/>
        </w:numPr>
        <w:spacing w:before="60"/>
        <w:ind w:left="0"/>
        <w:rPr>
          <w:rFonts w:ascii="Times New Roman" w:hAnsi="Times New Roman" w:cs="Times New Roman"/>
          <w:sz w:val="21"/>
          <w:lang w:eastAsia="zh-CN"/>
        </w:rPr>
      </w:pPr>
      <w:r w:rsidRPr="00A847A0">
        <w:rPr>
          <w:rFonts w:ascii="Times New Roman" w:hAnsi="Times New Roman" w:cs="Times New Roman"/>
          <w:sz w:val="21"/>
          <w:lang w:eastAsia="zh-CN"/>
        </w:rPr>
        <w:t>盘条表面应光滑，不应有裂纹、结疤、夹杂、耳子和折叠等缺陷。</w:t>
      </w:r>
    </w:p>
    <w:p w14:paraId="3A54C9C3" w14:textId="77777777" w:rsidR="003C5EBA" w:rsidRPr="00A847A0" w:rsidRDefault="006955B3">
      <w:pPr>
        <w:pStyle w:val="aff2"/>
        <w:numPr>
          <w:ilvl w:val="2"/>
          <w:numId w:val="2"/>
        </w:numPr>
        <w:spacing w:before="60"/>
        <w:ind w:left="0"/>
        <w:rPr>
          <w:rFonts w:ascii="Times New Roman" w:hAnsi="Times New Roman" w:cs="Times New Roman"/>
          <w:sz w:val="21"/>
          <w:lang w:eastAsia="zh-CN"/>
        </w:rPr>
      </w:pPr>
      <w:r w:rsidRPr="00A847A0">
        <w:rPr>
          <w:rFonts w:ascii="Times New Roman" w:hAnsi="Times New Roman" w:cs="Times New Roman"/>
          <w:sz w:val="21"/>
          <w:lang w:eastAsia="zh-CN"/>
        </w:rPr>
        <w:t>盘条表面允许有深度不超过公差之半的个别麻点，以及深度不超过</w:t>
      </w:r>
      <w:r w:rsidRPr="00A847A0">
        <w:rPr>
          <w:rFonts w:ascii="Times New Roman" w:hAnsi="Times New Roman" w:cs="Times New Roman"/>
          <w:sz w:val="21"/>
          <w:lang w:eastAsia="zh-CN"/>
        </w:rPr>
        <w:t>0.07mm</w:t>
      </w:r>
      <w:r w:rsidRPr="00A847A0">
        <w:rPr>
          <w:rFonts w:ascii="Times New Roman" w:hAnsi="Times New Roman" w:cs="Times New Roman"/>
          <w:sz w:val="21"/>
          <w:lang w:eastAsia="zh-CN"/>
        </w:rPr>
        <w:t>的个别划痕和发纹。</w:t>
      </w:r>
    </w:p>
    <w:p w14:paraId="61CD0372" w14:textId="77777777" w:rsidR="003C5EBA" w:rsidRPr="00A847A0" w:rsidRDefault="006955B3">
      <w:pPr>
        <w:pStyle w:val="a4"/>
        <w:spacing w:before="312" w:after="312"/>
        <w:rPr>
          <w:rFonts w:ascii="Times New Roman"/>
        </w:rPr>
      </w:pPr>
      <w:bookmarkStart w:id="21" w:name="_Toc496792864"/>
      <w:bookmarkStart w:id="22" w:name="_Toc513987615"/>
      <w:bookmarkStart w:id="23" w:name="_Toc501728446"/>
      <w:r w:rsidRPr="00A847A0">
        <w:rPr>
          <w:rFonts w:ascii="Times New Roman"/>
        </w:rPr>
        <w:t>试验方法</w:t>
      </w:r>
      <w:bookmarkEnd w:id="21"/>
      <w:bookmarkEnd w:id="22"/>
      <w:bookmarkEnd w:id="23"/>
    </w:p>
    <w:p w14:paraId="110A22CE" w14:textId="1A9E4A49" w:rsidR="003C5EBA" w:rsidRPr="00A847A0" w:rsidRDefault="000E79A7" w:rsidP="0019366D">
      <w:pPr>
        <w:pStyle w:val="a5"/>
        <w:spacing w:before="156" w:after="156"/>
        <w:ind w:left="0"/>
        <w:rPr>
          <w:rFonts w:ascii="Times New Roman" w:eastAsia="宋体"/>
        </w:rPr>
      </w:pPr>
      <w:bookmarkStart w:id="24" w:name="_Hlk158323397"/>
      <w:r w:rsidRPr="00A847A0">
        <w:rPr>
          <w:rFonts w:ascii="Times New Roman" w:eastAsia="宋体" w:hint="eastAsia"/>
        </w:rPr>
        <w:t>钢的化学成分试验方法按</w:t>
      </w:r>
      <w:r w:rsidRPr="00A847A0">
        <w:rPr>
          <w:rFonts w:ascii="Times New Roman" w:eastAsia="宋体" w:hint="eastAsia"/>
        </w:rPr>
        <w:t>GB/T 4336</w:t>
      </w:r>
      <w:r w:rsidRPr="00A847A0">
        <w:rPr>
          <w:rFonts w:ascii="Times New Roman" w:eastAsia="宋体" w:hint="eastAsia"/>
        </w:rPr>
        <w:t>、</w:t>
      </w:r>
      <w:r w:rsidRPr="00A847A0">
        <w:rPr>
          <w:rFonts w:ascii="Times New Roman" w:eastAsia="宋体" w:hint="eastAsia"/>
        </w:rPr>
        <w:t>GB/T 20123</w:t>
      </w:r>
      <w:r w:rsidRPr="00A847A0">
        <w:rPr>
          <w:rFonts w:ascii="Times New Roman" w:eastAsia="宋体" w:hint="eastAsia"/>
        </w:rPr>
        <w:t>、</w:t>
      </w:r>
      <w:r w:rsidR="00536439" w:rsidRPr="00A847A0">
        <w:rPr>
          <w:rFonts w:ascii="Times New Roman" w:eastAsia="宋体" w:hint="eastAsia"/>
        </w:rPr>
        <w:t>GB/T 2012</w:t>
      </w:r>
      <w:r w:rsidR="00536439" w:rsidRPr="00A847A0">
        <w:rPr>
          <w:rFonts w:ascii="Times New Roman" w:eastAsia="宋体"/>
        </w:rPr>
        <w:t>4</w:t>
      </w:r>
      <w:r w:rsidR="00536439" w:rsidRPr="00A847A0">
        <w:rPr>
          <w:rFonts w:ascii="Times New Roman" w:eastAsia="宋体" w:hint="eastAsia"/>
        </w:rPr>
        <w:t>、</w:t>
      </w:r>
      <w:r w:rsidRPr="00A847A0">
        <w:rPr>
          <w:rFonts w:ascii="Times New Roman" w:eastAsia="宋体" w:hint="eastAsia"/>
        </w:rPr>
        <w:t>GB/T 20125</w:t>
      </w:r>
      <w:r w:rsidR="00761A3B" w:rsidRPr="00A847A0">
        <w:rPr>
          <w:rFonts w:ascii="Times New Roman" w:eastAsia="宋体"/>
        </w:rPr>
        <w:t>或通用方法的规定进行</w:t>
      </w:r>
      <w:r w:rsidRPr="00A847A0">
        <w:rPr>
          <w:rFonts w:ascii="Times New Roman" w:eastAsia="宋体" w:hint="eastAsia"/>
        </w:rPr>
        <w:t>，但仲裁时应按</w:t>
      </w:r>
      <w:r w:rsidRPr="00A847A0">
        <w:rPr>
          <w:rFonts w:ascii="Times New Roman" w:eastAsia="宋体" w:hint="eastAsia"/>
        </w:rPr>
        <w:t>GB/T 223.12</w:t>
      </w:r>
      <w:r w:rsidRPr="00A847A0">
        <w:rPr>
          <w:rFonts w:ascii="Times New Roman" w:eastAsia="宋体" w:hint="eastAsia"/>
        </w:rPr>
        <w:t>、</w:t>
      </w:r>
      <w:r w:rsidRPr="00A847A0">
        <w:rPr>
          <w:rFonts w:ascii="Times New Roman" w:eastAsia="宋体" w:hint="eastAsia"/>
        </w:rPr>
        <w:t>GB/T 223.19</w:t>
      </w:r>
      <w:r w:rsidRPr="00A847A0">
        <w:rPr>
          <w:rFonts w:ascii="Times New Roman" w:eastAsia="宋体" w:hint="eastAsia"/>
        </w:rPr>
        <w:t>、</w:t>
      </w:r>
      <w:r w:rsidRPr="00A847A0">
        <w:rPr>
          <w:rFonts w:ascii="Times New Roman" w:eastAsia="宋体" w:hint="eastAsia"/>
        </w:rPr>
        <w:t>GB/T 223.37</w:t>
      </w:r>
      <w:r w:rsidRPr="00A847A0">
        <w:rPr>
          <w:rFonts w:ascii="Times New Roman" w:eastAsia="宋体" w:hint="eastAsia"/>
        </w:rPr>
        <w:t>、</w:t>
      </w:r>
      <w:r w:rsidRPr="00A847A0">
        <w:rPr>
          <w:rFonts w:ascii="Times New Roman" w:eastAsia="宋体" w:hint="eastAsia"/>
        </w:rPr>
        <w:t>GB/T 223.59</w:t>
      </w:r>
      <w:r w:rsidRPr="00A847A0">
        <w:rPr>
          <w:rFonts w:ascii="Times New Roman" w:eastAsia="宋体" w:hint="eastAsia"/>
        </w:rPr>
        <w:t>、</w:t>
      </w:r>
      <w:r w:rsidRPr="00A847A0">
        <w:rPr>
          <w:rFonts w:ascii="Times New Roman" w:eastAsia="宋体" w:hint="eastAsia"/>
        </w:rPr>
        <w:t>GB/T 223.60</w:t>
      </w:r>
      <w:r w:rsidRPr="00A847A0">
        <w:rPr>
          <w:rFonts w:ascii="Times New Roman" w:eastAsia="宋体" w:hint="eastAsia"/>
        </w:rPr>
        <w:t>、</w:t>
      </w:r>
      <w:r w:rsidRPr="00A847A0">
        <w:rPr>
          <w:rFonts w:ascii="Times New Roman" w:eastAsia="宋体" w:hint="eastAsia"/>
        </w:rPr>
        <w:t>GB/T 223.63</w:t>
      </w:r>
      <w:r w:rsidRPr="00A847A0">
        <w:rPr>
          <w:rFonts w:ascii="Times New Roman" w:eastAsia="宋体" w:hint="eastAsia"/>
        </w:rPr>
        <w:t>、</w:t>
      </w:r>
      <w:r w:rsidRPr="00A847A0">
        <w:rPr>
          <w:rFonts w:ascii="Times New Roman" w:eastAsia="宋体" w:hint="eastAsia"/>
        </w:rPr>
        <w:t>GB/T 223.85</w:t>
      </w:r>
      <w:r w:rsidRPr="00A847A0">
        <w:rPr>
          <w:rFonts w:ascii="Times New Roman" w:eastAsia="宋体" w:hint="eastAsia"/>
        </w:rPr>
        <w:t>、</w:t>
      </w:r>
      <w:r w:rsidRPr="00A847A0">
        <w:rPr>
          <w:rFonts w:ascii="Times New Roman" w:eastAsia="宋体" w:hint="eastAsia"/>
        </w:rPr>
        <w:t>GB/T 223.86</w:t>
      </w:r>
      <w:r w:rsidRPr="00A847A0">
        <w:rPr>
          <w:rFonts w:ascii="Times New Roman" w:eastAsia="宋体" w:hint="eastAsia"/>
        </w:rPr>
        <w:t>的规定执行</w:t>
      </w:r>
      <w:r w:rsidR="00AB6184" w:rsidRPr="00A847A0">
        <w:rPr>
          <w:rFonts w:ascii="Times New Roman" w:eastAsia="宋体" w:hint="eastAsia"/>
        </w:rPr>
        <w:t>。</w:t>
      </w:r>
    </w:p>
    <w:bookmarkEnd w:id="24"/>
    <w:p w14:paraId="4CE5EC03" w14:textId="77777777" w:rsidR="003C5EBA" w:rsidRPr="00A847A0" w:rsidRDefault="006955B3">
      <w:pPr>
        <w:pStyle w:val="a5"/>
        <w:spacing w:before="156" w:after="156"/>
        <w:ind w:left="0"/>
        <w:rPr>
          <w:rFonts w:ascii="Times New Roman" w:eastAsia="宋体"/>
        </w:rPr>
      </w:pPr>
      <w:r w:rsidRPr="00A847A0">
        <w:rPr>
          <w:rFonts w:ascii="Times New Roman" w:eastAsia="宋体"/>
        </w:rPr>
        <w:t>盘条的检验项目、取样方法、试验方法应符合表</w:t>
      </w:r>
      <w:r w:rsidR="00084328" w:rsidRPr="00A847A0">
        <w:rPr>
          <w:rFonts w:ascii="Times New Roman" w:eastAsia="宋体"/>
        </w:rPr>
        <w:t>6</w:t>
      </w:r>
      <w:r w:rsidRPr="00A847A0">
        <w:rPr>
          <w:rFonts w:ascii="Times New Roman" w:eastAsia="宋体"/>
        </w:rPr>
        <w:t>的规定。</w:t>
      </w:r>
    </w:p>
    <w:p w14:paraId="2B9C0B41" w14:textId="77777777" w:rsidR="003C5EBA" w:rsidRPr="00A847A0" w:rsidRDefault="006955B3">
      <w:pPr>
        <w:pStyle w:val="af3"/>
        <w:numPr>
          <w:ilvl w:val="0"/>
          <w:numId w:val="0"/>
        </w:numPr>
        <w:spacing w:before="156" w:after="156"/>
        <w:rPr>
          <w:rFonts w:ascii="Times New Roman"/>
        </w:rPr>
      </w:pPr>
      <w:r w:rsidRPr="00A847A0">
        <w:rPr>
          <w:rFonts w:ascii="Times New Roman"/>
        </w:rPr>
        <w:t>表</w:t>
      </w:r>
      <w:r w:rsidR="00084328" w:rsidRPr="00A847A0">
        <w:rPr>
          <w:rFonts w:ascii="Times New Roman"/>
        </w:rPr>
        <w:t>6</w:t>
      </w:r>
      <w:r w:rsidRPr="00A847A0">
        <w:rPr>
          <w:rFonts w:ascii="Times New Roman"/>
        </w:rPr>
        <w:t xml:space="preserve"> </w:t>
      </w:r>
      <w:r w:rsidRPr="00A847A0">
        <w:rPr>
          <w:rFonts w:ascii="Times New Roman"/>
        </w:rPr>
        <w:t>检验项目的取样数量、取样部位和试验方法</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37"/>
        <w:gridCol w:w="1181"/>
        <w:gridCol w:w="2552"/>
        <w:gridCol w:w="2739"/>
      </w:tblGrid>
      <w:tr w:rsidR="00A847A0" w:rsidRPr="00A847A0" w14:paraId="56C101AB" w14:textId="77777777" w:rsidTr="00287B89">
        <w:trPr>
          <w:trHeight w:val="270"/>
        </w:trPr>
        <w:tc>
          <w:tcPr>
            <w:tcW w:w="851" w:type="dxa"/>
            <w:shd w:val="clear" w:color="auto" w:fill="auto"/>
            <w:vAlign w:val="center"/>
          </w:tcPr>
          <w:p w14:paraId="1C688020" w14:textId="77777777" w:rsidR="003C5EBA" w:rsidRPr="00A847A0" w:rsidRDefault="006955B3">
            <w:pPr>
              <w:widowControl/>
              <w:jc w:val="center"/>
              <w:textAlignment w:val="center"/>
              <w:rPr>
                <w:kern w:val="0"/>
                <w:sz w:val="18"/>
                <w:szCs w:val="18"/>
                <w:lang w:bidi="ar"/>
              </w:rPr>
            </w:pPr>
            <w:bookmarkStart w:id="25" w:name="_Hlk143194801"/>
            <w:r w:rsidRPr="00A847A0">
              <w:rPr>
                <w:kern w:val="0"/>
                <w:sz w:val="18"/>
                <w:szCs w:val="18"/>
                <w:lang w:bidi="ar"/>
              </w:rPr>
              <w:t>序号</w:t>
            </w:r>
          </w:p>
        </w:tc>
        <w:tc>
          <w:tcPr>
            <w:tcW w:w="1937" w:type="dxa"/>
            <w:shd w:val="clear" w:color="auto" w:fill="auto"/>
            <w:vAlign w:val="center"/>
          </w:tcPr>
          <w:p w14:paraId="70081859"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检验项目</w:t>
            </w:r>
          </w:p>
        </w:tc>
        <w:tc>
          <w:tcPr>
            <w:tcW w:w="1181" w:type="dxa"/>
            <w:shd w:val="clear" w:color="auto" w:fill="auto"/>
            <w:vAlign w:val="center"/>
          </w:tcPr>
          <w:p w14:paraId="019B0E8A"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取样数量</w:t>
            </w:r>
          </w:p>
        </w:tc>
        <w:tc>
          <w:tcPr>
            <w:tcW w:w="2552" w:type="dxa"/>
            <w:shd w:val="clear" w:color="auto" w:fill="auto"/>
            <w:vAlign w:val="center"/>
          </w:tcPr>
          <w:p w14:paraId="34896F84"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取样方法</w:t>
            </w:r>
          </w:p>
        </w:tc>
        <w:tc>
          <w:tcPr>
            <w:tcW w:w="2739" w:type="dxa"/>
            <w:shd w:val="clear" w:color="auto" w:fill="auto"/>
            <w:vAlign w:val="center"/>
          </w:tcPr>
          <w:p w14:paraId="1787FB51"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试验方法</w:t>
            </w:r>
          </w:p>
        </w:tc>
      </w:tr>
      <w:tr w:rsidR="00A847A0" w:rsidRPr="00A847A0" w14:paraId="71167764" w14:textId="77777777" w:rsidTr="00287B89">
        <w:trPr>
          <w:trHeight w:val="300"/>
        </w:trPr>
        <w:tc>
          <w:tcPr>
            <w:tcW w:w="851" w:type="dxa"/>
            <w:shd w:val="clear" w:color="auto" w:fill="auto"/>
            <w:vAlign w:val="center"/>
          </w:tcPr>
          <w:p w14:paraId="4569D7E6"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1</w:t>
            </w:r>
          </w:p>
        </w:tc>
        <w:tc>
          <w:tcPr>
            <w:tcW w:w="1937" w:type="dxa"/>
            <w:shd w:val="clear" w:color="auto" w:fill="auto"/>
            <w:vAlign w:val="center"/>
          </w:tcPr>
          <w:p w14:paraId="088C5B64"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化学成分</w:t>
            </w:r>
          </w:p>
        </w:tc>
        <w:tc>
          <w:tcPr>
            <w:tcW w:w="1181" w:type="dxa"/>
            <w:shd w:val="clear" w:color="auto" w:fill="auto"/>
            <w:vAlign w:val="center"/>
          </w:tcPr>
          <w:p w14:paraId="0B9AADB9"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1</w:t>
            </w:r>
            <w:r w:rsidRPr="00A847A0">
              <w:rPr>
                <w:rFonts w:ascii="Times New Roman"/>
                <w:sz w:val="18"/>
                <w:szCs w:val="18"/>
              </w:rPr>
              <w:t>个</w:t>
            </w:r>
            <w:r w:rsidRPr="00A847A0">
              <w:rPr>
                <w:rFonts w:ascii="Times New Roman"/>
                <w:sz w:val="18"/>
                <w:szCs w:val="18"/>
              </w:rPr>
              <w:t>/</w:t>
            </w:r>
            <w:r w:rsidRPr="00A847A0">
              <w:rPr>
                <w:rFonts w:ascii="Times New Roman"/>
                <w:sz w:val="18"/>
                <w:szCs w:val="18"/>
              </w:rPr>
              <w:t>炉</w:t>
            </w:r>
          </w:p>
        </w:tc>
        <w:tc>
          <w:tcPr>
            <w:tcW w:w="2552" w:type="dxa"/>
            <w:shd w:val="clear" w:color="auto" w:fill="auto"/>
            <w:vAlign w:val="center"/>
          </w:tcPr>
          <w:p w14:paraId="480753FE"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GB/ T 20066</w:t>
            </w:r>
          </w:p>
        </w:tc>
        <w:tc>
          <w:tcPr>
            <w:tcW w:w="2739" w:type="dxa"/>
            <w:shd w:val="clear" w:color="auto" w:fill="auto"/>
            <w:vAlign w:val="center"/>
          </w:tcPr>
          <w:p w14:paraId="5C2E238B"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见</w:t>
            </w:r>
            <w:r w:rsidRPr="00A847A0">
              <w:rPr>
                <w:rFonts w:ascii="Times New Roman"/>
                <w:sz w:val="18"/>
                <w:szCs w:val="18"/>
              </w:rPr>
              <w:t>8.1</w:t>
            </w:r>
          </w:p>
        </w:tc>
      </w:tr>
      <w:tr w:rsidR="00A847A0" w:rsidRPr="00A847A0" w14:paraId="7C308A3C" w14:textId="77777777" w:rsidTr="00287B89">
        <w:trPr>
          <w:trHeight w:val="349"/>
        </w:trPr>
        <w:tc>
          <w:tcPr>
            <w:tcW w:w="851" w:type="dxa"/>
            <w:shd w:val="clear" w:color="auto" w:fill="auto"/>
            <w:vAlign w:val="center"/>
          </w:tcPr>
          <w:p w14:paraId="05EF26C0" w14:textId="77777777" w:rsidR="003C5EBA" w:rsidRPr="00A847A0" w:rsidRDefault="00D43E26">
            <w:pPr>
              <w:pStyle w:val="affa"/>
              <w:ind w:firstLineChars="0" w:firstLine="0"/>
              <w:jc w:val="center"/>
              <w:rPr>
                <w:rFonts w:ascii="Times New Roman"/>
                <w:sz w:val="18"/>
                <w:szCs w:val="18"/>
              </w:rPr>
            </w:pPr>
            <w:r w:rsidRPr="00A847A0">
              <w:rPr>
                <w:rFonts w:ascii="Times New Roman"/>
                <w:sz w:val="18"/>
                <w:szCs w:val="18"/>
              </w:rPr>
              <w:t>2</w:t>
            </w:r>
          </w:p>
        </w:tc>
        <w:tc>
          <w:tcPr>
            <w:tcW w:w="1937" w:type="dxa"/>
            <w:shd w:val="clear" w:color="auto" w:fill="auto"/>
            <w:vAlign w:val="center"/>
          </w:tcPr>
          <w:p w14:paraId="42AE4B1F"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拉伸试验</w:t>
            </w:r>
          </w:p>
        </w:tc>
        <w:tc>
          <w:tcPr>
            <w:tcW w:w="1181" w:type="dxa"/>
            <w:shd w:val="clear" w:color="auto" w:fill="auto"/>
            <w:vAlign w:val="center"/>
          </w:tcPr>
          <w:p w14:paraId="3384C705"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2</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vAlign w:val="center"/>
          </w:tcPr>
          <w:p w14:paraId="07D3CDBB"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GB/ T 2975</w:t>
            </w:r>
          </w:p>
        </w:tc>
        <w:tc>
          <w:tcPr>
            <w:tcW w:w="2739" w:type="dxa"/>
            <w:shd w:val="clear" w:color="auto" w:fill="auto"/>
            <w:vAlign w:val="center"/>
          </w:tcPr>
          <w:p w14:paraId="63883A46"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GB/T 228.1</w:t>
            </w:r>
          </w:p>
        </w:tc>
      </w:tr>
      <w:tr w:rsidR="00A847A0" w:rsidRPr="00A847A0" w14:paraId="6E991B2F" w14:textId="77777777" w:rsidTr="00287B89">
        <w:trPr>
          <w:trHeight w:val="349"/>
        </w:trPr>
        <w:tc>
          <w:tcPr>
            <w:tcW w:w="851" w:type="dxa"/>
            <w:shd w:val="clear" w:color="auto" w:fill="auto"/>
            <w:vAlign w:val="center"/>
          </w:tcPr>
          <w:p w14:paraId="6D3414D5" w14:textId="77777777" w:rsidR="003C5EBA" w:rsidRPr="00A847A0" w:rsidRDefault="00D43E26">
            <w:pPr>
              <w:pStyle w:val="affa"/>
              <w:ind w:firstLineChars="0" w:firstLine="0"/>
              <w:jc w:val="center"/>
              <w:rPr>
                <w:rFonts w:ascii="Times New Roman"/>
                <w:sz w:val="18"/>
                <w:szCs w:val="18"/>
              </w:rPr>
            </w:pPr>
            <w:r w:rsidRPr="00A847A0">
              <w:rPr>
                <w:rFonts w:ascii="Times New Roman"/>
                <w:sz w:val="18"/>
                <w:szCs w:val="18"/>
              </w:rPr>
              <w:t>3</w:t>
            </w:r>
          </w:p>
        </w:tc>
        <w:tc>
          <w:tcPr>
            <w:tcW w:w="1937" w:type="dxa"/>
            <w:shd w:val="clear" w:color="auto" w:fill="auto"/>
            <w:vAlign w:val="center"/>
          </w:tcPr>
          <w:p w14:paraId="02102518"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脱碳层</w:t>
            </w:r>
          </w:p>
        </w:tc>
        <w:tc>
          <w:tcPr>
            <w:tcW w:w="1181" w:type="dxa"/>
            <w:shd w:val="clear" w:color="auto" w:fill="auto"/>
            <w:vAlign w:val="center"/>
          </w:tcPr>
          <w:p w14:paraId="406BCAFB"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2</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tcPr>
          <w:p w14:paraId="0256E10C" w14:textId="77777777" w:rsidR="003C5EBA" w:rsidRPr="00A847A0" w:rsidRDefault="006955B3">
            <w:pPr>
              <w:pStyle w:val="affa"/>
              <w:ind w:firstLineChars="0" w:firstLine="0"/>
              <w:jc w:val="center"/>
              <w:rPr>
                <w:rFonts w:ascii="Times New Roman"/>
                <w:sz w:val="18"/>
                <w:szCs w:val="18"/>
              </w:rPr>
            </w:pPr>
            <w:proofErr w:type="gramStart"/>
            <w:r w:rsidRPr="00A847A0">
              <w:rPr>
                <w:rFonts w:ascii="Times New Roman"/>
                <w:sz w:val="18"/>
                <w:szCs w:val="18"/>
              </w:rPr>
              <w:t>不</w:t>
            </w:r>
            <w:proofErr w:type="gramEnd"/>
            <w:r w:rsidRPr="00A847A0">
              <w:rPr>
                <w:rFonts w:ascii="Times New Roman"/>
                <w:sz w:val="18"/>
                <w:szCs w:val="18"/>
              </w:rPr>
              <w:t>同根盘条</w:t>
            </w:r>
          </w:p>
        </w:tc>
        <w:tc>
          <w:tcPr>
            <w:tcW w:w="2739" w:type="dxa"/>
            <w:shd w:val="clear" w:color="auto" w:fill="auto"/>
            <w:vAlign w:val="center"/>
          </w:tcPr>
          <w:p w14:paraId="5A043604"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GB/T 224</w:t>
            </w:r>
          </w:p>
        </w:tc>
      </w:tr>
      <w:tr w:rsidR="00A847A0" w:rsidRPr="00A847A0" w14:paraId="137736EF" w14:textId="77777777" w:rsidTr="00287B89">
        <w:trPr>
          <w:trHeight w:val="349"/>
        </w:trPr>
        <w:tc>
          <w:tcPr>
            <w:tcW w:w="851" w:type="dxa"/>
            <w:shd w:val="clear" w:color="auto" w:fill="auto"/>
            <w:vAlign w:val="center"/>
          </w:tcPr>
          <w:p w14:paraId="02B4C1DB" w14:textId="77777777" w:rsidR="003C5EBA" w:rsidRPr="00A847A0" w:rsidRDefault="00D43E26">
            <w:pPr>
              <w:pStyle w:val="affa"/>
              <w:ind w:firstLineChars="0" w:firstLine="0"/>
              <w:jc w:val="center"/>
              <w:rPr>
                <w:rFonts w:ascii="Times New Roman"/>
                <w:sz w:val="18"/>
                <w:szCs w:val="18"/>
              </w:rPr>
            </w:pPr>
            <w:r w:rsidRPr="00A847A0">
              <w:rPr>
                <w:rFonts w:ascii="Times New Roman"/>
                <w:sz w:val="18"/>
                <w:szCs w:val="18"/>
              </w:rPr>
              <w:t>4</w:t>
            </w:r>
          </w:p>
        </w:tc>
        <w:tc>
          <w:tcPr>
            <w:tcW w:w="1937" w:type="dxa"/>
            <w:shd w:val="clear" w:color="auto" w:fill="auto"/>
            <w:vAlign w:val="center"/>
          </w:tcPr>
          <w:p w14:paraId="6B7D91B3"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非金属夹杂物</w:t>
            </w:r>
          </w:p>
        </w:tc>
        <w:tc>
          <w:tcPr>
            <w:tcW w:w="1181" w:type="dxa"/>
            <w:shd w:val="clear" w:color="auto" w:fill="auto"/>
            <w:vAlign w:val="center"/>
          </w:tcPr>
          <w:p w14:paraId="4B4B6123"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2</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tcPr>
          <w:p w14:paraId="25DA55DB" w14:textId="77777777" w:rsidR="003C5EBA" w:rsidRPr="00A847A0" w:rsidRDefault="006955B3">
            <w:pPr>
              <w:pStyle w:val="affa"/>
              <w:ind w:firstLineChars="0" w:firstLine="0"/>
              <w:jc w:val="center"/>
              <w:rPr>
                <w:rFonts w:ascii="Times New Roman"/>
                <w:sz w:val="18"/>
                <w:szCs w:val="18"/>
              </w:rPr>
            </w:pPr>
            <w:proofErr w:type="gramStart"/>
            <w:r w:rsidRPr="00A847A0">
              <w:rPr>
                <w:rFonts w:ascii="Times New Roman"/>
                <w:sz w:val="18"/>
                <w:szCs w:val="18"/>
              </w:rPr>
              <w:t>不</w:t>
            </w:r>
            <w:proofErr w:type="gramEnd"/>
            <w:r w:rsidRPr="00A847A0">
              <w:rPr>
                <w:rFonts w:ascii="Times New Roman"/>
                <w:sz w:val="18"/>
                <w:szCs w:val="18"/>
              </w:rPr>
              <w:t>同根盘条</w:t>
            </w:r>
          </w:p>
        </w:tc>
        <w:tc>
          <w:tcPr>
            <w:tcW w:w="2739" w:type="dxa"/>
            <w:shd w:val="clear" w:color="auto" w:fill="auto"/>
            <w:vAlign w:val="center"/>
          </w:tcPr>
          <w:p w14:paraId="441C79BE" w14:textId="13957E62"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GB/T 10561</w:t>
            </w:r>
          </w:p>
        </w:tc>
      </w:tr>
      <w:tr w:rsidR="00A847A0" w:rsidRPr="00A847A0" w14:paraId="465BF9EC" w14:textId="77777777" w:rsidTr="00287B89">
        <w:trPr>
          <w:trHeight w:val="349"/>
        </w:trPr>
        <w:tc>
          <w:tcPr>
            <w:tcW w:w="851" w:type="dxa"/>
            <w:shd w:val="clear" w:color="auto" w:fill="auto"/>
            <w:vAlign w:val="center"/>
          </w:tcPr>
          <w:p w14:paraId="5F83182F" w14:textId="77777777" w:rsidR="003C5EBA" w:rsidRPr="00A847A0" w:rsidRDefault="00D43E26">
            <w:pPr>
              <w:pStyle w:val="affa"/>
              <w:ind w:firstLineChars="0" w:firstLine="0"/>
              <w:jc w:val="center"/>
              <w:rPr>
                <w:rFonts w:ascii="Times New Roman"/>
                <w:sz w:val="18"/>
                <w:szCs w:val="18"/>
              </w:rPr>
            </w:pPr>
            <w:r w:rsidRPr="00A847A0">
              <w:rPr>
                <w:rFonts w:ascii="Times New Roman"/>
                <w:sz w:val="18"/>
                <w:szCs w:val="18"/>
              </w:rPr>
              <w:t>5</w:t>
            </w:r>
          </w:p>
        </w:tc>
        <w:tc>
          <w:tcPr>
            <w:tcW w:w="1937" w:type="dxa"/>
            <w:shd w:val="clear" w:color="auto" w:fill="auto"/>
            <w:vAlign w:val="center"/>
          </w:tcPr>
          <w:p w14:paraId="4343A71B" w14:textId="77777777" w:rsidR="003C5EBA" w:rsidRPr="00A847A0" w:rsidRDefault="006955B3">
            <w:pPr>
              <w:widowControl/>
              <w:jc w:val="center"/>
              <w:textAlignment w:val="center"/>
              <w:rPr>
                <w:kern w:val="0"/>
                <w:sz w:val="18"/>
                <w:szCs w:val="18"/>
                <w:lang w:bidi="ar"/>
              </w:rPr>
            </w:pPr>
            <w:r w:rsidRPr="00A847A0">
              <w:rPr>
                <w:kern w:val="0"/>
                <w:sz w:val="18"/>
                <w:szCs w:val="18"/>
                <w:lang w:bidi="ar"/>
              </w:rPr>
              <w:t>晶粒度</w:t>
            </w:r>
          </w:p>
        </w:tc>
        <w:tc>
          <w:tcPr>
            <w:tcW w:w="1181" w:type="dxa"/>
            <w:shd w:val="clear" w:color="auto" w:fill="auto"/>
            <w:vAlign w:val="center"/>
          </w:tcPr>
          <w:p w14:paraId="156E7D18"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1</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tcPr>
          <w:p w14:paraId="4AC1C3BB" w14:textId="77777777" w:rsidR="003C5EBA" w:rsidRPr="00A847A0" w:rsidRDefault="006955B3">
            <w:pPr>
              <w:pStyle w:val="affa"/>
              <w:ind w:firstLineChars="0" w:firstLine="0"/>
              <w:jc w:val="center"/>
              <w:rPr>
                <w:rFonts w:ascii="Times New Roman"/>
                <w:sz w:val="18"/>
                <w:szCs w:val="18"/>
              </w:rPr>
            </w:pPr>
            <w:proofErr w:type="gramStart"/>
            <w:r w:rsidRPr="00A847A0">
              <w:rPr>
                <w:rFonts w:ascii="Times New Roman"/>
                <w:sz w:val="18"/>
                <w:szCs w:val="18"/>
              </w:rPr>
              <w:t>不</w:t>
            </w:r>
            <w:proofErr w:type="gramEnd"/>
            <w:r w:rsidRPr="00A847A0">
              <w:rPr>
                <w:rFonts w:ascii="Times New Roman"/>
                <w:sz w:val="18"/>
                <w:szCs w:val="18"/>
              </w:rPr>
              <w:t>同根盘条</w:t>
            </w:r>
          </w:p>
        </w:tc>
        <w:tc>
          <w:tcPr>
            <w:tcW w:w="2739" w:type="dxa"/>
            <w:shd w:val="clear" w:color="auto" w:fill="auto"/>
            <w:vAlign w:val="center"/>
          </w:tcPr>
          <w:p w14:paraId="067EB7C0" w14:textId="77777777" w:rsidR="003C5EBA" w:rsidRPr="00A847A0" w:rsidRDefault="006955B3">
            <w:pPr>
              <w:pStyle w:val="affa"/>
              <w:ind w:firstLineChars="0" w:firstLine="0"/>
              <w:jc w:val="center"/>
              <w:rPr>
                <w:rFonts w:ascii="Times New Roman"/>
                <w:sz w:val="18"/>
                <w:szCs w:val="18"/>
              </w:rPr>
            </w:pPr>
            <w:r w:rsidRPr="00A847A0">
              <w:rPr>
                <w:rFonts w:ascii="Times New Roman"/>
                <w:sz w:val="18"/>
                <w:szCs w:val="18"/>
              </w:rPr>
              <w:t>GB/T 6394</w:t>
            </w:r>
          </w:p>
        </w:tc>
      </w:tr>
      <w:tr w:rsidR="00A847A0" w:rsidRPr="00A847A0" w14:paraId="7EEFDDAA" w14:textId="77777777" w:rsidTr="00287B89">
        <w:trPr>
          <w:trHeight w:val="349"/>
        </w:trPr>
        <w:tc>
          <w:tcPr>
            <w:tcW w:w="851" w:type="dxa"/>
            <w:shd w:val="clear" w:color="auto" w:fill="auto"/>
            <w:vAlign w:val="center"/>
          </w:tcPr>
          <w:p w14:paraId="0DA44987" w14:textId="1C3E328F" w:rsidR="00287B89" w:rsidRPr="00A847A0" w:rsidRDefault="00287B89" w:rsidP="00287B89">
            <w:pPr>
              <w:pStyle w:val="affa"/>
              <w:ind w:firstLineChars="0" w:firstLine="0"/>
              <w:jc w:val="center"/>
              <w:rPr>
                <w:rFonts w:ascii="Times New Roman"/>
                <w:sz w:val="18"/>
                <w:szCs w:val="18"/>
              </w:rPr>
            </w:pPr>
            <w:r w:rsidRPr="00A847A0">
              <w:rPr>
                <w:rFonts w:ascii="Times New Roman" w:hint="eastAsia"/>
                <w:sz w:val="18"/>
                <w:szCs w:val="18"/>
              </w:rPr>
              <w:lastRenderedPageBreak/>
              <w:t>6</w:t>
            </w:r>
          </w:p>
        </w:tc>
        <w:tc>
          <w:tcPr>
            <w:tcW w:w="1937" w:type="dxa"/>
            <w:shd w:val="clear" w:color="auto" w:fill="auto"/>
            <w:vAlign w:val="center"/>
          </w:tcPr>
          <w:p w14:paraId="72A58AF8" w14:textId="6E396227" w:rsidR="00287B89" w:rsidRPr="00A847A0" w:rsidRDefault="00287B89" w:rsidP="00287B89">
            <w:pPr>
              <w:widowControl/>
              <w:jc w:val="center"/>
              <w:textAlignment w:val="center"/>
              <w:rPr>
                <w:sz w:val="18"/>
                <w:szCs w:val="18"/>
              </w:rPr>
            </w:pPr>
            <w:r w:rsidRPr="00A847A0">
              <w:rPr>
                <w:rFonts w:hint="eastAsia"/>
                <w:sz w:val="18"/>
                <w:szCs w:val="18"/>
              </w:rPr>
              <w:t>索氏体</w:t>
            </w:r>
          </w:p>
        </w:tc>
        <w:tc>
          <w:tcPr>
            <w:tcW w:w="1181" w:type="dxa"/>
            <w:shd w:val="clear" w:color="auto" w:fill="auto"/>
            <w:vAlign w:val="center"/>
          </w:tcPr>
          <w:p w14:paraId="53D13E82" w14:textId="43DE5B2A"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2</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tcPr>
          <w:p w14:paraId="1D57E928" w14:textId="445C23D6" w:rsidR="00287B89" w:rsidRPr="00A847A0" w:rsidRDefault="00287B89" w:rsidP="00287B89">
            <w:pPr>
              <w:pStyle w:val="affa"/>
              <w:ind w:firstLineChars="0" w:firstLine="0"/>
              <w:jc w:val="center"/>
              <w:rPr>
                <w:rFonts w:ascii="Times New Roman"/>
                <w:sz w:val="18"/>
                <w:szCs w:val="18"/>
              </w:rPr>
            </w:pPr>
            <w:proofErr w:type="gramStart"/>
            <w:r w:rsidRPr="00A847A0">
              <w:rPr>
                <w:rFonts w:ascii="Times New Roman"/>
                <w:sz w:val="18"/>
                <w:szCs w:val="18"/>
              </w:rPr>
              <w:t>不</w:t>
            </w:r>
            <w:proofErr w:type="gramEnd"/>
            <w:r w:rsidRPr="00A847A0">
              <w:rPr>
                <w:rFonts w:ascii="Times New Roman"/>
                <w:sz w:val="18"/>
                <w:szCs w:val="18"/>
              </w:rPr>
              <w:t>同根盘条</w:t>
            </w:r>
          </w:p>
        </w:tc>
        <w:tc>
          <w:tcPr>
            <w:tcW w:w="2739" w:type="dxa"/>
            <w:shd w:val="clear" w:color="auto" w:fill="auto"/>
            <w:vAlign w:val="center"/>
          </w:tcPr>
          <w:p w14:paraId="50985489" w14:textId="59D4F70F"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YB/T 169</w:t>
            </w:r>
          </w:p>
        </w:tc>
      </w:tr>
      <w:tr w:rsidR="00A847A0" w:rsidRPr="00A847A0" w14:paraId="65880DA5" w14:textId="77777777" w:rsidTr="00287B89">
        <w:trPr>
          <w:trHeight w:val="349"/>
        </w:trPr>
        <w:tc>
          <w:tcPr>
            <w:tcW w:w="851" w:type="dxa"/>
            <w:shd w:val="clear" w:color="auto" w:fill="auto"/>
            <w:vAlign w:val="center"/>
          </w:tcPr>
          <w:p w14:paraId="518F9CEA" w14:textId="19266401" w:rsidR="00287B89" w:rsidRPr="00A847A0" w:rsidRDefault="00287B89" w:rsidP="00287B89">
            <w:pPr>
              <w:pStyle w:val="affa"/>
              <w:ind w:firstLineChars="0" w:firstLine="0"/>
              <w:jc w:val="center"/>
              <w:rPr>
                <w:rFonts w:ascii="Times New Roman"/>
                <w:sz w:val="18"/>
                <w:szCs w:val="18"/>
              </w:rPr>
            </w:pPr>
            <w:r w:rsidRPr="00A847A0">
              <w:rPr>
                <w:rFonts w:ascii="Times New Roman" w:hint="eastAsia"/>
                <w:sz w:val="18"/>
                <w:szCs w:val="18"/>
              </w:rPr>
              <w:t>7</w:t>
            </w:r>
          </w:p>
        </w:tc>
        <w:tc>
          <w:tcPr>
            <w:tcW w:w="1937" w:type="dxa"/>
            <w:shd w:val="clear" w:color="auto" w:fill="auto"/>
            <w:vAlign w:val="center"/>
          </w:tcPr>
          <w:p w14:paraId="0D83901B" w14:textId="77777777" w:rsidR="00287B89" w:rsidRPr="00A847A0" w:rsidRDefault="00287B89" w:rsidP="00287B89">
            <w:pPr>
              <w:widowControl/>
              <w:jc w:val="center"/>
              <w:textAlignment w:val="center"/>
              <w:rPr>
                <w:strike/>
                <w:kern w:val="0"/>
                <w:sz w:val="18"/>
                <w:szCs w:val="18"/>
                <w:lang w:bidi="ar"/>
              </w:rPr>
            </w:pPr>
            <w:r w:rsidRPr="00A847A0">
              <w:rPr>
                <w:sz w:val="18"/>
                <w:szCs w:val="18"/>
              </w:rPr>
              <w:t>网状渗碳体</w:t>
            </w:r>
          </w:p>
        </w:tc>
        <w:tc>
          <w:tcPr>
            <w:tcW w:w="1181" w:type="dxa"/>
            <w:shd w:val="clear" w:color="auto" w:fill="auto"/>
            <w:vAlign w:val="center"/>
          </w:tcPr>
          <w:p w14:paraId="0B3C2026" w14:textId="77777777" w:rsidR="00287B89" w:rsidRPr="00A847A0" w:rsidRDefault="00287B89" w:rsidP="00287B89">
            <w:pPr>
              <w:pStyle w:val="affa"/>
              <w:ind w:firstLineChars="0" w:firstLine="0"/>
              <w:jc w:val="center"/>
              <w:rPr>
                <w:rFonts w:ascii="Times New Roman"/>
                <w:strike/>
                <w:sz w:val="18"/>
                <w:szCs w:val="18"/>
              </w:rPr>
            </w:pPr>
            <w:r w:rsidRPr="00A847A0">
              <w:rPr>
                <w:rFonts w:ascii="Times New Roman"/>
                <w:sz w:val="18"/>
                <w:szCs w:val="18"/>
              </w:rPr>
              <w:t>2</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tcPr>
          <w:p w14:paraId="1CA9F818" w14:textId="77777777" w:rsidR="00287B89" w:rsidRPr="00A847A0" w:rsidRDefault="00287B89" w:rsidP="00287B89">
            <w:pPr>
              <w:pStyle w:val="affa"/>
              <w:ind w:firstLineChars="0" w:firstLine="0"/>
              <w:jc w:val="center"/>
              <w:rPr>
                <w:rFonts w:ascii="Times New Roman"/>
                <w:strike/>
                <w:sz w:val="18"/>
                <w:szCs w:val="18"/>
              </w:rPr>
            </w:pPr>
            <w:proofErr w:type="gramStart"/>
            <w:r w:rsidRPr="00A847A0">
              <w:rPr>
                <w:rFonts w:ascii="Times New Roman"/>
                <w:sz w:val="18"/>
                <w:szCs w:val="18"/>
              </w:rPr>
              <w:t>不</w:t>
            </w:r>
            <w:proofErr w:type="gramEnd"/>
            <w:r w:rsidRPr="00A847A0">
              <w:rPr>
                <w:rFonts w:ascii="Times New Roman"/>
                <w:sz w:val="18"/>
                <w:szCs w:val="18"/>
              </w:rPr>
              <w:t>同根盘条</w:t>
            </w:r>
          </w:p>
        </w:tc>
        <w:tc>
          <w:tcPr>
            <w:tcW w:w="2739" w:type="dxa"/>
            <w:shd w:val="clear" w:color="auto" w:fill="auto"/>
            <w:vAlign w:val="center"/>
          </w:tcPr>
          <w:p w14:paraId="3F9F8397" w14:textId="77777777" w:rsidR="00287B89" w:rsidRPr="00A847A0" w:rsidRDefault="00287B89" w:rsidP="00287B89">
            <w:pPr>
              <w:pStyle w:val="affa"/>
              <w:ind w:firstLineChars="0" w:firstLine="0"/>
              <w:jc w:val="center"/>
              <w:rPr>
                <w:rFonts w:ascii="Times New Roman"/>
                <w:strike/>
                <w:sz w:val="18"/>
                <w:szCs w:val="18"/>
              </w:rPr>
            </w:pPr>
            <w:r w:rsidRPr="00A847A0">
              <w:rPr>
                <w:rFonts w:ascii="Times New Roman"/>
                <w:sz w:val="18"/>
                <w:szCs w:val="18"/>
              </w:rPr>
              <w:t>YB/T 4412</w:t>
            </w:r>
          </w:p>
        </w:tc>
      </w:tr>
      <w:tr w:rsidR="00A847A0" w:rsidRPr="00A847A0" w14:paraId="1423AE12" w14:textId="77777777" w:rsidTr="00287B89">
        <w:trPr>
          <w:trHeight w:val="349"/>
        </w:trPr>
        <w:tc>
          <w:tcPr>
            <w:tcW w:w="851" w:type="dxa"/>
            <w:shd w:val="clear" w:color="auto" w:fill="auto"/>
            <w:vAlign w:val="center"/>
          </w:tcPr>
          <w:p w14:paraId="2F807252" w14:textId="70D73BD9"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8</w:t>
            </w:r>
          </w:p>
        </w:tc>
        <w:tc>
          <w:tcPr>
            <w:tcW w:w="1937" w:type="dxa"/>
            <w:shd w:val="clear" w:color="auto" w:fill="auto"/>
            <w:vAlign w:val="center"/>
          </w:tcPr>
          <w:p w14:paraId="6DAE8589" w14:textId="77777777" w:rsidR="00287B89" w:rsidRPr="00A847A0" w:rsidRDefault="00287B89" w:rsidP="00287B89">
            <w:pPr>
              <w:widowControl/>
              <w:jc w:val="center"/>
              <w:textAlignment w:val="center"/>
              <w:rPr>
                <w:strike/>
                <w:kern w:val="0"/>
                <w:sz w:val="18"/>
                <w:szCs w:val="18"/>
                <w:lang w:bidi="ar"/>
              </w:rPr>
            </w:pPr>
            <w:r w:rsidRPr="00A847A0">
              <w:rPr>
                <w:sz w:val="18"/>
                <w:szCs w:val="18"/>
              </w:rPr>
              <w:t>马氏体</w:t>
            </w:r>
          </w:p>
        </w:tc>
        <w:tc>
          <w:tcPr>
            <w:tcW w:w="1181" w:type="dxa"/>
            <w:shd w:val="clear" w:color="auto" w:fill="auto"/>
            <w:vAlign w:val="center"/>
          </w:tcPr>
          <w:p w14:paraId="5B45B920" w14:textId="77777777" w:rsidR="00287B89" w:rsidRPr="00A847A0" w:rsidRDefault="00287B89" w:rsidP="00287B89">
            <w:pPr>
              <w:pStyle w:val="affa"/>
              <w:ind w:firstLineChars="0" w:firstLine="0"/>
              <w:jc w:val="center"/>
              <w:rPr>
                <w:rFonts w:ascii="Times New Roman"/>
                <w:strike/>
                <w:sz w:val="18"/>
                <w:szCs w:val="18"/>
              </w:rPr>
            </w:pPr>
            <w:r w:rsidRPr="00A847A0">
              <w:rPr>
                <w:rFonts w:ascii="Times New Roman"/>
                <w:sz w:val="18"/>
                <w:szCs w:val="18"/>
              </w:rPr>
              <w:t>2</w:t>
            </w:r>
            <w:r w:rsidRPr="00A847A0">
              <w:rPr>
                <w:rFonts w:ascii="Times New Roman"/>
                <w:sz w:val="18"/>
                <w:szCs w:val="18"/>
              </w:rPr>
              <w:t>个</w:t>
            </w:r>
            <w:r w:rsidRPr="00A847A0">
              <w:rPr>
                <w:rFonts w:ascii="Times New Roman"/>
                <w:sz w:val="18"/>
                <w:szCs w:val="18"/>
              </w:rPr>
              <w:t>/</w:t>
            </w:r>
            <w:r w:rsidRPr="00A847A0">
              <w:rPr>
                <w:rFonts w:ascii="Times New Roman"/>
                <w:sz w:val="18"/>
                <w:szCs w:val="18"/>
              </w:rPr>
              <w:t>批</w:t>
            </w:r>
          </w:p>
        </w:tc>
        <w:tc>
          <w:tcPr>
            <w:tcW w:w="2552" w:type="dxa"/>
            <w:shd w:val="clear" w:color="auto" w:fill="auto"/>
          </w:tcPr>
          <w:p w14:paraId="1CDBF13F" w14:textId="77777777" w:rsidR="00287B89" w:rsidRPr="00A847A0" w:rsidRDefault="00287B89" w:rsidP="00287B89">
            <w:pPr>
              <w:pStyle w:val="affa"/>
              <w:ind w:firstLineChars="0" w:firstLine="0"/>
              <w:jc w:val="center"/>
              <w:rPr>
                <w:rFonts w:ascii="Times New Roman"/>
                <w:strike/>
                <w:sz w:val="18"/>
                <w:szCs w:val="18"/>
              </w:rPr>
            </w:pPr>
            <w:proofErr w:type="gramStart"/>
            <w:r w:rsidRPr="00A847A0">
              <w:rPr>
                <w:rFonts w:ascii="Times New Roman"/>
                <w:sz w:val="18"/>
                <w:szCs w:val="18"/>
              </w:rPr>
              <w:t>不</w:t>
            </w:r>
            <w:proofErr w:type="gramEnd"/>
            <w:r w:rsidRPr="00A847A0">
              <w:rPr>
                <w:rFonts w:ascii="Times New Roman"/>
                <w:sz w:val="18"/>
                <w:szCs w:val="18"/>
              </w:rPr>
              <w:t>同根盘条</w:t>
            </w:r>
          </w:p>
        </w:tc>
        <w:tc>
          <w:tcPr>
            <w:tcW w:w="2739" w:type="dxa"/>
            <w:shd w:val="clear" w:color="auto" w:fill="auto"/>
            <w:vAlign w:val="center"/>
          </w:tcPr>
          <w:p w14:paraId="3CC2B196" w14:textId="77777777" w:rsidR="00287B89" w:rsidRPr="00A847A0" w:rsidRDefault="00287B89" w:rsidP="00287B89">
            <w:pPr>
              <w:pStyle w:val="affa"/>
              <w:ind w:firstLineChars="0" w:firstLine="0"/>
              <w:jc w:val="center"/>
              <w:rPr>
                <w:rFonts w:ascii="Times New Roman"/>
                <w:strike/>
                <w:sz w:val="18"/>
                <w:szCs w:val="18"/>
              </w:rPr>
            </w:pPr>
            <w:r w:rsidRPr="00A847A0">
              <w:rPr>
                <w:rFonts w:ascii="Times New Roman"/>
                <w:sz w:val="18"/>
                <w:szCs w:val="18"/>
              </w:rPr>
              <w:t>YB/T 4411</w:t>
            </w:r>
          </w:p>
        </w:tc>
      </w:tr>
      <w:tr w:rsidR="00A847A0" w:rsidRPr="00A847A0" w14:paraId="5F5373CD" w14:textId="77777777" w:rsidTr="00287B89">
        <w:trPr>
          <w:trHeight w:val="349"/>
        </w:trPr>
        <w:tc>
          <w:tcPr>
            <w:tcW w:w="851" w:type="dxa"/>
            <w:shd w:val="clear" w:color="auto" w:fill="auto"/>
            <w:vAlign w:val="center"/>
          </w:tcPr>
          <w:p w14:paraId="37D9B591" w14:textId="0C1FEA99"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9</w:t>
            </w:r>
          </w:p>
        </w:tc>
        <w:tc>
          <w:tcPr>
            <w:tcW w:w="1937" w:type="dxa"/>
            <w:shd w:val="clear" w:color="auto" w:fill="auto"/>
            <w:vAlign w:val="center"/>
          </w:tcPr>
          <w:p w14:paraId="36174B07" w14:textId="77777777" w:rsidR="00287B89" w:rsidRPr="00A847A0" w:rsidRDefault="00287B89" w:rsidP="00287B89">
            <w:pPr>
              <w:widowControl/>
              <w:jc w:val="center"/>
              <w:textAlignment w:val="center"/>
              <w:rPr>
                <w:kern w:val="0"/>
                <w:sz w:val="18"/>
                <w:szCs w:val="18"/>
                <w:lang w:bidi="ar"/>
              </w:rPr>
            </w:pPr>
            <w:r w:rsidRPr="00A847A0">
              <w:rPr>
                <w:kern w:val="0"/>
                <w:sz w:val="18"/>
                <w:szCs w:val="18"/>
                <w:lang w:bidi="ar"/>
              </w:rPr>
              <w:t>表面质量</w:t>
            </w:r>
          </w:p>
        </w:tc>
        <w:tc>
          <w:tcPr>
            <w:tcW w:w="1181" w:type="dxa"/>
            <w:shd w:val="clear" w:color="auto" w:fill="auto"/>
            <w:vAlign w:val="center"/>
          </w:tcPr>
          <w:p w14:paraId="36A60CBB" w14:textId="77777777" w:rsidR="00287B89" w:rsidRPr="00A847A0" w:rsidRDefault="00287B89" w:rsidP="00287B89">
            <w:pPr>
              <w:pStyle w:val="affa"/>
              <w:ind w:firstLineChars="0" w:firstLine="0"/>
              <w:jc w:val="center"/>
              <w:rPr>
                <w:rFonts w:ascii="Times New Roman"/>
                <w:sz w:val="18"/>
                <w:szCs w:val="18"/>
              </w:rPr>
            </w:pPr>
            <w:proofErr w:type="gramStart"/>
            <w:r w:rsidRPr="00A847A0">
              <w:rPr>
                <w:rFonts w:ascii="Times New Roman"/>
                <w:sz w:val="18"/>
                <w:szCs w:val="18"/>
              </w:rPr>
              <w:t>逐盘</w:t>
            </w:r>
            <w:proofErr w:type="gramEnd"/>
          </w:p>
        </w:tc>
        <w:tc>
          <w:tcPr>
            <w:tcW w:w="2552" w:type="dxa"/>
            <w:shd w:val="clear" w:color="auto" w:fill="auto"/>
          </w:tcPr>
          <w:p w14:paraId="1B433CD3" w14:textId="77777777"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w:t>
            </w:r>
          </w:p>
        </w:tc>
        <w:tc>
          <w:tcPr>
            <w:tcW w:w="2739" w:type="dxa"/>
            <w:shd w:val="clear" w:color="auto" w:fill="auto"/>
            <w:vAlign w:val="center"/>
          </w:tcPr>
          <w:p w14:paraId="7D812ACA" w14:textId="77777777"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目视</w:t>
            </w:r>
          </w:p>
        </w:tc>
      </w:tr>
      <w:tr w:rsidR="00A847A0" w:rsidRPr="00A847A0" w14:paraId="2D134006" w14:textId="77777777" w:rsidTr="00287B89">
        <w:trPr>
          <w:trHeight w:val="349"/>
        </w:trPr>
        <w:tc>
          <w:tcPr>
            <w:tcW w:w="851" w:type="dxa"/>
            <w:shd w:val="clear" w:color="auto" w:fill="auto"/>
            <w:vAlign w:val="center"/>
          </w:tcPr>
          <w:p w14:paraId="1F8E7962" w14:textId="6795F81E" w:rsidR="00287B89" w:rsidRPr="00A847A0" w:rsidRDefault="00287B89" w:rsidP="00287B89">
            <w:pPr>
              <w:pStyle w:val="affa"/>
              <w:ind w:firstLineChars="0" w:firstLine="0"/>
              <w:jc w:val="center"/>
              <w:rPr>
                <w:rFonts w:ascii="Times New Roman"/>
                <w:sz w:val="18"/>
                <w:szCs w:val="18"/>
              </w:rPr>
            </w:pPr>
            <w:r w:rsidRPr="00A847A0">
              <w:rPr>
                <w:rFonts w:ascii="Times New Roman" w:hint="eastAsia"/>
                <w:sz w:val="18"/>
                <w:szCs w:val="18"/>
              </w:rPr>
              <w:t>10</w:t>
            </w:r>
          </w:p>
        </w:tc>
        <w:tc>
          <w:tcPr>
            <w:tcW w:w="1937" w:type="dxa"/>
            <w:shd w:val="clear" w:color="auto" w:fill="auto"/>
            <w:vAlign w:val="center"/>
          </w:tcPr>
          <w:p w14:paraId="37D36C62" w14:textId="77777777" w:rsidR="00287B89" w:rsidRPr="00A847A0" w:rsidRDefault="00287B89" w:rsidP="00287B89">
            <w:pPr>
              <w:widowControl/>
              <w:jc w:val="center"/>
              <w:textAlignment w:val="center"/>
              <w:rPr>
                <w:kern w:val="0"/>
                <w:sz w:val="18"/>
                <w:szCs w:val="18"/>
                <w:lang w:bidi="ar"/>
              </w:rPr>
            </w:pPr>
            <w:r w:rsidRPr="00A847A0">
              <w:rPr>
                <w:kern w:val="0"/>
                <w:sz w:val="18"/>
                <w:szCs w:val="18"/>
                <w:lang w:bidi="ar"/>
              </w:rPr>
              <w:t>尺寸、外形</w:t>
            </w:r>
          </w:p>
        </w:tc>
        <w:tc>
          <w:tcPr>
            <w:tcW w:w="1181" w:type="dxa"/>
            <w:shd w:val="clear" w:color="auto" w:fill="auto"/>
            <w:vAlign w:val="center"/>
          </w:tcPr>
          <w:p w14:paraId="44F1C5E4" w14:textId="77777777" w:rsidR="00287B89" w:rsidRPr="00A847A0" w:rsidRDefault="00287B89" w:rsidP="00287B89">
            <w:pPr>
              <w:pStyle w:val="affa"/>
              <w:ind w:firstLineChars="0" w:firstLine="0"/>
              <w:jc w:val="center"/>
              <w:rPr>
                <w:rFonts w:ascii="Times New Roman"/>
                <w:sz w:val="18"/>
                <w:szCs w:val="18"/>
              </w:rPr>
            </w:pPr>
            <w:proofErr w:type="gramStart"/>
            <w:r w:rsidRPr="00A847A0">
              <w:rPr>
                <w:rFonts w:ascii="Times New Roman"/>
                <w:sz w:val="18"/>
                <w:szCs w:val="18"/>
              </w:rPr>
              <w:t>逐盘</w:t>
            </w:r>
            <w:proofErr w:type="gramEnd"/>
          </w:p>
        </w:tc>
        <w:tc>
          <w:tcPr>
            <w:tcW w:w="2552" w:type="dxa"/>
            <w:shd w:val="clear" w:color="auto" w:fill="auto"/>
            <w:vAlign w:val="center"/>
          </w:tcPr>
          <w:p w14:paraId="0A4190F3" w14:textId="77777777"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w:t>
            </w:r>
          </w:p>
        </w:tc>
        <w:tc>
          <w:tcPr>
            <w:tcW w:w="2739" w:type="dxa"/>
            <w:shd w:val="clear" w:color="auto" w:fill="auto"/>
            <w:vAlign w:val="center"/>
          </w:tcPr>
          <w:p w14:paraId="10627AF2" w14:textId="77777777" w:rsidR="00287B89" w:rsidRPr="00A847A0" w:rsidRDefault="00287B89" w:rsidP="00287B89">
            <w:pPr>
              <w:pStyle w:val="affa"/>
              <w:ind w:firstLineChars="0" w:firstLine="0"/>
              <w:jc w:val="center"/>
              <w:rPr>
                <w:rFonts w:ascii="Times New Roman"/>
                <w:sz w:val="18"/>
                <w:szCs w:val="18"/>
              </w:rPr>
            </w:pPr>
            <w:r w:rsidRPr="00A847A0">
              <w:rPr>
                <w:rFonts w:ascii="Times New Roman"/>
                <w:sz w:val="18"/>
                <w:szCs w:val="18"/>
              </w:rPr>
              <w:t>量具</w:t>
            </w:r>
          </w:p>
        </w:tc>
      </w:tr>
    </w:tbl>
    <w:bookmarkEnd w:id="25"/>
    <w:p w14:paraId="568C032A" w14:textId="77777777" w:rsidR="003C5EBA" w:rsidRPr="00A847A0" w:rsidRDefault="006955B3">
      <w:pPr>
        <w:pStyle w:val="a4"/>
        <w:spacing w:before="312" w:after="312"/>
        <w:rPr>
          <w:rFonts w:ascii="Times New Roman"/>
        </w:rPr>
      </w:pPr>
      <w:r w:rsidRPr="00A847A0">
        <w:rPr>
          <w:rFonts w:ascii="Times New Roman"/>
        </w:rPr>
        <w:t>检验规则</w:t>
      </w:r>
    </w:p>
    <w:p w14:paraId="54624C0E" w14:textId="77777777" w:rsidR="003C5EBA" w:rsidRPr="00A847A0" w:rsidRDefault="006955B3">
      <w:pPr>
        <w:pStyle w:val="a5"/>
        <w:spacing w:before="156" w:after="156"/>
        <w:rPr>
          <w:rFonts w:ascii="Times New Roman"/>
        </w:rPr>
      </w:pPr>
      <w:r w:rsidRPr="00A847A0">
        <w:rPr>
          <w:rFonts w:ascii="Times New Roman"/>
        </w:rPr>
        <w:t>检查和验收</w:t>
      </w:r>
    </w:p>
    <w:p w14:paraId="5A0CA135" w14:textId="77777777" w:rsidR="003C5EBA" w:rsidRPr="00A847A0" w:rsidRDefault="006955B3">
      <w:pPr>
        <w:pStyle w:val="affa"/>
        <w:rPr>
          <w:rFonts w:ascii="Times New Roman" w:eastAsiaTheme="minorEastAsia"/>
          <w:szCs w:val="21"/>
        </w:rPr>
      </w:pPr>
      <w:r w:rsidRPr="00A847A0">
        <w:rPr>
          <w:rFonts w:ascii="Times New Roman" w:eastAsiaTheme="minorEastAsia"/>
          <w:szCs w:val="21"/>
        </w:rPr>
        <w:t>盘条的检查和验收由供方的质量监督检验部门进行。</w:t>
      </w:r>
    </w:p>
    <w:p w14:paraId="31914C37" w14:textId="77777777" w:rsidR="003C5EBA" w:rsidRPr="00A847A0" w:rsidRDefault="006955B3">
      <w:pPr>
        <w:pStyle w:val="a5"/>
        <w:spacing w:before="156" w:after="156"/>
        <w:rPr>
          <w:rFonts w:ascii="Times New Roman"/>
        </w:rPr>
      </w:pPr>
      <w:proofErr w:type="gramStart"/>
      <w:r w:rsidRPr="00A847A0">
        <w:rPr>
          <w:rFonts w:ascii="Times New Roman"/>
        </w:rPr>
        <w:t>组批规则</w:t>
      </w:r>
      <w:proofErr w:type="gramEnd"/>
    </w:p>
    <w:p w14:paraId="2E25AB47" w14:textId="77777777" w:rsidR="003C5EBA" w:rsidRPr="00A847A0" w:rsidRDefault="006955B3">
      <w:pPr>
        <w:pStyle w:val="affa"/>
        <w:rPr>
          <w:rFonts w:ascii="Times New Roman"/>
          <w:kern w:val="2"/>
        </w:rPr>
      </w:pPr>
      <w:r w:rsidRPr="00A847A0">
        <w:rPr>
          <w:rFonts w:ascii="Times New Roman"/>
          <w:kern w:val="2"/>
        </w:rPr>
        <w:t>盘条应按批检查和验收。每批由同一牌号、同一炉号、同一规格尺寸、同一工艺的产品组成。</w:t>
      </w:r>
    </w:p>
    <w:p w14:paraId="76289FB3" w14:textId="77777777" w:rsidR="003C5EBA" w:rsidRPr="00A847A0" w:rsidRDefault="006955B3">
      <w:pPr>
        <w:pStyle w:val="a5"/>
        <w:spacing w:before="156" w:after="156"/>
        <w:rPr>
          <w:rFonts w:ascii="Times New Roman"/>
        </w:rPr>
      </w:pPr>
      <w:r w:rsidRPr="00A847A0">
        <w:rPr>
          <w:rFonts w:ascii="Times New Roman"/>
        </w:rPr>
        <w:t>取样数量</w:t>
      </w:r>
    </w:p>
    <w:p w14:paraId="0F839F39" w14:textId="77777777" w:rsidR="003C5EBA" w:rsidRPr="00A847A0" w:rsidRDefault="006955B3">
      <w:pPr>
        <w:ind w:firstLineChars="200" w:firstLine="420"/>
        <w:rPr>
          <w:szCs w:val="21"/>
        </w:rPr>
      </w:pPr>
      <w:r w:rsidRPr="00A847A0">
        <w:rPr>
          <w:szCs w:val="21"/>
        </w:rPr>
        <w:t>盘条的取样数量应符合表</w:t>
      </w:r>
      <w:r w:rsidR="00084328" w:rsidRPr="00A847A0">
        <w:rPr>
          <w:szCs w:val="21"/>
        </w:rPr>
        <w:t>6</w:t>
      </w:r>
      <w:r w:rsidRPr="00A847A0">
        <w:rPr>
          <w:szCs w:val="21"/>
        </w:rPr>
        <w:t>的规定。</w:t>
      </w:r>
    </w:p>
    <w:p w14:paraId="478017A9" w14:textId="77777777" w:rsidR="003C5EBA" w:rsidRPr="00A847A0" w:rsidRDefault="006955B3">
      <w:pPr>
        <w:pStyle w:val="a5"/>
        <w:spacing w:before="156" w:after="156"/>
        <w:rPr>
          <w:rFonts w:ascii="Times New Roman"/>
        </w:rPr>
      </w:pPr>
      <w:r w:rsidRPr="00A847A0">
        <w:rPr>
          <w:rFonts w:ascii="Times New Roman"/>
        </w:rPr>
        <w:t>复验与判定</w:t>
      </w:r>
    </w:p>
    <w:p w14:paraId="181892F3" w14:textId="77777777" w:rsidR="003C5EBA" w:rsidRPr="00A847A0" w:rsidRDefault="006955B3">
      <w:pPr>
        <w:pStyle w:val="affa"/>
        <w:rPr>
          <w:rFonts w:ascii="Times New Roman" w:eastAsiaTheme="minorEastAsia"/>
          <w:szCs w:val="21"/>
        </w:rPr>
      </w:pPr>
      <w:r w:rsidRPr="00A847A0">
        <w:rPr>
          <w:rFonts w:ascii="Times New Roman"/>
          <w:szCs w:val="21"/>
        </w:rPr>
        <w:t>盘条</w:t>
      </w:r>
      <w:r w:rsidRPr="00A847A0">
        <w:rPr>
          <w:rFonts w:ascii="Times New Roman" w:eastAsiaTheme="minorEastAsia"/>
          <w:szCs w:val="21"/>
        </w:rPr>
        <w:t>的复验与判定规则应符合</w:t>
      </w:r>
      <w:r w:rsidRPr="00A847A0">
        <w:rPr>
          <w:rFonts w:ascii="Times New Roman" w:eastAsiaTheme="minorEastAsia"/>
          <w:szCs w:val="21"/>
        </w:rPr>
        <w:t>GB/T 17505</w:t>
      </w:r>
      <w:r w:rsidRPr="00A847A0">
        <w:rPr>
          <w:rFonts w:ascii="Times New Roman" w:eastAsiaTheme="minorEastAsia"/>
          <w:szCs w:val="21"/>
        </w:rPr>
        <w:t>的规定。</w:t>
      </w:r>
    </w:p>
    <w:p w14:paraId="01CA44FB" w14:textId="77777777" w:rsidR="003C5EBA" w:rsidRPr="00A847A0" w:rsidRDefault="006955B3">
      <w:pPr>
        <w:pStyle w:val="a5"/>
        <w:spacing w:before="156" w:after="156"/>
        <w:rPr>
          <w:rFonts w:ascii="Times New Roman"/>
        </w:rPr>
      </w:pPr>
      <w:r w:rsidRPr="00A847A0">
        <w:rPr>
          <w:rFonts w:ascii="Times New Roman"/>
        </w:rPr>
        <w:t>数值修约</w:t>
      </w:r>
    </w:p>
    <w:p w14:paraId="47C4F659" w14:textId="77777777" w:rsidR="003C5EBA" w:rsidRPr="00A847A0" w:rsidRDefault="006955B3">
      <w:pPr>
        <w:pStyle w:val="affa"/>
        <w:rPr>
          <w:rFonts w:ascii="Times New Roman" w:eastAsiaTheme="minorEastAsia"/>
          <w:szCs w:val="21"/>
        </w:rPr>
      </w:pPr>
      <w:r w:rsidRPr="00A847A0">
        <w:rPr>
          <w:rFonts w:ascii="Times New Roman"/>
          <w:szCs w:val="21"/>
        </w:rPr>
        <w:t>盘条</w:t>
      </w:r>
      <w:r w:rsidRPr="00A847A0">
        <w:rPr>
          <w:rFonts w:ascii="Times New Roman" w:eastAsiaTheme="minorEastAsia"/>
          <w:szCs w:val="21"/>
        </w:rPr>
        <w:t>的各项检测结果采用修约值比较法进行修约，</w:t>
      </w:r>
      <w:proofErr w:type="gramStart"/>
      <w:r w:rsidRPr="00A847A0">
        <w:rPr>
          <w:rFonts w:ascii="Times New Roman" w:eastAsiaTheme="minorEastAsia"/>
          <w:szCs w:val="21"/>
        </w:rPr>
        <w:t>修约规则</w:t>
      </w:r>
      <w:proofErr w:type="gramEnd"/>
      <w:r w:rsidRPr="00A847A0">
        <w:rPr>
          <w:rFonts w:ascii="Times New Roman" w:eastAsiaTheme="minorEastAsia"/>
          <w:szCs w:val="21"/>
        </w:rPr>
        <w:t>应符合</w:t>
      </w:r>
      <w:r w:rsidRPr="00A847A0">
        <w:rPr>
          <w:rFonts w:ascii="Times New Roman" w:eastAsiaTheme="minorEastAsia"/>
          <w:szCs w:val="21"/>
        </w:rPr>
        <w:t>GB/T 8170</w:t>
      </w:r>
      <w:r w:rsidRPr="00A847A0">
        <w:rPr>
          <w:rFonts w:ascii="Times New Roman" w:eastAsiaTheme="minorEastAsia"/>
          <w:szCs w:val="21"/>
        </w:rPr>
        <w:t>的规定。</w:t>
      </w:r>
    </w:p>
    <w:p w14:paraId="6A2B91C5" w14:textId="77777777" w:rsidR="003C5EBA" w:rsidRPr="00A847A0" w:rsidRDefault="006955B3">
      <w:pPr>
        <w:pStyle w:val="a4"/>
        <w:spacing w:before="312" w:after="312"/>
        <w:rPr>
          <w:rFonts w:ascii="Times New Roman"/>
        </w:rPr>
      </w:pPr>
      <w:bookmarkStart w:id="26" w:name="_Toc496792866"/>
      <w:bookmarkStart w:id="27" w:name="_Toc501728448"/>
      <w:bookmarkStart w:id="28" w:name="_Toc513987617"/>
      <w:r w:rsidRPr="00A847A0">
        <w:rPr>
          <w:rFonts w:ascii="Times New Roman"/>
        </w:rPr>
        <w:t>包装、标志及质量证明书</w:t>
      </w:r>
      <w:bookmarkEnd w:id="26"/>
      <w:bookmarkEnd w:id="27"/>
      <w:bookmarkEnd w:id="28"/>
    </w:p>
    <w:p w14:paraId="24841074" w14:textId="77777777" w:rsidR="003C5EBA" w:rsidRPr="00A847A0" w:rsidRDefault="006955B3">
      <w:pPr>
        <w:pStyle w:val="affa"/>
        <w:rPr>
          <w:rFonts w:ascii="Times New Roman"/>
        </w:rPr>
      </w:pPr>
      <w:r w:rsidRPr="00A847A0">
        <w:rPr>
          <w:rFonts w:ascii="Times New Roman"/>
          <w:szCs w:val="21"/>
        </w:rPr>
        <w:t>盘条</w:t>
      </w:r>
      <w:r w:rsidRPr="00A847A0">
        <w:rPr>
          <w:rFonts w:ascii="Times New Roman"/>
        </w:rPr>
        <w:t>的包装、标志及质量证明书应符合</w:t>
      </w:r>
      <w:r w:rsidRPr="00A847A0">
        <w:rPr>
          <w:rFonts w:ascii="Times New Roman"/>
        </w:rPr>
        <w:t>GB/T 2101</w:t>
      </w:r>
      <w:r w:rsidRPr="00A847A0">
        <w:rPr>
          <w:rFonts w:ascii="Times New Roman"/>
        </w:rPr>
        <w:t>的规定。</w:t>
      </w:r>
    </w:p>
    <w:p w14:paraId="7977FC77" w14:textId="77777777" w:rsidR="003C5EBA" w:rsidRPr="00A847A0" w:rsidRDefault="003C5EBA">
      <w:pPr>
        <w:pStyle w:val="affa"/>
        <w:rPr>
          <w:rFonts w:ascii="Times New Roman"/>
        </w:rPr>
      </w:pPr>
    </w:p>
    <w:p w14:paraId="0B1D68A1" w14:textId="77777777" w:rsidR="003C5EBA" w:rsidRPr="00A847A0" w:rsidRDefault="006955B3">
      <w:pPr>
        <w:widowControl/>
        <w:jc w:val="center"/>
      </w:pPr>
      <w:r w:rsidRPr="00A847A0">
        <w:t>_________________________________</w:t>
      </w:r>
    </w:p>
    <w:sectPr w:rsidR="003C5EBA" w:rsidRPr="00A847A0">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70CC" w14:textId="77777777" w:rsidR="006E3C65" w:rsidRDefault="006E3C65">
      <w:r>
        <w:separator/>
      </w:r>
    </w:p>
  </w:endnote>
  <w:endnote w:type="continuationSeparator" w:id="0">
    <w:p w14:paraId="1CC8919F" w14:textId="77777777" w:rsidR="006E3C65" w:rsidRDefault="006E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8642" w14:textId="6D261247" w:rsidR="003C5EBA" w:rsidRDefault="006955B3">
    <w:pPr>
      <w:pStyle w:val="afff5"/>
    </w:pPr>
    <w:r>
      <w:fldChar w:fldCharType="begin"/>
    </w:r>
    <w:r>
      <w:instrText xml:space="preserve"> PAGE  \* MERGEFORMAT </w:instrText>
    </w:r>
    <w:r>
      <w:fldChar w:fldCharType="separate"/>
    </w:r>
    <w:r w:rsidR="00B94BF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B2B6" w14:textId="77777777" w:rsidR="006E3C65" w:rsidRDefault="006E3C65">
      <w:r>
        <w:separator/>
      </w:r>
    </w:p>
  </w:footnote>
  <w:footnote w:type="continuationSeparator" w:id="0">
    <w:p w14:paraId="07A7B80B" w14:textId="77777777" w:rsidR="006E3C65" w:rsidRDefault="006E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CA50" w14:textId="77777777" w:rsidR="003C5EBA" w:rsidRDefault="003C5EBA">
    <w:pPr>
      <w:pStyle w:val="aff8"/>
    </w:pPr>
  </w:p>
  <w:p w14:paraId="6DF529C3" w14:textId="77777777" w:rsidR="003C5EBA" w:rsidRDefault="003C5EBA">
    <w:pPr>
      <w:pStyle w:val="aff8"/>
    </w:pPr>
  </w:p>
  <w:p w14:paraId="715021B6" w14:textId="77777777" w:rsidR="003C5EBA" w:rsidRDefault="003C5EBA">
    <w:pPr>
      <w:pStyle w:val="aff8"/>
      <w:ind w:firstLineChars="3600" w:firstLine="7560"/>
      <w:rPr>
        <w:rFonts w:ascii="黑体" w:eastAsia="黑体"/>
        <w:kern w:val="0"/>
        <w:sz w:val="21"/>
        <w:szCs w:val="21"/>
      </w:rPr>
    </w:pPr>
  </w:p>
  <w:p w14:paraId="2A2A3755" w14:textId="77777777" w:rsidR="003C5EBA" w:rsidRDefault="006955B3">
    <w:pPr>
      <w:pStyle w:val="aff8"/>
      <w:ind w:firstLineChars="3600" w:firstLine="7560"/>
    </w:pPr>
    <w:r>
      <w:rPr>
        <w:rFonts w:ascii="黑体" w:eastAsia="黑体"/>
        <w:kern w:val="0"/>
        <w:sz w:val="21"/>
        <w:szCs w:val="21"/>
      </w:rPr>
      <w:t>T/SSEA XXXX-XXXX</w:t>
    </w:r>
  </w:p>
  <w:p w14:paraId="3099873B" w14:textId="77777777" w:rsidR="003C5EBA" w:rsidRDefault="003C5EBA">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E5A6" w14:textId="77777777" w:rsidR="003C5EBA" w:rsidRDefault="006955B3">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4395"/>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4962"/>
        </w:tabs>
        <w:ind w:left="-4962" w:hanging="567"/>
      </w:pPr>
      <w:rPr>
        <w:rFonts w:cs="Times New Roman" w:hint="eastAsia"/>
      </w:rPr>
    </w:lvl>
    <w:lvl w:ilvl="2">
      <w:start w:val="1"/>
      <w:numFmt w:val="decimal"/>
      <w:lvlText w:val="%1.%2.%3"/>
      <w:lvlJc w:val="left"/>
      <w:pPr>
        <w:tabs>
          <w:tab w:val="left" w:pos="-4536"/>
        </w:tabs>
        <w:ind w:left="-4536" w:hanging="567"/>
      </w:pPr>
      <w:rPr>
        <w:rFonts w:cs="Times New Roman" w:hint="eastAsia"/>
      </w:rPr>
    </w:lvl>
    <w:lvl w:ilvl="3">
      <w:start w:val="1"/>
      <w:numFmt w:val="decimal"/>
      <w:lvlText w:val="%1.%2.%3.%4"/>
      <w:lvlJc w:val="left"/>
      <w:pPr>
        <w:tabs>
          <w:tab w:val="left" w:pos="-3970"/>
        </w:tabs>
        <w:ind w:left="-3970" w:hanging="708"/>
      </w:pPr>
      <w:rPr>
        <w:rFonts w:cs="Times New Roman" w:hint="eastAsia"/>
      </w:rPr>
    </w:lvl>
    <w:lvl w:ilvl="4">
      <w:start w:val="1"/>
      <w:numFmt w:val="decimal"/>
      <w:lvlText w:val="%1.%2.%3.%4.%5"/>
      <w:lvlJc w:val="left"/>
      <w:pPr>
        <w:tabs>
          <w:tab w:val="left" w:pos="-3403"/>
        </w:tabs>
        <w:ind w:left="-3403" w:hanging="850"/>
      </w:pPr>
      <w:rPr>
        <w:rFonts w:cs="Times New Roman" w:hint="eastAsia"/>
      </w:rPr>
    </w:lvl>
    <w:lvl w:ilvl="5">
      <w:start w:val="1"/>
      <w:numFmt w:val="decimal"/>
      <w:lvlText w:val="%1.%2.%3.%4.%5.%6"/>
      <w:lvlJc w:val="left"/>
      <w:pPr>
        <w:tabs>
          <w:tab w:val="left" w:pos="-2694"/>
        </w:tabs>
        <w:ind w:left="-2694" w:hanging="1134"/>
      </w:pPr>
      <w:rPr>
        <w:rFonts w:cs="Times New Roman" w:hint="eastAsia"/>
      </w:rPr>
    </w:lvl>
    <w:lvl w:ilvl="6">
      <w:start w:val="1"/>
      <w:numFmt w:val="decimal"/>
      <w:lvlText w:val="%1.%2.%3.%4.%5.%6.%7"/>
      <w:lvlJc w:val="left"/>
      <w:pPr>
        <w:tabs>
          <w:tab w:val="left" w:pos="-2127"/>
        </w:tabs>
        <w:ind w:left="-2127"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852"/>
        </w:tabs>
        <w:ind w:left="-852"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588585221">
    <w:abstractNumId w:val="9"/>
  </w:num>
  <w:num w:numId="2" w16cid:durableId="1076779845">
    <w:abstractNumId w:val="5"/>
  </w:num>
  <w:num w:numId="3" w16cid:durableId="2115393132">
    <w:abstractNumId w:val="7"/>
  </w:num>
  <w:num w:numId="4" w16cid:durableId="270667428">
    <w:abstractNumId w:val="2"/>
  </w:num>
  <w:num w:numId="5" w16cid:durableId="495656457">
    <w:abstractNumId w:val="8"/>
  </w:num>
  <w:num w:numId="6" w16cid:durableId="1511751518">
    <w:abstractNumId w:val="16"/>
  </w:num>
  <w:num w:numId="7" w16cid:durableId="961768170">
    <w:abstractNumId w:val="0"/>
  </w:num>
  <w:num w:numId="8" w16cid:durableId="841117686">
    <w:abstractNumId w:val="10"/>
  </w:num>
  <w:num w:numId="9" w16cid:durableId="1156872649">
    <w:abstractNumId w:val="4"/>
  </w:num>
  <w:num w:numId="10" w16cid:durableId="818306355">
    <w:abstractNumId w:val="14"/>
  </w:num>
  <w:num w:numId="11" w16cid:durableId="2032225079">
    <w:abstractNumId w:val="12"/>
  </w:num>
  <w:num w:numId="12" w16cid:durableId="974455875">
    <w:abstractNumId w:val="15"/>
  </w:num>
  <w:num w:numId="13" w16cid:durableId="1775904120">
    <w:abstractNumId w:val="6"/>
  </w:num>
  <w:num w:numId="14" w16cid:durableId="1925187272">
    <w:abstractNumId w:val="1"/>
  </w:num>
  <w:num w:numId="15" w16cid:durableId="2101902009">
    <w:abstractNumId w:val="3"/>
  </w:num>
  <w:num w:numId="16" w16cid:durableId="1175731674">
    <w:abstractNumId w:val="13"/>
  </w:num>
  <w:num w:numId="17" w16cid:durableId="1694574167">
    <w:abstractNumId w:val="11"/>
  </w:num>
  <w:num w:numId="18" w16cid:durableId="1474831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84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RlZTQ1OTUyODUwN2MxYjNjYWJlY2ZjMGVmNWFmNWUifQ=="/>
  </w:docVars>
  <w:rsids>
    <w:rsidRoot w:val="00035925"/>
    <w:rsid w:val="00000244"/>
    <w:rsid w:val="00000434"/>
    <w:rsid w:val="0000185F"/>
    <w:rsid w:val="00001E3D"/>
    <w:rsid w:val="00002082"/>
    <w:rsid w:val="00002083"/>
    <w:rsid w:val="000021AB"/>
    <w:rsid w:val="00002BC2"/>
    <w:rsid w:val="00002BC3"/>
    <w:rsid w:val="000035BA"/>
    <w:rsid w:val="00003941"/>
    <w:rsid w:val="00003981"/>
    <w:rsid w:val="00003D97"/>
    <w:rsid w:val="00003EBF"/>
    <w:rsid w:val="000044DC"/>
    <w:rsid w:val="000048D9"/>
    <w:rsid w:val="00004AC5"/>
    <w:rsid w:val="000050ED"/>
    <w:rsid w:val="0000586F"/>
    <w:rsid w:val="00005950"/>
    <w:rsid w:val="00006242"/>
    <w:rsid w:val="00006EB6"/>
    <w:rsid w:val="000077B4"/>
    <w:rsid w:val="00007950"/>
    <w:rsid w:val="00007C5A"/>
    <w:rsid w:val="000109AD"/>
    <w:rsid w:val="00010B75"/>
    <w:rsid w:val="00010DF6"/>
    <w:rsid w:val="0001158B"/>
    <w:rsid w:val="00011A46"/>
    <w:rsid w:val="00011C08"/>
    <w:rsid w:val="00012635"/>
    <w:rsid w:val="00013851"/>
    <w:rsid w:val="000138D4"/>
    <w:rsid w:val="00013D86"/>
    <w:rsid w:val="00013E02"/>
    <w:rsid w:val="00014861"/>
    <w:rsid w:val="00014AF9"/>
    <w:rsid w:val="00014C6A"/>
    <w:rsid w:val="00014F79"/>
    <w:rsid w:val="00016087"/>
    <w:rsid w:val="00016C6E"/>
    <w:rsid w:val="00017C05"/>
    <w:rsid w:val="00017F27"/>
    <w:rsid w:val="000205F0"/>
    <w:rsid w:val="00020A38"/>
    <w:rsid w:val="0002143C"/>
    <w:rsid w:val="00021F2E"/>
    <w:rsid w:val="00022486"/>
    <w:rsid w:val="000227CA"/>
    <w:rsid w:val="00023020"/>
    <w:rsid w:val="00023075"/>
    <w:rsid w:val="00023C00"/>
    <w:rsid w:val="00023C6D"/>
    <w:rsid w:val="00023D8A"/>
    <w:rsid w:val="00023DAD"/>
    <w:rsid w:val="00023DC8"/>
    <w:rsid w:val="0002407A"/>
    <w:rsid w:val="00024479"/>
    <w:rsid w:val="00024BEA"/>
    <w:rsid w:val="00025312"/>
    <w:rsid w:val="000253F5"/>
    <w:rsid w:val="000255A6"/>
    <w:rsid w:val="0002564D"/>
    <w:rsid w:val="00025A65"/>
    <w:rsid w:val="00026066"/>
    <w:rsid w:val="000260A3"/>
    <w:rsid w:val="000260ED"/>
    <w:rsid w:val="0002670E"/>
    <w:rsid w:val="00026C31"/>
    <w:rsid w:val="00026C3F"/>
    <w:rsid w:val="00026F7C"/>
    <w:rsid w:val="00027280"/>
    <w:rsid w:val="00030B1E"/>
    <w:rsid w:val="00030DA3"/>
    <w:rsid w:val="000319C0"/>
    <w:rsid w:val="000320A7"/>
    <w:rsid w:val="00032591"/>
    <w:rsid w:val="000325ED"/>
    <w:rsid w:val="0003280F"/>
    <w:rsid w:val="00033563"/>
    <w:rsid w:val="0003392D"/>
    <w:rsid w:val="0003434C"/>
    <w:rsid w:val="00034586"/>
    <w:rsid w:val="0003488F"/>
    <w:rsid w:val="00034951"/>
    <w:rsid w:val="00034A3F"/>
    <w:rsid w:val="0003540E"/>
    <w:rsid w:val="0003561C"/>
    <w:rsid w:val="00035925"/>
    <w:rsid w:val="00035AF4"/>
    <w:rsid w:val="000364A6"/>
    <w:rsid w:val="000364A9"/>
    <w:rsid w:val="00036570"/>
    <w:rsid w:val="00036A6D"/>
    <w:rsid w:val="00036C4A"/>
    <w:rsid w:val="00036DDC"/>
    <w:rsid w:val="0003727D"/>
    <w:rsid w:val="00037C1F"/>
    <w:rsid w:val="00037DB6"/>
    <w:rsid w:val="00037E1C"/>
    <w:rsid w:val="00041414"/>
    <w:rsid w:val="000418AE"/>
    <w:rsid w:val="00041EF5"/>
    <w:rsid w:val="000423CA"/>
    <w:rsid w:val="000426F2"/>
    <w:rsid w:val="00042B1F"/>
    <w:rsid w:val="00042F52"/>
    <w:rsid w:val="000435C9"/>
    <w:rsid w:val="00043D3B"/>
    <w:rsid w:val="0004461C"/>
    <w:rsid w:val="0004482B"/>
    <w:rsid w:val="00044E78"/>
    <w:rsid w:val="00044EB5"/>
    <w:rsid w:val="0004530A"/>
    <w:rsid w:val="00045403"/>
    <w:rsid w:val="00045605"/>
    <w:rsid w:val="00046352"/>
    <w:rsid w:val="00046354"/>
    <w:rsid w:val="000468FA"/>
    <w:rsid w:val="0004692D"/>
    <w:rsid w:val="00046B3B"/>
    <w:rsid w:val="00046E42"/>
    <w:rsid w:val="00047A09"/>
    <w:rsid w:val="000500C7"/>
    <w:rsid w:val="000506ED"/>
    <w:rsid w:val="0005095B"/>
    <w:rsid w:val="000514A8"/>
    <w:rsid w:val="0005156C"/>
    <w:rsid w:val="000518BC"/>
    <w:rsid w:val="00051CEF"/>
    <w:rsid w:val="00052581"/>
    <w:rsid w:val="00052B92"/>
    <w:rsid w:val="00052E41"/>
    <w:rsid w:val="00053060"/>
    <w:rsid w:val="0005336B"/>
    <w:rsid w:val="00053531"/>
    <w:rsid w:val="00053E7A"/>
    <w:rsid w:val="00053F3D"/>
    <w:rsid w:val="000547A2"/>
    <w:rsid w:val="0005534C"/>
    <w:rsid w:val="0005579F"/>
    <w:rsid w:val="0005639E"/>
    <w:rsid w:val="0005656D"/>
    <w:rsid w:val="0005673D"/>
    <w:rsid w:val="000569B8"/>
    <w:rsid w:val="00056AE0"/>
    <w:rsid w:val="00056D55"/>
    <w:rsid w:val="00056F7B"/>
    <w:rsid w:val="00057049"/>
    <w:rsid w:val="0005794D"/>
    <w:rsid w:val="00057C52"/>
    <w:rsid w:val="00057D5B"/>
    <w:rsid w:val="0006054F"/>
    <w:rsid w:val="00061B99"/>
    <w:rsid w:val="00062223"/>
    <w:rsid w:val="00062400"/>
    <w:rsid w:val="00062483"/>
    <w:rsid w:val="000625BA"/>
    <w:rsid w:val="00062F80"/>
    <w:rsid w:val="0006315C"/>
    <w:rsid w:val="0006340A"/>
    <w:rsid w:val="0006346D"/>
    <w:rsid w:val="000635D8"/>
    <w:rsid w:val="00063FE5"/>
    <w:rsid w:val="000640F8"/>
    <w:rsid w:val="00064EB0"/>
    <w:rsid w:val="0006519A"/>
    <w:rsid w:val="000652C7"/>
    <w:rsid w:val="000653D3"/>
    <w:rsid w:val="00065C1B"/>
    <w:rsid w:val="00065C87"/>
    <w:rsid w:val="00065D4F"/>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A"/>
    <w:rsid w:val="00071649"/>
    <w:rsid w:val="00071666"/>
    <w:rsid w:val="000718A3"/>
    <w:rsid w:val="00071F0F"/>
    <w:rsid w:val="00072492"/>
    <w:rsid w:val="00072CBF"/>
    <w:rsid w:val="00072F26"/>
    <w:rsid w:val="000735AE"/>
    <w:rsid w:val="00073A49"/>
    <w:rsid w:val="000741C8"/>
    <w:rsid w:val="0007463B"/>
    <w:rsid w:val="00074CF0"/>
    <w:rsid w:val="00074FBE"/>
    <w:rsid w:val="00075C6D"/>
    <w:rsid w:val="0007623F"/>
    <w:rsid w:val="000763A7"/>
    <w:rsid w:val="0007665F"/>
    <w:rsid w:val="00076812"/>
    <w:rsid w:val="00076FF8"/>
    <w:rsid w:val="00077846"/>
    <w:rsid w:val="00077FD2"/>
    <w:rsid w:val="00080BDD"/>
    <w:rsid w:val="000815F5"/>
    <w:rsid w:val="00081E2F"/>
    <w:rsid w:val="000825BC"/>
    <w:rsid w:val="000838A4"/>
    <w:rsid w:val="00083A09"/>
    <w:rsid w:val="00084328"/>
    <w:rsid w:val="00084B86"/>
    <w:rsid w:val="00084D7D"/>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4B3"/>
    <w:rsid w:val="00093D8A"/>
    <w:rsid w:val="00093DFF"/>
    <w:rsid w:val="00093FD2"/>
    <w:rsid w:val="00094133"/>
    <w:rsid w:val="000949A7"/>
    <w:rsid w:val="00094DC5"/>
    <w:rsid w:val="00094F83"/>
    <w:rsid w:val="00094FFD"/>
    <w:rsid w:val="00095285"/>
    <w:rsid w:val="000952F3"/>
    <w:rsid w:val="00095AF9"/>
    <w:rsid w:val="0009626B"/>
    <w:rsid w:val="00096C45"/>
    <w:rsid w:val="000970F8"/>
    <w:rsid w:val="00097224"/>
    <w:rsid w:val="00097B79"/>
    <w:rsid w:val="00097C22"/>
    <w:rsid w:val="00097CBF"/>
    <w:rsid w:val="00097DF5"/>
    <w:rsid w:val="000A0B26"/>
    <w:rsid w:val="000A20A9"/>
    <w:rsid w:val="000A2A4C"/>
    <w:rsid w:val="000A2ACE"/>
    <w:rsid w:val="000A2C31"/>
    <w:rsid w:val="000A4293"/>
    <w:rsid w:val="000A48B1"/>
    <w:rsid w:val="000A4FBE"/>
    <w:rsid w:val="000A5723"/>
    <w:rsid w:val="000A5BF3"/>
    <w:rsid w:val="000A6786"/>
    <w:rsid w:val="000A6A91"/>
    <w:rsid w:val="000A6E3C"/>
    <w:rsid w:val="000A712C"/>
    <w:rsid w:val="000A7789"/>
    <w:rsid w:val="000A778E"/>
    <w:rsid w:val="000A7B86"/>
    <w:rsid w:val="000B0BAD"/>
    <w:rsid w:val="000B1C3B"/>
    <w:rsid w:val="000B20FB"/>
    <w:rsid w:val="000B3085"/>
    <w:rsid w:val="000B3143"/>
    <w:rsid w:val="000B3360"/>
    <w:rsid w:val="000B3C3C"/>
    <w:rsid w:val="000B45EB"/>
    <w:rsid w:val="000B46F3"/>
    <w:rsid w:val="000B472F"/>
    <w:rsid w:val="000B633B"/>
    <w:rsid w:val="000B6456"/>
    <w:rsid w:val="000B64A9"/>
    <w:rsid w:val="000B6BD3"/>
    <w:rsid w:val="000B721E"/>
    <w:rsid w:val="000B77F6"/>
    <w:rsid w:val="000B7B2F"/>
    <w:rsid w:val="000C07A1"/>
    <w:rsid w:val="000C0E67"/>
    <w:rsid w:val="000C2726"/>
    <w:rsid w:val="000C2D7E"/>
    <w:rsid w:val="000C36E6"/>
    <w:rsid w:val="000C3A66"/>
    <w:rsid w:val="000C3A7B"/>
    <w:rsid w:val="000C4CE5"/>
    <w:rsid w:val="000C56AE"/>
    <w:rsid w:val="000C5D9E"/>
    <w:rsid w:val="000C6176"/>
    <w:rsid w:val="000C671A"/>
    <w:rsid w:val="000C6B05"/>
    <w:rsid w:val="000C6D82"/>
    <w:rsid w:val="000C6DD6"/>
    <w:rsid w:val="000C6EF8"/>
    <w:rsid w:val="000C6F39"/>
    <w:rsid w:val="000C73D4"/>
    <w:rsid w:val="000C7A9E"/>
    <w:rsid w:val="000C7CBA"/>
    <w:rsid w:val="000D001C"/>
    <w:rsid w:val="000D02EF"/>
    <w:rsid w:val="000D0671"/>
    <w:rsid w:val="000D0872"/>
    <w:rsid w:val="000D099B"/>
    <w:rsid w:val="000D212E"/>
    <w:rsid w:val="000D2379"/>
    <w:rsid w:val="000D2411"/>
    <w:rsid w:val="000D2876"/>
    <w:rsid w:val="000D2D2A"/>
    <w:rsid w:val="000D2F1A"/>
    <w:rsid w:val="000D35A8"/>
    <w:rsid w:val="000D39F1"/>
    <w:rsid w:val="000D3D4C"/>
    <w:rsid w:val="000D431F"/>
    <w:rsid w:val="000D4F51"/>
    <w:rsid w:val="000D5086"/>
    <w:rsid w:val="000D51A0"/>
    <w:rsid w:val="000D6219"/>
    <w:rsid w:val="000D65C2"/>
    <w:rsid w:val="000D69B1"/>
    <w:rsid w:val="000D6AAC"/>
    <w:rsid w:val="000D6D7E"/>
    <w:rsid w:val="000D6F44"/>
    <w:rsid w:val="000D7088"/>
    <w:rsid w:val="000D7120"/>
    <w:rsid w:val="000D718B"/>
    <w:rsid w:val="000D74F2"/>
    <w:rsid w:val="000D79DF"/>
    <w:rsid w:val="000D7BAB"/>
    <w:rsid w:val="000E018D"/>
    <w:rsid w:val="000E03EF"/>
    <w:rsid w:val="000E0610"/>
    <w:rsid w:val="000E070B"/>
    <w:rsid w:val="000E074E"/>
    <w:rsid w:val="000E0C46"/>
    <w:rsid w:val="000E132F"/>
    <w:rsid w:val="000E1930"/>
    <w:rsid w:val="000E21FA"/>
    <w:rsid w:val="000E255E"/>
    <w:rsid w:val="000E266D"/>
    <w:rsid w:val="000E274E"/>
    <w:rsid w:val="000E2AA0"/>
    <w:rsid w:val="000E2B31"/>
    <w:rsid w:val="000E2C04"/>
    <w:rsid w:val="000E2D97"/>
    <w:rsid w:val="000E3070"/>
    <w:rsid w:val="000E331B"/>
    <w:rsid w:val="000E3607"/>
    <w:rsid w:val="000E36E7"/>
    <w:rsid w:val="000E3D37"/>
    <w:rsid w:val="000E3E92"/>
    <w:rsid w:val="000E44A4"/>
    <w:rsid w:val="000E4AAC"/>
    <w:rsid w:val="000E5537"/>
    <w:rsid w:val="000E55EF"/>
    <w:rsid w:val="000E5609"/>
    <w:rsid w:val="000E5BBA"/>
    <w:rsid w:val="000E647A"/>
    <w:rsid w:val="000E6BDA"/>
    <w:rsid w:val="000E6D71"/>
    <w:rsid w:val="000E7241"/>
    <w:rsid w:val="000E7837"/>
    <w:rsid w:val="000E79A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529"/>
    <w:rsid w:val="000F793F"/>
    <w:rsid w:val="000F7DC4"/>
    <w:rsid w:val="00100088"/>
    <w:rsid w:val="0010008F"/>
    <w:rsid w:val="00100B66"/>
    <w:rsid w:val="00100D2B"/>
    <w:rsid w:val="00102126"/>
    <w:rsid w:val="001025F4"/>
    <w:rsid w:val="00102FBF"/>
    <w:rsid w:val="00103AF8"/>
    <w:rsid w:val="00103DC4"/>
    <w:rsid w:val="00103EB3"/>
    <w:rsid w:val="0010413D"/>
    <w:rsid w:val="00104176"/>
    <w:rsid w:val="0010427D"/>
    <w:rsid w:val="0010520A"/>
    <w:rsid w:val="001056DE"/>
    <w:rsid w:val="001057FA"/>
    <w:rsid w:val="00105CC1"/>
    <w:rsid w:val="00105ED6"/>
    <w:rsid w:val="00106409"/>
    <w:rsid w:val="00106878"/>
    <w:rsid w:val="00106A11"/>
    <w:rsid w:val="00106B14"/>
    <w:rsid w:val="001071FB"/>
    <w:rsid w:val="00107609"/>
    <w:rsid w:val="00107663"/>
    <w:rsid w:val="001100CD"/>
    <w:rsid w:val="001102C0"/>
    <w:rsid w:val="00110767"/>
    <w:rsid w:val="001109AB"/>
    <w:rsid w:val="00110D47"/>
    <w:rsid w:val="00110FFF"/>
    <w:rsid w:val="0011119D"/>
    <w:rsid w:val="00111F51"/>
    <w:rsid w:val="001124C0"/>
    <w:rsid w:val="00112E99"/>
    <w:rsid w:val="00113433"/>
    <w:rsid w:val="00113561"/>
    <w:rsid w:val="00113680"/>
    <w:rsid w:val="00113F91"/>
    <w:rsid w:val="00114D37"/>
    <w:rsid w:val="00115AFC"/>
    <w:rsid w:val="00115D29"/>
    <w:rsid w:val="00115E79"/>
    <w:rsid w:val="0011610A"/>
    <w:rsid w:val="00116C31"/>
    <w:rsid w:val="00116FF0"/>
    <w:rsid w:val="00117380"/>
    <w:rsid w:val="001176F3"/>
    <w:rsid w:val="001200A2"/>
    <w:rsid w:val="00120124"/>
    <w:rsid w:val="0012041D"/>
    <w:rsid w:val="0012071A"/>
    <w:rsid w:val="00120E96"/>
    <w:rsid w:val="001217DF"/>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035"/>
    <w:rsid w:val="001264A7"/>
    <w:rsid w:val="0012698E"/>
    <w:rsid w:val="00126A20"/>
    <w:rsid w:val="00126B31"/>
    <w:rsid w:val="00126BB0"/>
    <w:rsid w:val="00127EB7"/>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3ECA"/>
    <w:rsid w:val="00134045"/>
    <w:rsid w:val="001344B6"/>
    <w:rsid w:val="001348E0"/>
    <w:rsid w:val="00134B10"/>
    <w:rsid w:val="00134BF2"/>
    <w:rsid w:val="00134BFC"/>
    <w:rsid w:val="00134CBE"/>
    <w:rsid w:val="00134FAF"/>
    <w:rsid w:val="00135A0B"/>
    <w:rsid w:val="00135F1A"/>
    <w:rsid w:val="001360E4"/>
    <w:rsid w:val="00136265"/>
    <w:rsid w:val="00136344"/>
    <w:rsid w:val="00136E61"/>
    <w:rsid w:val="001375C6"/>
    <w:rsid w:val="001379AD"/>
    <w:rsid w:val="00137AED"/>
    <w:rsid w:val="00137E11"/>
    <w:rsid w:val="00140A53"/>
    <w:rsid w:val="00140FDC"/>
    <w:rsid w:val="00141363"/>
    <w:rsid w:val="001413D8"/>
    <w:rsid w:val="00141634"/>
    <w:rsid w:val="00141928"/>
    <w:rsid w:val="00141E8B"/>
    <w:rsid w:val="00142ECA"/>
    <w:rsid w:val="00142EEC"/>
    <w:rsid w:val="00142F9B"/>
    <w:rsid w:val="00143636"/>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79"/>
    <w:rsid w:val="001510FD"/>
    <w:rsid w:val="001512B4"/>
    <w:rsid w:val="0015179A"/>
    <w:rsid w:val="00151A7E"/>
    <w:rsid w:val="00152208"/>
    <w:rsid w:val="001522E3"/>
    <w:rsid w:val="00152878"/>
    <w:rsid w:val="00152B15"/>
    <w:rsid w:val="00152E46"/>
    <w:rsid w:val="00153322"/>
    <w:rsid w:val="001534D1"/>
    <w:rsid w:val="001534EC"/>
    <w:rsid w:val="00153BC0"/>
    <w:rsid w:val="00154A28"/>
    <w:rsid w:val="00154C68"/>
    <w:rsid w:val="00154EC8"/>
    <w:rsid w:val="001552EC"/>
    <w:rsid w:val="001554C1"/>
    <w:rsid w:val="0015563F"/>
    <w:rsid w:val="001558FA"/>
    <w:rsid w:val="00155939"/>
    <w:rsid w:val="00155B3D"/>
    <w:rsid w:val="001563F9"/>
    <w:rsid w:val="00156716"/>
    <w:rsid w:val="00156971"/>
    <w:rsid w:val="00156BBC"/>
    <w:rsid w:val="0015703F"/>
    <w:rsid w:val="001575C3"/>
    <w:rsid w:val="00157C9A"/>
    <w:rsid w:val="00157CE0"/>
    <w:rsid w:val="00160544"/>
    <w:rsid w:val="001605F4"/>
    <w:rsid w:val="00160641"/>
    <w:rsid w:val="00160CF9"/>
    <w:rsid w:val="0016134F"/>
    <w:rsid w:val="001615A3"/>
    <w:rsid w:val="00161C85"/>
    <w:rsid w:val="001620A5"/>
    <w:rsid w:val="00162228"/>
    <w:rsid w:val="001626A7"/>
    <w:rsid w:val="00162B47"/>
    <w:rsid w:val="0016313B"/>
    <w:rsid w:val="0016367D"/>
    <w:rsid w:val="001641B6"/>
    <w:rsid w:val="0016487B"/>
    <w:rsid w:val="001649E9"/>
    <w:rsid w:val="00164E53"/>
    <w:rsid w:val="001655E6"/>
    <w:rsid w:val="001657DF"/>
    <w:rsid w:val="001658B4"/>
    <w:rsid w:val="00165B91"/>
    <w:rsid w:val="00166261"/>
    <w:rsid w:val="0016699D"/>
    <w:rsid w:val="00166A8F"/>
    <w:rsid w:val="0016730F"/>
    <w:rsid w:val="001677D2"/>
    <w:rsid w:val="001679A8"/>
    <w:rsid w:val="00167CA6"/>
    <w:rsid w:val="001701B8"/>
    <w:rsid w:val="0017050D"/>
    <w:rsid w:val="00170515"/>
    <w:rsid w:val="001709F1"/>
    <w:rsid w:val="00170E4C"/>
    <w:rsid w:val="001710D1"/>
    <w:rsid w:val="001718A0"/>
    <w:rsid w:val="0017195A"/>
    <w:rsid w:val="00171B31"/>
    <w:rsid w:val="00172018"/>
    <w:rsid w:val="001722A9"/>
    <w:rsid w:val="00172BFC"/>
    <w:rsid w:val="001732CA"/>
    <w:rsid w:val="00173429"/>
    <w:rsid w:val="00173603"/>
    <w:rsid w:val="0017366C"/>
    <w:rsid w:val="00173A72"/>
    <w:rsid w:val="00173F94"/>
    <w:rsid w:val="001748E4"/>
    <w:rsid w:val="00174FB9"/>
    <w:rsid w:val="001750B3"/>
    <w:rsid w:val="00175159"/>
    <w:rsid w:val="00175B73"/>
    <w:rsid w:val="00176207"/>
    <w:rsid w:val="00176208"/>
    <w:rsid w:val="0017622D"/>
    <w:rsid w:val="00176613"/>
    <w:rsid w:val="001766FE"/>
    <w:rsid w:val="001767FE"/>
    <w:rsid w:val="00176FAF"/>
    <w:rsid w:val="00177236"/>
    <w:rsid w:val="0017748B"/>
    <w:rsid w:val="00177DD3"/>
    <w:rsid w:val="001803ED"/>
    <w:rsid w:val="001809FE"/>
    <w:rsid w:val="00180A85"/>
    <w:rsid w:val="00181B56"/>
    <w:rsid w:val="00181DA5"/>
    <w:rsid w:val="0018211B"/>
    <w:rsid w:val="00182980"/>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87D7E"/>
    <w:rsid w:val="001900F8"/>
    <w:rsid w:val="00190A82"/>
    <w:rsid w:val="00190E6C"/>
    <w:rsid w:val="00191206"/>
    <w:rsid w:val="00191258"/>
    <w:rsid w:val="001914A2"/>
    <w:rsid w:val="0019185B"/>
    <w:rsid w:val="001921CC"/>
    <w:rsid w:val="00192680"/>
    <w:rsid w:val="00193037"/>
    <w:rsid w:val="00193333"/>
    <w:rsid w:val="0019366D"/>
    <w:rsid w:val="00193A2C"/>
    <w:rsid w:val="00193BD7"/>
    <w:rsid w:val="00193F0F"/>
    <w:rsid w:val="001940F1"/>
    <w:rsid w:val="001945FE"/>
    <w:rsid w:val="00194E3C"/>
    <w:rsid w:val="00195370"/>
    <w:rsid w:val="00195379"/>
    <w:rsid w:val="001958BB"/>
    <w:rsid w:val="00195AD0"/>
    <w:rsid w:val="00195DBE"/>
    <w:rsid w:val="00196188"/>
    <w:rsid w:val="00196358"/>
    <w:rsid w:val="00196DFB"/>
    <w:rsid w:val="00197363"/>
    <w:rsid w:val="0019741F"/>
    <w:rsid w:val="001A0681"/>
    <w:rsid w:val="001A06E7"/>
    <w:rsid w:val="001A0A25"/>
    <w:rsid w:val="001A1534"/>
    <w:rsid w:val="001A1873"/>
    <w:rsid w:val="001A19EF"/>
    <w:rsid w:val="001A1AC0"/>
    <w:rsid w:val="001A200D"/>
    <w:rsid w:val="001A22C8"/>
    <w:rsid w:val="001A288E"/>
    <w:rsid w:val="001A3E4F"/>
    <w:rsid w:val="001A4387"/>
    <w:rsid w:val="001A4B1B"/>
    <w:rsid w:val="001A4E32"/>
    <w:rsid w:val="001A545B"/>
    <w:rsid w:val="001A617B"/>
    <w:rsid w:val="001A618C"/>
    <w:rsid w:val="001A706B"/>
    <w:rsid w:val="001A71E0"/>
    <w:rsid w:val="001A77D4"/>
    <w:rsid w:val="001A780B"/>
    <w:rsid w:val="001A7E8F"/>
    <w:rsid w:val="001B06FA"/>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BAA"/>
    <w:rsid w:val="001B5C8B"/>
    <w:rsid w:val="001B611C"/>
    <w:rsid w:val="001B61DA"/>
    <w:rsid w:val="001B6929"/>
    <w:rsid w:val="001B6DC2"/>
    <w:rsid w:val="001B78FA"/>
    <w:rsid w:val="001C0624"/>
    <w:rsid w:val="001C0903"/>
    <w:rsid w:val="001C1247"/>
    <w:rsid w:val="001C149C"/>
    <w:rsid w:val="001C14F9"/>
    <w:rsid w:val="001C21AC"/>
    <w:rsid w:val="001C2322"/>
    <w:rsid w:val="001C2ABE"/>
    <w:rsid w:val="001C2E40"/>
    <w:rsid w:val="001C33B4"/>
    <w:rsid w:val="001C3FEA"/>
    <w:rsid w:val="001C47BA"/>
    <w:rsid w:val="001C4B06"/>
    <w:rsid w:val="001C4F96"/>
    <w:rsid w:val="001C59EA"/>
    <w:rsid w:val="001C5AA6"/>
    <w:rsid w:val="001C5B69"/>
    <w:rsid w:val="001C5C36"/>
    <w:rsid w:val="001C5F60"/>
    <w:rsid w:val="001C60FC"/>
    <w:rsid w:val="001C62C1"/>
    <w:rsid w:val="001C75D7"/>
    <w:rsid w:val="001C790A"/>
    <w:rsid w:val="001D00BA"/>
    <w:rsid w:val="001D0F57"/>
    <w:rsid w:val="001D1119"/>
    <w:rsid w:val="001D1C6A"/>
    <w:rsid w:val="001D1E91"/>
    <w:rsid w:val="001D1F95"/>
    <w:rsid w:val="001D28A3"/>
    <w:rsid w:val="001D3B5B"/>
    <w:rsid w:val="001D3CF1"/>
    <w:rsid w:val="001D3FC8"/>
    <w:rsid w:val="001D4000"/>
    <w:rsid w:val="001D406C"/>
    <w:rsid w:val="001D41EE"/>
    <w:rsid w:val="001D44F4"/>
    <w:rsid w:val="001D4948"/>
    <w:rsid w:val="001D4FE5"/>
    <w:rsid w:val="001D52E8"/>
    <w:rsid w:val="001D54E8"/>
    <w:rsid w:val="001D557B"/>
    <w:rsid w:val="001D562D"/>
    <w:rsid w:val="001D5700"/>
    <w:rsid w:val="001D5B1D"/>
    <w:rsid w:val="001D6E8F"/>
    <w:rsid w:val="001D737E"/>
    <w:rsid w:val="001D74E4"/>
    <w:rsid w:val="001D7695"/>
    <w:rsid w:val="001D77EE"/>
    <w:rsid w:val="001E0380"/>
    <w:rsid w:val="001E0847"/>
    <w:rsid w:val="001E08FA"/>
    <w:rsid w:val="001E0AB2"/>
    <w:rsid w:val="001E1238"/>
    <w:rsid w:val="001E1271"/>
    <w:rsid w:val="001E1329"/>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50F"/>
    <w:rsid w:val="001E7727"/>
    <w:rsid w:val="001E79D4"/>
    <w:rsid w:val="001F0627"/>
    <w:rsid w:val="001F0925"/>
    <w:rsid w:val="001F1096"/>
    <w:rsid w:val="001F1D8D"/>
    <w:rsid w:val="001F214B"/>
    <w:rsid w:val="001F2162"/>
    <w:rsid w:val="001F25AE"/>
    <w:rsid w:val="001F2607"/>
    <w:rsid w:val="001F27D1"/>
    <w:rsid w:val="001F34A7"/>
    <w:rsid w:val="001F37B3"/>
    <w:rsid w:val="001F3A19"/>
    <w:rsid w:val="001F4794"/>
    <w:rsid w:val="001F4EFC"/>
    <w:rsid w:val="001F4F09"/>
    <w:rsid w:val="001F4F25"/>
    <w:rsid w:val="001F5330"/>
    <w:rsid w:val="001F5635"/>
    <w:rsid w:val="001F5821"/>
    <w:rsid w:val="001F6999"/>
    <w:rsid w:val="001F70A3"/>
    <w:rsid w:val="001F78E0"/>
    <w:rsid w:val="002004A7"/>
    <w:rsid w:val="00200777"/>
    <w:rsid w:val="00200E4F"/>
    <w:rsid w:val="00200F82"/>
    <w:rsid w:val="002010A4"/>
    <w:rsid w:val="00201303"/>
    <w:rsid w:val="00201727"/>
    <w:rsid w:val="00201DD0"/>
    <w:rsid w:val="00201FE4"/>
    <w:rsid w:val="00202A21"/>
    <w:rsid w:val="00202C75"/>
    <w:rsid w:val="00202E78"/>
    <w:rsid w:val="0020352F"/>
    <w:rsid w:val="002048F0"/>
    <w:rsid w:val="00204972"/>
    <w:rsid w:val="00204C52"/>
    <w:rsid w:val="002050E3"/>
    <w:rsid w:val="0020523F"/>
    <w:rsid w:val="00205390"/>
    <w:rsid w:val="002054DF"/>
    <w:rsid w:val="002055BC"/>
    <w:rsid w:val="0020561B"/>
    <w:rsid w:val="00205896"/>
    <w:rsid w:val="00205C88"/>
    <w:rsid w:val="002063C5"/>
    <w:rsid w:val="00206E8D"/>
    <w:rsid w:val="00207556"/>
    <w:rsid w:val="002079F7"/>
    <w:rsid w:val="00207BA8"/>
    <w:rsid w:val="00210056"/>
    <w:rsid w:val="00210278"/>
    <w:rsid w:val="00210536"/>
    <w:rsid w:val="00210E3E"/>
    <w:rsid w:val="00211A1B"/>
    <w:rsid w:val="002130D7"/>
    <w:rsid w:val="002130DF"/>
    <w:rsid w:val="002130F0"/>
    <w:rsid w:val="00213265"/>
    <w:rsid w:val="00213387"/>
    <w:rsid w:val="0021356C"/>
    <w:rsid w:val="00213EE4"/>
    <w:rsid w:val="0021459B"/>
    <w:rsid w:val="00214D9E"/>
    <w:rsid w:val="00215B98"/>
    <w:rsid w:val="00215C18"/>
    <w:rsid w:val="00215F56"/>
    <w:rsid w:val="00216089"/>
    <w:rsid w:val="00216316"/>
    <w:rsid w:val="00216327"/>
    <w:rsid w:val="00216969"/>
    <w:rsid w:val="002169D2"/>
    <w:rsid w:val="00217787"/>
    <w:rsid w:val="002179E3"/>
    <w:rsid w:val="00217D36"/>
    <w:rsid w:val="00217FDD"/>
    <w:rsid w:val="00220430"/>
    <w:rsid w:val="00220899"/>
    <w:rsid w:val="00220CA6"/>
    <w:rsid w:val="002216F4"/>
    <w:rsid w:val="00221811"/>
    <w:rsid w:val="00221C43"/>
    <w:rsid w:val="00221F98"/>
    <w:rsid w:val="00222032"/>
    <w:rsid w:val="00222296"/>
    <w:rsid w:val="00222568"/>
    <w:rsid w:val="002228BD"/>
    <w:rsid w:val="00223A1E"/>
    <w:rsid w:val="00223E25"/>
    <w:rsid w:val="00224095"/>
    <w:rsid w:val="00224106"/>
    <w:rsid w:val="00224155"/>
    <w:rsid w:val="0022446D"/>
    <w:rsid w:val="0022511F"/>
    <w:rsid w:val="002253FA"/>
    <w:rsid w:val="00225D39"/>
    <w:rsid w:val="00225D4B"/>
    <w:rsid w:val="002260F5"/>
    <w:rsid w:val="0022687A"/>
    <w:rsid w:val="00226F95"/>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31A"/>
    <w:rsid w:val="00243BD5"/>
    <w:rsid w:val="0024509C"/>
    <w:rsid w:val="002456E8"/>
    <w:rsid w:val="002460F9"/>
    <w:rsid w:val="002461CF"/>
    <w:rsid w:val="00246304"/>
    <w:rsid w:val="00246481"/>
    <w:rsid w:val="00246857"/>
    <w:rsid w:val="00246989"/>
    <w:rsid w:val="00246C65"/>
    <w:rsid w:val="00246E18"/>
    <w:rsid w:val="00246FAF"/>
    <w:rsid w:val="002477F5"/>
    <w:rsid w:val="00247FEE"/>
    <w:rsid w:val="002500B6"/>
    <w:rsid w:val="0025047C"/>
    <w:rsid w:val="00250940"/>
    <w:rsid w:val="002509A6"/>
    <w:rsid w:val="00250A3C"/>
    <w:rsid w:val="00250E7D"/>
    <w:rsid w:val="0025126B"/>
    <w:rsid w:val="002515F6"/>
    <w:rsid w:val="00251DB8"/>
    <w:rsid w:val="0025280E"/>
    <w:rsid w:val="00252E0F"/>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5C85"/>
    <w:rsid w:val="002562EA"/>
    <w:rsid w:val="002565D5"/>
    <w:rsid w:val="002569B1"/>
    <w:rsid w:val="00257348"/>
    <w:rsid w:val="0025742B"/>
    <w:rsid w:val="00260303"/>
    <w:rsid w:val="00260B97"/>
    <w:rsid w:val="00260F8C"/>
    <w:rsid w:val="002613E5"/>
    <w:rsid w:val="00261487"/>
    <w:rsid w:val="00261847"/>
    <w:rsid w:val="00261D96"/>
    <w:rsid w:val="00262203"/>
    <w:rsid w:val="00262250"/>
    <w:rsid w:val="002622C0"/>
    <w:rsid w:val="00262421"/>
    <w:rsid w:val="002624F6"/>
    <w:rsid w:val="00262752"/>
    <w:rsid w:val="0026324B"/>
    <w:rsid w:val="002639F5"/>
    <w:rsid w:val="00264B0A"/>
    <w:rsid w:val="00265B01"/>
    <w:rsid w:val="002660CC"/>
    <w:rsid w:val="002662D4"/>
    <w:rsid w:val="002663C6"/>
    <w:rsid w:val="00266575"/>
    <w:rsid w:val="0026675E"/>
    <w:rsid w:val="00266BAF"/>
    <w:rsid w:val="0026725F"/>
    <w:rsid w:val="00267356"/>
    <w:rsid w:val="002673E3"/>
    <w:rsid w:val="002673E4"/>
    <w:rsid w:val="0026764E"/>
    <w:rsid w:val="00267BEE"/>
    <w:rsid w:val="00267DF1"/>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91D"/>
    <w:rsid w:val="00273D38"/>
    <w:rsid w:val="002744C7"/>
    <w:rsid w:val="002744CE"/>
    <w:rsid w:val="002751C2"/>
    <w:rsid w:val="00275751"/>
    <w:rsid w:val="00275DB2"/>
    <w:rsid w:val="00275DE5"/>
    <w:rsid w:val="00275E64"/>
    <w:rsid w:val="002764D7"/>
    <w:rsid w:val="00276A2E"/>
    <w:rsid w:val="00276BEF"/>
    <w:rsid w:val="0027711B"/>
    <w:rsid w:val="0027767B"/>
    <w:rsid w:val="002778AE"/>
    <w:rsid w:val="002778BD"/>
    <w:rsid w:val="002778CC"/>
    <w:rsid w:val="00277BCC"/>
    <w:rsid w:val="00277E10"/>
    <w:rsid w:val="00277E77"/>
    <w:rsid w:val="00277F1A"/>
    <w:rsid w:val="00280064"/>
    <w:rsid w:val="00280976"/>
    <w:rsid w:val="00280998"/>
    <w:rsid w:val="00280DE1"/>
    <w:rsid w:val="0028122E"/>
    <w:rsid w:val="002817FF"/>
    <w:rsid w:val="00281C7F"/>
    <w:rsid w:val="00281CD2"/>
    <w:rsid w:val="0028217D"/>
    <w:rsid w:val="00282274"/>
    <w:rsid w:val="00282604"/>
    <w:rsid w:val="0028269A"/>
    <w:rsid w:val="002829FB"/>
    <w:rsid w:val="00283590"/>
    <w:rsid w:val="0028391B"/>
    <w:rsid w:val="00283F3E"/>
    <w:rsid w:val="00284D2A"/>
    <w:rsid w:val="00285073"/>
    <w:rsid w:val="0028551C"/>
    <w:rsid w:val="0028573B"/>
    <w:rsid w:val="00285A46"/>
    <w:rsid w:val="00285A7E"/>
    <w:rsid w:val="00285BF3"/>
    <w:rsid w:val="002864D9"/>
    <w:rsid w:val="002867AE"/>
    <w:rsid w:val="002868B2"/>
    <w:rsid w:val="00286973"/>
    <w:rsid w:val="00286AFA"/>
    <w:rsid w:val="00286F62"/>
    <w:rsid w:val="00287080"/>
    <w:rsid w:val="00287656"/>
    <w:rsid w:val="00287775"/>
    <w:rsid w:val="00287B89"/>
    <w:rsid w:val="00287D40"/>
    <w:rsid w:val="00290416"/>
    <w:rsid w:val="00290BEB"/>
    <w:rsid w:val="00290FDD"/>
    <w:rsid w:val="0029126A"/>
    <w:rsid w:val="002918F9"/>
    <w:rsid w:val="00291AB4"/>
    <w:rsid w:val="00291B8A"/>
    <w:rsid w:val="002925D8"/>
    <w:rsid w:val="0029294A"/>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DF9"/>
    <w:rsid w:val="00296E16"/>
    <w:rsid w:val="00297DCA"/>
    <w:rsid w:val="002A008C"/>
    <w:rsid w:val="002A038D"/>
    <w:rsid w:val="002A1924"/>
    <w:rsid w:val="002A2910"/>
    <w:rsid w:val="002A2A39"/>
    <w:rsid w:val="002A2A56"/>
    <w:rsid w:val="002A2A9A"/>
    <w:rsid w:val="002A2C12"/>
    <w:rsid w:val="002A30D2"/>
    <w:rsid w:val="002A3532"/>
    <w:rsid w:val="002A39EA"/>
    <w:rsid w:val="002A41EC"/>
    <w:rsid w:val="002A4988"/>
    <w:rsid w:val="002A4B34"/>
    <w:rsid w:val="002A551C"/>
    <w:rsid w:val="002A58E7"/>
    <w:rsid w:val="002A6181"/>
    <w:rsid w:val="002A6991"/>
    <w:rsid w:val="002A6F51"/>
    <w:rsid w:val="002A70A3"/>
    <w:rsid w:val="002A7420"/>
    <w:rsid w:val="002A7710"/>
    <w:rsid w:val="002A7BFA"/>
    <w:rsid w:val="002A7DB6"/>
    <w:rsid w:val="002B0035"/>
    <w:rsid w:val="002B06C0"/>
    <w:rsid w:val="002B0F12"/>
    <w:rsid w:val="002B1161"/>
    <w:rsid w:val="002B1308"/>
    <w:rsid w:val="002B17D1"/>
    <w:rsid w:val="002B1A96"/>
    <w:rsid w:val="002B1B8C"/>
    <w:rsid w:val="002B2204"/>
    <w:rsid w:val="002B2809"/>
    <w:rsid w:val="002B2B8B"/>
    <w:rsid w:val="002B2EC3"/>
    <w:rsid w:val="002B31FD"/>
    <w:rsid w:val="002B41D3"/>
    <w:rsid w:val="002B4554"/>
    <w:rsid w:val="002B490B"/>
    <w:rsid w:val="002B493A"/>
    <w:rsid w:val="002B4C24"/>
    <w:rsid w:val="002B5055"/>
    <w:rsid w:val="002B5890"/>
    <w:rsid w:val="002B620F"/>
    <w:rsid w:val="002B6A7B"/>
    <w:rsid w:val="002B6A7D"/>
    <w:rsid w:val="002B6C1B"/>
    <w:rsid w:val="002B6D11"/>
    <w:rsid w:val="002B7334"/>
    <w:rsid w:val="002B7582"/>
    <w:rsid w:val="002B78DA"/>
    <w:rsid w:val="002B7902"/>
    <w:rsid w:val="002C0037"/>
    <w:rsid w:val="002C0CF4"/>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D4D"/>
    <w:rsid w:val="002D003C"/>
    <w:rsid w:val="002D0291"/>
    <w:rsid w:val="002D045A"/>
    <w:rsid w:val="002D0525"/>
    <w:rsid w:val="002D0626"/>
    <w:rsid w:val="002D099B"/>
    <w:rsid w:val="002D0F8F"/>
    <w:rsid w:val="002D11FA"/>
    <w:rsid w:val="002D15B7"/>
    <w:rsid w:val="002D161C"/>
    <w:rsid w:val="002D1FE5"/>
    <w:rsid w:val="002D259C"/>
    <w:rsid w:val="002D286A"/>
    <w:rsid w:val="002D2C1D"/>
    <w:rsid w:val="002D31B9"/>
    <w:rsid w:val="002D33C4"/>
    <w:rsid w:val="002D3659"/>
    <w:rsid w:val="002D3A9B"/>
    <w:rsid w:val="002D3D9C"/>
    <w:rsid w:val="002D3FE2"/>
    <w:rsid w:val="002D419B"/>
    <w:rsid w:val="002D4C7A"/>
    <w:rsid w:val="002D56A4"/>
    <w:rsid w:val="002D5A41"/>
    <w:rsid w:val="002D62DA"/>
    <w:rsid w:val="002E0DDF"/>
    <w:rsid w:val="002E0F13"/>
    <w:rsid w:val="002E13D0"/>
    <w:rsid w:val="002E1F68"/>
    <w:rsid w:val="002E240F"/>
    <w:rsid w:val="002E28DF"/>
    <w:rsid w:val="002E2906"/>
    <w:rsid w:val="002E2D3A"/>
    <w:rsid w:val="002E2DA6"/>
    <w:rsid w:val="002E3325"/>
    <w:rsid w:val="002E4A43"/>
    <w:rsid w:val="002E4DCB"/>
    <w:rsid w:val="002E5635"/>
    <w:rsid w:val="002E56C0"/>
    <w:rsid w:val="002E5A0E"/>
    <w:rsid w:val="002E5DD1"/>
    <w:rsid w:val="002E5F78"/>
    <w:rsid w:val="002E6403"/>
    <w:rsid w:val="002E64C3"/>
    <w:rsid w:val="002E6674"/>
    <w:rsid w:val="002E667C"/>
    <w:rsid w:val="002E6A2C"/>
    <w:rsid w:val="002E740E"/>
    <w:rsid w:val="002E78F1"/>
    <w:rsid w:val="002E7CAC"/>
    <w:rsid w:val="002F0786"/>
    <w:rsid w:val="002F0ABF"/>
    <w:rsid w:val="002F0B58"/>
    <w:rsid w:val="002F0DA1"/>
    <w:rsid w:val="002F0EFE"/>
    <w:rsid w:val="002F1820"/>
    <w:rsid w:val="002F1D8C"/>
    <w:rsid w:val="002F1DB3"/>
    <w:rsid w:val="002F1E3E"/>
    <w:rsid w:val="002F1FD9"/>
    <w:rsid w:val="002F2084"/>
    <w:rsid w:val="002F21DA"/>
    <w:rsid w:val="002F2731"/>
    <w:rsid w:val="002F28DA"/>
    <w:rsid w:val="002F3832"/>
    <w:rsid w:val="002F394B"/>
    <w:rsid w:val="002F3CD4"/>
    <w:rsid w:val="002F4588"/>
    <w:rsid w:val="002F4939"/>
    <w:rsid w:val="002F4A05"/>
    <w:rsid w:val="002F4A08"/>
    <w:rsid w:val="002F4F7B"/>
    <w:rsid w:val="002F5447"/>
    <w:rsid w:val="002F552D"/>
    <w:rsid w:val="002F558D"/>
    <w:rsid w:val="002F56FE"/>
    <w:rsid w:val="002F5DA3"/>
    <w:rsid w:val="002F606C"/>
    <w:rsid w:val="002F62BE"/>
    <w:rsid w:val="002F7094"/>
    <w:rsid w:val="002F72B3"/>
    <w:rsid w:val="002F7424"/>
    <w:rsid w:val="002F78CE"/>
    <w:rsid w:val="002F7A36"/>
    <w:rsid w:val="00300610"/>
    <w:rsid w:val="00300EF3"/>
    <w:rsid w:val="003010DF"/>
    <w:rsid w:val="00301125"/>
    <w:rsid w:val="003014CB"/>
    <w:rsid w:val="0030159E"/>
    <w:rsid w:val="00301AA0"/>
    <w:rsid w:val="00301C73"/>
    <w:rsid w:val="00301F39"/>
    <w:rsid w:val="00302071"/>
    <w:rsid w:val="003024CE"/>
    <w:rsid w:val="00302F80"/>
    <w:rsid w:val="0030385C"/>
    <w:rsid w:val="0030389F"/>
    <w:rsid w:val="00303A7F"/>
    <w:rsid w:val="00303C13"/>
    <w:rsid w:val="00303C15"/>
    <w:rsid w:val="00304454"/>
    <w:rsid w:val="00304974"/>
    <w:rsid w:val="0030515A"/>
    <w:rsid w:val="00305AE2"/>
    <w:rsid w:val="00306255"/>
    <w:rsid w:val="00306AA0"/>
    <w:rsid w:val="00307296"/>
    <w:rsid w:val="00307FC7"/>
    <w:rsid w:val="0031006D"/>
    <w:rsid w:val="003104B5"/>
    <w:rsid w:val="00310E2E"/>
    <w:rsid w:val="00310F13"/>
    <w:rsid w:val="00310FBA"/>
    <w:rsid w:val="00311471"/>
    <w:rsid w:val="00312212"/>
    <w:rsid w:val="003122F1"/>
    <w:rsid w:val="003124FB"/>
    <w:rsid w:val="0031255F"/>
    <w:rsid w:val="00312631"/>
    <w:rsid w:val="003128ED"/>
    <w:rsid w:val="0031299E"/>
    <w:rsid w:val="003131AE"/>
    <w:rsid w:val="00313314"/>
    <w:rsid w:val="00313785"/>
    <w:rsid w:val="00314279"/>
    <w:rsid w:val="00314552"/>
    <w:rsid w:val="003146C3"/>
    <w:rsid w:val="00314EEC"/>
    <w:rsid w:val="00316878"/>
    <w:rsid w:val="00316AB1"/>
    <w:rsid w:val="003170CA"/>
    <w:rsid w:val="00317E8A"/>
    <w:rsid w:val="00320055"/>
    <w:rsid w:val="00320659"/>
    <w:rsid w:val="00320779"/>
    <w:rsid w:val="00320B5A"/>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EC4"/>
    <w:rsid w:val="00327299"/>
    <w:rsid w:val="00327A8A"/>
    <w:rsid w:val="00330310"/>
    <w:rsid w:val="00330753"/>
    <w:rsid w:val="00330DF6"/>
    <w:rsid w:val="0033155F"/>
    <w:rsid w:val="003315A9"/>
    <w:rsid w:val="003323E1"/>
    <w:rsid w:val="003324B1"/>
    <w:rsid w:val="00333143"/>
    <w:rsid w:val="00333C78"/>
    <w:rsid w:val="00333D5C"/>
    <w:rsid w:val="003343D3"/>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7E4"/>
    <w:rsid w:val="00340D0C"/>
    <w:rsid w:val="003410C6"/>
    <w:rsid w:val="003413D1"/>
    <w:rsid w:val="003419E9"/>
    <w:rsid w:val="0034202D"/>
    <w:rsid w:val="00342852"/>
    <w:rsid w:val="00342D39"/>
    <w:rsid w:val="00342E4F"/>
    <w:rsid w:val="00343ABC"/>
    <w:rsid w:val="00343AF9"/>
    <w:rsid w:val="00343F73"/>
    <w:rsid w:val="00344593"/>
    <w:rsid w:val="00345060"/>
    <w:rsid w:val="003455CC"/>
    <w:rsid w:val="003457C3"/>
    <w:rsid w:val="003457E4"/>
    <w:rsid w:val="003458B7"/>
    <w:rsid w:val="00345A69"/>
    <w:rsid w:val="00346005"/>
    <w:rsid w:val="00346007"/>
    <w:rsid w:val="003462B7"/>
    <w:rsid w:val="0034659D"/>
    <w:rsid w:val="00346D33"/>
    <w:rsid w:val="00346E1A"/>
    <w:rsid w:val="0034700A"/>
    <w:rsid w:val="0034725C"/>
    <w:rsid w:val="00347805"/>
    <w:rsid w:val="00347926"/>
    <w:rsid w:val="003501FC"/>
    <w:rsid w:val="00350B92"/>
    <w:rsid w:val="00350EDE"/>
    <w:rsid w:val="00351FDD"/>
    <w:rsid w:val="0035209A"/>
    <w:rsid w:val="00352729"/>
    <w:rsid w:val="003527BF"/>
    <w:rsid w:val="003528C9"/>
    <w:rsid w:val="00352A1C"/>
    <w:rsid w:val="00352F49"/>
    <w:rsid w:val="0035323B"/>
    <w:rsid w:val="00353F74"/>
    <w:rsid w:val="00354516"/>
    <w:rsid w:val="003546FC"/>
    <w:rsid w:val="00354B18"/>
    <w:rsid w:val="00354D9C"/>
    <w:rsid w:val="00355FE4"/>
    <w:rsid w:val="00356D16"/>
    <w:rsid w:val="00356E9E"/>
    <w:rsid w:val="00357541"/>
    <w:rsid w:val="003575F7"/>
    <w:rsid w:val="00357B5A"/>
    <w:rsid w:val="00357EB8"/>
    <w:rsid w:val="00357FC8"/>
    <w:rsid w:val="003609D2"/>
    <w:rsid w:val="00360B38"/>
    <w:rsid w:val="003611A4"/>
    <w:rsid w:val="0036267D"/>
    <w:rsid w:val="00362B3B"/>
    <w:rsid w:val="00362E7F"/>
    <w:rsid w:val="00362F61"/>
    <w:rsid w:val="00363721"/>
    <w:rsid w:val="00363AB3"/>
    <w:rsid w:val="00363F22"/>
    <w:rsid w:val="00364768"/>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6D"/>
    <w:rsid w:val="003732F5"/>
    <w:rsid w:val="003735FB"/>
    <w:rsid w:val="00374983"/>
    <w:rsid w:val="00374A43"/>
    <w:rsid w:val="00375082"/>
    <w:rsid w:val="00375564"/>
    <w:rsid w:val="00375A47"/>
    <w:rsid w:val="00375BF3"/>
    <w:rsid w:val="003760D6"/>
    <w:rsid w:val="00376F09"/>
    <w:rsid w:val="003770E1"/>
    <w:rsid w:val="003773EE"/>
    <w:rsid w:val="00377870"/>
    <w:rsid w:val="00377DB1"/>
    <w:rsid w:val="00377F7D"/>
    <w:rsid w:val="0038116B"/>
    <w:rsid w:val="0038149C"/>
    <w:rsid w:val="00381D05"/>
    <w:rsid w:val="00381D8D"/>
    <w:rsid w:val="00381DCC"/>
    <w:rsid w:val="003822A2"/>
    <w:rsid w:val="00382726"/>
    <w:rsid w:val="00382A66"/>
    <w:rsid w:val="00382CBD"/>
    <w:rsid w:val="00382D4C"/>
    <w:rsid w:val="00382F5F"/>
    <w:rsid w:val="00383191"/>
    <w:rsid w:val="00383268"/>
    <w:rsid w:val="00383283"/>
    <w:rsid w:val="003835DD"/>
    <w:rsid w:val="00383CC0"/>
    <w:rsid w:val="00384212"/>
    <w:rsid w:val="0038487A"/>
    <w:rsid w:val="003849C8"/>
    <w:rsid w:val="00384A65"/>
    <w:rsid w:val="00384BE7"/>
    <w:rsid w:val="00385464"/>
    <w:rsid w:val="003856A1"/>
    <w:rsid w:val="00386118"/>
    <w:rsid w:val="003861FB"/>
    <w:rsid w:val="00386606"/>
    <w:rsid w:val="00386A96"/>
    <w:rsid w:val="00386DED"/>
    <w:rsid w:val="00386EAC"/>
    <w:rsid w:val="00387292"/>
    <w:rsid w:val="003879CC"/>
    <w:rsid w:val="00390199"/>
    <w:rsid w:val="00390AFF"/>
    <w:rsid w:val="00391084"/>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52C8"/>
    <w:rsid w:val="0039584E"/>
    <w:rsid w:val="00395C94"/>
    <w:rsid w:val="00395E92"/>
    <w:rsid w:val="0039759B"/>
    <w:rsid w:val="003978A6"/>
    <w:rsid w:val="0039791A"/>
    <w:rsid w:val="00397EC4"/>
    <w:rsid w:val="003A006A"/>
    <w:rsid w:val="003A033A"/>
    <w:rsid w:val="003A0B60"/>
    <w:rsid w:val="003A0CD4"/>
    <w:rsid w:val="003A110B"/>
    <w:rsid w:val="003A1816"/>
    <w:rsid w:val="003A1963"/>
    <w:rsid w:val="003A1D5D"/>
    <w:rsid w:val="003A2275"/>
    <w:rsid w:val="003A28C0"/>
    <w:rsid w:val="003A2CCF"/>
    <w:rsid w:val="003A30D4"/>
    <w:rsid w:val="003A3920"/>
    <w:rsid w:val="003A3ABD"/>
    <w:rsid w:val="003A3AD8"/>
    <w:rsid w:val="003A3B46"/>
    <w:rsid w:val="003A3F4B"/>
    <w:rsid w:val="003A4232"/>
    <w:rsid w:val="003A4BAF"/>
    <w:rsid w:val="003A57F3"/>
    <w:rsid w:val="003A582E"/>
    <w:rsid w:val="003A5A06"/>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1A90"/>
    <w:rsid w:val="003B2223"/>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6C1"/>
    <w:rsid w:val="003C4761"/>
    <w:rsid w:val="003C49A9"/>
    <w:rsid w:val="003C4DD8"/>
    <w:rsid w:val="003C4E02"/>
    <w:rsid w:val="003C5721"/>
    <w:rsid w:val="003C579E"/>
    <w:rsid w:val="003C5E00"/>
    <w:rsid w:val="003C5EBA"/>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8D"/>
    <w:rsid w:val="003D36E3"/>
    <w:rsid w:val="003D3DF1"/>
    <w:rsid w:val="003D528E"/>
    <w:rsid w:val="003D585D"/>
    <w:rsid w:val="003D5C32"/>
    <w:rsid w:val="003D5E5B"/>
    <w:rsid w:val="003D6934"/>
    <w:rsid w:val="003D6B6E"/>
    <w:rsid w:val="003E08B4"/>
    <w:rsid w:val="003E0B05"/>
    <w:rsid w:val="003E0BEA"/>
    <w:rsid w:val="003E0EA5"/>
    <w:rsid w:val="003E0FA8"/>
    <w:rsid w:val="003E0FAB"/>
    <w:rsid w:val="003E1115"/>
    <w:rsid w:val="003E1867"/>
    <w:rsid w:val="003E2228"/>
    <w:rsid w:val="003E23B1"/>
    <w:rsid w:val="003E24B0"/>
    <w:rsid w:val="003E2695"/>
    <w:rsid w:val="003E2C3D"/>
    <w:rsid w:val="003E3265"/>
    <w:rsid w:val="003E3634"/>
    <w:rsid w:val="003E3694"/>
    <w:rsid w:val="003E41A2"/>
    <w:rsid w:val="003E4E75"/>
    <w:rsid w:val="003E525F"/>
    <w:rsid w:val="003E5729"/>
    <w:rsid w:val="003E579C"/>
    <w:rsid w:val="003E61D9"/>
    <w:rsid w:val="003E6AEC"/>
    <w:rsid w:val="003E7AC4"/>
    <w:rsid w:val="003F0608"/>
    <w:rsid w:val="003F0736"/>
    <w:rsid w:val="003F0766"/>
    <w:rsid w:val="003F0CA2"/>
    <w:rsid w:val="003F21DB"/>
    <w:rsid w:val="003F248D"/>
    <w:rsid w:val="003F2A8A"/>
    <w:rsid w:val="003F2D3C"/>
    <w:rsid w:val="003F2F21"/>
    <w:rsid w:val="003F2FC0"/>
    <w:rsid w:val="003F2FF7"/>
    <w:rsid w:val="003F36B5"/>
    <w:rsid w:val="003F3F19"/>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5C1B"/>
    <w:rsid w:val="0040623A"/>
    <w:rsid w:val="00406354"/>
    <w:rsid w:val="0040672E"/>
    <w:rsid w:val="00406CD4"/>
    <w:rsid w:val="00406EF2"/>
    <w:rsid w:val="00407742"/>
    <w:rsid w:val="004077F4"/>
    <w:rsid w:val="004078B1"/>
    <w:rsid w:val="00407B5D"/>
    <w:rsid w:val="00407E32"/>
    <w:rsid w:val="00410142"/>
    <w:rsid w:val="004102F6"/>
    <w:rsid w:val="00410635"/>
    <w:rsid w:val="004108EF"/>
    <w:rsid w:val="004110DC"/>
    <w:rsid w:val="00411492"/>
    <w:rsid w:val="00411740"/>
    <w:rsid w:val="004117FA"/>
    <w:rsid w:val="00411EDA"/>
    <w:rsid w:val="00411F08"/>
    <w:rsid w:val="00412CE8"/>
    <w:rsid w:val="00412D33"/>
    <w:rsid w:val="00412E90"/>
    <w:rsid w:val="00412FE8"/>
    <w:rsid w:val="00413371"/>
    <w:rsid w:val="00413F87"/>
    <w:rsid w:val="004149FD"/>
    <w:rsid w:val="00414A18"/>
    <w:rsid w:val="00414D64"/>
    <w:rsid w:val="00415E81"/>
    <w:rsid w:val="004161DE"/>
    <w:rsid w:val="0041637E"/>
    <w:rsid w:val="004171B7"/>
    <w:rsid w:val="0041764C"/>
    <w:rsid w:val="004179EA"/>
    <w:rsid w:val="00417A5F"/>
    <w:rsid w:val="00420699"/>
    <w:rsid w:val="00420A5A"/>
    <w:rsid w:val="00420D01"/>
    <w:rsid w:val="00420D71"/>
    <w:rsid w:val="00421097"/>
    <w:rsid w:val="004210BB"/>
    <w:rsid w:val="004210CF"/>
    <w:rsid w:val="00421379"/>
    <w:rsid w:val="00421F61"/>
    <w:rsid w:val="00422304"/>
    <w:rsid w:val="004228AD"/>
    <w:rsid w:val="00422C5D"/>
    <w:rsid w:val="004237D8"/>
    <w:rsid w:val="00423A92"/>
    <w:rsid w:val="00423ECA"/>
    <w:rsid w:val="00424545"/>
    <w:rsid w:val="00424C24"/>
    <w:rsid w:val="00425082"/>
    <w:rsid w:val="004254DF"/>
    <w:rsid w:val="00425513"/>
    <w:rsid w:val="00425D00"/>
    <w:rsid w:val="00425FC6"/>
    <w:rsid w:val="004260AB"/>
    <w:rsid w:val="0042634E"/>
    <w:rsid w:val="00426B2A"/>
    <w:rsid w:val="004271B3"/>
    <w:rsid w:val="004271E9"/>
    <w:rsid w:val="00427465"/>
    <w:rsid w:val="00427706"/>
    <w:rsid w:val="00427871"/>
    <w:rsid w:val="00427CF1"/>
    <w:rsid w:val="00430220"/>
    <w:rsid w:val="004302F1"/>
    <w:rsid w:val="004304D9"/>
    <w:rsid w:val="00430B0E"/>
    <w:rsid w:val="00430C5B"/>
    <w:rsid w:val="00430E94"/>
    <w:rsid w:val="00430F64"/>
    <w:rsid w:val="00431153"/>
    <w:rsid w:val="00431349"/>
    <w:rsid w:val="0043142D"/>
    <w:rsid w:val="004317E9"/>
    <w:rsid w:val="00431DEB"/>
    <w:rsid w:val="00432AA1"/>
    <w:rsid w:val="00433D09"/>
    <w:rsid w:val="004341CA"/>
    <w:rsid w:val="00434A89"/>
    <w:rsid w:val="00434F7B"/>
    <w:rsid w:val="004356F8"/>
    <w:rsid w:val="00436173"/>
    <w:rsid w:val="0043708D"/>
    <w:rsid w:val="00440445"/>
    <w:rsid w:val="00440567"/>
    <w:rsid w:val="00440A25"/>
    <w:rsid w:val="00440F46"/>
    <w:rsid w:val="00440FC9"/>
    <w:rsid w:val="00441175"/>
    <w:rsid w:val="00441C06"/>
    <w:rsid w:val="004420DA"/>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170D"/>
    <w:rsid w:val="00452242"/>
    <w:rsid w:val="00452DC9"/>
    <w:rsid w:val="0045373C"/>
    <w:rsid w:val="00453A15"/>
    <w:rsid w:val="00453F9A"/>
    <w:rsid w:val="00454674"/>
    <w:rsid w:val="004546BA"/>
    <w:rsid w:val="0045475A"/>
    <w:rsid w:val="00454B46"/>
    <w:rsid w:val="00454E05"/>
    <w:rsid w:val="0045560D"/>
    <w:rsid w:val="00455C2F"/>
    <w:rsid w:val="0045624D"/>
    <w:rsid w:val="004562A4"/>
    <w:rsid w:val="004563E2"/>
    <w:rsid w:val="004575FD"/>
    <w:rsid w:val="00457A46"/>
    <w:rsid w:val="00457F5E"/>
    <w:rsid w:val="004605D0"/>
    <w:rsid w:val="004612A7"/>
    <w:rsid w:val="00461575"/>
    <w:rsid w:val="004617B9"/>
    <w:rsid w:val="00461828"/>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7F2B"/>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9B4"/>
    <w:rsid w:val="00477C36"/>
    <w:rsid w:val="00477DF5"/>
    <w:rsid w:val="0048025F"/>
    <w:rsid w:val="00480A8D"/>
    <w:rsid w:val="00480FEA"/>
    <w:rsid w:val="004813C5"/>
    <w:rsid w:val="004816A3"/>
    <w:rsid w:val="00481DB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C10"/>
    <w:rsid w:val="00485FCF"/>
    <w:rsid w:val="00486003"/>
    <w:rsid w:val="0048604B"/>
    <w:rsid w:val="00486119"/>
    <w:rsid w:val="004863A5"/>
    <w:rsid w:val="00486FA5"/>
    <w:rsid w:val="004873A9"/>
    <w:rsid w:val="00487A51"/>
    <w:rsid w:val="004902FC"/>
    <w:rsid w:val="00490314"/>
    <w:rsid w:val="0049065B"/>
    <w:rsid w:val="004906A6"/>
    <w:rsid w:val="00490A9A"/>
    <w:rsid w:val="00490EF2"/>
    <w:rsid w:val="00490F7F"/>
    <w:rsid w:val="004910C9"/>
    <w:rsid w:val="00491752"/>
    <w:rsid w:val="00491CD1"/>
    <w:rsid w:val="00491F4E"/>
    <w:rsid w:val="0049221E"/>
    <w:rsid w:val="00492A93"/>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76EA"/>
    <w:rsid w:val="004979F2"/>
    <w:rsid w:val="004A0030"/>
    <w:rsid w:val="004A01FE"/>
    <w:rsid w:val="004A0252"/>
    <w:rsid w:val="004A03ED"/>
    <w:rsid w:val="004A0AEA"/>
    <w:rsid w:val="004A0DC1"/>
    <w:rsid w:val="004A128F"/>
    <w:rsid w:val="004A18CD"/>
    <w:rsid w:val="004A2105"/>
    <w:rsid w:val="004A2416"/>
    <w:rsid w:val="004A2648"/>
    <w:rsid w:val="004A2F2E"/>
    <w:rsid w:val="004A31CF"/>
    <w:rsid w:val="004A324B"/>
    <w:rsid w:val="004A32C5"/>
    <w:rsid w:val="004A35F9"/>
    <w:rsid w:val="004A3623"/>
    <w:rsid w:val="004A408B"/>
    <w:rsid w:val="004A424B"/>
    <w:rsid w:val="004A459E"/>
    <w:rsid w:val="004A45F8"/>
    <w:rsid w:val="004A4987"/>
    <w:rsid w:val="004A5730"/>
    <w:rsid w:val="004A5883"/>
    <w:rsid w:val="004A5A14"/>
    <w:rsid w:val="004A5D32"/>
    <w:rsid w:val="004A60F7"/>
    <w:rsid w:val="004A69E0"/>
    <w:rsid w:val="004A6D45"/>
    <w:rsid w:val="004A7310"/>
    <w:rsid w:val="004A74A9"/>
    <w:rsid w:val="004A76DB"/>
    <w:rsid w:val="004A7941"/>
    <w:rsid w:val="004A7A36"/>
    <w:rsid w:val="004B0CDD"/>
    <w:rsid w:val="004B1BD5"/>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585"/>
    <w:rsid w:val="004C292F"/>
    <w:rsid w:val="004C2ED5"/>
    <w:rsid w:val="004C3B57"/>
    <w:rsid w:val="004C4128"/>
    <w:rsid w:val="004C4892"/>
    <w:rsid w:val="004C498F"/>
    <w:rsid w:val="004C4F4A"/>
    <w:rsid w:val="004C51C3"/>
    <w:rsid w:val="004C566E"/>
    <w:rsid w:val="004C573C"/>
    <w:rsid w:val="004C5835"/>
    <w:rsid w:val="004C5A20"/>
    <w:rsid w:val="004C6015"/>
    <w:rsid w:val="004C6025"/>
    <w:rsid w:val="004C62D7"/>
    <w:rsid w:val="004C62DD"/>
    <w:rsid w:val="004C66B8"/>
    <w:rsid w:val="004C6BA1"/>
    <w:rsid w:val="004C78A0"/>
    <w:rsid w:val="004D03F7"/>
    <w:rsid w:val="004D06A1"/>
    <w:rsid w:val="004D07A0"/>
    <w:rsid w:val="004D09E3"/>
    <w:rsid w:val="004D0AC4"/>
    <w:rsid w:val="004D1278"/>
    <w:rsid w:val="004D1336"/>
    <w:rsid w:val="004D150E"/>
    <w:rsid w:val="004D1F0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235"/>
    <w:rsid w:val="004D63F2"/>
    <w:rsid w:val="004D6827"/>
    <w:rsid w:val="004D699E"/>
    <w:rsid w:val="004D6E0A"/>
    <w:rsid w:val="004D6FF7"/>
    <w:rsid w:val="004D76BD"/>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F34"/>
    <w:rsid w:val="004E4F83"/>
    <w:rsid w:val="004E5AD0"/>
    <w:rsid w:val="004E5B20"/>
    <w:rsid w:val="004E6326"/>
    <w:rsid w:val="004E6568"/>
    <w:rsid w:val="004E69C7"/>
    <w:rsid w:val="004E7162"/>
    <w:rsid w:val="004E75AC"/>
    <w:rsid w:val="004E7754"/>
    <w:rsid w:val="004E7DE6"/>
    <w:rsid w:val="004E7FDA"/>
    <w:rsid w:val="004F055E"/>
    <w:rsid w:val="004F0587"/>
    <w:rsid w:val="004F131D"/>
    <w:rsid w:val="004F13C3"/>
    <w:rsid w:val="004F17EA"/>
    <w:rsid w:val="004F1A58"/>
    <w:rsid w:val="004F1BE2"/>
    <w:rsid w:val="004F1EE6"/>
    <w:rsid w:val="004F295C"/>
    <w:rsid w:val="004F2C33"/>
    <w:rsid w:val="004F343C"/>
    <w:rsid w:val="004F37E1"/>
    <w:rsid w:val="004F445F"/>
    <w:rsid w:val="004F5232"/>
    <w:rsid w:val="004F5E1A"/>
    <w:rsid w:val="004F6244"/>
    <w:rsid w:val="004F6686"/>
    <w:rsid w:val="004F793C"/>
    <w:rsid w:val="004F7D7F"/>
    <w:rsid w:val="005000EB"/>
    <w:rsid w:val="00500174"/>
    <w:rsid w:val="0050055F"/>
    <w:rsid w:val="00500772"/>
    <w:rsid w:val="00500B02"/>
    <w:rsid w:val="00500C15"/>
    <w:rsid w:val="00500E49"/>
    <w:rsid w:val="005012E0"/>
    <w:rsid w:val="00501842"/>
    <w:rsid w:val="005018B7"/>
    <w:rsid w:val="00501BB1"/>
    <w:rsid w:val="00501E89"/>
    <w:rsid w:val="0050200F"/>
    <w:rsid w:val="00502B5D"/>
    <w:rsid w:val="00502C74"/>
    <w:rsid w:val="00502DE8"/>
    <w:rsid w:val="005030CF"/>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EB"/>
    <w:rsid w:val="00511368"/>
    <w:rsid w:val="00511C89"/>
    <w:rsid w:val="00512484"/>
    <w:rsid w:val="00512619"/>
    <w:rsid w:val="005132B6"/>
    <w:rsid w:val="0051357F"/>
    <w:rsid w:val="00513792"/>
    <w:rsid w:val="00513BFB"/>
    <w:rsid w:val="00513C49"/>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393"/>
    <w:rsid w:val="0052239B"/>
    <w:rsid w:val="0052253F"/>
    <w:rsid w:val="00522620"/>
    <w:rsid w:val="00522F0F"/>
    <w:rsid w:val="00523904"/>
    <w:rsid w:val="005249D7"/>
    <w:rsid w:val="00525532"/>
    <w:rsid w:val="00525656"/>
    <w:rsid w:val="005258B0"/>
    <w:rsid w:val="00525E1C"/>
    <w:rsid w:val="00525F21"/>
    <w:rsid w:val="00525F77"/>
    <w:rsid w:val="0052635F"/>
    <w:rsid w:val="005263CA"/>
    <w:rsid w:val="005265CF"/>
    <w:rsid w:val="005269EC"/>
    <w:rsid w:val="005271E3"/>
    <w:rsid w:val="005279C7"/>
    <w:rsid w:val="00527CD5"/>
    <w:rsid w:val="00527F16"/>
    <w:rsid w:val="005305D4"/>
    <w:rsid w:val="00530899"/>
    <w:rsid w:val="005309A6"/>
    <w:rsid w:val="005315A3"/>
    <w:rsid w:val="00531BD1"/>
    <w:rsid w:val="0053202F"/>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439"/>
    <w:rsid w:val="005365A8"/>
    <w:rsid w:val="0053663E"/>
    <w:rsid w:val="00536ABC"/>
    <w:rsid w:val="00536ADE"/>
    <w:rsid w:val="00536F4C"/>
    <w:rsid w:val="0053737E"/>
    <w:rsid w:val="00537647"/>
    <w:rsid w:val="005378F0"/>
    <w:rsid w:val="00537C8B"/>
    <w:rsid w:val="00540340"/>
    <w:rsid w:val="005404FF"/>
    <w:rsid w:val="005407A1"/>
    <w:rsid w:val="00540CBD"/>
    <w:rsid w:val="005410FF"/>
    <w:rsid w:val="0054117B"/>
    <w:rsid w:val="00541255"/>
    <w:rsid w:val="005420C8"/>
    <w:rsid w:val="005423C8"/>
    <w:rsid w:val="0054264B"/>
    <w:rsid w:val="0054267A"/>
    <w:rsid w:val="00542AA0"/>
    <w:rsid w:val="005431D7"/>
    <w:rsid w:val="00543368"/>
    <w:rsid w:val="00543786"/>
    <w:rsid w:val="005437BC"/>
    <w:rsid w:val="005437C3"/>
    <w:rsid w:val="00543AA8"/>
    <w:rsid w:val="00543EC7"/>
    <w:rsid w:val="00543FC6"/>
    <w:rsid w:val="0054435B"/>
    <w:rsid w:val="00544495"/>
    <w:rsid w:val="0054612E"/>
    <w:rsid w:val="00546A2E"/>
    <w:rsid w:val="00546A9F"/>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F99"/>
    <w:rsid w:val="005548E7"/>
    <w:rsid w:val="00554980"/>
    <w:rsid w:val="00554C07"/>
    <w:rsid w:val="00555F58"/>
    <w:rsid w:val="00555F86"/>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703DE"/>
    <w:rsid w:val="005717E1"/>
    <w:rsid w:val="00571B61"/>
    <w:rsid w:val="00572445"/>
    <w:rsid w:val="00572505"/>
    <w:rsid w:val="005725AE"/>
    <w:rsid w:val="005726D6"/>
    <w:rsid w:val="00572754"/>
    <w:rsid w:val="005729DD"/>
    <w:rsid w:val="00572E38"/>
    <w:rsid w:val="00574E1D"/>
    <w:rsid w:val="00574F1F"/>
    <w:rsid w:val="00575338"/>
    <w:rsid w:val="005754B0"/>
    <w:rsid w:val="00576055"/>
    <w:rsid w:val="005760FE"/>
    <w:rsid w:val="00576C62"/>
    <w:rsid w:val="00576DE9"/>
    <w:rsid w:val="00577131"/>
    <w:rsid w:val="00577211"/>
    <w:rsid w:val="005776D7"/>
    <w:rsid w:val="005778D9"/>
    <w:rsid w:val="00577EF0"/>
    <w:rsid w:val="00580048"/>
    <w:rsid w:val="0058032D"/>
    <w:rsid w:val="005808C4"/>
    <w:rsid w:val="00580E56"/>
    <w:rsid w:val="00580F13"/>
    <w:rsid w:val="005810C6"/>
    <w:rsid w:val="00581A52"/>
    <w:rsid w:val="00581E82"/>
    <w:rsid w:val="00581EBF"/>
    <w:rsid w:val="00582A0A"/>
    <w:rsid w:val="00582E7B"/>
    <w:rsid w:val="0058329B"/>
    <w:rsid w:val="00583867"/>
    <w:rsid w:val="00583E12"/>
    <w:rsid w:val="00584176"/>
    <w:rsid w:val="005844B8"/>
    <w:rsid w:val="0058464E"/>
    <w:rsid w:val="005846D7"/>
    <w:rsid w:val="00584D41"/>
    <w:rsid w:val="00584E48"/>
    <w:rsid w:val="00584F22"/>
    <w:rsid w:val="005854B4"/>
    <w:rsid w:val="00585989"/>
    <w:rsid w:val="00585F92"/>
    <w:rsid w:val="00585FBE"/>
    <w:rsid w:val="00586031"/>
    <w:rsid w:val="005860A4"/>
    <w:rsid w:val="0058614A"/>
    <w:rsid w:val="005861CB"/>
    <w:rsid w:val="00586265"/>
    <w:rsid w:val="00586267"/>
    <w:rsid w:val="00586404"/>
    <w:rsid w:val="005869C1"/>
    <w:rsid w:val="00586E37"/>
    <w:rsid w:val="0058706D"/>
    <w:rsid w:val="005878F4"/>
    <w:rsid w:val="00587AEE"/>
    <w:rsid w:val="00587CC0"/>
    <w:rsid w:val="00590191"/>
    <w:rsid w:val="005901BD"/>
    <w:rsid w:val="005903DE"/>
    <w:rsid w:val="0059087B"/>
    <w:rsid w:val="00590D5B"/>
    <w:rsid w:val="00591580"/>
    <w:rsid w:val="00592A14"/>
    <w:rsid w:val="00592FE1"/>
    <w:rsid w:val="00593D5E"/>
    <w:rsid w:val="00595306"/>
    <w:rsid w:val="0059567B"/>
    <w:rsid w:val="00596232"/>
    <w:rsid w:val="00596455"/>
    <w:rsid w:val="00596716"/>
    <w:rsid w:val="005969C2"/>
    <w:rsid w:val="00597256"/>
    <w:rsid w:val="0059773A"/>
    <w:rsid w:val="00597C94"/>
    <w:rsid w:val="00597EFD"/>
    <w:rsid w:val="005A016F"/>
    <w:rsid w:val="005A01CB"/>
    <w:rsid w:val="005A02A9"/>
    <w:rsid w:val="005A064B"/>
    <w:rsid w:val="005A0655"/>
    <w:rsid w:val="005A12C7"/>
    <w:rsid w:val="005A1858"/>
    <w:rsid w:val="005A1FB0"/>
    <w:rsid w:val="005A208A"/>
    <w:rsid w:val="005A26FF"/>
    <w:rsid w:val="005A2AFC"/>
    <w:rsid w:val="005A307C"/>
    <w:rsid w:val="005A36F1"/>
    <w:rsid w:val="005A3815"/>
    <w:rsid w:val="005A3B9A"/>
    <w:rsid w:val="005A3CFF"/>
    <w:rsid w:val="005A3EB2"/>
    <w:rsid w:val="005A4200"/>
    <w:rsid w:val="005A460D"/>
    <w:rsid w:val="005A4A5F"/>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FA"/>
    <w:rsid w:val="005B1CDE"/>
    <w:rsid w:val="005B1E1A"/>
    <w:rsid w:val="005B1EBE"/>
    <w:rsid w:val="005B2149"/>
    <w:rsid w:val="005B28DA"/>
    <w:rsid w:val="005B291E"/>
    <w:rsid w:val="005B3486"/>
    <w:rsid w:val="005B374E"/>
    <w:rsid w:val="005B393A"/>
    <w:rsid w:val="005B3C11"/>
    <w:rsid w:val="005B411F"/>
    <w:rsid w:val="005B4681"/>
    <w:rsid w:val="005B5817"/>
    <w:rsid w:val="005B5960"/>
    <w:rsid w:val="005B5DD5"/>
    <w:rsid w:val="005B5E40"/>
    <w:rsid w:val="005B6E23"/>
    <w:rsid w:val="005B77CB"/>
    <w:rsid w:val="005B7EB7"/>
    <w:rsid w:val="005C0218"/>
    <w:rsid w:val="005C0653"/>
    <w:rsid w:val="005C0B7B"/>
    <w:rsid w:val="005C11E0"/>
    <w:rsid w:val="005C1349"/>
    <w:rsid w:val="005C13DE"/>
    <w:rsid w:val="005C1C28"/>
    <w:rsid w:val="005C1C36"/>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1FC4"/>
    <w:rsid w:val="005D2900"/>
    <w:rsid w:val="005D2E8B"/>
    <w:rsid w:val="005D2EED"/>
    <w:rsid w:val="005D3035"/>
    <w:rsid w:val="005D3043"/>
    <w:rsid w:val="005D3052"/>
    <w:rsid w:val="005D3060"/>
    <w:rsid w:val="005D3319"/>
    <w:rsid w:val="005D33D2"/>
    <w:rsid w:val="005D3976"/>
    <w:rsid w:val="005D3C99"/>
    <w:rsid w:val="005D4142"/>
    <w:rsid w:val="005D4349"/>
    <w:rsid w:val="005D4525"/>
    <w:rsid w:val="005D45E6"/>
    <w:rsid w:val="005D4765"/>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33F"/>
    <w:rsid w:val="005E476A"/>
    <w:rsid w:val="005E4B4F"/>
    <w:rsid w:val="005E4B86"/>
    <w:rsid w:val="005E4BAD"/>
    <w:rsid w:val="005E53A0"/>
    <w:rsid w:val="005E57F3"/>
    <w:rsid w:val="005E5B79"/>
    <w:rsid w:val="005E5BBD"/>
    <w:rsid w:val="005E63E0"/>
    <w:rsid w:val="005E663D"/>
    <w:rsid w:val="005E6ADA"/>
    <w:rsid w:val="005E6C63"/>
    <w:rsid w:val="005E7894"/>
    <w:rsid w:val="005E7F67"/>
    <w:rsid w:val="005F16D0"/>
    <w:rsid w:val="005F1E03"/>
    <w:rsid w:val="005F2213"/>
    <w:rsid w:val="005F232A"/>
    <w:rsid w:val="005F24DC"/>
    <w:rsid w:val="005F2514"/>
    <w:rsid w:val="005F25AB"/>
    <w:rsid w:val="005F3097"/>
    <w:rsid w:val="005F324D"/>
    <w:rsid w:val="005F3444"/>
    <w:rsid w:val="005F36F3"/>
    <w:rsid w:val="005F3782"/>
    <w:rsid w:val="005F38CB"/>
    <w:rsid w:val="005F3930"/>
    <w:rsid w:val="005F3B07"/>
    <w:rsid w:val="005F3BD5"/>
    <w:rsid w:val="005F3E19"/>
    <w:rsid w:val="005F438B"/>
    <w:rsid w:val="005F5390"/>
    <w:rsid w:val="005F5962"/>
    <w:rsid w:val="005F5D36"/>
    <w:rsid w:val="005F5E96"/>
    <w:rsid w:val="005F6DEC"/>
    <w:rsid w:val="005F778B"/>
    <w:rsid w:val="006007A1"/>
    <w:rsid w:val="00600A08"/>
    <w:rsid w:val="00600A26"/>
    <w:rsid w:val="00600C3B"/>
    <w:rsid w:val="00600FC8"/>
    <w:rsid w:val="00601A60"/>
    <w:rsid w:val="00601CBA"/>
    <w:rsid w:val="00601F5D"/>
    <w:rsid w:val="006020F2"/>
    <w:rsid w:val="006022A8"/>
    <w:rsid w:val="006025F4"/>
    <w:rsid w:val="006026B9"/>
    <w:rsid w:val="00602705"/>
    <w:rsid w:val="00603ACD"/>
    <w:rsid w:val="00605833"/>
    <w:rsid w:val="006059CC"/>
    <w:rsid w:val="00605DEF"/>
    <w:rsid w:val="0060635B"/>
    <w:rsid w:val="0060648E"/>
    <w:rsid w:val="006065C7"/>
    <w:rsid w:val="00606B35"/>
    <w:rsid w:val="00606BA5"/>
    <w:rsid w:val="00606C76"/>
    <w:rsid w:val="006075AB"/>
    <w:rsid w:val="0060785A"/>
    <w:rsid w:val="00607A81"/>
    <w:rsid w:val="00607D63"/>
    <w:rsid w:val="00607D7B"/>
    <w:rsid w:val="00607D7F"/>
    <w:rsid w:val="00607FE0"/>
    <w:rsid w:val="00610009"/>
    <w:rsid w:val="006103B8"/>
    <w:rsid w:val="00611148"/>
    <w:rsid w:val="006129D5"/>
    <w:rsid w:val="00612C6B"/>
    <w:rsid w:val="00612D05"/>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5A59"/>
    <w:rsid w:val="00616577"/>
    <w:rsid w:val="006167A3"/>
    <w:rsid w:val="006168D7"/>
    <w:rsid w:val="0061694E"/>
    <w:rsid w:val="00616B00"/>
    <w:rsid w:val="00616D2B"/>
    <w:rsid w:val="0061716C"/>
    <w:rsid w:val="0061747C"/>
    <w:rsid w:val="00617915"/>
    <w:rsid w:val="00617B13"/>
    <w:rsid w:val="00617B74"/>
    <w:rsid w:val="00617E84"/>
    <w:rsid w:val="0062011B"/>
    <w:rsid w:val="006204C2"/>
    <w:rsid w:val="00620836"/>
    <w:rsid w:val="00620D9E"/>
    <w:rsid w:val="006210F1"/>
    <w:rsid w:val="0062116C"/>
    <w:rsid w:val="006214AE"/>
    <w:rsid w:val="00621602"/>
    <w:rsid w:val="0062206B"/>
    <w:rsid w:val="00622133"/>
    <w:rsid w:val="0062269D"/>
    <w:rsid w:val="00622A8B"/>
    <w:rsid w:val="0062328E"/>
    <w:rsid w:val="00623687"/>
    <w:rsid w:val="006243A1"/>
    <w:rsid w:val="00625F98"/>
    <w:rsid w:val="0062614B"/>
    <w:rsid w:val="00626566"/>
    <w:rsid w:val="00626901"/>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1BAB"/>
    <w:rsid w:val="00641CA5"/>
    <w:rsid w:val="00642241"/>
    <w:rsid w:val="0064248E"/>
    <w:rsid w:val="006424AA"/>
    <w:rsid w:val="006429F3"/>
    <w:rsid w:val="00642C53"/>
    <w:rsid w:val="00642CD8"/>
    <w:rsid w:val="0064309B"/>
    <w:rsid w:val="0064318F"/>
    <w:rsid w:val="0064338B"/>
    <w:rsid w:val="00643972"/>
    <w:rsid w:val="00644696"/>
    <w:rsid w:val="00644CC8"/>
    <w:rsid w:val="0064516F"/>
    <w:rsid w:val="006452E4"/>
    <w:rsid w:val="00645EBF"/>
    <w:rsid w:val="006461C7"/>
    <w:rsid w:val="00646542"/>
    <w:rsid w:val="0064677D"/>
    <w:rsid w:val="00646AA2"/>
    <w:rsid w:val="00646E10"/>
    <w:rsid w:val="00646F3B"/>
    <w:rsid w:val="006473BE"/>
    <w:rsid w:val="00647D06"/>
    <w:rsid w:val="006504F4"/>
    <w:rsid w:val="00650804"/>
    <w:rsid w:val="00650E3E"/>
    <w:rsid w:val="00650EB7"/>
    <w:rsid w:val="00650F5F"/>
    <w:rsid w:val="00651B59"/>
    <w:rsid w:val="00651D49"/>
    <w:rsid w:val="00651FC5"/>
    <w:rsid w:val="0065236C"/>
    <w:rsid w:val="006531A6"/>
    <w:rsid w:val="006531D1"/>
    <w:rsid w:val="0065481F"/>
    <w:rsid w:val="00654BC9"/>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5C6"/>
    <w:rsid w:val="00657727"/>
    <w:rsid w:val="00657A05"/>
    <w:rsid w:val="00657C8A"/>
    <w:rsid w:val="00660054"/>
    <w:rsid w:val="006600CB"/>
    <w:rsid w:val="00660DE1"/>
    <w:rsid w:val="00660E80"/>
    <w:rsid w:val="00661794"/>
    <w:rsid w:val="00661841"/>
    <w:rsid w:val="00661FF8"/>
    <w:rsid w:val="0066226A"/>
    <w:rsid w:val="00662B23"/>
    <w:rsid w:val="00663035"/>
    <w:rsid w:val="006631C7"/>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29D"/>
    <w:rsid w:val="00670A08"/>
    <w:rsid w:val="00670FA4"/>
    <w:rsid w:val="006710A0"/>
    <w:rsid w:val="0067121C"/>
    <w:rsid w:val="00672159"/>
    <w:rsid w:val="006726EC"/>
    <w:rsid w:val="00672831"/>
    <w:rsid w:val="00672987"/>
    <w:rsid w:val="00672CC4"/>
    <w:rsid w:val="00672D1A"/>
    <w:rsid w:val="00672D58"/>
    <w:rsid w:val="00673699"/>
    <w:rsid w:val="00673F38"/>
    <w:rsid w:val="00674C83"/>
    <w:rsid w:val="00674F6A"/>
    <w:rsid w:val="00675113"/>
    <w:rsid w:val="006751B9"/>
    <w:rsid w:val="00675B2F"/>
    <w:rsid w:val="00675D71"/>
    <w:rsid w:val="0067614C"/>
    <w:rsid w:val="00676724"/>
    <w:rsid w:val="00676B81"/>
    <w:rsid w:val="00677E5E"/>
    <w:rsid w:val="0068057E"/>
    <w:rsid w:val="006808DD"/>
    <w:rsid w:val="00680C4B"/>
    <w:rsid w:val="00680DBA"/>
    <w:rsid w:val="00681425"/>
    <w:rsid w:val="006814EB"/>
    <w:rsid w:val="00681A60"/>
    <w:rsid w:val="00681B4F"/>
    <w:rsid w:val="00681BCB"/>
    <w:rsid w:val="00681CA3"/>
    <w:rsid w:val="006820C7"/>
    <w:rsid w:val="006823A6"/>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CBE"/>
    <w:rsid w:val="00687CE9"/>
    <w:rsid w:val="00687FAD"/>
    <w:rsid w:val="006902A6"/>
    <w:rsid w:val="006906E8"/>
    <w:rsid w:val="00690ED8"/>
    <w:rsid w:val="006910A2"/>
    <w:rsid w:val="006913A5"/>
    <w:rsid w:val="0069188E"/>
    <w:rsid w:val="00691AF6"/>
    <w:rsid w:val="00691BA0"/>
    <w:rsid w:val="00692230"/>
    <w:rsid w:val="00692368"/>
    <w:rsid w:val="006923F9"/>
    <w:rsid w:val="0069252D"/>
    <w:rsid w:val="00692A71"/>
    <w:rsid w:val="00692E74"/>
    <w:rsid w:val="00693151"/>
    <w:rsid w:val="0069382B"/>
    <w:rsid w:val="00693B6A"/>
    <w:rsid w:val="00693C35"/>
    <w:rsid w:val="006941A3"/>
    <w:rsid w:val="00694263"/>
    <w:rsid w:val="00694688"/>
    <w:rsid w:val="0069482E"/>
    <w:rsid w:val="0069535D"/>
    <w:rsid w:val="006955B3"/>
    <w:rsid w:val="00695855"/>
    <w:rsid w:val="00696152"/>
    <w:rsid w:val="00696378"/>
    <w:rsid w:val="00696449"/>
    <w:rsid w:val="00696A9C"/>
    <w:rsid w:val="0069702E"/>
    <w:rsid w:val="00697A10"/>
    <w:rsid w:val="00697B4D"/>
    <w:rsid w:val="00697EEA"/>
    <w:rsid w:val="00697F68"/>
    <w:rsid w:val="006A00F4"/>
    <w:rsid w:val="006A04A7"/>
    <w:rsid w:val="006A08E1"/>
    <w:rsid w:val="006A0B76"/>
    <w:rsid w:val="006A0DE5"/>
    <w:rsid w:val="006A1286"/>
    <w:rsid w:val="006A20A4"/>
    <w:rsid w:val="006A294D"/>
    <w:rsid w:val="006A2EBC"/>
    <w:rsid w:val="006A319D"/>
    <w:rsid w:val="006A32CE"/>
    <w:rsid w:val="006A3A8C"/>
    <w:rsid w:val="006A3E4D"/>
    <w:rsid w:val="006A3F6D"/>
    <w:rsid w:val="006A5136"/>
    <w:rsid w:val="006A5391"/>
    <w:rsid w:val="006A53BF"/>
    <w:rsid w:val="006A541C"/>
    <w:rsid w:val="006A55F9"/>
    <w:rsid w:val="006A5EA0"/>
    <w:rsid w:val="006A62E3"/>
    <w:rsid w:val="006A6678"/>
    <w:rsid w:val="006A6C1A"/>
    <w:rsid w:val="006A6F2E"/>
    <w:rsid w:val="006A7491"/>
    <w:rsid w:val="006A783B"/>
    <w:rsid w:val="006A788F"/>
    <w:rsid w:val="006A7B33"/>
    <w:rsid w:val="006B0384"/>
    <w:rsid w:val="006B0F8C"/>
    <w:rsid w:val="006B17D3"/>
    <w:rsid w:val="006B28EF"/>
    <w:rsid w:val="006B2CEF"/>
    <w:rsid w:val="006B2EDA"/>
    <w:rsid w:val="006B2FC7"/>
    <w:rsid w:val="006B350E"/>
    <w:rsid w:val="006B356D"/>
    <w:rsid w:val="006B3779"/>
    <w:rsid w:val="006B3D36"/>
    <w:rsid w:val="006B40E2"/>
    <w:rsid w:val="006B432C"/>
    <w:rsid w:val="006B4340"/>
    <w:rsid w:val="006B4E13"/>
    <w:rsid w:val="006B504C"/>
    <w:rsid w:val="006B53FF"/>
    <w:rsid w:val="006B5E00"/>
    <w:rsid w:val="006B6327"/>
    <w:rsid w:val="006B68B2"/>
    <w:rsid w:val="006B6B4D"/>
    <w:rsid w:val="006B6E87"/>
    <w:rsid w:val="006B7039"/>
    <w:rsid w:val="006B7303"/>
    <w:rsid w:val="006B75DD"/>
    <w:rsid w:val="006B7A50"/>
    <w:rsid w:val="006B7E21"/>
    <w:rsid w:val="006B7FE3"/>
    <w:rsid w:val="006C09F0"/>
    <w:rsid w:val="006C1018"/>
    <w:rsid w:val="006C204B"/>
    <w:rsid w:val="006C2488"/>
    <w:rsid w:val="006C25E2"/>
    <w:rsid w:val="006C2E5E"/>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29B"/>
    <w:rsid w:val="006D14B6"/>
    <w:rsid w:val="006D1803"/>
    <w:rsid w:val="006D21DF"/>
    <w:rsid w:val="006D2DC5"/>
    <w:rsid w:val="006D39A1"/>
    <w:rsid w:val="006D3C00"/>
    <w:rsid w:val="006D4B7D"/>
    <w:rsid w:val="006D4BCA"/>
    <w:rsid w:val="006D5119"/>
    <w:rsid w:val="006D534C"/>
    <w:rsid w:val="006D542A"/>
    <w:rsid w:val="006D54C4"/>
    <w:rsid w:val="006D5A4A"/>
    <w:rsid w:val="006D5EFD"/>
    <w:rsid w:val="006D6DAD"/>
    <w:rsid w:val="006E028A"/>
    <w:rsid w:val="006E04ED"/>
    <w:rsid w:val="006E0AA3"/>
    <w:rsid w:val="006E1EE7"/>
    <w:rsid w:val="006E20A0"/>
    <w:rsid w:val="006E25B5"/>
    <w:rsid w:val="006E27F3"/>
    <w:rsid w:val="006E2814"/>
    <w:rsid w:val="006E2856"/>
    <w:rsid w:val="006E2D5F"/>
    <w:rsid w:val="006E308D"/>
    <w:rsid w:val="006E32C1"/>
    <w:rsid w:val="006E3493"/>
    <w:rsid w:val="006E3675"/>
    <w:rsid w:val="006E3C65"/>
    <w:rsid w:val="006E3D67"/>
    <w:rsid w:val="006E3E5E"/>
    <w:rsid w:val="006E3ED6"/>
    <w:rsid w:val="006E4702"/>
    <w:rsid w:val="006E4A7F"/>
    <w:rsid w:val="006E52E5"/>
    <w:rsid w:val="006E55D3"/>
    <w:rsid w:val="006E561F"/>
    <w:rsid w:val="006E6CA8"/>
    <w:rsid w:val="006E7AB9"/>
    <w:rsid w:val="006E7DB1"/>
    <w:rsid w:val="006F0E49"/>
    <w:rsid w:val="006F1206"/>
    <w:rsid w:val="006F1667"/>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CD0"/>
    <w:rsid w:val="006F73F5"/>
    <w:rsid w:val="006F7AD2"/>
    <w:rsid w:val="006F7EE0"/>
    <w:rsid w:val="006F7EE7"/>
    <w:rsid w:val="0070020D"/>
    <w:rsid w:val="00700A03"/>
    <w:rsid w:val="00700AD5"/>
    <w:rsid w:val="00700E8A"/>
    <w:rsid w:val="00701A9D"/>
    <w:rsid w:val="00701BE8"/>
    <w:rsid w:val="00702C6F"/>
    <w:rsid w:val="00702FD1"/>
    <w:rsid w:val="00703084"/>
    <w:rsid w:val="0070364E"/>
    <w:rsid w:val="00703988"/>
    <w:rsid w:val="00704DF6"/>
    <w:rsid w:val="0070519D"/>
    <w:rsid w:val="007051DE"/>
    <w:rsid w:val="0070522E"/>
    <w:rsid w:val="0070578F"/>
    <w:rsid w:val="0070651C"/>
    <w:rsid w:val="00706DE8"/>
    <w:rsid w:val="00706F64"/>
    <w:rsid w:val="00707415"/>
    <w:rsid w:val="00707651"/>
    <w:rsid w:val="007077DA"/>
    <w:rsid w:val="007079A3"/>
    <w:rsid w:val="00707BE3"/>
    <w:rsid w:val="00707EA2"/>
    <w:rsid w:val="00710206"/>
    <w:rsid w:val="0071133E"/>
    <w:rsid w:val="00712826"/>
    <w:rsid w:val="00712E8C"/>
    <w:rsid w:val="007132A3"/>
    <w:rsid w:val="00713A20"/>
    <w:rsid w:val="00713A67"/>
    <w:rsid w:val="00713BFA"/>
    <w:rsid w:val="00713E06"/>
    <w:rsid w:val="00713F7B"/>
    <w:rsid w:val="007149DB"/>
    <w:rsid w:val="00715333"/>
    <w:rsid w:val="00715BAE"/>
    <w:rsid w:val="007160D3"/>
    <w:rsid w:val="00716421"/>
    <w:rsid w:val="00716882"/>
    <w:rsid w:val="007169B1"/>
    <w:rsid w:val="00716A84"/>
    <w:rsid w:val="0071705D"/>
    <w:rsid w:val="007170F6"/>
    <w:rsid w:val="007176F7"/>
    <w:rsid w:val="007178D3"/>
    <w:rsid w:val="00717F89"/>
    <w:rsid w:val="00717FAD"/>
    <w:rsid w:val="007200D5"/>
    <w:rsid w:val="00720475"/>
    <w:rsid w:val="00720819"/>
    <w:rsid w:val="0072083F"/>
    <w:rsid w:val="0072084C"/>
    <w:rsid w:val="00720D79"/>
    <w:rsid w:val="00720E77"/>
    <w:rsid w:val="007210BC"/>
    <w:rsid w:val="00721632"/>
    <w:rsid w:val="007217E8"/>
    <w:rsid w:val="00721F6C"/>
    <w:rsid w:val="00722296"/>
    <w:rsid w:val="007223B7"/>
    <w:rsid w:val="0072273D"/>
    <w:rsid w:val="00722838"/>
    <w:rsid w:val="00723C57"/>
    <w:rsid w:val="00724B2E"/>
    <w:rsid w:val="00724EFB"/>
    <w:rsid w:val="00725187"/>
    <w:rsid w:val="007253AB"/>
    <w:rsid w:val="00725505"/>
    <w:rsid w:val="00725833"/>
    <w:rsid w:val="00725A25"/>
    <w:rsid w:val="00725C8D"/>
    <w:rsid w:val="0072638A"/>
    <w:rsid w:val="007269E6"/>
    <w:rsid w:val="00726A77"/>
    <w:rsid w:val="00726E8F"/>
    <w:rsid w:val="00727748"/>
    <w:rsid w:val="00727EEE"/>
    <w:rsid w:val="00730193"/>
    <w:rsid w:val="007301E4"/>
    <w:rsid w:val="007305F9"/>
    <w:rsid w:val="00730BF1"/>
    <w:rsid w:val="00730E6A"/>
    <w:rsid w:val="00731F73"/>
    <w:rsid w:val="007325C3"/>
    <w:rsid w:val="0073293C"/>
    <w:rsid w:val="007338D1"/>
    <w:rsid w:val="00733C03"/>
    <w:rsid w:val="00733D59"/>
    <w:rsid w:val="00733F67"/>
    <w:rsid w:val="00733F83"/>
    <w:rsid w:val="00734566"/>
    <w:rsid w:val="007347FD"/>
    <w:rsid w:val="0073502E"/>
    <w:rsid w:val="00735120"/>
    <w:rsid w:val="007351B9"/>
    <w:rsid w:val="007359D2"/>
    <w:rsid w:val="00736BDE"/>
    <w:rsid w:val="00737762"/>
    <w:rsid w:val="00737D00"/>
    <w:rsid w:val="00737E24"/>
    <w:rsid w:val="00737E4F"/>
    <w:rsid w:val="00737F2B"/>
    <w:rsid w:val="00737FB4"/>
    <w:rsid w:val="007407FC"/>
    <w:rsid w:val="00740C1A"/>
    <w:rsid w:val="00740D23"/>
    <w:rsid w:val="007419C3"/>
    <w:rsid w:val="007425E5"/>
    <w:rsid w:val="00742C78"/>
    <w:rsid w:val="00743275"/>
    <w:rsid w:val="00743A89"/>
    <w:rsid w:val="00743CED"/>
    <w:rsid w:val="007440FF"/>
    <w:rsid w:val="00744157"/>
    <w:rsid w:val="007441D8"/>
    <w:rsid w:val="00744423"/>
    <w:rsid w:val="00744B46"/>
    <w:rsid w:val="00744EE2"/>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68"/>
    <w:rsid w:val="00747DC2"/>
    <w:rsid w:val="00750098"/>
    <w:rsid w:val="00750207"/>
    <w:rsid w:val="00750399"/>
    <w:rsid w:val="007509D5"/>
    <w:rsid w:val="00750C02"/>
    <w:rsid w:val="00751324"/>
    <w:rsid w:val="00751596"/>
    <w:rsid w:val="007515A6"/>
    <w:rsid w:val="00751657"/>
    <w:rsid w:val="007517C0"/>
    <w:rsid w:val="0075184F"/>
    <w:rsid w:val="00751FA1"/>
    <w:rsid w:val="007521F4"/>
    <w:rsid w:val="0075222D"/>
    <w:rsid w:val="00752786"/>
    <w:rsid w:val="00752839"/>
    <w:rsid w:val="00752ADD"/>
    <w:rsid w:val="00752C9B"/>
    <w:rsid w:val="007534A0"/>
    <w:rsid w:val="00753E17"/>
    <w:rsid w:val="00753FD9"/>
    <w:rsid w:val="0075415C"/>
    <w:rsid w:val="0075418B"/>
    <w:rsid w:val="00754789"/>
    <w:rsid w:val="00754930"/>
    <w:rsid w:val="00754C82"/>
    <w:rsid w:val="00755AF4"/>
    <w:rsid w:val="00756397"/>
    <w:rsid w:val="007564D1"/>
    <w:rsid w:val="00756520"/>
    <w:rsid w:val="00756877"/>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A3B"/>
    <w:rsid w:val="00761F04"/>
    <w:rsid w:val="00761FC9"/>
    <w:rsid w:val="00762156"/>
    <w:rsid w:val="007621C1"/>
    <w:rsid w:val="00762494"/>
    <w:rsid w:val="00762637"/>
    <w:rsid w:val="007629D0"/>
    <w:rsid w:val="00762B67"/>
    <w:rsid w:val="00762DB2"/>
    <w:rsid w:val="00762E38"/>
    <w:rsid w:val="007634C4"/>
    <w:rsid w:val="00763502"/>
    <w:rsid w:val="00763560"/>
    <w:rsid w:val="00763D14"/>
    <w:rsid w:val="00763E8D"/>
    <w:rsid w:val="00765C8E"/>
    <w:rsid w:val="00765F83"/>
    <w:rsid w:val="007664E6"/>
    <w:rsid w:val="00766702"/>
    <w:rsid w:val="0076703D"/>
    <w:rsid w:val="007676B8"/>
    <w:rsid w:val="00767A5F"/>
    <w:rsid w:val="00767A9C"/>
    <w:rsid w:val="00767E8C"/>
    <w:rsid w:val="00767F43"/>
    <w:rsid w:val="00767F95"/>
    <w:rsid w:val="00770822"/>
    <w:rsid w:val="00770C45"/>
    <w:rsid w:val="00771941"/>
    <w:rsid w:val="00771BD4"/>
    <w:rsid w:val="00771E24"/>
    <w:rsid w:val="00772558"/>
    <w:rsid w:val="00772758"/>
    <w:rsid w:val="00772DF0"/>
    <w:rsid w:val="00772FB2"/>
    <w:rsid w:val="00773866"/>
    <w:rsid w:val="00773ED3"/>
    <w:rsid w:val="00774512"/>
    <w:rsid w:val="00774806"/>
    <w:rsid w:val="00774D29"/>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DF7"/>
    <w:rsid w:val="00782E3E"/>
    <w:rsid w:val="00782EC8"/>
    <w:rsid w:val="007839BB"/>
    <w:rsid w:val="00783AB9"/>
    <w:rsid w:val="00783E99"/>
    <w:rsid w:val="007842BF"/>
    <w:rsid w:val="00784EAF"/>
    <w:rsid w:val="00785559"/>
    <w:rsid w:val="00785740"/>
    <w:rsid w:val="00785C07"/>
    <w:rsid w:val="00785F22"/>
    <w:rsid w:val="0078624F"/>
    <w:rsid w:val="0078662C"/>
    <w:rsid w:val="0078686D"/>
    <w:rsid w:val="00786DD0"/>
    <w:rsid w:val="00786E41"/>
    <w:rsid w:val="00786F9F"/>
    <w:rsid w:val="007872DC"/>
    <w:rsid w:val="0078730B"/>
    <w:rsid w:val="0078743F"/>
    <w:rsid w:val="00787D60"/>
    <w:rsid w:val="00790044"/>
    <w:rsid w:val="00790072"/>
    <w:rsid w:val="007904CA"/>
    <w:rsid w:val="00790B45"/>
    <w:rsid w:val="007910AA"/>
    <w:rsid w:val="007913AB"/>
    <w:rsid w:val="007914F7"/>
    <w:rsid w:val="00791A95"/>
    <w:rsid w:val="00791C3D"/>
    <w:rsid w:val="00792722"/>
    <w:rsid w:val="00792863"/>
    <w:rsid w:val="00792F3E"/>
    <w:rsid w:val="00793422"/>
    <w:rsid w:val="007936E5"/>
    <w:rsid w:val="00793C19"/>
    <w:rsid w:val="00793EAC"/>
    <w:rsid w:val="00794148"/>
    <w:rsid w:val="0079549B"/>
    <w:rsid w:val="007958A1"/>
    <w:rsid w:val="00796D45"/>
    <w:rsid w:val="00797051"/>
    <w:rsid w:val="007971F6"/>
    <w:rsid w:val="007973EF"/>
    <w:rsid w:val="007974DB"/>
    <w:rsid w:val="007A0DC2"/>
    <w:rsid w:val="007A1B53"/>
    <w:rsid w:val="007A257D"/>
    <w:rsid w:val="007A338D"/>
    <w:rsid w:val="007A3B1C"/>
    <w:rsid w:val="007A3B71"/>
    <w:rsid w:val="007A3E49"/>
    <w:rsid w:val="007A4722"/>
    <w:rsid w:val="007A5385"/>
    <w:rsid w:val="007A6AFE"/>
    <w:rsid w:val="007A7141"/>
    <w:rsid w:val="007A72E8"/>
    <w:rsid w:val="007A759A"/>
    <w:rsid w:val="007A7DFF"/>
    <w:rsid w:val="007B0A8B"/>
    <w:rsid w:val="007B0C7D"/>
    <w:rsid w:val="007B1625"/>
    <w:rsid w:val="007B1C6B"/>
    <w:rsid w:val="007B1D2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2DE2"/>
    <w:rsid w:val="007C3CD6"/>
    <w:rsid w:val="007C448A"/>
    <w:rsid w:val="007C462F"/>
    <w:rsid w:val="007C465E"/>
    <w:rsid w:val="007C49E2"/>
    <w:rsid w:val="007C4A37"/>
    <w:rsid w:val="007C4C51"/>
    <w:rsid w:val="007C4CE9"/>
    <w:rsid w:val="007C4EEF"/>
    <w:rsid w:val="007C4F56"/>
    <w:rsid w:val="007C5143"/>
    <w:rsid w:val="007C54DF"/>
    <w:rsid w:val="007C5FD4"/>
    <w:rsid w:val="007C6205"/>
    <w:rsid w:val="007C6634"/>
    <w:rsid w:val="007C668E"/>
    <w:rsid w:val="007C686A"/>
    <w:rsid w:val="007C6878"/>
    <w:rsid w:val="007C70F1"/>
    <w:rsid w:val="007C728E"/>
    <w:rsid w:val="007C77D6"/>
    <w:rsid w:val="007C7B2E"/>
    <w:rsid w:val="007C7D00"/>
    <w:rsid w:val="007C7DA3"/>
    <w:rsid w:val="007D0E82"/>
    <w:rsid w:val="007D1817"/>
    <w:rsid w:val="007D1DC1"/>
    <w:rsid w:val="007D22D0"/>
    <w:rsid w:val="007D2393"/>
    <w:rsid w:val="007D23F5"/>
    <w:rsid w:val="007D2415"/>
    <w:rsid w:val="007D2532"/>
    <w:rsid w:val="007D25E5"/>
    <w:rsid w:val="007D2C53"/>
    <w:rsid w:val="007D3B03"/>
    <w:rsid w:val="007D3B34"/>
    <w:rsid w:val="007D3D60"/>
    <w:rsid w:val="007D3FE0"/>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EA8"/>
    <w:rsid w:val="007E5FD0"/>
    <w:rsid w:val="007E62AB"/>
    <w:rsid w:val="007E670F"/>
    <w:rsid w:val="007E68DB"/>
    <w:rsid w:val="007E7260"/>
    <w:rsid w:val="007F02E2"/>
    <w:rsid w:val="007F06D8"/>
    <w:rsid w:val="007F0CF1"/>
    <w:rsid w:val="007F0FC0"/>
    <w:rsid w:val="007F1287"/>
    <w:rsid w:val="007F12A5"/>
    <w:rsid w:val="007F1779"/>
    <w:rsid w:val="007F19D1"/>
    <w:rsid w:val="007F1BD8"/>
    <w:rsid w:val="007F1F78"/>
    <w:rsid w:val="007F21D0"/>
    <w:rsid w:val="007F2690"/>
    <w:rsid w:val="007F2C2F"/>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828"/>
    <w:rsid w:val="00801F51"/>
    <w:rsid w:val="0080286F"/>
    <w:rsid w:val="0080395F"/>
    <w:rsid w:val="00803E0F"/>
    <w:rsid w:val="00803FCB"/>
    <w:rsid w:val="008049E4"/>
    <w:rsid w:val="00804C64"/>
    <w:rsid w:val="00804C9F"/>
    <w:rsid w:val="00804DE3"/>
    <w:rsid w:val="008051A7"/>
    <w:rsid w:val="00805A6C"/>
    <w:rsid w:val="0080627D"/>
    <w:rsid w:val="0080654C"/>
    <w:rsid w:val="008069FF"/>
    <w:rsid w:val="00806BDD"/>
    <w:rsid w:val="00806CD7"/>
    <w:rsid w:val="00806D3E"/>
    <w:rsid w:val="0080719C"/>
    <w:rsid w:val="008071C6"/>
    <w:rsid w:val="0081208D"/>
    <w:rsid w:val="0081276B"/>
    <w:rsid w:val="00812CC3"/>
    <w:rsid w:val="008130DD"/>
    <w:rsid w:val="00813EC0"/>
    <w:rsid w:val="008143AE"/>
    <w:rsid w:val="008147DD"/>
    <w:rsid w:val="00815C58"/>
    <w:rsid w:val="00815EB7"/>
    <w:rsid w:val="008162D8"/>
    <w:rsid w:val="00816364"/>
    <w:rsid w:val="00816E93"/>
    <w:rsid w:val="00817A00"/>
    <w:rsid w:val="00817B6B"/>
    <w:rsid w:val="00817F80"/>
    <w:rsid w:val="008207A5"/>
    <w:rsid w:val="00820C2E"/>
    <w:rsid w:val="0082123A"/>
    <w:rsid w:val="008216CB"/>
    <w:rsid w:val="00821C8D"/>
    <w:rsid w:val="00821D28"/>
    <w:rsid w:val="008222F6"/>
    <w:rsid w:val="008226F7"/>
    <w:rsid w:val="008228FF"/>
    <w:rsid w:val="00822940"/>
    <w:rsid w:val="0082317C"/>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AA3"/>
    <w:rsid w:val="00826EBA"/>
    <w:rsid w:val="00826FAB"/>
    <w:rsid w:val="008271DE"/>
    <w:rsid w:val="008272B0"/>
    <w:rsid w:val="0082732C"/>
    <w:rsid w:val="008275C8"/>
    <w:rsid w:val="00827960"/>
    <w:rsid w:val="00830DD4"/>
    <w:rsid w:val="008314BA"/>
    <w:rsid w:val="008315A7"/>
    <w:rsid w:val="00831730"/>
    <w:rsid w:val="00831AC9"/>
    <w:rsid w:val="008324AA"/>
    <w:rsid w:val="00832FDB"/>
    <w:rsid w:val="0083317B"/>
    <w:rsid w:val="008336C8"/>
    <w:rsid w:val="00833973"/>
    <w:rsid w:val="008339F7"/>
    <w:rsid w:val="00833A46"/>
    <w:rsid w:val="00834717"/>
    <w:rsid w:val="008349CD"/>
    <w:rsid w:val="00835239"/>
    <w:rsid w:val="00835817"/>
    <w:rsid w:val="00835830"/>
    <w:rsid w:val="00835DB3"/>
    <w:rsid w:val="00835F4C"/>
    <w:rsid w:val="00836107"/>
    <w:rsid w:val="0083617B"/>
    <w:rsid w:val="008361DC"/>
    <w:rsid w:val="008366B4"/>
    <w:rsid w:val="0083671C"/>
    <w:rsid w:val="008369FC"/>
    <w:rsid w:val="00836D1A"/>
    <w:rsid w:val="00836FBE"/>
    <w:rsid w:val="008371BD"/>
    <w:rsid w:val="00837947"/>
    <w:rsid w:val="00840670"/>
    <w:rsid w:val="0084087F"/>
    <w:rsid w:val="00840A72"/>
    <w:rsid w:val="00840F3C"/>
    <w:rsid w:val="00841110"/>
    <w:rsid w:val="0084163C"/>
    <w:rsid w:val="008417C6"/>
    <w:rsid w:val="00841A2B"/>
    <w:rsid w:val="00841FC4"/>
    <w:rsid w:val="00842324"/>
    <w:rsid w:val="0084240E"/>
    <w:rsid w:val="00842844"/>
    <w:rsid w:val="00842EFF"/>
    <w:rsid w:val="00843461"/>
    <w:rsid w:val="00843A4C"/>
    <w:rsid w:val="008444D7"/>
    <w:rsid w:val="0084475C"/>
    <w:rsid w:val="0084493B"/>
    <w:rsid w:val="00845089"/>
    <w:rsid w:val="00845727"/>
    <w:rsid w:val="00845821"/>
    <w:rsid w:val="00845B4F"/>
    <w:rsid w:val="008461BD"/>
    <w:rsid w:val="008466A0"/>
    <w:rsid w:val="00846721"/>
    <w:rsid w:val="008467C9"/>
    <w:rsid w:val="0084683E"/>
    <w:rsid w:val="00846C0E"/>
    <w:rsid w:val="008470AD"/>
    <w:rsid w:val="008475D4"/>
    <w:rsid w:val="0084766F"/>
    <w:rsid w:val="00847740"/>
    <w:rsid w:val="008478A8"/>
    <w:rsid w:val="00847C6B"/>
    <w:rsid w:val="00847C7D"/>
    <w:rsid w:val="008504A8"/>
    <w:rsid w:val="008514C8"/>
    <w:rsid w:val="00851E51"/>
    <w:rsid w:val="0085282E"/>
    <w:rsid w:val="00852BDB"/>
    <w:rsid w:val="00852E88"/>
    <w:rsid w:val="00853262"/>
    <w:rsid w:val="00853263"/>
    <w:rsid w:val="008532EA"/>
    <w:rsid w:val="008535D3"/>
    <w:rsid w:val="00853864"/>
    <w:rsid w:val="00853A86"/>
    <w:rsid w:val="00853C8A"/>
    <w:rsid w:val="0085414E"/>
    <w:rsid w:val="00854263"/>
    <w:rsid w:val="0085478F"/>
    <w:rsid w:val="008549A5"/>
    <w:rsid w:val="008549C0"/>
    <w:rsid w:val="00854DEB"/>
    <w:rsid w:val="008550EA"/>
    <w:rsid w:val="00855A4F"/>
    <w:rsid w:val="00855D6A"/>
    <w:rsid w:val="00855FA8"/>
    <w:rsid w:val="008560DB"/>
    <w:rsid w:val="008562C4"/>
    <w:rsid w:val="008564FE"/>
    <w:rsid w:val="008565CB"/>
    <w:rsid w:val="00856D26"/>
    <w:rsid w:val="00856FA7"/>
    <w:rsid w:val="00857111"/>
    <w:rsid w:val="00860223"/>
    <w:rsid w:val="00861CE1"/>
    <w:rsid w:val="00861E3C"/>
    <w:rsid w:val="00862395"/>
    <w:rsid w:val="00862444"/>
    <w:rsid w:val="008625E5"/>
    <w:rsid w:val="00863739"/>
    <w:rsid w:val="0086378E"/>
    <w:rsid w:val="00863D96"/>
    <w:rsid w:val="00863E07"/>
    <w:rsid w:val="0086402C"/>
    <w:rsid w:val="00864CA2"/>
    <w:rsid w:val="00864E41"/>
    <w:rsid w:val="00864E7A"/>
    <w:rsid w:val="008651FD"/>
    <w:rsid w:val="008661B7"/>
    <w:rsid w:val="00866412"/>
    <w:rsid w:val="00866AAA"/>
    <w:rsid w:val="00871289"/>
    <w:rsid w:val="00871933"/>
    <w:rsid w:val="0087198C"/>
    <w:rsid w:val="008726E0"/>
    <w:rsid w:val="008727DD"/>
    <w:rsid w:val="00872C1F"/>
    <w:rsid w:val="00872C90"/>
    <w:rsid w:val="00872E8B"/>
    <w:rsid w:val="0087326F"/>
    <w:rsid w:val="00873636"/>
    <w:rsid w:val="00873B42"/>
    <w:rsid w:val="00873CFE"/>
    <w:rsid w:val="00873E0F"/>
    <w:rsid w:val="00874D57"/>
    <w:rsid w:val="00874DB7"/>
    <w:rsid w:val="00875634"/>
    <w:rsid w:val="00876F7E"/>
    <w:rsid w:val="0087763C"/>
    <w:rsid w:val="00877C4F"/>
    <w:rsid w:val="00880224"/>
    <w:rsid w:val="008802E8"/>
    <w:rsid w:val="00880582"/>
    <w:rsid w:val="0088109C"/>
    <w:rsid w:val="008810DF"/>
    <w:rsid w:val="008814B4"/>
    <w:rsid w:val="00881E16"/>
    <w:rsid w:val="0088217E"/>
    <w:rsid w:val="008829AF"/>
    <w:rsid w:val="008834E1"/>
    <w:rsid w:val="008835FF"/>
    <w:rsid w:val="00883681"/>
    <w:rsid w:val="00884E61"/>
    <w:rsid w:val="00884F8C"/>
    <w:rsid w:val="00885279"/>
    <w:rsid w:val="0088552F"/>
    <w:rsid w:val="008856D8"/>
    <w:rsid w:val="00886BBD"/>
    <w:rsid w:val="00886BD0"/>
    <w:rsid w:val="00887038"/>
    <w:rsid w:val="00887092"/>
    <w:rsid w:val="0088766F"/>
    <w:rsid w:val="00887A1D"/>
    <w:rsid w:val="00887CB8"/>
    <w:rsid w:val="00887EFE"/>
    <w:rsid w:val="00887F1D"/>
    <w:rsid w:val="008904F3"/>
    <w:rsid w:val="0089067B"/>
    <w:rsid w:val="00890741"/>
    <w:rsid w:val="00890E1F"/>
    <w:rsid w:val="00890F26"/>
    <w:rsid w:val="00890FF4"/>
    <w:rsid w:val="008918CB"/>
    <w:rsid w:val="00891F23"/>
    <w:rsid w:val="00892034"/>
    <w:rsid w:val="00892E82"/>
    <w:rsid w:val="00893FE3"/>
    <w:rsid w:val="0089418D"/>
    <w:rsid w:val="008949F6"/>
    <w:rsid w:val="00894B66"/>
    <w:rsid w:val="00895D43"/>
    <w:rsid w:val="008962E9"/>
    <w:rsid w:val="00896962"/>
    <w:rsid w:val="00897460"/>
    <w:rsid w:val="008A091A"/>
    <w:rsid w:val="008A1081"/>
    <w:rsid w:val="008A1518"/>
    <w:rsid w:val="008A18BB"/>
    <w:rsid w:val="008A1F4A"/>
    <w:rsid w:val="008A1F75"/>
    <w:rsid w:val="008A229F"/>
    <w:rsid w:val="008A28DE"/>
    <w:rsid w:val="008A2C54"/>
    <w:rsid w:val="008A3198"/>
    <w:rsid w:val="008A3538"/>
    <w:rsid w:val="008A3FF9"/>
    <w:rsid w:val="008A460D"/>
    <w:rsid w:val="008A4C3F"/>
    <w:rsid w:val="008A4D61"/>
    <w:rsid w:val="008A4E18"/>
    <w:rsid w:val="008A5286"/>
    <w:rsid w:val="008A5444"/>
    <w:rsid w:val="008A62B8"/>
    <w:rsid w:val="008A6B77"/>
    <w:rsid w:val="008A71F3"/>
    <w:rsid w:val="008A7A1B"/>
    <w:rsid w:val="008B0539"/>
    <w:rsid w:val="008B0CF4"/>
    <w:rsid w:val="008B0E06"/>
    <w:rsid w:val="008B0E9A"/>
    <w:rsid w:val="008B12EA"/>
    <w:rsid w:val="008B149F"/>
    <w:rsid w:val="008B158B"/>
    <w:rsid w:val="008B1AA1"/>
    <w:rsid w:val="008B1BCD"/>
    <w:rsid w:val="008B1BE5"/>
    <w:rsid w:val="008B28FB"/>
    <w:rsid w:val="008B2EA3"/>
    <w:rsid w:val="008B2EE5"/>
    <w:rsid w:val="008B321C"/>
    <w:rsid w:val="008B3704"/>
    <w:rsid w:val="008B3F9D"/>
    <w:rsid w:val="008B4031"/>
    <w:rsid w:val="008B4299"/>
    <w:rsid w:val="008B4547"/>
    <w:rsid w:val="008B468A"/>
    <w:rsid w:val="008B4F00"/>
    <w:rsid w:val="008B53D3"/>
    <w:rsid w:val="008B601F"/>
    <w:rsid w:val="008B64B5"/>
    <w:rsid w:val="008B6B2D"/>
    <w:rsid w:val="008B7488"/>
    <w:rsid w:val="008B7DDB"/>
    <w:rsid w:val="008C0013"/>
    <w:rsid w:val="008C030B"/>
    <w:rsid w:val="008C0633"/>
    <w:rsid w:val="008C108A"/>
    <w:rsid w:val="008C1B58"/>
    <w:rsid w:val="008C1E59"/>
    <w:rsid w:val="008C291D"/>
    <w:rsid w:val="008C29A7"/>
    <w:rsid w:val="008C29F7"/>
    <w:rsid w:val="008C2B78"/>
    <w:rsid w:val="008C3015"/>
    <w:rsid w:val="008C3227"/>
    <w:rsid w:val="008C33E3"/>
    <w:rsid w:val="008C38CD"/>
    <w:rsid w:val="008C39AE"/>
    <w:rsid w:val="008C3ED0"/>
    <w:rsid w:val="008C46D5"/>
    <w:rsid w:val="008C47B5"/>
    <w:rsid w:val="008C533D"/>
    <w:rsid w:val="008C56E0"/>
    <w:rsid w:val="008C590D"/>
    <w:rsid w:val="008C5C06"/>
    <w:rsid w:val="008C5CE2"/>
    <w:rsid w:val="008C6402"/>
    <w:rsid w:val="008C7143"/>
    <w:rsid w:val="008C71AD"/>
    <w:rsid w:val="008C7504"/>
    <w:rsid w:val="008C7D99"/>
    <w:rsid w:val="008D03BF"/>
    <w:rsid w:val="008D0F33"/>
    <w:rsid w:val="008D0FD4"/>
    <w:rsid w:val="008D151D"/>
    <w:rsid w:val="008D189C"/>
    <w:rsid w:val="008D327C"/>
    <w:rsid w:val="008D32F4"/>
    <w:rsid w:val="008D3711"/>
    <w:rsid w:val="008D4AD5"/>
    <w:rsid w:val="008D4CEE"/>
    <w:rsid w:val="008D4EDE"/>
    <w:rsid w:val="008D5625"/>
    <w:rsid w:val="008D5CB4"/>
    <w:rsid w:val="008D5D0C"/>
    <w:rsid w:val="008D61DC"/>
    <w:rsid w:val="008D625A"/>
    <w:rsid w:val="008D647C"/>
    <w:rsid w:val="008D714C"/>
    <w:rsid w:val="008D7281"/>
    <w:rsid w:val="008D764F"/>
    <w:rsid w:val="008D7D20"/>
    <w:rsid w:val="008E0069"/>
    <w:rsid w:val="008E031B"/>
    <w:rsid w:val="008E0FD8"/>
    <w:rsid w:val="008E1C7F"/>
    <w:rsid w:val="008E21A4"/>
    <w:rsid w:val="008E296D"/>
    <w:rsid w:val="008E2D75"/>
    <w:rsid w:val="008E338F"/>
    <w:rsid w:val="008E34F8"/>
    <w:rsid w:val="008E352E"/>
    <w:rsid w:val="008E40AA"/>
    <w:rsid w:val="008E4AD6"/>
    <w:rsid w:val="008E4E97"/>
    <w:rsid w:val="008E4F1A"/>
    <w:rsid w:val="008E5458"/>
    <w:rsid w:val="008E576F"/>
    <w:rsid w:val="008E6722"/>
    <w:rsid w:val="008E6C19"/>
    <w:rsid w:val="008E6C39"/>
    <w:rsid w:val="008E6E55"/>
    <w:rsid w:val="008E7029"/>
    <w:rsid w:val="008E7338"/>
    <w:rsid w:val="008E73B3"/>
    <w:rsid w:val="008E74B0"/>
    <w:rsid w:val="008E7EF6"/>
    <w:rsid w:val="008F05C2"/>
    <w:rsid w:val="008F071E"/>
    <w:rsid w:val="008F0A31"/>
    <w:rsid w:val="008F0D75"/>
    <w:rsid w:val="008F1085"/>
    <w:rsid w:val="008F196E"/>
    <w:rsid w:val="008F19C3"/>
    <w:rsid w:val="008F1D31"/>
    <w:rsid w:val="008F1F98"/>
    <w:rsid w:val="008F2125"/>
    <w:rsid w:val="008F250A"/>
    <w:rsid w:val="008F3432"/>
    <w:rsid w:val="008F35FC"/>
    <w:rsid w:val="008F3AC0"/>
    <w:rsid w:val="008F3BD0"/>
    <w:rsid w:val="008F5154"/>
    <w:rsid w:val="008F5609"/>
    <w:rsid w:val="008F5D09"/>
    <w:rsid w:val="008F6758"/>
    <w:rsid w:val="008F73EF"/>
    <w:rsid w:val="008F7FBE"/>
    <w:rsid w:val="0090012D"/>
    <w:rsid w:val="009008F2"/>
    <w:rsid w:val="0090109F"/>
    <w:rsid w:val="00901109"/>
    <w:rsid w:val="00902174"/>
    <w:rsid w:val="00902D20"/>
    <w:rsid w:val="0090332F"/>
    <w:rsid w:val="009033A5"/>
    <w:rsid w:val="00903717"/>
    <w:rsid w:val="00903CA8"/>
    <w:rsid w:val="009040DD"/>
    <w:rsid w:val="00904458"/>
    <w:rsid w:val="00904605"/>
    <w:rsid w:val="00905B47"/>
    <w:rsid w:val="00906470"/>
    <w:rsid w:val="00906D4F"/>
    <w:rsid w:val="0090708D"/>
    <w:rsid w:val="009070E9"/>
    <w:rsid w:val="0090786C"/>
    <w:rsid w:val="00910592"/>
    <w:rsid w:val="00910619"/>
    <w:rsid w:val="00910625"/>
    <w:rsid w:val="00910E54"/>
    <w:rsid w:val="00910EDA"/>
    <w:rsid w:val="00910FBB"/>
    <w:rsid w:val="0091109A"/>
    <w:rsid w:val="00911554"/>
    <w:rsid w:val="00911732"/>
    <w:rsid w:val="009117D4"/>
    <w:rsid w:val="00911CD1"/>
    <w:rsid w:val="0091238F"/>
    <w:rsid w:val="009125B9"/>
    <w:rsid w:val="0091331C"/>
    <w:rsid w:val="009139AC"/>
    <w:rsid w:val="009146D7"/>
    <w:rsid w:val="0091471B"/>
    <w:rsid w:val="009148A3"/>
    <w:rsid w:val="00915224"/>
    <w:rsid w:val="00915420"/>
    <w:rsid w:val="0091582C"/>
    <w:rsid w:val="00915D17"/>
    <w:rsid w:val="00916321"/>
    <w:rsid w:val="009164FD"/>
    <w:rsid w:val="00916882"/>
    <w:rsid w:val="009176B9"/>
    <w:rsid w:val="009178B2"/>
    <w:rsid w:val="00917D93"/>
    <w:rsid w:val="00917E19"/>
    <w:rsid w:val="00917E46"/>
    <w:rsid w:val="00917F09"/>
    <w:rsid w:val="00920634"/>
    <w:rsid w:val="00920681"/>
    <w:rsid w:val="00920780"/>
    <w:rsid w:val="00920B40"/>
    <w:rsid w:val="00920C66"/>
    <w:rsid w:val="0092116C"/>
    <w:rsid w:val="009211C7"/>
    <w:rsid w:val="00921267"/>
    <w:rsid w:val="00921412"/>
    <w:rsid w:val="0092146A"/>
    <w:rsid w:val="009215C6"/>
    <w:rsid w:val="009218B8"/>
    <w:rsid w:val="009220C2"/>
    <w:rsid w:val="0092278D"/>
    <w:rsid w:val="009227C5"/>
    <w:rsid w:val="00922AAC"/>
    <w:rsid w:val="00923115"/>
    <w:rsid w:val="00923829"/>
    <w:rsid w:val="00923B02"/>
    <w:rsid w:val="00923B29"/>
    <w:rsid w:val="00923DDB"/>
    <w:rsid w:val="00924461"/>
    <w:rsid w:val="0092457A"/>
    <w:rsid w:val="00924F0A"/>
    <w:rsid w:val="00924FEA"/>
    <w:rsid w:val="00925041"/>
    <w:rsid w:val="00925983"/>
    <w:rsid w:val="009259A3"/>
    <w:rsid w:val="00925E34"/>
    <w:rsid w:val="0092617D"/>
    <w:rsid w:val="0092652F"/>
    <w:rsid w:val="00927022"/>
    <w:rsid w:val="00927236"/>
    <w:rsid w:val="0092743B"/>
    <w:rsid w:val="009278A0"/>
    <w:rsid w:val="009279DE"/>
    <w:rsid w:val="00927BAE"/>
    <w:rsid w:val="00930116"/>
    <w:rsid w:val="00930462"/>
    <w:rsid w:val="00931056"/>
    <w:rsid w:val="009329DC"/>
    <w:rsid w:val="009333AE"/>
    <w:rsid w:val="0093461A"/>
    <w:rsid w:val="00934B80"/>
    <w:rsid w:val="00935643"/>
    <w:rsid w:val="00935DF6"/>
    <w:rsid w:val="00936C7A"/>
    <w:rsid w:val="0093706C"/>
    <w:rsid w:val="009371C7"/>
    <w:rsid w:val="00937251"/>
    <w:rsid w:val="00937509"/>
    <w:rsid w:val="0093769A"/>
    <w:rsid w:val="00937950"/>
    <w:rsid w:val="00937A63"/>
    <w:rsid w:val="00937B88"/>
    <w:rsid w:val="00937BFE"/>
    <w:rsid w:val="0094048D"/>
    <w:rsid w:val="0094079E"/>
    <w:rsid w:val="00940A62"/>
    <w:rsid w:val="009411D2"/>
    <w:rsid w:val="009412C2"/>
    <w:rsid w:val="009416C3"/>
    <w:rsid w:val="0094188F"/>
    <w:rsid w:val="00941A99"/>
    <w:rsid w:val="009420E7"/>
    <w:rsid w:val="0094212C"/>
    <w:rsid w:val="00942327"/>
    <w:rsid w:val="0094281F"/>
    <w:rsid w:val="00942A98"/>
    <w:rsid w:val="00943021"/>
    <w:rsid w:val="0094313A"/>
    <w:rsid w:val="0094328C"/>
    <w:rsid w:val="00943380"/>
    <w:rsid w:val="0094343A"/>
    <w:rsid w:val="00944009"/>
    <w:rsid w:val="009447F3"/>
    <w:rsid w:val="00944AD4"/>
    <w:rsid w:val="00944BFA"/>
    <w:rsid w:val="00945230"/>
    <w:rsid w:val="00946428"/>
    <w:rsid w:val="0094693C"/>
    <w:rsid w:val="009470BB"/>
    <w:rsid w:val="00947B0E"/>
    <w:rsid w:val="00947D0D"/>
    <w:rsid w:val="00947FB8"/>
    <w:rsid w:val="009500DA"/>
    <w:rsid w:val="00950213"/>
    <w:rsid w:val="00950CF3"/>
    <w:rsid w:val="00950ECE"/>
    <w:rsid w:val="009514E9"/>
    <w:rsid w:val="00951501"/>
    <w:rsid w:val="00951536"/>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421"/>
    <w:rsid w:val="00957D4A"/>
    <w:rsid w:val="0096013A"/>
    <w:rsid w:val="0096021C"/>
    <w:rsid w:val="00960287"/>
    <w:rsid w:val="009602BD"/>
    <w:rsid w:val="009602DF"/>
    <w:rsid w:val="009606F4"/>
    <w:rsid w:val="00960EF9"/>
    <w:rsid w:val="009617C9"/>
    <w:rsid w:val="00961C93"/>
    <w:rsid w:val="00961F0A"/>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4EB2"/>
    <w:rsid w:val="00965324"/>
    <w:rsid w:val="00965894"/>
    <w:rsid w:val="00965DD3"/>
    <w:rsid w:val="0096677A"/>
    <w:rsid w:val="00966EC4"/>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3219"/>
    <w:rsid w:val="00973756"/>
    <w:rsid w:val="00974C80"/>
    <w:rsid w:val="0097506B"/>
    <w:rsid w:val="009754CF"/>
    <w:rsid w:val="00975526"/>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7D9"/>
    <w:rsid w:val="00984CCB"/>
    <w:rsid w:val="00984D8D"/>
    <w:rsid w:val="00985087"/>
    <w:rsid w:val="0098527F"/>
    <w:rsid w:val="009857BC"/>
    <w:rsid w:val="00985E35"/>
    <w:rsid w:val="009861AD"/>
    <w:rsid w:val="00986C27"/>
    <w:rsid w:val="00986CB8"/>
    <w:rsid w:val="009870E9"/>
    <w:rsid w:val="009877D3"/>
    <w:rsid w:val="009877F5"/>
    <w:rsid w:val="0098791B"/>
    <w:rsid w:val="0099090D"/>
    <w:rsid w:val="00990A8C"/>
    <w:rsid w:val="00991B5A"/>
    <w:rsid w:val="00991DF9"/>
    <w:rsid w:val="00991E04"/>
    <w:rsid w:val="009921C8"/>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7158"/>
    <w:rsid w:val="00997351"/>
    <w:rsid w:val="00997661"/>
    <w:rsid w:val="00997837"/>
    <w:rsid w:val="009A0EF2"/>
    <w:rsid w:val="009A1047"/>
    <w:rsid w:val="009A2051"/>
    <w:rsid w:val="009A22C5"/>
    <w:rsid w:val="009A25AC"/>
    <w:rsid w:val="009A2A9E"/>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9FE"/>
    <w:rsid w:val="009B0BC7"/>
    <w:rsid w:val="009B0F4B"/>
    <w:rsid w:val="009B18F1"/>
    <w:rsid w:val="009B19D4"/>
    <w:rsid w:val="009B1EDB"/>
    <w:rsid w:val="009B21E6"/>
    <w:rsid w:val="009B2556"/>
    <w:rsid w:val="009B2989"/>
    <w:rsid w:val="009B2ADB"/>
    <w:rsid w:val="009B2CF9"/>
    <w:rsid w:val="009B340E"/>
    <w:rsid w:val="009B4CFA"/>
    <w:rsid w:val="009B5234"/>
    <w:rsid w:val="009B5416"/>
    <w:rsid w:val="009B5813"/>
    <w:rsid w:val="009B603A"/>
    <w:rsid w:val="009B65F2"/>
    <w:rsid w:val="009B6C96"/>
    <w:rsid w:val="009B6F08"/>
    <w:rsid w:val="009B726A"/>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5BE9"/>
    <w:rsid w:val="009C6125"/>
    <w:rsid w:val="009C6528"/>
    <w:rsid w:val="009C689E"/>
    <w:rsid w:val="009C70D0"/>
    <w:rsid w:val="009C74E4"/>
    <w:rsid w:val="009C7594"/>
    <w:rsid w:val="009D00A3"/>
    <w:rsid w:val="009D0242"/>
    <w:rsid w:val="009D03AC"/>
    <w:rsid w:val="009D095F"/>
    <w:rsid w:val="009D183A"/>
    <w:rsid w:val="009D189F"/>
    <w:rsid w:val="009D1B5B"/>
    <w:rsid w:val="009D1F7A"/>
    <w:rsid w:val="009D21F5"/>
    <w:rsid w:val="009D23D0"/>
    <w:rsid w:val="009D23DB"/>
    <w:rsid w:val="009D2775"/>
    <w:rsid w:val="009D2B14"/>
    <w:rsid w:val="009D34F4"/>
    <w:rsid w:val="009D460B"/>
    <w:rsid w:val="009D4C10"/>
    <w:rsid w:val="009D5362"/>
    <w:rsid w:val="009D5723"/>
    <w:rsid w:val="009D5F9D"/>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C99"/>
    <w:rsid w:val="009E2F6D"/>
    <w:rsid w:val="009E307F"/>
    <w:rsid w:val="009E3991"/>
    <w:rsid w:val="009E3B5F"/>
    <w:rsid w:val="009E3C7C"/>
    <w:rsid w:val="009E3ECA"/>
    <w:rsid w:val="009E408A"/>
    <w:rsid w:val="009E4138"/>
    <w:rsid w:val="009E4679"/>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2D20"/>
    <w:rsid w:val="009F2E55"/>
    <w:rsid w:val="009F3B2F"/>
    <w:rsid w:val="009F3CBE"/>
    <w:rsid w:val="009F46F8"/>
    <w:rsid w:val="009F4B1B"/>
    <w:rsid w:val="009F5050"/>
    <w:rsid w:val="009F53EB"/>
    <w:rsid w:val="009F59CC"/>
    <w:rsid w:val="009F5B64"/>
    <w:rsid w:val="009F5E64"/>
    <w:rsid w:val="009F686B"/>
    <w:rsid w:val="009F687C"/>
    <w:rsid w:val="009F7056"/>
    <w:rsid w:val="009F7312"/>
    <w:rsid w:val="009F7BFA"/>
    <w:rsid w:val="009F7C1A"/>
    <w:rsid w:val="009F7DE7"/>
    <w:rsid w:val="00A00179"/>
    <w:rsid w:val="00A00992"/>
    <w:rsid w:val="00A01497"/>
    <w:rsid w:val="00A01D47"/>
    <w:rsid w:val="00A024B3"/>
    <w:rsid w:val="00A0273F"/>
    <w:rsid w:val="00A02E43"/>
    <w:rsid w:val="00A03654"/>
    <w:rsid w:val="00A03916"/>
    <w:rsid w:val="00A039F1"/>
    <w:rsid w:val="00A03A22"/>
    <w:rsid w:val="00A03C70"/>
    <w:rsid w:val="00A03FD4"/>
    <w:rsid w:val="00A04457"/>
    <w:rsid w:val="00A0447A"/>
    <w:rsid w:val="00A0454D"/>
    <w:rsid w:val="00A04DE8"/>
    <w:rsid w:val="00A04E63"/>
    <w:rsid w:val="00A05B05"/>
    <w:rsid w:val="00A05B41"/>
    <w:rsid w:val="00A05C98"/>
    <w:rsid w:val="00A05D80"/>
    <w:rsid w:val="00A05EF2"/>
    <w:rsid w:val="00A060D2"/>
    <w:rsid w:val="00A06498"/>
    <w:rsid w:val="00A065F9"/>
    <w:rsid w:val="00A071D2"/>
    <w:rsid w:val="00A073F2"/>
    <w:rsid w:val="00A07CC0"/>
    <w:rsid w:val="00A07D43"/>
    <w:rsid w:val="00A07D57"/>
    <w:rsid w:val="00A07F34"/>
    <w:rsid w:val="00A10F80"/>
    <w:rsid w:val="00A10FA7"/>
    <w:rsid w:val="00A11190"/>
    <w:rsid w:val="00A1133D"/>
    <w:rsid w:val="00A11F04"/>
    <w:rsid w:val="00A12224"/>
    <w:rsid w:val="00A1269B"/>
    <w:rsid w:val="00A1347E"/>
    <w:rsid w:val="00A14166"/>
    <w:rsid w:val="00A16747"/>
    <w:rsid w:val="00A16B0A"/>
    <w:rsid w:val="00A16B17"/>
    <w:rsid w:val="00A16CEB"/>
    <w:rsid w:val="00A16F7D"/>
    <w:rsid w:val="00A17BE9"/>
    <w:rsid w:val="00A204B5"/>
    <w:rsid w:val="00A21FFB"/>
    <w:rsid w:val="00A22154"/>
    <w:rsid w:val="00A2286F"/>
    <w:rsid w:val="00A22BAC"/>
    <w:rsid w:val="00A22C3B"/>
    <w:rsid w:val="00A22FF4"/>
    <w:rsid w:val="00A232A1"/>
    <w:rsid w:val="00A232C5"/>
    <w:rsid w:val="00A237D1"/>
    <w:rsid w:val="00A23DF8"/>
    <w:rsid w:val="00A25245"/>
    <w:rsid w:val="00A25C38"/>
    <w:rsid w:val="00A25E63"/>
    <w:rsid w:val="00A2606D"/>
    <w:rsid w:val="00A262B4"/>
    <w:rsid w:val="00A263EB"/>
    <w:rsid w:val="00A27038"/>
    <w:rsid w:val="00A2713E"/>
    <w:rsid w:val="00A27EC6"/>
    <w:rsid w:val="00A30101"/>
    <w:rsid w:val="00A30147"/>
    <w:rsid w:val="00A3036C"/>
    <w:rsid w:val="00A308EC"/>
    <w:rsid w:val="00A30CAD"/>
    <w:rsid w:val="00A310BB"/>
    <w:rsid w:val="00A3171B"/>
    <w:rsid w:val="00A31811"/>
    <w:rsid w:val="00A3198F"/>
    <w:rsid w:val="00A31CA7"/>
    <w:rsid w:val="00A321AF"/>
    <w:rsid w:val="00A322F0"/>
    <w:rsid w:val="00A32354"/>
    <w:rsid w:val="00A32CC5"/>
    <w:rsid w:val="00A32F5B"/>
    <w:rsid w:val="00A3323A"/>
    <w:rsid w:val="00A3349F"/>
    <w:rsid w:val="00A33B0E"/>
    <w:rsid w:val="00A33E3A"/>
    <w:rsid w:val="00A340A5"/>
    <w:rsid w:val="00A344F1"/>
    <w:rsid w:val="00A34756"/>
    <w:rsid w:val="00A34F52"/>
    <w:rsid w:val="00A35244"/>
    <w:rsid w:val="00A3582B"/>
    <w:rsid w:val="00A35C45"/>
    <w:rsid w:val="00A35E53"/>
    <w:rsid w:val="00A35EB0"/>
    <w:rsid w:val="00A36281"/>
    <w:rsid w:val="00A364EC"/>
    <w:rsid w:val="00A365ED"/>
    <w:rsid w:val="00A36853"/>
    <w:rsid w:val="00A36BBE"/>
    <w:rsid w:val="00A3784C"/>
    <w:rsid w:val="00A37D74"/>
    <w:rsid w:val="00A37E92"/>
    <w:rsid w:val="00A37EAF"/>
    <w:rsid w:val="00A40900"/>
    <w:rsid w:val="00A413C6"/>
    <w:rsid w:val="00A4144D"/>
    <w:rsid w:val="00A415FE"/>
    <w:rsid w:val="00A4182C"/>
    <w:rsid w:val="00A41C8E"/>
    <w:rsid w:val="00A41F2A"/>
    <w:rsid w:val="00A4216C"/>
    <w:rsid w:val="00A42840"/>
    <w:rsid w:val="00A4307A"/>
    <w:rsid w:val="00A443FC"/>
    <w:rsid w:val="00A4469D"/>
    <w:rsid w:val="00A46217"/>
    <w:rsid w:val="00A46695"/>
    <w:rsid w:val="00A4676B"/>
    <w:rsid w:val="00A473DE"/>
    <w:rsid w:val="00A47E16"/>
    <w:rsid w:val="00A47EBB"/>
    <w:rsid w:val="00A47EE9"/>
    <w:rsid w:val="00A50803"/>
    <w:rsid w:val="00A50900"/>
    <w:rsid w:val="00A50B19"/>
    <w:rsid w:val="00A50BFB"/>
    <w:rsid w:val="00A511E5"/>
    <w:rsid w:val="00A51510"/>
    <w:rsid w:val="00A51968"/>
    <w:rsid w:val="00A51CDD"/>
    <w:rsid w:val="00A51EF6"/>
    <w:rsid w:val="00A52B9E"/>
    <w:rsid w:val="00A5318B"/>
    <w:rsid w:val="00A53210"/>
    <w:rsid w:val="00A536A4"/>
    <w:rsid w:val="00A53FCD"/>
    <w:rsid w:val="00A5426F"/>
    <w:rsid w:val="00A54C98"/>
    <w:rsid w:val="00A54FDF"/>
    <w:rsid w:val="00A56302"/>
    <w:rsid w:val="00A56561"/>
    <w:rsid w:val="00A56C15"/>
    <w:rsid w:val="00A56ED0"/>
    <w:rsid w:val="00A602C7"/>
    <w:rsid w:val="00A6083A"/>
    <w:rsid w:val="00A6113A"/>
    <w:rsid w:val="00A61A52"/>
    <w:rsid w:val="00A61AC5"/>
    <w:rsid w:val="00A61DAB"/>
    <w:rsid w:val="00A624E3"/>
    <w:rsid w:val="00A6283B"/>
    <w:rsid w:val="00A62EB6"/>
    <w:rsid w:val="00A6302E"/>
    <w:rsid w:val="00A631A6"/>
    <w:rsid w:val="00A635C4"/>
    <w:rsid w:val="00A63B29"/>
    <w:rsid w:val="00A63B39"/>
    <w:rsid w:val="00A6420A"/>
    <w:rsid w:val="00A64572"/>
    <w:rsid w:val="00A64A75"/>
    <w:rsid w:val="00A64BD3"/>
    <w:rsid w:val="00A65D9D"/>
    <w:rsid w:val="00A662E3"/>
    <w:rsid w:val="00A668DB"/>
    <w:rsid w:val="00A6695B"/>
    <w:rsid w:val="00A6730D"/>
    <w:rsid w:val="00A67757"/>
    <w:rsid w:val="00A67F6C"/>
    <w:rsid w:val="00A71625"/>
    <w:rsid w:val="00A717E3"/>
    <w:rsid w:val="00A7183A"/>
    <w:rsid w:val="00A71B9B"/>
    <w:rsid w:val="00A7275D"/>
    <w:rsid w:val="00A72BCC"/>
    <w:rsid w:val="00A72C76"/>
    <w:rsid w:val="00A7348C"/>
    <w:rsid w:val="00A737B0"/>
    <w:rsid w:val="00A7396E"/>
    <w:rsid w:val="00A73FE6"/>
    <w:rsid w:val="00A7405A"/>
    <w:rsid w:val="00A74A90"/>
    <w:rsid w:val="00A74BB4"/>
    <w:rsid w:val="00A751C7"/>
    <w:rsid w:val="00A755B5"/>
    <w:rsid w:val="00A75A94"/>
    <w:rsid w:val="00A75D9A"/>
    <w:rsid w:val="00A75F61"/>
    <w:rsid w:val="00A76295"/>
    <w:rsid w:val="00A7664A"/>
    <w:rsid w:val="00A76C31"/>
    <w:rsid w:val="00A776B7"/>
    <w:rsid w:val="00A77BB9"/>
    <w:rsid w:val="00A77E7B"/>
    <w:rsid w:val="00A80D8E"/>
    <w:rsid w:val="00A81081"/>
    <w:rsid w:val="00A81315"/>
    <w:rsid w:val="00A8306D"/>
    <w:rsid w:val="00A83070"/>
    <w:rsid w:val="00A83B61"/>
    <w:rsid w:val="00A83BF6"/>
    <w:rsid w:val="00A83DFD"/>
    <w:rsid w:val="00A83EC2"/>
    <w:rsid w:val="00A8411B"/>
    <w:rsid w:val="00A847A0"/>
    <w:rsid w:val="00A848C3"/>
    <w:rsid w:val="00A84BAF"/>
    <w:rsid w:val="00A859F4"/>
    <w:rsid w:val="00A85AFC"/>
    <w:rsid w:val="00A8617A"/>
    <w:rsid w:val="00A86CE3"/>
    <w:rsid w:val="00A87198"/>
    <w:rsid w:val="00A871A7"/>
    <w:rsid w:val="00A877E6"/>
    <w:rsid w:val="00A87844"/>
    <w:rsid w:val="00A87956"/>
    <w:rsid w:val="00A910F1"/>
    <w:rsid w:val="00A911FE"/>
    <w:rsid w:val="00A9164D"/>
    <w:rsid w:val="00A9199B"/>
    <w:rsid w:val="00A91AFA"/>
    <w:rsid w:val="00A92043"/>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32C"/>
    <w:rsid w:val="00AA19C3"/>
    <w:rsid w:val="00AA20FB"/>
    <w:rsid w:val="00AA2F8B"/>
    <w:rsid w:val="00AA2FA1"/>
    <w:rsid w:val="00AA380C"/>
    <w:rsid w:val="00AA4D25"/>
    <w:rsid w:val="00AA4F6F"/>
    <w:rsid w:val="00AA4FE0"/>
    <w:rsid w:val="00AA55DA"/>
    <w:rsid w:val="00AA5779"/>
    <w:rsid w:val="00AA59CD"/>
    <w:rsid w:val="00AA61A4"/>
    <w:rsid w:val="00AA6506"/>
    <w:rsid w:val="00AA6922"/>
    <w:rsid w:val="00AA7325"/>
    <w:rsid w:val="00AA741B"/>
    <w:rsid w:val="00AA753D"/>
    <w:rsid w:val="00AA7A09"/>
    <w:rsid w:val="00AB013C"/>
    <w:rsid w:val="00AB0898"/>
    <w:rsid w:val="00AB0C63"/>
    <w:rsid w:val="00AB138B"/>
    <w:rsid w:val="00AB13F2"/>
    <w:rsid w:val="00AB18E7"/>
    <w:rsid w:val="00AB197B"/>
    <w:rsid w:val="00AB2261"/>
    <w:rsid w:val="00AB26D8"/>
    <w:rsid w:val="00AB27C1"/>
    <w:rsid w:val="00AB29D2"/>
    <w:rsid w:val="00AB2A68"/>
    <w:rsid w:val="00AB3089"/>
    <w:rsid w:val="00AB3241"/>
    <w:rsid w:val="00AB34DC"/>
    <w:rsid w:val="00AB3B50"/>
    <w:rsid w:val="00AB3E41"/>
    <w:rsid w:val="00AB3F91"/>
    <w:rsid w:val="00AB4352"/>
    <w:rsid w:val="00AB453C"/>
    <w:rsid w:val="00AB4C67"/>
    <w:rsid w:val="00AB4C68"/>
    <w:rsid w:val="00AB55B5"/>
    <w:rsid w:val="00AB5852"/>
    <w:rsid w:val="00AB5A0F"/>
    <w:rsid w:val="00AB5F81"/>
    <w:rsid w:val="00AB5FBB"/>
    <w:rsid w:val="00AB6184"/>
    <w:rsid w:val="00AB625E"/>
    <w:rsid w:val="00AB6542"/>
    <w:rsid w:val="00AB6ED2"/>
    <w:rsid w:val="00AB745E"/>
    <w:rsid w:val="00AB74F2"/>
    <w:rsid w:val="00AB7A93"/>
    <w:rsid w:val="00AC0142"/>
    <w:rsid w:val="00AC05B1"/>
    <w:rsid w:val="00AC09C8"/>
    <w:rsid w:val="00AC114B"/>
    <w:rsid w:val="00AC12C1"/>
    <w:rsid w:val="00AC14CC"/>
    <w:rsid w:val="00AC16BF"/>
    <w:rsid w:val="00AC17D9"/>
    <w:rsid w:val="00AC1BFD"/>
    <w:rsid w:val="00AC295A"/>
    <w:rsid w:val="00AC3273"/>
    <w:rsid w:val="00AC3315"/>
    <w:rsid w:val="00AC33D1"/>
    <w:rsid w:val="00AC3FE7"/>
    <w:rsid w:val="00AC4371"/>
    <w:rsid w:val="00AC45E7"/>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CD"/>
    <w:rsid w:val="00AC6FFE"/>
    <w:rsid w:val="00AC71A9"/>
    <w:rsid w:val="00AC7234"/>
    <w:rsid w:val="00AC7628"/>
    <w:rsid w:val="00AC783B"/>
    <w:rsid w:val="00AC787F"/>
    <w:rsid w:val="00AC7F60"/>
    <w:rsid w:val="00AD008C"/>
    <w:rsid w:val="00AD0141"/>
    <w:rsid w:val="00AD017C"/>
    <w:rsid w:val="00AD02C6"/>
    <w:rsid w:val="00AD0380"/>
    <w:rsid w:val="00AD05E9"/>
    <w:rsid w:val="00AD09EC"/>
    <w:rsid w:val="00AD1367"/>
    <w:rsid w:val="00AD1A39"/>
    <w:rsid w:val="00AD274D"/>
    <w:rsid w:val="00AD2971"/>
    <w:rsid w:val="00AD2A4C"/>
    <w:rsid w:val="00AD3171"/>
    <w:rsid w:val="00AD356C"/>
    <w:rsid w:val="00AD35B0"/>
    <w:rsid w:val="00AD38D6"/>
    <w:rsid w:val="00AD3BA6"/>
    <w:rsid w:val="00AD3D1E"/>
    <w:rsid w:val="00AD3F30"/>
    <w:rsid w:val="00AD3F56"/>
    <w:rsid w:val="00AD48D3"/>
    <w:rsid w:val="00AD49EC"/>
    <w:rsid w:val="00AD4D34"/>
    <w:rsid w:val="00AD5097"/>
    <w:rsid w:val="00AD60D7"/>
    <w:rsid w:val="00AD63DF"/>
    <w:rsid w:val="00AD6638"/>
    <w:rsid w:val="00AD6881"/>
    <w:rsid w:val="00AD6D61"/>
    <w:rsid w:val="00AD751A"/>
    <w:rsid w:val="00AD7669"/>
    <w:rsid w:val="00AD775F"/>
    <w:rsid w:val="00AD7B62"/>
    <w:rsid w:val="00AE06C3"/>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4D8"/>
    <w:rsid w:val="00AE5E8F"/>
    <w:rsid w:val="00AE6D0A"/>
    <w:rsid w:val="00AE6D15"/>
    <w:rsid w:val="00AE7039"/>
    <w:rsid w:val="00AE7521"/>
    <w:rsid w:val="00AF02AD"/>
    <w:rsid w:val="00AF041E"/>
    <w:rsid w:val="00AF0D4E"/>
    <w:rsid w:val="00AF12DE"/>
    <w:rsid w:val="00AF1C32"/>
    <w:rsid w:val="00AF211A"/>
    <w:rsid w:val="00AF325C"/>
    <w:rsid w:val="00AF3282"/>
    <w:rsid w:val="00AF3756"/>
    <w:rsid w:val="00AF38DF"/>
    <w:rsid w:val="00AF43C5"/>
    <w:rsid w:val="00AF456C"/>
    <w:rsid w:val="00AF45A4"/>
    <w:rsid w:val="00AF4BB7"/>
    <w:rsid w:val="00AF5B9E"/>
    <w:rsid w:val="00AF5EAD"/>
    <w:rsid w:val="00AF5EEC"/>
    <w:rsid w:val="00AF684F"/>
    <w:rsid w:val="00AF6E3F"/>
    <w:rsid w:val="00AF6EA4"/>
    <w:rsid w:val="00AF7130"/>
    <w:rsid w:val="00AF7215"/>
    <w:rsid w:val="00AF78CD"/>
    <w:rsid w:val="00B00452"/>
    <w:rsid w:val="00B008A0"/>
    <w:rsid w:val="00B00C2E"/>
    <w:rsid w:val="00B00FFF"/>
    <w:rsid w:val="00B01034"/>
    <w:rsid w:val="00B0159B"/>
    <w:rsid w:val="00B020DD"/>
    <w:rsid w:val="00B02406"/>
    <w:rsid w:val="00B026CF"/>
    <w:rsid w:val="00B02924"/>
    <w:rsid w:val="00B02A9B"/>
    <w:rsid w:val="00B04182"/>
    <w:rsid w:val="00B04762"/>
    <w:rsid w:val="00B049BE"/>
    <w:rsid w:val="00B04F47"/>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D41"/>
    <w:rsid w:val="00B130DA"/>
    <w:rsid w:val="00B133CC"/>
    <w:rsid w:val="00B13625"/>
    <w:rsid w:val="00B138D7"/>
    <w:rsid w:val="00B13C90"/>
    <w:rsid w:val="00B1463B"/>
    <w:rsid w:val="00B150D3"/>
    <w:rsid w:val="00B164CF"/>
    <w:rsid w:val="00B16513"/>
    <w:rsid w:val="00B16A20"/>
    <w:rsid w:val="00B16B4F"/>
    <w:rsid w:val="00B16FBA"/>
    <w:rsid w:val="00B1708D"/>
    <w:rsid w:val="00B17C65"/>
    <w:rsid w:val="00B17E77"/>
    <w:rsid w:val="00B206B7"/>
    <w:rsid w:val="00B2079B"/>
    <w:rsid w:val="00B20857"/>
    <w:rsid w:val="00B2104C"/>
    <w:rsid w:val="00B219CC"/>
    <w:rsid w:val="00B21A7D"/>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309BF"/>
    <w:rsid w:val="00B30F62"/>
    <w:rsid w:val="00B31303"/>
    <w:rsid w:val="00B3195A"/>
    <w:rsid w:val="00B31B99"/>
    <w:rsid w:val="00B31D61"/>
    <w:rsid w:val="00B32392"/>
    <w:rsid w:val="00B32927"/>
    <w:rsid w:val="00B32D15"/>
    <w:rsid w:val="00B330AA"/>
    <w:rsid w:val="00B33700"/>
    <w:rsid w:val="00B337D7"/>
    <w:rsid w:val="00B337F8"/>
    <w:rsid w:val="00B33A54"/>
    <w:rsid w:val="00B33BBB"/>
    <w:rsid w:val="00B34A35"/>
    <w:rsid w:val="00B353EB"/>
    <w:rsid w:val="00B3558F"/>
    <w:rsid w:val="00B357BF"/>
    <w:rsid w:val="00B358AC"/>
    <w:rsid w:val="00B35AA6"/>
    <w:rsid w:val="00B35F65"/>
    <w:rsid w:val="00B365C3"/>
    <w:rsid w:val="00B369B0"/>
    <w:rsid w:val="00B37003"/>
    <w:rsid w:val="00B37124"/>
    <w:rsid w:val="00B37711"/>
    <w:rsid w:val="00B37D17"/>
    <w:rsid w:val="00B40789"/>
    <w:rsid w:val="00B40CAD"/>
    <w:rsid w:val="00B41370"/>
    <w:rsid w:val="00B4148E"/>
    <w:rsid w:val="00B414FA"/>
    <w:rsid w:val="00B41513"/>
    <w:rsid w:val="00B4202F"/>
    <w:rsid w:val="00B4215C"/>
    <w:rsid w:val="00B42F3F"/>
    <w:rsid w:val="00B42FB1"/>
    <w:rsid w:val="00B439C4"/>
    <w:rsid w:val="00B43CB8"/>
    <w:rsid w:val="00B445E2"/>
    <w:rsid w:val="00B447B5"/>
    <w:rsid w:val="00B44924"/>
    <w:rsid w:val="00B450EB"/>
    <w:rsid w:val="00B4535E"/>
    <w:rsid w:val="00B459D5"/>
    <w:rsid w:val="00B45CAD"/>
    <w:rsid w:val="00B45ECC"/>
    <w:rsid w:val="00B46316"/>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1B0C"/>
    <w:rsid w:val="00B52012"/>
    <w:rsid w:val="00B5226D"/>
    <w:rsid w:val="00B5258F"/>
    <w:rsid w:val="00B5282E"/>
    <w:rsid w:val="00B52A8C"/>
    <w:rsid w:val="00B52E73"/>
    <w:rsid w:val="00B53F63"/>
    <w:rsid w:val="00B53FA2"/>
    <w:rsid w:val="00B5404B"/>
    <w:rsid w:val="00B5422C"/>
    <w:rsid w:val="00B5547A"/>
    <w:rsid w:val="00B554D6"/>
    <w:rsid w:val="00B5611B"/>
    <w:rsid w:val="00B56363"/>
    <w:rsid w:val="00B57473"/>
    <w:rsid w:val="00B57BC2"/>
    <w:rsid w:val="00B57EA1"/>
    <w:rsid w:val="00B60CD3"/>
    <w:rsid w:val="00B60F4C"/>
    <w:rsid w:val="00B613CF"/>
    <w:rsid w:val="00B613F2"/>
    <w:rsid w:val="00B619B3"/>
    <w:rsid w:val="00B61FA5"/>
    <w:rsid w:val="00B62194"/>
    <w:rsid w:val="00B621EC"/>
    <w:rsid w:val="00B63430"/>
    <w:rsid w:val="00B636A8"/>
    <w:rsid w:val="00B63A02"/>
    <w:rsid w:val="00B63A6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777D1"/>
    <w:rsid w:val="00B77B5B"/>
    <w:rsid w:val="00B8019A"/>
    <w:rsid w:val="00B802F0"/>
    <w:rsid w:val="00B805AF"/>
    <w:rsid w:val="00B807C6"/>
    <w:rsid w:val="00B80CF7"/>
    <w:rsid w:val="00B80E7F"/>
    <w:rsid w:val="00B8137F"/>
    <w:rsid w:val="00B820F1"/>
    <w:rsid w:val="00B827E8"/>
    <w:rsid w:val="00B82ED1"/>
    <w:rsid w:val="00B8325B"/>
    <w:rsid w:val="00B832B5"/>
    <w:rsid w:val="00B83E77"/>
    <w:rsid w:val="00B842F0"/>
    <w:rsid w:val="00B84F39"/>
    <w:rsid w:val="00B85A7D"/>
    <w:rsid w:val="00B85BC7"/>
    <w:rsid w:val="00B86253"/>
    <w:rsid w:val="00B869EC"/>
    <w:rsid w:val="00B86FE8"/>
    <w:rsid w:val="00B9053C"/>
    <w:rsid w:val="00B910A7"/>
    <w:rsid w:val="00B91469"/>
    <w:rsid w:val="00B91D44"/>
    <w:rsid w:val="00B91D7F"/>
    <w:rsid w:val="00B91F4E"/>
    <w:rsid w:val="00B92054"/>
    <w:rsid w:val="00B924B7"/>
    <w:rsid w:val="00B92914"/>
    <w:rsid w:val="00B93294"/>
    <w:rsid w:val="00B93939"/>
    <w:rsid w:val="00B9397A"/>
    <w:rsid w:val="00B94AE5"/>
    <w:rsid w:val="00B94BF4"/>
    <w:rsid w:val="00B94E6F"/>
    <w:rsid w:val="00B95001"/>
    <w:rsid w:val="00B95583"/>
    <w:rsid w:val="00B9633D"/>
    <w:rsid w:val="00B9651F"/>
    <w:rsid w:val="00B9679C"/>
    <w:rsid w:val="00B96CAD"/>
    <w:rsid w:val="00B9710C"/>
    <w:rsid w:val="00B97260"/>
    <w:rsid w:val="00B97426"/>
    <w:rsid w:val="00B97705"/>
    <w:rsid w:val="00B97B56"/>
    <w:rsid w:val="00BA010B"/>
    <w:rsid w:val="00BA0CD2"/>
    <w:rsid w:val="00BA1084"/>
    <w:rsid w:val="00BA1232"/>
    <w:rsid w:val="00BA181C"/>
    <w:rsid w:val="00BA2264"/>
    <w:rsid w:val="00BA22E0"/>
    <w:rsid w:val="00BA2C4B"/>
    <w:rsid w:val="00BA2EBE"/>
    <w:rsid w:val="00BA30AF"/>
    <w:rsid w:val="00BA36B0"/>
    <w:rsid w:val="00BA40F5"/>
    <w:rsid w:val="00BA4737"/>
    <w:rsid w:val="00BA5F05"/>
    <w:rsid w:val="00BA5F10"/>
    <w:rsid w:val="00BA6A22"/>
    <w:rsid w:val="00BA6BF2"/>
    <w:rsid w:val="00BA73EC"/>
    <w:rsid w:val="00BA74C6"/>
    <w:rsid w:val="00BA7E43"/>
    <w:rsid w:val="00BB0080"/>
    <w:rsid w:val="00BB00E3"/>
    <w:rsid w:val="00BB0A34"/>
    <w:rsid w:val="00BB0A90"/>
    <w:rsid w:val="00BB0B71"/>
    <w:rsid w:val="00BB0C16"/>
    <w:rsid w:val="00BB0F28"/>
    <w:rsid w:val="00BB1092"/>
    <w:rsid w:val="00BB1279"/>
    <w:rsid w:val="00BB1564"/>
    <w:rsid w:val="00BB1D4C"/>
    <w:rsid w:val="00BB2257"/>
    <w:rsid w:val="00BB2909"/>
    <w:rsid w:val="00BB336F"/>
    <w:rsid w:val="00BB33A2"/>
    <w:rsid w:val="00BB362C"/>
    <w:rsid w:val="00BB3944"/>
    <w:rsid w:val="00BB3A76"/>
    <w:rsid w:val="00BB458A"/>
    <w:rsid w:val="00BB4918"/>
    <w:rsid w:val="00BB4EAB"/>
    <w:rsid w:val="00BB51CC"/>
    <w:rsid w:val="00BB561F"/>
    <w:rsid w:val="00BB58CC"/>
    <w:rsid w:val="00BB5A35"/>
    <w:rsid w:val="00BB5F90"/>
    <w:rsid w:val="00BB5FF2"/>
    <w:rsid w:val="00BB6274"/>
    <w:rsid w:val="00BB634A"/>
    <w:rsid w:val="00BB68E3"/>
    <w:rsid w:val="00BB6BB9"/>
    <w:rsid w:val="00BB6CF8"/>
    <w:rsid w:val="00BB6D1F"/>
    <w:rsid w:val="00BB7534"/>
    <w:rsid w:val="00BB7872"/>
    <w:rsid w:val="00BC04D6"/>
    <w:rsid w:val="00BC0740"/>
    <w:rsid w:val="00BC0889"/>
    <w:rsid w:val="00BC0B00"/>
    <w:rsid w:val="00BC0C93"/>
    <w:rsid w:val="00BC0D01"/>
    <w:rsid w:val="00BC0F01"/>
    <w:rsid w:val="00BC28AE"/>
    <w:rsid w:val="00BC2C1F"/>
    <w:rsid w:val="00BC39BA"/>
    <w:rsid w:val="00BC3C84"/>
    <w:rsid w:val="00BC4054"/>
    <w:rsid w:val="00BC413F"/>
    <w:rsid w:val="00BC41F0"/>
    <w:rsid w:val="00BC4212"/>
    <w:rsid w:val="00BC4636"/>
    <w:rsid w:val="00BC47B5"/>
    <w:rsid w:val="00BC4AED"/>
    <w:rsid w:val="00BC4D94"/>
    <w:rsid w:val="00BC52F5"/>
    <w:rsid w:val="00BC5B42"/>
    <w:rsid w:val="00BC5D0B"/>
    <w:rsid w:val="00BC627E"/>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1AB"/>
    <w:rsid w:val="00BE2F87"/>
    <w:rsid w:val="00BE32EC"/>
    <w:rsid w:val="00BE354B"/>
    <w:rsid w:val="00BE3C6A"/>
    <w:rsid w:val="00BE4323"/>
    <w:rsid w:val="00BE43F1"/>
    <w:rsid w:val="00BE4CCD"/>
    <w:rsid w:val="00BE4F61"/>
    <w:rsid w:val="00BE5042"/>
    <w:rsid w:val="00BE5143"/>
    <w:rsid w:val="00BE523A"/>
    <w:rsid w:val="00BE55B5"/>
    <w:rsid w:val="00BE55CB"/>
    <w:rsid w:val="00BE570B"/>
    <w:rsid w:val="00BE5CE3"/>
    <w:rsid w:val="00BE5D75"/>
    <w:rsid w:val="00BE646D"/>
    <w:rsid w:val="00BE68AA"/>
    <w:rsid w:val="00BE6E36"/>
    <w:rsid w:val="00BE7266"/>
    <w:rsid w:val="00BE78A4"/>
    <w:rsid w:val="00BE794B"/>
    <w:rsid w:val="00BE7982"/>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20F"/>
    <w:rsid w:val="00BF72A1"/>
    <w:rsid w:val="00BF766B"/>
    <w:rsid w:val="00BF77CD"/>
    <w:rsid w:val="00BF7950"/>
    <w:rsid w:val="00BF7B16"/>
    <w:rsid w:val="00C0015B"/>
    <w:rsid w:val="00C0064B"/>
    <w:rsid w:val="00C0095A"/>
    <w:rsid w:val="00C01339"/>
    <w:rsid w:val="00C01B0E"/>
    <w:rsid w:val="00C01FF6"/>
    <w:rsid w:val="00C02341"/>
    <w:rsid w:val="00C026B5"/>
    <w:rsid w:val="00C02FE3"/>
    <w:rsid w:val="00C03243"/>
    <w:rsid w:val="00C032F8"/>
    <w:rsid w:val="00C0340A"/>
    <w:rsid w:val="00C0354B"/>
    <w:rsid w:val="00C035CE"/>
    <w:rsid w:val="00C0379D"/>
    <w:rsid w:val="00C03931"/>
    <w:rsid w:val="00C03A78"/>
    <w:rsid w:val="00C044C8"/>
    <w:rsid w:val="00C0456E"/>
    <w:rsid w:val="00C047F5"/>
    <w:rsid w:val="00C05515"/>
    <w:rsid w:val="00C05B5E"/>
    <w:rsid w:val="00C05C37"/>
    <w:rsid w:val="00C05FE3"/>
    <w:rsid w:val="00C06389"/>
    <w:rsid w:val="00C064BC"/>
    <w:rsid w:val="00C0663E"/>
    <w:rsid w:val="00C06817"/>
    <w:rsid w:val="00C06D23"/>
    <w:rsid w:val="00C07D6F"/>
    <w:rsid w:val="00C103B6"/>
    <w:rsid w:val="00C1093E"/>
    <w:rsid w:val="00C10C8E"/>
    <w:rsid w:val="00C11B80"/>
    <w:rsid w:val="00C11DB5"/>
    <w:rsid w:val="00C1215B"/>
    <w:rsid w:val="00C12315"/>
    <w:rsid w:val="00C13925"/>
    <w:rsid w:val="00C13AFD"/>
    <w:rsid w:val="00C13C32"/>
    <w:rsid w:val="00C13F40"/>
    <w:rsid w:val="00C14CE5"/>
    <w:rsid w:val="00C14F55"/>
    <w:rsid w:val="00C14F6E"/>
    <w:rsid w:val="00C151AC"/>
    <w:rsid w:val="00C15536"/>
    <w:rsid w:val="00C1561A"/>
    <w:rsid w:val="00C15E8C"/>
    <w:rsid w:val="00C16865"/>
    <w:rsid w:val="00C168CD"/>
    <w:rsid w:val="00C1692B"/>
    <w:rsid w:val="00C16C17"/>
    <w:rsid w:val="00C17173"/>
    <w:rsid w:val="00C1732C"/>
    <w:rsid w:val="00C17346"/>
    <w:rsid w:val="00C17908"/>
    <w:rsid w:val="00C17BA9"/>
    <w:rsid w:val="00C17BC9"/>
    <w:rsid w:val="00C2007C"/>
    <w:rsid w:val="00C2041D"/>
    <w:rsid w:val="00C2093D"/>
    <w:rsid w:val="00C2136D"/>
    <w:rsid w:val="00C214EE"/>
    <w:rsid w:val="00C218D6"/>
    <w:rsid w:val="00C22428"/>
    <w:rsid w:val="00C226C0"/>
    <w:rsid w:val="00C22C0D"/>
    <w:rsid w:val="00C2314B"/>
    <w:rsid w:val="00C240C4"/>
    <w:rsid w:val="00C242F8"/>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4E1"/>
    <w:rsid w:val="00C3160A"/>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AC3"/>
    <w:rsid w:val="00C37C47"/>
    <w:rsid w:val="00C402D3"/>
    <w:rsid w:val="00C4032F"/>
    <w:rsid w:val="00C4095D"/>
    <w:rsid w:val="00C40F0A"/>
    <w:rsid w:val="00C415D7"/>
    <w:rsid w:val="00C41FB8"/>
    <w:rsid w:val="00C4242D"/>
    <w:rsid w:val="00C43494"/>
    <w:rsid w:val="00C437CD"/>
    <w:rsid w:val="00C43849"/>
    <w:rsid w:val="00C43E59"/>
    <w:rsid w:val="00C43FE4"/>
    <w:rsid w:val="00C4406C"/>
    <w:rsid w:val="00C44118"/>
    <w:rsid w:val="00C4465A"/>
    <w:rsid w:val="00C44E79"/>
    <w:rsid w:val="00C454EF"/>
    <w:rsid w:val="00C45C86"/>
    <w:rsid w:val="00C45CD6"/>
    <w:rsid w:val="00C461D6"/>
    <w:rsid w:val="00C46501"/>
    <w:rsid w:val="00C465A9"/>
    <w:rsid w:val="00C4728F"/>
    <w:rsid w:val="00C477DC"/>
    <w:rsid w:val="00C47E4D"/>
    <w:rsid w:val="00C502BA"/>
    <w:rsid w:val="00C50A32"/>
    <w:rsid w:val="00C50AB9"/>
    <w:rsid w:val="00C50FD1"/>
    <w:rsid w:val="00C5116F"/>
    <w:rsid w:val="00C5154F"/>
    <w:rsid w:val="00C515B5"/>
    <w:rsid w:val="00C52D15"/>
    <w:rsid w:val="00C52EB2"/>
    <w:rsid w:val="00C535CD"/>
    <w:rsid w:val="00C53AF4"/>
    <w:rsid w:val="00C546CE"/>
    <w:rsid w:val="00C547E8"/>
    <w:rsid w:val="00C54E4F"/>
    <w:rsid w:val="00C55019"/>
    <w:rsid w:val="00C5517F"/>
    <w:rsid w:val="00C5560E"/>
    <w:rsid w:val="00C55715"/>
    <w:rsid w:val="00C55803"/>
    <w:rsid w:val="00C55BD7"/>
    <w:rsid w:val="00C55D96"/>
    <w:rsid w:val="00C55FA1"/>
    <w:rsid w:val="00C5637C"/>
    <w:rsid w:val="00C5642D"/>
    <w:rsid w:val="00C5662D"/>
    <w:rsid w:val="00C56D4C"/>
    <w:rsid w:val="00C5712D"/>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32F"/>
    <w:rsid w:val="00C63609"/>
    <w:rsid w:val="00C63AD3"/>
    <w:rsid w:val="00C641C8"/>
    <w:rsid w:val="00C64690"/>
    <w:rsid w:val="00C64761"/>
    <w:rsid w:val="00C647D5"/>
    <w:rsid w:val="00C64F50"/>
    <w:rsid w:val="00C65308"/>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268"/>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58E4"/>
    <w:rsid w:val="00C7629C"/>
    <w:rsid w:val="00C76CE0"/>
    <w:rsid w:val="00C76FC8"/>
    <w:rsid w:val="00C77290"/>
    <w:rsid w:val="00C772B9"/>
    <w:rsid w:val="00C77320"/>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206"/>
    <w:rsid w:val="00C915DB"/>
    <w:rsid w:val="00C91892"/>
    <w:rsid w:val="00C91AA2"/>
    <w:rsid w:val="00C91FF2"/>
    <w:rsid w:val="00C9281D"/>
    <w:rsid w:val="00C92C6B"/>
    <w:rsid w:val="00C92C93"/>
    <w:rsid w:val="00C92DEC"/>
    <w:rsid w:val="00C94523"/>
    <w:rsid w:val="00C9456A"/>
    <w:rsid w:val="00C94636"/>
    <w:rsid w:val="00C9473B"/>
    <w:rsid w:val="00C94AA1"/>
    <w:rsid w:val="00C9603B"/>
    <w:rsid w:val="00C9638F"/>
    <w:rsid w:val="00C96564"/>
    <w:rsid w:val="00C96799"/>
    <w:rsid w:val="00C969E5"/>
    <w:rsid w:val="00C97DC9"/>
    <w:rsid w:val="00CA017D"/>
    <w:rsid w:val="00CA03DE"/>
    <w:rsid w:val="00CA07D7"/>
    <w:rsid w:val="00CA088F"/>
    <w:rsid w:val="00CA0CC1"/>
    <w:rsid w:val="00CA0CF5"/>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56C4"/>
    <w:rsid w:val="00CA5CFE"/>
    <w:rsid w:val="00CA6199"/>
    <w:rsid w:val="00CA6973"/>
    <w:rsid w:val="00CA6A98"/>
    <w:rsid w:val="00CA711C"/>
    <w:rsid w:val="00CA7465"/>
    <w:rsid w:val="00CA7570"/>
    <w:rsid w:val="00CA7854"/>
    <w:rsid w:val="00CA7A4D"/>
    <w:rsid w:val="00CA7D85"/>
    <w:rsid w:val="00CB0E0D"/>
    <w:rsid w:val="00CB179D"/>
    <w:rsid w:val="00CB184F"/>
    <w:rsid w:val="00CB1A07"/>
    <w:rsid w:val="00CB1E90"/>
    <w:rsid w:val="00CB1F18"/>
    <w:rsid w:val="00CB211E"/>
    <w:rsid w:val="00CB264F"/>
    <w:rsid w:val="00CB3802"/>
    <w:rsid w:val="00CB4326"/>
    <w:rsid w:val="00CB5347"/>
    <w:rsid w:val="00CB53B4"/>
    <w:rsid w:val="00CB5AE9"/>
    <w:rsid w:val="00CB5FF1"/>
    <w:rsid w:val="00CB61E1"/>
    <w:rsid w:val="00CB693E"/>
    <w:rsid w:val="00CB70DD"/>
    <w:rsid w:val="00CB7DC8"/>
    <w:rsid w:val="00CC040A"/>
    <w:rsid w:val="00CC05F6"/>
    <w:rsid w:val="00CC0610"/>
    <w:rsid w:val="00CC0F8C"/>
    <w:rsid w:val="00CC1014"/>
    <w:rsid w:val="00CC1192"/>
    <w:rsid w:val="00CC16A0"/>
    <w:rsid w:val="00CC2410"/>
    <w:rsid w:val="00CC3172"/>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16CC"/>
    <w:rsid w:val="00CD20E3"/>
    <w:rsid w:val="00CD298A"/>
    <w:rsid w:val="00CD3051"/>
    <w:rsid w:val="00CD3C86"/>
    <w:rsid w:val="00CD3D60"/>
    <w:rsid w:val="00CD406A"/>
    <w:rsid w:val="00CD47E2"/>
    <w:rsid w:val="00CD495D"/>
    <w:rsid w:val="00CD5BAC"/>
    <w:rsid w:val="00CD5E82"/>
    <w:rsid w:val="00CD604D"/>
    <w:rsid w:val="00CD6CF8"/>
    <w:rsid w:val="00CD7106"/>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CEE"/>
    <w:rsid w:val="00CE4EA2"/>
    <w:rsid w:val="00CE5174"/>
    <w:rsid w:val="00CE56E9"/>
    <w:rsid w:val="00CE609D"/>
    <w:rsid w:val="00CE6597"/>
    <w:rsid w:val="00CE677F"/>
    <w:rsid w:val="00CE6E0B"/>
    <w:rsid w:val="00CE73AA"/>
    <w:rsid w:val="00CF005F"/>
    <w:rsid w:val="00CF091B"/>
    <w:rsid w:val="00CF0CA6"/>
    <w:rsid w:val="00CF17F7"/>
    <w:rsid w:val="00CF1ACC"/>
    <w:rsid w:val="00CF1EF3"/>
    <w:rsid w:val="00CF28B6"/>
    <w:rsid w:val="00CF2F54"/>
    <w:rsid w:val="00CF305C"/>
    <w:rsid w:val="00CF3844"/>
    <w:rsid w:val="00CF4357"/>
    <w:rsid w:val="00CF46C3"/>
    <w:rsid w:val="00CF48DC"/>
    <w:rsid w:val="00CF49BD"/>
    <w:rsid w:val="00CF4EB6"/>
    <w:rsid w:val="00CF5B48"/>
    <w:rsid w:val="00CF5D88"/>
    <w:rsid w:val="00CF6238"/>
    <w:rsid w:val="00CF686D"/>
    <w:rsid w:val="00CF68B2"/>
    <w:rsid w:val="00CF7384"/>
    <w:rsid w:val="00CF769F"/>
    <w:rsid w:val="00CF7709"/>
    <w:rsid w:val="00CF7851"/>
    <w:rsid w:val="00D009B8"/>
    <w:rsid w:val="00D00E28"/>
    <w:rsid w:val="00D00EB3"/>
    <w:rsid w:val="00D00EEA"/>
    <w:rsid w:val="00D011EA"/>
    <w:rsid w:val="00D0122F"/>
    <w:rsid w:val="00D0147A"/>
    <w:rsid w:val="00D0175A"/>
    <w:rsid w:val="00D01C60"/>
    <w:rsid w:val="00D0337B"/>
    <w:rsid w:val="00D035D3"/>
    <w:rsid w:val="00D03823"/>
    <w:rsid w:val="00D03C25"/>
    <w:rsid w:val="00D040B2"/>
    <w:rsid w:val="00D041E5"/>
    <w:rsid w:val="00D0475C"/>
    <w:rsid w:val="00D050AF"/>
    <w:rsid w:val="00D053BF"/>
    <w:rsid w:val="00D054FB"/>
    <w:rsid w:val="00D05B9F"/>
    <w:rsid w:val="00D05ED0"/>
    <w:rsid w:val="00D06817"/>
    <w:rsid w:val="00D068ED"/>
    <w:rsid w:val="00D06EBB"/>
    <w:rsid w:val="00D079B2"/>
    <w:rsid w:val="00D079CB"/>
    <w:rsid w:val="00D07A31"/>
    <w:rsid w:val="00D1004E"/>
    <w:rsid w:val="00D10DF4"/>
    <w:rsid w:val="00D11146"/>
    <w:rsid w:val="00D112E8"/>
    <w:rsid w:val="00D11309"/>
    <w:rsid w:val="00D1147C"/>
    <w:rsid w:val="00D1148C"/>
    <w:rsid w:val="00D114E9"/>
    <w:rsid w:val="00D11575"/>
    <w:rsid w:val="00D11B0E"/>
    <w:rsid w:val="00D11DD9"/>
    <w:rsid w:val="00D12128"/>
    <w:rsid w:val="00D12AB6"/>
    <w:rsid w:val="00D12BF1"/>
    <w:rsid w:val="00D14B3E"/>
    <w:rsid w:val="00D14CA1"/>
    <w:rsid w:val="00D151E2"/>
    <w:rsid w:val="00D157EF"/>
    <w:rsid w:val="00D159C3"/>
    <w:rsid w:val="00D15E1F"/>
    <w:rsid w:val="00D15F44"/>
    <w:rsid w:val="00D16267"/>
    <w:rsid w:val="00D165FB"/>
    <w:rsid w:val="00D16EAD"/>
    <w:rsid w:val="00D16F8C"/>
    <w:rsid w:val="00D179F1"/>
    <w:rsid w:val="00D2026D"/>
    <w:rsid w:val="00D21A05"/>
    <w:rsid w:val="00D2242E"/>
    <w:rsid w:val="00D2263A"/>
    <w:rsid w:val="00D238CC"/>
    <w:rsid w:val="00D246C2"/>
    <w:rsid w:val="00D25CE3"/>
    <w:rsid w:val="00D2699C"/>
    <w:rsid w:val="00D26EDB"/>
    <w:rsid w:val="00D27113"/>
    <w:rsid w:val="00D27366"/>
    <w:rsid w:val="00D27D53"/>
    <w:rsid w:val="00D301D5"/>
    <w:rsid w:val="00D302DC"/>
    <w:rsid w:val="00D309D0"/>
    <w:rsid w:val="00D30D8C"/>
    <w:rsid w:val="00D31543"/>
    <w:rsid w:val="00D317E9"/>
    <w:rsid w:val="00D31904"/>
    <w:rsid w:val="00D32C12"/>
    <w:rsid w:val="00D33451"/>
    <w:rsid w:val="00D335BE"/>
    <w:rsid w:val="00D33CA7"/>
    <w:rsid w:val="00D33E0E"/>
    <w:rsid w:val="00D33F5E"/>
    <w:rsid w:val="00D341FC"/>
    <w:rsid w:val="00D34615"/>
    <w:rsid w:val="00D349F0"/>
    <w:rsid w:val="00D35302"/>
    <w:rsid w:val="00D35419"/>
    <w:rsid w:val="00D3549E"/>
    <w:rsid w:val="00D35773"/>
    <w:rsid w:val="00D366E6"/>
    <w:rsid w:val="00D370B8"/>
    <w:rsid w:val="00D40B87"/>
    <w:rsid w:val="00D40FF3"/>
    <w:rsid w:val="00D4110B"/>
    <w:rsid w:val="00D4135D"/>
    <w:rsid w:val="00D41C1D"/>
    <w:rsid w:val="00D420FA"/>
    <w:rsid w:val="00D429C6"/>
    <w:rsid w:val="00D43AB4"/>
    <w:rsid w:val="00D43E26"/>
    <w:rsid w:val="00D43E7E"/>
    <w:rsid w:val="00D441BC"/>
    <w:rsid w:val="00D44952"/>
    <w:rsid w:val="00D45807"/>
    <w:rsid w:val="00D45976"/>
    <w:rsid w:val="00D45AF6"/>
    <w:rsid w:val="00D45EA4"/>
    <w:rsid w:val="00D4623B"/>
    <w:rsid w:val="00D46E69"/>
    <w:rsid w:val="00D46FF4"/>
    <w:rsid w:val="00D470AE"/>
    <w:rsid w:val="00D47241"/>
    <w:rsid w:val="00D476D3"/>
    <w:rsid w:val="00D47748"/>
    <w:rsid w:val="00D4785B"/>
    <w:rsid w:val="00D47A4A"/>
    <w:rsid w:val="00D47CF4"/>
    <w:rsid w:val="00D47EB2"/>
    <w:rsid w:val="00D50495"/>
    <w:rsid w:val="00D508B0"/>
    <w:rsid w:val="00D50E1D"/>
    <w:rsid w:val="00D50E1E"/>
    <w:rsid w:val="00D5187D"/>
    <w:rsid w:val="00D519CA"/>
    <w:rsid w:val="00D52212"/>
    <w:rsid w:val="00D52889"/>
    <w:rsid w:val="00D52ADF"/>
    <w:rsid w:val="00D52C08"/>
    <w:rsid w:val="00D52EC7"/>
    <w:rsid w:val="00D52F03"/>
    <w:rsid w:val="00D53A10"/>
    <w:rsid w:val="00D544B2"/>
    <w:rsid w:val="00D544FD"/>
    <w:rsid w:val="00D547D2"/>
    <w:rsid w:val="00D54CC3"/>
    <w:rsid w:val="00D54FBA"/>
    <w:rsid w:val="00D55039"/>
    <w:rsid w:val="00D5505C"/>
    <w:rsid w:val="00D55DE2"/>
    <w:rsid w:val="00D56575"/>
    <w:rsid w:val="00D56852"/>
    <w:rsid w:val="00D568D4"/>
    <w:rsid w:val="00D56A93"/>
    <w:rsid w:val="00D56C3A"/>
    <w:rsid w:val="00D575B6"/>
    <w:rsid w:val="00D57B95"/>
    <w:rsid w:val="00D60307"/>
    <w:rsid w:val="00D6041A"/>
    <w:rsid w:val="00D60754"/>
    <w:rsid w:val="00D608FC"/>
    <w:rsid w:val="00D616D2"/>
    <w:rsid w:val="00D616F2"/>
    <w:rsid w:val="00D62584"/>
    <w:rsid w:val="00D62EFB"/>
    <w:rsid w:val="00D633EB"/>
    <w:rsid w:val="00D6407D"/>
    <w:rsid w:val="00D647E0"/>
    <w:rsid w:val="00D65E57"/>
    <w:rsid w:val="00D6657D"/>
    <w:rsid w:val="00D6772B"/>
    <w:rsid w:val="00D67A38"/>
    <w:rsid w:val="00D67BB2"/>
    <w:rsid w:val="00D67F18"/>
    <w:rsid w:val="00D70293"/>
    <w:rsid w:val="00D7108A"/>
    <w:rsid w:val="00D71100"/>
    <w:rsid w:val="00D71122"/>
    <w:rsid w:val="00D715D5"/>
    <w:rsid w:val="00D71DA1"/>
    <w:rsid w:val="00D71E5E"/>
    <w:rsid w:val="00D721F5"/>
    <w:rsid w:val="00D73A5B"/>
    <w:rsid w:val="00D73A97"/>
    <w:rsid w:val="00D75083"/>
    <w:rsid w:val="00D751D2"/>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962"/>
    <w:rsid w:val="00D85EC9"/>
    <w:rsid w:val="00D860BB"/>
    <w:rsid w:val="00D87345"/>
    <w:rsid w:val="00D8764D"/>
    <w:rsid w:val="00D9001F"/>
    <w:rsid w:val="00D900DE"/>
    <w:rsid w:val="00D901CA"/>
    <w:rsid w:val="00D909D3"/>
    <w:rsid w:val="00D90BB9"/>
    <w:rsid w:val="00D90CAD"/>
    <w:rsid w:val="00D90CC6"/>
    <w:rsid w:val="00D90F14"/>
    <w:rsid w:val="00D915CC"/>
    <w:rsid w:val="00D91A41"/>
    <w:rsid w:val="00D93098"/>
    <w:rsid w:val="00D93227"/>
    <w:rsid w:val="00D93AE1"/>
    <w:rsid w:val="00D94398"/>
    <w:rsid w:val="00D949A9"/>
    <w:rsid w:val="00D94B6D"/>
    <w:rsid w:val="00D950E7"/>
    <w:rsid w:val="00D951F1"/>
    <w:rsid w:val="00D9531B"/>
    <w:rsid w:val="00D954CC"/>
    <w:rsid w:val="00D95C41"/>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3003"/>
    <w:rsid w:val="00DA3110"/>
    <w:rsid w:val="00DA368E"/>
    <w:rsid w:val="00DA38DA"/>
    <w:rsid w:val="00DA3991"/>
    <w:rsid w:val="00DA3D71"/>
    <w:rsid w:val="00DA40F5"/>
    <w:rsid w:val="00DA4746"/>
    <w:rsid w:val="00DA5439"/>
    <w:rsid w:val="00DA57D3"/>
    <w:rsid w:val="00DA580B"/>
    <w:rsid w:val="00DA5971"/>
    <w:rsid w:val="00DA5B6D"/>
    <w:rsid w:val="00DA6344"/>
    <w:rsid w:val="00DA66EE"/>
    <w:rsid w:val="00DA67E8"/>
    <w:rsid w:val="00DA70E7"/>
    <w:rsid w:val="00DA75D1"/>
    <w:rsid w:val="00DA7798"/>
    <w:rsid w:val="00DA7999"/>
    <w:rsid w:val="00DA7CAE"/>
    <w:rsid w:val="00DA7F37"/>
    <w:rsid w:val="00DB01BA"/>
    <w:rsid w:val="00DB05F3"/>
    <w:rsid w:val="00DB08CC"/>
    <w:rsid w:val="00DB0EAD"/>
    <w:rsid w:val="00DB1D7F"/>
    <w:rsid w:val="00DB1FDF"/>
    <w:rsid w:val="00DB34AF"/>
    <w:rsid w:val="00DB38FE"/>
    <w:rsid w:val="00DB39C6"/>
    <w:rsid w:val="00DB3A48"/>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22BE"/>
    <w:rsid w:val="00DC253F"/>
    <w:rsid w:val="00DC29B8"/>
    <w:rsid w:val="00DC29E7"/>
    <w:rsid w:val="00DC3C4C"/>
    <w:rsid w:val="00DC4EC1"/>
    <w:rsid w:val="00DC5832"/>
    <w:rsid w:val="00DC5D6F"/>
    <w:rsid w:val="00DC5D9A"/>
    <w:rsid w:val="00DC6411"/>
    <w:rsid w:val="00DC68A7"/>
    <w:rsid w:val="00DC6F7F"/>
    <w:rsid w:val="00DC77F4"/>
    <w:rsid w:val="00DD023C"/>
    <w:rsid w:val="00DD03C3"/>
    <w:rsid w:val="00DD0962"/>
    <w:rsid w:val="00DD18F4"/>
    <w:rsid w:val="00DD19F9"/>
    <w:rsid w:val="00DD1A14"/>
    <w:rsid w:val="00DD1EC7"/>
    <w:rsid w:val="00DD2454"/>
    <w:rsid w:val="00DD2477"/>
    <w:rsid w:val="00DD28EE"/>
    <w:rsid w:val="00DD2B22"/>
    <w:rsid w:val="00DD3679"/>
    <w:rsid w:val="00DD36A7"/>
    <w:rsid w:val="00DD3708"/>
    <w:rsid w:val="00DD37A8"/>
    <w:rsid w:val="00DD39BE"/>
    <w:rsid w:val="00DD3CBF"/>
    <w:rsid w:val="00DD4450"/>
    <w:rsid w:val="00DD448E"/>
    <w:rsid w:val="00DD45EC"/>
    <w:rsid w:val="00DD58AD"/>
    <w:rsid w:val="00DD5A29"/>
    <w:rsid w:val="00DD5D9D"/>
    <w:rsid w:val="00DD635A"/>
    <w:rsid w:val="00DD6666"/>
    <w:rsid w:val="00DD696A"/>
    <w:rsid w:val="00DD69F1"/>
    <w:rsid w:val="00DD6E92"/>
    <w:rsid w:val="00DD6FA4"/>
    <w:rsid w:val="00DD7786"/>
    <w:rsid w:val="00DE082A"/>
    <w:rsid w:val="00DE0A2E"/>
    <w:rsid w:val="00DE0D47"/>
    <w:rsid w:val="00DE0FC7"/>
    <w:rsid w:val="00DE1929"/>
    <w:rsid w:val="00DE1B12"/>
    <w:rsid w:val="00DE20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F92"/>
    <w:rsid w:val="00DE544D"/>
    <w:rsid w:val="00DE54FF"/>
    <w:rsid w:val="00DE5923"/>
    <w:rsid w:val="00DE5925"/>
    <w:rsid w:val="00DE5E1B"/>
    <w:rsid w:val="00DE6197"/>
    <w:rsid w:val="00DE694B"/>
    <w:rsid w:val="00DE6CC1"/>
    <w:rsid w:val="00DE6F49"/>
    <w:rsid w:val="00DE6FD0"/>
    <w:rsid w:val="00DE734E"/>
    <w:rsid w:val="00DE750F"/>
    <w:rsid w:val="00DE787C"/>
    <w:rsid w:val="00DE7988"/>
    <w:rsid w:val="00DF02A1"/>
    <w:rsid w:val="00DF0912"/>
    <w:rsid w:val="00DF1021"/>
    <w:rsid w:val="00DF10A2"/>
    <w:rsid w:val="00DF1D80"/>
    <w:rsid w:val="00DF21E9"/>
    <w:rsid w:val="00DF2405"/>
    <w:rsid w:val="00DF2AFE"/>
    <w:rsid w:val="00DF375C"/>
    <w:rsid w:val="00DF3BE9"/>
    <w:rsid w:val="00DF467F"/>
    <w:rsid w:val="00DF46D1"/>
    <w:rsid w:val="00DF493F"/>
    <w:rsid w:val="00DF4D55"/>
    <w:rsid w:val="00DF4E0E"/>
    <w:rsid w:val="00DF4FDF"/>
    <w:rsid w:val="00DF5D48"/>
    <w:rsid w:val="00DF5ED0"/>
    <w:rsid w:val="00DF6C53"/>
    <w:rsid w:val="00DF7D9D"/>
    <w:rsid w:val="00DF7EDF"/>
    <w:rsid w:val="00E0003F"/>
    <w:rsid w:val="00E00208"/>
    <w:rsid w:val="00E00422"/>
    <w:rsid w:val="00E00494"/>
    <w:rsid w:val="00E00F14"/>
    <w:rsid w:val="00E02039"/>
    <w:rsid w:val="00E023F5"/>
    <w:rsid w:val="00E024B2"/>
    <w:rsid w:val="00E024B6"/>
    <w:rsid w:val="00E02B82"/>
    <w:rsid w:val="00E02F44"/>
    <w:rsid w:val="00E035AD"/>
    <w:rsid w:val="00E03C41"/>
    <w:rsid w:val="00E03FE6"/>
    <w:rsid w:val="00E04111"/>
    <w:rsid w:val="00E04303"/>
    <w:rsid w:val="00E047C5"/>
    <w:rsid w:val="00E04999"/>
    <w:rsid w:val="00E04D07"/>
    <w:rsid w:val="00E052FF"/>
    <w:rsid w:val="00E05B97"/>
    <w:rsid w:val="00E0609D"/>
    <w:rsid w:val="00E062C2"/>
    <w:rsid w:val="00E06386"/>
    <w:rsid w:val="00E0667F"/>
    <w:rsid w:val="00E06BAE"/>
    <w:rsid w:val="00E07490"/>
    <w:rsid w:val="00E10CFD"/>
    <w:rsid w:val="00E112BD"/>
    <w:rsid w:val="00E11CB7"/>
    <w:rsid w:val="00E11D7B"/>
    <w:rsid w:val="00E12401"/>
    <w:rsid w:val="00E12DE4"/>
    <w:rsid w:val="00E1340A"/>
    <w:rsid w:val="00E13498"/>
    <w:rsid w:val="00E140A9"/>
    <w:rsid w:val="00E14728"/>
    <w:rsid w:val="00E147A5"/>
    <w:rsid w:val="00E14F9C"/>
    <w:rsid w:val="00E157E4"/>
    <w:rsid w:val="00E15F30"/>
    <w:rsid w:val="00E15FCF"/>
    <w:rsid w:val="00E162C7"/>
    <w:rsid w:val="00E16946"/>
    <w:rsid w:val="00E16F39"/>
    <w:rsid w:val="00E1744C"/>
    <w:rsid w:val="00E17C0F"/>
    <w:rsid w:val="00E17DF5"/>
    <w:rsid w:val="00E17ED8"/>
    <w:rsid w:val="00E20659"/>
    <w:rsid w:val="00E2070A"/>
    <w:rsid w:val="00E20938"/>
    <w:rsid w:val="00E20F98"/>
    <w:rsid w:val="00E2260A"/>
    <w:rsid w:val="00E22E56"/>
    <w:rsid w:val="00E2340B"/>
    <w:rsid w:val="00E23807"/>
    <w:rsid w:val="00E2467F"/>
    <w:rsid w:val="00E246A0"/>
    <w:rsid w:val="00E248F3"/>
    <w:rsid w:val="00E24E9B"/>
    <w:rsid w:val="00E24EB4"/>
    <w:rsid w:val="00E252D6"/>
    <w:rsid w:val="00E25E3B"/>
    <w:rsid w:val="00E25EE6"/>
    <w:rsid w:val="00E25F4C"/>
    <w:rsid w:val="00E268A4"/>
    <w:rsid w:val="00E26EE9"/>
    <w:rsid w:val="00E26F80"/>
    <w:rsid w:val="00E26FFF"/>
    <w:rsid w:val="00E271E4"/>
    <w:rsid w:val="00E2768A"/>
    <w:rsid w:val="00E3036D"/>
    <w:rsid w:val="00E3086F"/>
    <w:rsid w:val="00E30B4E"/>
    <w:rsid w:val="00E30CFF"/>
    <w:rsid w:val="00E311ED"/>
    <w:rsid w:val="00E3134B"/>
    <w:rsid w:val="00E313E6"/>
    <w:rsid w:val="00E31669"/>
    <w:rsid w:val="00E319C4"/>
    <w:rsid w:val="00E32074"/>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37F12"/>
    <w:rsid w:val="00E4032D"/>
    <w:rsid w:val="00E40367"/>
    <w:rsid w:val="00E403D8"/>
    <w:rsid w:val="00E4069D"/>
    <w:rsid w:val="00E40CF7"/>
    <w:rsid w:val="00E4145F"/>
    <w:rsid w:val="00E41BCE"/>
    <w:rsid w:val="00E42466"/>
    <w:rsid w:val="00E429A9"/>
    <w:rsid w:val="00E429E8"/>
    <w:rsid w:val="00E433A4"/>
    <w:rsid w:val="00E43466"/>
    <w:rsid w:val="00E4370C"/>
    <w:rsid w:val="00E43902"/>
    <w:rsid w:val="00E43A64"/>
    <w:rsid w:val="00E43C95"/>
    <w:rsid w:val="00E43ECB"/>
    <w:rsid w:val="00E441E7"/>
    <w:rsid w:val="00E448EE"/>
    <w:rsid w:val="00E45401"/>
    <w:rsid w:val="00E4562D"/>
    <w:rsid w:val="00E46282"/>
    <w:rsid w:val="00E46563"/>
    <w:rsid w:val="00E4673D"/>
    <w:rsid w:val="00E467ED"/>
    <w:rsid w:val="00E46804"/>
    <w:rsid w:val="00E47A22"/>
    <w:rsid w:val="00E47D41"/>
    <w:rsid w:val="00E47EBF"/>
    <w:rsid w:val="00E5036D"/>
    <w:rsid w:val="00E5069C"/>
    <w:rsid w:val="00E50971"/>
    <w:rsid w:val="00E509DD"/>
    <w:rsid w:val="00E512AD"/>
    <w:rsid w:val="00E51379"/>
    <w:rsid w:val="00E51F85"/>
    <w:rsid w:val="00E5216E"/>
    <w:rsid w:val="00E53246"/>
    <w:rsid w:val="00E533DC"/>
    <w:rsid w:val="00E53C8C"/>
    <w:rsid w:val="00E53C9C"/>
    <w:rsid w:val="00E54494"/>
    <w:rsid w:val="00E55E53"/>
    <w:rsid w:val="00E55EFB"/>
    <w:rsid w:val="00E564C5"/>
    <w:rsid w:val="00E56970"/>
    <w:rsid w:val="00E5778B"/>
    <w:rsid w:val="00E578AE"/>
    <w:rsid w:val="00E57BD6"/>
    <w:rsid w:val="00E57BEA"/>
    <w:rsid w:val="00E57D5D"/>
    <w:rsid w:val="00E600ED"/>
    <w:rsid w:val="00E60203"/>
    <w:rsid w:val="00E60583"/>
    <w:rsid w:val="00E6061B"/>
    <w:rsid w:val="00E60D1E"/>
    <w:rsid w:val="00E60F51"/>
    <w:rsid w:val="00E61B0C"/>
    <w:rsid w:val="00E61CE7"/>
    <w:rsid w:val="00E622DC"/>
    <w:rsid w:val="00E62F81"/>
    <w:rsid w:val="00E62FDD"/>
    <w:rsid w:val="00E62FF5"/>
    <w:rsid w:val="00E63654"/>
    <w:rsid w:val="00E63C74"/>
    <w:rsid w:val="00E643D9"/>
    <w:rsid w:val="00E6463D"/>
    <w:rsid w:val="00E6489C"/>
    <w:rsid w:val="00E64A85"/>
    <w:rsid w:val="00E650FB"/>
    <w:rsid w:val="00E654E2"/>
    <w:rsid w:val="00E6550C"/>
    <w:rsid w:val="00E656A2"/>
    <w:rsid w:val="00E65908"/>
    <w:rsid w:val="00E65978"/>
    <w:rsid w:val="00E65A13"/>
    <w:rsid w:val="00E65E93"/>
    <w:rsid w:val="00E668AA"/>
    <w:rsid w:val="00E66D99"/>
    <w:rsid w:val="00E67073"/>
    <w:rsid w:val="00E671C3"/>
    <w:rsid w:val="00E67343"/>
    <w:rsid w:val="00E67713"/>
    <w:rsid w:val="00E7042C"/>
    <w:rsid w:val="00E70C23"/>
    <w:rsid w:val="00E71AC7"/>
    <w:rsid w:val="00E71CD7"/>
    <w:rsid w:val="00E71EC1"/>
    <w:rsid w:val="00E725DF"/>
    <w:rsid w:val="00E72844"/>
    <w:rsid w:val="00E72857"/>
    <w:rsid w:val="00E72A01"/>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D38"/>
    <w:rsid w:val="00E82344"/>
    <w:rsid w:val="00E82514"/>
    <w:rsid w:val="00E828A5"/>
    <w:rsid w:val="00E8297B"/>
    <w:rsid w:val="00E82B0C"/>
    <w:rsid w:val="00E83006"/>
    <w:rsid w:val="00E830B0"/>
    <w:rsid w:val="00E83733"/>
    <w:rsid w:val="00E837C8"/>
    <w:rsid w:val="00E83ECB"/>
    <w:rsid w:val="00E84034"/>
    <w:rsid w:val="00E84344"/>
    <w:rsid w:val="00E84C82"/>
    <w:rsid w:val="00E84D64"/>
    <w:rsid w:val="00E85900"/>
    <w:rsid w:val="00E8630B"/>
    <w:rsid w:val="00E86328"/>
    <w:rsid w:val="00E86338"/>
    <w:rsid w:val="00E863B9"/>
    <w:rsid w:val="00E86435"/>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712"/>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8DE"/>
    <w:rsid w:val="00EA1BFE"/>
    <w:rsid w:val="00EA1C83"/>
    <w:rsid w:val="00EA2161"/>
    <w:rsid w:val="00EA22AF"/>
    <w:rsid w:val="00EA2348"/>
    <w:rsid w:val="00EA2398"/>
    <w:rsid w:val="00EA2505"/>
    <w:rsid w:val="00EA2AE4"/>
    <w:rsid w:val="00EA2BFC"/>
    <w:rsid w:val="00EA2CB4"/>
    <w:rsid w:val="00EA3292"/>
    <w:rsid w:val="00EA365E"/>
    <w:rsid w:val="00EA38B2"/>
    <w:rsid w:val="00EA44C0"/>
    <w:rsid w:val="00EA495B"/>
    <w:rsid w:val="00EA4A88"/>
    <w:rsid w:val="00EA5179"/>
    <w:rsid w:val="00EA534D"/>
    <w:rsid w:val="00EA5C92"/>
    <w:rsid w:val="00EA5F9D"/>
    <w:rsid w:val="00EA6FE5"/>
    <w:rsid w:val="00EA72EC"/>
    <w:rsid w:val="00EA7785"/>
    <w:rsid w:val="00EB00CD"/>
    <w:rsid w:val="00EB0660"/>
    <w:rsid w:val="00EB11CB"/>
    <w:rsid w:val="00EB1250"/>
    <w:rsid w:val="00EB1302"/>
    <w:rsid w:val="00EB1880"/>
    <w:rsid w:val="00EB240B"/>
    <w:rsid w:val="00EB242D"/>
    <w:rsid w:val="00EB275A"/>
    <w:rsid w:val="00EB2973"/>
    <w:rsid w:val="00EB2F4F"/>
    <w:rsid w:val="00EB3493"/>
    <w:rsid w:val="00EB34B4"/>
    <w:rsid w:val="00EB3626"/>
    <w:rsid w:val="00EB365B"/>
    <w:rsid w:val="00EB4015"/>
    <w:rsid w:val="00EB54D6"/>
    <w:rsid w:val="00EB59CF"/>
    <w:rsid w:val="00EB5D54"/>
    <w:rsid w:val="00EB5F97"/>
    <w:rsid w:val="00EB638D"/>
    <w:rsid w:val="00EB6D5F"/>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5B4B"/>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9AA"/>
    <w:rsid w:val="00ED3CC0"/>
    <w:rsid w:val="00ED3F88"/>
    <w:rsid w:val="00ED4340"/>
    <w:rsid w:val="00ED4660"/>
    <w:rsid w:val="00ED49DC"/>
    <w:rsid w:val="00ED599D"/>
    <w:rsid w:val="00ED5AB6"/>
    <w:rsid w:val="00ED5EDC"/>
    <w:rsid w:val="00ED5FBC"/>
    <w:rsid w:val="00ED6ADD"/>
    <w:rsid w:val="00ED6D54"/>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2EA3"/>
    <w:rsid w:val="00EE30F3"/>
    <w:rsid w:val="00EE3161"/>
    <w:rsid w:val="00EE3185"/>
    <w:rsid w:val="00EE374B"/>
    <w:rsid w:val="00EE3800"/>
    <w:rsid w:val="00EE39D9"/>
    <w:rsid w:val="00EE3A74"/>
    <w:rsid w:val="00EE40B0"/>
    <w:rsid w:val="00EE4432"/>
    <w:rsid w:val="00EE48F7"/>
    <w:rsid w:val="00EE4926"/>
    <w:rsid w:val="00EE4DDE"/>
    <w:rsid w:val="00EE4E9B"/>
    <w:rsid w:val="00EE5102"/>
    <w:rsid w:val="00EE5418"/>
    <w:rsid w:val="00EE5A6D"/>
    <w:rsid w:val="00EE6248"/>
    <w:rsid w:val="00EE6992"/>
    <w:rsid w:val="00EE7429"/>
    <w:rsid w:val="00EE74B2"/>
    <w:rsid w:val="00EE78B3"/>
    <w:rsid w:val="00EE7AD6"/>
    <w:rsid w:val="00EF000F"/>
    <w:rsid w:val="00EF0AAF"/>
    <w:rsid w:val="00EF10E1"/>
    <w:rsid w:val="00EF110B"/>
    <w:rsid w:val="00EF11BD"/>
    <w:rsid w:val="00EF1C73"/>
    <w:rsid w:val="00EF2192"/>
    <w:rsid w:val="00EF21E9"/>
    <w:rsid w:val="00EF29EA"/>
    <w:rsid w:val="00EF2C2B"/>
    <w:rsid w:val="00EF3BC5"/>
    <w:rsid w:val="00EF3DAE"/>
    <w:rsid w:val="00EF3DEA"/>
    <w:rsid w:val="00EF4224"/>
    <w:rsid w:val="00EF4A14"/>
    <w:rsid w:val="00EF4BCF"/>
    <w:rsid w:val="00EF54D2"/>
    <w:rsid w:val="00EF5F22"/>
    <w:rsid w:val="00EF5F75"/>
    <w:rsid w:val="00EF61AD"/>
    <w:rsid w:val="00EF6240"/>
    <w:rsid w:val="00EF6B68"/>
    <w:rsid w:val="00EF6CD2"/>
    <w:rsid w:val="00EF6D12"/>
    <w:rsid w:val="00EF6D55"/>
    <w:rsid w:val="00EF7358"/>
    <w:rsid w:val="00EF736A"/>
    <w:rsid w:val="00EF74FC"/>
    <w:rsid w:val="00EF779B"/>
    <w:rsid w:val="00EF78B9"/>
    <w:rsid w:val="00EF7BF5"/>
    <w:rsid w:val="00EF7C6B"/>
    <w:rsid w:val="00F001C7"/>
    <w:rsid w:val="00F00327"/>
    <w:rsid w:val="00F0086A"/>
    <w:rsid w:val="00F01BE9"/>
    <w:rsid w:val="00F02EBA"/>
    <w:rsid w:val="00F02F5B"/>
    <w:rsid w:val="00F0310B"/>
    <w:rsid w:val="00F0328C"/>
    <w:rsid w:val="00F0348A"/>
    <w:rsid w:val="00F038F2"/>
    <w:rsid w:val="00F03A10"/>
    <w:rsid w:val="00F03F38"/>
    <w:rsid w:val="00F03FFE"/>
    <w:rsid w:val="00F04480"/>
    <w:rsid w:val="00F04F1F"/>
    <w:rsid w:val="00F05324"/>
    <w:rsid w:val="00F05D2A"/>
    <w:rsid w:val="00F06219"/>
    <w:rsid w:val="00F06BFF"/>
    <w:rsid w:val="00F06FA5"/>
    <w:rsid w:val="00F0709D"/>
    <w:rsid w:val="00F070A3"/>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BCC"/>
    <w:rsid w:val="00F153F3"/>
    <w:rsid w:val="00F161DD"/>
    <w:rsid w:val="00F166BE"/>
    <w:rsid w:val="00F173F5"/>
    <w:rsid w:val="00F1775D"/>
    <w:rsid w:val="00F20035"/>
    <w:rsid w:val="00F2022B"/>
    <w:rsid w:val="00F20718"/>
    <w:rsid w:val="00F20E64"/>
    <w:rsid w:val="00F210E8"/>
    <w:rsid w:val="00F213DF"/>
    <w:rsid w:val="00F219CE"/>
    <w:rsid w:val="00F227DF"/>
    <w:rsid w:val="00F22E51"/>
    <w:rsid w:val="00F23062"/>
    <w:rsid w:val="00F23803"/>
    <w:rsid w:val="00F2397B"/>
    <w:rsid w:val="00F23E19"/>
    <w:rsid w:val="00F240A4"/>
    <w:rsid w:val="00F246EF"/>
    <w:rsid w:val="00F2477A"/>
    <w:rsid w:val="00F24C4B"/>
    <w:rsid w:val="00F2571E"/>
    <w:rsid w:val="00F25735"/>
    <w:rsid w:val="00F25A80"/>
    <w:rsid w:val="00F25E68"/>
    <w:rsid w:val="00F260A2"/>
    <w:rsid w:val="00F261D2"/>
    <w:rsid w:val="00F26763"/>
    <w:rsid w:val="00F26C59"/>
    <w:rsid w:val="00F2704E"/>
    <w:rsid w:val="00F27376"/>
    <w:rsid w:val="00F273A6"/>
    <w:rsid w:val="00F2744F"/>
    <w:rsid w:val="00F3057C"/>
    <w:rsid w:val="00F3186E"/>
    <w:rsid w:val="00F31B72"/>
    <w:rsid w:val="00F31B89"/>
    <w:rsid w:val="00F31C61"/>
    <w:rsid w:val="00F333B5"/>
    <w:rsid w:val="00F33706"/>
    <w:rsid w:val="00F33746"/>
    <w:rsid w:val="00F33C69"/>
    <w:rsid w:val="00F3464F"/>
    <w:rsid w:val="00F34B99"/>
    <w:rsid w:val="00F35800"/>
    <w:rsid w:val="00F36BDE"/>
    <w:rsid w:val="00F36D5C"/>
    <w:rsid w:val="00F37FDD"/>
    <w:rsid w:val="00F400AC"/>
    <w:rsid w:val="00F40147"/>
    <w:rsid w:val="00F40618"/>
    <w:rsid w:val="00F40F73"/>
    <w:rsid w:val="00F41132"/>
    <w:rsid w:val="00F41456"/>
    <w:rsid w:val="00F42745"/>
    <w:rsid w:val="00F42F56"/>
    <w:rsid w:val="00F430E6"/>
    <w:rsid w:val="00F43312"/>
    <w:rsid w:val="00F436CE"/>
    <w:rsid w:val="00F43BE7"/>
    <w:rsid w:val="00F43C4D"/>
    <w:rsid w:val="00F44425"/>
    <w:rsid w:val="00F44B2D"/>
    <w:rsid w:val="00F44CEA"/>
    <w:rsid w:val="00F452AF"/>
    <w:rsid w:val="00F460B9"/>
    <w:rsid w:val="00F460D3"/>
    <w:rsid w:val="00F470CB"/>
    <w:rsid w:val="00F47560"/>
    <w:rsid w:val="00F476A9"/>
    <w:rsid w:val="00F47936"/>
    <w:rsid w:val="00F50455"/>
    <w:rsid w:val="00F504B0"/>
    <w:rsid w:val="00F506B7"/>
    <w:rsid w:val="00F50807"/>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26E"/>
    <w:rsid w:val="00F5675D"/>
    <w:rsid w:val="00F5679B"/>
    <w:rsid w:val="00F56A0F"/>
    <w:rsid w:val="00F56C67"/>
    <w:rsid w:val="00F570E0"/>
    <w:rsid w:val="00F57452"/>
    <w:rsid w:val="00F57BCD"/>
    <w:rsid w:val="00F57EFB"/>
    <w:rsid w:val="00F60202"/>
    <w:rsid w:val="00F6061C"/>
    <w:rsid w:val="00F60E29"/>
    <w:rsid w:val="00F61129"/>
    <w:rsid w:val="00F612A9"/>
    <w:rsid w:val="00F618FA"/>
    <w:rsid w:val="00F62925"/>
    <w:rsid w:val="00F62CCC"/>
    <w:rsid w:val="00F62D8F"/>
    <w:rsid w:val="00F62F34"/>
    <w:rsid w:val="00F63333"/>
    <w:rsid w:val="00F634F5"/>
    <w:rsid w:val="00F63971"/>
    <w:rsid w:val="00F63E01"/>
    <w:rsid w:val="00F64273"/>
    <w:rsid w:val="00F6454F"/>
    <w:rsid w:val="00F6486E"/>
    <w:rsid w:val="00F6532B"/>
    <w:rsid w:val="00F65398"/>
    <w:rsid w:val="00F66399"/>
    <w:rsid w:val="00F66C09"/>
    <w:rsid w:val="00F679FC"/>
    <w:rsid w:val="00F67C5B"/>
    <w:rsid w:val="00F70489"/>
    <w:rsid w:val="00F70C5F"/>
    <w:rsid w:val="00F71A13"/>
    <w:rsid w:val="00F720FC"/>
    <w:rsid w:val="00F7219F"/>
    <w:rsid w:val="00F72513"/>
    <w:rsid w:val="00F735DA"/>
    <w:rsid w:val="00F73881"/>
    <w:rsid w:val="00F73D98"/>
    <w:rsid w:val="00F73EC9"/>
    <w:rsid w:val="00F74314"/>
    <w:rsid w:val="00F7452E"/>
    <w:rsid w:val="00F74710"/>
    <w:rsid w:val="00F749A9"/>
    <w:rsid w:val="00F74E14"/>
    <w:rsid w:val="00F74F28"/>
    <w:rsid w:val="00F7515B"/>
    <w:rsid w:val="00F7532B"/>
    <w:rsid w:val="00F75FFC"/>
    <w:rsid w:val="00F76496"/>
    <w:rsid w:val="00F769F5"/>
    <w:rsid w:val="00F76C88"/>
    <w:rsid w:val="00F77F34"/>
    <w:rsid w:val="00F804F9"/>
    <w:rsid w:val="00F807A3"/>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B07"/>
    <w:rsid w:val="00F85400"/>
    <w:rsid w:val="00F857CA"/>
    <w:rsid w:val="00F85A9E"/>
    <w:rsid w:val="00F85DB5"/>
    <w:rsid w:val="00F86536"/>
    <w:rsid w:val="00F87783"/>
    <w:rsid w:val="00F87B66"/>
    <w:rsid w:val="00F90146"/>
    <w:rsid w:val="00F902F9"/>
    <w:rsid w:val="00F908C2"/>
    <w:rsid w:val="00F9108D"/>
    <w:rsid w:val="00F91C4D"/>
    <w:rsid w:val="00F91D2C"/>
    <w:rsid w:val="00F91D2E"/>
    <w:rsid w:val="00F92304"/>
    <w:rsid w:val="00F9299A"/>
    <w:rsid w:val="00F92A0B"/>
    <w:rsid w:val="00F92B35"/>
    <w:rsid w:val="00F92E87"/>
    <w:rsid w:val="00F92FD9"/>
    <w:rsid w:val="00F9319F"/>
    <w:rsid w:val="00F93331"/>
    <w:rsid w:val="00F9362C"/>
    <w:rsid w:val="00F93658"/>
    <w:rsid w:val="00F93A14"/>
    <w:rsid w:val="00F93D94"/>
    <w:rsid w:val="00F94035"/>
    <w:rsid w:val="00F94258"/>
    <w:rsid w:val="00F95105"/>
    <w:rsid w:val="00F95890"/>
    <w:rsid w:val="00F95BFA"/>
    <w:rsid w:val="00F962E9"/>
    <w:rsid w:val="00F963A5"/>
    <w:rsid w:val="00F9673F"/>
    <w:rsid w:val="00F96A6F"/>
    <w:rsid w:val="00F971CC"/>
    <w:rsid w:val="00F9744A"/>
    <w:rsid w:val="00F97592"/>
    <w:rsid w:val="00F97EC4"/>
    <w:rsid w:val="00FA02CF"/>
    <w:rsid w:val="00FA0E76"/>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4C56"/>
    <w:rsid w:val="00FA530F"/>
    <w:rsid w:val="00FA564F"/>
    <w:rsid w:val="00FA5C04"/>
    <w:rsid w:val="00FA5D78"/>
    <w:rsid w:val="00FA5E66"/>
    <w:rsid w:val="00FA5F94"/>
    <w:rsid w:val="00FA65AE"/>
    <w:rsid w:val="00FA6684"/>
    <w:rsid w:val="00FA66E1"/>
    <w:rsid w:val="00FA67CE"/>
    <w:rsid w:val="00FA68B3"/>
    <w:rsid w:val="00FA6DC1"/>
    <w:rsid w:val="00FA731E"/>
    <w:rsid w:val="00FA7F9F"/>
    <w:rsid w:val="00FB007B"/>
    <w:rsid w:val="00FB07A9"/>
    <w:rsid w:val="00FB0849"/>
    <w:rsid w:val="00FB0EA8"/>
    <w:rsid w:val="00FB0FA4"/>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E12"/>
    <w:rsid w:val="00FB5E31"/>
    <w:rsid w:val="00FB5E6C"/>
    <w:rsid w:val="00FB61D6"/>
    <w:rsid w:val="00FB65E2"/>
    <w:rsid w:val="00FB78A4"/>
    <w:rsid w:val="00FB7B92"/>
    <w:rsid w:val="00FC0389"/>
    <w:rsid w:val="00FC0427"/>
    <w:rsid w:val="00FC05ED"/>
    <w:rsid w:val="00FC07E4"/>
    <w:rsid w:val="00FC0ED0"/>
    <w:rsid w:val="00FC1089"/>
    <w:rsid w:val="00FC13D8"/>
    <w:rsid w:val="00FC21B5"/>
    <w:rsid w:val="00FC263B"/>
    <w:rsid w:val="00FC2E67"/>
    <w:rsid w:val="00FC3147"/>
    <w:rsid w:val="00FC3592"/>
    <w:rsid w:val="00FC43D6"/>
    <w:rsid w:val="00FC4695"/>
    <w:rsid w:val="00FC480E"/>
    <w:rsid w:val="00FC5B0B"/>
    <w:rsid w:val="00FC6358"/>
    <w:rsid w:val="00FC677D"/>
    <w:rsid w:val="00FC6B32"/>
    <w:rsid w:val="00FC7179"/>
    <w:rsid w:val="00FD0956"/>
    <w:rsid w:val="00FD0DBD"/>
    <w:rsid w:val="00FD1902"/>
    <w:rsid w:val="00FD19F5"/>
    <w:rsid w:val="00FD211A"/>
    <w:rsid w:val="00FD21BD"/>
    <w:rsid w:val="00FD31E2"/>
    <w:rsid w:val="00FD320D"/>
    <w:rsid w:val="00FD4627"/>
    <w:rsid w:val="00FD4F46"/>
    <w:rsid w:val="00FD5120"/>
    <w:rsid w:val="00FD54B3"/>
    <w:rsid w:val="00FD5684"/>
    <w:rsid w:val="00FD5A44"/>
    <w:rsid w:val="00FD5CB7"/>
    <w:rsid w:val="00FD6308"/>
    <w:rsid w:val="00FD6F73"/>
    <w:rsid w:val="00FD72AD"/>
    <w:rsid w:val="00FD7EDE"/>
    <w:rsid w:val="00FE0B80"/>
    <w:rsid w:val="00FE0C59"/>
    <w:rsid w:val="00FE103A"/>
    <w:rsid w:val="00FE2049"/>
    <w:rsid w:val="00FE23DE"/>
    <w:rsid w:val="00FE2425"/>
    <w:rsid w:val="00FE2C33"/>
    <w:rsid w:val="00FE35BF"/>
    <w:rsid w:val="00FE3B65"/>
    <w:rsid w:val="00FE3BB2"/>
    <w:rsid w:val="00FE3C0E"/>
    <w:rsid w:val="00FE3D63"/>
    <w:rsid w:val="00FE415C"/>
    <w:rsid w:val="00FE4683"/>
    <w:rsid w:val="00FE4BE0"/>
    <w:rsid w:val="00FE6D4C"/>
    <w:rsid w:val="00FE7182"/>
    <w:rsid w:val="00FE79CD"/>
    <w:rsid w:val="00FF0084"/>
    <w:rsid w:val="00FF00E4"/>
    <w:rsid w:val="00FF0C0D"/>
    <w:rsid w:val="00FF1153"/>
    <w:rsid w:val="00FF1456"/>
    <w:rsid w:val="00FF1B0D"/>
    <w:rsid w:val="00FF22F1"/>
    <w:rsid w:val="00FF22F3"/>
    <w:rsid w:val="00FF2877"/>
    <w:rsid w:val="00FF2C5C"/>
    <w:rsid w:val="00FF2C6F"/>
    <w:rsid w:val="00FF2E21"/>
    <w:rsid w:val="00FF2E65"/>
    <w:rsid w:val="00FF2FC8"/>
    <w:rsid w:val="00FF3422"/>
    <w:rsid w:val="00FF44D5"/>
    <w:rsid w:val="00FF45A0"/>
    <w:rsid w:val="00FF50F4"/>
    <w:rsid w:val="00FF5AEA"/>
    <w:rsid w:val="00FF5BB2"/>
    <w:rsid w:val="00FF6615"/>
    <w:rsid w:val="00FF670A"/>
    <w:rsid w:val="00FF6AD9"/>
    <w:rsid w:val="00FF6CEB"/>
    <w:rsid w:val="00FF79E7"/>
    <w:rsid w:val="010B7FD1"/>
    <w:rsid w:val="02407817"/>
    <w:rsid w:val="027D44D9"/>
    <w:rsid w:val="03537B09"/>
    <w:rsid w:val="035467D9"/>
    <w:rsid w:val="03AD6796"/>
    <w:rsid w:val="04034F29"/>
    <w:rsid w:val="04E35A1E"/>
    <w:rsid w:val="051315CA"/>
    <w:rsid w:val="065B1E6F"/>
    <w:rsid w:val="06E13A1C"/>
    <w:rsid w:val="07227979"/>
    <w:rsid w:val="073841DD"/>
    <w:rsid w:val="09817B09"/>
    <w:rsid w:val="0A952C5F"/>
    <w:rsid w:val="0ABD1561"/>
    <w:rsid w:val="0B497382"/>
    <w:rsid w:val="0BB145BB"/>
    <w:rsid w:val="0BEC1093"/>
    <w:rsid w:val="0C3C283D"/>
    <w:rsid w:val="0C612F79"/>
    <w:rsid w:val="0C6D5DE1"/>
    <w:rsid w:val="0C972F58"/>
    <w:rsid w:val="0CAA7F02"/>
    <w:rsid w:val="0CAF2BC2"/>
    <w:rsid w:val="0CC57E71"/>
    <w:rsid w:val="0D7A3BA2"/>
    <w:rsid w:val="0D957AD2"/>
    <w:rsid w:val="0EAF0988"/>
    <w:rsid w:val="102C0385"/>
    <w:rsid w:val="128A46A7"/>
    <w:rsid w:val="12FA1D6A"/>
    <w:rsid w:val="13745B26"/>
    <w:rsid w:val="13A118F8"/>
    <w:rsid w:val="14642704"/>
    <w:rsid w:val="149C57B6"/>
    <w:rsid w:val="1534393D"/>
    <w:rsid w:val="15613347"/>
    <w:rsid w:val="15FC6F17"/>
    <w:rsid w:val="16CB4101"/>
    <w:rsid w:val="176A49DD"/>
    <w:rsid w:val="17E02167"/>
    <w:rsid w:val="18114C02"/>
    <w:rsid w:val="19640BAC"/>
    <w:rsid w:val="1B3B4E4F"/>
    <w:rsid w:val="1BE334B2"/>
    <w:rsid w:val="1C056554"/>
    <w:rsid w:val="1C08248B"/>
    <w:rsid w:val="1CD6590D"/>
    <w:rsid w:val="1DB67458"/>
    <w:rsid w:val="209435D7"/>
    <w:rsid w:val="22BF3C34"/>
    <w:rsid w:val="231A3D77"/>
    <w:rsid w:val="232A1876"/>
    <w:rsid w:val="2340353C"/>
    <w:rsid w:val="25D63857"/>
    <w:rsid w:val="26D0777B"/>
    <w:rsid w:val="28BA01AF"/>
    <w:rsid w:val="28E414DD"/>
    <w:rsid w:val="2A5067A8"/>
    <w:rsid w:val="2A5266D7"/>
    <w:rsid w:val="2AA902C1"/>
    <w:rsid w:val="2B137243"/>
    <w:rsid w:val="2B5D3585"/>
    <w:rsid w:val="2C374811"/>
    <w:rsid w:val="2C9C3E22"/>
    <w:rsid w:val="2D4476C0"/>
    <w:rsid w:val="2D534E87"/>
    <w:rsid w:val="2D591597"/>
    <w:rsid w:val="2D7303E0"/>
    <w:rsid w:val="2DB44807"/>
    <w:rsid w:val="2E250DE2"/>
    <w:rsid w:val="2E387DE9"/>
    <w:rsid w:val="2EDD110F"/>
    <w:rsid w:val="304D651F"/>
    <w:rsid w:val="305C7DB9"/>
    <w:rsid w:val="30860A2B"/>
    <w:rsid w:val="313A6116"/>
    <w:rsid w:val="314C193F"/>
    <w:rsid w:val="33C05C8F"/>
    <w:rsid w:val="341E5DA3"/>
    <w:rsid w:val="34550144"/>
    <w:rsid w:val="352214DC"/>
    <w:rsid w:val="36F86C49"/>
    <w:rsid w:val="37355D64"/>
    <w:rsid w:val="3A5C37EF"/>
    <w:rsid w:val="3B5B01E6"/>
    <w:rsid w:val="3BA729F8"/>
    <w:rsid w:val="3BB37066"/>
    <w:rsid w:val="3CB45EC4"/>
    <w:rsid w:val="3CE06F3D"/>
    <w:rsid w:val="3D4C456B"/>
    <w:rsid w:val="3EB44473"/>
    <w:rsid w:val="3F7209B4"/>
    <w:rsid w:val="40E536CB"/>
    <w:rsid w:val="412E68B6"/>
    <w:rsid w:val="41BF676C"/>
    <w:rsid w:val="41DA4DAF"/>
    <w:rsid w:val="426D0DC6"/>
    <w:rsid w:val="43231DEE"/>
    <w:rsid w:val="43516FE8"/>
    <w:rsid w:val="43CC0E50"/>
    <w:rsid w:val="4572632E"/>
    <w:rsid w:val="46096830"/>
    <w:rsid w:val="464C34C2"/>
    <w:rsid w:val="471F3E06"/>
    <w:rsid w:val="47B62199"/>
    <w:rsid w:val="47E856AD"/>
    <w:rsid w:val="48481709"/>
    <w:rsid w:val="495373D5"/>
    <w:rsid w:val="4A161077"/>
    <w:rsid w:val="4A6468A6"/>
    <w:rsid w:val="4C2D252F"/>
    <w:rsid w:val="4E1E1D58"/>
    <w:rsid w:val="4F4531C6"/>
    <w:rsid w:val="519159EF"/>
    <w:rsid w:val="5295058C"/>
    <w:rsid w:val="52DD5241"/>
    <w:rsid w:val="52E118FF"/>
    <w:rsid w:val="536176B0"/>
    <w:rsid w:val="53CE6142"/>
    <w:rsid w:val="546F5624"/>
    <w:rsid w:val="560B593B"/>
    <w:rsid w:val="56D6767B"/>
    <w:rsid w:val="56E10056"/>
    <w:rsid w:val="56E17ECA"/>
    <w:rsid w:val="57E96610"/>
    <w:rsid w:val="58856C90"/>
    <w:rsid w:val="58917C61"/>
    <w:rsid w:val="58F26264"/>
    <w:rsid w:val="596E6436"/>
    <w:rsid w:val="599B55B1"/>
    <w:rsid w:val="5A2C2B15"/>
    <w:rsid w:val="5A2F1CE1"/>
    <w:rsid w:val="5A4A09DD"/>
    <w:rsid w:val="5AD9013F"/>
    <w:rsid w:val="5B635110"/>
    <w:rsid w:val="5CD75372"/>
    <w:rsid w:val="5D8272FD"/>
    <w:rsid w:val="5DA96B23"/>
    <w:rsid w:val="5E6C3D5E"/>
    <w:rsid w:val="5ED27262"/>
    <w:rsid w:val="5FBA1A2F"/>
    <w:rsid w:val="642B6EEF"/>
    <w:rsid w:val="667555E2"/>
    <w:rsid w:val="66B23E35"/>
    <w:rsid w:val="67544ACE"/>
    <w:rsid w:val="69721DBE"/>
    <w:rsid w:val="69B30D66"/>
    <w:rsid w:val="6A14250D"/>
    <w:rsid w:val="6A3E5D9F"/>
    <w:rsid w:val="6AEB32FC"/>
    <w:rsid w:val="6B945FB8"/>
    <w:rsid w:val="6CBC5656"/>
    <w:rsid w:val="6D156595"/>
    <w:rsid w:val="6D6C18AC"/>
    <w:rsid w:val="6D98295A"/>
    <w:rsid w:val="6DC02424"/>
    <w:rsid w:val="6DC07A87"/>
    <w:rsid w:val="6DDE7CAA"/>
    <w:rsid w:val="70D22650"/>
    <w:rsid w:val="71185BD4"/>
    <w:rsid w:val="719A4CA2"/>
    <w:rsid w:val="726B1E47"/>
    <w:rsid w:val="72E94795"/>
    <w:rsid w:val="7307002B"/>
    <w:rsid w:val="75E673CC"/>
    <w:rsid w:val="77364F1E"/>
    <w:rsid w:val="77440722"/>
    <w:rsid w:val="776B6D23"/>
    <w:rsid w:val="7820282E"/>
    <w:rsid w:val="79BD7003"/>
    <w:rsid w:val="79D54ED4"/>
    <w:rsid w:val="79F5333B"/>
    <w:rsid w:val="7A1A2E54"/>
    <w:rsid w:val="7B2C1EFB"/>
    <w:rsid w:val="7D775255"/>
    <w:rsid w:val="7DD74E10"/>
    <w:rsid w:val="7EBF4741"/>
    <w:rsid w:val="7EC34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BC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paragraph" w:styleId="2">
    <w:name w:val="heading 2"/>
    <w:basedOn w:val="afa"/>
    <w:next w:val="afa"/>
    <w:uiPriority w:val="1"/>
    <w:qFormat/>
    <w:pPr>
      <w:outlineLvl w:val="1"/>
    </w:pPr>
    <w:rPr>
      <w:rFonts w:eastAsia="Times New Roman"/>
      <w:szCs w:val="21"/>
    </w:rPr>
  </w:style>
  <w:style w:type="paragraph" w:styleId="3">
    <w:name w:val="heading 3"/>
    <w:basedOn w:val="afa"/>
    <w:next w:val="afa"/>
    <w:link w:val="30"/>
    <w:semiHidden/>
    <w:unhideWhenUsed/>
    <w:qFormat/>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1">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2">
    <w:name w:val="封面标准名称2"/>
    <w:basedOn w:val="affffa"/>
    <w:qFormat/>
    <w:pPr>
      <w:framePr w:wrap="around" w:y="4469"/>
      <w:spacing w:beforeLines="630"/>
    </w:pPr>
  </w:style>
  <w:style w:type="paragraph" w:customStyle="1" w:styleId="23">
    <w:name w:val="封面标准英文名称2"/>
    <w:basedOn w:val="affffb"/>
    <w:qFormat/>
    <w:pPr>
      <w:framePr w:wrap="around" w:y="4469"/>
    </w:pPr>
  </w:style>
  <w:style w:type="paragraph" w:customStyle="1" w:styleId="24">
    <w:name w:val="封面一致性程度标识2"/>
    <w:basedOn w:val="affffc"/>
    <w:qFormat/>
    <w:pPr>
      <w:framePr w:wrap="around" w:y="4469"/>
    </w:pPr>
  </w:style>
  <w:style w:type="paragraph" w:customStyle="1" w:styleId="25">
    <w:name w:val="封面标准文稿类别2"/>
    <w:basedOn w:val="affffd"/>
    <w:qFormat/>
    <w:pPr>
      <w:framePr w:wrap="around" w:y="4469"/>
    </w:pPr>
  </w:style>
  <w:style w:type="paragraph" w:customStyle="1" w:styleId="26">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font01">
    <w:name w:val="font01"/>
    <w:basedOn w:val="afb"/>
    <w:qFormat/>
    <w:rPr>
      <w:rFonts w:ascii="宋体" w:eastAsia="宋体" w:hAnsi="宋体" w:cs="宋体" w:hint="eastAsia"/>
      <w:color w:val="000000"/>
      <w:sz w:val="22"/>
      <w:szCs w:val="22"/>
      <w:u w:val="none"/>
    </w:rPr>
  </w:style>
  <w:style w:type="character" w:customStyle="1" w:styleId="font21">
    <w:name w:val="font21"/>
    <w:basedOn w:val="afb"/>
    <w:qFormat/>
    <w:rPr>
      <w:rFonts w:ascii="Times New Roman" w:hAnsi="Times New Roman" w:cs="Times New Roman" w:hint="default"/>
      <w:color w:val="000000"/>
      <w:sz w:val="22"/>
      <w:szCs w:val="22"/>
      <w:u w:val="none"/>
    </w:rPr>
  </w:style>
  <w:style w:type="character" w:customStyle="1" w:styleId="font31">
    <w:name w:val="font31"/>
    <w:basedOn w:val="afb"/>
    <w:qFormat/>
    <w:rPr>
      <w:rFonts w:ascii="Times New Roman" w:hAnsi="Times New Roman" w:cs="Times New Roman" w:hint="default"/>
      <w:color w:val="000000"/>
      <w:sz w:val="22"/>
      <w:szCs w:val="22"/>
      <w:u w:val="none"/>
      <w:vertAlign w:val="superscript"/>
    </w:rPr>
  </w:style>
  <w:style w:type="character" w:customStyle="1" w:styleId="font11">
    <w:name w:val="font11"/>
    <w:basedOn w:val="afb"/>
    <w:qFormat/>
    <w:rPr>
      <w:rFonts w:ascii="Times New Roman" w:hAnsi="Times New Roman" w:cs="Times New Roman" w:hint="default"/>
      <w:color w:val="000000"/>
      <w:sz w:val="20"/>
      <w:szCs w:val="20"/>
      <w:u w:val="none"/>
    </w:rPr>
  </w:style>
  <w:style w:type="character" w:customStyle="1" w:styleId="30">
    <w:name w:val="标题 3 字符"/>
    <w:basedOn w:val="afb"/>
    <w:link w:val="3"/>
    <w:semiHidden/>
    <w:qFormat/>
    <w:rPr>
      <w:b/>
      <w:bCs/>
      <w:kern w:val="2"/>
      <w:sz w:val="32"/>
      <w:szCs w:val="32"/>
    </w:rPr>
  </w:style>
  <w:style w:type="paragraph" w:customStyle="1" w:styleId="32">
    <w:name w:val="修订3"/>
    <w:hidden/>
    <w:uiPriority w:val="99"/>
    <w:semiHidden/>
    <w:qFormat/>
    <w:rPr>
      <w:kern w:val="2"/>
      <w:sz w:val="21"/>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690FA-EBAC-4D89-BAC1-ABE08FF5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659</Words>
  <Characters>3760</Characters>
  <Application>Microsoft Office Word</Application>
  <DocSecurity>0</DocSecurity>
  <Lines>31</Lines>
  <Paragraphs>8</Paragraphs>
  <ScaleCrop>false</ScaleCrop>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2024-02-08T14:07:00Z</dcterms:created>
  <dcterms:modified xsi:type="dcterms:W3CDTF">2024-02-08T14:25:00Z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D621CB34146F4180A0E4D3D150C32360_13</vt:lpwstr>
  </property>
</Properties>
</file>