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AA9D" w14:textId="78E580A2" w:rsidR="005A6F0A" w:rsidRPr="004D6922" w:rsidRDefault="005A6F0A" w:rsidP="007E35AD">
      <w:pPr>
        <w:jc w:val="center"/>
        <w:rPr>
          <w:rFonts w:ascii="Times New Roman" w:eastAsia="黑体" w:hAnsi="Times New Roman" w:cs="Times New Roman"/>
          <w:b/>
          <w:bCs/>
          <w:sz w:val="36"/>
          <w:szCs w:val="32"/>
        </w:rPr>
      </w:pPr>
      <w:bookmarkStart w:id="0" w:name="_Toc481651147"/>
      <w:r w:rsidRPr="004D6922">
        <w:rPr>
          <w:rFonts w:ascii="Times New Roman" w:eastAsia="黑体" w:hAnsi="Times New Roman" w:cs="Times New Roman"/>
          <w:b/>
          <w:bCs/>
          <w:sz w:val="36"/>
          <w:szCs w:val="32"/>
        </w:rPr>
        <w:t>《</w:t>
      </w:r>
      <w:r w:rsidR="00803F92" w:rsidRPr="004D6922">
        <w:rPr>
          <w:rFonts w:ascii="Times New Roman" w:eastAsia="黑体" w:hAnsi="Times New Roman" w:cs="Times New Roman"/>
          <w:b/>
          <w:bCs/>
          <w:sz w:val="36"/>
          <w:szCs w:val="32"/>
        </w:rPr>
        <w:t>汽车用高强度轮辋钢</w:t>
      </w:r>
      <w:r w:rsidRPr="004D6922">
        <w:rPr>
          <w:rFonts w:ascii="Times New Roman" w:eastAsia="黑体" w:hAnsi="Times New Roman" w:cs="Times New Roman"/>
          <w:b/>
          <w:bCs/>
          <w:sz w:val="36"/>
          <w:szCs w:val="32"/>
        </w:rPr>
        <w:t>》团体标准编制说明</w:t>
      </w:r>
    </w:p>
    <w:p w14:paraId="0F0E27BF" w14:textId="77777777" w:rsidR="00BA6495" w:rsidRPr="004D6922" w:rsidRDefault="00BA6495" w:rsidP="00027A9C">
      <w:pPr>
        <w:jc w:val="center"/>
        <w:rPr>
          <w:rFonts w:ascii="Times New Roman" w:eastAsia="黑体" w:hAnsi="Times New Roman" w:cs="Times New Roman"/>
          <w:b/>
          <w:bCs/>
          <w:sz w:val="32"/>
          <w:szCs w:val="32"/>
        </w:rPr>
      </w:pPr>
    </w:p>
    <w:bookmarkEnd w:id="0"/>
    <w:p w14:paraId="2D1794A4" w14:textId="77777777" w:rsidR="005A6F0A" w:rsidRPr="004D6922" w:rsidRDefault="005A6F0A" w:rsidP="00450CE9">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一、任务来源</w:t>
      </w:r>
    </w:p>
    <w:p w14:paraId="055075FB" w14:textId="59BD3582" w:rsidR="00773776" w:rsidRPr="004D6922" w:rsidRDefault="00773776" w:rsidP="00773776">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7E35AD" w:rsidRPr="004D6922">
        <w:rPr>
          <w:rFonts w:ascii="Times New Roman" w:eastAsia="仿宋_GB2312" w:hAnsi="Times New Roman" w:cs="Times New Roman"/>
          <w:sz w:val="28"/>
          <w:szCs w:val="28"/>
        </w:rPr>
        <w:t>电池壳用热轧钢带</w:t>
      </w:r>
      <w:r w:rsidRPr="004D6922">
        <w:rPr>
          <w:rFonts w:ascii="Times New Roman" w:eastAsia="仿宋_GB2312" w:hAnsi="Times New Roman" w:cs="Times New Roman"/>
          <w:sz w:val="28"/>
          <w:szCs w:val="28"/>
        </w:rPr>
        <w:t>产品标准的实际需求，提出《</w:t>
      </w:r>
      <w:r w:rsidR="00B624E6" w:rsidRPr="004D6922">
        <w:rPr>
          <w:rFonts w:ascii="Times New Roman" w:eastAsia="仿宋_GB2312" w:hAnsi="Times New Roman" w:cs="Times New Roman"/>
          <w:sz w:val="28"/>
          <w:szCs w:val="28"/>
        </w:rPr>
        <w:t>汽车用高强度轮辋钢</w:t>
      </w:r>
      <w:r w:rsidRPr="004D6922">
        <w:rPr>
          <w:rFonts w:ascii="Times New Roman" w:eastAsia="仿宋_GB2312" w:hAnsi="Times New Roman" w:cs="Times New Roman"/>
          <w:sz w:val="28"/>
          <w:szCs w:val="28"/>
        </w:rPr>
        <w:t>》团体标准制定项目。</w:t>
      </w:r>
    </w:p>
    <w:p w14:paraId="7CAE31A3" w14:textId="3080F748" w:rsidR="00B0586C" w:rsidRPr="004D6922" w:rsidRDefault="00773776" w:rsidP="00773776">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本标准由中国特钢企业协会提出并归口。由</w:t>
      </w:r>
      <w:r w:rsidR="00094EB4" w:rsidRPr="004D6922">
        <w:rPr>
          <w:rFonts w:ascii="Times New Roman" w:eastAsia="仿宋_GB2312" w:hAnsi="Times New Roman" w:cs="Times New Roman"/>
          <w:sz w:val="28"/>
          <w:szCs w:val="28"/>
        </w:rPr>
        <w:t>安阳钢铁股份有限公司</w:t>
      </w:r>
      <w:r w:rsidRPr="004D6922">
        <w:rPr>
          <w:rFonts w:ascii="Times New Roman" w:eastAsia="仿宋_GB2312" w:hAnsi="Times New Roman" w:cs="Times New Roman"/>
          <w:sz w:val="28"/>
          <w:szCs w:val="28"/>
        </w:rPr>
        <w:t>、冶金工业规划研究院等起草，并共同参与前期研究、调研和标准的编制、修改、技术数据验证以及标准推广等工作。</w:t>
      </w:r>
    </w:p>
    <w:p w14:paraId="41B34728" w14:textId="77777777" w:rsidR="005A6F0A" w:rsidRPr="004D6922" w:rsidRDefault="005A6F0A" w:rsidP="00450CE9">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二、制定本标准的目的和意义</w:t>
      </w:r>
    </w:p>
    <w:p w14:paraId="4325F289"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轮辋是车轮的一个组成部分，与轮辐焊接配装组成一个钢圈，承受汽车的重力、制动力、驱动力、汽车转向时产生的侧向力及这些力产生的力矩，并且还要承受路面不平产生的冲击力。汽车行驶时处于高速旋转状态，工作条件严酷，因此，要求轮辋材料应有一定的强度、疲劳性能和焊接性能，同时要具有较高的塑性和冷成型性能确保轮辋的闪光对焊、胀形等。随着钢材强度级别的升级，合金的加入及组织控制手段的使用通常会在轮辋成型过程出现热影响区的软化或开裂，阻碍了高强度轮辋材料升级进程。</w:t>
      </w:r>
    </w:p>
    <w:p w14:paraId="1F78D66A" w14:textId="32A42DED" w:rsidR="007E35AD"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随着低碳、绿色、环保理念的不断推进与深入，运输行业对于汽车载重限制的政策不断出台，轻量化汽车随着时代发展的需求应用而</w:t>
      </w:r>
      <w:r w:rsidRPr="004D6922">
        <w:rPr>
          <w:rFonts w:ascii="Times New Roman" w:eastAsia="仿宋_GB2312" w:hAnsi="Times New Roman" w:cs="Times New Roman"/>
          <w:sz w:val="28"/>
          <w:szCs w:val="28"/>
        </w:rPr>
        <w:lastRenderedPageBreak/>
        <w:t>生。近几年大梁、箱体、罐体等零部件轻量化成果显著，车轮</w:t>
      </w:r>
      <w:proofErr w:type="gramStart"/>
      <w:r w:rsidRPr="004D6922">
        <w:rPr>
          <w:rFonts w:ascii="Times New Roman" w:eastAsia="仿宋_GB2312" w:hAnsi="Times New Roman" w:cs="Times New Roman"/>
          <w:sz w:val="28"/>
          <w:szCs w:val="28"/>
        </w:rPr>
        <w:t>作为簧下最</w:t>
      </w:r>
      <w:proofErr w:type="gramEnd"/>
      <w:r w:rsidRPr="004D6922">
        <w:rPr>
          <w:rFonts w:ascii="Times New Roman" w:eastAsia="仿宋_GB2312" w:hAnsi="Times New Roman" w:cs="Times New Roman"/>
          <w:sz w:val="28"/>
          <w:szCs w:val="28"/>
        </w:rPr>
        <w:t>重要的</w:t>
      </w:r>
      <w:proofErr w:type="gramStart"/>
      <w:r w:rsidRPr="004D6922">
        <w:rPr>
          <w:rFonts w:ascii="Times New Roman" w:eastAsia="仿宋_GB2312" w:hAnsi="Times New Roman" w:cs="Times New Roman"/>
          <w:sz w:val="28"/>
          <w:szCs w:val="28"/>
        </w:rPr>
        <w:t>承重件轻量化</w:t>
      </w:r>
      <w:proofErr w:type="gramEnd"/>
      <w:r w:rsidRPr="004D6922">
        <w:rPr>
          <w:rFonts w:ascii="Times New Roman" w:eastAsia="仿宋_GB2312" w:hAnsi="Times New Roman" w:cs="Times New Roman"/>
          <w:sz w:val="28"/>
          <w:szCs w:val="28"/>
        </w:rPr>
        <w:t>进程也相当迅速，仅几年时间已经由抗拉强度</w:t>
      </w:r>
      <w:r w:rsidRPr="004D6922">
        <w:rPr>
          <w:rFonts w:ascii="Times New Roman" w:eastAsia="仿宋_GB2312" w:hAnsi="Times New Roman" w:cs="Times New Roman"/>
          <w:sz w:val="28"/>
          <w:szCs w:val="28"/>
        </w:rPr>
        <w:t>590MPa</w:t>
      </w:r>
      <w:r w:rsidRPr="004D6922">
        <w:rPr>
          <w:rFonts w:ascii="Times New Roman" w:eastAsia="仿宋_GB2312" w:hAnsi="Times New Roman" w:cs="Times New Roman"/>
          <w:sz w:val="28"/>
          <w:szCs w:val="28"/>
        </w:rPr>
        <w:t>级替代了原来</w:t>
      </w:r>
      <w:proofErr w:type="gramStart"/>
      <w:r w:rsidRPr="004D6922">
        <w:rPr>
          <w:rFonts w:ascii="Times New Roman" w:eastAsia="仿宋_GB2312" w:hAnsi="Times New Roman" w:cs="Times New Roman"/>
          <w:sz w:val="28"/>
          <w:szCs w:val="28"/>
        </w:rPr>
        <w:t>的普碳系列</w:t>
      </w:r>
      <w:proofErr w:type="gramEnd"/>
      <w:r w:rsidRPr="004D6922">
        <w:rPr>
          <w:rFonts w:ascii="Times New Roman" w:eastAsia="仿宋_GB2312" w:hAnsi="Times New Roman" w:cs="Times New Roman"/>
          <w:sz w:val="28"/>
          <w:szCs w:val="28"/>
        </w:rPr>
        <w:t>，随着车轮结构的进一步轻量化需要钢材的再创新，所以需要继续对高强度的轮辋</w:t>
      </w:r>
      <w:proofErr w:type="gramStart"/>
      <w:r w:rsidRPr="004D6922">
        <w:rPr>
          <w:rFonts w:ascii="Times New Roman" w:eastAsia="仿宋_GB2312" w:hAnsi="Times New Roman" w:cs="Times New Roman"/>
          <w:sz w:val="28"/>
          <w:szCs w:val="28"/>
        </w:rPr>
        <w:t>钢进行</w:t>
      </w:r>
      <w:proofErr w:type="gramEnd"/>
      <w:r w:rsidRPr="004D6922">
        <w:rPr>
          <w:rFonts w:ascii="Times New Roman" w:eastAsia="仿宋_GB2312" w:hAnsi="Times New Roman" w:cs="Times New Roman"/>
          <w:sz w:val="28"/>
          <w:szCs w:val="28"/>
        </w:rPr>
        <w:t>逐步研发。但目前国内仅有</w:t>
      </w:r>
      <w:r w:rsidRPr="004D6922">
        <w:rPr>
          <w:rFonts w:ascii="Times New Roman" w:eastAsia="仿宋_GB2312" w:hAnsi="Times New Roman" w:cs="Times New Roman"/>
          <w:sz w:val="28"/>
          <w:szCs w:val="28"/>
        </w:rPr>
        <w:t>YB/T 5227-2016</w:t>
      </w:r>
      <w:r w:rsidRPr="004D6922">
        <w:rPr>
          <w:rFonts w:ascii="Times New Roman" w:eastAsia="仿宋_GB2312" w:hAnsi="Times New Roman" w:cs="Times New Roman"/>
          <w:sz w:val="28"/>
          <w:szCs w:val="28"/>
        </w:rPr>
        <w:t>《车轮轮辋用热轧型钢》一项行业标准指导车轮轮辋用型钢的生产，对于高强度轮辋</w:t>
      </w:r>
      <w:proofErr w:type="gramStart"/>
      <w:r w:rsidRPr="004D6922">
        <w:rPr>
          <w:rFonts w:ascii="Times New Roman" w:eastAsia="仿宋_GB2312" w:hAnsi="Times New Roman" w:cs="Times New Roman"/>
          <w:sz w:val="28"/>
          <w:szCs w:val="28"/>
        </w:rPr>
        <w:t>钢指导</w:t>
      </w:r>
      <w:proofErr w:type="gramEnd"/>
      <w:r w:rsidRPr="004D6922">
        <w:rPr>
          <w:rFonts w:ascii="Times New Roman" w:eastAsia="仿宋_GB2312" w:hAnsi="Times New Roman" w:cs="Times New Roman"/>
          <w:sz w:val="28"/>
          <w:szCs w:val="28"/>
        </w:rPr>
        <w:t>意义较低，所以亟需制定汽车用高强度轮辋钢的标准</w:t>
      </w:r>
      <w:r w:rsidR="00094EB4" w:rsidRPr="004D6922">
        <w:rPr>
          <w:rFonts w:ascii="Times New Roman" w:eastAsia="仿宋_GB2312" w:hAnsi="Times New Roman" w:cs="Times New Roman"/>
          <w:sz w:val="28"/>
          <w:szCs w:val="28"/>
        </w:rPr>
        <w:t>。</w:t>
      </w:r>
    </w:p>
    <w:p w14:paraId="6D75A40C" w14:textId="7064BA36" w:rsidR="005A6F0A" w:rsidRPr="004D6922" w:rsidRDefault="005A6F0A" w:rsidP="007E35AD">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三、标准编制过程</w:t>
      </w:r>
    </w:p>
    <w:p w14:paraId="552361FC" w14:textId="6B69B66F" w:rsidR="005A6F0A" w:rsidRPr="004D6922" w:rsidRDefault="00094EB4"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安阳钢铁股份有限公司</w:t>
      </w:r>
      <w:r w:rsidR="00D4135B" w:rsidRPr="004D6922">
        <w:rPr>
          <w:rFonts w:ascii="Times New Roman" w:eastAsia="仿宋_GB2312" w:hAnsi="Times New Roman" w:cs="Times New Roman"/>
          <w:sz w:val="28"/>
          <w:szCs w:val="28"/>
        </w:rPr>
        <w:t>与</w:t>
      </w:r>
      <w:r w:rsidR="00815195" w:rsidRPr="004D6922">
        <w:rPr>
          <w:rFonts w:ascii="Times New Roman" w:eastAsia="仿宋_GB2312" w:hAnsi="Times New Roman" w:cs="Times New Roman"/>
          <w:sz w:val="28"/>
          <w:szCs w:val="28"/>
        </w:rPr>
        <w:t>冶金工业规划研究院</w:t>
      </w:r>
      <w:r w:rsidR="00D44BBC" w:rsidRPr="004D6922">
        <w:rPr>
          <w:rFonts w:ascii="Times New Roman" w:eastAsia="仿宋_GB2312" w:hAnsi="Times New Roman" w:cs="Times New Roman"/>
          <w:sz w:val="28"/>
          <w:szCs w:val="28"/>
        </w:rPr>
        <w:t>等单位</w:t>
      </w:r>
      <w:r w:rsidR="005A6F0A" w:rsidRPr="004D6922">
        <w:rPr>
          <w:rFonts w:ascii="Times New Roman" w:eastAsia="仿宋_GB2312" w:hAnsi="Times New Roman" w:cs="Times New Roman"/>
          <w:sz w:val="28"/>
          <w:szCs w:val="28"/>
        </w:rPr>
        <w:t>共同承担了</w:t>
      </w:r>
      <w:r w:rsidR="00D4135B"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汽车用高强度轮辋钢</w:t>
      </w:r>
      <w:r w:rsidR="00D4135B" w:rsidRPr="004D6922">
        <w:rPr>
          <w:rFonts w:ascii="Times New Roman" w:eastAsia="仿宋_GB2312" w:hAnsi="Times New Roman" w:cs="Times New Roman"/>
          <w:sz w:val="28"/>
          <w:szCs w:val="28"/>
        </w:rPr>
        <w:t>》</w:t>
      </w:r>
      <w:r w:rsidR="005A6F0A" w:rsidRPr="004D6922">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汽车用高强度轮辋钢</w:t>
      </w:r>
      <w:r w:rsidR="00004833" w:rsidRPr="004D6922">
        <w:rPr>
          <w:rFonts w:ascii="Times New Roman" w:eastAsia="仿宋_GB2312" w:hAnsi="Times New Roman" w:cs="Times New Roman"/>
          <w:sz w:val="28"/>
          <w:szCs w:val="28"/>
        </w:rPr>
        <w:t>》</w:t>
      </w:r>
      <w:r w:rsidR="005A6F0A" w:rsidRPr="004D6922">
        <w:rPr>
          <w:rFonts w:ascii="Times New Roman" w:eastAsia="仿宋_GB2312" w:hAnsi="Times New Roman" w:cs="Times New Roman"/>
          <w:sz w:val="28"/>
          <w:szCs w:val="28"/>
        </w:rPr>
        <w:t>标准制定过程中，起草小组认真查阅有关资料、收集相关数据信息，结合</w:t>
      </w:r>
      <w:r w:rsidR="00D44BBC" w:rsidRPr="004D6922">
        <w:rPr>
          <w:rFonts w:ascii="Times New Roman" w:eastAsia="仿宋_GB2312" w:hAnsi="Times New Roman" w:cs="Times New Roman"/>
          <w:sz w:val="28"/>
          <w:szCs w:val="28"/>
        </w:rPr>
        <w:t>国内外</w:t>
      </w:r>
      <w:r w:rsidR="005A6F0A" w:rsidRPr="004D6922">
        <w:rPr>
          <w:rFonts w:ascii="Times New Roman" w:eastAsia="仿宋_GB2312" w:hAnsi="Times New Roman" w:cs="Times New Roman"/>
          <w:sz w:val="28"/>
          <w:szCs w:val="28"/>
        </w:rPr>
        <w:t>生产情况，</w:t>
      </w:r>
      <w:r w:rsidR="00815195" w:rsidRPr="004D6922">
        <w:rPr>
          <w:rFonts w:ascii="Times New Roman" w:eastAsia="仿宋_GB2312" w:hAnsi="Times New Roman" w:cs="Times New Roman"/>
          <w:sz w:val="28"/>
          <w:szCs w:val="28"/>
        </w:rPr>
        <w:t>以及</w:t>
      </w:r>
      <w:r w:rsidR="00D44BBC" w:rsidRPr="004D6922">
        <w:rPr>
          <w:rFonts w:ascii="Times New Roman" w:eastAsia="仿宋_GB2312" w:hAnsi="Times New Roman" w:cs="Times New Roman"/>
          <w:sz w:val="28"/>
          <w:szCs w:val="28"/>
        </w:rPr>
        <w:t>产品下游用户</w:t>
      </w:r>
      <w:r w:rsidR="00815195" w:rsidRPr="004D6922">
        <w:rPr>
          <w:rFonts w:ascii="Times New Roman" w:eastAsia="仿宋_GB2312" w:hAnsi="Times New Roman" w:cs="Times New Roman"/>
          <w:sz w:val="28"/>
          <w:szCs w:val="28"/>
        </w:rPr>
        <w:t>提出</w:t>
      </w:r>
      <w:r w:rsidR="005A6F0A" w:rsidRPr="004D6922">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主要编制过程如下：</w:t>
      </w:r>
      <w:r w:rsidR="004A2E49" w:rsidRPr="004D6922">
        <w:rPr>
          <w:rFonts w:ascii="Times New Roman" w:eastAsia="仿宋_GB2312" w:hAnsi="Times New Roman" w:cs="Times New Roman"/>
          <w:sz w:val="28"/>
          <w:szCs w:val="28"/>
        </w:rPr>
        <w:t xml:space="preserve"> </w:t>
      </w:r>
    </w:p>
    <w:p w14:paraId="57954999" w14:textId="07F1A153" w:rsidR="00EF5AC2" w:rsidRPr="004D6922" w:rsidRDefault="00EF5AC2" w:rsidP="00EF5AC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w:t>
      </w:r>
      <w:r w:rsidR="00C47C33" w:rsidRPr="004D6922">
        <w:rPr>
          <w:rFonts w:ascii="Times New Roman" w:eastAsia="仿宋_GB2312" w:hAnsi="Times New Roman" w:cs="Times New Roman"/>
          <w:sz w:val="28"/>
          <w:szCs w:val="28"/>
        </w:rPr>
        <w:t>2</w:t>
      </w:r>
      <w:r w:rsidR="00CC5825"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094EB4" w:rsidRPr="004D6922">
        <w:rPr>
          <w:rFonts w:ascii="Times New Roman" w:eastAsia="仿宋_GB2312" w:hAnsi="Times New Roman" w:cs="Times New Roman"/>
          <w:sz w:val="28"/>
          <w:szCs w:val="28"/>
        </w:rPr>
        <w:t>8</w:t>
      </w:r>
      <w:r w:rsidRPr="004D6922">
        <w:rPr>
          <w:rFonts w:ascii="Times New Roman" w:eastAsia="仿宋_GB2312" w:hAnsi="Times New Roman" w:cs="Times New Roman"/>
          <w:sz w:val="28"/>
          <w:szCs w:val="28"/>
        </w:rPr>
        <w:t>月，中国特钢企业协会团体标准化工作委员会（以下</w:t>
      </w:r>
      <w:proofErr w:type="gramStart"/>
      <w:r w:rsidRPr="004D6922">
        <w:rPr>
          <w:rFonts w:ascii="Times New Roman" w:eastAsia="仿宋_GB2312" w:hAnsi="Times New Roman" w:cs="Times New Roman"/>
          <w:sz w:val="28"/>
          <w:szCs w:val="28"/>
        </w:rPr>
        <w:t>简称团标</w:t>
      </w:r>
      <w:proofErr w:type="gramEnd"/>
      <w:r w:rsidRPr="004D6922">
        <w:rPr>
          <w:rFonts w:ascii="Times New Roman" w:eastAsia="仿宋_GB2312" w:hAnsi="Times New Roman" w:cs="Times New Roman"/>
          <w:sz w:val="28"/>
          <w:szCs w:val="28"/>
        </w:rPr>
        <w:t>委）秘书处给各位委员发出团体标准立项函审单。到立项函审截止日期，没有委员提出不同意见</w:t>
      </w:r>
      <w:r w:rsidR="009B3F24" w:rsidRPr="004D6922">
        <w:rPr>
          <w:rFonts w:ascii="Times New Roman" w:eastAsia="仿宋_GB2312" w:hAnsi="Times New Roman" w:cs="Times New Roman"/>
          <w:sz w:val="28"/>
          <w:szCs w:val="28"/>
        </w:rPr>
        <w:t>；</w:t>
      </w:r>
    </w:p>
    <w:p w14:paraId="1535660D" w14:textId="769413E2" w:rsidR="00EF5AC2" w:rsidRPr="004D6922" w:rsidRDefault="00EF5AC2" w:rsidP="00EF5AC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w:t>
      </w:r>
      <w:r w:rsidR="00DD5451" w:rsidRPr="004D6922">
        <w:rPr>
          <w:rFonts w:ascii="Times New Roman" w:eastAsia="仿宋_GB2312" w:hAnsi="Times New Roman" w:cs="Times New Roman"/>
          <w:sz w:val="28"/>
          <w:szCs w:val="28"/>
        </w:rPr>
        <w:t>2</w:t>
      </w:r>
      <w:r w:rsidR="00CC5825"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094EB4" w:rsidRPr="004D6922">
        <w:rPr>
          <w:rFonts w:ascii="Times New Roman" w:eastAsia="仿宋_GB2312" w:hAnsi="Times New Roman" w:cs="Times New Roman"/>
          <w:sz w:val="28"/>
          <w:szCs w:val="28"/>
        </w:rPr>
        <w:t>11</w:t>
      </w:r>
      <w:r w:rsidRPr="004D6922">
        <w:rPr>
          <w:rFonts w:ascii="Times New Roman" w:eastAsia="仿宋_GB2312" w:hAnsi="Times New Roman" w:cs="Times New Roman"/>
          <w:sz w:val="28"/>
          <w:szCs w:val="28"/>
        </w:rPr>
        <w:t>月，</w:t>
      </w:r>
      <w:proofErr w:type="gramStart"/>
      <w:r w:rsidRPr="004D6922">
        <w:rPr>
          <w:rFonts w:ascii="Times New Roman" w:eastAsia="仿宋_GB2312" w:hAnsi="Times New Roman" w:cs="Times New Roman"/>
          <w:sz w:val="28"/>
          <w:szCs w:val="28"/>
        </w:rPr>
        <w:t>团标委</w:t>
      </w:r>
      <w:proofErr w:type="gramEnd"/>
      <w:r w:rsidRPr="004D6922">
        <w:rPr>
          <w:rFonts w:ascii="Times New Roman" w:eastAsia="仿宋_GB2312" w:hAnsi="Times New Roman" w:cs="Times New Roman"/>
          <w:sz w:val="28"/>
          <w:szCs w:val="28"/>
        </w:rPr>
        <w:t>正式下达</w:t>
      </w:r>
      <w:r w:rsidR="00A45465"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汽车用高强度轮辋钢</w:t>
      </w:r>
      <w:r w:rsidR="00A45465"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团体标准立项计划。</w:t>
      </w:r>
      <w:r w:rsidR="00176AEA" w:rsidRPr="004D6922">
        <w:rPr>
          <w:rFonts w:ascii="Times New Roman" w:eastAsia="仿宋_GB2312" w:hAnsi="Times New Roman" w:cs="Times New Roman"/>
          <w:sz w:val="28"/>
          <w:szCs w:val="28"/>
        </w:rPr>
        <w:t>由</w:t>
      </w:r>
      <w:r w:rsidR="00094EB4" w:rsidRPr="004D6922">
        <w:rPr>
          <w:rFonts w:ascii="Times New Roman" w:eastAsia="仿宋_GB2312" w:hAnsi="Times New Roman" w:cs="Times New Roman"/>
          <w:sz w:val="28"/>
          <w:szCs w:val="28"/>
        </w:rPr>
        <w:t>安阳钢铁股份有限公司</w:t>
      </w:r>
      <w:r w:rsidRPr="004D6922">
        <w:rPr>
          <w:rFonts w:ascii="Times New Roman" w:eastAsia="仿宋" w:hAnsi="Times New Roman" w:cs="Times New Roman"/>
          <w:sz w:val="28"/>
          <w:szCs w:val="28"/>
        </w:rPr>
        <w:t>、冶金工业规划研究院</w:t>
      </w:r>
      <w:r w:rsidRPr="004D6922">
        <w:rPr>
          <w:rFonts w:ascii="Times New Roman" w:eastAsia="仿宋_GB2312" w:hAnsi="Times New Roman" w:cs="Times New Roman"/>
          <w:sz w:val="28"/>
          <w:szCs w:val="28"/>
        </w:rPr>
        <w:t>相关人员组成了标准起草组，提出了标准编制计划和任务分工，并开始标准编制工作</w:t>
      </w:r>
      <w:r w:rsidR="009B3F24" w:rsidRPr="004D6922">
        <w:rPr>
          <w:rFonts w:ascii="Times New Roman" w:eastAsia="仿宋_GB2312" w:hAnsi="Times New Roman" w:cs="Times New Roman"/>
          <w:sz w:val="28"/>
          <w:szCs w:val="28"/>
        </w:rPr>
        <w:t>；</w:t>
      </w:r>
    </w:p>
    <w:p w14:paraId="3C98B0AD" w14:textId="29FFC0BA" w:rsidR="00EF5AC2" w:rsidRPr="004D6922" w:rsidRDefault="00EF5AC2" w:rsidP="00EF5AC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lastRenderedPageBreak/>
        <w:t>20</w:t>
      </w:r>
      <w:r w:rsidR="009C1649" w:rsidRPr="004D6922">
        <w:rPr>
          <w:rFonts w:ascii="Times New Roman" w:eastAsia="仿宋_GB2312" w:hAnsi="Times New Roman" w:cs="Times New Roman"/>
          <w:sz w:val="28"/>
          <w:szCs w:val="28"/>
        </w:rPr>
        <w:t>23</w:t>
      </w:r>
      <w:r w:rsidRPr="004D6922">
        <w:rPr>
          <w:rFonts w:ascii="Times New Roman" w:eastAsia="仿宋_GB2312" w:hAnsi="Times New Roman" w:cs="Times New Roman"/>
          <w:sz w:val="28"/>
          <w:szCs w:val="28"/>
        </w:rPr>
        <w:t>年</w:t>
      </w:r>
      <w:r w:rsidR="00094EB4"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月：进行了起草标准的调研、问题分析和相关资料收集等准备工作，完成了标准制定提纲、标准草案</w:t>
      </w:r>
      <w:r w:rsidR="009B3F24" w:rsidRPr="004D6922">
        <w:rPr>
          <w:rFonts w:ascii="Times New Roman" w:eastAsia="仿宋_GB2312" w:hAnsi="Times New Roman" w:cs="Times New Roman"/>
          <w:sz w:val="28"/>
          <w:szCs w:val="28"/>
        </w:rPr>
        <w:t>；</w:t>
      </w:r>
    </w:p>
    <w:p w14:paraId="58E33F0E" w14:textId="7DB8CF4E" w:rsidR="00EF5AC2" w:rsidRPr="004D6922" w:rsidRDefault="0091577C" w:rsidP="005B1BC1">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202</w:t>
      </w:r>
      <w:r w:rsidR="009C1649"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CC5825"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月：召开</w:t>
      </w:r>
      <w:r w:rsidR="00EF5AC2" w:rsidRPr="004D6922">
        <w:rPr>
          <w:rFonts w:ascii="Times New Roman" w:eastAsia="仿宋_GB2312" w:hAnsi="Times New Roman" w:cs="Times New Roman"/>
          <w:sz w:val="28"/>
          <w:szCs w:val="28"/>
        </w:rPr>
        <w:t>标准</w:t>
      </w:r>
      <w:r w:rsidR="004C0884" w:rsidRPr="004D6922">
        <w:rPr>
          <w:rFonts w:ascii="Times New Roman" w:eastAsia="仿宋_GB2312" w:hAnsi="Times New Roman" w:cs="Times New Roman"/>
          <w:sz w:val="28"/>
          <w:szCs w:val="28"/>
        </w:rPr>
        <w:t>启动会，围绕标准草案进行讨论，并按照与会意见和建议作进一步修改，形成</w:t>
      </w:r>
      <w:r w:rsidR="00EF5AC2" w:rsidRPr="004D6922">
        <w:rPr>
          <w:rFonts w:ascii="Times New Roman" w:eastAsia="仿宋_GB2312" w:hAnsi="Times New Roman" w:cs="Times New Roman"/>
          <w:sz w:val="28"/>
          <w:szCs w:val="28"/>
        </w:rPr>
        <w:t>征求意见稿</w:t>
      </w:r>
      <w:r w:rsidR="004C0884" w:rsidRPr="004D6922">
        <w:rPr>
          <w:rFonts w:ascii="Times New Roman" w:eastAsia="仿宋_GB2312" w:hAnsi="Times New Roman" w:cs="Times New Roman"/>
          <w:sz w:val="28"/>
          <w:szCs w:val="28"/>
        </w:rPr>
        <w:t>，</w:t>
      </w:r>
      <w:r w:rsidR="00EF5AC2" w:rsidRPr="004D6922">
        <w:rPr>
          <w:rFonts w:ascii="Times New Roman" w:eastAsia="仿宋_GB2312" w:hAnsi="Times New Roman" w:cs="Times New Roman"/>
          <w:sz w:val="28"/>
          <w:szCs w:val="28"/>
        </w:rPr>
        <w:t>发出征求意见</w:t>
      </w:r>
      <w:r w:rsidR="009B3F24" w:rsidRPr="004D6922">
        <w:rPr>
          <w:rFonts w:ascii="Times New Roman" w:eastAsia="仿宋_GB2312" w:hAnsi="Times New Roman" w:cs="Times New Roman"/>
          <w:sz w:val="28"/>
          <w:szCs w:val="28"/>
        </w:rPr>
        <w:t>；</w:t>
      </w:r>
    </w:p>
    <w:p w14:paraId="20F6DF12" w14:textId="4E515ADE" w:rsidR="00EF5AC2" w:rsidRPr="004D6922" w:rsidRDefault="00EF5AC2" w:rsidP="005B1BC1">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202</w:t>
      </w:r>
      <w:r w:rsidR="009C1649"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CC5825"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月：</w:t>
      </w:r>
      <w:r w:rsidR="00615DEF" w:rsidRPr="004D6922">
        <w:rPr>
          <w:rFonts w:ascii="Times New Roman" w:eastAsia="仿宋_GB2312" w:hAnsi="Times New Roman" w:cs="Times New Roman"/>
          <w:sz w:val="28"/>
          <w:szCs w:val="28"/>
        </w:rPr>
        <w:t>计划</w:t>
      </w:r>
      <w:r w:rsidRPr="004D6922">
        <w:rPr>
          <w:rFonts w:ascii="Times New Roman" w:eastAsia="仿宋_GB2312" w:hAnsi="Times New Roman" w:cs="Times New Roman"/>
          <w:sz w:val="28"/>
          <w:szCs w:val="28"/>
        </w:rPr>
        <w:t>完成征求意见处理、形成标准送审稿；</w:t>
      </w:r>
    </w:p>
    <w:p w14:paraId="39D866FE" w14:textId="7277C22D" w:rsidR="00EF5AC2" w:rsidRPr="004D6922" w:rsidRDefault="00EF5AC2" w:rsidP="005B1BC1">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202</w:t>
      </w:r>
      <w:r w:rsidR="009C1649"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CC5825"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月：</w:t>
      </w:r>
      <w:r w:rsidR="00615DEF" w:rsidRPr="004D6922">
        <w:rPr>
          <w:rFonts w:ascii="Times New Roman" w:eastAsia="仿宋_GB2312" w:hAnsi="Times New Roman" w:cs="Times New Roman"/>
          <w:sz w:val="28"/>
          <w:szCs w:val="28"/>
        </w:rPr>
        <w:t>计划</w:t>
      </w:r>
      <w:r w:rsidRPr="004D6922">
        <w:rPr>
          <w:rFonts w:ascii="Times New Roman" w:eastAsia="仿宋_GB2312" w:hAnsi="Times New Roman" w:cs="Times New Roman"/>
          <w:sz w:val="28"/>
          <w:szCs w:val="28"/>
        </w:rPr>
        <w:t>完成该标准审定会和标准报批稿，上报中国特钢企业协会审批；</w:t>
      </w:r>
    </w:p>
    <w:p w14:paraId="3DF3F39E" w14:textId="50730A1F" w:rsidR="00EF5AC2" w:rsidRPr="004D6922" w:rsidRDefault="00EF5AC2" w:rsidP="005B1BC1">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202</w:t>
      </w:r>
      <w:r w:rsidR="00F214E1"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年</w:t>
      </w:r>
      <w:r w:rsidR="00CC5825"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月：</w:t>
      </w:r>
      <w:r w:rsidR="00615DEF" w:rsidRPr="004D6922">
        <w:rPr>
          <w:rFonts w:ascii="Times New Roman" w:eastAsia="仿宋_GB2312" w:hAnsi="Times New Roman" w:cs="Times New Roman"/>
          <w:sz w:val="28"/>
          <w:szCs w:val="28"/>
        </w:rPr>
        <w:t>计划</w:t>
      </w:r>
      <w:r w:rsidRPr="004D6922">
        <w:rPr>
          <w:rFonts w:ascii="Times New Roman" w:eastAsia="仿宋_GB2312" w:hAnsi="Times New Roman" w:cs="Times New Roman"/>
          <w:sz w:val="28"/>
          <w:szCs w:val="28"/>
        </w:rPr>
        <w:t>完成该标准发布、实施。</w:t>
      </w:r>
    </w:p>
    <w:p w14:paraId="52D5C9F7" w14:textId="77777777" w:rsidR="005A6F0A" w:rsidRPr="004D6922" w:rsidRDefault="005A6F0A" w:rsidP="00450CE9">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四、标准编制原则</w:t>
      </w:r>
    </w:p>
    <w:p w14:paraId="6EB1F333" w14:textId="04E1BD25" w:rsidR="00A03D5C" w:rsidRPr="004D6922" w:rsidRDefault="00A03D5C" w:rsidP="008D4D73">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本标准的制定</w:t>
      </w:r>
      <w:r w:rsidR="00850135" w:rsidRPr="004D6922">
        <w:rPr>
          <w:rFonts w:ascii="Times New Roman" w:eastAsia="仿宋_GB2312" w:hAnsi="Times New Roman" w:cs="Times New Roman"/>
          <w:sz w:val="28"/>
          <w:szCs w:val="28"/>
        </w:rPr>
        <w:t>一是</w:t>
      </w:r>
      <w:r w:rsidRPr="004D6922">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4D6922">
        <w:rPr>
          <w:rFonts w:ascii="Times New Roman" w:eastAsia="仿宋_GB2312" w:hAnsi="Times New Roman" w:cs="Times New Roman"/>
          <w:sz w:val="28"/>
          <w:szCs w:val="28"/>
        </w:rPr>
        <w:t>二是充分考虑</w:t>
      </w:r>
      <w:r w:rsidR="00803F92" w:rsidRPr="004D6922">
        <w:rPr>
          <w:rFonts w:ascii="Times New Roman" w:eastAsia="仿宋_GB2312" w:hAnsi="Times New Roman" w:cs="Times New Roman"/>
          <w:sz w:val="28"/>
          <w:szCs w:val="28"/>
        </w:rPr>
        <w:t>汽车用高强度轮辋钢</w:t>
      </w:r>
      <w:r w:rsidR="00683FC0" w:rsidRPr="004D6922">
        <w:rPr>
          <w:rFonts w:ascii="Times New Roman" w:eastAsia="仿宋_GB2312" w:hAnsi="Times New Roman" w:cs="Times New Roman"/>
          <w:sz w:val="28"/>
          <w:szCs w:val="28"/>
        </w:rPr>
        <w:t>的使用需求</w:t>
      </w:r>
      <w:r w:rsidR="00C17196" w:rsidRPr="004D6922">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4D6922">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4D6922" w:rsidRDefault="005A6F0A" w:rsidP="00A03D5C">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五、主要技术内容</w:t>
      </w:r>
    </w:p>
    <w:p w14:paraId="19C30F3D" w14:textId="77777777"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（一）标准编写格式</w:t>
      </w:r>
    </w:p>
    <w:p w14:paraId="6B2C4577" w14:textId="3CF4E339" w:rsidR="00230D0B" w:rsidRPr="004D6922" w:rsidRDefault="00185F5D"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本文件按照</w:t>
      </w:r>
      <w:r w:rsidRPr="004D6922">
        <w:rPr>
          <w:rFonts w:ascii="Times New Roman" w:eastAsia="仿宋_GB2312" w:hAnsi="Times New Roman" w:cs="Times New Roman"/>
          <w:sz w:val="28"/>
          <w:szCs w:val="28"/>
        </w:rPr>
        <w:t>GB/T 1.1-2020</w:t>
      </w:r>
      <w:r w:rsidRPr="004D6922">
        <w:rPr>
          <w:rFonts w:ascii="Times New Roman" w:eastAsia="仿宋_GB2312" w:hAnsi="Times New Roman" w:cs="Times New Roman"/>
          <w:sz w:val="28"/>
          <w:szCs w:val="28"/>
        </w:rPr>
        <w:t>《标准化工作导则</w:t>
      </w:r>
      <w:r w:rsidRPr="004D6922">
        <w:rPr>
          <w:rFonts w:ascii="Times New Roman" w:eastAsia="仿宋_GB2312" w:hAnsi="Times New Roman" w:cs="Times New Roman"/>
          <w:sz w:val="28"/>
          <w:szCs w:val="28"/>
        </w:rPr>
        <w:t xml:space="preserve"> </w:t>
      </w:r>
      <w:r w:rsidRPr="004D6922">
        <w:rPr>
          <w:rFonts w:ascii="Times New Roman" w:eastAsia="仿宋_GB2312" w:hAnsi="Times New Roman" w:cs="Times New Roman"/>
          <w:sz w:val="28"/>
          <w:szCs w:val="28"/>
        </w:rPr>
        <w:t>第</w:t>
      </w:r>
      <w:r w:rsidRPr="004D6922">
        <w:rPr>
          <w:rFonts w:ascii="Times New Roman" w:eastAsia="仿宋_GB2312" w:hAnsi="Times New Roman" w:cs="Times New Roman"/>
          <w:sz w:val="28"/>
          <w:szCs w:val="28"/>
        </w:rPr>
        <w:t>1</w:t>
      </w:r>
      <w:r w:rsidRPr="004D6922">
        <w:rPr>
          <w:rFonts w:ascii="Times New Roman" w:eastAsia="仿宋_GB2312" w:hAnsi="Times New Roman" w:cs="Times New Roman"/>
          <w:sz w:val="28"/>
          <w:szCs w:val="28"/>
        </w:rPr>
        <w:t>部分：标准化文件的结构和起草规则》的规定起草。</w:t>
      </w:r>
    </w:p>
    <w:p w14:paraId="1C71C9D0" w14:textId="6DFE3000" w:rsidR="005A6F0A" w:rsidRPr="004D6922" w:rsidRDefault="003E4BEE"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本文件规定了</w:t>
      </w:r>
      <w:r w:rsidR="00803F92" w:rsidRPr="004D6922">
        <w:rPr>
          <w:rFonts w:ascii="Times New Roman" w:eastAsia="仿宋_GB2312" w:hAnsi="Times New Roman" w:cs="Times New Roman"/>
          <w:sz w:val="28"/>
          <w:szCs w:val="28"/>
        </w:rPr>
        <w:t>汽车用高强度轮辋钢</w:t>
      </w:r>
      <w:r w:rsidR="00094EB4" w:rsidRPr="004D6922">
        <w:rPr>
          <w:rFonts w:ascii="Times New Roman" w:eastAsia="仿宋_GB2312" w:hAnsi="Times New Roman" w:cs="Times New Roman"/>
          <w:sz w:val="28"/>
          <w:szCs w:val="28"/>
        </w:rPr>
        <w:t>的</w:t>
      </w:r>
      <w:r w:rsidR="00803F92" w:rsidRPr="004D6922">
        <w:rPr>
          <w:rFonts w:ascii="Times New Roman" w:eastAsia="仿宋_GB2312" w:hAnsi="Times New Roman" w:cs="Times New Roman"/>
          <w:sz w:val="28"/>
          <w:szCs w:val="28"/>
        </w:rPr>
        <w:t>分类及代号、订货内容、尺寸、外形、重量、技术要求、试验方法、检验规则、包装、标志和质</w:t>
      </w:r>
      <w:r w:rsidR="00803F92" w:rsidRPr="004D6922">
        <w:rPr>
          <w:rFonts w:ascii="Times New Roman" w:eastAsia="仿宋_GB2312" w:hAnsi="Times New Roman" w:cs="Times New Roman"/>
          <w:sz w:val="28"/>
          <w:szCs w:val="28"/>
        </w:rPr>
        <w:lastRenderedPageBreak/>
        <w:t>量证明书</w:t>
      </w:r>
      <w:r w:rsidRPr="004D6922">
        <w:rPr>
          <w:rFonts w:ascii="Times New Roman" w:eastAsia="仿宋_GB2312" w:hAnsi="Times New Roman" w:cs="Times New Roman"/>
          <w:sz w:val="28"/>
          <w:szCs w:val="28"/>
        </w:rPr>
        <w:t>。</w:t>
      </w:r>
    </w:p>
    <w:p w14:paraId="5457F379" w14:textId="77777777"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（二）关于适用范围</w:t>
      </w:r>
    </w:p>
    <w:p w14:paraId="4D244AAA" w14:textId="08F4A568" w:rsidR="009B638E" w:rsidRPr="004D6922" w:rsidRDefault="00803F92"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本文件适用于厚度为</w:t>
      </w:r>
      <w:r w:rsidRPr="004D6922">
        <w:rPr>
          <w:rFonts w:ascii="Times New Roman" w:eastAsia="仿宋_GB2312" w:hAnsi="Times New Roman" w:cs="Times New Roman"/>
          <w:sz w:val="28"/>
          <w:szCs w:val="28"/>
        </w:rPr>
        <w:t>3.0-8.0mm</w:t>
      </w:r>
      <w:r w:rsidRPr="004D6922">
        <w:rPr>
          <w:rFonts w:ascii="Times New Roman" w:eastAsia="仿宋_GB2312" w:hAnsi="Times New Roman" w:cs="Times New Roman"/>
          <w:sz w:val="28"/>
          <w:szCs w:val="28"/>
        </w:rPr>
        <w:t>的汽车用高强度轮辋钢热轧钢板（以下简称钢板）</w:t>
      </w:r>
      <w:r w:rsidR="00735034" w:rsidRPr="004D6922">
        <w:rPr>
          <w:rFonts w:ascii="Times New Roman" w:eastAsia="仿宋_GB2312" w:hAnsi="Times New Roman" w:cs="Times New Roman"/>
          <w:sz w:val="28"/>
          <w:szCs w:val="28"/>
        </w:rPr>
        <w:t>。</w:t>
      </w:r>
    </w:p>
    <w:p w14:paraId="6B052605" w14:textId="33C1D121" w:rsidR="00803F92" w:rsidRPr="004D6922" w:rsidRDefault="00803F92" w:rsidP="00F02414">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（三）分类及代号</w:t>
      </w:r>
    </w:p>
    <w:p w14:paraId="5A75F938" w14:textId="67865550"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1. </w:t>
      </w:r>
      <w:r w:rsidRPr="004D6922">
        <w:rPr>
          <w:rFonts w:ascii="Times New Roman" w:eastAsia="仿宋_GB2312" w:hAnsi="Times New Roman" w:cs="Times New Roman"/>
          <w:sz w:val="28"/>
          <w:szCs w:val="28"/>
        </w:rPr>
        <w:t>钢的牌号由规定抗拉强度最小值和</w:t>
      </w: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轮辋</w:t>
      </w: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的汉语拼音首字母</w:t>
      </w:r>
      <w:r w:rsidRPr="004D6922">
        <w:rPr>
          <w:rFonts w:ascii="Times New Roman" w:eastAsia="仿宋_GB2312" w:hAnsi="Times New Roman" w:cs="Times New Roman"/>
          <w:sz w:val="28"/>
          <w:szCs w:val="28"/>
        </w:rPr>
        <w:t>“LW”</w:t>
      </w:r>
      <w:r w:rsidRPr="004D6922">
        <w:rPr>
          <w:rFonts w:ascii="Times New Roman" w:eastAsia="仿宋_GB2312" w:hAnsi="Times New Roman" w:cs="Times New Roman"/>
          <w:sz w:val="28"/>
          <w:szCs w:val="28"/>
        </w:rPr>
        <w:t>两部分组成。</w:t>
      </w:r>
    </w:p>
    <w:p w14:paraId="7AE6B8CD"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示例：</w:t>
      </w:r>
      <w:r w:rsidRPr="004D6922">
        <w:rPr>
          <w:rFonts w:ascii="Times New Roman" w:eastAsia="仿宋_GB2312" w:hAnsi="Times New Roman" w:cs="Times New Roman"/>
          <w:sz w:val="28"/>
          <w:szCs w:val="28"/>
        </w:rPr>
        <w:t>440LW</w:t>
      </w:r>
    </w:p>
    <w:p w14:paraId="004C7A0D"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440——</w:t>
      </w:r>
      <w:r w:rsidRPr="004D6922">
        <w:rPr>
          <w:rFonts w:ascii="Times New Roman" w:eastAsia="仿宋_GB2312" w:hAnsi="Times New Roman" w:cs="Times New Roman"/>
          <w:sz w:val="28"/>
          <w:szCs w:val="28"/>
        </w:rPr>
        <w:t>规定抗拉强度最小值，单位为兆帕（</w:t>
      </w:r>
      <w:r w:rsidRPr="004D6922">
        <w:rPr>
          <w:rFonts w:ascii="Times New Roman" w:eastAsia="仿宋_GB2312" w:hAnsi="Times New Roman" w:cs="Times New Roman"/>
          <w:sz w:val="28"/>
          <w:szCs w:val="28"/>
        </w:rPr>
        <w:t>MPa</w:t>
      </w:r>
      <w:r w:rsidRPr="004D6922">
        <w:rPr>
          <w:rFonts w:ascii="Times New Roman" w:eastAsia="仿宋_GB2312" w:hAnsi="Times New Roman" w:cs="Times New Roman"/>
          <w:sz w:val="28"/>
          <w:szCs w:val="28"/>
        </w:rPr>
        <w:t>）；</w:t>
      </w:r>
    </w:p>
    <w:p w14:paraId="10F2F5A7"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LW——</w:t>
      </w:r>
      <w:r w:rsidRPr="004D6922">
        <w:rPr>
          <w:rFonts w:ascii="Times New Roman" w:eastAsia="仿宋_GB2312" w:hAnsi="Times New Roman" w:cs="Times New Roman"/>
          <w:sz w:val="28"/>
          <w:szCs w:val="28"/>
        </w:rPr>
        <w:t>轮辋的汉语拼音首字母。</w:t>
      </w:r>
    </w:p>
    <w:p w14:paraId="53C6D299" w14:textId="63BBA453"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2. </w:t>
      </w:r>
      <w:r w:rsidRPr="004D6922">
        <w:rPr>
          <w:rFonts w:ascii="Times New Roman" w:eastAsia="仿宋_GB2312" w:hAnsi="Times New Roman" w:cs="Times New Roman"/>
          <w:sz w:val="28"/>
          <w:szCs w:val="28"/>
        </w:rPr>
        <w:t>按边缘状态分：</w:t>
      </w:r>
    </w:p>
    <w:p w14:paraId="0D8A1201"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）切边</w:t>
      </w:r>
      <w:r w:rsidRPr="004D6922">
        <w:rPr>
          <w:rFonts w:ascii="Times New Roman" w:eastAsia="仿宋_GB2312" w:hAnsi="Times New Roman" w:cs="Times New Roman"/>
          <w:sz w:val="28"/>
          <w:szCs w:val="28"/>
        </w:rPr>
        <w:t xml:space="preserve"> EC</w:t>
      </w:r>
      <w:r w:rsidRPr="004D6922">
        <w:rPr>
          <w:rFonts w:ascii="Times New Roman" w:eastAsia="仿宋_GB2312" w:hAnsi="Times New Roman" w:cs="Times New Roman"/>
          <w:sz w:val="28"/>
          <w:szCs w:val="28"/>
        </w:rPr>
        <w:t>；</w:t>
      </w:r>
    </w:p>
    <w:p w14:paraId="04E174ED"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b</w:t>
      </w:r>
      <w:r w:rsidRPr="004D6922">
        <w:rPr>
          <w:rFonts w:ascii="Times New Roman" w:eastAsia="仿宋_GB2312" w:hAnsi="Times New Roman" w:cs="Times New Roman"/>
          <w:sz w:val="28"/>
          <w:szCs w:val="28"/>
        </w:rPr>
        <w:t>）不切边</w:t>
      </w:r>
      <w:r w:rsidRPr="004D6922">
        <w:rPr>
          <w:rFonts w:ascii="Times New Roman" w:eastAsia="仿宋_GB2312" w:hAnsi="Times New Roman" w:cs="Times New Roman"/>
          <w:sz w:val="28"/>
          <w:szCs w:val="28"/>
        </w:rPr>
        <w:t xml:space="preserve"> EM</w:t>
      </w:r>
      <w:r w:rsidRPr="004D6922">
        <w:rPr>
          <w:rFonts w:ascii="Times New Roman" w:eastAsia="仿宋_GB2312" w:hAnsi="Times New Roman" w:cs="Times New Roman"/>
          <w:sz w:val="28"/>
          <w:szCs w:val="28"/>
        </w:rPr>
        <w:t>。</w:t>
      </w:r>
    </w:p>
    <w:p w14:paraId="584F634A" w14:textId="63E23C49"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3. </w:t>
      </w:r>
      <w:r w:rsidRPr="004D6922">
        <w:rPr>
          <w:rFonts w:ascii="Times New Roman" w:eastAsia="仿宋_GB2312" w:hAnsi="Times New Roman" w:cs="Times New Roman"/>
          <w:sz w:val="28"/>
          <w:szCs w:val="28"/>
        </w:rPr>
        <w:t>按厚度精度分：</w:t>
      </w:r>
    </w:p>
    <w:p w14:paraId="78A0FAC0"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）普通精度</w:t>
      </w:r>
      <w:r w:rsidRPr="004D6922">
        <w:rPr>
          <w:rFonts w:ascii="Times New Roman" w:eastAsia="仿宋_GB2312" w:hAnsi="Times New Roman" w:cs="Times New Roman"/>
          <w:sz w:val="28"/>
          <w:szCs w:val="28"/>
        </w:rPr>
        <w:t xml:space="preserve"> PT.A</w:t>
      </w:r>
      <w:r w:rsidRPr="004D6922">
        <w:rPr>
          <w:rFonts w:ascii="Times New Roman" w:eastAsia="仿宋_GB2312" w:hAnsi="Times New Roman" w:cs="Times New Roman"/>
          <w:sz w:val="28"/>
          <w:szCs w:val="28"/>
        </w:rPr>
        <w:t>；</w:t>
      </w:r>
    </w:p>
    <w:p w14:paraId="52C09507"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b</w:t>
      </w:r>
      <w:r w:rsidRPr="004D6922">
        <w:rPr>
          <w:rFonts w:ascii="Times New Roman" w:eastAsia="仿宋_GB2312" w:hAnsi="Times New Roman" w:cs="Times New Roman"/>
          <w:sz w:val="28"/>
          <w:szCs w:val="28"/>
        </w:rPr>
        <w:t>）较高精度</w:t>
      </w:r>
      <w:r w:rsidRPr="004D6922">
        <w:rPr>
          <w:rFonts w:ascii="Times New Roman" w:eastAsia="仿宋_GB2312" w:hAnsi="Times New Roman" w:cs="Times New Roman"/>
          <w:sz w:val="28"/>
          <w:szCs w:val="28"/>
        </w:rPr>
        <w:t xml:space="preserve"> PT.B</w:t>
      </w:r>
      <w:r w:rsidRPr="004D6922">
        <w:rPr>
          <w:rFonts w:ascii="Times New Roman" w:eastAsia="仿宋_GB2312" w:hAnsi="Times New Roman" w:cs="Times New Roman"/>
          <w:sz w:val="28"/>
          <w:szCs w:val="28"/>
        </w:rPr>
        <w:t>。</w:t>
      </w:r>
    </w:p>
    <w:p w14:paraId="4122225B" w14:textId="4FFA6D04"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4. </w:t>
      </w:r>
      <w:r w:rsidRPr="004D6922">
        <w:rPr>
          <w:rFonts w:ascii="Times New Roman" w:eastAsia="仿宋_GB2312" w:hAnsi="Times New Roman" w:cs="Times New Roman"/>
          <w:sz w:val="28"/>
          <w:szCs w:val="28"/>
        </w:rPr>
        <w:t>按表面处理方式分：</w:t>
      </w:r>
    </w:p>
    <w:p w14:paraId="558CDDB7"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）轧制表面；</w:t>
      </w:r>
    </w:p>
    <w:p w14:paraId="18229B76"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b</w:t>
      </w:r>
      <w:r w:rsidRPr="004D6922">
        <w:rPr>
          <w:rFonts w:ascii="Times New Roman" w:eastAsia="仿宋_GB2312" w:hAnsi="Times New Roman" w:cs="Times New Roman"/>
          <w:sz w:val="28"/>
          <w:szCs w:val="28"/>
        </w:rPr>
        <w:t>）酸洗表面。</w:t>
      </w:r>
    </w:p>
    <w:p w14:paraId="02B2B984" w14:textId="4F1C9F63"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5. </w:t>
      </w:r>
      <w:r w:rsidRPr="004D6922">
        <w:rPr>
          <w:rFonts w:ascii="Times New Roman" w:eastAsia="仿宋_GB2312" w:hAnsi="Times New Roman" w:cs="Times New Roman"/>
          <w:sz w:val="28"/>
          <w:szCs w:val="28"/>
        </w:rPr>
        <w:t>按表面质量等级分：</w:t>
      </w:r>
    </w:p>
    <w:p w14:paraId="1D83A08C"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）普通级表面</w:t>
      </w:r>
      <w:r w:rsidRPr="004D6922">
        <w:rPr>
          <w:rFonts w:ascii="Times New Roman" w:eastAsia="仿宋_GB2312" w:hAnsi="Times New Roman" w:cs="Times New Roman"/>
          <w:sz w:val="28"/>
          <w:szCs w:val="28"/>
        </w:rPr>
        <w:t xml:space="preserve"> FA</w:t>
      </w:r>
      <w:r w:rsidRPr="004D6922">
        <w:rPr>
          <w:rFonts w:ascii="Times New Roman" w:eastAsia="仿宋_GB2312" w:hAnsi="Times New Roman" w:cs="Times New Roman"/>
          <w:sz w:val="28"/>
          <w:szCs w:val="28"/>
        </w:rPr>
        <w:t>；</w:t>
      </w:r>
    </w:p>
    <w:p w14:paraId="3C09282A" w14:textId="5DB2D90D"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b</w:t>
      </w:r>
      <w:r w:rsidRPr="004D6922">
        <w:rPr>
          <w:rFonts w:ascii="Times New Roman" w:eastAsia="仿宋_GB2312" w:hAnsi="Times New Roman" w:cs="Times New Roman"/>
          <w:sz w:val="28"/>
          <w:szCs w:val="28"/>
        </w:rPr>
        <w:t>）较高级表面</w:t>
      </w:r>
      <w:r w:rsidRPr="004D6922">
        <w:rPr>
          <w:rFonts w:ascii="Times New Roman" w:eastAsia="仿宋_GB2312" w:hAnsi="Times New Roman" w:cs="Times New Roman"/>
          <w:sz w:val="28"/>
          <w:szCs w:val="28"/>
        </w:rPr>
        <w:t xml:space="preserve"> FB</w:t>
      </w:r>
      <w:r w:rsidRPr="004D6922">
        <w:rPr>
          <w:rFonts w:ascii="Times New Roman" w:eastAsia="仿宋_GB2312" w:hAnsi="Times New Roman" w:cs="Times New Roman"/>
          <w:sz w:val="28"/>
          <w:szCs w:val="28"/>
        </w:rPr>
        <w:t>。</w:t>
      </w:r>
    </w:p>
    <w:p w14:paraId="7966F033" w14:textId="71B0E7C1" w:rsidR="005A6F0A" w:rsidRPr="004D6922" w:rsidRDefault="005A6F0A" w:rsidP="00F02414">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lastRenderedPageBreak/>
        <w:t>（</w:t>
      </w:r>
      <w:r w:rsidR="00803F92" w:rsidRPr="004D6922">
        <w:rPr>
          <w:rFonts w:ascii="Times New Roman" w:eastAsia="仿宋_GB2312" w:hAnsi="Times New Roman" w:cs="Times New Roman"/>
          <w:sz w:val="28"/>
          <w:szCs w:val="28"/>
        </w:rPr>
        <w:t>四</w:t>
      </w:r>
      <w:r w:rsidRPr="004D6922">
        <w:rPr>
          <w:rFonts w:ascii="Times New Roman" w:eastAsia="仿宋_GB2312" w:hAnsi="Times New Roman" w:cs="Times New Roman"/>
          <w:sz w:val="28"/>
          <w:szCs w:val="28"/>
        </w:rPr>
        <w:t>）</w:t>
      </w:r>
      <w:r w:rsidR="00F02414" w:rsidRPr="004D6922">
        <w:rPr>
          <w:rFonts w:ascii="Times New Roman" w:eastAsia="仿宋_GB2312" w:hAnsi="Times New Roman" w:cs="Times New Roman"/>
          <w:sz w:val="28"/>
          <w:szCs w:val="28"/>
        </w:rPr>
        <w:t>订货内容</w:t>
      </w:r>
    </w:p>
    <w:p w14:paraId="56FE9CA8" w14:textId="6A58948B" w:rsidR="005E6B9F"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按本文件订货的合同或订单应包括下列内容：产品名称、本文件编号、牌号、交货状态、尺寸及精度、边缘状态（切边</w:t>
      </w:r>
      <w:r w:rsidRPr="004D6922">
        <w:rPr>
          <w:rFonts w:ascii="Times New Roman" w:eastAsia="仿宋_GB2312" w:hAnsi="Times New Roman" w:cs="Times New Roman"/>
          <w:sz w:val="28"/>
          <w:szCs w:val="28"/>
        </w:rPr>
        <w:t>EC</w:t>
      </w:r>
      <w:r w:rsidRPr="004D6922">
        <w:rPr>
          <w:rFonts w:ascii="Times New Roman" w:eastAsia="仿宋_GB2312" w:hAnsi="Times New Roman" w:cs="Times New Roman"/>
          <w:sz w:val="28"/>
          <w:szCs w:val="28"/>
        </w:rPr>
        <w:t>、不切边</w:t>
      </w:r>
      <w:r w:rsidRPr="004D6922">
        <w:rPr>
          <w:rFonts w:ascii="Times New Roman" w:eastAsia="仿宋_GB2312" w:hAnsi="Times New Roman" w:cs="Times New Roman"/>
          <w:sz w:val="28"/>
          <w:szCs w:val="28"/>
        </w:rPr>
        <w:t>EM</w:t>
      </w:r>
      <w:r w:rsidRPr="004D6922">
        <w:rPr>
          <w:rFonts w:ascii="Times New Roman" w:eastAsia="仿宋_GB2312" w:hAnsi="Times New Roman" w:cs="Times New Roman"/>
          <w:sz w:val="28"/>
          <w:szCs w:val="28"/>
        </w:rPr>
        <w:t>）、表面处理方式及表面质量等级、重量、特殊要求</w:t>
      </w:r>
      <w:r w:rsidR="00F02414" w:rsidRPr="004D6922">
        <w:rPr>
          <w:rFonts w:ascii="Times New Roman" w:eastAsia="仿宋_GB2312" w:hAnsi="Times New Roman" w:cs="Times New Roman"/>
          <w:sz w:val="28"/>
          <w:szCs w:val="28"/>
        </w:rPr>
        <w:t>。</w:t>
      </w:r>
    </w:p>
    <w:p w14:paraId="633C5918" w14:textId="497B2213" w:rsidR="005A6F0A" w:rsidRPr="004D6922" w:rsidRDefault="005A6F0A" w:rsidP="005E6B9F">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五</w:t>
      </w:r>
      <w:r w:rsidRPr="004D6922">
        <w:rPr>
          <w:rFonts w:ascii="Times New Roman" w:eastAsia="仿宋_GB2312" w:hAnsi="Times New Roman" w:cs="Times New Roman"/>
          <w:sz w:val="28"/>
          <w:szCs w:val="28"/>
        </w:rPr>
        <w:t>）</w:t>
      </w:r>
      <w:r w:rsidR="00F02414" w:rsidRPr="004D6922">
        <w:rPr>
          <w:rFonts w:ascii="Times New Roman" w:eastAsia="仿宋_GB2312" w:hAnsi="Times New Roman" w:cs="Times New Roman"/>
          <w:sz w:val="28"/>
          <w:szCs w:val="28"/>
        </w:rPr>
        <w:t>尺寸、外形、重量</w:t>
      </w:r>
    </w:p>
    <w:p w14:paraId="26453DCF" w14:textId="55818DD5" w:rsidR="00094EB4" w:rsidRPr="004D6922" w:rsidRDefault="00803F92" w:rsidP="005E6B9F">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钢板的尺寸、外形、重量及允许偏差应符合</w:t>
      </w:r>
      <w:r w:rsidRPr="004D6922">
        <w:rPr>
          <w:rFonts w:ascii="Times New Roman" w:eastAsia="仿宋_GB2312" w:hAnsi="Times New Roman" w:cs="Times New Roman"/>
          <w:sz w:val="28"/>
          <w:szCs w:val="28"/>
        </w:rPr>
        <w:t>GB/T 709</w:t>
      </w:r>
      <w:r w:rsidRPr="004D6922">
        <w:rPr>
          <w:rFonts w:ascii="Times New Roman" w:eastAsia="仿宋_GB2312" w:hAnsi="Times New Roman" w:cs="Times New Roman"/>
          <w:sz w:val="28"/>
          <w:szCs w:val="28"/>
        </w:rPr>
        <w:t>的规定。经供需双方协商，并在合同中注明，可供应其他厚度允许偏差要求的钢板</w:t>
      </w:r>
      <w:r w:rsidR="00094EB4" w:rsidRPr="004D6922">
        <w:rPr>
          <w:rFonts w:ascii="Times New Roman" w:eastAsia="仿宋_GB2312" w:hAnsi="Times New Roman" w:cs="Times New Roman"/>
          <w:sz w:val="28"/>
          <w:szCs w:val="28"/>
        </w:rPr>
        <w:t>。</w:t>
      </w:r>
    </w:p>
    <w:p w14:paraId="279962D9" w14:textId="1B0E3484" w:rsidR="00201A8E" w:rsidRPr="004D6922" w:rsidRDefault="00954E4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六</w:t>
      </w:r>
      <w:r w:rsidRPr="004D6922">
        <w:rPr>
          <w:rFonts w:ascii="Times New Roman" w:eastAsia="仿宋_GB2312" w:hAnsi="Times New Roman" w:cs="Times New Roman"/>
          <w:sz w:val="28"/>
          <w:szCs w:val="28"/>
        </w:rPr>
        <w:t>）</w:t>
      </w:r>
      <w:r w:rsidR="0050714F" w:rsidRPr="004D6922">
        <w:rPr>
          <w:rFonts w:ascii="Times New Roman" w:eastAsia="仿宋_GB2312" w:hAnsi="Times New Roman" w:cs="Times New Roman"/>
          <w:sz w:val="28"/>
          <w:szCs w:val="28"/>
        </w:rPr>
        <w:t>技术要求</w:t>
      </w:r>
    </w:p>
    <w:p w14:paraId="68D1977E" w14:textId="15689ADD" w:rsidR="003D45E0" w:rsidRPr="004D6922" w:rsidRDefault="00954E4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1. </w:t>
      </w:r>
      <w:r w:rsidR="00094EB4" w:rsidRPr="004D6922">
        <w:rPr>
          <w:rFonts w:ascii="Times New Roman" w:eastAsia="仿宋_GB2312" w:hAnsi="Times New Roman" w:cs="Times New Roman"/>
          <w:sz w:val="28"/>
          <w:szCs w:val="28"/>
        </w:rPr>
        <w:t>牌号和</w:t>
      </w:r>
      <w:r w:rsidR="003D45E0" w:rsidRPr="004D6922">
        <w:rPr>
          <w:rFonts w:ascii="Times New Roman" w:eastAsia="仿宋_GB2312" w:hAnsi="Times New Roman" w:cs="Times New Roman"/>
          <w:sz w:val="28"/>
          <w:szCs w:val="28"/>
        </w:rPr>
        <w:t>化学成分</w:t>
      </w:r>
    </w:p>
    <w:p w14:paraId="2C411BF2" w14:textId="56436545" w:rsidR="003D45E0" w:rsidRPr="004D6922" w:rsidRDefault="00803F92" w:rsidP="00094EB4">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1</w:t>
      </w:r>
      <w:r w:rsidRPr="004D6922">
        <w:rPr>
          <w:rFonts w:ascii="Times New Roman" w:eastAsia="仿宋_GB2312" w:hAnsi="Times New Roman" w:cs="Times New Roman"/>
          <w:sz w:val="28"/>
          <w:szCs w:val="28"/>
        </w:rPr>
        <w:t>）</w:t>
      </w:r>
      <w:r w:rsidR="00094EB4" w:rsidRPr="004D6922">
        <w:rPr>
          <w:rFonts w:ascii="Times New Roman" w:eastAsia="仿宋_GB2312" w:hAnsi="Times New Roman" w:cs="Times New Roman"/>
          <w:sz w:val="28"/>
          <w:szCs w:val="28"/>
        </w:rPr>
        <w:t>钢的牌号和化学成分（熔炼分析）应符合表</w:t>
      </w:r>
      <w:r w:rsidR="00094EB4" w:rsidRPr="004D6922">
        <w:rPr>
          <w:rFonts w:ascii="Times New Roman" w:eastAsia="仿宋_GB2312" w:hAnsi="Times New Roman" w:cs="Times New Roman"/>
          <w:sz w:val="28"/>
          <w:szCs w:val="28"/>
        </w:rPr>
        <w:t>1</w:t>
      </w:r>
      <w:r w:rsidR="00094EB4" w:rsidRPr="004D6922">
        <w:rPr>
          <w:rFonts w:ascii="Times New Roman" w:eastAsia="仿宋_GB2312" w:hAnsi="Times New Roman" w:cs="Times New Roman"/>
          <w:sz w:val="28"/>
          <w:szCs w:val="28"/>
        </w:rPr>
        <w:t>的规定。钢的成品化学成分允许偏差应符合</w:t>
      </w:r>
      <w:r w:rsidR="00094EB4" w:rsidRPr="004D6922">
        <w:rPr>
          <w:rFonts w:ascii="Times New Roman" w:eastAsia="仿宋_GB2312" w:hAnsi="Times New Roman" w:cs="Times New Roman"/>
          <w:sz w:val="28"/>
          <w:szCs w:val="28"/>
        </w:rPr>
        <w:t>GB/T 222</w:t>
      </w:r>
      <w:r w:rsidR="00094EB4" w:rsidRPr="004D6922">
        <w:rPr>
          <w:rFonts w:ascii="Times New Roman" w:eastAsia="仿宋_GB2312" w:hAnsi="Times New Roman" w:cs="Times New Roman"/>
          <w:sz w:val="28"/>
          <w:szCs w:val="28"/>
        </w:rPr>
        <w:t>的规定。</w:t>
      </w:r>
    </w:p>
    <w:p w14:paraId="1B2FF35A" w14:textId="6F15976B" w:rsidR="003D45E0" w:rsidRPr="004D6922" w:rsidRDefault="003D45E0" w:rsidP="003D45E0">
      <w:pPr>
        <w:pStyle w:val="ae"/>
        <w:spacing w:beforeLines="100" w:before="312" w:afterLines="50" w:after="156"/>
        <w:ind w:firstLineChars="0" w:firstLine="0"/>
        <w:jc w:val="center"/>
        <w:rPr>
          <w:rFonts w:ascii="Times New Roman" w:eastAsia="黑体"/>
          <w:b/>
          <w:bCs/>
        </w:rPr>
      </w:pPr>
      <w:r w:rsidRPr="004D6922">
        <w:rPr>
          <w:rFonts w:ascii="Times New Roman" w:eastAsia="黑体"/>
          <w:b/>
          <w:bCs/>
        </w:rPr>
        <w:t>表</w:t>
      </w:r>
      <w:r w:rsidR="00803F92" w:rsidRPr="004D6922">
        <w:rPr>
          <w:rFonts w:ascii="Times New Roman" w:eastAsia="黑体"/>
          <w:b/>
          <w:bCs/>
        </w:rPr>
        <w:t>1</w:t>
      </w:r>
      <w:r w:rsidRPr="004D6922">
        <w:rPr>
          <w:rFonts w:ascii="Times New Roman" w:eastAsia="黑体"/>
          <w:b/>
          <w:bCs/>
        </w:rPr>
        <w:t xml:space="preserve">  </w:t>
      </w:r>
      <w:r w:rsidRPr="004D6922">
        <w:rPr>
          <w:rFonts w:ascii="Times New Roman" w:eastAsia="黑体"/>
          <w:b/>
          <w:bCs/>
        </w:rPr>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226"/>
        <w:gridCol w:w="1227"/>
        <w:gridCol w:w="1227"/>
        <w:gridCol w:w="1227"/>
        <w:gridCol w:w="1227"/>
        <w:gridCol w:w="1227"/>
      </w:tblGrid>
      <w:tr w:rsidR="00803F92" w:rsidRPr="004D6922" w14:paraId="5262AB0F" w14:textId="77777777" w:rsidTr="00552AAD">
        <w:trPr>
          <w:cantSplit/>
          <w:trHeight w:val="410"/>
          <w:jc w:val="center"/>
        </w:trPr>
        <w:tc>
          <w:tcPr>
            <w:tcW w:w="567" w:type="pct"/>
            <w:vMerge w:val="restart"/>
            <w:vAlign w:val="center"/>
          </w:tcPr>
          <w:p w14:paraId="33F0253A"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牌号</w:t>
            </w:r>
          </w:p>
        </w:tc>
        <w:tc>
          <w:tcPr>
            <w:tcW w:w="4433" w:type="pct"/>
            <w:gridSpan w:val="6"/>
            <w:vAlign w:val="center"/>
          </w:tcPr>
          <w:p w14:paraId="1ED0FC10"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化学成分（质量分数）</w:t>
            </w:r>
            <w:r w:rsidRPr="004D6922">
              <w:rPr>
                <w:rFonts w:ascii="Times New Roman" w:hAnsi="Times New Roman" w:cs="Times New Roman"/>
                <w:color w:val="FF0000"/>
                <w:sz w:val="18"/>
                <w:szCs w:val="18"/>
              </w:rPr>
              <w:t>/%</w:t>
            </w:r>
          </w:p>
        </w:tc>
      </w:tr>
      <w:tr w:rsidR="00803F92" w:rsidRPr="004D6922" w14:paraId="3A3C0623" w14:textId="77777777" w:rsidTr="00552AAD">
        <w:trPr>
          <w:cantSplit/>
          <w:trHeight w:val="410"/>
          <w:jc w:val="center"/>
        </w:trPr>
        <w:tc>
          <w:tcPr>
            <w:tcW w:w="567" w:type="pct"/>
            <w:vMerge/>
            <w:vAlign w:val="center"/>
          </w:tcPr>
          <w:p w14:paraId="2E492F99" w14:textId="77777777" w:rsidR="00803F92" w:rsidRPr="004D6922" w:rsidRDefault="00803F92" w:rsidP="00552AAD">
            <w:pPr>
              <w:adjustRightInd w:val="0"/>
              <w:snapToGrid w:val="0"/>
              <w:jc w:val="center"/>
              <w:rPr>
                <w:rFonts w:ascii="Times New Roman" w:hAnsi="Times New Roman" w:cs="Times New Roman"/>
                <w:color w:val="FF0000"/>
                <w:sz w:val="18"/>
                <w:szCs w:val="18"/>
              </w:rPr>
            </w:pPr>
          </w:p>
        </w:tc>
        <w:tc>
          <w:tcPr>
            <w:tcW w:w="738" w:type="pct"/>
            <w:vAlign w:val="center"/>
          </w:tcPr>
          <w:p w14:paraId="48B3CF8E"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C≤</w:t>
            </w:r>
          </w:p>
        </w:tc>
        <w:tc>
          <w:tcPr>
            <w:tcW w:w="739" w:type="pct"/>
            <w:vAlign w:val="center"/>
          </w:tcPr>
          <w:p w14:paraId="352E65A9"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Si≤</w:t>
            </w:r>
          </w:p>
        </w:tc>
        <w:tc>
          <w:tcPr>
            <w:tcW w:w="739" w:type="pct"/>
            <w:vAlign w:val="center"/>
          </w:tcPr>
          <w:p w14:paraId="4FFECD86"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Mn≤</w:t>
            </w:r>
          </w:p>
        </w:tc>
        <w:tc>
          <w:tcPr>
            <w:tcW w:w="739" w:type="pct"/>
            <w:vAlign w:val="center"/>
          </w:tcPr>
          <w:p w14:paraId="7D1F724E"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P≤</w:t>
            </w:r>
          </w:p>
        </w:tc>
        <w:tc>
          <w:tcPr>
            <w:tcW w:w="739" w:type="pct"/>
            <w:vAlign w:val="center"/>
          </w:tcPr>
          <w:p w14:paraId="3A71185E"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S≤</w:t>
            </w:r>
          </w:p>
        </w:tc>
        <w:tc>
          <w:tcPr>
            <w:tcW w:w="739" w:type="pct"/>
            <w:vAlign w:val="center"/>
          </w:tcPr>
          <w:p w14:paraId="1FC095B5"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Als</w:t>
            </w:r>
            <w:r w:rsidRPr="004D6922">
              <w:rPr>
                <w:rFonts w:ascii="Times New Roman" w:hAnsi="Times New Roman" w:cs="Times New Roman"/>
                <w:color w:val="FF0000"/>
                <w:sz w:val="18"/>
                <w:szCs w:val="18"/>
                <w:vertAlign w:val="superscript"/>
              </w:rPr>
              <w:t>a</w:t>
            </w:r>
            <w:r w:rsidRPr="004D6922">
              <w:rPr>
                <w:rFonts w:ascii="Times New Roman" w:hAnsi="Times New Roman" w:cs="Times New Roman"/>
                <w:color w:val="FF0000"/>
                <w:sz w:val="18"/>
                <w:szCs w:val="18"/>
              </w:rPr>
              <w:t>≥</w:t>
            </w:r>
          </w:p>
        </w:tc>
      </w:tr>
      <w:tr w:rsidR="00803F92" w:rsidRPr="004D6922" w14:paraId="76A74F9D"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2BC44E33"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380LW</w:t>
            </w:r>
          </w:p>
        </w:tc>
        <w:tc>
          <w:tcPr>
            <w:tcW w:w="738" w:type="pct"/>
            <w:tcBorders>
              <w:top w:val="single" w:sz="4" w:space="0" w:color="auto"/>
              <w:left w:val="single" w:sz="4" w:space="0" w:color="auto"/>
              <w:bottom w:val="single" w:sz="4" w:space="0" w:color="auto"/>
              <w:right w:val="single" w:sz="4" w:space="0" w:color="auto"/>
            </w:tcBorders>
            <w:vAlign w:val="center"/>
          </w:tcPr>
          <w:p w14:paraId="24F8BA12"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0.14</w:t>
            </w:r>
          </w:p>
        </w:tc>
        <w:tc>
          <w:tcPr>
            <w:tcW w:w="739" w:type="pct"/>
            <w:tcBorders>
              <w:top w:val="single" w:sz="4" w:space="0" w:color="auto"/>
              <w:left w:val="single" w:sz="4" w:space="0" w:color="auto"/>
              <w:bottom w:val="single" w:sz="4" w:space="0" w:color="auto"/>
              <w:right w:val="single" w:sz="4" w:space="0" w:color="auto"/>
            </w:tcBorders>
            <w:vAlign w:val="center"/>
          </w:tcPr>
          <w:p w14:paraId="7506F936"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0.25</w:t>
            </w:r>
          </w:p>
        </w:tc>
        <w:tc>
          <w:tcPr>
            <w:tcW w:w="739" w:type="pct"/>
            <w:tcBorders>
              <w:top w:val="single" w:sz="4" w:space="0" w:color="auto"/>
              <w:left w:val="single" w:sz="4" w:space="0" w:color="auto"/>
              <w:bottom w:val="single" w:sz="4" w:space="0" w:color="auto"/>
              <w:right w:val="single" w:sz="4" w:space="0" w:color="auto"/>
            </w:tcBorders>
            <w:vAlign w:val="center"/>
          </w:tcPr>
          <w:p w14:paraId="2793810F"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1.40</w:t>
            </w:r>
          </w:p>
        </w:tc>
        <w:tc>
          <w:tcPr>
            <w:tcW w:w="739" w:type="pct"/>
            <w:tcBorders>
              <w:left w:val="single" w:sz="4" w:space="0" w:color="auto"/>
              <w:right w:val="single" w:sz="4" w:space="0" w:color="auto"/>
            </w:tcBorders>
            <w:vAlign w:val="center"/>
          </w:tcPr>
          <w:p w14:paraId="60CADA6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0.025</w:t>
            </w:r>
          </w:p>
        </w:tc>
        <w:tc>
          <w:tcPr>
            <w:tcW w:w="739" w:type="pct"/>
            <w:tcBorders>
              <w:left w:val="single" w:sz="4" w:space="0" w:color="auto"/>
              <w:right w:val="single" w:sz="4" w:space="0" w:color="auto"/>
            </w:tcBorders>
            <w:vAlign w:val="center"/>
          </w:tcPr>
          <w:p w14:paraId="6129F6A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21E8AFA7"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16C90E6E"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0BA631D9"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420LW</w:t>
            </w:r>
          </w:p>
        </w:tc>
        <w:tc>
          <w:tcPr>
            <w:tcW w:w="738" w:type="pct"/>
            <w:tcBorders>
              <w:top w:val="single" w:sz="4" w:space="0" w:color="auto"/>
              <w:left w:val="single" w:sz="4" w:space="0" w:color="auto"/>
              <w:bottom w:val="single" w:sz="4" w:space="0" w:color="auto"/>
              <w:right w:val="single" w:sz="4" w:space="0" w:color="auto"/>
            </w:tcBorders>
            <w:vAlign w:val="center"/>
          </w:tcPr>
          <w:p w14:paraId="01D31665"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0.14</w:t>
            </w:r>
          </w:p>
        </w:tc>
        <w:tc>
          <w:tcPr>
            <w:tcW w:w="739" w:type="pct"/>
            <w:tcBorders>
              <w:top w:val="single" w:sz="4" w:space="0" w:color="auto"/>
              <w:left w:val="single" w:sz="4" w:space="0" w:color="auto"/>
              <w:bottom w:val="single" w:sz="4" w:space="0" w:color="auto"/>
              <w:right w:val="single" w:sz="4" w:space="0" w:color="auto"/>
            </w:tcBorders>
            <w:vAlign w:val="center"/>
          </w:tcPr>
          <w:p w14:paraId="1A0EDBE3"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0.25</w:t>
            </w:r>
          </w:p>
        </w:tc>
        <w:tc>
          <w:tcPr>
            <w:tcW w:w="739" w:type="pct"/>
            <w:tcBorders>
              <w:top w:val="single" w:sz="4" w:space="0" w:color="auto"/>
              <w:left w:val="single" w:sz="4" w:space="0" w:color="auto"/>
              <w:bottom w:val="single" w:sz="4" w:space="0" w:color="auto"/>
              <w:right w:val="single" w:sz="4" w:space="0" w:color="auto"/>
            </w:tcBorders>
            <w:vAlign w:val="center"/>
          </w:tcPr>
          <w:p w14:paraId="471659F9"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1.40</w:t>
            </w:r>
          </w:p>
        </w:tc>
        <w:tc>
          <w:tcPr>
            <w:tcW w:w="739" w:type="pct"/>
            <w:tcBorders>
              <w:left w:val="single" w:sz="4" w:space="0" w:color="auto"/>
              <w:right w:val="single" w:sz="4" w:space="0" w:color="auto"/>
            </w:tcBorders>
            <w:vAlign w:val="center"/>
          </w:tcPr>
          <w:p w14:paraId="3F869361"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0.025</w:t>
            </w:r>
          </w:p>
        </w:tc>
        <w:tc>
          <w:tcPr>
            <w:tcW w:w="739" w:type="pct"/>
            <w:tcBorders>
              <w:left w:val="single" w:sz="4" w:space="0" w:color="auto"/>
              <w:right w:val="single" w:sz="4" w:space="0" w:color="auto"/>
            </w:tcBorders>
            <w:vAlign w:val="center"/>
          </w:tcPr>
          <w:p w14:paraId="28D0B5A0"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69D4763E"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327BA868"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3A3B46A3"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440LW</w:t>
            </w:r>
          </w:p>
        </w:tc>
        <w:tc>
          <w:tcPr>
            <w:tcW w:w="738" w:type="pct"/>
            <w:tcBorders>
              <w:top w:val="single" w:sz="4" w:space="0" w:color="auto"/>
              <w:left w:val="single" w:sz="4" w:space="0" w:color="auto"/>
              <w:bottom w:val="single" w:sz="4" w:space="0" w:color="auto"/>
              <w:right w:val="single" w:sz="4" w:space="0" w:color="auto"/>
            </w:tcBorders>
            <w:vAlign w:val="center"/>
          </w:tcPr>
          <w:p w14:paraId="0F11A94B"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0.14</w:t>
            </w:r>
          </w:p>
        </w:tc>
        <w:tc>
          <w:tcPr>
            <w:tcW w:w="739" w:type="pct"/>
            <w:tcBorders>
              <w:top w:val="single" w:sz="4" w:space="0" w:color="auto"/>
              <w:left w:val="single" w:sz="4" w:space="0" w:color="auto"/>
              <w:bottom w:val="single" w:sz="4" w:space="0" w:color="auto"/>
              <w:right w:val="single" w:sz="4" w:space="0" w:color="auto"/>
            </w:tcBorders>
            <w:vAlign w:val="center"/>
          </w:tcPr>
          <w:p w14:paraId="33986010"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0.30</w:t>
            </w:r>
          </w:p>
        </w:tc>
        <w:tc>
          <w:tcPr>
            <w:tcW w:w="739" w:type="pct"/>
            <w:tcBorders>
              <w:top w:val="single" w:sz="4" w:space="0" w:color="auto"/>
              <w:left w:val="single" w:sz="4" w:space="0" w:color="auto"/>
              <w:bottom w:val="single" w:sz="4" w:space="0" w:color="auto"/>
              <w:right w:val="single" w:sz="4" w:space="0" w:color="auto"/>
            </w:tcBorders>
            <w:vAlign w:val="center"/>
          </w:tcPr>
          <w:p w14:paraId="77AA1A07"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1.60</w:t>
            </w:r>
          </w:p>
        </w:tc>
        <w:tc>
          <w:tcPr>
            <w:tcW w:w="739" w:type="pct"/>
            <w:tcBorders>
              <w:left w:val="single" w:sz="4" w:space="0" w:color="auto"/>
              <w:right w:val="single" w:sz="4" w:space="0" w:color="auto"/>
            </w:tcBorders>
            <w:vAlign w:val="center"/>
          </w:tcPr>
          <w:p w14:paraId="53B5850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0.025</w:t>
            </w:r>
          </w:p>
        </w:tc>
        <w:tc>
          <w:tcPr>
            <w:tcW w:w="739" w:type="pct"/>
            <w:tcBorders>
              <w:left w:val="single" w:sz="4" w:space="0" w:color="auto"/>
              <w:right w:val="single" w:sz="4" w:space="0" w:color="auto"/>
            </w:tcBorders>
            <w:vAlign w:val="center"/>
          </w:tcPr>
          <w:p w14:paraId="75BDAC44"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0886B287"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44A13535"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4CF85C92"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490LW</w:t>
            </w:r>
          </w:p>
        </w:tc>
        <w:tc>
          <w:tcPr>
            <w:tcW w:w="738" w:type="pct"/>
            <w:tcBorders>
              <w:top w:val="single" w:sz="4" w:space="0" w:color="auto"/>
              <w:left w:val="single" w:sz="4" w:space="0" w:color="auto"/>
              <w:bottom w:val="single" w:sz="4" w:space="0" w:color="auto"/>
              <w:right w:val="single" w:sz="4" w:space="0" w:color="auto"/>
            </w:tcBorders>
            <w:vAlign w:val="center"/>
          </w:tcPr>
          <w:p w14:paraId="6F042F1E"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0E908930"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0.35</w:t>
            </w:r>
          </w:p>
        </w:tc>
        <w:tc>
          <w:tcPr>
            <w:tcW w:w="739" w:type="pct"/>
            <w:tcBorders>
              <w:top w:val="single" w:sz="4" w:space="0" w:color="auto"/>
              <w:left w:val="single" w:sz="4" w:space="0" w:color="auto"/>
              <w:bottom w:val="single" w:sz="4" w:space="0" w:color="auto"/>
              <w:right w:val="single" w:sz="4" w:space="0" w:color="auto"/>
            </w:tcBorders>
            <w:vAlign w:val="center"/>
          </w:tcPr>
          <w:p w14:paraId="59EBB081"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1.60</w:t>
            </w:r>
          </w:p>
        </w:tc>
        <w:tc>
          <w:tcPr>
            <w:tcW w:w="739" w:type="pct"/>
            <w:tcBorders>
              <w:left w:val="single" w:sz="4" w:space="0" w:color="auto"/>
              <w:right w:val="single" w:sz="4" w:space="0" w:color="auto"/>
            </w:tcBorders>
            <w:vAlign w:val="center"/>
          </w:tcPr>
          <w:p w14:paraId="41DF3C4D"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0.025</w:t>
            </w:r>
          </w:p>
        </w:tc>
        <w:tc>
          <w:tcPr>
            <w:tcW w:w="739" w:type="pct"/>
            <w:tcBorders>
              <w:left w:val="single" w:sz="4" w:space="0" w:color="auto"/>
              <w:right w:val="single" w:sz="4" w:space="0" w:color="auto"/>
            </w:tcBorders>
            <w:vAlign w:val="center"/>
          </w:tcPr>
          <w:p w14:paraId="2C191DFB"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5A9FEF03"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4C24B1F6"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77831A67"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540LW</w:t>
            </w:r>
          </w:p>
        </w:tc>
        <w:tc>
          <w:tcPr>
            <w:tcW w:w="738" w:type="pct"/>
            <w:tcBorders>
              <w:top w:val="single" w:sz="4" w:space="0" w:color="auto"/>
              <w:left w:val="single" w:sz="4" w:space="0" w:color="auto"/>
              <w:bottom w:val="single" w:sz="4" w:space="0" w:color="auto"/>
              <w:right w:val="single" w:sz="4" w:space="0" w:color="auto"/>
            </w:tcBorders>
            <w:vAlign w:val="center"/>
          </w:tcPr>
          <w:p w14:paraId="7B98CDB0"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3017C4E9"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0.35</w:t>
            </w:r>
          </w:p>
        </w:tc>
        <w:tc>
          <w:tcPr>
            <w:tcW w:w="739" w:type="pct"/>
            <w:tcBorders>
              <w:top w:val="single" w:sz="4" w:space="0" w:color="auto"/>
              <w:left w:val="single" w:sz="4" w:space="0" w:color="auto"/>
              <w:bottom w:val="single" w:sz="4" w:space="0" w:color="auto"/>
              <w:right w:val="single" w:sz="4" w:space="0" w:color="auto"/>
            </w:tcBorders>
            <w:vAlign w:val="center"/>
          </w:tcPr>
          <w:p w14:paraId="1AE9EEBF"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1.80</w:t>
            </w:r>
          </w:p>
        </w:tc>
        <w:tc>
          <w:tcPr>
            <w:tcW w:w="739" w:type="pct"/>
            <w:tcBorders>
              <w:left w:val="single" w:sz="4" w:space="0" w:color="auto"/>
              <w:right w:val="single" w:sz="4" w:space="0" w:color="auto"/>
            </w:tcBorders>
            <w:vAlign w:val="center"/>
          </w:tcPr>
          <w:p w14:paraId="1B78CF89"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04BE6C73"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0.015</w:t>
            </w:r>
          </w:p>
        </w:tc>
        <w:tc>
          <w:tcPr>
            <w:tcW w:w="739" w:type="pct"/>
            <w:tcBorders>
              <w:left w:val="single" w:sz="4" w:space="0" w:color="auto"/>
              <w:right w:val="single" w:sz="4" w:space="0" w:color="auto"/>
            </w:tcBorders>
            <w:vAlign w:val="center"/>
          </w:tcPr>
          <w:p w14:paraId="18533BA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62FBF787"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36CC15F7"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590LW</w:t>
            </w:r>
          </w:p>
        </w:tc>
        <w:tc>
          <w:tcPr>
            <w:tcW w:w="738" w:type="pct"/>
            <w:tcBorders>
              <w:top w:val="single" w:sz="4" w:space="0" w:color="auto"/>
              <w:left w:val="single" w:sz="4" w:space="0" w:color="auto"/>
              <w:bottom w:val="single" w:sz="4" w:space="0" w:color="auto"/>
              <w:right w:val="single" w:sz="4" w:space="0" w:color="auto"/>
            </w:tcBorders>
            <w:vAlign w:val="center"/>
          </w:tcPr>
          <w:p w14:paraId="4E737846"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3EDA0393"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0.50</w:t>
            </w:r>
          </w:p>
        </w:tc>
        <w:tc>
          <w:tcPr>
            <w:tcW w:w="739" w:type="pct"/>
            <w:tcBorders>
              <w:top w:val="single" w:sz="4" w:space="0" w:color="auto"/>
              <w:left w:val="single" w:sz="4" w:space="0" w:color="auto"/>
              <w:bottom w:val="single" w:sz="4" w:space="0" w:color="auto"/>
              <w:right w:val="single" w:sz="4" w:space="0" w:color="auto"/>
            </w:tcBorders>
            <w:vAlign w:val="center"/>
          </w:tcPr>
          <w:p w14:paraId="4CC7F8B1"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1.80</w:t>
            </w:r>
          </w:p>
        </w:tc>
        <w:tc>
          <w:tcPr>
            <w:tcW w:w="739" w:type="pct"/>
            <w:tcBorders>
              <w:left w:val="single" w:sz="4" w:space="0" w:color="auto"/>
              <w:right w:val="single" w:sz="4" w:space="0" w:color="auto"/>
            </w:tcBorders>
            <w:vAlign w:val="center"/>
          </w:tcPr>
          <w:p w14:paraId="2E9C736C"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4304B6E6"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0.015</w:t>
            </w:r>
          </w:p>
        </w:tc>
        <w:tc>
          <w:tcPr>
            <w:tcW w:w="739" w:type="pct"/>
            <w:tcBorders>
              <w:left w:val="single" w:sz="4" w:space="0" w:color="auto"/>
              <w:right w:val="single" w:sz="4" w:space="0" w:color="auto"/>
            </w:tcBorders>
            <w:vAlign w:val="center"/>
          </w:tcPr>
          <w:p w14:paraId="26E96608"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60681C79"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7753DFD7"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650LW</w:t>
            </w:r>
          </w:p>
        </w:tc>
        <w:tc>
          <w:tcPr>
            <w:tcW w:w="738" w:type="pct"/>
            <w:tcBorders>
              <w:top w:val="single" w:sz="4" w:space="0" w:color="auto"/>
              <w:left w:val="single" w:sz="4" w:space="0" w:color="auto"/>
              <w:bottom w:val="single" w:sz="4" w:space="0" w:color="auto"/>
              <w:right w:val="single" w:sz="4" w:space="0" w:color="auto"/>
            </w:tcBorders>
            <w:vAlign w:val="center"/>
          </w:tcPr>
          <w:p w14:paraId="67BF273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2B50BA1B"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0.50</w:t>
            </w:r>
          </w:p>
        </w:tc>
        <w:tc>
          <w:tcPr>
            <w:tcW w:w="739" w:type="pct"/>
            <w:tcBorders>
              <w:top w:val="single" w:sz="4" w:space="0" w:color="auto"/>
              <w:left w:val="single" w:sz="4" w:space="0" w:color="auto"/>
              <w:bottom w:val="single" w:sz="4" w:space="0" w:color="auto"/>
              <w:right w:val="single" w:sz="4" w:space="0" w:color="auto"/>
            </w:tcBorders>
            <w:vAlign w:val="center"/>
          </w:tcPr>
          <w:p w14:paraId="53007613"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2.00</w:t>
            </w:r>
          </w:p>
        </w:tc>
        <w:tc>
          <w:tcPr>
            <w:tcW w:w="739" w:type="pct"/>
            <w:tcBorders>
              <w:left w:val="single" w:sz="4" w:space="0" w:color="auto"/>
              <w:right w:val="single" w:sz="4" w:space="0" w:color="auto"/>
            </w:tcBorders>
            <w:vAlign w:val="center"/>
          </w:tcPr>
          <w:p w14:paraId="53BE8FB1"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509B5C81"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c>
          <w:tcPr>
            <w:tcW w:w="739" w:type="pct"/>
            <w:tcBorders>
              <w:left w:val="single" w:sz="4" w:space="0" w:color="auto"/>
              <w:right w:val="single" w:sz="4" w:space="0" w:color="auto"/>
            </w:tcBorders>
            <w:vAlign w:val="center"/>
          </w:tcPr>
          <w:p w14:paraId="7338AD95"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2BBD9F72"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151924CD"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700LW</w:t>
            </w:r>
          </w:p>
        </w:tc>
        <w:tc>
          <w:tcPr>
            <w:tcW w:w="738" w:type="pct"/>
            <w:tcBorders>
              <w:top w:val="single" w:sz="4" w:space="0" w:color="auto"/>
              <w:left w:val="single" w:sz="4" w:space="0" w:color="auto"/>
              <w:bottom w:val="single" w:sz="4" w:space="0" w:color="auto"/>
              <w:right w:val="single" w:sz="4" w:space="0" w:color="auto"/>
            </w:tcBorders>
            <w:vAlign w:val="center"/>
          </w:tcPr>
          <w:p w14:paraId="00A593F5"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6B29DC6B"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0.55</w:t>
            </w:r>
          </w:p>
        </w:tc>
        <w:tc>
          <w:tcPr>
            <w:tcW w:w="739" w:type="pct"/>
            <w:tcBorders>
              <w:top w:val="single" w:sz="4" w:space="0" w:color="auto"/>
              <w:left w:val="single" w:sz="4" w:space="0" w:color="auto"/>
              <w:bottom w:val="single" w:sz="4" w:space="0" w:color="auto"/>
              <w:right w:val="single" w:sz="4" w:space="0" w:color="auto"/>
            </w:tcBorders>
            <w:vAlign w:val="center"/>
          </w:tcPr>
          <w:p w14:paraId="3FF9DA7A"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2.00</w:t>
            </w:r>
          </w:p>
        </w:tc>
        <w:tc>
          <w:tcPr>
            <w:tcW w:w="739" w:type="pct"/>
            <w:tcBorders>
              <w:left w:val="single" w:sz="4" w:space="0" w:color="auto"/>
              <w:right w:val="single" w:sz="4" w:space="0" w:color="auto"/>
            </w:tcBorders>
            <w:vAlign w:val="center"/>
          </w:tcPr>
          <w:p w14:paraId="6F3F4505"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6947D4B0"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c>
          <w:tcPr>
            <w:tcW w:w="739" w:type="pct"/>
            <w:tcBorders>
              <w:left w:val="single" w:sz="4" w:space="0" w:color="auto"/>
              <w:right w:val="single" w:sz="4" w:space="0" w:color="auto"/>
            </w:tcBorders>
            <w:vAlign w:val="center"/>
          </w:tcPr>
          <w:p w14:paraId="03B75828"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53923814" w14:textId="77777777" w:rsidTr="00552AAD">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249A92A3" w14:textId="77777777" w:rsidR="00803F92" w:rsidRPr="004D6922" w:rsidRDefault="00803F92" w:rsidP="00552AAD">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780LW</w:t>
            </w:r>
          </w:p>
        </w:tc>
        <w:tc>
          <w:tcPr>
            <w:tcW w:w="738" w:type="pct"/>
            <w:tcBorders>
              <w:top w:val="single" w:sz="4" w:space="0" w:color="auto"/>
              <w:left w:val="single" w:sz="4" w:space="0" w:color="auto"/>
              <w:bottom w:val="single" w:sz="4" w:space="0" w:color="auto"/>
              <w:right w:val="single" w:sz="4" w:space="0" w:color="auto"/>
            </w:tcBorders>
            <w:vAlign w:val="center"/>
          </w:tcPr>
          <w:p w14:paraId="58F82FDC"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4450F10D"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0.55</w:t>
            </w:r>
          </w:p>
        </w:tc>
        <w:tc>
          <w:tcPr>
            <w:tcW w:w="739" w:type="pct"/>
            <w:tcBorders>
              <w:top w:val="single" w:sz="4" w:space="0" w:color="auto"/>
              <w:left w:val="single" w:sz="4" w:space="0" w:color="auto"/>
              <w:bottom w:val="single" w:sz="4" w:space="0" w:color="auto"/>
              <w:right w:val="single" w:sz="4" w:space="0" w:color="auto"/>
            </w:tcBorders>
            <w:vAlign w:val="center"/>
          </w:tcPr>
          <w:p w14:paraId="703C494D"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2.10</w:t>
            </w:r>
          </w:p>
        </w:tc>
        <w:tc>
          <w:tcPr>
            <w:tcW w:w="739" w:type="pct"/>
            <w:tcBorders>
              <w:left w:val="single" w:sz="4" w:space="0" w:color="auto"/>
              <w:right w:val="single" w:sz="4" w:space="0" w:color="auto"/>
            </w:tcBorders>
            <w:vAlign w:val="center"/>
          </w:tcPr>
          <w:p w14:paraId="53D4F70C"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0.020</w:t>
            </w:r>
          </w:p>
        </w:tc>
        <w:tc>
          <w:tcPr>
            <w:tcW w:w="739" w:type="pct"/>
            <w:tcBorders>
              <w:left w:val="single" w:sz="4" w:space="0" w:color="auto"/>
              <w:right w:val="single" w:sz="4" w:space="0" w:color="auto"/>
            </w:tcBorders>
            <w:vAlign w:val="center"/>
          </w:tcPr>
          <w:p w14:paraId="2C166CBD"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c>
          <w:tcPr>
            <w:tcW w:w="739" w:type="pct"/>
            <w:tcBorders>
              <w:left w:val="single" w:sz="4" w:space="0" w:color="auto"/>
              <w:right w:val="single" w:sz="4" w:space="0" w:color="auto"/>
            </w:tcBorders>
            <w:vAlign w:val="center"/>
          </w:tcPr>
          <w:p w14:paraId="73565F48" w14:textId="77777777" w:rsidR="00803F92" w:rsidRPr="004D6922" w:rsidRDefault="00803F92" w:rsidP="00552AAD">
            <w:pPr>
              <w:widowControl/>
              <w:adjustRightInd w:val="0"/>
              <w:snapToGrid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0.010</w:t>
            </w:r>
          </w:p>
        </w:tc>
      </w:tr>
      <w:tr w:rsidR="00803F92" w:rsidRPr="004D6922" w14:paraId="24599D08" w14:textId="77777777" w:rsidTr="00552AAD">
        <w:trPr>
          <w:cantSplit/>
          <w:trHeight w:val="41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B7E38E6" w14:textId="77777777" w:rsidR="00803F92" w:rsidRPr="004D6922" w:rsidRDefault="00803F92" w:rsidP="00552AAD">
            <w:pPr>
              <w:widowControl/>
              <w:adjustRightInd w:val="0"/>
              <w:snapToGrid w:val="0"/>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 xml:space="preserve">a </w:t>
            </w:r>
            <w:r w:rsidRPr="004D6922">
              <w:rPr>
                <w:rFonts w:ascii="Times New Roman" w:hAnsi="Times New Roman" w:cs="Times New Roman"/>
                <w:color w:val="FF0000"/>
                <w:kern w:val="0"/>
                <w:sz w:val="18"/>
                <w:szCs w:val="18"/>
              </w:rPr>
              <w:t>当采用全铝（</w:t>
            </w:r>
            <w:r w:rsidRPr="004D6922">
              <w:rPr>
                <w:rFonts w:ascii="Times New Roman" w:hAnsi="Times New Roman" w:cs="Times New Roman"/>
                <w:color w:val="FF0000"/>
                <w:kern w:val="0"/>
                <w:sz w:val="18"/>
                <w:szCs w:val="18"/>
              </w:rPr>
              <w:t>Alt</w:t>
            </w:r>
            <w:r w:rsidRPr="004D6922">
              <w:rPr>
                <w:rFonts w:ascii="Times New Roman" w:hAnsi="Times New Roman" w:cs="Times New Roman"/>
                <w:color w:val="FF0000"/>
                <w:kern w:val="0"/>
                <w:sz w:val="18"/>
                <w:szCs w:val="18"/>
              </w:rPr>
              <w:t>）含量表示时，</w:t>
            </w:r>
            <w:r w:rsidRPr="004D6922">
              <w:rPr>
                <w:rFonts w:ascii="Times New Roman" w:hAnsi="Times New Roman" w:cs="Times New Roman"/>
                <w:color w:val="FF0000"/>
                <w:kern w:val="0"/>
                <w:sz w:val="18"/>
                <w:szCs w:val="18"/>
              </w:rPr>
              <w:t>Alt</w:t>
            </w:r>
            <w:r w:rsidRPr="004D6922">
              <w:rPr>
                <w:rFonts w:ascii="Times New Roman" w:hAnsi="Times New Roman" w:cs="Times New Roman"/>
                <w:color w:val="FF0000"/>
                <w:kern w:val="0"/>
                <w:sz w:val="18"/>
                <w:szCs w:val="18"/>
              </w:rPr>
              <w:t>用不小于</w:t>
            </w:r>
            <w:r w:rsidRPr="004D6922">
              <w:rPr>
                <w:rFonts w:ascii="Times New Roman" w:hAnsi="Times New Roman" w:cs="Times New Roman"/>
                <w:color w:val="FF0000"/>
                <w:kern w:val="0"/>
                <w:sz w:val="18"/>
                <w:szCs w:val="18"/>
              </w:rPr>
              <w:t>0.020%</w:t>
            </w:r>
            <w:r w:rsidRPr="004D6922">
              <w:rPr>
                <w:rFonts w:ascii="Times New Roman" w:hAnsi="Times New Roman" w:cs="Times New Roman"/>
                <w:color w:val="FF0000"/>
                <w:kern w:val="0"/>
                <w:sz w:val="18"/>
                <w:szCs w:val="18"/>
              </w:rPr>
              <w:t>。</w:t>
            </w:r>
          </w:p>
        </w:tc>
      </w:tr>
    </w:tbl>
    <w:p w14:paraId="6B4ADC01" w14:textId="4BB5DC39" w:rsidR="003D45E0"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lastRenderedPageBreak/>
        <w:t>（</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）为改善钢材的综合性能，可加入钒、铌、钛、铬、</w:t>
      </w:r>
      <w:proofErr w:type="gramStart"/>
      <w:r w:rsidRPr="004D6922">
        <w:rPr>
          <w:rFonts w:ascii="Times New Roman" w:eastAsia="仿宋_GB2312" w:hAnsi="Times New Roman" w:cs="Times New Roman"/>
          <w:sz w:val="28"/>
          <w:szCs w:val="28"/>
        </w:rPr>
        <w:t>钼</w:t>
      </w:r>
      <w:proofErr w:type="gramEnd"/>
      <w:r w:rsidRPr="004D6922">
        <w:rPr>
          <w:rFonts w:ascii="Times New Roman" w:eastAsia="仿宋_GB2312" w:hAnsi="Times New Roman" w:cs="Times New Roman"/>
          <w:sz w:val="28"/>
          <w:szCs w:val="28"/>
        </w:rPr>
        <w:t>、镍、铜等合金元素，其含量与用户协商后，可</w:t>
      </w:r>
      <w:proofErr w:type="gramStart"/>
      <w:r w:rsidRPr="004D6922">
        <w:rPr>
          <w:rFonts w:ascii="Times New Roman" w:eastAsia="仿宋_GB2312" w:hAnsi="Times New Roman" w:cs="Times New Roman"/>
          <w:sz w:val="28"/>
          <w:szCs w:val="28"/>
        </w:rPr>
        <w:t>应质量</w:t>
      </w:r>
      <w:proofErr w:type="gramEnd"/>
      <w:r w:rsidRPr="004D6922">
        <w:rPr>
          <w:rFonts w:ascii="Times New Roman" w:eastAsia="仿宋_GB2312" w:hAnsi="Times New Roman" w:cs="Times New Roman"/>
          <w:sz w:val="28"/>
          <w:szCs w:val="28"/>
        </w:rPr>
        <w:t>证明书上注明</w:t>
      </w:r>
      <w:r w:rsidR="003D45E0" w:rsidRPr="004D6922">
        <w:rPr>
          <w:rFonts w:ascii="Times New Roman" w:eastAsia="仿宋_GB2312" w:hAnsi="Times New Roman" w:cs="Times New Roman"/>
          <w:sz w:val="28"/>
          <w:szCs w:val="28"/>
        </w:rPr>
        <w:t>。</w:t>
      </w:r>
    </w:p>
    <w:p w14:paraId="6E27F698" w14:textId="7763AF92" w:rsidR="003D45E0"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）经供需双方协商，并在合同中注明，可供应其他牌号和化学成分的钢板</w:t>
      </w:r>
      <w:r w:rsidR="003D45E0" w:rsidRPr="004D6922">
        <w:rPr>
          <w:rFonts w:ascii="Times New Roman" w:eastAsia="仿宋_GB2312" w:hAnsi="Times New Roman" w:cs="Times New Roman"/>
          <w:sz w:val="28"/>
          <w:szCs w:val="28"/>
        </w:rPr>
        <w:t>。</w:t>
      </w:r>
    </w:p>
    <w:p w14:paraId="7F82B0B7" w14:textId="01F40EED"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2. </w:t>
      </w:r>
      <w:r w:rsidRPr="004D6922">
        <w:rPr>
          <w:rFonts w:ascii="Times New Roman" w:eastAsia="仿宋_GB2312" w:hAnsi="Times New Roman" w:cs="Times New Roman"/>
          <w:sz w:val="28"/>
          <w:szCs w:val="28"/>
        </w:rPr>
        <w:t>冶炼该钢种需由电炉或氧气装炉冶炼，且必须采用炉外精炼生产。</w:t>
      </w:r>
    </w:p>
    <w:p w14:paraId="4E697F32" w14:textId="12011EF4"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3. </w:t>
      </w:r>
      <w:r w:rsidRPr="004D6922">
        <w:rPr>
          <w:rFonts w:ascii="Times New Roman" w:eastAsia="仿宋_GB2312" w:hAnsi="Times New Roman" w:cs="Times New Roman"/>
          <w:sz w:val="28"/>
          <w:szCs w:val="28"/>
        </w:rPr>
        <w:t>交货状态</w:t>
      </w:r>
    </w:p>
    <w:p w14:paraId="24E1A964" w14:textId="425B6F32"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1</w:t>
      </w:r>
      <w:r w:rsidRPr="004D6922">
        <w:rPr>
          <w:rFonts w:ascii="Times New Roman" w:eastAsia="仿宋_GB2312" w:hAnsi="Times New Roman" w:cs="Times New Roman"/>
          <w:sz w:val="28"/>
          <w:szCs w:val="28"/>
        </w:rPr>
        <w:t>）钢板以热轧状态交货。</w:t>
      </w:r>
    </w:p>
    <w:p w14:paraId="773A9785" w14:textId="665EBF41"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）钢板的表面处理方式可采用轧制表面和酸洗表面两种方式。</w:t>
      </w:r>
    </w:p>
    <w:p w14:paraId="02A460B4" w14:textId="14B94D65"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酸洗表面的钢板通常应进行涂油，所涂油膜应能用碱水溶液去除。在通常的包装、运输、搬运和储存条件下，供方保证自生产完成之日三个月内不产生锈蚀。如需方要求酸洗表面的钢板不涂油时，双方应在合同中注明，不涂油的热轧酸洗钢板，在运输和加工过程中容易产生锈蚀和擦伤，供方对此不作保证。</w:t>
      </w:r>
    </w:p>
    <w:p w14:paraId="3065FC45" w14:textId="63313BC6" w:rsidR="003D45E0" w:rsidRPr="004D6922" w:rsidRDefault="00954E4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4. </w:t>
      </w:r>
      <w:r w:rsidR="003D45E0" w:rsidRPr="004D6922">
        <w:rPr>
          <w:rFonts w:ascii="Times New Roman" w:eastAsia="仿宋_GB2312" w:hAnsi="Times New Roman" w:cs="Times New Roman"/>
          <w:sz w:val="28"/>
          <w:szCs w:val="28"/>
        </w:rPr>
        <w:t>力学性能</w:t>
      </w:r>
    </w:p>
    <w:p w14:paraId="239F58C4" w14:textId="554D322C" w:rsidR="003D45E0"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1</w:t>
      </w:r>
      <w:r w:rsidRPr="004D6922">
        <w:rPr>
          <w:rFonts w:ascii="Times New Roman" w:eastAsia="仿宋_GB2312" w:hAnsi="Times New Roman" w:cs="Times New Roman"/>
          <w:sz w:val="28"/>
          <w:szCs w:val="28"/>
        </w:rPr>
        <w:t>）钢板的力学性能和工艺性能应符合表</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的规定</w:t>
      </w:r>
      <w:r w:rsidR="003D45E0" w:rsidRPr="004D6922">
        <w:rPr>
          <w:rFonts w:ascii="Times New Roman" w:eastAsia="仿宋_GB2312" w:hAnsi="Times New Roman" w:cs="Times New Roman"/>
          <w:sz w:val="28"/>
          <w:szCs w:val="28"/>
        </w:rPr>
        <w:t>。</w:t>
      </w:r>
    </w:p>
    <w:p w14:paraId="748FDE5F" w14:textId="3E8737D2" w:rsidR="003D45E0" w:rsidRPr="004D6922" w:rsidRDefault="003D45E0" w:rsidP="003D45E0">
      <w:pPr>
        <w:pStyle w:val="ae"/>
        <w:spacing w:beforeLines="100" w:before="312" w:afterLines="50" w:after="156"/>
        <w:ind w:firstLineChars="0" w:firstLine="0"/>
        <w:jc w:val="center"/>
        <w:rPr>
          <w:rFonts w:ascii="Times New Roman" w:eastAsia="黑体"/>
          <w:b/>
          <w:bCs/>
        </w:rPr>
      </w:pPr>
      <w:r w:rsidRPr="004D6922">
        <w:rPr>
          <w:rFonts w:ascii="Times New Roman" w:eastAsia="黑体"/>
          <w:b/>
          <w:bCs/>
        </w:rPr>
        <w:t>表</w:t>
      </w:r>
      <w:r w:rsidR="00094EB4" w:rsidRPr="004D6922">
        <w:rPr>
          <w:rFonts w:ascii="Times New Roman" w:eastAsia="黑体"/>
          <w:b/>
          <w:bCs/>
        </w:rPr>
        <w:t>2</w:t>
      </w:r>
      <w:r w:rsidRPr="004D6922">
        <w:rPr>
          <w:rFonts w:ascii="Times New Roman" w:eastAsia="黑体"/>
          <w:b/>
          <w:bCs/>
        </w:rPr>
        <w:t xml:space="preserve">  </w:t>
      </w:r>
      <w:r w:rsidRPr="004D6922">
        <w:rPr>
          <w:rFonts w:ascii="Times New Roman" w:eastAsia="黑体"/>
          <w:b/>
          <w:bCs/>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863"/>
        <w:gridCol w:w="1863"/>
        <w:gridCol w:w="1863"/>
        <w:gridCol w:w="1860"/>
      </w:tblGrid>
      <w:tr w:rsidR="00803F92" w:rsidRPr="004D6922" w14:paraId="56082969" w14:textId="77777777" w:rsidTr="00552AAD">
        <w:trPr>
          <w:cantSplit/>
          <w:trHeight w:val="667"/>
          <w:jc w:val="center"/>
        </w:trPr>
        <w:tc>
          <w:tcPr>
            <w:tcW w:w="514" w:type="pct"/>
            <w:tcBorders>
              <w:bottom w:val="single" w:sz="4" w:space="0" w:color="auto"/>
            </w:tcBorders>
            <w:vAlign w:val="center"/>
          </w:tcPr>
          <w:p w14:paraId="6800A17D"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牌号</w:t>
            </w:r>
          </w:p>
        </w:tc>
        <w:tc>
          <w:tcPr>
            <w:tcW w:w="1122" w:type="pct"/>
            <w:tcBorders>
              <w:bottom w:val="single" w:sz="4" w:space="0" w:color="auto"/>
            </w:tcBorders>
            <w:vAlign w:val="center"/>
          </w:tcPr>
          <w:p w14:paraId="7B402BB9" w14:textId="06545723" w:rsidR="00803F92" w:rsidRPr="004D6922" w:rsidRDefault="004D692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下</w:t>
            </w:r>
            <w:r w:rsidR="00803F92" w:rsidRPr="004D6922">
              <w:rPr>
                <w:rFonts w:ascii="Times New Roman" w:hAnsi="Times New Roman" w:cs="Times New Roman"/>
                <w:color w:val="FF0000"/>
                <w:kern w:val="0"/>
                <w:sz w:val="18"/>
                <w:szCs w:val="18"/>
              </w:rPr>
              <w:t>屈服强度</w:t>
            </w:r>
          </w:p>
          <w:p w14:paraId="67DA46F3" w14:textId="4270C605" w:rsidR="00803F92" w:rsidRPr="004D6922" w:rsidRDefault="00803F92" w:rsidP="00552AAD">
            <w:pPr>
              <w:widowControl/>
              <w:autoSpaceDE w:val="0"/>
              <w:autoSpaceDN w:val="0"/>
              <w:jc w:val="center"/>
              <w:rPr>
                <w:rFonts w:ascii="Times New Roman" w:hAnsi="Times New Roman" w:cs="Times New Roman"/>
                <w:i/>
                <w:color w:val="FF0000"/>
                <w:kern w:val="0"/>
                <w:sz w:val="18"/>
                <w:szCs w:val="18"/>
              </w:rPr>
            </w:pPr>
            <w:r w:rsidRPr="004D6922">
              <w:rPr>
                <w:rFonts w:ascii="Times New Roman" w:hAnsi="Times New Roman" w:cs="Times New Roman"/>
                <w:color w:val="FF0000"/>
                <w:kern w:val="0"/>
                <w:sz w:val="18"/>
                <w:szCs w:val="18"/>
              </w:rPr>
              <w:t>R</w:t>
            </w:r>
            <w:r w:rsidRPr="004D6922">
              <w:rPr>
                <w:rFonts w:ascii="Times New Roman" w:hAnsi="Times New Roman" w:cs="Times New Roman"/>
                <w:color w:val="FF0000"/>
                <w:kern w:val="0"/>
                <w:sz w:val="18"/>
                <w:szCs w:val="18"/>
                <w:vertAlign w:val="subscript"/>
              </w:rPr>
              <w:t>e</w:t>
            </w:r>
            <w:r w:rsidR="004D6922" w:rsidRPr="004D6922">
              <w:rPr>
                <w:rFonts w:ascii="Times New Roman" w:hAnsi="Times New Roman" w:cs="Times New Roman"/>
                <w:color w:val="FF0000"/>
                <w:kern w:val="0"/>
                <w:sz w:val="18"/>
                <w:szCs w:val="18"/>
                <w:vertAlign w:val="subscript"/>
              </w:rPr>
              <w:t>L</w:t>
            </w:r>
            <w:r w:rsidRPr="004D6922">
              <w:rPr>
                <w:rFonts w:ascii="Times New Roman" w:hAnsi="Times New Roman" w:cs="Times New Roman"/>
                <w:color w:val="FF0000"/>
                <w:kern w:val="0"/>
                <w:sz w:val="18"/>
                <w:szCs w:val="18"/>
              </w:rPr>
              <w:t>/MPa</w:t>
            </w:r>
          </w:p>
        </w:tc>
        <w:tc>
          <w:tcPr>
            <w:tcW w:w="1122" w:type="pct"/>
            <w:tcBorders>
              <w:bottom w:val="single" w:sz="4" w:space="0" w:color="auto"/>
            </w:tcBorders>
            <w:vAlign w:val="center"/>
          </w:tcPr>
          <w:p w14:paraId="3BE0C41A"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抗拉强度</w:t>
            </w:r>
          </w:p>
          <w:p w14:paraId="38CFDB88" w14:textId="77777777" w:rsidR="00803F92" w:rsidRPr="004D6922" w:rsidRDefault="00803F92" w:rsidP="00552AAD">
            <w:pPr>
              <w:widowControl/>
              <w:autoSpaceDE w:val="0"/>
              <w:autoSpaceDN w:val="0"/>
              <w:jc w:val="center"/>
              <w:rPr>
                <w:rFonts w:ascii="Times New Roman" w:hAnsi="Times New Roman" w:cs="Times New Roman"/>
                <w:i/>
                <w:color w:val="FF0000"/>
                <w:kern w:val="0"/>
                <w:sz w:val="18"/>
                <w:szCs w:val="18"/>
              </w:rPr>
            </w:pPr>
            <w:r w:rsidRPr="004D6922">
              <w:rPr>
                <w:rFonts w:ascii="Times New Roman" w:hAnsi="Times New Roman" w:cs="Times New Roman"/>
                <w:color w:val="FF0000"/>
                <w:kern w:val="0"/>
                <w:sz w:val="18"/>
                <w:szCs w:val="18"/>
              </w:rPr>
              <w:t>R</w:t>
            </w:r>
            <w:r w:rsidRPr="004D6922">
              <w:rPr>
                <w:rFonts w:ascii="Times New Roman" w:hAnsi="Times New Roman" w:cs="Times New Roman"/>
                <w:color w:val="FF0000"/>
                <w:kern w:val="0"/>
                <w:sz w:val="18"/>
                <w:szCs w:val="18"/>
                <w:vertAlign w:val="subscript"/>
              </w:rPr>
              <w:t>m</w:t>
            </w:r>
            <w:r w:rsidRPr="004D6922">
              <w:rPr>
                <w:rFonts w:ascii="Times New Roman" w:hAnsi="Times New Roman" w:cs="Times New Roman"/>
                <w:color w:val="FF0000"/>
                <w:kern w:val="0"/>
                <w:sz w:val="18"/>
                <w:szCs w:val="18"/>
              </w:rPr>
              <w:t>/MPa</w:t>
            </w:r>
          </w:p>
        </w:tc>
        <w:tc>
          <w:tcPr>
            <w:tcW w:w="1122" w:type="pct"/>
            <w:tcBorders>
              <w:bottom w:val="single" w:sz="4" w:space="0" w:color="auto"/>
            </w:tcBorders>
            <w:vAlign w:val="center"/>
          </w:tcPr>
          <w:p w14:paraId="1925D231"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断后伸长率</w:t>
            </w:r>
          </w:p>
          <w:p w14:paraId="5AFD56D9"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A/%</w:t>
            </w:r>
          </w:p>
        </w:tc>
        <w:tc>
          <w:tcPr>
            <w:tcW w:w="1120" w:type="pct"/>
            <w:tcBorders>
              <w:bottom w:val="single" w:sz="4" w:space="0" w:color="auto"/>
            </w:tcBorders>
            <w:vAlign w:val="center"/>
          </w:tcPr>
          <w:p w14:paraId="43F9B3C0"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180°</w:t>
            </w:r>
            <w:r w:rsidRPr="004D6922">
              <w:rPr>
                <w:rFonts w:ascii="Times New Roman" w:hAnsi="Times New Roman" w:cs="Times New Roman"/>
                <w:color w:val="FF0000"/>
                <w:kern w:val="0"/>
                <w:sz w:val="18"/>
                <w:szCs w:val="18"/>
              </w:rPr>
              <w:t>弯曲试验</w:t>
            </w:r>
          </w:p>
          <w:p w14:paraId="5D719C53" w14:textId="77777777" w:rsidR="00803F92" w:rsidRPr="004D6922" w:rsidRDefault="00803F92" w:rsidP="00552AAD">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w:t>
            </w:r>
            <w:r w:rsidRPr="004D6922">
              <w:rPr>
                <w:rFonts w:ascii="Times New Roman" w:hAnsi="Times New Roman" w:cs="Times New Roman"/>
                <w:color w:val="FF0000"/>
                <w:kern w:val="0"/>
                <w:sz w:val="18"/>
                <w:szCs w:val="18"/>
              </w:rPr>
              <w:t>弯曲压头直径，</w:t>
            </w:r>
          </w:p>
          <w:p w14:paraId="6A86F23E" w14:textId="77777777" w:rsidR="00803F92" w:rsidRPr="004D6922" w:rsidRDefault="00803F92" w:rsidP="00552AAD">
            <w:pPr>
              <w:widowControl/>
              <w:autoSpaceDE w:val="0"/>
              <w:autoSpaceDN w:val="0"/>
              <w:jc w:val="center"/>
              <w:rPr>
                <w:rFonts w:ascii="Times New Roman" w:hAnsi="Times New Roman" w:cs="Times New Roman"/>
                <w:i/>
                <w:color w:val="FF0000"/>
                <w:kern w:val="0"/>
                <w:sz w:val="18"/>
                <w:szCs w:val="18"/>
              </w:rPr>
            </w:pPr>
            <w:r w:rsidRPr="004D6922">
              <w:rPr>
                <w:rFonts w:ascii="Times New Roman" w:hAnsi="Times New Roman" w:cs="Times New Roman"/>
                <w:color w:val="FF0000"/>
                <w:kern w:val="0"/>
                <w:sz w:val="18"/>
                <w:szCs w:val="18"/>
              </w:rPr>
              <w:t>a—</w:t>
            </w:r>
            <w:r w:rsidRPr="004D6922">
              <w:rPr>
                <w:rFonts w:ascii="Times New Roman" w:hAnsi="Times New Roman" w:cs="Times New Roman"/>
                <w:color w:val="FF0000"/>
                <w:kern w:val="0"/>
                <w:sz w:val="18"/>
                <w:szCs w:val="18"/>
              </w:rPr>
              <w:t>试样厚度</w:t>
            </w:r>
          </w:p>
        </w:tc>
      </w:tr>
      <w:tr w:rsidR="004D6922" w:rsidRPr="004D6922" w14:paraId="40DBF716" w14:textId="77777777" w:rsidTr="00552AAD">
        <w:trPr>
          <w:cantSplit/>
          <w:trHeight w:val="3"/>
          <w:jc w:val="center"/>
        </w:trPr>
        <w:tc>
          <w:tcPr>
            <w:tcW w:w="514" w:type="pct"/>
            <w:vAlign w:val="center"/>
          </w:tcPr>
          <w:p w14:paraId="122988C6"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380LW</w:t>
            </w:r>
          </w:p>
        </w:tc>
        <w:tc>
          <w:tcPr>
            <w:tcW w:w="1122" w:type="pct"/>
            <w:vAlign w:val="center"/>
          </w:tcPr>
          <w:p w14:paraId="5E70CF6C" w14:textId="7BD988DE"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≥255</w:t>
            </w:r>
          </w:p>
        </w:tc>
        <w:tc>
          <w:tcPr>
            <w:tcW w:w="1122" w:type="pct"/>
            <w:vAlign w:val="center"/>
          </w:tcPr>
          <w:p w14:paraId="28D2449E"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380-480</w:t>
            </w:r>
          </w:p>
        </w:tc>
        <w:tc>
          <w:tcPr>
            <w:tcW w:w="1122" w:type="pct"/>
            <w:vAlign w:val="center"/>
          </w:tcPr>
          <w:p w14:paraId="259F27D5"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≥28</w:t>
            </w:r>
          </w:p>
        </w:tc>
        <w:tc>
          <w:tcPr>
            <w:tcW w:w="1120" w:type="pct"/>
            <w:vAlign w:val="center"/>
          </w:tcPr>
          <w:p w14:paraId="65C7E653"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D=1.0a</w:t>
            </w:r>
          </w:p>
        </w:tc>
      </w:tr>
      <w:tr w:rsidR="004D6922" w:rsidRPr="004D6922" w14:paraId="34A96A0B" w14:textId="77777777" w:rsidTr="00552AAD">
        <w:trPr>
          <w:cantSplit/>
          <w:trHeight w:val="3"/>
          <w:jc w:val="center"/>
        </w:trPr>
        <w:tc>
          <w:tcPr>
            <w:tcW w:w="514" w:type="pct"/>
            <w:vAlign w:val="center"/>
          </w:tcPr>
          <w:p w14:paraId="51A2E746"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420LW</w:t>
            </w:r>
          </w:p>
        </w:tc>
        <w:tc>
          <w:tcPr>
            <w:tcW w:w="1122" w:type="pct"/>
            <w:vAlign w:val="center"/>
          </w:tcPr>
          <w:p w14:paraId="718F51ED" w14:textId="25009EB5"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≥275</w:t>
            </w:r>
          </w:p>
        </w:tc>
        <w:tc>
          <w:tcPr>
            <w:tcW w:w="1122" w:type="pct"/>
            <w:vAlign w:val="center"/>
          </w:tcPr>
          <w:p w14:paraId="2246E7B6"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420-520</w:t>
            </w:r>
          </w:p>
        </w:tc>
        <w:tc>
          <w:tcPr>
            <w:tcW w:w="1122" w:type="pct"/>
            <w:vAlign w:val="center"/>
          </w:tcPr>
          <w:p w14:paraId="1533F947"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≥26</w:t>
            </w:r>
          </w:p>
        </w:tc>
        <w:tc>
          <w:tcPr>
            <w:tcW w:w="1120" w:type="pct"/>
            <w:vAlign w:val="center"/>
          </w:tcPr>
          <w:p w14:paraId="05EEC933"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D=1.0a</w:t>
            </w:r>
          </w:p>
        </w:tc>
      </w:tr>
      <w:tr w:rsidR="004D6922" w:rsidRPr="004D6922" w14:paraId="318D8838" w14:textId="77777777" w:rsidTr="00552AAD">
        <w:trPr>
          <w:cantSplit/>
          <w:trHeight w:val="3"/>
          <w:jc w:val="center"/>
        </w:trPr>
        <w:tc>
          <w:tcPr>
            <w:tcW w:w="514" w:type="pct"/>
            <w:vAlign w:val="center"/>
          </w:tcPr>
          <w:p w14:paraId="6255EA88"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440LW</w:t>
            </w:r>
          </w:p>
        </w:tc>
        <w:tc>
          <w:tcPr>
            <w:tcW w:w="1122" w:type="pct"/>
            <w:vAlign w:val="center"/>
          </w:tcPr>
          <w:p w14:paraId="151348A3" w14:textId="4917DA8A"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≥300</w:t>
            </w:r>
          </w:p>
        </w:tc>
        <w:tc>
          <w:tcPr>
            <w:tcW w:w="1122" w:type="pct"/>
            <w:vAlign w:val="center"/>
          </w:tcPr>
          <w:p w14:paraId="1FD657E7"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440-540</w:t>
            </w:r>
          </w:p>
        </w:tc>
        <w:tc>
          <w:tcPr>
            <w:tcW w:w="1122" w:type="pct"/>
            <w:vAlign w:val="center"/>
          </w:tcPr>
          <w:p w14:paraId="7CF705B7"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≥26</w:t>
            </w:r>
          </w:p>
        </w:tc>
        <w:tc>
          <w:tcPr>
            <w:tcW w:w="1120" w:type="pct"/>
            <w:vAlign w:val="center"/>
          </w:tcPr>
          <w:p w14:paraId="2BA344A7"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D=1.0a</w:t>
            </w:r>
          </w:p>
        </w:tc>
      </w:tr>
      <w:tr w:rsidR="004D6922" w:rsidRPr="004D6922" w14:paraId="718F0F9B" w14:textId="77777777" w:rsidTr="00552AAD">
        <w:trPr>
          <w:cantSplit/>
          <w:trHeight w:val="3"/>
          <w:jc w:val="center"/>
        </w:trPr>
        <w:tc>
          <w:tcPr>
            <w:tcW w:w="514" w:type="pct"/>
            <w:vAlign w:val="center"/>
          </w:tcPr>
          <w:p w14:paraId="1DAFA61C"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490LW</w:t>
            </w:r>
          </w:p>
        </w:tc>
        <w:tc>
          <w:tcPr>
            <w:tcW w:w="1122" w:type="pct"/>
            <w:vAlign w:val="center"/>
          </w:tcPr>
          <w:p w14:paraId="76844ADF" w14:textId="18A89984"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≥350</w:t>
            </w:r>
          </w:p>
        </w:tc>
        <w:tc>
          <w:tcPr>
            <w:tcW w:w="1122" w:type="pct"/>
            <w:vAlign w:val="center"/>
          </w:tcPr>
          <w:p w14:paraId="4C3950E3"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490-600</w:t>
            </w:r>
          </w:p>
        </w:tc>
        <w:tc>
          <w:tcPr>
            <w:tcW w:w="1122" w:type="pct"/>
            <w:vAlign w:val="center"/>
          </w:tcPr>
          <w:p w14:paraId="4DE0E251"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≥24</w:t>
            </w:r>
          </w:p>
        </w:tc>
        <w:tc>
          <w:tcPr>
            <w:tcW w:w="1120" w:type="pct"/>
            <w:vAlign w:val="center"/>
          </w:tcPr>
          <w:p w14:paraId="47570CB3"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D=1.5a</w:t>
            </w:r>
          </w:p>
        </w:tc>
      </w:tr>
      <w:tr w:rsidR="004D6922" w:rsidRPr="004D6922" w14:paraId="42A0D3D4" w14:textId="77777777" w:rsidTr="00552AAD">
        <w:trPr>
          <w:cantSplit/>
          <w:trHeight w:val="3"/>
          <w:jc w:val="center"/>
        </w:trPr>
        <w:tc>
          <w:tcPr>
            <w:tcW w:w="514" w:type="pct"/>
            <w:vAlign w:val="center"/>
          </w:tcPr>
          <w:p w14:paraId="1856B2AF"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540LW</w:t>
            </w:r>
          </w:p>
        </w:tc>
        <w:tc>
          <w:tcPr>
            <w:tcW w:w="1122" w:type="pct"/>
            <w:vAlign w:val="center"/>
          </w:tcPr>
          <w:p w14:paraId="5111A356" w14:textId="46BD23E6"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≥400</w:t>
            </w:r>
          </w:p>
        </w:tc>
        <w:tc>
          <w:tcPr>
            <w:tcW w:w="1122" w:type="pct"/>
            <w:vAlign w:val="center"/>
          </w:tcPr>
          <w:p w14:paraId="2CB40A30"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540-650</w:t>
            </w:r>
          </w:p>
        </w:tc>
        <w:tc>
          <w:tcPr>
            <w:tcW w:w="1122" w:type="pct"/>
            <w:vAlign w:val="center"/>
          </w:tcPr>
          <w:p w14:paraId="11F79527"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≥22</w:t>
            </w:r>
          </w:p>
        </w:tc>
        <w:tc>
          <w:tcPr>
            <w:tcW w:w="1120" w:type="pct"/>
            <w:vAlign w:val="center"/>
          </w:tcPr>
          <w:p w14:paraId="6221B81B"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D=1.5a</w:t>
            </w:r>
          </w:p>
        </w:tc>
      </w:tr>
      <w:tr w:rsidR="004D6922" w:rsidRPr="004D6922" w14:paraId="66D89B53" w14:textId="77777777" w:rsidTr="00552AAD">
        <w:trPr>
          <w:cantSplit/>
          <w:trHeight w:val="3"/>
          <w:jc w:val="center"/>
        </w:trPr>
        <w:tc>
          <w:tcPr>
            <w:tcW w:w="514" w:type="pct"/>
            <w:vAlign w:val="center"/>
          </w:tcPr>
          <w:p w14:paraId="2EEB34B3"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590LW</w:t>
            </w:r>
          </w:p>
        </w:tc>
        <w:tc>
          <w:tcPr>
            <w:tcW w:w="1122" w:type="pct"/>
            <w:vAlign w:val="center"/>
          </w:tcPr>
          <w:p w14:paraId="105171D9" w14:textId="496DD619"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≥450</w:t>
            </w:r>
          </w:p>
        </w:tc>
        <w:tc>
          <w:tcPr>
            <w:tcW w:w="1122" w:type="pct"/>
            <w:vAlign w:val="center"/>
          </w:tcPr>
          <w:p w14:paraId="1F895BDD"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590-710</w:t>
            </w:r>
          </w:p>
        </w:tc>
        <w:tc>
          <w:tcPr>
            <w:tcW w:w="1122" w:type="pct"/>
            <w:vAlign w:val="center"/>
          </w:tcPr>
          <w:p w14:paraId="7395F271"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≥20</w:t>
            </w:r>
          </w:p>
        </w:tc>
        <w:tc>
          <w:tcPr>
            <w:tcW w:w="1120" w:type="pct"/>
            <w:vAlign w:val="center"/>
          </w:tcPr>
          <w:p w14:paraId="5A82CBFD"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D=1.5a</w:t>
            </w:r>
          </w:p>
        </w:tc>
      </w:tr>
      <w:tr w:rsidR="004D6922" w:rsidRPr="004D6922" w14:paraId="418CDF87" w14:textId="77777777" w:rsidTr="00552AAD">
        <w:trPr>
          <w:cantSplit/>
          <w:trHeight w:val="3"/>
          <w:jc w:val="center"/>
        </w:trPr>
        <w:tc>
          <w:tcPr>
            <w:tcW w:w="514" w:type="pct"/>
            <w:vAlign w:val="center"/>
          </w:tcPr>
          <w:p w14:paraId="1ECBA701"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lastRenderedPageBreak/>
              <w:t>650LW</w:t>
            </w:r>
          </w:p>
        </w:tc>
        <w:tc>
          <w:tcPr>
            <w:tcW w:w="1122" w:type="pct"/>
            <w:vAlign w:val="center"/>
          </w:tcPr>
          <w:p w14:paraId="05D2A1C4" w14:textId="511BF539"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≥500</w:t>
            </w:r>
          </w:p>
        </w:tc>
        <w:tc>
          <w:tcPr>
            <w:tcW w:w="1122" w:type="pct"/>
            <w:vAlign w:val="center"/>
          </w:tcPr>
          <w:p w14:paraId="7C948BDB"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650-770</w:t>
            </w:r>
          </w:p>
        </w:tc>
        <w:tc>
          <w:tcPr>
            <w:tcW w:w="1122" w:type="pct"/>
            <w:vAlign w:val="center"/>
          </w:tcPr>
          <w:p w14:paraId="69C63E7A"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≥17</w:t>
            </w:r>
          </w:p>
        </w:tc>
        <w:tc>
          <w:tcPr>
            <w:tcW w:w="1120" w:type="pct"/>
            <w:vAlign w:val="center"/>
          </w:tcPr>
          <w:p w14:paraId="7557BA24"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D=1.5a</w:t>
            </w:r>
          </w:p>
        </w:tc>
      </w:tr>
      <w:tr w:rsidR="004D6922" w:rsidRPr="004D6922" w14:paraId="1C044334" w14:textId="77777777" w:rsidTr="00552AAD">
        <w:trPr>
          <w:cantSplit/>
          <w:trHeight w:val="3"/>
          <w:jc w:val="center"/>
        </w:trPr>
        <w:tc>
          <w:tcPr>
            <w:tcW w:w="514" w:type="pct"/>
            <w:vAlign w:val="center"/>
          </w:tcPr>
          <w:p w14:paraId="54681FF9"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700LW</w:t>
            </w:r>
          </w:p>
        </w:tc>
        <w:tc>
          <w:tcPr>
            <w:tcW w:w="1122" w:type="pct"/>
            <w:vAlign w:val="center"/>
          </w:tcPr>
          <w:p w14:paraId="399F7CCF" w14:textId="3C00E421"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≥550</w:t>
            </w:r>
          </w:p>
        </w:tc>
        <w:tc>
          <w:tcPr>
            <w:tcW w:w="1122" w:type="pct"/>
            <w:vAlign w:val="center"/>
          </w:tcPr>
          <w:p w14:paraId="3683D383"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700-830</w:t>
            </w:r>
          </w:p>
        </w:tc>
        <w:tc>
          <w:tcPr>
            <w:tcW w:w="1122" w:type="pct"/>
            <w:vAlign w:val="center"/>
          </w:tcPr>
          <w:p w14:paraId="7A5618E9"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≥15</w:t>
            </w:r>
          </w:p>
        </w:tc>
        <w:tc>
          <w:tcPr>
            <w:tcW w:w="1120" w:type="pct"/>
            <w:vAlign w:val="center"/>
          </w:tcPr>
          <w:p w14:paraId="5406980E"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D=2.0a</w:t>
            </w:r>
          </w:p>
        </w:tc>
      </w:tr>
      <w:tr w:rsidR="004D6922" w:rsidRPr="004D6922" w14:paraId="3A7FFB6F" w14:textId="77777777" w:rsidTr="00552AAD">
        <w:trPr>
          <w:cantSplit/>
          <w:trHeight w:val="3"/>
          <w:jc w:val="center"/>
        </w:trPr>
        <w:tc>
          <w:tcPr>
            <w:tcW w:w="514" w:type="pct"/>
            <w:vAlign w:val="center"/>
          </w:tcPr>
          <w:p w14:paraId="6A92EDDE" w14:textId="77777777" w:rsidR="004D6922" w:rsidRPr="004D6922" w:rsidRDefault="004D6922" w:rsidP="004D6922">
            <w:pPr>
              <w:adjustRightInd w:val="0"/>
              <w:snapToGrid w:val="0"/>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780LW</w:t>
            </w:r>
          </w:p>
        </w:tc>
        <w:tc>
          <w:tcPr>
            <w:tcW w:w="1122" w:type="pct"/>
            <w:vAlign w:val="center"/>
          </w:tcPr>
          <w:p w14:paraId="21BC3E88" w14:textId="72BB9CFE"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≥600</w:t>
            </w:r>
          </w:p>
        </w:tc>
        <w:tc>
          <w:tcPr>
            <w:tcW w:w="1122" w:type="pct"/>
            <w:vAlign w:val="center"/>
          </w:tcPr>
          <w:p w14:paraId="4DB7BBED"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780-910</w:t>
            </w:r>
          </w:p>
        </w:tc>
        <w:tc>
          <w:tcPr>
            <w:tcW w:w="1122" w:type="pct"/>
            <w:vAlign w:val="center"/>
          </w:tcPr>
          <w:p w14:paraId="1CB148BE"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≥14</w:t>
            </w:r>
          </w:p>
        </w:tc>
        <w:tc>
          <w:tcPr>
            <w:tcW w:w="1120" w:type="pct"/>
            <w:vAlign w:val="center"/>
          </w:tcPr>
          <w:p w14:paraId="58406C1A" w14:textId="77777777" w:rsidR="004D6922" w:rsidRPr="004D6922" w:rsidRDefault="004D6922" w:rsidP="004D6922">
            <w:pPr>
              <w:widowControl/>
              <w:autoSpaceDE w:val="0"/>
              <w:autoSpaceDN w:val="0"/>
              <w:jc w:val="center"/>
              <w:rPr>
                <w:rFonts w:ascii="Times New Roman" w:hAnsi="Times New Roman" w:cs="Times New Roman"/>
                <w:color w:val="FF0000"/>
                <w:kern w:val="0"/>
                <w:sz w:val="18"/>
                <w:szCs w:val="18"/>
              </w:rPr>
            </w:pPr>
            <w:r w:rsidRPr="004D6922">
              <w:rPr>
                <w:rFonts w:ascii="Times New Roman" w:hAnsi="Times New Roman" w:cs="Times New Roman"/>
                <w:color w:val="FF0000"/>
                <w:kern w:val="0"/>
                <w:sz w:val="18"/>
                <w:szCs w:val="18"/>
              </w:rPr>
              <w:t>D=2.0a</w:t>
            </w:r>
          </w:p>
        </w:tc>
      </w:tr>
    </w:tbl>
    <w:p w14:paraId="092BE21C" w14:textId="243A5388" w:rsidR="004D6922" w:rsidRPr="004D6922" w:rsidRDefault="004D6922" w:rsidP="00392F32">
      <w:pPr>
        <w:spacing w:line="360" w:lineRule="auto"/>
        <w:ind w:firstLineChars="200" w:firstLine="560"/>
        <w:rPr>
          <w:rFonts w:ascii="Times New Roman" w:eastAsia="仿宋_GB2312" w:hAnsi="Times New Roman" w:cs="Times New Roman"/>
          <w:color w:val="FF0000"/>
          <w:sz w:val="28"/>
          <w:szCs w:val="28"/>
        </w:rPr>
      </w:pPr>
      <w:r w:rsidRPr="004D6922">
        <w:rPr>
          <w:rFonts w:ascii="Times New Roman" w:eastAsia="仿宋_GB2312" w:hAnsi="Times New Roman" w:cs="Times New Roman"/>
          <w:color w:val="FF0000"/>
          <w:sz w:val="28"/>
          <w:szCs w:val="28"/>
        </w:rPr>
        <w:t>（</w:t>
      </w:r>
      <w:r w:rsidRPr="004D6922">
        <w:rPr>
          <w:rFonts w:ascii="Times New Roman" w:eastAsia="仿宋_GB2312" w:hAnsi="Times New Roman" w:cs="Times New Roman"/>
          <w:color w:val="FF0000"/>
          <w:sz w:val="28"/>
          <w:szCs w:val="28"/>
        </w:rPr>
        <w:t>2</w:t>
      </w:r>
      <w:r w:rsidRPr="004D6922">
        <w:rPr>
          <w:rFonts w:ascii="Times New Roman" w:eastAsia="仿宋_GB2312" w:hAnsi="Times New Roman" w:cs="Times New Roman"/>
          <w:color w:val="FF0000"/>
          <w:sz w:val="28"/>
          <w:szCs w:val="28"/>
        </w:rPr>
        <w:t>）</w:t>
      </w:r>
      <w:r w:rsidRPr="004D6922">
        <w:rPr>
          <w:rFonts w:ascii="Times New Roman" w:eastAsia="仿宋_GB2312" w:hAnsi="Times New Roman" w:cs="Times New Roman"/>
          <w:color w:val="FF0000"/>
          <w:sz w:val="28"/>
          <w:szCs w:val="28"/>
        </w:rPr>
        <w:t>厚度</w:t>
      </w:r>
      <w:r w:rsidRPr="004D6922">
        <w:rPr>
          <w:rFonts w:ascii="Times New Roman" w:eastAsia="仿宋_GB2312" w:hAnsi="Times New Roman" w:cs="Times New Roman"/>
          <w:color w:val="FF0000"/>
          <w:sz w:val="28"/>
          <w:szCs w:val="28"/>
        </w:rPr>
        <w:t>6-10mm</w:t>
      </w:r>
      <w:r w:rsidRPr="004D6922">
        <w:rPr>
          <w:rFonts w:ascii="Times New Roman" w:eastAsia="仿宋_GB2312" w:hAnsi="Times New Roman" w:cs="Times New Roman"/>
          <w:color w:val="FF0000"/>
          <w:sz w:val="28"/>
          <w:szCs w:val="28"/>
        </w:rPr>
        <w:t>的热连轧钢板和钢带断后伸长率</w:t>
      </w:r>
      <w:proofErr w:type="gramStart"/>
      <w:r w:rsidRPr="004D6922">
        <w:rPr>
          <w:rFonts w:ascii="Times New Roman" w:eastAsia="仿宋_GB2312" w:hAnsi="Times New Roman" w:cs="Times New Roman"/>
          <w:color w:val="FF0000"/>
          <w:sz w:val="28"/>
          <w:szCs w:val="28"/>
        </w:rPr>
        <w:t>允许较表</w:t>
      </w:r>
      <w:proofErr w:type="gramEnd"/>
      <w:r w:rsidRPr="004D6922">
        <w:rPr>
          <w:rFonts w:ascii="Times New Roman" w:eastAsia="仿宋_GB2312" w:hAnsi="Times New Roman" w:cs="Times New Roman"/>
          <w:color w:val="FF0000"/>
          <w:sz w:val="28"/>
          <w:szCs w:val="28"/>
        </w:rPr>
        <w:t>2</w:t>
      </w:r>
      <w:r w:rsidRPr="004D6922">
        <w:rPr>
          <w:rFonts w:ascii="Times New Roman" w:eastAsia="仿宋_GB2312" w:hAnsi="Times New Roman" w:cs="Times New Roman"/>
          <w:color w:val="FF0000"/>
          <w:sz w:val="28"/>
          <w:szCs w:val="28"/>
        </w:rPr>
        <w:t>降低</w:t>
      </w:r>
      <w:r w:rsidRPr="004D6922">
        <w:rPr>
          <w:rFonts w:ascii="Times New Roman" w:eastAsia="仿宋_GB2312" w:hAnsi="Times New Roman" w:cs="Times New Roman"/>
          <w:color w:val="FF0000"/>
          <w:sz w:val="28"/>
          <w:szCs w:val="28"/>
        </w:rPr>
        <w:t>1%</w:t>
      </w:r>
      <w:r w:rsidRPr="004D6922">
        <w:rPr>
          <w:rFonts w:ascii="Times New Roman" w:eastAsia="仿宋_GB2312" w:hAnsi="Times New Roman" w:cs="Times New Roman"/>
          <w:color w:val="FF0000"/>
          <w:sz w:val="28"/>
          <w:szCs w:val="28"/>
        </w:rPr>
        <w:t>（绝对值）</w:t>
      </w:r>
      <w:r w:rsidRPr="004D6922">
        <w:rPr>
          <w:rFonts w:ascii="Times New Roman" w:eastAsia="仿宋_GB2312" w:hAnsi="Times New Roman" w:cs="Times New Roman"/>
          <w:color w:val="FF0000"/>
          <w:sz w:val="28"/>
          <w:szCs w:val="28"/>
        </w:rPr>
        <w:t>。</w:t>
      </w:r>
    </w:p>
    <w:p w14:paraId="6CF40214" w14:textId="089DBB55"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4D6922"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）按照表</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要求进行弯曲试验，其试样表面不允许有裂纹。</w:t>
      </w:r>
    </w:p>
    <w:p w14:paraId="77A50F27" w14:textId="75E4B778"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4D6922" w:rsidRPr="004D6922">
        <w:rPr>
          <w:rFonts w:ascii="Times New Roman" w:eastAsia="仿宋_GB2312" w:hAnsi="Times New Roman" w:cs="Times New Roman"/>
          <w:sz w:val="28"/>
          <w:szCs w:val="28"/>
        </w:rPr>
        <w:t>4</w:t>
      </w:r>
      <w:r w:rsidRPr="004D6922">
        <w:rPr>
          <w:rFonts w:ascii="Times New Roman" w:eastAsia="仿宋_GB2312" w:hAnsi="Times New Roman" w:cs="Times New Roman"/>
          <w:sz w:val="28"/>
          <w:szCs w:val="28"/>
        </w:rPr>
        <w:t>）按酸洗表面订货时，钢板的力学性能可双方协商。</w:t>
      </w:r>
    </w:p>
    <w:p w14:paraId="5C97F1C2" w14:textId="206E3338"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5. </w:t>
      </w:r>
      <w:r w:rsidRPr="004D6922">
        <w:rPr>
          <w:rFonts w:ascii="Times New Roman" w:eastAsia="仿宋_GB2312" w:hAnsi="Times New Roman" w:cs="Times New Roman"/>
          <w:sz w:val="28"/>
          <w:szCs w:val="28"/>
        </w:rPr>
        <w:t>高倍检验</w:t>
      </w:r>
    </w:p>
    <w:p w14:paraId="71F9B522" w14:textId="204C0301" w:rsidR="00803F92" w:rsidRPr="004D6922" w:rsidRDefault="00803F9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经供需双方协商，并在合同中注明，可进行下列高倍检验：</w:t>
      </w:r>
    </w:p>
    <w:p w14:paraId="5CC6C835" w14:textId="77777777"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）钢板的晶粒度应不小于</w:t>
      </w:r>
      <w:r w:rsidRPr="004D6922">
        <w:rPr>
          <w:rFonts w:ascii="Times New Roman" w:eastAsia="仿宋_GB2312" w:hAnsi="Times New Roman" w:cs="Times New Roman"/>
          <w:sz w:val="28"/>
          <w:szCs w:val="28"/>
        </w:rPr>
        <w:t>8</w:t>
      </w:r>
      <w:r w:rsidRPr="004D6922">
        <w:rPr>
          <w:rFonts w:ascii="Times New Roman" w:eastAsia="仿宋_GB2312" w:hAnsi="Times New Roman" w:cs="Times New Roman"/>
          <w:sz w:val="28"/>
          <w:szCs w:val="28"/>
        </w:rPr>
        <w:t>级，其相邻级别不得超过</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个级别。供方若能保证可不进行校验。</w:t>
      </w:r>
    </w:p>
    <w:p w14:paraId="0FDBE3CC" w14:textId="50FB9290" w:rsidR="00803F92" w:rsidRPr="004D6922" w:rsidRDefault="00803F92" w:rsidP="00803F9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b</w:t>
      </w:r>
      <w:r w:rsidRPr="004D6922">
        <w:rPr>
          <w:rFonts w:ascii="Times New Roman" w:eastAsia="仿宋_GB2312" w:hAnsi="Times New Roman" w:cs="Times New Roman"/>
          <w:sz w:val="28"/>
          <w:szCs w:val="28"/>
        </w:rPr>
        <w:t>）钢板的带状组织一般不大于</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级，大于</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级但不大于</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级的钢板也可交货。</w:t>
      </w:r>
    </w:p>
    <w:p w14:paraId="34FE1199" w14:textId="0EE05EE5" w:rsidR="004D6922" w:rsidRPr="004D6922" w:rsidRDefault="004D692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6. </w:t>
      </w:r>
      <w:r w:rsidRPr="004D6922">
        <w:rPr>
          <w:rFonts w:ascii="Times New Roman" w:eastAsia="仿宋_GB2312" w:hAnsi="Times New Roman" w:cs="Times New Roman"/>
          <w:sz w:val="28"/>
          <w:szCs w:val="28"/>
        </w:rPr>
        <w:t>非金属夹杂物</w:t>
      </w:r>
    </w:p>
    <w:p w14:paraId="3F8F3022" w14:textId="77777777" w:rsidR="004D6922" w:rsidRPr="004D6922" w:rsidRDefault="004D6922" w:rsidP="004D692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钢板及钢带应按</w:t>
      </w:r>
      <w:r w:rsidRPr="004D6922">
        <w:rPr>
          <w:rFonts w:ascii="Times New Roman" w:eastAsia="仿宋_GB2312" w:hAnsi="Times New Roman" w:cs="Times New Roman"/>
          <w:sz w:val="28"/>
          <w:szCs w:val="28"/>
        </w:rPr>
        <w:t>GB/T 10561-2005</w:t>
      </w:r>
      <w:r w:rsidRPr="004D6922">
        <w:rPr>
          <w:rFonts w:ascii="Times New Roman" w:eastAsia="仿宋_GB2312" w:hAnsi="Times New Roman" w:cs="Times New Roman"/>
          <w:sz w:val="28"/>
          <w:szCs w:val="28"/>
        </w:rPr>
        <w:t>中</w:t>
      </w:r>
      <w:r w:rsidRPr="004D6922">
        <w:rPr>
          <w:rFonts w:ascii="Times New Roman" w:eastAsia="仿宋_GB2312" w:hAnsi="Times New Roman" w:cs="Times New Roman"/>
          <w:sz w:val="28"/>
          <w:szCs w:val="28"/>
        </w:rPr>
        <w:t>A</w:t>
      </w:r>
      <w:r w:rsidRPr="004D6922">
        <w:rPr>
          <w:rFonts w:ascii="Times New Roman" w:eastAsia="仿宋_GB2312" w:hAnsi="Times New Roman" w:cs="Times New Roman"/>
          <w:sz w:val="28"/>
          <w:szCs w:val="28"/>
        </w:rPr>
        <w:t>法检验非金属夹杂物，其合格级别应符合表</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的规定。</w:t>
      </w:r>
    </w:p>
    <w:p w14:paraId="733654DA" w14:textId="1B7DCCCC" w:rsidR="004D6922" w:rsidRPr="004D6922" w:rsidRDefault="004D6922" w:rsidP="004D6922">
      <w:pPr>
        <w:pStyle w:val="a1"/>
        <w:numPr>
          <w:ilvl w:val="0"/>
          <w:numId w:val="0"/>
        </w:numPr>
        <w:tabs>
          <w:tab w:val="left" w:pos="360"/>
        </w:tabs>
        <w:spacing w:before="156" w:after="156"/>
        <w:rPr>
          <w:rFonts w:ascii="Times New Roman"/>
        </w:rPr>
      </w:pPr>
      <w:r w:rsidRPr="004D6922">
        <w:rPr>
          <w:rFonts w:ascii="Times New Roman"/>
        </w:rPr>
        <w:t>表</w:t>
      </w:r>
      <w:r w:rsidRPr="004D6922">
        <w:rPr>
          <w:rFonts w:ascii="Times New Roman"/>
        </w:rPr>
        <w:t xml:space="preserve">3 </w:t>
      </w:r>
      <w:r w:rsidRPr="004D6922">
        <w:rPr>
          <w:rFonts w:ascii="Times New Roman"/>
        </w:rPr>
        <w:t>钢板各级别表面质量特征</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84"/>
        <w:gridCol w:w="784"/>
        <w:gridCol w:w="784"/>
        <w:gridCol w:w="784"/>
        <w:gridCol w:w="784"/>
        <w:gridCol w:w="784"/>
        <w:gridCol w:w="784"/>
        <w:gridCol w:w="784"/>
      </w:tblGrid>
      <w:tr w:rsidR="004D6922" w:rsidRPr="004D6922" w14:paraId="737EBE65" w14:textId="77777777" w:rsidTr="00681C96">
        <w:trPr>
          <w:jc w:val="center"/>
        </w:trPr>
        <w:tc>
          <w:tcPr>
            <w:tcW w:w="1120" w:type="pct"/>
            <w:vAlign w:val="center"/>
          </w:tcPr>
          <w:p w14:paraId="06621A7F" w14:textId="77777777" w:rsidR="004D6922" w:rsidRPr="004D6922" w:rsidRDefault="004D6922" w:rsidP="00681C96">
            <w:pPr>
              <w:widowControl/>
              <w:autoSpaceDE w:val="0"/>
              <w:autoSpaceDN w:val="0"/>
              <w:jc w:val="center"/>
              <w:rPr>
                <w:rFonts w:ascii="Times New Roman" w:hAnsi="Times New Roman" w:cs="Times New Roman"/>
                <w:kern w:val="0"/>
                <w:sz w:val="18"/>
                <w:szCs w:val="18"/>
              </w:rPr>
            </w:pPr>
            <w:bookmarkStart w:id="1" w:name="_Hlk155346377"/>
            <w:r w:rsidRPr="004D6922">
              <w:rPr>
                <w:rFonts w:ascii="Times New Roman" w:hAnsi="Times New Roman" w:cs="Times New Roman"/>
                <w:kern w:val="0"/>
                <w:sz w:val="18"/>
                <w:szCs w:val="18"/>
              </w:rPr>
              <w:t>夹杂</w:t>
            </w:r>
            <w:proofErr w:type="gramStart"/>
            <w:r w:rsidRPr="004D6922">
              <w:rPr>
                <w:rFonts w:ascii="Times New Roman" w:hAnsi="Times New Roman" w:cs="Times New Roman"/>
                <w:kern w:val="0"/>
                <w:sz w:val="18"/>
                <w:szCs w:val="18"/>
              </w:rPr>
              <w:t>物类型</w:t>
            </w:r>
            <w:proofErr w:type="gramEnd"/>
          </w:p>
        </w:tc>
        <w:tc>
          <w:tcPr>
            <w:tcW w:w="970" w:type="pct"/>
            <w:gridSpan w:val="2"/>
            <w:vAlign w:val="center"/>
          </w:tcPr>
          <w:p w14:paraId="7C9F31C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A</w:t>
            </w:r>
          </w:p>
        </w:tc>
        <w:tc>
          <w:tcPr>
            <w:tcW w:w="970" w:type="pct"/>
            <w:gridSpan w:val="2"/>
            <w:vAlign w:val="center"/>
          </w:tcPr>
          <w:p w14:paraId="0246AA78"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B</w:t>
            </w:r>
          </w:p>
        </w:tc>
        <w:tc>
          <w:tcPr>
            <w:tcW w:w="970" w:type="pct"/>
            <w:gridSpan w:val="2"/>
            <w:vAlign w:val="center"/>
          </w:tcPr>
          <w:p w14:paraId="6C06702B"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C</w:t>
            </w:r>
          </w:p>
        </w:tc>
        <w:tc>
          <w:tcPr>
            <w:tcW w:w="970" w:type="pct"/>
            <w:gridSpan w:val="2"/>
            <w:vAlign w:val="center"/>
          </w:tcPr>
          <w:p w14:paraId="4E0A12C4"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D</w:t>
            </w:r>
          </w:p>
        </w:tc>
      </w:tr>
      <w:tr w:rsidR="004D6922" w:rsidRPr="004D6922" w14:paraId="3BDD2CF8" w14:textId="77777777" w:rsidTr="00681C96">
        <w:trPr>
          <w:jc w:val="center"/>
        </w:trPr>
        <w:tc>
          <w:tcPr>
            <w:tcW w:w="1120" w:type="pct"/>
            <w:vMerge w:val="restart"/>
            <w:vAlign w:val="center"/>
          </w:tcPr>
          <w:p w14:paraId="605B16AF" w14:textId="77777777" w:rsidR="004D6922" w:rsidRPr="004D6922" w:rsidRDefault="004D6922" w:rsidP="00681C96">
            <w:pPr>
              <w:widowControl/>
              <w:autoSpaceDE w:val="0"/>
              <w:autoSpaceDN w:val="0"/>
              <w:jc w:val="center"/>
              <w:rPr>
                <w:rFonts w:ascii="Times New Roman" w:hAnsi="Times New Roman" w:cs="Times New Roman"/>
                <w:kern w:val="0"/>
                <w:sz w:val="18"/>
                <w:szCs w:val="18"/>
              </w:rPr>
            </w:pPr>
            <w:r w:rsidRPr="004D6922">
              <w:rPr>
                <w:rFonts w:ascii="Times New Roman" w:hAnsi="Times New Roman" w:cs="Times New Roman"/>
                <w:kern w:val="0"/>
                <w:sz w:val="18"/>
                <w:szCs w:val="18"/>
              </w:rPr>
              <w:t>合格级别（不大于）</w:t>
            </w:r>
          </w:p>
        </w:tc>
        <w:tc>
          <w:tcPr>
            <w:tcW w:w="485" w:type="pct"/>
            <w:vAlign w:val="center"/>
          </w:tcPr>
          <w:p w14:paraId="21822A4B"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细系</w:t>
            </w:r>
            <w:proofErr w:type="gramEnd"/>
          </w:p>
        </w:tc>
        <w:tc>
          <w:tcPr>
            <w:tcW w:w="485" w:type="pct"/>
            <w:vAlign w:val="center"/>
          </w:tcPr>
          <w:p w14:paraId="199D363F"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粗系</w:t>
            </w:r>
            <w:proofErr w:type="gramEnd"/>
          </w:p>
        </w:tc>
        <w:tc>
          <w:tcPr>
            <w:tcW w:w="485" w:type="pct"/>
            <w:vAlign w:val="center"/>
          </w:tcPr>
          <w:p w14:paraId="3F36CECD"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细系</w:t>
            </w:r>
            <w:proofErr w:type="gramEnd"/>
          </w:p>
        </w:tc>
        <w:tc>
          <w:tcPr>
            <w:tcW w:w="485" w:type="pct"/>
            <w:vAlign w:val="center"/>
          </w:tcPr>
          <w:p w14:paraId="34A865FD"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粗系</w:t>
            </w:r>
            <w:proofErr w:type="gramEnd"/>
          </w:p>
        </w:tc>
        <w:tc>
          <w:tcPr>
            <w:tcW w:w="485" w:type="pct"/>
            <w:vAlign w:val="center"/>
          </w:tcPr>
          <w:p w14:paraId="3B5D7ABE"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细系</w:t>
            </w:r>
            <w:proofErr w:type="gramEnd"/>
          </w:p>
        </w:tc>
        <w:tc>
          <w:tcPr>
            <w:tcW w:w="485" w:type="pct"/>
            <w:vAlign w:val="center"/>
          </w:tcPr>
          <w:p w14:paraId="0C3AB114"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粗系</w:t>
            </w:r>
            <w:proofErr w:type="gramEnd"/>
          </w:p>
        </w:tc>
        <w:tc>
          <w:tcPr>
            <w:tcW w:w="485" w:type="pct"/>
            <w:vAlign w:val="center"/>
          </w:tcPr>
          <w:p w14:paraId="42A80EE1"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细系</w:t>
            </w:r>
            <w:proofErr w:type="gramEnd"/>
          </w:p>
        </w:tc>
        <w:tc>
          <w:tcPr>
            <w:tcW w:w="485" w:type="pct"/>
            <w:vAlign w:val="center"/>
          </w:tcPr>
          <w:p w14:paraId="444F9392" w14:textId="77777777" w:rsidR="004D6922" w:rsidRPr="004D6922" w:rsidRDefault="004D6922" w:rsidP="00681C96">
            <w:pPr>
              <w:jc w:val="center"/>
              <w:rPr>
                <w:rFonts w:ascii="Times New Roman" w:hAnsi="Times New Roman" w:cs="Times New Roman"/>
                <w:sz w:val="18"/>
                <w:szCs w:val="18"/>
              </w:rPr>
            </w:pPr>
            <w:proofErr w:type="gramStart"/>
            <w:r w:rsidRPr="004D6922">
              <w:rPr>
                <w:rFonts w:ascii="Times New Roman" w:hAnsi="Times New Roman" w:cs="Times New Roman"/>
                <w:sz w:val="18"/>
                <w:szCs w:val="18"/>
              </w:rPr>
              <w:t>粗系</w:t>
            </w:r>
            <w:proofErr w:type="gramEnd"/>
          </w:p>
        </w:tc>
      </w:tr>
      <w:tr w:rsidR="004D6922" w:rsidRPr="004D6922" w14:paraId="6FC63807" w14:textId="77777777" w:rsidTr="00681C96">
        <w:trPr>
          <w:jc w:val="center"/>
        </w:trPr>
        <w:tc>
          <w:tcPr>
            <w:tcW w:w="1120" w:type="pct"/>
            <w:vMerge/>
          </w:tcPr>
          <w:p w14:paraId="2F12F345" w14:textId="77777777" w:rsidR="004D6922" w:rsidRPr="004D6922" w:rsidRDefault="004D6922" w:rsidP="00681C96">
            <w:pPr>
              <w:jc w:val="center"/>
              <w:rPr>
                <w:rFonts w:ascii="Times New Roman" w:hAnsi="Times New Roman" w:cs="Times New Roman"/>
                <w:sz w:val="18"/>
                <w:szCs w:val="18"/>
              </w:rPr>
            </w:pPr>
          </w:p>
        </w:tc>
        <w:tc>
          <w:tcPr>
            <w:tcW w:w="485" w:type="pct"/>
            <w:vAlign w:val="center"/>
          </w:tcPr>
          <w:p w14:paraId="050B7B5B"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2.0</w:t>
            </w:r>
          </w:p>
        </w:tc>
        <w:tc>
          <w:tcPr>
            <w:tcW w:w="485" w:type="pct"/>
            <w:vAlign w:val="center"/>
          </w:tcPr>
          <w:p w14:paraId="24880B02"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2.0</w:t>
            </w:r>
          </w:p>
        </w:tc>
        <w:tc>
          <w:tcPr>
            <w:tcW w:w="485" w:type="pct"/>
            <w:vAlign w:val="center"/>
          </w:tcPr>
          <w:p w14:paraId="121B0101"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c>
          <w:tcPr>
            <w:tcW w:w="485" w:type="pct"/>
            <w:vAlign w:val="center"/>
          </w:tcPr>
          <w:p w14:paraId="31023C76"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c>
          <w:tcPr>
            <w:tcW w:w="485" w:type="pct"/>
            <w:vAlign w:val="center"/>
          </w:tcPr>
          <w:p w14:paraId="3DD63E14"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c>
          <w:tcPr>
            <w:tcW w:w="485" w:type="pct"/>
            <w:vAlign w:val="center"/>
          </w:tcPr>
          <w:p w14:paraId="5F185C7B"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c>
          <w:tcPr>
            <w:tcW w:w="485" w:type="pct"/>
            <w:vAlign w:val="center"/>
          </w:tcPr>
          <w:p w14:paraId="44A0C502"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c>
          <w:tcPr>
            <w:tcW w:w="485" w:type="pct"/>
            <w:vAlign w:val="center"/>
          </w:tcPr>
          <w:p w14:paraId="66B2ADE6"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2.5</w:t>
            </w:r>
          </w:p>
        </w:tc>
      </w:tr>
      <w:bookmarkEnd w:id="1"/>
    </w:tbl>
    <w:p w14:paraId="6A0CA32E" w14:textId="77777777" w:rsidR="004D6922" w:rsidRPr="004D6922" w:rsidRDefault="004D6922" w:rsidP="00392F32">
      <w:pPr>
        <w:spacing w:line="360" w:lineRule="auto"/>
        <w:ind w:firstLineChars="200" w:firstLine="560"/>
        <w:rPr>
          <w:rFonts w:ascii="Times New Roman" w:eastAsia="仿宋_GB2312" w:hAnsi="Times New Roman" w:cs="Times New Roman"/>
          <w:sz w:val="28"/>
          <w:szCs w:val="28"/>
        </w:rPr>
      </w:pPr>
    </w:p>
    <w:p w14:paraId="705A5336" w14:textId="380BBA7D" w:rsidR="00CF32A2" w:rsidRPr="004D6922" w:rsidRDefault="004D6922" w:rsidP="00392F3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7</w:t>
      </w:r>
      <w:r w:rsidR="00954E42" w:rsidRPr="004D6922">
        <w:rPr>
          <w:rFonts w:ascii="Times New Roman" w:eastAsia="仿宋_GB2312" w:hAnsi="Times New Roman" w:cs="Times New Roman"/>
          <w:sz w:val="28"/>
          <w:szCs w:val="28"/>
        </w:rPr>
        <w:t xml:space="preserve">. </w:t>
      </w:r>
      <w:r w:rsidR="009D296B" w:rsidRPr="004D6922">
        <w:rPr>
          <w:rFonts w:ascii="Times New Roman" w:eastAsia="仿宋_GB2312" w:hAnsi="Times New Roman" w:cs="Times New Roman"/>
          <w:sz w:val="28"/>
          <w:szCs w:val="28"/>
        </w:rPr>
        <w:t>表面质量</w:t>
      </w:r>
    </w:p>
    <w:p w14:paraId="342E85A1" w14:textId="364BA399" w:rsidR="00BD581D" w:rsidRPr="004D6922" w:rsidRDefault="00954E42" w:rsidP="007577DB">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1</w:t>
      </w: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钢板不应有气泡、结疤、裂纹、折叠、夹杂和压入氧化铁皮等影响使用的有害缺陷。钢板不应有目视可见的分层</w:t>
      </w:r>
      <w:r w:rsidR="007577DB" w:rsidRPr="004D6922">
        <w:rPr>
          <w:rFonts w:ascii="Times New Roman" w:eastAsia="仿宋_GB2312" w:hAnsi="Times New Roman" w:cs="Times New Roman"/>
          <w:sz w:val="28"/>
          <w:szCs w:val="28"/>
        </w:rPr>
        <w:t>。</w:t>
      </w:r>
    </w:p>
    <w:p w14:paraId="226996F9" w14:textId="40775665" w:rsidR="00954E42" w:rsidRPr="004D6922" w:rsidRDefault="00954E42" w:rsidP="007577DB">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lastRenderedPageBreak/>
        <w:t>（</w:t>
      </w:r>
      <w:r w:rsidRPr="004D6922">
        <w:rPr>
          <w:rFonts w:ascii="Times New Roman" w:eastAsia="仿宋_GB2312" w:hAnsi="Times New Roman" w:cs="Times New Roman"/>
          <w:sz w:val="28"/>
          <w:szCs w:val="28"/>
        </w:rPr>
        <w:t>2</w:t>
      </w: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钢板表面允许有不妨碍检查表面缺陷的薄层氧化铁皮、铁锈及由于压入氧化铁皮和轧辊所造成的不明显的粗糙、网纹、麻点、划痕及其他局部缺欠，但其深度不应大于钢板厚度的公差之半，并应保证钢板的最小厚度</w:t>
      </w:r>
      <w:r w:rsidRPr="004D6922">
        <w:rPr>
          <w:rFonts w:ascii="Times New Roman" w:eastAsia="仿宋_GB2312" w:hAnsi="Times New Roman" w:cs="Times New Roman"/>
          <w:sz w:val="28"/>
          <w:szCs w:val="28"/>
        </w:rPr>
        <w:t>。</w:t>
      </w:r>
    </w:p>
    <w:p w14:paraId="38E8169D" w14:textId="5280FD0A" w:rsidR="00954E42" w:rsidRPr="004D6922" w:rsidRDefault="00954E42" w:rsidP="007577DB">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钢板表面缺陷允许用修磨等方法清除，清理处应平滑无棱角，清理深度不应大于钢板厚度的负偏差，并应保证钢板允许的最小厚度</w:t>
      </w:r>
      <w:r w:rsidRPr="004D6922">
        <w:rPr>
          <w:rFonts w:ascii="Times New Roman" w:eastAsia="仿宋_GB2312" w:hAnsi="Times New Roman" w:cs="Times New Roman"/>
          <w:sz w:val="28"/>
          <w:szCs w:val="28"/>
        </w:rPr>
        <w:t>。</w:t>
      </w:r>
    </w:p>
    <w:p w14:paraId="1DB5C56C" w14:textId="26165848" w:rsidR="00954E42" w:rsidRPr="004D6922" w:rsidRDefault="00954E42" w:rsidP="007577DB">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4</w:t>
      </w:r>
      <w:r w:rsidRPr="004D6922">
        <w:rPr>
          <w:rFonts w:ascii="Times New Roman" w:eastAsia="仿宋_GB2312" w:hAnsi="Times New Roman" w:cs="Times New Roman"/>
          <w:sz w:val="28"/>
          <w:szCs w:val="28"/>
        </w:rPr>
        <w:t>）</w:t>
      </w:r>
      <w:r w:rsidR="00803F92" w:rsidRPr="004D6922">
        <w:rPr>
          <w:rFonts w:ascii="Times New Roman" w:eastAsia="仿宋_GB2312" w:hAnsi="Times New Roman" w:cs="Times New Roman"/>
          <w:sz w:val="28"/>
          <w:szCs w:val="28"/>
        </w:rPr>
        <w:t>允许钢带有局部缺陷交货，但带缺陷部分不应超过每卷钢带总长度的</w:t>
      </w:r>
      <w:r w:rsidR="00803F92" w:rsidRPr="004D6922">
        <w:rPr>
          <w:rFonts w:ascii="Times New Roman" w:eastAsia="仿宋_GB2312" w:hAnsi="Times New Roman" w:cs="Times New Roman"/>
          <w:sz w:val="28"/>
          <w:szCs w:val="28"/>
        </w:rPr>
        <w:t>6%</w:t>
      </w:r>
      <w:r w:rsidRPr="004D6922">
        <w:rPr>
          <w:rFonts w:ascii="Times New Roman" w:eastAsia="仿宋_GB2312" w:hAnsi="Times New Roman" w:cs="Times New Roman"/>
          <w:sz w:val="28"/>
          <w:szCs w:val="28"/>
        </w:rPr>
        <w:t>。</w:t>
      </w:r>
    </w:p>
    <w:p w14:paraId="01A40CA7" w14:textId="02F9DCA3" w:rsidR="00803F92" w:rsidRPr="004D6922" w:rsidRDefault="00803F92" w:rsidP="007577DB">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Pr="004D6922">
        <w:rPr>
          <w:rFonts w:ascii="Times New Roman" w:eastAsia="仿宋_GB2312" w:hAnsi="Times New Roman" w:cs="Times New Roman"/>
          <w:sz w:val="28"/>
          <w:szCs w:val="28"/>
        </w:rPr>
        <w:t>5</w:t>
      </w:r>
      <w:r w:rsidRPr="004D6922">
        <w:rPr>
          <w:rFonts w:ascii="Times New Roman" w:eastAsia="仿宋_GB2312" w:hAnsi="Times New Roman" w:cs="Times New Roman"/>
          <w:sz w:val="28"/>
          <w:szCs w:val="28"/>
        </w:rPr>
        <w:t>）钢板各级别表面质量特征应符合表</w:t>
      </w:r>
      <w:r w:rsidRPr="004D6922">
        <w:rPr>
          <w:rFonts w:ascii="Times New Roman" w:eastAsia="仿宋_GB2312" w:hAnsi="Times New Roman" w:cs="Times New Roman"/>
          <w:sz w:val="28"/>
          <w:szCs w:val="28"/>
        </w:rPr>
        <w:t>3</w:t>
      </w:r>
      <w:r w:rsidRPr="004D6922">
        <w:rPr>
          <w:rFonts w:ascii="Times New Roman" w:eastAsia="仿宋_GB2312" w:hAnsi="Times New Roman" w:cs="Times New Roman"/>
          <w:sz w:val="28"/>
          <w:szCs w:val="28"/>
        </w:rPr>
        <w:t>的规定。</w:t>
      </w:r>
    </w:p>
    <w:p w14:paraId="528DC1F9" w14:textId="2A09EF7A" w:rsidR="00803F92" w:rsidRPr="004D6922" w:rsidRDefault="00803F92" w:rsidP="00803F92">
      <w:pPr>
        <w:pStyle w:val="ae"/>
        <w:spacing w:beforeLines="100" w:before="312" w:afterLines="50" w:after="156"/>
        <w:ind w:firstLineChars="0" w:firstLine="0"/>
        <w:jc w:val="center"/>
        <w:rPr>
          <w:rFonts w:ascii="Times New Roman" w:eastAsia="黑体"/>
          <w:b/>
          <w:bCs/>
        </w:rPr>
      </w:pPr>
      <w:r w:rsidRPr="004D6922">
        <w:rPr>
          <w:rFonts w:ascii="Times New Roman" w:eastAsia="黑体"/>
          <w:b/>
          <w:bCs/>
        </w:rPr>
        <w:t>表</w:t>
      </w:r>
      <w:r w:rsidRPr="004D6922">
        <w:rPr>
          <w:rFonts w:ascii="Times New Roman" w:eastAsia="黑体"/>
          <w:b/>
          <w:bCs/>
        </w:rPr>
        <w:t xml:space="preserve">3  </w:t>
      </w:r>
      <w:r w:rsidRPr="004D6922">
        <w:rPr>
          <w:rFonts w:ascii="Times New Roman" w:eastAsia="黑体"/>
          <w:b/>
          <w:bCs/>
        </w:rPr>
        <w:t>钢板各级别表面质量特征</w:t>
      </w:r>
    </w:p>
    <w:tbl>
      <w:tblPr>
        <w:tblStyle w:val="aa"/>
        <w:tblW w:w="0" w:type="auto"/>
        <w:jc w:val="center"/>
        <w:tblLook w:val="04A0" w:firstRow="1" w:lastRow="0" w:firstColumn="1" w:lastColumn="0" w:noHBand="0" w:noVBand="1"/>
      </w:tblPr>
      <w:tblGrid>
        <w:gridCol w:w="2796"/>
        <w:gridCol w:w="2741"/>
        <w:gridCol w:w="2766"/>
      </w:tblGrid>
      <w:tr w:rsidR="00803F92" w:rsidRPr="004D6922" w14:paraId="39617EBD" w14:textId="77777777" w:rsidTr="00552AAD">
        <w:trPr>
          <w:jc w:val="center"/>
        </w:trPr>
        <w:tc>
          <w:tcPr>
            <w:tcW w:w="3114" w:type="dxa"/>
            <w:vAlign w:val="center"/>
          </w:tcPr>
          <w:p w14:paraId="32DB9898"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级别及代号</w:t>
            </w:r>
          </w:p>
        </w:tc>
        <w:tc>
          <w:tcPr>
            <w:tcW w:w="3115" w:type="dxa"/>
            <w:vAlign w:val="center"/>
          </w:tcPr>
          <w:p w14:paraId="2D79C9EC"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使用的表面处理方式</w:t>
            </w:r>
          </w:p>
        </w:tc>
        <w:tc>
          <w:tcPr>
            <w:tcW w:w="3115" w:type="dxa"/>
            <w:vAlign w:val="center"/>
          </w:tcPr>
          <w:p w14:paraId="3444403F"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特征</w:t>
            </w:r>
          </w:p>
        </w:tc>
      </w:tr>
      <w:tr w:rsidR="00803F92" w:rsidRPr="004D6922" w14:paraId="5152940F" w14:textId="77777777" w:rsidTr="00552AAD">
        <w:trPr>
          <w:jc w:val="center"/>
        </w:trPr>
        <w:tc>
          <w:tcPr>
            <w:tcW w:w="3114" w:type="dxa"/>
            <w:vAlign w:val="center"/>
          </w:tcPr>
          <w:p w14:paraId="6C47E7EF"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普通级表面（</w:t>
            </w:r>
            <w:r w:rsidRPr="004D6922">
              <w:rPr>
                <w:rFonts w:ascii="Times New Roman" w:hAnsi="Times New Roman" w:cs="Times New Roman"/>
                <w:sz w:val="18"/>
                <w:szCs w:val="18"/>
              </w:rPr>
              <w:t>FA</w:t>
            </w:r>
            <w:r w:rsidRPr="004D6922">
              <w:rPr>
                <w:rFonts w:ascii="Times New Roman" w:hAnsi="Times New Roman" w:cs="Times New Roman"/>
                <w:sz w:val="18"/>
                <w:szCs w:val="18"/>
              </w:rPr>
              <w:t>）</w:t>
            </w:r>
          </w:p>
        </w:tc>
        <w:tc>
          <w:tcPr>
            <w:tcW w:w="3115" w:type="dxa"/>
            <w:vAlign w:val="center"/>
          </w:tcPr>
          <w:p w14:paraId="1D999C69"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轧制表面</w:t>
            </w:r>
          </w:p>
          <w:p w14:paraId="291220DE"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酸洗表面</w:t>
            </w:r>
          </w:p>
        </w:tc>
        <w:tc>
          <w:tcPr>
            <w:tcW w:w="3115" w:type="dxa"/>
            <w:vAlign w:val="center"/>
          </w:tcPr>
          <w:p w14:paraId="3783AB62" w14:textId="77777777" w:rsidR="00803F92" w:rsidRPr="004D6922" w:rsidRDefault="00803F92" w:rsidP="00552AAD">
            <w:pPr>
              <w:rPr>
                <w:rFonts w:ascii="Times New Roman" w:hAnsi="Times New Roman" w:cs="Times New Roman"/>
                <w:sz w:val="18"/>
                <w:szCs w:val="18"/>
              </w:rPr>
            </w:pPr>
            <w:r w:rsidRPr="004D6922">
              <w:rPr>
                <w:rFonts w:ascii="Times New Roman" w:hAnsi="Times New Roman" w:cs="Times New Roman"/>
                <w:sz w:val="18"/>
                <w:szCs w:val="18"/>
              </w:rPr>
              <w:t>表面允许有深度（或高度）不超过钢板厚度公差之半的麻点、凹面、划痕等轻量、局部缺陷，但应保证钢板允许的最小厚度；允许有轻微的锯齿边、部分为切边、欠酸洗、停车斑等局部缺陷。</w:t>
            </w:r>
          </w:p>
        </w:tc>
      </w:tr>
      <w:tr w:rsidR="00803F92" w:rsidRPr="004D6922" w14:paraId="1A507596" w14:textId="77777777" w:rsidTr="00552AAD">
        <w:trPr>
          <w:jc w:val="center"/>
        </w:trPr>
        <w:tc>
          <w:tcPr>
            <w:tcW w:w="3114" w:type="dxa"/>
            <w:vAlign w:val="center"/>
          </w:tcPr>
          <w:p w14:paraId="6806EBE6"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较高级表面（</w:t>
            </w:r>
            <w:r w:rsidRPr="004D6922">
              <w:rPr>
                <w:rFonts w:ascii="Times New Roman" w:hAnsi="Times New Roman" w:cs="Times New Roman"/>
                <w:sz w:val="18"/>
                <w:szCs w:val="18"/>
              </w:rPr>
              <w:t>FB</w:t>
            </w:r>
            <w:r w:rsidRPr="004D6922">
              <w:rPr>
                <w:rFonts w:ascii="Times New Roman" w:hAnsi="Times New Roman" w:cs="Times New Roman"/>
                <w:sz w:val="18"/>
                <w:szCs w:val="18"/>
              </w:rPr>
              <w:t>）</w:t>
            </w:r>
          </w:p>
        </w:tc>
        <w:tc>
          <w:tcPr>
            <w:tcW w:w="3115" w:type="dxa"/>
            <w:vAlign w:val="center"/>
          </w:tcPr>
          <w:p w14:paraId="6C94B855" w14:textId="77777777" w:rsidR="00803F92" w:rsidRPr="004D6922" w:rsidRDefault="00803F92" w:rsidP="00552AAD">
            <w:pPr>
              <w:jc w:val="center"/>
              <w:rPr>
                <w:rFonts w:ascii="Times New Roman" w:hAnsi="Times New Roman" w:cs="Times New Roman"/>
                <w:sz w:val="18"/>
                <w:szCs w:val="18"/>
              </w:rPr>
            </w:pPr>
            <w:r w:rsidRPr="004D6922">
              <w:rPr>
                <w:rFonts w:ascii="Times New Roman" w:hAnsi="Times New Roman" w:cs="Times New Roman"/>
                <w:sz w:val="18"/>
                <w:szCs w:val="18"/>
              </w:rPr>
              <w:t>酸洗表面</w:t>
            </w:r>
          </w:p>
        </w:tc>
        <w:tc>
          <w:tcPr>
            <w:tcW w:w="3115" w:type="dxa"/>
            <w:vAlign w:val="center"/>
          </w:tcPr>
          <w:p w14:paraId="207096A8" w14:textId="77777777" w:rsidR="00803F92" w:rsidRPr="004D6922" w:rsidRDefault="00803F92" w:rsidP="00552AAD">
            <w:pPr>
              <w:rPr>
                <w:rFonts w:ascii="Times New Roman" w:hAnsi="Times New Roman" w:cs="Times New Roman"/>
                <w:sz w:val="18"/>
                <w:szCs w:val="18"/>
              </w:rPr>
            </w:pPr>
            <w:r w:rsidRPr="004D6922">
              <w:rPr>
                <w:rFonts w:ascii="Times New Roman" w:hAnsi="Times New Roman" w:cs="Times New Roman"/>
                <w:sz w:val="18"/>
                <w:szCs w:val="18"/>
              </w:rPr>
              <w:t>表面允许有不影响成形性的局部缺陷，如轻微划伤、轻微压痕、轻微麻点、</w:t>
            </w:r>
            <w:proofErr w:type="gramStart"/>
            <w:r w:rsidRPr="004D6922">
              <w:rPr>
                <w:rFonts w:ascii="Times New Roman" w:hAnsi="Times New Roman" w:cs="Times New Roman"/>
                <w:sz w:val="18"/>
                <w:szCs w:val="18"/>
              </w:rPr>
              <w:t>轻微辊印及</w:t>
            </w:r>
            <w:proofErr w:type="gramEnd"/>
            <w:r w:rsidRPr="004D6922">
              <w:rPr>
                <w:rFonts w:ascii="Times New Roman" w:hAnsi="Times New Roman" w:cs="Times New Roman"/>
                <w:sz w:val="18"/>
                <w:szCs w:val="18"/>
              </w:rPr>
              <w:t>色差等；表面允许有涂油后不明显的轻微停车斑，不允许有欠酸洗、过酸洗等缺陷。</w:t>
            </w:r>
          </w:p>
        </w:tc>
      </w:tr>
    </w:tbl>
    <w:p w14:paraId="40B00791" w14:textId="5AA9370B"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七</w:t>
      </w:r>
      <w:r w:rsidRPr="004D6922">
        <w:rPr>
          <w:rFonts w:ascii="Times New Roman" w:eastAsia="仿宋_GB2312" w:hAnsi="Times New Roman" w:cs="Times New Roman"/>
          <w:sz w:val="28"/>
          <w:szCs w:val="28"/>
        </w:rPr>
        <w:t>）</w:t>
      </w:r>
      <w:r w:rsidR="00775056" w:rsidRPr="004D6922">
        <w:rPr>
          <w:rFonts w:ascii="Times New Roman" w:eastAsia="仿宋_GB2312" w:hAnsi="Times New Roman" w:cs="Times New Roman"/>
          <w:sz w:val="28"/>
          <w:szCs w:val="28"/>
        </w:rPr>
        <w:t>试验方法</w:t>
      </w:r>
    </w:p>
    <w:p w14:paraId="4E019BF1" w14:textId="6D5D89E7" w:rsidR="00C65E59" w:rsidRPr="004D6922" w:rsidRDefault="00954E42" w:rsidP="00C65E59">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1. </w:t>
      </w:r>
      <w:r w:rsidR="00B624E6" w:rsidRPr="004D6922">
        <w:rPr>
          <w:rFonts w:ascii="Times New Roman" w:eastAsia="仿宋_GB2312" w:hAnsi="Times New Roman" w:cs="Times New Roman"/>
          <w:sz w:val="28"/>
          <w:szCs w:val="28"/>
        </w:rPr>
        <w:t>钢的化学成分试验方法应按</w:t>
      </w:r>
      <w:r w:rsidR="00B624E6" w:rsidRPr="004D6922">
        <w:rPr>
          <w:rFonts w:ascii="Times New Roman" w:eastAsia="仿宋_GB2312" w:hAnsi="Times New Roman" w:cs="Times New Roman"/>
          <w:sz w:val="28"/>
          <w:szCs w:val="28"/>
        </w:rPr>
        <w:t>GB/T 4336</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20123</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20124</w:t>
      </w:r>
      <w:r w:rsidR="00B624E6" w:rsidRPr="004D6922">
        <w:rPr>
          <w:rFonts w:ascii="Times New Roman" w:eastAsia="仿宋_GB2312" w:hAnsi="Times New Roman" w:cs="Times New Roman"/>
          <w:sz w:val="28"/>
          <w:szCs w:val="28"/>
        </w:rPr>
        <w:t>或通用方法的规定进行，但仲裁时应按</w:t>
      </w:r>
      <w:r w:rsidR="00B624E6" w:rsidRPr="004D6922">
        <w:rPr>
          <w:rFonts w:ascii="Times New Roman" w:eastAsia="仿宋_GB2312" w:hAnsi="Times New Roman" w:cs="Times New Roman"/>
          <w:sz w:val="28"/>
          <w:szCs w:val="28"/>
        </w:rPr>
        <w:t>GB/T 223.3</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223.9</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223.11</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223.14</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223.17</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223.18</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223.23</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lastRenderedPageBreak/>
        <w:t>GB/T 223.26</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223.37</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223.40</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223.60</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223.63</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223.68</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223.69</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223.76</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223.78</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223.79</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223.84</w:t>
      </w:r>
      <w:r w:rsidR="00B624E6"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GB/T 20125</w:t>
      </w:r>
      <w:r w:rsidR="00B624E6" w:rsidRPr="004D6922">
        <w:rPr>
          <w:rFonts w:ascii="Times New Roman" w:eastAsia="仿宋_GB2312" w:hAnsi="Times New Roman" w:cs="Times New Roman"/>
          <w:sz w:val="28"/>
          <w:szCs w:val="28"/>
        </w:rPr>
        <w:t>的规定进行。</w:t>
      </w:r>
    </w:p>
    <w:p w14:paraId="69C00E3C" w14:textId="43820097" w:rsidR="00954E42" w:rsidRPr="004D6922" w:rsidRDefault="00954E42" w:rsidP="00954E42">
      <w:pPr>
        <w:pStyle w:val="a1"/>
        <w:numPr>
          <w:ilvl w:val="0"/>
          <w:numId w:val="0"/>
        </w:numPr>
        <w:spacing w:before="156" w:after="156"/>
        <w:rPr>
          <w:rFonts w:ascii="Times New Roman" w:eastAsia="仿宋_GB2312"/>
          <w:kern w:val="2"/>
          <w:sz w:val="28"/>
          <w:szCs w:val="28"/>
        </w:rPr>
      </w:pPr>
      <w:bookmarkStart w:id="2" w:name="_Hlk80734375"/>
      <w:r w:rsidRPr="004D6922">
        <w:rPr>
          <w:rFonts w:ascii="Times New Roman" w:eastAsia="仿宋_GB2312"/>
          <w:kern w:val="2"/>
          <w:sz w:val="28"/>
          <w:szCs w:val="28"/>
        </w:rPr>
        <w:t xml:space="preserve">2. </w:t>
      </w:r>
      <w:r w:rsidR="00B624E6" w:rsidRPr="004D6922">
        <w:rPr>
          <w:rFonts w:ascii="Times New Roman" w:eastAsia="仿宋_GB2312"/>
          <w:kern w:val="2"/>
          <w:sz w:val="28"/>
          <w:szCs w:val="28"/>
        </w:rPr>
        <w:t>钢板的检验项目、取样方法及试验方法应符合表</w:t>
      </w:r>
      <w:r w:rsidR="00B624E6" w:rsidRPr="004D6922">
        <w:rPr>
          <w:rFonts w:ascii="Times New Roman" w:eastAsia="仿宋_GB2312"/>
          <w:kern w:val="2"/>
          <w:sz w:val="28"/>
          <w:szCs w:val="28"/>
        </w:rPr>
        <w:t>4</w:t>
      </w:r>
      <w:r w:rsidR="00B624E6" w:rsidRPr="004D6922">
        <w:rPr>
          <w:rFonts w:ascii="Times New Roman" w:eastAsia="仿宋_GB2312"/>
          <w:kern w:val="2"/>
          <w:sz w:val="28"/>
          <w:szCs w:val="28"/>
        </w:rPr>
        <w:t>规定</w:t>
      </w:r>
      <w:r w:rsidRPr="004D6922">
        <w:rPr>
          <w:rFonts w:ascii="Times New Roman" w:eastAsia="仿宋_GB2312"/>
          <w:kern w:val="2"/>
          <w:sz w:val="28"/>
          <w:szCs w:val="28"/>
        </w:rPr>
        <w:t>。</w:t>
      </w:r>
    </w:p>
    <w:p w14:paraId="109C4FB3" w14:textId="25304213" w:rsidR="00954E42" w:rsidRPr="004D6922" w:rsidRDefault="00954E42" w:rsidP="00954E42">
      <w:pPr>
        <w:pStyle w:val="a1"/>
        <w:numPr>
          <w:ilvl w:val="0"/>
          <w:numId w:val="0"/>
        </w:numPr>
        <w:spacing w:before="156" w:after="156"/>
        <w:rPr>
          <w:rFonts w:ascii="Times New Roman"/>
          <w:b/>
          <w:bCs/>
        </w:rPr>
      </w:pPr>
      <w:r w:rsidRPr="004D6922">
        <w:rPr>
          <w:rFonts w:ascii="Times New Roman"/>
          <w:b/>
          <w:bCs/>
        </w:rPr>
        <w:t>表</w:t>
      </w:r>
      <w:r w:rsidR="00267792" w:rsidRPr="004D6922">
        <w:rPr>
          <w:rFonts w:ascii="Times New Roman"/>
          <w:b/>
          <w:bCs/>
        </w:rPr>
        <w:t>4</w:t>
      </w:r>
      <w:r w:rsidRPr="004D6922">
        <w:rPr>
          <w:rFonts w:ascii="Times New Roman"/>
          <w:b/>
          <w:bCs/>
        </w:rPr>
        <w:t xml:space="preserve">  </w:t>
      </w:r>
      <w:r w:rsidRPr="004D6922">
        <w:rPr>
          <w:rFonts w:ascii="Times New Roman"/>
          <w:b/>
          <w:bCs/>
        </w:rPr>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706"/>
        <w:gridCol w:w="2303"/>
        <w:gridCol w:w="2304"/>
        <w:gridCol w:w="2304"/>
      </w:tblGrid>
      <w:tr w:rsidR="004D6922" w:rsidRPr="004D6922" w14:paraId="20C73871" w14:textId="77777777" w:rsidTr="00681C96">
        <w:trPr>
          <w:trHeight w:val="258"/>
          <w:jc w:val="center"/>
        </w:trPr>
        <w:tc>
          <w:tcPr>
            <w:tcW w:w="663" w:type="dxa"/>
            <w:tcBorders>
              <w:top w:val="single" w:sz="8" w:space="0" w:color="auto"/>
              <w:bottom w:val="single" w:sz="8" w:space="0" w:color="auto"/>
            </w:tcBorders>
            <w:vAlign w:val="center"/>
          </w:tcPr>
          <w:p w14:paraId="19636BB2" w14:textId="77777777" w:rsidR="004D6922" w:rsidRPr="004D6922" w:rsidRDefault="004D6922" w:rsidP="00681C96">
            <w:pPr>
              <w:jc w:val="center"/>
              <w:rPr>
                <w:rFonts w:ascii="Times New Roman" w:hAnsi="Times New Roman" w:cs="Times New Roman"/>
                <w:sz w:val="18"/>
                <w:szCs w:val="18"/>
              </w:rPr>
            </w:pPr>
            <w:bookmarkStart w:id="3" w:name="_Hlk155354928"/>
            <w:bookmarkEnd w:id="2"/>
            <w:r w:rsidRPr="004D6922">
              <w:rPr>
                <w:rFonts w:ascii="Times New Roman" w:hAnsi="Times New Roman" w:cs="Times New Roman"/>
                <w:sz w:val="18"/>
                <w:szCs w:val="18"/>
              </w:rPr>
              <w:t>序号</w:t>
            </w:r>
          </w:p>
        </w:tc>
        <w:tc>
          <w:tcPr>
            <w:tcW w:w="1706" w:type="dxa"/>
            <w:tcBorders>
              <w:top w:val="single" w:sz="8" w:space="0" w:color="auto"/>
              <w:bottom w:val="single" w:sz="8" w:space="0" w:color="auto"/>
            </w:tcBorders>
            <w:vAlign w:val="center"/>
          </w:tcPr>
          <w:p w14:paraId="16275B77"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检验项目</w:t>
            </w:r>
          </w:p>
        </w:tc>
        <w:tc>
          <w:tcPr>
            <w:tcW w:w="2303" w:type="dxa"/>
            <w:tcBorders>
              <w:top w:val="single" w:sz="8" w:space="0" w:color="auto"/>
              <w:bottom w:val="single" w:sz="8" w:space="0" w:color="auto"/>
            </w:tcBorders>
            <w:vAlign w:val="center"/>
          </w:tcPr>
          <w:p w14:paraId="7EECA8DC"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取样数量</w:t>
            </w:r>
          </w:p>
        </w:tc>
        <w:tc>
          <w:tcPr>
            <w:tcW w:w="2304" w:type="dxa"/>
            <w:tcBorders>
              <w:top w:val="single" w:sz="8" w:space="0" w:color="auto"/>
              <w:bottom w:val="single" w:sz="8" w:space="0" w:color="auto"/>
            </w:tcBorders>
            <w:vAlign w:val="center"/>
          </w:tcPr>
          <w:p w14:paraId="58170ECF"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取样方法</w:t>
            </w:r>
          </w:p>
        </w:tc>
        <w:tc>
          <w:tcPr>
            <w:tcW w:w="2304" w:type="dxa"/>
            <w:tcBorders>
              <w:top w:val="single" w:sz="8" w:space="0" w:color="auto"/>
              <w:bottom w:val="single" w:sz="8" w:space="0" w:color="auto"/>
            </w:tcBorders>
            <w:vAlign w:val="center"/>
          </w:tcPr>
          <w:p w14:paraId="07A00407"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试验方法</w:t>
            </w:r>
          </w:p>
        </w:tc>
      </w:tr>
      <w:tr w:rsidR="004D6922" w:rsidRPr="004D6922" w14:paraId="0835BF9D" w14:textId="77777777" w:rsidTr="00681C96">
        <w:trPr>
          <w:trHeight w:val="258"/>
          <w:jc w:val="center"/>
        </w:trPr>
        <w:tc>
          <w:tcPr>
            <w:tcW w:w="663" w:type="dxa"/>
            <w:tcBorders>
              <w:top w:val="single" w:sz="8" w:space="0" w:color="auto"/>
            </w:tcBorders>
            <w:vAlign w:val="center"/>
          </w:tcPr>
          <w:p w14:paraId="15CD0DDC"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1</w:t>
            </w:r>
          </w:p>
        </w:tc>
        <w:tc>
          <w:tcPr>
            <w:tcW w:w="1706" w:type="dxa"/>
            <w:tcBorders>
              <w:top w:val="single" w:sz="8" w:space="0" w:color="auto"/>
            </w:tcBorders>
            <w:vAlign w:val="center"/>
          </w:tcPr>
          <w:p w14:paraId="76997D59"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化学成分</w:t>
            </w:r>
          </w:p>
        </w:tc>
        <w:tc>
          <w:tcPr>
            <w:tcW w:w="2303" w:type="dxa"/>
            <w:tcBorders>
              <w:top w:val="single" w:sz="8" w:space="0" w:color="auto"/>
            </w:tcBorders>
            <w:vAlign w:val="center"/>
          </w:tcPr>
          <w:p w14:paraId="796AA3A8"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1</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炉</w:t>
            </w:r>
          </w:p>
        </w:tc>
        <w:tc>
          <w:tcPr>
            <w:tcW w:w="2304" w:type="dxa"/>
            <w:tcBorders>
              <w:top w:val="single" w:sz="8" w:space="0" w:color="auto"/>
            </w:tcBorders>
            <w:vAlign w:val="center"/>
          </w:tcPr>
          <w:p w14:paraId="0B156CA1"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20066</w:t>
            </w:r>
          </w:p>
        </w:tc>
        <w:tc>
          <w:tcPr>
            <w:tcW w:w="2304" w:type="dxa"/>
            <w:tcBorders>
              <w:top w:val="single" w:sz="8" w:space="0" w:color="auto"/>
            </w:tcBorders>
            <w:vAlign w:val="center"/>
          </w:tcPr>
          <w:p w14:paraId="4FF5150F"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见</w:t>
            </w:r>
            <w:r w:rsidRPr="004D6922">
              <w:rPr>
                <w:rFonts w:ascii="Times New Roman" w:hAnsi="Times New Roman" w:cs="Times New Roman"/>
                <w:sz w:val="18"/>
                <w:szCs w:val="18"/>
              </w:rPr>
              <w:t>7.1</w:t>
            </w:r>
          </w:p>
        </w:tc>
      </w:tr>
      <w:tr w:rsidR="004D6922" w:rsidRPr="004D6922" w14:paraId="71E80E54" w14:textId="77777777" w:rsidTr="00681C96">
        <w:trPr>
          <w:trHeight w:val="258"/>
          <w:jc w:val="center"/>
        </w:trPr>
        <w:tc>
          <w:tcPr>
            <w:tcW w:w="663" w:type="dxa"/>
            <w:vAlign w:val="center"/>
          </w:tcPr>
          <w:p w14:paraId="11049160"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2</w:t>
            </w:r>
          </w:p>
        </w:tc>
        <w:tc>
          <w:tcPr>
            <w:tcW w:w="1706" w:type="dxa"/>
            <w:vAlign w:val="center"/>
          </w:tcPr>
          <w:p w14:paraId="7749D136"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拉伸试验</w:t>
            </w:r>
          </w:p>
        </w:tc>
        <w:tc>
          <w:tcPr>
            <w:tcW w:w="2303" w:type="dxa"/>
            <w:vAlign w:val="center"/>
          </w:tcPr>
          <w:p w14:paraId="65EBED71"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1</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批</w:t>
            </w:r>
          </w:p>
        </w:tc>
        <w:tc>
          <w:tcPr>
            <w:tcW w:w="2304" w:type="dxa"/>
            <w:vAlign w:val="center"/>
          </w:tcPr>
          <w:p w14:paraId="2700E663"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2975</w:t>
            </w:r>
          </w:p>
        </w:tc>
        <w:tc>
          <w:tcPr>
            <w:tcW w:w="2304" w:type="dxa"/>
            <w:vAlign w:val="center"/>
          </w:tcPr>
          <w:p w14:paraId="689331BD"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228.1</w:t>
            </w:r>
          </w:p>
        </w:tc>
      </w:tr>
      <w:tr w:rsidR="004D6922" w:rsidRPr="004D6922" w14:paraId="7FCDCAC6" w14:textId="77777777" w:rsidTr="00681C96">
        <w:trPr>
          <w:trHeight w:val="258"/>
          <w:jc w:val="center"/>
        </w:trPr>
        <w:tc>
          <w:tcPr>
            <w:tcW w:w="663" w:type="dxa"/>
            <w:vAlign w:val="center"/>
          </w:tcPr>
          <w:p w14:paraId="6E7A9137"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3</w:t>
            </w:r>
          </w:p>
        </w:tc>
        <w:tc>
          <w:tcPr>
            <w:tcW w:w="1706" w:type="dxa"/>
            <w:vAlign w:val="center"/>
          </w:tcPr>
          <w:p w14:paraId="6F21EFFA"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弯曲试验</w:t>
            </w:r>
          </w:p>
        </w:tc>
        <w:tc>
          <w:tcPr>
            <w:tcW w:w="2303" w:type="dxa"/>
            <w:vAlign w:val="center"/>
          </w:tcPr>
          <w:p w14:paraId="0400338C"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1</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批</w:t>
            </w:r>
          </w:p>
        </w:tc>
        <w:tc>
          <w:tcPr>
            <w:tcW w:w="2304" w:type="dxa"/>
            <w:vAlign w:val="center"/>
          </w:tcPr>
          <w:p w14:paraId="16C640BA"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2975</w:t>
            </w:r>
          </w:p>
        </w:tc>
        <w:tc>
          <w:tcPr>
            <w:tcW w:w="2304" w:type="dxa"/>
            <w:vAlign w:val="center"/>
          </w:tcPr>
          <w:p w14:paraId="4EADE242"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232</w:t>
            </w:r>
          </w:p>
        </w:tc>
      </w:tr>
      <w:tr w:rsidR="004D6922" w:rsidRPr="004D6922" w14:paraId="69C150C7" w14:textId="77777777" w:rsidTr="00681C96">
        <w:trPr>
          <w:trHeight w:val="258"/>
          <w:jc w:val="center"/>
        </w:trPr>
        <w:tc>
          <w:tcPr>
            <w:tcW w:w="663" w:type="dxa"/>
            <w:vAlign w:val="center"/>
          </w:tcPr>
          <w:p w14:paraId="14E9151A"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4</w:t>
            </w:r>
          </w:p>
        </w:tc>
        <w:tc>
          <w:tcPr>
            <w:tcW w:w="1706" w:type="dxa"/>
            <w:vAlign w:val="center"/>
          </w:tcPr>
          <w:p w14:paraId="4CDB53FF"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晶粒度</w:t>
            </w:r>
          </w:p>
        </w:tc>
        <w:tc>
          <w:tcPr>
            <w:tcW w:w="2303" w:type="dxa"/>
            <w:vAlign w:val="center"/>
          </w:tcPr>
          <w:p w14:paraId="15323767"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1</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批</w:t>
            </w:r>
          </w:p>
        </w:tc>
        <w:tc>
          <w:tcPr>
            <w:tcW w:w="2304" w:type="dxa"/>
            <w:vAlign w:val="center"/>
          </w:tcPr>
          <w:p w14:paraId="4284351F"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任</w:t>
            </w:r>
            <w:proofErr w:type="gramStart"/>
            <w:r w:rsidRPr="004D6922">
              <w:rPr>
                <w:rFonts w:ascii="Times New Roman" w:hAnsi="Times New Roman" w:cs="Times New Roman"/>
                <w:sz w:val="18"/>
                <w:szCs w:val="18"/>
              </w:rPr>
              <w:t>一</w:t>
            </w:r>
            <w:proofErr w:type="gramEnd"/>
            <w:r w:rsidRPr="004D6922">
              <w:rPr>
                <w:rFonts w:ascii="Times New Roman" w:hAnsi="Times New Roman" w:cs="Times New Roman"/>
                <w:sz w:val="18"/>
                <w:szCs w:val="18"/>
              </w:rPr>
              <w:t>钢板</w:t>
            </w:r>
          </w:p>
        </w:tc>
        <w:tc>
          <w:tcPr>
            <w:tcW w:w="2304" w:type="dxa"/>
            <w:vAlign w:val="center"/>
          </w:tcPr>
          <w:p w14:paraId="64F6C3C5"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GB/T 6394</w:t>
            </w:r>
          </w:p>
        </w:tc>
      </w:tr>
      <w:tr w:rsidR="004D6922" w:rsidRPr="004D6922" w14:paraId="5C760EC5" w14:textId="77777777" w:rsidTr="00681C96">
        <w:trPr>
          <w:trHeight w:val="258"/>
          <w:jc w:val="center"/>
        </w:trPr>
        <w:tc>
          <w:tcPr>
            <w:tcW w:w="663" w:type="dxa"/>
            <w:vAlign w:val="center"/>
          </w:tcPr>
          <w:p w14:paraId="3844D7E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5</w:t>
            </w:r>
          </w:p>
        </w:tc>
        <w:tc>
          <w:tcPr>
            <w:tcW w:w="1706" w:type="dxa"/>
            <w:vAlign w:val="center"/>
          </w:tcPr>
          <w:p w14:paraId="441CA60B"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带状组织</w:t>
            </w:r>
          </w:p>
        </w:tc>
        <w:tc>
          <w:tcPr>
            <w:tcW w:w="2303" w:type="dxa"/>
            <w:vAlign w:val="center"/>
          </w:tcPr>
          <w:p w14:paraId="1A1AD302"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2</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批</w:t>
            </w:r>
          </w:p>
        </w:tc>
        <w:tc>
          <w:tcPr>
            <w:tcW w:w="2304" w:type="dxa"/>
            <w:vAlign w:val="center"/>
          </w:tcPr>
          <w:p w14:paraId="121DB37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不同钢板及钢带</w:t>
            </w:r>
          </w:p>
        </w:tc>
        <w:tc>
          <w:tcPr>
            <w:tcW w:w="2304" w:type="dxa"/>
            <w:vAlign w:val="center"/>
          </w:tcPr>
          <w:p w14:paraId="187BB25B"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GB/T 10561-2023</w:t>
            </w:r>
          </w:p>
        </w:tc>
      </w:tr>
      <w:tr w:rsidR="004D6922" w:rsidRPr="004D6922" w14:paraId="3CE8D6C1" w14:textId="77777777" w:rsidTr="00681C96">
        <w:trPr>
          <w:trHeight w:val="258"/>
          <w:jc w:val="center"/>
        </w:trPr>
        <w:tc>
          <w:tcPr>
            <w:tcW w:w="663" w:type="dxa"/>
            <w:vAlign w:val="center"/>
          </w:tcPr>
          <w:p w14:paraId="382180DF"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6</w:t>
            </w:r>
          </w:p>
        </w:tc>
        <w:tc>
          <w:tcPr>
            <w:tcW w:w="1706" w:type="dxa"/>
            <w:vAlign w:val="center"/>
          </w:tcPr>
          <w:p w14:paraId="7859B4AA"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非金属夹杂物</w:t>
            </w:r>
          </w:p>
        </w:tc>
        <w:tc>
          <w:tcPr>
            <w:tcW w:w="2303" w:type="dxa"/>
            <w:vAlign w:val="center"/>
          </w:tcPr>
          <w:p w14:paraId="2474CCC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2</w:t>
            </w:r>
            <w:r w:rsidRPr="004D6922">
              <w:rPr>
                <w:rFonts w:ascii="Times New Roman" w:hAnsi="Times New Roman" w:cs="Times New Roman"/>
                <w:sz w:val="18"/>
                <w:szCs w:val="18"/>
              </w:rPr>
              <w:t>个</w:t>
            </w:r>
            <w:r w:rsidRPr="004D6922">
              <w:rPr>
                <w:rFonts w:ascii="Times New Roman" w:hAnsi="Times New Roman" w:cs="Times New Roman"/>
                <w:sz w:val="18"/>
                <w:szCs w:val="18"/>
              </w:rPr>
              <w:t>/</w:t>
            </w:r>
            <w:r w:rsidRPr="004D6922">
              <w:rPr>
                <w:rFonts w:ascii="Times New Roman" w:hAnsi="Times New Roman" w:cs="Times New Roman"/>
                <w:sz w:val="18"/>
                <w:szCs w:val="18"/>
              </w:rPr>
              <w:t>批</w:t>
            </w:r>
          </w:p>
        </w:tc>
        <w:tc>
          <w:tcPr>
            <w:tcW w:w="2304" w:type="dxa"/>
            <w:vAlign w:val="center"/>
          </w:tcPr>
          <w:p w14:paraId="2FE1B5C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不同钢板及钢带</w:t>
            </w:r>
          </w:p>
        </w:tc>
        <w:tc>
          <w:tcPr>
            <w:tcW w:w="2304" w:type="dxa"/>
            <w:vAlign w:val="center"/>
          </w:tcPr>
          <w:p w14:paraId="010877CE" w14:textId="77777777" w:rsidR="004D6922" w:rsidRPr="004D6922" w:rsidRDefault="004D6922" w:rsidP="00681C96">
            <w:pPr>
              <w:jc w:val="center"/>
              <w:rPr>
                <w:rFonts w:ascii="Times New Roman" w:hAnsi="Times New Roman" w:cs="Times New Roman"/>
                <w:color w:val="FF0000"/>
                <w:sz w:val="18"/>
                <w:szCs w:val="18"/>
              </w:rPr>
            </w:pPr>
            <w:r w:rsidRPr="004D6922">
              <w:rPr>
                <w:rFonts w:ascii="Times New Roman" w:hAnsi="Times New Roman" w:cs="Times New Roman"/>
                <w:color w:val="FF0000"/>
                <w:sz w:val="18"/>
                <w:szCs w:val="18"/>
              </w:rPr>
              <w:t>GB/T 10561-2023</w:t>
            </w:r>
          </w:p>
        </w:tc>
      </w:tr>
      <w:tr w:rsidR="004D6922" w:rsidRPr="004D6922" w14:paraId="3A476B7A" w14:textId="77777777" w:rsidTr="00681C96">
        <w:trPr>
          <w:trHeight w:val="258"/>
          <w:jc w:val="center"/>
        </w:trPr>
        <w:tc>
          <w:tcPr>
            <w:tcW w:w="663" w:type="dxa"/>
            <w:vAlign w:val="center"/>
          </w:tcPr>
          <w:p w14:paraId="4B837771"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7</w:t>
            </w:r>
          </w:p>
        </w:tc>
        <w:tc>
          <w:tcPr>
            <w:tcW w:w="1706" w:type="dxa"/>
            <w:vAlign w:val="center"/>
          </w:tcPr>
          <w:p w14:paraId="0D89FA61"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表面质量</w:t>
            </w:r>
          </w:p>
        </w:tc>
        <w:tc>
          <w:tcPr>
            <w:tcW w:w="2303" w:type="dxa"/>
            <w:vAlign w:val="center"/>
          </w:tcPr>
          <w:p w14:paraId="015703E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逐张</w:t>
            </w:r>
            <w:r w:rsidRPr="004D6922">
              <w:rPr>
                <w:rFonts w:ascii="Times New Roman" w:hAnsi="Times New Roman" w:cs="Times New Roman"/>
                <w:sz w:val="18"/>
                <w:szCs w:val="18"/>
              </w:rPr>
              <w:t>/</w:t>
            </w:r>
            <w:r w:rsidRPr="004D6922">
              <w:rPr>
                <w:rFonts w:ascii="Times New Roman" w:hAnsi="Times New Roman" w:cs="Times New Roman"/>
                <w:sz w:val="18"/>
                <w:szCs w:val="18"/>
              </w:rPr>
              <w:t>逐卷</w:t>
            </w:r>
          </w:p>
        </w:tc>
        <w:tc>
          <w:tcPr>
            <w:tcW w:w="2304" w:type="dxa"/>
            <w:vAlign w:val="center"/>
          </w:tcPr>
          <w:p w14:paraId="023E66C8"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w:t>
            </w:r>
          </w:p>
        </w:tc>
        <w:tc>
          <w:tcPr>
            <w:tcW w:w="2304" w:type="dxa"/>
            <w:vAlign w:val="center"/>
          </w:tcPr>
          <w:p w14:paraId="2EF9A54E"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目视</w:t>
            </w:r>
          </w:p>
        </w:tc>
      </w:tr>
      <w:tr w:rsidR="004D6922" w:rsidRPr="004D6922" w14:paraId="3BD5B752" w14:textId="77777777" w:rsidTr="00681C96">
        <w:trPr>
          <w:trHeight w:val="258"/>
          <w:jc w:val="center"/>
        </w:trPr>
        <w:tc>
          <w:tcPr>
            <w:tcW w:w="663" w:type="dxa"/>
            <w:vAlign w:val="center"/>
          </w:tcPr>
          <w:p w14:paraId="60F2F31C" w14:textId="77777777" w:rsidR="004D6922" w:rsidRPr="004D6922" w:rsidRDefault="004D6922" w:rsidP="00681C96">
            <w:pPr>
              <w:jc w:val="center"/>
              <w:rPr>
                <w:rFonts w:ascii="Times New Roman" w:hAnsi="Times New Roman" w:cs="Times New Roman"/>
                <w:sz w:val="18"/>
                <w:szCs w:val="18"/>
              </w:rPr>
            </w:pPr>
            <w:r w:rsidRPr="004D6922">
              <w:rPr>
                <w:rFonts w:ascii="Times New Roman" w:hAnsi="Times New Roman" w:cs="Times New Roman"/>
                <w:sz w:val="18"/>
                <w:szCs w:val="18"/>
              </w:rPr>
              <w:t>8</w:t>
            </w:r>
          </w:p>
        </w:tc>
        <w:tc>
          <w:tcPr>
            <w:tcW w:w="1706" w:type="dxa"/>
            <w:vAlign w:val="center"/>
          </w:tcPr>
          <w:p w14:paraId="63655BC7" w14:textId="77777777" w:rsidR="004D6922" w:rsidRPr="004D6922" w:rsidRDefault="004D6922" w:rsidP="00681C96">
            <w:pPr>
              <w:jc w:val="center"/>
              <w:rPr>
                <w:rFonts w:ascii="Times New Roman" w:hAnsi="Times New Roman" w:cs="Times New Roman"/>
                <w:color w:val="000000"/>
                <w:sz w:val="18"/>
                <w:szCs w:val="18"/>
              </w:rPr>
            </w:pPr>
            <w:r w:rsidRPr="004D6922">
              <w:rPr>
                <w:rFonts w:ascii="Times New Roman" w:hAnsi="Times New Roman" w:cs="Times New Roman"/>
                <w:color w:val="000000"/>
                <w:sz w:val="18"/>
                <w:szCs w:val="18"/>
              </w:rPr>
              <w:t>尺寸外形</w:t>
            </w:r>
          </w:p>
        </w:tc>
        <w:tc>
          <w:tcPr>
            <w:tcW w:w="2303" w:type="dxa"/>
            <w:vAlign w:val="center"/>
          </w:tcPr>
          <w:p w14:paraId="427EBCA1" w14:textId="77777777" w:rsidR="004D6922" w:rsidRPr="004D6922" w:rsidRDefault="004D6922" w:rsidP="00681C96">
            <w:pPr>
              <w:jc w:val="center"/>
              <w:rPr>
                <w:rFonts w:ascii="Times New Roman" w:hAnsi="Times New Roman" w:cs="Times New Roman"/>
                <w:color w:val="000000"/>
                <w:sz w:val="18"/>
                <w:szCs w:val="18"/>
              </w:rPr>
            </w:pPr>
            <w:r w:rsidRPr="004D6922">
              <w:rPr>
                <w:rFonts w:ascii="Times New Roman" w:hAnsi="Times New Roman" w:cs="Times New Roman"/>
                <w:sz w:val="18"/>
                <w:szCs w:val="18"/>
              </w:rPr>
              <w:t>逐张</w:t>
            </w:r>
            <w:r w:rsidRPr="004D6922">
              <w:rPr>
                <w:rFonts w:ascii="Times New Roman" w:hAnsi="Times New Roman" w:cs="Times New Roman"/>
                <w:sz w:val="18"/>
                <w:szCs w:val="18"/>
              </w:rPr>
              <w:t>/</w:t>
            </w:r>
            <w:r w:rsidRPr="004D6922">
              <w:rPr>
                <w:rFonts w:ascii="Times New Roman" w:hAnsi="Times New Roman" w:cs="Times New Roman"/>
                <w:sz w:val="18"/>
                <w:szCs w:val="18"/>
              </w:rPr>
              <w:t>逐卷</w:t>
            </w:r>
          </w:p>
        </w:tc>
        <w:tc>
          <w:tcPr>
            <w:tcW w:w="2304" w:type="dxa"/>
            <w:vAlign w:val="center"/>
          </w:tcPr>
          <w:p w14:paraId="13175671" w14:textId="77777777" w:rsidR="004D6922" w:rsidRPr="004D6922" w:rsidRDefault="004D6922" w:rsidP="00681C96">
            <w:pPr>
              <w:jc w:val="center"/>
              <w:rPr>
                <w:rFonts w:ascii="Times New Roman" w:hAnsi="Times New Roman" w:cs="Times New Roman"/>
                <w:color w:val="000000"/>
                <w:sz w:val="18"/>
                <w:szCs w:val="18"/>
              </w:rPr>
            </w:pPr>
            <w:r w:rsidRPr="004D6922">
              <w:rPr>
                <w:rFonts w:ascii="Times New Roman" w:hAnsi="Times New Roman" w:cs="Times New Roman"/>
                <w:color w:val="000000"/>
                <w:sz w:val="18"/>
                <w:szCs w:val="18"/>
              </w:rPr>
              <w:t>—</w:t>
            </w:r>
          </w:p>
        </w:tc>
        <w:tc>
          <w:tcPr>
            <w:tcW w:w="2304" w:type="dxa"/>
            <w:vAlign w:val="center"/>
          </w:tcPr>
          <w:p w14:paraId="015BDA63" w14:textId="77777777" w:rsidR="004D6922" w:rsidRPr="004D6922" w:rsidRDefault="004D6922" w:rsidP="00681C96">
            <w:pPr>
              <w:jc w:val="center"/>
              <w:rPr>
                <w:rFonts w:ascii="Times New Roman" w:hAnsi="Times New Roman" w:cs="Times New Roman"/>
                <w:color w:val="000000"/>
                <w:sz w:val="18"/>
                <w:szCs w:val="18"/>
              </w:rPr>
            </w:pPr>
            <w:r w:rsidRPr="004D6922">
              <w:rPr>
                <w:rFonts w:ascii="Times New Roman" w:hAnsi="Times New Roman" w:cs="Times New Roman"/>
                <w:color w:val="000000"/>
                <w:sz w:val="18"/>
                <w:szCs w:val="18"/>
              </w:rPr>
              <w:t>合适的量具</w:t>
            </w:r>
          </w:p>
        </w:tc>
      </w:tr>
    </w:tbl>
    <w:bookmarkEnd w:id="3"/>
    <w:p w14:paraId="7F1EAC1F" w14:textId="036F83F6" w:rsidR="0072201A" w:rsidRPr="004D6922" w:rsidRDefault="0072201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w:t>
      </w:r>
      <w:r w:rsidR="00B624E6" w:rsidRPr="004D6922">
        <w:rPr>
          <w:rFonts w:ascii="Times New Roman" w:eastAsia="仿宋_GB2312" w:hAnsi="Times New Roman" w:cs="Times New Roman"/>
          <w:sz w:val="28"/>
          <w:szCs w:val="28"/>
        </w:rPr>
        <w:t>八</w:t>
      </w:r>
      <w:r w:rsidRPr="004D6922">
        <w:rPr>
          <w:rFonts w:ascii="Times New Roman" w:eastAsia="仿宋_GB2312" w:hAnsi="Times New Roman" w:cs="Times New Roman"/>
          <w:sz w:val="28"/>
          <w:szCs w:val="28"/>
        </w:rPr>
        <w:t>）检验规则</w:t>
      </w:r>
    </w:p>
    <w:p w14:paraId="56BE2D27" w14:textId="7A25D795" w:rsidR="001D18A9" w:rsidRPr="004D6922" w:rsidRDefault="001D18A9"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1. </w:t>
      </w:r>
      <w:r w:rsidR="00B624E6" w:rsidRPr="004D6922">
        <w:rPr>
          <w:rFonts w:ascii="Times New Roman" w:eastAsia="仿宋_GB2312" w:hAnsi="Times New Roman" w:cs="Times New Roman"/>
          <w:sz w:val="28"/>
          <w:szCs w:val="28"/>
        </w:rPr>
        <w:t>钢板的检查由供方质量检验部门进行</w:t>
      </w:r>
      <w:r w:rsidR="00C65E59" w:rsidRPr="004D6922">
        <w:rPr>
          <w:rFonts w:ascii="Times New Roman" w:eastAsia="仿宋_GB2312" w:hAnsi="Times New Roman" w:cs="Times New Roman"/>
          <w:sz w:val="28"/>
          <w:szCs w:val="28"/>
        </w:rPr>
        <w:t>。</w:t>
      </w:r>
    </w:p>
    <w:p w14:paraId="58D70FCD" w14:textId="73F20167" w:rsidR="001D18A9" w:rsidRPr="004D6922" w:rsidRDefault="001D18A9"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2. </w:t>
      </w:r>
      <w:r w:rsidR="00267792" w:rsidRPr="004D6922">
        <w:rPr>
          <w:rFonts w:ascii="Times New Roman" w:eastAsia="仿宋_GB2312" w:hAnsi="Times New Roman" w:cs="Times New Roman"/>
          <w:sz w:val="28"/>
          <w:szCs w:val="28"/>
        </w:rPr>
        <w:t>钢</w:t>
      </w:r>
      <w:r w:rsidR="00B624E6" w:rsidRPr="004D6922">
        <w:rPr>
          <w:rFonts w:ascii="Times New Roman" w:eastAsia="仿宋_GB2312" w:hAnsi="Times New Roman" w:cs="Times New Roman"/>
          <w:sz w:val="28"/>
          <w:szCs w:val="28"/>
        </w:rPr>
        <w:t>钢板应成批验收。每批由同一牌号、同一炉号、同一尺寸的钢板组成</w:t>
      </w:r>
      <w:r w:rsidR="008D3BC6" w:rsidRPr="004D6922">
        <w:rPr>
          <w:rFonts w:ascii="Times New Roman" w:eastAsia="仿宋_GB2312" w:hAnsi="Times New Roman" w:cs="Times New Roman"/>
          <w:sz w:val="28"/>
          <w:szCs w:val="28"/>
        </w:rPr>
        <w:t>。</w:t>
      </w:r>
    </w:p>
    <w:p w14:paraId="4EC27FD8" w14:textId="039DFA1D" w:rsidR="00954E42" w:rsidRPr="004D6922" w:rsidRDefault="00954E42"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3. </w:t>
      </w:r>
      <w:r w:rsidR="00B624E6" w:rsidRPr="004D6922">
        <w:rPr>
          <w:rFonts w:ascii="Times New Roman" w:eastAsia="仿宋_GB2312" w:hAnsi="Times New Roman" w:cs="Times New Roman"/>
          <w:sz w:val="28"/>
          <w:szCs w:val="28"/>
        </w:rPr>
        <w:t>每批钢板的取样部位和取样数量见表</w:t>
      </w:r>
      <w:r w:rsidR="00B624E6" w:rsidRPr="004D6922">
        <w:rPr>
          <w:rFonts w:ascii="Times New Roman" w:eastAsia="仿宋_GB2312" w:hAnsi="Times New Roman" w:cs="Times New Roman"/>
          <w:sz w:val="28"/>
          <w:szCs w:val="28"/>
        </w:rPr>
        <w:t>4</w:t>
      </w:r>
      <w:r w:rsidRPr="004D6922">
        <w:rPr>
          <w:rFonts w:ascii="Times New Roman" w:eastAsia="仿宋_GB2312" w:hAnsi="Times New Roman" w:cs="Times New Roman"/>
          <w:sz w:val="28"/>
          <w:szCs w:val="28"/>
        </w:rPr>
        <w:t>。</w:t>
      </w:r>
    </w:p>
    <w:p w14:paraId="13504CB2" w14:textId="20EC26D2" w:rsidR="00954E42" w:rsidRPr="004D6922" w:rsidRDefault="00954E42"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4. </w:t>
      </w:r>
      <w:r w:rsidR="00B624E6" w:rsidRPr="004D6922">
        <w:rPr>
          <w:rFonts w:ascii="Times New Roman" w:eastAsia="仿宋_GB2312" w:hAnsi="Times New Roman" w:cs="Times New Roman"/>
          <w:sz w:val="28"/>
          <w:szCs w:val="28"/>
        </w:rPr>
        <w:t>钢板的复验与判定应符合</w:t>
      </w:r>
      <w:r w:rsidR="00B624E6" w:rsidRPr="004D6922">
        <w:rPr>
          <w:rFonts w:ascii="Times New Roman" w:eastAsia="仿宋_GB2312" w:hAnsi="Times New Roman" w:cs="Times New Roman"/>
          <w:sz w:val="28"/>
          <w:szCs w:val="28"/>
        </w:rPr>
        <w:t>GB/T 17505</w:t>
      </w:r>
      <w:r w:rsidR="00B624E6" w:rsidRPr="004D6922">
        <w:rPr>
          <w:rFonts w:ascii="Times New Roman" w:eastAsia="仿宋_GB2312" w:hAnsi="Times New Roman" w:cs="Times New Roman"/>
          <w:sz w:val="28"/>
          <w:szCs w:val="28"/>
        </w:rPr>
        <w:t>的规定</w:t>
      </w:r>
      <w:r w:rsidRPr="004D6922">
        <w:rPr>
          <w:rFonts w:ascii="Times New Roman" w:eastAsia="仿宋_GB2312" w:hAnsi="Times New Roman" w:cs="Times New Roman"/>
          <w:sz w:val="28"/>
          <w:szCs w:val="28"/>
        </w:rPr>
        <w:t>。</w:t>
      </w:r>
    </w:p>
    <w:p w14:paraId="1B5B76AA" w14:textId="01E1E2BB" w:rsidR="00954E42" w:rsidRPr="004D6922" w:rsidRDefault="00954E42"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 xml:space="preserve">5. </w:t>
      </w:r>
      <w:r w:rsidR="00B624E6" w:rsidRPr="004D6922">
        <w:rPr>
          <w:rFonts w:ascii="Times New Roman" w:eastAsia="仿宋_GB2312" w:hAnsi="Times New Roman" w:cs="Times New Roman"/>
          <w:sz w:val="28"/>
          <w:szCs w:val="28"/>
        </w:rPr>
        <w:t>数值判定采用修约值比较法进行修约，</w:t>
      </w:r>
      <w:proofErr w:type="gramStart"/>
      <w:r w:rsidR="00B624E6" w:rsidRPr="004D6922">
        <w:rPr>
          <w:rFonts w:ascii="Times New Roman" w:eastAsia="仿宋_GB2312" w:hAnsi="Times New Roman" w:cs="Times New Roman"/>
          <w:sz w:val="28"/>
          <w:szCs w:val="28"/>
        </w:rPr>
        <w:t>修约规则</w:t>
      </w:r>
      <w:proofErr w:type="gramEnd"/>
      <w:r w:rsidR="00B624E6" w:rsidRPr="004D6922">
        <w:rPr>
          <w:rFonts w:ascii="Times New Roman" w:eastAsia="仿宋_GB2312" w:hAnsi="Times New Roman" w:cs="Times New Roman"/>
          <w:sz w:val="28"/>
          <w:szCs w:val="28"/>
        </w:rPr>
        <w:t>应符合</w:t>
      </w:r>
      <w:r w:rsidR="00B624E6" w:rsidRPr="004D6922">
        <w:rPr>
          <w:rFonts w:ascii="Times New Roman" w:eastAsia="仿宋_GB2312" w:hAnsi="Times New Roman" w:cs="Times New Roman"/>
          <w:sz w:val="28"/>
          <w:szCs w:val="28"/>
        </w:rPr>
        <w:t>GB/T 8170</w:t>
      </w:r>
      <w:r w:rsidR="00B624E6" w:rsidRPr="004D6922">
        <w:rPr>
          <w:rFonts w:ascii="Times New Roman" w:eastAsia="仿宋_GB2312" w:hAnsi="Times New Roman" w:cs="Times New Roman"/>
          <w:sz w:val="28"/>
          <w:szCs w:val="28"/>
        </w:rPr>
        <w:t>的规定</w:t>
      </w:r>
      <w:r w:rsidR="00267792" w:rsidRPr="004D6922">
        <w:rPr>
          <w:rFonts w:ascii="Times New Roman" w:eastAsia="仿宋_GB2312" w:hAnsi="Times New Roman" w:cs="Times New Roman"/>
          <w:sz w:val="28"/>
          <w:szCs w:val="28"/>
        </w:rPr>
        <w:t>。</w:t>
      </w:r>
    </w:p>
    <w:p w14:paraId="0B319922" w14:textId="6240343C" w:rsidR="00954E42" w:rsidRPr="004D6922" w:rsidRDefault="00954E42"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（九）包装、标志及质量说明书</w:t>
      </w:r>
    </w:p>
    <w:p w14:paraId="09B96C23" w14:textId="54199DE6" w:rsidR="00954E42" w:rsidRPr="004D6922" w:rsidRDefault="00B624E6" w:rsidP="00954E42">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钢板的包装、标志和质量证明书应符合</w:t>
      </w:r>
      <w:r w:rsidRPr="004D6922">
        <w:rPr>
          <w:rFonts w:ascii="Times New Roman" w:eastAsia="仿宋_GB2312" w:hAnsi="Times New Roman" w:cs="Times New Roman"/>
          <w:sz w:val="28"/>
          <w:szCs w:val="28"/>
        </w:rPr>
        <w:t>GB/T 247</w:t>
      </w:r>
      <w:r w:rsidRPr="004D6922">
        <w:rPr>
          <w:rFonts w:ascii="Times New Roman" w:eastAsia="仿宋_GB2312" w:hAnsi="Times New Roman" w:cs="Times New Roman"/>
          <w:sz w:val="28"/>
          <w:szCs w:val="28"/>
        </w:rPr>
        <w:t>的规定</w:t>
      </w:r>
      <w:r w:rsidR="00954E42" w:rsidRPr="004D6922">
        <w:rPr>
          <w:rFonts w:ascii="Times New Roman" w:eastAsia="仿宋_GB2312" w:hAnsi="Times New Roman" w:cs="Times New Roman"/>
          <w:sz w:val="28"/>
          <w:szCs w:val="28"/>
        </w:rPr>
        <w:t>。</w:t>
      </w:r>
    </w:p>
    <w:p w14:paraId="16E4EDA7" w14:textId="77777777" w:rsidR="005A6F0A" w:rsidRPr="004D6922" w:rsidRDefault="005A6F0A" w:rsidP="00D81A36">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六、与国内其它法律、法规的关系</w:t>
      </w:r>
    </w:p>
    <w:p w14:paraId="677DD3BE" w14:textId="77777777"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制定本标准时依据并引用了国内有关现行有效的标准，也不违背</w:t>
      </w:r>
      <w:r w:rsidRPr="004D6922">
        <w:rPr>
          <w:rFonts w:ascii="Times New Roman" w:eastAsia="仿宋_GB2312" w:hAnsi="Times New Roman" w:cs="Times New Roman"/>
          <w:sz w:val="28"/>
          <w:szCs w:val="28"/>
        </w:rPr>
        <w:lastRenderedPageBreak/>
        <w:t>国内其它行业标准、法律、法规及强制性标准的有关规定。</w:t>
      </w:r>
    </w:p>
    <w:p w14:paraId="61310314" w14:textId="77777777" w:rsidR="005A6F0A" w:rsidRPr="004D6922" w:rsidRDefault="005A6F0A" w:rsidP="00D81A36">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七、标准属性</w:t>
      </w:r>
    </w:p>
    <w:p w14:paraId="304FF50D" w14:textId="77777777" w:rsidR="005A6F0A" w:rsidRPr="004D6922" w:rsidRDefault="005A6F0A" w:rsidP="00AF6CC5">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本标准属于中国</w:t>
      </w:r>
      <w:r w:rsidR="001351BC" w:rsidRPr="004D6922">
        <w:rPr>
          <w:rFonts w:ascii="Times New Roman" w:eastAsia="仿宋_GB2312" w:hAnsi="Times New Roman" w:cs="Times New Roman"/>
          <w:sz w:val="28"/>
          <w:szCs w:val="28"/>
        </w:rPr>
        <w:t>特钢企业</w:t>
      </w:r>
      <w:r w:rsidRPr="004D6922">
        <w:rPr>
          <w:rFonts w:ascii="Times New Roman" w:eastAsia="仿宋_GB2312" w:hAnsi="Times New Roman" w:cs="Times New Roman"/>
          <w:sz w:val="28"/>
          <w:szCs w:val="28"/>
        </w:rPr>
        <w:t>协会团体标准。</w:t>
      </w:r>
    </w:p>
    <w:p w14:paraId="0678C4F3" w14:textId="77777777" w:rsidR="005A6F0A" w:rsidRPr="004D6922" w:rsidRDefault="005A6F0A" w:rsidP="00D81A36">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八、</w:t>
      </w:r>
      <w:r w:rsidRPr="004D6922">
        <w:rPr>
          <w:rFonts w:ascii="Times New Roman" w:eastAsia="仿宋_GB2312" w:hAnsi="Times New Roman" w:cs="Times New Roman"/>
          <w:b/>
          <w:kern w:val="44"/>
          <w:sz w:val="28"/>
          <w:szCs w:val="28"/>
        </w:rPr>
        <w:t xml:space="preserve"> </w:t>
      </w:r>
      <w:r w:rsidRPr="004D6922">
        <w:rPr>
          <w:rFonts w:ascii="Times New Roman" w:eastAsia="仿宋_GB2312" w:hAnsi="Times New Roman" w:cs="Times New Roman"/>
          <w:b/>
          <w:kern w:val="44"/>
          <w:sz w:val="28"/>
          <w:szCs w:val="28"/>
        </w:rPr>
        <w:t>标准水平及预期效果</w:t>
      </w:r>
    </w:p>
    <w:p w14:paraId="62284DDB" w14:textId="2DD603F0" w:rsidR="005A6F0A" w:rsidRPr="004D6922" w:rsidRDefault="005A6F0A" w:rsidP="005A6F0A">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该标准的制定能有效规范</w:t>
      </w:r>
      <w:r w:rsidR="00B624E6" w:rsidRPr="004D6922">
        <w:rPr>
          <w:rFonts w:ascii="Times New Roman" w:eastAsia="仿宋_GB2312" w:hAnsi="Times New Roman" w:cs="Times New Roman"/>
          <w:sz w:val="28"/>
          <w:szCs w:val="28"/>
        </w:rPr>
        <w:t>汽车用高强度轮辋钢</w:t>
      </w:r>
      <w:r w:rsidRPr="004D6922">
        <w:rPr>
          <w:rFonts w:ascii="Times New Roman" w:eastAsia="仿宋_GB2312" w:hAnsi="Times New Roman" w:cs="Times New Roman"/>
          <w:sz w:val="28"/>
          <w:szCs w:val="28"/>
        </w:rPr>
        <w:t>的生产、销售和使用，对</w:t>
      </w:r>
      <w:r w:rsidR="00012F01" w:rsidRPr="004D6922">
        <w:rPr>
          <w:rFonts w:ascii="Times New Roman" w:eastAsia="仿宋_GB2312" w:hAnsi="Times New Roman" w:cs="Times New Roman"/>
          <w:sz w:val="28"/>
          <w:szCs w:val="28"/>
        </w:rPr>
        <w:t>专用领域</w:t>
      </w:r>
      <w:r w:rsidR="004505D4" w:rsidRPr="004D6922">
        <w:rPr>
          <w:rFonts w:ascii="Times New Roman" w:eastAsia="仿宋_GB2312" w:hAnsi="Times New Roman" w:cs="Times New Roman"/>
          <w:sz w:val="28"/>
          <w:szCs w:val="28"/>
        </w:rPr>
        <w:t>钢带</w:t>
      </w:r>
      <w:r w:rsidRPr="004D6922">
        <w:rPr>
          <w:rFonts w:ascii="Times New Roman" w:eastAsia="仿宋_GB2312" w:hAnsi="Times New Roman" w:cs="Times New Roman"/>
          <w:sz w:val="28"/>
          <w:szCs w:val="28"/>
        </w:rPr>
        <w:t>的有序发展具有重要意义。同时该标准对</w:t>
      </w:r>
      <w:r w:rsidR="00793E76" w:rsidRPr="004D6922">
        <w:rPr>
          <w:rFonts w:ascii="Times New Roman" w:eastAsia="仿宋_GB2312" w:hAnsi="Times New Roman" w:cs="Times New Roman"/>
          <w:sz w:val="28"/>
          <w:szCs w:val="28"/>
        </w:rPr>
        <w:t>该</w:t>
      </w:r>
      <w:r w:rsidRPr="004D6922">
        <w:rPr>
          <w:rFonts w:ascii="Times New Roman" w:eastAsia="仿宋_GB2312" w:hAnsi="Times New Roman" w:cs="Times New Roman"/>
          <w:sz w:val="28"/>
          <w:szCs w:val="28"/>
        </w:rPr>
        <w:t>产品的</w:t>
      </w:r>
      <w:r w:rsidR="001351BC" w:rsidRPr="004D6922">
        <w:rPr>
          <w:rFonts w:ascii="Times New Roman" w:eastAsia="仿宋_GB2312" w:hAnsi="Times New Roman" w:cs="Times New Roman"/>
          <w:sz w:val="28"/>
          <w:szCs w:val="28"/>
        </w:rPr>
        <w:t>技术创新</w:t>
      </w:r>
      <w:r w:rsidRPr="004D6922">
        <w:rPr>
          <w:rFonts w:ascii="Times New Roman" w:eastAsia="仿宋_GB2312" w:hAnsi="Times New Roman" w:cs="Times New Roman"/>
          <w:sz w:val="28"/>
          <w:szCs w:val="28"/>
        </w:rPr>
        <w:t>具有较高的指导意义，有利于促进产品质量提升与推广应用，体现团体标准的引领作用。</w:t>
      </w:r>
    </w:p>
    <w:p w14:paraId="3F3FB183" w14:textId="77777777" w:rsidR="005A6F0A" w:rsidRPr="004D6922" w:rsidRDefault="005A6F0A" w:rsidP="00D81A36">
      <w:pPr>
        <w:spacing w:line="360" w:lineRule="auto"/>
        <w:ind w:firstLineChars="200" w:firstLine="562"/>
        <w:rPr>
          <w:rFonts w:ascii="Times New Roman" w:eastAsia="仿宋_GB2312" w:hAnsi="Times New Roman" w:cs="Times New Roman"/>
          <w:b/>
          <w:kern w:val="44"/>
          <w:sz w:val="28"/>
          <w:szCs w:val="28"/>
        </w:rPr>
      </w:pPr>
      <w:r w:rsidRPr="004D6922">
        <w:rPr>
          <w:rFonts w:ascii="Times New Roman" w:eastAsia="仿宋_GB2312" w:hAnsi="Times New Roman" w:cs="Times New Roman"/>
          <w:b/>
          <w:kern w:val="44"/>
          <w:sz w:val="28"/>
          <w:szCs w:val="28"/>
        </w:rPr>
        <w:t>九、</w:t>
      </w:r>
      <w:r w:rsidRPr="004D6922">
        <w:rPr>
          <w:rFonts w:ascii="Times New Roman" w:eastAsia="仿宋_GB2312" w:hAnsi="Times New Roman" w:cs="Times New Roman"/>
          <w:b/>
          <w:kern w:val="44"/>
          <w:sz w:val="28"/>
          <w:szCs w:val="28"/>
        </w:rPr>
        <w:t xml:space="preserve"> </w:t>
      </w:r>
      <w:r w:rsidRPr="004D6922">
        <w:rPr>
          <w:rFonts w:ascii="Times New Roman" w:eastAsia="仿宋_GB2312" w:hAnsi="Times New Roman" w:cs="Times New Roman"/>
          <w:b/>
          <w:kern w:val="44"/>
          <w:sz w:val="28"/>
          <w:szCs w:val="28"/>
        </w:rPr>
        <w:t>贯彻要求及建议</w:t>
      </w:r>
    </w:p>
    <w:p w14:paraId="0989B819" w14:textId="732E1CAE" w:rsidR="005A6F0A" w:rsidRPr="004D6922" w:rsidRDefault="005A6F0A" w:rsidP="00AF6CC5">
      <w:pPr>
        <w:spacing w:line="360" w:lineRule="auto"/>
        <w:ind w:firstLineChars="200" w:firstLine="560"/>
        <w:rPr>
          <w:rFonts w:ascii="Times New Roman" w:eastAsia="仿宋_GB2312" w:hAnsi="Times New Roman" w:cs="Times New Roman"/>
          <w:sz w:val="28"/>
          <w:szCs w:val="28"/>
        </w:rPr>
      </w:pPr>
      <w:r w:rsidRPr="004D6922">
        <w:rPr>
          <w:rFonts w:ascii="Times New Roman" w:eastAsia="仿宋_GB2312" w:hAnsi="Times New Roman" w:cs="Times New Roman"/>
          <w:sz w:val="28"/>
          <w:szCs w:val="28"/>
        </w:rPr>
        <w:t>本标准归口单位为中国</w:t>
      </w:r>
      <w:r w:rsidR="001351BC" w:rsidRPr="004D6922">
        <w:rPr>
          <w:rFonts w:ascii="Times New Roman" w:eastAsia="仿宋_GB2312" w:hAnsi="Times New Roman" w:cs="Times New Roman"/>
          <w:sz w:val="28"/>
          <w:szCs w:val="28"/>
        </w:rPr>
        <w:t>特钢企业</w:t>
      </w:r>
      <w:r w:rsidRPr="004D6922">
        <w:rPr>
          <w:rFonts w:ascii="Times New Roman" w:eastAsia="仿宋_GB2312" w:hAnsi="Times New Roman" w:cs="Times New Roman"/>
          <w:sz w:val="28"/>
          <w:szCs w:val="28"/>
        </w:rPr>
        <w:t>协会，经过审定报批后，由</w:t>
      </w:r>
      <w:r w:rsidR="001351BC" w:rsidRPr="004D6922">
        <w:rPr>
          <w:rFonts w:ascii="Times New Roman" w:eastAsia="仿宋_GB2312" w:hAnsi="Times New Roman" w:cs="Times New Roman"/>
          <w:sz w:val="28"/>
          <w:szCs w:val="28"/>
        </w:rPr>
        <w:t>中国特钢企业协会</w:t>
      </w:r>
      <w:r w:rsidRPr="004D6922">
        <w:rPr>
          <w:rFonts w:ascii="Times New Roman" w:eastAsia="仿宋_GB2312" w:hAnsi="Times New Roman" w:cs="Times New Roman"/>
          <w:sz w:val="28"/>
          <w:szCs w:val="28"/>
        </w:rPr>
        <w:t>发布。建议在</w:t>
      </w:r>
      <w:r w:rsidR="00B624E6" w:rsidRPr="004D6922">
        <w:rPr>
          <w:rFonts w:ascii="Times New Roman" w:eastAsia="仿宋_GB2312" w:hAnsi="Times New Roman" w:cs="Times New Roman"/>
          <w:sz w:val="28"/>
          <w:szCs w:val="28"/>
        </w:rPr>
        <w:t>汽车用高强度轮辋钢</w:t>
      </w:r>
      <w:r w:rsidR="001351BC" w:rsidRPr="004D6922">
        <w:rPr>
          <w:rFonts w:ascii="Times New Roman" w:eastAsia="仿宋_GB2312" w:hAnsi="Times New Roman" w:cs="Times New Roman"/>
          <w:sz w:val="28"/>
          <w:szCs w:val="28"/>
        </w:rPr>
        <w:t>的</w:t>
      </w:r>
      <w:r w:rsidRPr="004D6922">
        <w:rPr>
          <w:rFonts w:ascii="Times New Roman" w:eastAsia="仿宋_GB2312" w:hAnsi="Times New Roman" w:cs="Times New Roman"/>
          <w:sz w:val="28"/>
          <w:szCs w:val="28"/>
        </w:rPr>
        <w:t>生产、贸易和使用等相关单位进行宣贯执行。</w:t>
      </w:r>
    </w:p>
    <w:sectPr w:rsidR="005A6F0A" w:rsidRPr="004D6922" w:rsidSect="006E1571">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1A2D" w14:textId="77777777" w:rsidR="006E1571" w:rsidRDefault="006E1571" w:rsidP="005A6F0A">
      <w:r>
        <w:separator/>
      </w:r>
    </w:p>
  </w:endnote>
  <w:endnote w:type="continuationSeparator" w:id="0">
    <w:p w14:paraId="7EEE9894" w14:textId="77777777" w:rsidR="006E1571" w:rsidRDefault="006E1571"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8A8E" w14:textId="77777777" w:rsidR="00BE7B75" w:rsidRDefault="0083049F">
    <w:pPr>
      <w:pStyle w:val="a8"/>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BE7B75" w:rsidRDefault="00BE7B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2089" w14:textId="77777777" w:rsidR="00BE7B75" w:rsidRDefault="0083049F" w:rsidP="0031479A">
    <w:pPr>
      <w:pStyle w:val="a8"/>
      <w:jc w:val="center"/>
    </w:pPr>
    <w:r>
      <w:fldChar w:fldCharType="begin"/>
    </w:r>
    <w:r w:rsidR="007E35B3">
      <w:instrText>PAGE   \* MERGEFORMAT</w:instrText>
    </w:r>
    <w:r>
      <w:fldChar w:fldCharType="separate"/>
    </w:r>
    <w:r w:rsidR="00425E2F" w:rsidRPr="00425E2F">
      <w:rPr>
        <w:noProof/>
        <w:lang w:val="zh-CN"/>
      </w:rPr>
      <w:t>9</w:t>
    </w:r>
    <w:r>
      <w:fldChar w:fldCharType="end"/>
    </w:r>
  </w:p>
  <w:p w14:paraId="0FF6134B" w14:textId="77777777" w:rsidR="00BE7B75" w:rsidRDefault="00BE7B75" w:rsidP="004052FA">
    <w:pPr>
      <w:pStyle w:val="a8"/>
      <w:tabs>
        <w:tab w:val="clear" w:pos="8306"/>
        <w:tab w:val="right" w:pos="7920"/>
      </w:tabs>
      <w:ind w:rightChars="144" w:right="302" w:firstLineChars="74" w:firstLine="156"/>
      <w:jc w:val="right"/>
      <w:rPr>
        <w:rFonts w:ascii="宋体" w:hAnsi="宋体"/>
        <w:b/>
        <w:sz w:val="21"/>
        <w:szCs w:val="21"/>
      </w:rPr>
    </w:pPr>
  </w:p>
  <w:p w14:paraId="6E4EF0E5" w14:textId="77777777" w:rsidR="00BE7B75" w:rsidRDefault="00BE7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9027" w14:textId="77777777" w:rsidR="006E1571" w:rsidRDefault="006E1571" w:rsidP="005A6F0A">
      <w:r>
        <w:separator/>
      </w:r>
    </w:p>
  </w:footnote>
  <w:footnote w:type="continuationSeparator" w:id="0">
    <w:p w14:paraId="23297E2A" w14:textId="77777777" w:rsidR="006E1571" w:rsidRDefault="006E1571"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TOC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1134" w:firstLine="0"/>
      </w:pPr>
      <w:rPr>
        <w:rFonts w:ascii="黑体" w:eastAsia="黑体" w:hAnsi="Times New Roman" w:hint="eastAsia"/>
        <w:b w:val="0"/>
        <w:i w:val="0"/>
        <w:sz w:val="21"/>
        <w:szCs w:val="21"/>
      </w:rPr>
    </w:lvl>
    <w:lvl w:ilvl="1">
      <w:start w:val="1"/>
      <w:numFmt w:val="decimal"/>
      <w:pStyle w:val="a"/>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8C13089"/>
    <w:multiLevelType w:val="hybridMultilevel"/>
    <w:tmpl w:val="0F581FA8"/>
    <w:lvl w:ilvl="0" w:tplc="310CF936">
      <w:start w:val="1"/>
      <w:numFmt w:val="lowerLetter"/>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646260FA"/>
    <w:multiLevelType w:val="multilevel"/>
    <w:tmpl w:val="646260FA"/>
    <w:lvl w:ilvl="0">
      <w:start w:val="1"/>
      <w:numFmt w:val="decimal"/>
      <w:pStyle w:val="a1"/>
      <w:suff w:val="nothing"/>
      <w:lvlText w:val="表%1　"/>
      <w:lvlJc w:val="left"/>
      <w:pPr>
        <w:ind w:left="1986"/>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5670"/>
        </w:tabs>
        <w:ind w:left="-5670" w:hanging="567"/>
      </w:pPr>
      <w:rPr>
        <w:rFonts w:cs="Times New Roman" w:hint="eastAsia"/>
      </w:rPr>
    </w:lvl>
    <w:lvl w:ilvl="2">
      <w:start w:val="1"/>
      <w:numFmt w:val="decimal"/>
      <w:lvlText w:val="%1.%2.%3"/>
      <w:lvlJc w:val="left"/>
      <w:pPr>
        <w:tabs>
          <w:tab w:val="left" w:pos="-5244"/>
        </w:tabs>
        <w:ind w:left="-5244" w:hanging="567"/>
      </w:pPr>
      <w:rPr>
        <w:rFonts w:cs="Times New Roman" w:hint="eastAsia"/>
      </w:rPr>
    </w:lvl>
    <w:lvl w:ilvl="3">
      <w:start w:val="1"/>
      <w:numFmt w:val="decimal"/>
      <w:lvlText w:val="%1.%2.%3.%4"/>
      <w:lvlJc w:val="left"/>
      <w:pPr>
        <w:tabs>
          <w:tab w:val="left" w:pos="-4678"/>
        </w:tabs>
        <w:ind w:left="-4678" w:hanging="708"/>
      </w:pPr>
      <w:rPr>
        <w:rFonts w:cs="Times New Roman" w:hint="eastAsia"/>
      </w:rPr>
    </w:lvl>
    <w:lvl w:ilvl="4">
      <w:start w:val="1"/>
      <w:numFmt w:val="decimal"/>
      <w:lvlText w:val="%1.%2.%3.%4.%5"/>
      <w:lvlJc w:val="left"/>
      <w:pPr>
        <w:tabs>
          <w:tab w:val="left" w:pos="-4111"/>
        </w:tabs>
        <w:ind w:left="-4111" w:hanging="850"/>
      </w:pPr>
      <w:rPr>
        <w:rFonts w:cs="Times New Roman" w:hint="eastAsia"/>
      </w:rPr>
    </w:lvl>
    <w:lvl w:ilvl="5">
      <w:start w:val="1"/>
      <w:numFmt w:val="decimal"/>
      <w:lvlText w:val="%1.%2.%3.%4.%5.%6"/>
      <w:lvlJc w:val="left"/>
      <w:pPr>
        <w:tabs>
          <w:tab w:val="left" w:pos="-3402"/>
        </w:tabs>
        <w:ind w:left="-3402" w:hanging="1134"/>
      </w:pPr>
      <w:rPr>
        <w:rFonts w:cs="Times New Roman" w:hint="eastAsia"/>
      </w:rPr>
    </w:lvl>
    <w:lvl w:ilvl="6">
      <w:start w:val="1"/>
      <w:numFmt w:val="decimal"/>
      <w:lvlText w:val="%1.%2.%3.%4.%5.%6.%7"/>
      <w:lvlJc w:val="left"/>
      <w:pPr>
        <w:tabs>
          <w:tab w:val="left" w:pos="-2835"/>
        </w:tabs>
        <w:ind w:left="-2835" w:hanging="1276"/>
      </w:pPr>
      <w:rPr>
        <w:rFonts w:cs="Times New Roman" w:hint="eastAsia"/>
      </w:rPr>
    </w:lvl>
    <w:lvl w:ilvl="7">
      <w:start w:val="1"/>
      <w:numFmt w:val="decimal"/>
      <w:lvlText w:val="%1.%2.%3.%4.%5.%6.%7.%8"/>
      <w:lvlJc w:val="left"/>
      <w:pPr>
        <w:tabs>
          <w:tab w:val="left" w:pos="-2268"/>
        </w:tabs>
        <w:ind w:left="-2268" w:hanging="1418"/>
      </w:pPr>
      <w:rPr>
        <w:rFonts w:cs="Times New Roman" w:hint="eastAsia"/>
      </w:rPr>
    </w:lvl>
    <w:lvl w:ilvl="8">
      <w:start w:val="1"/>
      <w:numFmt w:val="decimal"/>
      <w:lvlText w:val="%1.%2.%3.%4.%5.%6.%7.%8.%9"/>
      <w:lvlJc w:val="left"/>
      <w:pPr>
        <w:tabs>
          <w:tab w:val="left" w:pos="-1560"/>
        </w:tabs>
        <w:ind w:left="-1560" w:hanging="1700"/>
      </w:pPr>
      <w:rPr>
        <w:rFonts w:cs="Times New Roman"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078361195">
    <w:abstractNumId w:val="5"/>
  </w:num>
  <w:num w:numId="2" w16cid:durableId="1344434559">
    <w:abstractNumId w:val="1"/>
  </w:num>
  <w:num w:numId="3" w16cid:durableId="660544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142056">
    <w:abstractNumId w:val="2"/>
  </w:num>
  <w:num w:numId="5" w16cid:durableId="2110343729">
    <w:abstractNumId w:val="3"/>
  </w:num>
  <w:num w:numId="6" w16cid:durableId="1845129460">
    <w:abstractNumId w:val="4"/>
  </w:num>
  <w:num w:numId="7" w16cid:durableId="1557938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94EB4"/>
    <w:rsid w:val="000A1894"/>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56E7A"/>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28FC"/>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67792"/>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13563"/>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D33"/>
    <w:rsid w:val="003A389A"/>
    <w:rsid w:val="003B0CEF"/>
    <w:rsid w:val="003B352D"/>
    <w:rsid w:val="003B6B80"/>
    <w:rsid w:val="003C2393"/>
    <w:rsid w:val="003C7E56"/>
    <w:rsid w:val="003D45E0"/>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5D4"/>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D6922"/>
    <w:rsid w:val="004E0507"/>
    <w:rsid w:val="004E1E4E"/>
    <w:rsid w:val="004E3FA5"/>
    <w:rsid w:val="004F0631"/>
    <w:rsid w:val="004F341F"/>
    <w:rsid w:val="004F75C1"/>
    <w:rsid w:val="00504B04"/>
    <w:rsid w:val="0050569C"/>
    <w:rsid w:val="0050714F"/>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004"/>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6B9F"/>
    <w:rsid w:val="005E791D"/>
    <w:rsid w:val="005F0971"/>
    <w:rsid w:val="005F188C"/>
    <w:rsid w:val="005F20B3"/>
    <w:rsid w:val="005F5102"/>
    <w:rsid w:val="00601C34"/>
    <w:rsid w:val="00601EB8"/>
    <w:rsid w:val="0060210E"/>
    <w:rsid w:val="006031B1"/>
    <w:rsid w:val="00606094"/>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1571"/>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AD"/>
    <w:rsid w:val="007E35B3"/>
    <w:rsid w:val="007F4889"/>
    <w:rsid w:val="007F7083"/>
    <w:rsid w:val="007F7ADD"/>
    <w:rsid w:val="00802637"/>
    <w:rsid w:val="00803F92"/>
    <w:rsid w:val="00806C82"/>
    <w:rsid w:val="00807DEB"/>
    <w:rsid w:val="00810015"/>
    <w:rsid w:val="00810CC8"/>
    <w:rsid w:val="00815195"/>
    <w:rsid w:val="00821B34"/>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0F46"/>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54E42"/>
    <w:rsid w:val="0096623F"/>
    <w:rsid w:val="00973B9A"/>
    <w:rsid w:val="00981ACE"/>
    <w:rsid w:val="00985452"/>
    <w:rsid w:val="009912DE"/>
    <w:rsid w:val="00991D36"/>
    <w:rsid w:val="0099334E"/>
    <w:rsid w:val="009A349F"/>
    <w:rsid w:val="009B27EA"/>
    <w:rsid w:val="009B2872"/>
    <w:rsid w:val="009B3F24"/>
    <w:rsid w:val="009B3F93"/>
    <w:rsid w:val="009B5038"/>
    <w:rsid w:val="009B60C4"/>
    <w:rsid w:val="009B638E"/>
    <w:rsid w:val="009B7D4F"/>
    <w:rsid w:val="009C1649"/>
    <w:rsid w:val="009C26ED"/>
    <w:rsid w:val="009C3B47"/>
    <w:rsid w:val="009C723A"/>
    <w:rsid w:val="009C7329"/>
    <w:rsid w:val="009D049E"/>
    <w:rsid w:val="009D296B"/>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24E6"/>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6E5D"/>
    <w:rsid w:val="00BE77D5"/>
    <w:rsid w:val="00BE7B7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1D7E"/>
    <w:rsid w:val="00CA3493"/>
    <w:rsid w:val="00CA484E"/>
    <w:rsid w:val="00CB000F"/>
    <w:rsid w:val="00CB0404"/>
    <w:rsid w:val="00CB2944"/>
    <w:rsid w:val="00CB5552"/>
    <w:rsid w:val="00CB5719"/>
    <w:rsid w:val="00CC4484"/>
    <w:rsid w:val="00CC5825"/>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25"/>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02414"/>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0437A"/>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5A6F0A"/>
    <w:rPr>
      <w:sz w:val="18"/>
      <w:szCs w:val="18"/>
    </w:rPr>
  </w:style>
  <w:style w:type="paragraph" w:styleId="a8">
    <w:name w:val="footer"/>
    <w:basedOn w:val="a2"/>
    <w:link w:val="a9"/>
    <w:uiPriority w:val="99"/>
    <w:unhideWhenUsed/>
    <w:rsid w:val="005A6F0A"/>
    <w:pPr>
      <w:tabs>
        <w:tab w:val="center" w:pos="4153"/>
        <w:tab w:val="right" w:pos="8306"/>
      </w:tabs>
      <w:snapToGrid w:val="0"/>
      <w:jc w:val="left"/>
    </w:pPr>
    <w:rPr>
      <w:sz w:val="18"/>
      <w:szCs w:val="18"/>
    </w:rPr>
  </w:style>
  <w:style w:type="character" w:customStyle="1" w:styleId="a9">
    <w:name w:val="页脚 字符"/>
    <w:basedOn w:val="a3"/>
    <w:link w:val="a8"/>
    <w:uiPriority w:val="99"/>
    <w:rsid w:val="005A6F0A"/>
    <w:rPr>
      <w:sz w:val="18"/>
      <w:szCs w:val="18"/>
    </w:rPr>
  </w:style>
  <w:style w:type="table" w:customStyle="1" w:styleId="1">
    <w:name w:val="网格型1"/>
    <w:basedOn w:val="a4"/>
    <w:next w:val="aa"/>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4"/>
    <w:uiPriority w:val="59"/>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4"/>
    <w:next w:val="aa"/>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4"/>
    <w:next w:val="aa"/>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semiHidden/>
    <w:unhideWhenUsed/>
    <w:rsid w:val="00F21BEE"/>
    <w:rPr>
      <w:sz w:val="18"/>
      <w:szCs w:val="18"/>
    </w:rPr>
  </w:style>
  <w:style w:type="character" w:customStyle="1" w:styleId="ac">
    <w:name w:val="批注框文本 字符"/>
    <w:basedOn w:val="a3"/>
    <w:link w:val="ab"/>
    <w:uiPriority w:val="99"/>
    <w:semiHidden/>
    <w:rsid w:val="00F21BEE"/>
    <w:rPr>
      <w:sz w:val="18"/>
      <w:szCs w:val="18"/>
    </w:rPr>
  </w:style>
  <w:style w:type="paragraph" w:styleId="ad">
    <w:name w:val="List Paragraph"/>
    <w:basedOn w:val="a2"/>
    <w:uiPriority w:val="34"/>
    <w:qFormat/>
    <w:rsid w:val="00EA061C"/>
    <w:pPr>
      <w:ind w:firstLineChars="200" w:firstLine="420"/>
    </w:pPr>
    <w:rPr>
      <w:rFonts w:ascii="Calibri" w:eastAsia="宋体" w:hAnsi="Calibri" w:cs="Times New Roman"/>
    </w:rPr>
  </w:style>
  <w:style w:type="paragraph" w:customStyle="1" w:styleId="a1">
    <w:name w:val="正文表标题"/>
    <w:next w:val="a2"/>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4"/>
    <w:next w:val="aa"/>
    <w:qFormat/>
    <w:rsid w:val="00D040F7"/>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4"/>
    <w:next w:val="aa"/>
    <w:qFormat/>
    <w:rsid w:val="00C774E3"/>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4"/>
    <w:next w:val="aa"/>
    <w:qFormat/>
    <w:rsid w:val="00187018"/>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a2"/>
    <w:next w:val="a2"/>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2"/>
    <w:next w:val="a2"/>
    <w:rsid w:val="00C65E59"/>
    <w:pPr>
      <w:numPr>
        <w:ilvl w:val="2"/>
        <w:numId w:val="3"/>
      </w:numPr>
      <w:ind w:left="1680" w:hanging="210"/>
      <w:jc w:val="left"/>
    </w:pPr>
    <w:rPr>
      <w:rFonts w:ascii="Calibri" w:eastAsia="宋体" w:hAnsi="Calibri" w:cs="Times New Roman"/>
      <w:sz w:val="20"/>
      <w:szCs w:val="20"/>
    </w:rPr>
  </w:style>
  <w:style w:type="table" w:customStyle="1" w:styleId="7">
    <w:name w:val="网格型7"/>
    <w:basedOn w:val="a4"/>
    <w:next w:val="aa"/>
    <w:uiPriority w:val="59"/>
    <w:qFormat/>
    <w:rsid w:val="005E6B9F"/>
    <w:pPr>
      <w:numPr>
        <w:numId w:val="1"/>
      </w:numPr>
      <w:tabs>
        <w:tab w:val="left" w:pos="720"/>
      </w:tabs>
      <w:ind w:left="544" w:hanging="181"/>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一级条标题"/>
    <w:next w:val="a2"/>
    <w:uiPriority w:val="99"/>
    <w:qFormat/>
    <w:rsid w:val="005E6B9F"/>
    <w:pPr>
      <w:numPr>
        <w:ilvl w:val="1"/>
        <w:numId w:val="4"/>
      </w:numPr>
      <w:spacing w:beforeLines="50" w:afterLines="50"/>
      <w:outlineLvl w:val="2"/>
    </w:pPr>
    <w:rPr>
      <w:rFonts w:ascii="黑体" w:eastAsia="黑体" w:hAnsi="Times New Roman" w:cs="Times New Roman"/>
      <w:kern w:val="0"/>
      <w:szCs w:val="21"/>
    </w:rPr>
  </w:style>
  <w:style w:type="paragraph" w:customStyle="1" w:styleId="a0">
    <w:name w:val="二级条标题"/>
    <w:basedOn w:val="a"/>
    <w:next w:val="a2"/>
    <w:uiPriority w:val="99"/>
    <w:qFormat/>
    <w:rsid w:val="005E6B9F"/>
    <w:pPr>
      <w:numPr>
        <w:ilvl w:val="2"/>
      </w:numPr>
      <w:spacing w:before="50" w:after="50"/>
      <w:outlineLvl w:val="3"/>
    </w:pPr>
  </w:style>
  <w:style w:type="table" w:customStyle="1" w:styleId="80">
    <w:name w:val="网格型8"/>
    <w:basedOn w:val="a4"/>
    <w:next w:val="aa"/>
    <w:uiPriority w:val="59"/>
    <w:qFormat/>
    <w:rsid w:val="005E6B9F"/>
    <w:pPr>
      <w:numPr>
        <w:numId w:val="1"/>
      </w:numPr>
      <w:tabs>
        <w:tab w:val="left" w:pos="720"/>
      </w:tabs>
      <w:ind w:left="544" w:hanging="181"/>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段"/>
    <w:link w:val="Char"/>
    <w:qFormat/>
    <w:rsid w:val="005E6B9F"/>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e"/>
    <w:qFormat/>
    <w:rsid w:val="005E6B9F"/>
    <w:rPr>
      <w:rFonts w:ascii="宋体" w:eastAsia="宋体" w:hAnsi="Times New Roman" w:cs="Times New Roman"/>
      <w:kern w:val="0"/>
      <w:szCs w:val="20"/>
    </w:rPr>
  </w:style>
  <w:style w:type="table" w:customStyle="1" w:styleId="9">
    <w:name w:val="网格型9"/>
    <w:basedOn w:val="a4"/>
    <w:next w:val="aa"/>
    <w:uiPriority w:val="59"/>
    <w:qFormat/>
    <w:rsid w:val="000A1894"/>
    <w:pPr>
      <w:numPr>
        <w:numId w:val="1"/>
      </w:numPr>
      <w:tabs>
        <w:tab w:val="left" w:pos="720"/>
      </w:tabs>
      <w:ind w:left="544" w:hanging="181"/>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网格型10"/>
    <w:basedOn w:val="a4"/>
    <w:next w:val="aa"/>
    <w:uiPriority w:val="59"/>
    <w:qFormat/>
    <w:rsid w:val="00D04025"/>
    <w:pPr>
      <w:numPr>
        <w:numId w:val="1"/>
      </w:numPr>
      <w:tabs>
        <w:tab w:val="left" w:pos="720"/>
      </w:tabs>
      <w:ind w:left="544" w:hanging="181"/>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246">
      <w:bodyDiv w:val="1"/>
      <w:marLeft w:val="0"/>
      <w:marRight w:val="0"/>
      <w:marTop w:val="0"/>
      <w:marBottom w:val="0"/>
      <w:divBdr>
        <w:top w:val="none" w:sz="0" w:space="0" w:color="auto"/>
        <w:left w:val="none" w:sz="0" w:space="0" w:color="auto"/>
        <w:bottom w:val="none" w:sz="0" w:space="0" w:color="auto"/>
        <w:right w:val="none" w:sz="0" w:space="0" w:color="auto"/>
      </w:divBdr>
    </w:div>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2</cp:revision>
  <dcterms:created xsi:type="dcterms:W3CDTF">2024-03-04T06:45:00Z</dcterms:created>
  <dcterms:modified xsi:type="dcterms:W3CDTF">2024-03-04T06:45:00Z</dcterms:modified>
</cp:coreProperties>
</file>