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eastAsia"/>
          <w:sz w:val="24"/>
          <w:lang w:val="en-US" w:eastAsia="zh-CN"/>
        </w:rPr>
        <w:t>生鲜猪产品</w:t>
      </w:r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  <w:bookmarkStart w:id="0" w:name="_GoBack"/>
      <w:bookmarkEnd w:id="0"/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DgzMTNhNzhlYTQ3MGJlYTU3YjIxNWMxYjI0NjQifQ=="/>
  </w:docVars>
  <w:rsids>
    <w:rsidRoot w:val="0D2A3290"/>
    <w:rsid w:val="00343E5F"/>
    <w:rsid w:val="00C007CD"/>
    <w:rsid w:val="00D74E61"/>
    <w:rsid w:val="00FF67CE"/>
    <w:rsid w:val="04F66740"/>
    <w:rsid w:val="0D2A3290"/>
    <w:rsid w:val="138852B2"/>
    <w:rsid w:val="4FC76441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0</TotalTime>
  <ScaleCrop>false</ScaleCrop>
  <LinksUpToDate>false</LinksUpToDate>
  <CharactersWithSpaces>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2024-04-03T03:36:27Z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A2BA179FAEF944C3A4EDB7E526E5D359_12</vt:lpwstr>
  </property>
</Properties>
</file>