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F2" w:rsidRDefault="00B63351">
      <w:pPr>
        <w:jc w:val="center"/>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color w:val="0000FF"/>
          <w:sz w:val="28"/>
          <w:szCs w:val="28"/>
        </w:rPr>
        <w:t>冷加工糕点</w:t>
      </w:r>
      <w:r>
        <w:rPr>
          <w:rFonts w:ascii="黑体" w:eastAsia="黑体" w:hAnsi="黑体" w:cs="黑体" w:hint="eastAsia"/>
          <w:color w:val="0000FF"/>
          <w:sz w:val="28"/>
          <w:szCs w:val="28"/>
        </w:rPr>
        <w:t>生产</w:t>
      </w:r>
      <w:r>
        <w:rPr>
          <w:rFonts w:ascii="黑体" w:eastAsia="黑体" w:hAnsi="黑体" w:cs="黑体" w:hint="eastAsia"/>
          <w:color w:val="0000FF"/>
          <w:sz w:val="28"/>
          <w:szCs w:val="28"/>
        </w:rPr>
        <w:t>卫生规范</w:t>
      </w:r>
      <w:r>
        <w:rPr>
          <w:rFonts w:ascii="黑体" w:eastAsia="黑体" w:hAnsi="黑体" w:cs="黑体" w:hint="eastAsia"/>
          <w:sz w:val="28"/>
          <w:szCs w:val="28"/>
        </w:rPr>
        <w:t>》</w:t>
      </w:r>
      <w:r>
        <w:rPr>
          <w:rFonts w:ascii="黑体" w:eastAsia="黑体" w:hAnsi="黑体" w:cs="黑体" w:hint="eastAsia"/>
          <w:sz w:val="28"/>
          <w:szCs w:val="28"/>
        </w:rPr>
        <w:t>团体标准编制说明</w:t>
      </w:r>
    </w:p>
    <w:p w:rsidR="00FD3FF2" w:rsidRDefault="00FD3FF2">
      <w:pPr>
        <w:widowControl/>
        <w:jc w:val="left"/>
        <w:rPr>
          <w:rFonts w:ascii="黑体" w:eastAsia="黑体" w:hAnsi="宋体" w:cs="黑体"/>
          <w:color w:val="000000"/>
          <w:kern w:val="0"/>
          <w:lang w:bidi="ar"/>
        </w:rPr>
      </w:pPr>
    </w:p>
    <w:p w:rsidR="00FD3FF2" w:rsidRDefault="00B63351">
      <w:pPr>
        <w:widowControl/>
        <w:spacing w:beforeLines="50" w:before="156" w:afterLines="50" w:after="156"/>
        <w:jc w:val="left"/>
        <w:rPr>
          <w:sz w:val="24"/>
        </w:rPr>
      </w:pPr>
      <w:r>
        <w:rPr>
          <w:rFonts w:ascii="黑体" w:eastAsia="黑体" w:hAnsi="宋体" w:cs="黑体"/>
          <w:color w:val="000000"/>
          <w:kern w:val="0"/>
          <w:sz w:val="24"/>
          <w:lang w:bidi="ar"/>
        </w:rPr>
        <w:t>一、任务来源及起草单位</w:t>
      </w:r>
    </w:p>
    <w:p w:rsidR="00FD3FF2" w:rsidRDefault="00B63351">
      <w:pPr>
        <w:widowControl/>
        <w:jc w:val="left"/>
        <w:rPr>
          <w:sz w:val="24"/>
        </w:rPr>
      </w:pPr>
      <w:r>
        <w:rPr>
          <w:rFonts w:ascii="黑体" w:eastAsia="黑体" w:hAnsi="宋体" w:cs="黑体" w:hint="eastAsia"/>
          <w:color w:val="000000"/>
          <w:kern w:val="0"/>
          <w:sz w:val="24"/>
          <w:lang w:bidi="ar"/>
        </w:rPr>
        <w:t>（一）任务来源</w:t>
      </w:r>
    </w:p>
    <w:p w:rsidR="00FD3FF2" w:rsidRDefault="00B63351">
      <w:pPr>
        <w:widowControl/>
        <w:ind w:firstLineChars="200" w:firstLine="480"/>
        <w:jc w:val="left"/>
        <w:rPr>
          <w:sz w:val="24"/>
        </w:rPr>
      </w:pPr>
      <w:r>
        <w:rPr>
          <w:rFonts w:ascii="宋体" w:hAnsi="宋体" w:cs="宋体" w:hint="eastAsia"/>
          <w:color w:val="000000"/>
          <w:kern w:val="0"/>
          <w:sz w:val="24"/>
          <w:lang w:bidi="ar"/>
        </w:rPr>
        <w:t>《冷加工糕点</w:t>
      </w:r>
      <w:r>
        <w:rPr>
          <w:rFonts w:ascii="宋体" w:hAnsi="宋体" w:cs="宋体" w:hint="eastAsia"/>
          <w:color w:val="000000"/>
          <w:kern w:val="0"/>
          <w:sz w:val="24"/>
          <w:lang w:bidi="ar"/>
        </w:rPr>
        <w:t>生产卫生规范</w:t>
      </w:r>
      <w:r>
        <w:rPr>
          <w:rFonts w:ascii="宋体" w:hAnsi="宋体" w:cs="宋体" w:hint="eastAsia"/>
          <w:color w:val="000000"/>
          <w:kern w:val="0"/>
          <w:sz w:val="24"/>
          <w:lang w:bidi="ar"/>
        </w:rPr>
        <w:t>》团体标准由</w:t>
      </w:r>
      <w:r w:rsidR="00661E2C">
        <w:rPr>
          <w:rFonts w:ascii="宋体" w:hAnsi="宋体" w:cs="宋体" w:hint="eastAsia"/>
          <w:color w:val="FF0000"/>
          <w:kern w:val="0"/>
          <w:sz w:val="24"/>
          <w:lang w:bidi="ar"/>
        </w:rPr>
        <w:t>邯郸职业技术学院</w:t>
      </w:r>
      <w:r>
        <w:rPr>
          <w:rFonts w:ascii="宋体" w:hAnsi="宋体" w:cs="宋体" w:hint="eastAsia"/>
          <w:color w:val="000000"/>
          <w:kern w:val="0"/>
          <w:sz w:val="24"/>
          <w:lang w:bidi="ar"/>
        </w:rPr>
        <w:t>提出申请，本标准的牵头单位为</w:t>
      </w:r>
      <w:r>
        <w:rPr>
          <w:rFonts w:ascii="宋体" w:hAnsi="宋体" w:cs="宋体" w:hint="eastAsia"/>
          <w:color w:val="000000"/>
          <w:kern w:val="0"/>
          <w:sz w:val="24"/>
          <w:lang w:bidi="ar"/>
        </w:rPr>
        <w:t>中粮丰通（北京）食品有限公司</w:t>
      </w:r>
      <w:r>
        <w:rPr>
          <w:rFonts w:ascii="宋体" w:hAnsi="宋体" w:cs="宋体" w:hint="eastAsia"/>
          <w:color w:val="000000"/>
          <w:kern w:val="0"/>
          <w:sz w:val="24"/>
          <w:lang w:bidi="ar"/>
        </w:rPr>
        <w:t>。</w:t>
      </w:r>
    </w:p>
    <w:p w:rsidR="00FD3FF2" w:rsidRDefault="00B63351">
      <w:pPr>
        <w:widowControl/>
        <w:jc w:val="left"/>
        <w:rPr>
          <w:sz w:val="24"/>
        </w:rPr>
      </w:pPr>
      <w:r>
        <w:rPr>
          <w:rFonts w:ascii="黑体" w:eastAsia="黑体" w:hAnsi="宋体" w:cs="黑体" w:hint="eastAsia"/>
          <w:color w:val="000000"/>
          <w:kern w:val="0"/>
          <w:sz w:val="24"/>
          <w:lang w:bidi="ar"/>
        </w:rPr>
        <w:t>（二）起草单位及人员名单</w:t>
      </w:r>
    </w:p>
    <w:p w:rsidR="00FD3FF2" w:rsidRDefault="00B63351">
      <w:pPr>
        <w:widowControl/>
        <w:ind w:firstLineChars="200" w:firstLine="480"/>
        <w:jc w:val="left"/>
        <w:rPr>
          <w:sz w:val="24"/>
        </w:rPr>
      </w:pPr>
      <w:r>
        <w:rPr>
          <w:rFonts w:ascii="宋体" w:hAnsi="宋体" w:cs="宋体" w:hint="eastAsia"/>
          <w:color w:val="000000"/>
          <w:kern w:val="0"/>
          <w:sz w:val="24"/>
          <w:lang w:bidi="ar"/>
        </w:rPr>
        <w:t>本标准主要起草单位：</w:t>
      </w:r>
      <w:r w:rsidR="00661E2C">
        <w:rPr>
          <w:rFonts w:ascii="宋体" w:hAnsi="宋体" w:cs="宋体" w:hint="eastAsia"/>
          <w:color w:val="FF0000"/>
          <w:kern w:val="0"/>
          <w:sz w:val="24"/>
          <w:lang w:bidi="ar"/>
        </w:rPr>
        <w:t>中粮丰通（北京）食品有限公司、邯郸市金益农生物科技开发有限公司、邯郸职业技术学院、河南农业职业学院、河南工业贸易职业学院</w:t>
      </w:r>
      <w:r w:rsidR="00661E2C">
        <w:rPr>
          <w:rFonts w:ascii="宋体" w:hAnsi="宋体" w:cs="宋体" w:hint="eastAsia"/>
          <w:color w:val="FF0000"/>
          <w:kern w:val="0"/>
          <w:sz w:val="24"/>
          <w:lang w:bidi="ar"/>
        </w:rPr>
        <w:t>、北京</w:t>
      </w:r>
      <w:r w:rsidR="00661E2C">
        <w:rPr>
          <w:rFonts w:ascii="宋体" w:hAnsi="宋体" w:cs="宋体"/>
          <w:color w:val="FF0000"/>
          <w:kern w:val="0"/>
          <w:sz w:val="24"/>
          <w:lang w:bidi="ar"/>
        </w:rPr>
        <w:t>农业职业技术学院</w:t>
      </w:r>
      <w:r>
        <w:rPr>
          <w:rFonts w:ascii="宋体" w:hAnsi="宋体" w:cs="宋体" w:hint="eastAsia"/>
          <w:color w:val="000000"/>
          <w:kern w:val="0"/>
          <w:sz w:val="24"/>
          <w:lang w:bidi="ar"/>
        </w:rPr>
        <w:t>。</w:t>
      </w:r>
    </w:p>
    <w:p w:rsidR="00FD3FF2" w:rsidRPr="00661E2C" w:rsidRDefault="00B63351" w:rsidP="00661E2C">
      <w:pPr>
        <w:widowControl/>
        <w:ind w:firstLineChars="200" w:firstLine="480"/>
        <w:jc w:val="left"/>
        <w:rPr>
          <w:rFonts w:hint="eastAsia"/>
          <w:color w:val="FF0000"/>
          <w:sz w:val="24"/>
        </w:rPr>
      </w:pPr>
      <w:r>
        <w:rPr>
          <w:rFonts w:ascii="宋体" w:hAnsi="宋体" w:cs="宋体" w:hint="eastAsia"/>
          <w:color w:val="000000"/>
          <w:kern w:val="0"/>
          <w:sz w:val="24"/>
          <w:lang w:bidi="ar"/>
        </w:rPr>
        <w:t>本标准主要起草人：</w:t>
      </w:r>
      <w:r w:rsidR="00661E2C">
        <w:rPr>
          <w:rFonts w:ascii="宋体" w:hAnsi="宋体" w:cs="宋体" w:hint="eastAsia"/>
          <w:color w:val="FF0000"/>
          <w:kern w:val="0"/>
          <w:sz w:val="24"/>
          <w:lang w:bidi="ar"/>
        </w:rPr>
        <w:t>龚贺、吴志豪、李志民、宿时、刘艳群、</w:t>
      </w:r>
      <w:r w:rsidR="00661E2C">
        <w:rPr>
          <w:rFonts w:ascii="宋体" w:hAnsi="宋体" w:cs="宋体"/>
          <w:color w:val="FF0000"/>
          <w:kern w:val="0"/>
          <w:sz w:val="24"/>
          <w:lang w:bidi="ar"/>
        </w:rPr>
        <w:t>马长路</w:t>
      </w:r>
      <w:r w:rsidR="00661E2C">
        <w:rPr>
          <w:rFonts w:ascii="宋体" w:hAnsi="宋体" w:cs="宋体" w:hint="eastAsia"/>
          <w:color w:val="FF0000"/>
          <w:kern w:val="0"/>
          <w:sz w:val="24"/>
          <w:lang w:bidi="ar"/>
        </w:rPr>
        <w:t>。</w:t>
      </w:r>
      <w:bookmarkStart w:id="0" w:name="_GoBack"/>
      <w:bookmarkEnd w:id="0"/>
    </w:p>
    <w:p w:rsidR="00FD3FF2" w:rsidRDefault="00B63351">
      <w:pPr>
        <w:widowControl/>
        <w:jc w:val="left"/>
        <w:rPr>
          <w:sz w:val="24"/>
        </w:rPr>
      </w:pPr>
      <w:r>
        <w:rPr>
          <w:rFonts w:ascii="黑体" w:eastAsia="黑体" w:hAnsi="宋体" w:cs="黑体" w:hint="eastAsia"/>
          <w:color w:val="000000"/>
          <w:kern w:val="0"/>
          <w:sz w:val="24"/>
          <w:lang w:bidi="ar"/>
        </w:rPr>
        <w:t>（三）起草组分工</w:t>
      </w:r>
    </w:p>
    <w:p w:rsidR="00FD3FF2" w:rsidRDefault="00B63351">
      <w:pPr>
        <w:widowControl/>
        <w:spacing w:beforeLines="50" w:before="156" w:afterLines="50" w:after="156"/>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本标准起草工作正式启动后，</w:t>
      </w:r>
      <w:r>
        <w:rPr>
          <w:rFonts w:ascii="宋体" w:hAnsi="宋体" w:cs="宋体" w:hint="eastAsia"/>
          <w:color w:val="000000"/>
          <w:kern w:val="0"/>
          <w:sz w:val="24"/>
          <w:lang w:bidi="ar"/>
        </w:rPr>
        <w:t>北京食品学会</w:t>
      </w:r>
      <w:r>
        <w:rPr>
          <w:rFonts w:ascii="宋体" w:hAnsi="宋体" w:cs="宋体" w:hint="eastAsia"/>
          <w:color w:val="000000"/>
          <w:kern w:val="0"/>
          <w:sz w:val="24"/>
          <w:lang w:bidi="ar"/>
        </w:rPr>
        <w:t>组织相关单位和专家成立了标准起草工作组，确定了标准的范围、框架和工作方案，明确了起草组成员的任务分工。</w:t>
      </w:r>
      <w:r>
        <w:rPr>
          <w:rFonts w:ascii="宋体" w:hAnsi="宋体" w:cs="宋体" w:hint="eastAsia"/>
          <w:color w:val="000000"/>
          <w:kern w:val="0"/>
          <w:sz w:val="24"/>
          <w:lang w:bidi="ar"/>
        </w:rPr>
        <w:t>中粮丰通（北京）食品有限公司</w:t>
      </w:r>
      <w:r>
        <w:rPr>
          <w:rFonts w:ascii="宋体" w:hAnsi="宋体" w:cs="宋体" w:hint="eastAsia"/>
          <w:color w:val="000000"/>
          <w:kern w:val="0"/>
          <w:sz w:val="24"/>
          <w:lang w:bidi="ar"/>
        </w:rPr>
        <w:t>牵头负责标准文本及编制说明等材料的起草，撰写、审阅等</w:t>
      </w:r>
      <w:r>
        <w:rPr>
          <w:rFonts w:ascii="宋体" w:hAnsi="宋体" w:cs="宋体" w:hint="eastAsia"/>
          <w:color w:val="000000"/>
          <w:kern w:val="0"/>
          <w:sz w:val="24"/>
          <w:lang w:bidi="ar"/>
        </w:rPr>
        <w:t>，</w:t>
      </w:r>
      <w:r>
        <w:rPr>
          <w:rFonts w:ascii="宋体" w:hAnsi="宋体" w:cs="宋体" w:hint="eastAsia"/>
          <w:color w:val="000000"/>
          <w:kern w:val="0"/>
          <w:sz w:val="24"/>
          <w:lang w:bidi="ar"/>
        </w:rPr>
        <w:t>同时</w:t>
      </w:r>
      <w:r>
        <w:rPr>
          <w:rFonts w:ascii="宋体" w:hAnsi="宋体" w:cs="宋体" w:hint="eastAsia"/>
          <w:color w:val="000000"/>
          <w:kern w:val="0"/>
          <w:sz w:val="24"/>
          <w:lang w:bidi="ar"/>
        </w:rPr>
        <w:t>负责本标准各版本稿件的编写、修改，以及对各方面的意见及建议进行归纳和汇总分析等。本标准制订的牵头单位为</w:t>
      </w:r>
      <w:r>
        <w:rPr>
          <w:rFonts w:ascii="宋体" w:hAnsi="宋体" w:cs="宋体" w:hint="eastAsia"/>
          <w:color w:val="000000"/>
          <w:kern w:val="0"/>
          <w:sz w:val="24"/>
          <w:lang w:bidi="ar"/>
        </w:rPr>
        <w:t>中粮丰通（北京）食品有限公司。</w:t>
      </w:r>
    </w:p>
    <w:p w:rsidR="00FD3FF2" w:rsidRDefault="00B63351">
      <w:pPr>
        <w:widowControl/>
        <w:spacing w:beforeLines="50" w:before="156" w:afterLines="50" w:after="156"/>
        <w:jc w:val="left"/>
        <w:rPr>
          <w:rFonts w:ascii="黑体" w:eastAsia="黑体" w:hAnsi="宋体" w:cs="黑体"/>
          <w:color w:val="000000"/>
          <w:kern w:val="0"/>
          <w:sz w:val="24"/>
          <w:lang w:bidi="ar"/>
        </w:rPr>
      </w:pPr>
      <w:r>
        <w:rPr>
          <w:rFonts w:ascii="黑体" w:eastAsia="黑体" w:hAnsi="宋体" w:cs="黑体" w:hint="eastAsia"/>
          <w:color w:val="000000"/>
          <w:kern w:val="0"/>
          <w:sz w:val="24"/>
          <w:lang w:bidi="ar"/>
        </w:rPr>
        <w:t>二</w:t>
      </w:r>
      <w:r>
        <w:rPr>
          <w:rFonts w:ascii="黑体" w:eastAsia="黑体" w:hAnsi="宋体" w:cs="黑体" w:hint="eastAsia"/>
          <w:color w:val="000000"/>
          <w:kern w:val="0"/>
          <w:sz w:val="24"/>
          <w:lang w:bidi="ar"/>
        </w:rPr>
        <w:t>、标准制订的基本原则和依据</w:t>
      </w:r>
    </w:p>
    <w:p w:rsidR="00FD3FF2" w:rsidRDefault="00B63351">
      <w:pPr>
        <w:widowControl/>
        <w:rPr>
          <w:rFonts w:ascii="黑体" w:eastAsia="黑体" w:hAnsi="黑体" w:cs="黑体"/>
          <w:sz w:val="24"/>
        </w:rPr>
      </w:pPr>
      <w:r>
        <w:rPr>
          <w:rFonts w:ascii="黑体" w:eastAsia="黑体" w:hAnsi="黑体" w:cs="黑体" w:hint="eastAsia"/>
          <w:color w:val="000000"/>
          <w:kern w:val="0"/>
          <w:sz w:val="24"/>
          <w:lang w:bidi="ar"/>
        </w:rPr>
        <w:t>（一）国内依据</w:t>
      </w:r>
    </w:p>
    <w:p w:rsidR="00FD3FF2" w:rsidRDefault="00B63351">
      <w:pPr>
        <w:widowControl/>
        <w:ind w:firstLineChars="200" w:firstLine="480"/>
        <w:rPr>
          <w:rFonts w:asciiTheme="minorEastAsia" w:hAnsiTheme="minorEastAsia" w:cstheme="minorEastAsia"/>
          <w:sz w:val="24"/>
        </w:rPr>
      </w:pPr>
      <w:r>
        <w:rPr>
          <w:rFonts w:asciiTheme="minorEastAsia" w:hAnsiTheme="minorEastAsia" w:cstheme="minorEastAsia" w:hint="eastAsia"/>
          <w:color w:val="0000FF"/>
          <w:kern w:val="0"/>
          <w:sz w:val="24"/>
          <w:lang w:bidi="ar"/>
        </w:rPr>
        <w:t>冷加工糕点作为糕点的一个细分品类，多采用先对物料进行熟制或直接使用熟制的物料进行冷加工（常温或者低温条件下加工）、加工后续工序较少再进行杀菌的工艺，其工艺独特性决定了其冷加工工序应严格进行生产卫生管理。而汇总目前糕点生产加工相关的卫生规范，国家标准层面仅有</w:t>
      </w:r>
      <w:r>
        <w:rPr>
          <w:rFonts w:asciiTheme="minorEastAsia" w:hAnsiTheme="minorEastAsia" w:cstheme="minorEastAsia" w:hint="eastAsia"/>
          <w:color w:val="0000FF"/>
          <w:kern w:val="0"/>
          <w:sz w:val="24"/>
          <w:lang w:bidi="ar"/>
        </w:rPr>
        <w:t xml:space="preserve">GB </w:t>
      </w:r>
      <w:r>
        <w:rPr>
          <w:rFonts w:asciiTheme="minorEastAsia" w:hAnsiTheme="minorEastAsia" w:cstheme="minorEastAsia" w:hint="eastAsia"/>
          <w:color w:val="0000FF"/>
          <w:kern w:val="0"/>
          <w:sz w:val="24"/>
          <w:lang w:bidi="ar"/>
        </w:rPr>
        <w:t>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且其为糕点生产加工通用的卫生规范，针对冷加工糕点的特殊工艺和特别的生产卫生管理要求，缺乏一定的针对性和可操作性。基于这个原因，工作组起草了《冷加工糕点生产卫生规范》团体标准。</w:t>
      </w:r>
      <w:r>
        <w:rPr>
          <w:rFonts w:asciiTheme="minorEastAsia" w:hAnsiTheme="minorEastAsia" w:cstheme="minorEastAsia" w:hint="eastAsia"/>
          <w:color w:val="000000"/>
          <w:kern w:val="0"/>
          <w:sz w:val="24"/>
          <w:lang w:bidi="ar"/>
        </w:rPr>
        <w:t>为更好的进行标准起草工作，在标准起草过程中将以下几方面作为主要依据</w:t>
      </w:r>
      <w:r>
        <w:rPr>
          <w:rFonts w:asciiTheme="minorEastAsia" w:hAnsiTheme="minorEastAsia" w:cstheme="minorEastAsia" w:hint="eastAsia"/>
          <w:color w:val="000000"/>
          <w:kern w:val="0"/>
          <w:sz w:val="24"/>
          <w:lang w:bidi="ar"/>
        </w:rPr>
        <w:t>：</w:t>
      </w:r>
    </w:p>
    <w:p w:rsidR="00FD3FF2" w:rsidRDefault="00B63351">
      <w:pPr>
        <w:widowControl/>
        <w:rPr>
          <w:rFonts w:asciiTheme="minorEastAsia" w:hAnsiTheme="minorEastAsia" w:cstheme="minorEastAsia"/>
          <w:sz w:val="24"/>
        </w:rPr>
      </w:pP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）按照</w:t>
      </w:r>
      <w:r>
        <w:rPr>
          <w:rFonts w:asciiTheme="minorEastAsia" w:hAnsiTheme="minorEastAsia" w:cstheme="minorEastAsia" w:hint="eastAsia"/>
          <w:color w:val="000000"/>
          <w:kern w:val="0"/>
          <w:sz w:val="24"/>
          <w:lang w:bidi="ar"/>
        </w:rPr>
        <w:t>GB/T 1.1-2020</w:t>
      </w:r>
      <w:r>
        <w:rPr>
          <w:rFonts w:asciiTheme="minorEastAsia" w:hAnsiTheme="minorEastAsia" w:cstheme="minorEastAsia" w:hint="eastAsia"/>
          <w:color w:val="000000"/>
          <w:kern w:val="0"/>
          <w:sz w:val="24"/>
          <w:lang w:bidi="ar"/>
        </w:rPr>
        <w:t>《标准化工作导则</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第</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部分：标准化文件的结构和起草规则》起草。</w:t>
      </w:r>
    </w:p>
    <w:p w:rsidR="00FD3FF2" w:rsidRDefault="00B63351">
      <w:pPr>
        <w:widowControl/>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）技术内容依据现行国家标准要求进行，并结合行业的实际情况进行制定。</w:t>
      </w:r>
    </w:p>
    <w:p w:rsidR="00FD3FF2" w:rsidRDefault="00B63351">
      <w:pPr>
        <w:widowControl/>
        <w:rPr>
          <w:rFonts w:ascii="黑体" w:eastAsia="黑体" w:hAnsi="黑体" w:cs="黑体"/>
          <w:color w:val="000000"/>
          <w:kern w:val="0"/>
          <w:sz w:val="24"/>
          <w:lang w:bidi="ar"/>
        </w:rPr>
      </w:pPr>
      <w:r>
        <w:rPr>
          <w:rFonts w:ascii="黑体" w:eastAsia="黑体" w:hAnsi="黑体" w:cs="黑体" w:hint="eastAsia"/>
          <w:color w:val="000000"/>
          <w:kern w:val="0"/>
          <w:sz w:val="24"/>
          <w:lang w:bidi="ar"/>
        </w:rPr>
        <w:t>（二）国际依据</w:t>
      </w:r>
    </w:p>
    <w:p w:rsidR="00FD3FF2" w:rsidRDefault="00B63351">
      <w:pPr>
        <w:widowControl/>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1</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日本</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w:t>
      </w:r>
      <w:hyperlink r:id="rId7" w:tgtFrame="http://yun2.foodvip.net/_blank" w:history="1">
        <w:r>
          <w:rPr>
            <w:rFonts w:asciiTheme="minorEastAsia" w:hAnsiTheme="minorEastAsia" w:cstheme="minorEastAsia" w:hint="eastAsia"/>
            <w:color w:val="000000"/>
            <w:kern w:val="0"/>
            <w:sz w:val="24"/>
            <w:lang w:bidi="ar"/>
          </w:rPr>
          <w:t>关于西式生鲜糕点的卫生规范</w:t>
        </w:r>
      </w:hyperlink>
      <w:r>
        <w:rPr>
          <w:rFonts w:asciiTheme="minorEastAsia" w:hAnsiTheme="minorEastAsia" w:cstheme="minorEastAsia" w:hint="eastAsia"/>
          <w:color w:val="000000"/>
          <w:kern w:val="0"/>
          <w:sz w:val="24"/>
          <w:lang w:bidi="ar"/>
        </w:rPr>
        <w:t>》适用于西式生鲜糕点制造、销售等设施以及制造或销售等营业场所。</w:t>
      </w:r>
    </w:p>
    <w:p w:rsidR="00FD3FF2" w:rsidRDefault="00B63351">
      <w:pPr>
        <w:widowControl/>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2</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加拿大</w:t>
      </w:r>
      <w:r>
        <w:rPr>
          <w:rFonts w:asciiTheme="minorEastAsia" w:hAnsiTheme="minorEastAsia" w:cstheme="minorEastAsia" w:hint="eastAsia"/>
          <w:color w:val="000000"/>
          <w:kern w:val="0"/>
          <w:sz w:val="24"/>
          <w:lang w:bidi="ar"/>
        </w:rPr>
        <w:t>：</w:t>
      </w:r>
      <w:r>
        <w:rPr>
          <w:rFonts w:asciiTheme="minorEastAsia" w:hAnsiTheme="minorEastAsia" w:cstheme="minorEastAsia" w:hint="eastAsia"/>
          <w:color w:val="000000"/>
          <w:kern w:val="0"/>
          <w:sz w:val="24"/>
          <w:lang w:bidi="ar"/>
        </w:rPr>
        <w:t>《</w:t>
      </w:r>
      <w:r>
        <w:rPr>
          <w:rFonts w:asciiTheme="minorEastAsia" w:hAnsiTheme="minorEastAsia" w:cstheme="minorEastAsia"/>
          <w:color w:val="000000"/>
          <w:kern w:val="0"/>
          <w:sz w:val="24"/>
          <w:lang w:bidi="ar"/>
        </w:rPr>
        <w:t>食品一般清洁度指南</w:t>
      </w:r>
      <w:r>
        <w:rPr>
          <w:rFonts w:asciiTheme="minorEastAsia" w:hAnsiTheme="minorEastAsia" w:cstheme="minorEastAsia" w:hint="eastAsia"/>
          <w:color w:val="000000"/>
          <w:kern w:val="0"/>
          <w:sz w:val="24"/>
          <w:lang w:bidi="ar"/>
        </w:rPr>
        <w:t>》规定了</w:t>
      </w:r>
      <w:r>
        <w:rPr>
          <w:rFonts w:asciiTheme="minorEastAsia" w:hAnsiTheme="minorEastAsia" w:cstheme="minorEastAsia"/>
          <w:color w:val="000000"/>
          <w:kern w:val="0"/>
          <w:sz w:val="24"/>
          <w:lang w:bidi="ar"/>
        </w:rPr>
        <w:t>焙烤产品、瓶装饮料、豆腐、起司、可可豆、蘑菇、肉、海藻等</w:t>
      </w:r>
      <w:r>
        <w:rPr>
          <w:rFonts w:asciiTheme="minorEastAsia" w:hAnsiTheme="minorEastAsia" w:cstheme="minorEastAsia" w:hint="eastAsia"/>
          <w:color w:val="000000"/>
          <w:kern w:val="0"/>
          <w:sz w:val="24"/>
          <w:lang w:bidi="ar"/>
        </w:rPr>
        <w:t>食品中</w:t>
      </w:r>
      <w:r>
        <w:rPr>
          <w:rFonts w:asciiTheme="minorEastAsia" w:hAnsiTheme="minorEastAsia" w:cstheme="minorEastAsia"/>
          <w:color w:val="000000"/>
          <w:kern w:val="0"/>
          <w:sz w:val="24"/>
          <w:lang w:bidi="ar"/>
        </w:rPr>
        <w:t>昆虫碎片、头发、羽毛、污秽物等限量。</w:t>
      </w:r>
    </w:p>
    <w:p w:rsidR="00FD3FF2" w:rsidRDefault="00B63351">
      <w:pPr>
        <w:widowControl/>
        <w:rPr>
          <w:rFonts w:ascii="黑体" w:eastAsia="黑体" w:hAnsi="黑体" w:cs="黑体"/>
          <w:color w:val="000000"/>
          <w:kern w:val="0"/>
          <w:sz w:val="24"/>
          <w:lang w:bidi="ar"/>
        </w:rPr>
      </w:pPr>
      <w:r>
        <w:rPr>
          <w:rFonts w:ascii="黑体" w:eastAsia="黑体" w:hAnsi="黑体" w:cs="黑体" w:hint="eastAsia"/>
          <w:color w:val="000000"/>
          <w:kern w:val="0"/>
          <w:sz w:val="24"/>
          <w:lang w:bidi="ar"/>
        </w:rPr>
        <w:t>（三）其他参考资料（如有）</w:t>
      </w:r>
    </w:p>
    <w:p w:rsidR="00FD3FF2" w:rsidRDefault="00B63351">
      <w:pPr>
        <w:widowControl/>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暂无。</w:t>
      </w:r>
    </w:p>
    <w:p w:rsidR="00FD3FF2" w:rsidRDefault="00B63351">
      <w:pPr>
        <w:widowControl/>
        <w:spacing w:beforeLines="50" w:before="156" w:afterLines="50" w:after="156"/>
        <w:jc w:val="left"/>
        <w:rPr>
          <w:rFonts w:ascii="黑体" w:eastAsia="黑体" w:hAnsi="宋体" w:cs="黑体"/>
          <w:color w:val="000000"/>
          <w:kern w:val="0"/>
          <w:sz w:val="24"/>
          <w:lang w:bidi="ar"/>
        </w:rPr>
      </w:pPr>
      <w:r>
        <w:rPr>
          <w:rFonts w:ascii="黑体" w:eastAsia="黑体" w:hAnsi="宋体" w:cs="黑体" w:hint="eastAsia"/>
          <w:color w:val="000000"/>
          <w:kern w:val="0"/>
          <w:sz w:val="24"/>
          <w:lang w:bidi="ar"/>
        </w:rPr>
        <w:t>三、</w:t>
      </w:r>
      <w:r>
        <w:rPr>
          <w:rFonts w:ascii="黑体" w:eastAsia="黑体" w:hAnsi="宋体" w:cs="黑体" w:hint="eastAsia"/>
          <w:color w:val="000000"/>
          <w:kern w:val="0"/>
          <w:sz w:val="24"/>
          <w:lang w:bidi="ar"/>
        </w:rPr>
        <w:t>主要章、条确定的原则</w:t>
      </w:r>
    </w:p>
    <w:p w:rsidR="00FD3FF2" w:rsidRDefault="00B63351">
      <w:pPr>
        <w:widowControl/>
        <w:numPr>
          <w:ilvl w:val="0"/>
          <w:numId w:val="3"/>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标准的构成</w:t>
      </w:r>
    </w:p>
    <w:p w:rsidR="00FD3FF2" w:rsidRDefault="00B63351">
      <w:pPr>
        <w:widowControl/>
        <w:ind w:firstLineChars="200" w:firstLine="480"/>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随着我国消费水平的不断提升、餐饮消费结构的调整，人们对冷加工糕点接受度不断提升，但目前冷加工糕点企业生产水平参差不齐，仍以门店、小作坊生产为主，同时冷加工糕点是在各种加热熟制工艺后，在一定</w:t>
      </w:r>
      <w:r>
        <w:rPr>
          <w:rFonts w:asciiTheme="minorEastAsia" w:hAnsiTheme="minorEastAsia" w:cstheme="minorEastAsia"/>
          <w:color w:val="000000"/>
          <w:kern w:val="0"/>
          <w:sz w:val="24"/>
          <w:lang w:bidi="ar"/>
        </w:rPr>
        <w:t>条件下进行二次加工</w:t>
      </w:r>
      <w:r>
        <w:rPr>
          <w:rFonts w:asciiTheme="minorEastAsia" w:hAnsiTheme="minorEastAsia" w:cstheme="minorEastAsia" w:hint="eastAsia"/>
          <w:color w:val="000000"/>
          <w:kern w:val="0"/>
          <w:sz w:val="24"/>
          <w:lang w:bidi="ar"/>
        </w:rPr>
        <w:t>的产品，</w:t>
      </w:r>
      <w:r>
        <w:rPr>
          <w:rFonts w:asciiTheme="minorEastAsia" w:hAnsiTheme="minorEastAsia" w:cstheme="minorEastAsia" w:hint="eastAsia"/>
          <w:color w:val="0000FF"/>
          <w:kern w:val="0"/>
          <w:sz w:val="24"/>
          <w:lang w:bidi="ar"/>
        </w:rPr>
        <w:t>若管理不当易出现产品被污染以及发生腐败变质</w:t>
      </w:r>
      <w:r>
        <w:rPr>
          <w:rFonts w:asciiTheme="minorEastAsia" w:hAnsiTheme="minorEastAsia" w:cstheme="minorEastAsia" w:hint="eastAsia"/>
          <w:color w:val="000000"/>
          <w:kern w:val="0"/>
          <w:sz w:val="24"/>
          <w:lang w:bidi="ar"/>
        </w:rPr>
        <w:t>，其对</w:t>
      </w:r>
      <w:r>
        <w:rPr>
          <w:rFonts w:asciiTheme="minorEastAsia" w:hAnsiTheme="minorEastAsia" w:cstheme="minorEastAsia" w:hint="eastAsia"/>
          <w:color w:val="0000FF"/>
          <w:kern w:val="0"/>
          <w:sz w:val="24"/>
          <w:lang w:bidi="ar"/>
        </w:rPr>
        <w:t>生产卫生管理</w:t>
      </w:r>
      <w:r>
        <w:rPr>
          <w:rFonts w:asciiTheme="minorEastAsia" w:hAnsiTheme="minorEastAsia" w:cstheme="minorEastAsia" w:hint="eastAsia"/>
          <w:color w:val="000000"/>
          <w:kern w:val="0"/>
          <w:sz w:val="24"/>
          <w:lang w:bidi="ar"/>
        </w:rPr>
        <w:t>要求较高，因此对冷加工糕点的生产卫生进行规范是十分必要的。</w:t>
      </w:r>
      <w:r>
        <w:rPr>
          <w:rFonts w:asciiTheme="minorEastAsia" w:hAnsiTheme="minorEastAsia" w:cstheme="minorEastAsia" w:hint="eastAsia"/>
          <w:color w:val="0000FF"/>
          <w:kern w:val="0"/>
          <w:sz w:val="24"/>
          <w:lang w:bidi="ar"/>
        </w:rPr>
        <w:t>标准</w:t>
      </w:r>
      <w:r>
        <w:rPr>
          <w:rFonts w:asciiTheme="minorEastAsia" w:hAnsiTheme="minorEastAsia" w:cstheme="minorEastAsia" w:hint="eastAsia"/>
          <w:color w:val="000000"/>
          <w:kern w:val="0"/>
          <w:sz w:val="24"/>
          <w:lang w:bidi="ar"/>
        </w:rPr>
        <w:t>参考和引用了</w:t>
      </w:r>
      <w:r>
        <w:rPr>
          <w:rFonts w:ascii="宋体" w:eastAsia="宋体" w:hAnsi="宋体" w:cs="宋体" w:hint="eastAsia"/>
          <w:color w:val="000000"/>
          <w:kern w:val="0"/>
          <w:sz w:val="24"/>
          <w:lang w:bidi="ar"/>
        </w:rPr>
        <w:t>GB 14881</w:t>
      </w:r>
      <w:r>
        <w:rPr>
          <w:rFonts w:ascii="宋体" w:eastAsia="宋体" w:hAnsi="宋体" w:cs="宋体" w:hint="eastAsia"/>
          <w:color w:val="000000"/>
          <w:kern w:val="0"/>
          <w:sz w:val="24"/>
          <w:lang w:bidi="ar"/>
        </w:rPr>
        <w:t>《食品安全国家标准</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食品生产通用卫生规范》和</w:t>
      </w:r>
      <w:r>
        <w:rPr>
          <w:rFonts w:ascii="宋体" w:eastAsia="宋体" w:hAnsi="宋体" w:cs="宋体" w:hint="eastAsia"/>
          <w:color w:val="000000"/>
          <w:kern w:val="0"/>
          <w:sz w:val="24"/>
          <w:lang w:bidi="ar"/>
        </w:rPr>
        <w:t xml:space="preserve">GB </w:t>
      </w:r>
      <w:r>
        <w:rPr>
          <w:rFonts w:ascii="宋体" w:eastAsia="宋体" w:hAnsi="宋体" w:cs="宋体" w:hint="eastAsia"/>
          <w:color w:val="000000"/>
          <w:kern w:val="0"/>
          <w:sz w:val="24"/>
          <w:lang w:bidi="ar"/>
        </w:rPr>
        <w:t>8957</w:t>
      </w:r>
      <w:r>
        <w:rPr>
          <w:rFonts w:ascii="宋体" w:eastAsia="宋体" w:hAnsi="宋体" w:cs="宋体" w:hint="eastAsia"/>
          <w:color w:val="000000"/>
          <w:kern w:val="0"/>
          <w:sz w:val="24"/>
          <w:lang w:bidi="ar"/>
        </w:rPr>
        <w:t>《食品安全国家标准</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糕点、面包卫生规范》的相关条款，将文件分为十三</w:t>
      </w:r>
      <w:r>
        <w:rPr>
          <w:rFonts w:asciiTheme="minorEastAsia" w:hAnsiTheme="minorEastAsia" w:cstheme="minorEastAsia" w:hint="eastAsia"/>
          <w:color w:val="000000"/>
          <w:kern w:val="0"/>
          <w:sz w:val="24"/>
          <w:lang w:bidi="ar"/>
        </w:rPr>
        <w:t>个方面的内容，包括选址及厂区环境、厂房和车间、设施与设备、卫生管理、原料食品添加剂和食品相关产品、生产过程的食品安全控制、检验、产品的贮存和运输、产品的销售、产品召回管理、培训、管理制度和人员以及记录和文件管理。</w:t>
      </w:r>
    </w:p>
    <w:p w:rsidR="00FD3FF2" w:rsidRDefault="00B63351">
      <w:pPr>
        <w:widowControl/>
        <w:numPr>
          <w:ilvl w:val="0"/>
          <w:numId w:val="3"/>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主要技术内容</w:t>
      </w:r>
    </w:p>
    <w:p w:rsidR="00FD3FF2" w:rsidRDefault="00B63351">
      <w:pPr>
        <w:numPr>
          <w:ilvl w:val="0"/>
          <w:numId w:val="4"/>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范围</w:t>
      </w:r>
    </w:p>
    <w:p w:rsidR="00FD3FF2" w:rsidRDefault="00B63351">
      <w:pPr>
        <w:widowControl/>
        <w:ind w:firstLineChars="200" w:firstLine="480"/>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在范围章节，除规定了本文件的主要内容外，在适用范围中明确指出文件适用于工厂内生产的冷加工糕点的生产、运输和销售活动，结合冷加工糕点的生产特色进行规范，与《食品安全国家标准</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餐饮服务通用卫生规范》（</w:t>
      </w:r>
      <w:r>
        <w:rPr>
          <w:rFonts w:asciiTheme="minorEastAsia" w:hAnsiTheme="minorEastAsia" w:cstheme="minorEastAsia" w:hint="eastAsia"/>
          <w:color w:val="000000"/>
          <w:kern w:val="0"/>
          <w:sz w:val="24"/>
          <w:lang w:bidi="ar"/>
        </w:rPr>
        <w:t>GB 3</w:t>
      </w:r>
      <w:r>
        <w:rPr>
          <w:rFonts w:asciiTheme="minorEastAsia" w:hAnsiTheme="minorEastAsia" w:cstheme="minorEastAsia" w:hint="eastAsia"/>
          <w:color w:val="000000"/>
          <w:kern w:val="0"/>
          <w:sz w:val="24"/>
          <w:lang w:bidi="ar"/>
        </w:rPr>
        <w:t>1654-2021</w:t>
      </w:r>
      <w:r>
        <w:rPr>
          <w:rFonts w:asciiTheme="minorEastAsia" w:hAnsiTheme="minorEastAsia" w:cstheme="minorEastAsia" w:hint="eastAsia"/>
          <w:color w:val="000000"/>
          <w:kern w:val="0"/>
          <w:sz w:val="24"/>
          <w:lang w:bidi="ar"/>
        </w:rPr>
        <w:t>）差别较大，不适用于餐饮服务中冷食类食品制售（冷加工糕点制售）。限制了文件适用范围，更具有</w:t>
      </w:r>
      <w:r>
        <w:rPr>
          <w:rFonts w:asciiTheme="minorEastAsia" w:hAnsiTheme="minorEastAsia" w:cstheme="minorEastAsia" w:hint="eastAsia"/>
          <w:color w:val="0000FF"/>
          <w:kern w:val="0"/>
          <w:sz w:val="24"/>
          <w:lang w:bidi="ar"/>
        </w:rPr>
        <w:t>针对性</w:t>
      </w:r>
      <w:r>
        <w:rPr>
          <w:rFonts w:asciiTheme="minorEastAsia" w:hAnsiTheme="minorEastAsia" w:cstheme="minorEastAsia" w:hint="eastAsia"/>
          <w:color w:val="000000"/>
          <w:kern w:val="0"/>
          <w:sz w:val="24"/>
          <w:lang w:bidi="ar"/>
        </w:rPr>
        <w:t>和操作性。</w:t>
      </w:r>
    </w:p>
    <w:p w:rsidR="00FD3FF2" w:rsidRDefault="00B63351">
      <w:pPr>
        <w:numPr>
          <w:ilvl w:val="0"/>
          <w:numId w:val="4"/>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规范性引用文件</w:t>
      </w:r>
    </w:p>
    <w:p w:rsidR="00FD3FF2" w:rsidRDefault="00B63351">
      <w:pPr>
        <w:ind w:firstLineChars="200" w:firstLine="480"/>
        <w:rPr>
          <w:rFonts w:ascii="黑体" w:eastAsia="黑体" w:hAnsi="黑体" w:cs="黑体"/>
          <w:color w:val="000000"/>
          <w:kern w:val="0"/>
          <w:sz w:val="24"/>
          <w:lang w:bidi="ar"/>
        </w:rPr>
      </w:pPr>
      <w:r>
        <w:rPr>
          <w:rFonts w:asciiTheme="minorEastAsia" w:hAnsiTheme="minorEastAsia" w:cstheme="minorEastAsia" w:hint="eastAsia"/>
          <w:color w:val="000000"/>
          <w:kern w:val="0"/>
          <w:sz w:val="24"/>
          <w:lang w:bidi="ar"/>
        </w:rPr>
        <w:t>文件</w:t>
      </w:r>
      <w:r>
        <w:rPr>
          <w:rFonts w:asciiTheme="minorEastAsia" w:hAnsiTheme="minorEastAsia" w:cstheme="minorEastAsia" w:hint="eastAsia"/>
          <w:color w:val="000000"/>
          <w:kern w:val="0"/>
          <w:sz w:val="24"/>
          <w:lang w:bidi="ar"/>
        </w:rPr>
        <w:t>的内容主要参考了</w:t>
      </w:r>
      <w:r>
        <w:rPr>
          <w:rFonts w:asciiTheme="minorEastAsia" w:hAnsiTheme="minorEastAsia" w:cstheme="minorEastAsia" w:hint="eastAsia"/>
          <w:color w:val="000000"/>
          <w:kern w:val="0"/>
          <w:sz w:val="24"/>
          <w:lang w:bidi="ar"/>
        </w:rPr>
        <w:t>GB 14881-2013</w:t>
      </w:r>
      <w:r>
        <w:rPr>
          <w:rFonts w:asciiTheme="minorEastAsia" w:hAnsiTheme="minorEastAsia" w:cstheme="minorEastAsia" w:hint="eastAsia"/>
          <w:color w:val="000000"/>
          <w:kern w:val="0"/>
          <w:sz w:val="24"/>
          <w:lang w:bidi="ar"/>
        </w:rPr>
        <w:t>《食品安全国家标准</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食品生产通用卫生规范》、</w:t>
      </w:r>
      <w:r>
        <w:rPr>
          <w:rFonts w:asciiTheme="minorEastAsia" w:hAnsiTheme="minorEastAsia" w:cstheme="minorEastAsia" w:hint="eastAsia"/>
          <w:color w:val="000000"/>
          <w:kern w:val="0"/>
          <w:sz w:val="24"/>
          <w:lang w:bidi="ar"/>
        </w:rPr>
        <w:t>GB 8957-2016</w:t>
      </w:r>
      <w:r>
        <w:rPr>
          <w:rFonts w:asciiTheme="minorEastAsia" w:hAnsiTheme="minorEastAsia" w:cstheme="minorEastAsia" w:hint="eastAsia"/>
          <w:color w:val="000000"/>
          <w:kern w:val="0"/>
          <w:sz w:val="24"/>
          <w:lang w:bidi="ar"/>
        </w:rPr>
        <w:t>《食品安全国家标准</w:t>
      </w:r>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t>糕点、面包卫生规范》两个标准，规范性引用文件章节进行了列明</w:t>
      </w:r>
      <w:r>
        <w:rPr>
          <w:rFonts w:ascii="黑体" w:eastAsia="黑体" w:hAnsi="黑体" w:cs="黑体" w:hint="eastAsia"/>
          <w:color w:val="000000"/>
          <w:kern w:val="0"/>
          <w:sz w:val="24"/>
          <w:lang w:bidi="ar"/>
        </w:rPr>
        <w:t>。</w:t>
      </w:r>
    </w:p>
    <w:p w:rsidR="00FD3FF2" w:rsidRDefault="00B63351">
      <w:pPr>
        <w:numPr>
          <w:ilvl w:val="0"/>
          <w:numId w:val="4"/>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术语和定义</w:t>
      </w:r>
    </w:p>
    <w:p w:rsidR="00FD3FF2" w:rsidRDefault="00B63351">
      <w:pPr>
        <w:widowControl/>
        <w:ind w:firstLineChars="200" w:firstLine="480"/>
        <w:jc w:val="left"/>
        <w:rPr>
          <w:rFonts w:ascii="宋体" w:eastAsia="宋体" w:hAnsi="宋体" w:cs="宋体"/>
          <w:color w:val="000000"/>
          <w:kern w:val="0"/>
          <w:sz w:val="24"/>
          <w:lang w:bidi="ar"/>
        </w:rPr>
      </w:pPr>
      <w:r>
        <w:rPr>
          <w:rFonts w:ascii="宋体" w:eastAsia="宋体" w:hAnsi="宋体" w:cs="宋体" w:hint="eastAsia"/>
          <w:color w:val="0000FF"/>
          <w:kern w:val="0"/>
          <w:sz w:val="24"/>
          <w:lang w:bidi="ar"/>
        </w:rPr>
        <w:t>术语“糕点”引用了</w:t>
      </w:r>
      <w:r>
        <w:rPr>
          <w:rFonts w:ascii="宋体" w:eastAsia="宋体" w:hAnsi="宋体" w:cs="宋体" w:hint="eastAsia"/>
          <w:color w:val="0000FF"/>
          <w:kern w:val="0"/>
          <w:sz w:val="24"/>
          <w:lang w:bidi="ar"/>
        </w:rPr>
        <w:t>GB 7099-2015</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糕点、面包》中</w:t>
      </w:r>
      <w:r>
        <w:rPr>
          <w:rFonts w:ascii="宋体" w:eastAsia="宋体" w:hAnsi="宋体" w:cs="宋体" w:hint="eastAsia"/>
          <w:color w:val="0000FF"/>
          <w:kern w:val="0"/>
          <w:sz w:val="24"/>
          <w:lang w:bidi="ar"/>
        </w:rPr>
        <w:t>2.1</w:t>
      </w:r>
      <w:r>
        <w:rPr>
          <w:rFonts w:ascii="宋体" w:eastAsia="宋体" w:hAnsi="宋体" w:cs="宋体" w:hint="eastAsia"/>
          <w:color w:val="0000FF"/>
          <w:kern w:val="0"/>
          <w:sz w:val="24"/>
          <w:lang w:bidi="ar"/>
        </w:rPr>
        <w:t>规定的糕点的定义，定义为：以谷类、豆类、薯类、油脂、糖、蛋等的一种或几种为主要原料，添加或不添加其他原料，经调制、成型、熟制等工序制成的食品，以及熟制前或熟制后在产品表面或熟制后内部添加奶油、蛋白、可可、果酱等的食品</w:t>
      </w:r>
      <w:r>
        <w:rPr>
          <w:rFonts w:ascii="宋体" w:eastAsia="宋体" w:hAnsi="宋体" w:cs="宋体" w:hint="eastAsia"/>
          <w:color w:val="000000"/>
          <w:kern w:val="0"/>
          <w:sz w:val="24"/>
          <w:lang w:bidi="ar"/>
        </w:rPr>
        <w:t>；</w:t>
      </w:r>
    </w:p>
    <w:p w:rsidR="00FD3FF2" w:rsidRDefault="00B63351">
      <w:pPr>
        <w:widowControl/>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术语“冷加工糕点”根据其行业加工特点引用了</w:t>
      </w:r>
      <w:r>
        <w:rPr>
          <w:rFonts w:ascii="宋体" w:eastAsia="宋体" w:hAnsi="宋体" w:cs="宋体" w:hint="eastAsia"/>
          <w:color w:val="000000"/>
          <w:kern w:val="0"/>
          <w:sz w:val="24"/>
          <w:lang w:bidi="ar"/>
        </w:rPr>
        <w:t>GB/T 12140-2007</w:t>
      </w:r>
      <w:r>
        <w:rPr>
          <w:rFonts w:ascii="宋体" w:eastAsia="宋体" w:hAnsi="宋体" w:cs="宋体" w:hint="eastAsia"/>
          <w:color w:val="000000"/>
          <w:kern w:val="0"/>
          <w:sz w:val="24"/>
          <w:lang w:bidi="ar"/>
        </w:rPr>
        <w:t>《糕点术语》中</w:t>
      </w:r>
      <w:r>
        <w:rPr>
          <w:rFonts w:ascii="宋体" w:eastAsia="宋体" w:hAnsi="宋体" w:cs="宋体" w:hint="eastAsia"/>
          <w:color w:val="000000"/>
          <w:kern w:val="0"/>
          <w:sz w:val="24"/>
          <w:lang w:bidi="ar"/>
        </w:rPr>
        <w:t>2.2.14</w:t>
      </w:r>
      <w:r>
        <w:rPr>
          <w:rFonts w:ascii="宋体" w:eastAsia="宋体" w:hAnsi="宋体" w:cs="宋体" w:hint="eastAsia"/>
          <w:color w:val="000000"/>
          <w:kern w:val="0"/>
          <w:sz w:val="24"/>
          <w:lang w:bidi="ar"/>
        </w:rPr>
        <w:t>中规定的冷加工糕点的定义，定义为：在各种加热熟制工序后</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在常温或低温条件下再进行二次加工的一类糕点。</w:t>
      </w:r>
    </w:p>
    <w:p w:rsidR="00FD3FF2" w:rsidRDefault="00B63351">
      <w:pPr>
        <w:widowControl/>
        <w:ind w:firstLineChars="200" w:firstLine="480"/>
        <w:jc w:val="left"/>
        <w:rPr>
          <w:rFonts w:ascii="宋体" w:eastAsia="宋体" w:hAnsi="宋体" w:cs="宋体"/>
          <w:color w:val="000000"/>
          <w:kern w:val="0"/>
          <w:sz w:val="24"/>
          <w:lang w:bidi="ar"/>
        </w:rPr>
      </w:pPr>
      <w:r>
        <w:rPr>
          <w:rFonts w:ascii="宋体" w:eastAsia="宋体" w:hAnsi="宋体" w:cs="宋体" w:hint="eastAsia"/>
          <w:color w:val="0000FF"/>
          <w:kern w:val="0"/>
          <w:sz w:val="24"/>
          <w:lang w:bidi="ar"/>
        </w:rPr>
        <w:t>术语“冷加工间”引用了</w:t>
      </w:r>
      <w:r>
        <w:rPr>
          <w:rFonts w:ascii="宋体" w:eastAsia="宋体" w:hAnsi="宋体" w:cs="宋体" w:hint="eastAsia"/>
          <w:color w:val="0000FF"/>
          <w:kern w:val="0"/>
          <w:sz w:val="24"/>
          <w:lang w:bidi="ar"/>
        </w:rPr>
        <w:t>GB 8957-2016</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糕点、</w:t>
      </w:r>
      <w:r>
        <w:rPr>
          <w:rFonts w:ascii="宋体" w:eastAsia="宋体" w:hAnsi="宋体" w:cs="宋体" w:hint="eastAsia"/>
          <w:color w:val="0000FF"/>
          <w:kern w:val="0"/>
          <w:sz w:val="24"/>
          <w:lang w:bidi="ar"/>
        </w:rPr>
        <w:t>面包卫生规范》中</w:t>
      </w:r>
      <w:r>
        <w:rPr>
          <w:rFonts w:ascii="宋体" w:eastAsia="宋体" w:hAnsi="宋体" w:cs="宋体" w:hint="eastAsia"/>
          <w:color w:val="0000FF"/>
          <w:kern w:val="0"/>
          <w:sz w:val="24"/>
          <w:lang w:bidi="ar"/>
        </w:rPr>
        <w:t>2.1</w:t>
      </w:r>
      <w:r>
        <w:rPr>
          <w:rFonts w:ascii="宋体" w:eastAsia="宋体" w:hAnsi="宋体" w:cs="宋体" w:hint="eastAsia"/>
          <w:color w:val="0000FF"/>
          <w:kern w:val="0"/>
          <w:sz w:val="24"/>
          <w:lang w:bidi="ar"/>
        </w:rPr>
        <w:t>冷加工间的定义，定义为：专门用于西点装饰、面包及糕点冷加工操作的车间</w:t>
      </w:r>
      <w:r>
        <w:rPr>
          <w:rFonts w:ascii="宋体" w:eastAsia="宋体" w:hAnsi="宋体" w:cs="宋体" w:hint="eastAsia"/>
          <w:color w:val="000000"/>
          <w:kern w:val="0"/>
          <w:sz w:val="24"/>
          <w:lang w:bidi="ar"/>
        </w:rPr>
        <w:t>。</w:t>
      </w:r>
    </w:p>
    <w:p w:rsidR="00FD3FF2" w:rsidRDefault="00B63351">
      <w:pPr>
        <w:rPr>
          <w:rFonts w:ascii="黑体" w:eastAsia="黑体" w:hAnsi="黑体" w:cs="黑体"/>
          <w:color w:val="000000"/>
          <w:kern w:val="0"/>
          <w:sz w:val="24"/>
          <w:lang w:bidi="ar"/>
        </w:rPr>
      </w:pPr>
      <w:r>
        <w:rPr>
          <w:rFonts w:ascii="黑体" w:eastAsia="黑体" w:hAnsi="黑体" w:cs="黑体" w:hint="eastAsia"/>
          <w:color w:val="000000"/>
          <w:kern w:val="0"/>
          <w:sz w:val="24"/>
          <w:lang w:bidi="ar"/>
        </w:rPr>
        <w:t>4.</w:t>
      </w:r>
      <w:r>
        <w:rPr>
          <w:rFonts w:ascii="黑体" w:eastAsia="黑体" w:hAnsi="黑体" w:cs="黑体" w:hint="eastAsia"/>
          <w:color w:val="000000"/>
          <w:kern w:val="0"/>
          <w:sz w:val="24"/>
          <w:lang w:bidi="ar"/>
        </w:rPr>
        <w:t>选址及厂区环境</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4.1</w:t>
      </w:r>
      <w:r>
        <w:rPr>
          <w:rFonts w:ascii="宋体" w:eastAsia="宋体" w:hAnsi="宋体" w:cs="宋体" w:hint="eastAsia"/>
          <w:color w:val="0000FF"/>
          <w:kern w:val="0"/>
          <w:sz w:val="24"/>
          <w:lang w:bidi="ar"/>
        </w:rPr>
        <w:t>选址”章节，参考了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3.1</w:t>
      </w:r>
      <w:r>
        <w:rPr>
          <w:rFonts w:ascii="宋体" w:eastAsia="宋体" w:hAnsi="宋体" w:cs="宋体" w:hint="eastAsia"/>
          <w:color w:val="0000FF"/>
          <w:kern w:val="0"/>
          <w:sz w:val="24"/>
          <w:lang w:bidi="ar"/>
        </w:rPr>
        <w:t>的规定，内容如下：</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4.1.1</w:t>
      </w:r>
      <w:r>
        <w:rPr>
          <w:rFonts w:ascii="宋体" w:eastAsia="宋体" w:hAnsi="宋体" w:cs="宋体" w:hint="eastAsia"/>
          <w:color w:val="0000FF"/>
          <w:kern w:val="0"/>
          <w:sz w:val="24"/>
          <w:lang w:bidi="ar"/>
        </w:rPr>
        <w:t xml:space="preserve">　厂区不应选择对冷加工糕点由显著污染的区域。如某地地对食品安全和食品宜食用性存在明显的不利影响，且无法通过采取措施加以改善，应避免在该地址建厂。</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4.1.2</w:t>
      </w:r>
      <w:r>
        <w:rPr>
          <w:rFonts w:ascii="宋体" w:eastAsia="宋体" w:hAnsi="宋体" w:cs="宋体" w:hint="eastAsia"/>
          <w:color w:val="0000FF"/>
          <w:kern w:val="0"/>
          <w:sz w:val="24"/>
          <w:lang w:bidi="ar"/>
        </w:rPr>
        <w:t xml:space="preserve">　厂区不应选择有害废弃物以及粉尘、有害气体、放射性物质和其他扩散性污染源不能有效清除的地址。</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4.1.3</w:t>
      </w:r>
      <w:r>
        <w:rPr>
          <w:rFonts w:ascii="宋体" w:eastAsia="宋体" w:hAnsi="宋体" w:cs="宋体" w:hint="eastAsia"/>
          <w:color w:val="0000FF"/>
          <w:kern w:val="0"/>
          <w:sz w:val="24"/>
          <w:lang w:bidi="ar"/>
        </w:rPr>
        <w:t xml:space="preserve">　厂</w:t>
      </w:r>
      <w:r>
        <w:rPr>
          <w:rFonts w:ascii="宋体" w:eastAsia="宋体" w:hAnsi="宋体" w:cs="宋体" w:hint="eastAsia"/>
          <w:color w:val="0000FF"/>
          <w:kern w:val="0"/>
          <w:sz w:val="24"/>
          <w:lang w:bidi="ar"/>
        </w:rPr>
        <w:t>区不宜择易发生洪涝灾害的地区，难以避开时应设计必要的防范措施。</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lastRenderedPageBreak/>
        <w:t>4.1.4</w:t>
      </w:r>
      <w:r>
        <w:rPr>
          <w:rFonts w:ascii="宋体" w:eastAsia="宋体" w:hAnsi="宋体" w:cs="宋体" w:hint="eastAsia"/>
          <w:color w:val="0000FF"/>
          <w:kern w:val="0"/>
          <w:sz w:val="24"/>
          <w:lang w:bidi="ar"/>
        </w:rPr>
        <w:t xml:space="preserve">　厂区周围不宜有虫害大量孳生的潜在场所，难以避开时应设计必要的防范措施。</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4.1.5</w:t>
      </w:r>
      <w:r>
        <w:rPr>
          <w:rFonts w:ascii="宋体" w:eastAsia="宋体" w:hAnsi="宋体" w:cs="宋体" w:hint="eastAsia"/>
          <w:color w:val="0000FF"/>
          <w:kern w:val="0"/>
          <w:sz w:val="24"/>
          <w:lang w:bidi="ar"/>
        </w:rPr>
        <w:t xml:space="preserve">　鼓励冷加工糕点生产企业选择食品工业园、食品产业园等更适用于食品生产加工的地址进行建厂生产。”</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考虑到现代化的食品工厂选址多为食品工业园或食品产业园，补充了选址相关建议，如</w:t>
      </w:r>
      <w:r>
        <w:rPr>
          <w:rFonts w:ascii="宋体" w:eastAsia="宋体" w:hAnsi="宋体" w:cs="宋体" w:hint="eastAsia"/>
          <w:color w:val="0000FF"/>
          <w:kern w:val="0"/>
          <w:sz w:val="24"/>
          <w:lang w:bidi="ar"/>
        </w:rPr>
        <w:t>4.1.5</w:t>
      </w:r>
      <w:r>
        <w:rPr>
          <w:rFonts w:ascii="宋体" w:eastAsia="宋体" w:hAnsi="宋体" w:cs="宋体" w:hint="eastAsia"/>
          <w:color w:val="0000FF"/>
          <w:kern w:val="0"/>
          <w:sz w:val="24"/>
          <w:lang w:bidi="ar"/>
        </w:rPr>
        <w:t>条款。</w:t>
      </w:r>
    </w:p>
    <w:p w:rsidR="00FD3FF2" w:rsidRDefault="00FD3FF2">
      <w:pPr>
        <w:widowControl/>
        <w:ind w:firstLineChars="200" w:firstLine="480"/>
        <w:jc w:val="left"/>
        <w:rPr>
          <w:rFonts w:ascii="宋体" w:eastAsia="宋体" w:hAnsi="宋体" w:cs="宋体"/>
          <w:color w:val="0000FF"/>
          <w:kern w:val="0"/>
          <w:sz w:val="24"/>
          <w:lang w:bidi="ar"/>
        </w:rPr>
      </w:pP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4.2</w:t>
      </w:r>
      <w:r>
        <w:rPr>
          <w:rFonts w:ascii="宋体" w:eastAsia="宋体" w:hAnsi="宋体" w:cs="宋体" w:hint="eastAsia"/>
          <w:color w:val="0000FF"/>
          <w:kern w:val="0"/>
          <w:sz w:val="24"/>
          <w:lang w:bidi="ar"/>
        </w:rPr>
        <w:t>厂区环境”章节，参考了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3.2</w:t>
      </w:r>
      <w:r>
        <w:rPr>
          <w:rFonts w:ascii="宋体" w:eastAsia="宋体" w:hAnsi="宋体" w:cs="宋体" w:hint="eastAsia"/>
          <w:color w:val="0000FF"/>
          <w:kern w:val="0"/>
          <w:sz w:val="24"/>
          <w:lang w:bidi="ar"/>
        </w:rPr>
        <w:t>的规定和</w:t>
      </w:r>
      <w:r>
        <w:rPr>
          <w:rFonts w:ascii="宋体" w:eastAsia="宋体" w:hAnsi="宋体" w:cs="宋体" w:hint="eastAsia"/>
          <w:color w:val="0000FF"/>
          <w:kern w:val="0"/>
          <w:sz w:val="24"/>
          <w:lang w:bidi="ar"/>
        </w:rPr>
        <w:t>GB 8957-2016</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糕点</w:t>
      </w:r>
      <w:r>
        <w:rPr>
          <w:rFonts w:ascii="宋体" w:eastAsia="宋体" w:hAnsi="宋体" w:cs="宋体" w:hint="eastAsia"/>
          <w:color w:val="0000FF"/>
          <w:kern w:val="0"/>
          <w:sz w:val="24"/>
          <w:lang w:bidi="ar"/>
        </w:rPr>
        <w:t>、面包卫生规范》中</w:t>
      </w:r>
      <w:r>
        <w:rPr>
          <w:rFonts w:ascii="宋体" w:eastAsia="宋体" w:hAnsi="宋体" w:cs="宋体" w:hint="eastAsia"/>
          <w:color w:val="0000FF"/>
          <w:kern w:val="0"/>
          <w:sz w:val="24"/>
          <w:lang w:bidi="ar"/>
        </w:rPr>
        <w:t>3.2</w:t>
      </w:r>
      <w:r>
        <w:rPr>
          <w:rFonts w:ascii="宋体" w:eastAsia="宋体" w:hAnsi="宋体" w:cs="宋体" w:hint="eastAsia"/>
          <w:color w:val="0000FF"/>
          <w:kern w:val="0"/>
          <w:sz w:val="24"/>
          <w:lang w:bidi="ar"/>
        </w:rPr>
        <w:t>的规定，内容如下：</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4.2.1</w:t>
      </w:r>
      <w:r>
        <w:rPr>
          <w:rFonts w:ascii="宋体" w:eastAsia="宋体" w:hAnsi="宋体" w:cs="宋体"/>
          <w:color w:val="0000FF"/>
          <w:kern w:val="0"/>
          <w:sz w:val="24"/>
          <w:lang w:bidi="ar"/>
        </w:rPr>
        <w:t xml:space="preserve">　应考虑环境给食品生产带来的潜在污染风险，并采取适当的措施将其降至最低水平。</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4.2.2</w:t>
      </w:r>
      <w:r>
        <w:rPr>
          <w:rFonts w:ascii="宋体" w:eastAsia="宋体" w:hAnsi="宋体" w:cs="宋体"/>
          <w:color w:val="0000FF"/>
          <w:kern w:val="0"/>
          <w:sz w:val="24"/>
          <w:lang w:bidi="ar"/>
        </w:rPr>
        <w:t xml:space="preserve">　厂区应合理布局，各功能区划分明显，并有适当的分离或分隔措施，防止交叉污染。</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4.2.3</w:t>
      </w:r>
      <w:r>
        <w:rPr>
          <w:rFonts w:ascii="宋体" w:eastAsia="宋体" w:hAnsi="宋体" w:cs="宋体"/>
          <w:color w:val="0000FF"/>
          <w:kern w:val="0"/>
          <w:sz w:val="24"/>
          <w:lang w:bidi="ar"/>
        </w:rPr>
        <w:t xml:space="preserve">　</w:t>
      </w:r>
      <w:r>
        <w:rPr>
          <w:rFonts w:ascii="宋体" w:eastAsia="宋体" w:hAnsi="宋体" w:cs="宋体"/>
          <w:color w:val="0000FF"/>
          <w:kern w:val="0"/>
          <w:sz w:val="24"/>
          <w:lang w:bidi="ar"/>
        </w:rPr>
        <w:t xml:space="preserve"> </w:t>
      </w:r>
      <w:r>
        <w:rPr>
          <w:rFonts w:ascii="宋体" w:eastAsia="宋体" w:hAnsi="宋体" w:cs="宋体"/>
          <w:color w:val="0000FF"/>
          <w:kern w:val="0"/>
          <w:sz w:val="24"/>
          <w:lang w:bidi="ar"/>
        </w:rPr>
        <w:t>厂区内的道路应铺设混凝土、沥青、或者其他硬质材料；空地应采取必要措施，如铺设水泥、地砖或铺设草坪等方式，保持环境清洁，防止正常天气下扬尘和积水等现象的发生。</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4.2.4</w:t>
      </w:r>
      <w:r>
        <w:rPr>
          <w:rFonts w:ascii="宋体" w:eastAsia="宋体" w:hAnsi="宋体" w:cs="宋体"/>
          <w:color w:val="0000FF"/>
          <w:kern w:val="0"/>
          <w:sz w:val="24"/>
          <w:lang w:bidi="ar"/>
        </w:rPr>
        <w:t xml:space="preserve">　厂区绿化应与生产车间保持适当距离，植被应定期维护，以防止虫害的孳生。</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4.2.5</w:t>
      </w:r>
      <w:r>
        <w:rPr>
          <w:rFonts w:ascii="宋体" w:eastAsia="宋体" w:hAnsi="宋体" w:cs="宋体"/>
          <w:color w:val="0000FF"/>
          <w:kern w:val="0"/>
          <w:sz w:val="24"/>
          <w:lang w:bidi="ar"/>
        </w:rPr>
        <w:t xml:space="preserve">　厂区应有适当的排水系统。</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4.2.6</w:t>
      </w:r>
      <w:r>
        <w:rPr>
          <w:rFonts w:ascii="宋体" w:eastAsia="宋体" w:hAnsi="宋体" w:cs="宋体"/>
          <w:color w:val="0000FF"/>
          <w:kern w:val="0"/>
          <w:sz w:val="24"/>
          <w:lang w:bidi="ar"/>
        </w:rPr>
        <w:t xml:space="preserve">　宿舍、食堂、职工娱乐设施等生活区应与生产区域保持适当距离或分割。</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4.2.7</w:t>
      </w:r>
      <w:r>
        <w:rPr>
          <w:rFonts w:ascii="宋体" w:eastAsia="宋体" w:hAnsi="宋体" w:cs="宋体"/>
          <w:color w:val="0000FF"/>
          <w:kern w:val="0"/>
          <w:sz w:val="24"/>
          <w:lang w:bidi="ar"/>
        </w:rPr>
        <w:t xml:space="preserve">　厂区内污水处理设施、锅炉房等应当远离生产区域和主干道，并位于主风向的下风处，排放应符合相关规定。使用小型天然气或电热锅炉设备的，应与生产区域进行分隔。</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4.2.8</w:t>
      </w:r>
      <w:r>
        <w:rPr>
          <w:rFonts w:ascii="宋体" w:eastAsia="宋体" w:hAnsi="宋体" w:cs="宋体"/>
          <w:color w:val="0000FF"/>
          <w:kern w:val="0"/>
          <w:sz w:val="24"/>
          <w:lang w:bidi="ar"/>
        </w:rPr>
        <w:t xml:space="preserve">　生产区建筑物与外源公路或道路应保持一定距离或封闭隔离，并设有防护措施。</w:t>
      </w:r>
    </w:p>
    <w:p w:rsidR="00FD3FF2" w:rsidRDefault="00B63351">
      <w:pPr>
        <w:widowControl/>
        <w:ind w:firstLineChars="200" w:firstLine="480"/>
        <w:jc w:val="left"/>
        <w:rPr>
          <w:rFonts w:ascii="宋体" w:eastAsia="宋体" w:hAnsi="宋体" w:cs="宋体"/>
          <w:color w:val="0000FF"/>
          <w:kern w:val="0"/>
          <w:sz w:val="24"/>
          <w:lang w:bidi="ar"/>
        </w:rPr>
      </w:pPr>
      <w:r>
        <w:rPr>
          <w:rFonts w:ascii="宋体" w:eastAsia="宋体" w:hAnsi="宋体" w:cs="宋体"/>
          <w:color w:val="0000FF"/>
          <w:kern w:val="0"/>
          <w:sz w:val="24"/>
          <w:lang w:bidi="ar"/>
        </w:rPr>
        <w:t>4.2.9</w:t>
      </w:r>
      <w:r>
        <w:rPr>
          <w:rFonts w:ascii="宋体" w:eastAsia="宋体" w:hAnsi="宋体" w:cs="宋体"/>
          <w:color w:val="0000FF"/>
          <w:kern w:val="0"/>
          <w:sz w:val="24"/>
          <w:lang w:bidi="ar"/>
        </w:rPr>
        <w:t xml:space="preserve">　厂区内禁止饲养禽、畜。</w:t>
      </w:r>
      <w:r>
        <w:rPr>
          <w:rFonts w:ascii="宋体" w:eastAsia="宋体" w:hAnsi="宋体" w:cs="宋体" w:hint="eastAsia"/>
          <w:color w:val="0000FF"/>
          <w:kern w:val="0"/>
          <w:sz w:val="24"/>
          <w:lang w:bidi="ar"/>
        </w:rPr>
        <w:t>”</w:t>
      </w:r>
    </w:p>
    <w:p w:rsidR="00FD3FF2" w:rsidRDefault="00B63351">
      <w:pPr>
        <w:rPr>
          <w:rFonts w:ascii="黑体" w:eastAsia="黑体" w:hAnsi="黑体" w:cs="黑体"/>
          <w:color w:val="000000"/>
          <w:kern w:val="0"/>
          <w:sz w:val="24"/>
          <w:lang w:bidi="ar"/>
        </w:rPr>
      </w:pPr>
      <w:r>
        <w:rPr>
          <w:rFonts w:ascii="黑体" w:eastAsia="黑体" w:hAnsi="黑体" w:cs="黑体" w:hint="eastAsia"/>
          <w:color w:val="000000"/>
          <w:kern w:val="0"/>
          <w:sz w:val="24"/>
          <w:lang w:bidi="ar"/>
        </w:rPr>
        <w:t>5.</w:t>
      </w:r>
      <w:r>
        <w:rPr>
          <w:rFonts w:ascii="黑体" w:eastAsia="黑体" w:hAnsi="黑体" w:cs="黑体" w:hint="eastAsia"/>
          <w:color w:val="000000"/>
          <w:kern w:val="0"/>
          <w:sz w:val="24"/>
          <w:lang w:bidi="ar"/>
        </w:rPr>
        <w:t>厂房和车间</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5.1</w:t>
      </w:r>
      <w:r>
        <w:rPr>
          <w:rFonts w:ascii="宋体" w:eastAsia="宋体" w:hAnsi="宋体" w:cs="宋体" w:hint="eastAsia"/>
          <w:color w:val="0000FF"/>
          <w:kern w:val="0"/>
          <w:sz w:val="24"/>
          <w:lang w:bidi="ar"/>
        </w:rPr>
        <w:t>设计和布局”章节，参考了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4.1.1</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4.1.2</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w:t>
      </w:r>
      <w:r>
        <w:rPr>
          <w:rFonts w:ascii="宋体" w:eastAsia="宋体" w:hAnsi="宋体" w:cs="宋体" w:hint="eastAsia"/>
          <w:color w:val="0000FF"/>
          <w:kern w:val="0"/>
          <w:sz w:val="24"/>
          <w:lang w:bidi="ar"/>
        </w:rPr>
        <w:t>1.5</w:t>
      </w:r>
      <w:r>
        <w:rPr>
          <w:rFonts w:ascii="宋体" w:eastAsia="宋体" w:hAnsi="宋体" w:cs="宋体" w:hint="eastAsia"/>
          <w:color w:val="0000FF"/>
          <w:kern w:val="0"/>
          <w:sz w:val="24"/>
          <w:lang w:bidi="ar"/>
        </w:rPr>
        <w:t>的规定以及</w:t>
      </w:r>
      <w:r>
        <w:rPr>
          <w:rFonts w:ascii="宋体" w:eastAsia="宋体" w:hAnsi="宋体" w:cs="宋体" w:hint="eastAsia"/>
          <w:color w:val="0000FF"/>
          <w:kern w:val="0"/>
          <w:sz w:val="24"/>
          <w:lang w:bidi="ar"/>
        </w:rPr>
        <w:t>GB 8957-2016</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糕点、面包卫生规范》中</w:t>
      </w:r>
      <w:r>
        <w:rPr>
          <w:rFonts w:ascii="宋体" w:eastAsia="宋体" w:hAnsi="宋体" w:cs="宋体" w:hint="eastAsia"/>
          <w:color w:val="0000FF"/>
          <w:kern w:val="0"/>
          <w:sz w:val="24"/>
          <w:lang w:bidi="ar"/>
        </w:rPr>
        <w:t>4.1.5</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4.1.7</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4.1.3</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4.1.4</w:t>
      </w:r>
      <w:r>
        <w:rPr>
          <w:rFonts w:ascii="宋体" w:eastAsia="宋体" w:hAnsi="宋体" w:cs="宋体" w:hint="eastAsia"/>
          <w:color w:val="0000FF"/>
          <w:kern w:val="0"/>
          <w:sz w:val="24"/>
          <w:lang w:bidi="ar"/>
        </w:rPr>
        <w:t>的规定，并结合《糕点生产许可审查细则》中第三章“必备的生产资源”中要求和糕点清洁作业区管理经验，制定了</w:t>
      </w:r>
      <w:r>
        <w:rPr>
          <w:rFonts w:ascii="宋体" w:eastAsia="宋体" w:hAnsi="宋体" w:cs="宋体" w:hint="eastAsia"/>
          <w:color w:val="0000FF"/>
          <w:kern w:val="0"/>
          <w:sz w:val="24"/>
          <w:lang w:bidi="ar"/>
        </w:rPr>
        <w:t>5.1.4</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5.1.5</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5.1.9</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5.1.12</w:t>
      </w:r>
      <w:r>
        <w:rPr>
          <w:rFonts w:ascii="宋体" w:eastAsia="宋体" w:hAnsi="宋体" w:cs="宋体" w:hint="eastAsia"/>
          <w:color w:val="0000FF"/>
          <w:kern w:val="0"/>
          <w:sz w:val="24"/>
          <w:lang w:bidi="ar"/>
        </w:rPr>
        <w:t>等条款。具体内容如下：</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5.1.1</w:t>
      </w:r>
      <w:r>
        <w:rPr>
          <w:rFonts w:ascii="宋体" w:eastAsia="宋体" w:hAnsi="宋体" w:cs="宋体" w:hint="eastAsia"/>
          <w:color w:val="0000FF"/>
          <w:kern w:val="0"/>
          <w:sz w:val="24"/>
          <w:lang w:bidi="ar"/>
        </w:rPr>
        <w:t xml:space="preserve">　厂房和车间的内部设计和布局应满足食品卫生操作要求，避免食品生产中发生交叉污染。</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5.1.2</w:t>
      </w:r>
      <w:r>
        <w:rPr>
          <w:rFonts w:ascii="宋体" w:eastAsia="宋体" w:hAnsi="宋体" w:cs="宋体" w:hint="eastAsia"/>
          <w:color w:val="0000FF"/>
          <w:kern w:val="0"/>
          <w:sz w:val="24"/>
          <w:lang w:bidi="ar"/>
        </w:rPr>
        <w:t xml:space="preserve">　厂房和车间的设计应根据生产工艺合理布局，预防和降低产品受污染的风险。</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5.1.3</w:t>
      </w:r>
      <w:r>
        <w:rPr>
          <w:rFonts w:ascii="宋体" w:eastAsia="宋体" w:hAnsi="宋体" w:cs="宋体" w:hint="eastAsia"/>
          <w:color w:val="0000FF"/>
          <w:kern w:val="0"/>
          <w:sz w:val="24"/>
          <w:lang w:bidi="ar"/>
        </w:rPr>
        <w:t xml:space="preserve">　各生产车间或内部区域应</w:t>
      </w:r>
      <w:r>
        <w:rPr>
          <w:rFonts w:ascii="宋体" w:eastAsia="宋体" w:hAnsi="宋体" w:cs="宋体" w:hint="eastAsia"/>
          <w:color w:val="0000FF"/>
          <w:kern w:val="0"/>
          <w:sz w:val="24"/>
          <w:lang w:bidi="ar"/>
        </w:rPr>
        <w:t>依其清洁要求程度，分为清洁作业区、准清洁作业区及一般作业区，各区之间应防止交叉污染；清洁作业区应为独立间隔，如半成品冷却区与暂存区、内包装间、冷加工间、清洗消毒区等。</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lastRenderedPageBreak/>
        <w:t>5.1.4</w:t>
      </w:r>
      <w:r>
        <w:rPr>
          <w:rFonts w:ascii="宋体" w:eastAsia="宋体" w:hAnsi="宋体" w:cs="宋体" w:hint="eastAsia"/>
          <w:color w:val="0000FF"/>
          <w:kern w:val="0"/>
          <w:sz w:val="24"/>
          <w:lang w:bidi="ar"/>
        </w:rPr>
        <w:t xml:space="preserve">　清洁作业区应增加空气净化、空气消毒等设施，尤其是二次加工专门车间，且应结合生产实际情况确定空气洁净度指标限值，并定期进行监控、验证。</w:t>
      </w:r>
    </w:p>
    <w:p w:rsidR="00FD3FF2" w:rsidRDefault="00B63351">
      <w:pPr>
        <w:widowControl/>
        <w:ind w:firstLineChars="200" w:firstLine="480"/>
        <w:rPr>
          <w:rFonts w:ascii="宋体" w:eastAsia="宋体" w:hAnsi="宋体" w:cs="宋体"/>
          <w:color w:val="000000"/>
          <w:kern w:val="0"/>
          <w:sz w:val="24"/>
          <w:lang w:bidi="ar"/>
        </w:rPr>
      </w:pPr>
      <w:r>
        <w:rPr>
          <w:rFonts w:ascii="宋体" w:eastAsia="宋体" w:hAnsi="宋体" w:cs="宋体" w:hint="eastAsia"/>
          <w:color w:val="0000FF"/>
          <w:kern w:val="0"/>
          <w:sz w:val="24"/>
          <w:lang w:bidi="ar"/>
        </w:rPr>
        <w:t>5.1.5</w:t>
      </w:r>
      <w:r>
        <w:rPr>
          <w:rFonts w:ascii="宋体" w:eastAsia="宋体" w:hAnsi="宋体" w:cs="宋体" w:hint="eastAsia"/>
          <w:color w:val="0000FF"/>
          <w:kern w:val="0"/>
          <w:sz w:val="24"/>
          <w:lang w:bidi="ar"/>
        </w:rPr>
        <w:t xml:space="preserve">　若存在物料由清洁作业区向一般作业区运输的情况时，两个区域之间应加设缓冲间，缓冲间内应增加空气净化、空气消毒等设施。</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5.1.6</w:t>
      </w:r>
      <w:r>
        <w:rPr>
          <w:rFonts w:ascii="宋体" w:eastAsia="宋体" w:hAnsi="宋体" w:cs="宋体" w:hint="eastAsia"/>
          <w:color w:val="0000FF"/>
          <w:kern w:val="0"/>
          <w:sz w:val="24"/>
          <w:lang w:bidi="ar"/>
        </w:rPr>
        <w:t xml:space="preserve">　厂房内设置的检验室应与生产区域分隔。</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5.1.7</w:t>
      </w:r>
      <w:r>
        <w:rPr>
          <w:rFonts w:ascii="宋体" w:eastAsia="宋体" w:hAnsi="宋体" w:cs="宋体" w:hint="eastAsia"/>
          <w:color w:val="0000FF"/>
          <w:kern w:val="0"/>
          <w:sz w:val="24"/>
          <w:lang w:bidi="ar"/>
        </w:rPr>
        <w:t xml:space="preserve">　厂房的面</w:t>
      </w:r>
      <w:r>
        <w:rPr>
          <w:rFonts w:ascii="宋体" w:eastAsia="宋体" w:hAnsi="宋体" w:cs="宋体" w:hint="eastAsia"/>
          <w:color w:val="0000FF"/>
          <w:kern w:val="0"/>
          <w:sz w:val="24"/>
          <w:lang w:bidi="ar"/>
        </w:rPr>
        <w:t>积和空间应与生产能力相适应，便于设备安置、清洁消毒、物料存储及人员操作。</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5.1.8</w:t>
      </w:r>
      <w:r>
        <w:rPr>
          <w:rFonts w:ascii="宋体" w:eastAsia="宋体" w:hAnsi="宋体" w:cs="宋体" w:hint="eastAsia"/>
          <w:color w:val="0000FF"/>
          <w:kern w:val="0"/>
          <w:sz w:val="24"/>
          <w:lang w:bidi="ar"/>
        </w:rPr>
        <w:t xml:space="preserve">　生产车间应有足够的空间，生产机械设备距屋顶及墙</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柱</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的间距应考虑清洁、安装及检修的方便。</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5.1.9</w:t>
      </w:r>
      <w:r>
        <w:rPr>
          <w:rFonts w:ascii="宋体" w:eastAsia="宋体" w:hAnsi="宋体" w:cs="宋体" w:hint="eastAsia"/>
          <w:color w:val="0000FF"/>
          <w:kern w:val="0"/>
          <w:sz w:val="24"/>
          <w:lang w:bidi="ar"/>
        </w:rPr>
        <w:t xml:space="preserve">　冷加工糕点生产加工，应设有封闭式的二次加工专门车间（冷加工间）。</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5.1.10</w:t>
      </w:r>
      <w:r>
        <w:rPr>
          <w:rFonts w:ascii="宋体" w:eastAsia="宋体" w:hAnsi="宋体" w:cs="宋体" w:hint="eastAsia"/>
          <w:color w:val="0000FF"/>
          <w:kern w:val="0"/>
          <w:sz w:val="24"/>
          <w:lang w:bidi="ar"/>
        </w:rPr>
        <w:t xml:space="preserve">　直接使用鸡蛋作为原料的工厂，应设有洗蛋间，洗蛋间应有洗蛋、消毒设施。</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5.1.11</w:t>
      </w:r>
      <w:r>
        <w:rPr>
          <w:rFonts w:ascii="宋体" w:eastAsia="宋体" w:hAnsi="宋体" w:cs="宋体" w:hint="eastAsia"/>
          <w:color w:val="0000FF"/>
          <w:kern w:val="0"/>
          <w:sz w:val="24"/>
          <w:lang w:bidi="ar"/>
        </w:rPr>
        <w:t xml:space="preserve">　厂房设置应按生产工艺流程需要和卫生要求，有序、合理布局，避免原材料与半成品、成品之间交叉污染。</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5.1.12</w:t>
      </w:r>
      <w:r>
        <w:rPr>
          <w:rFonts w:ascii="宋体" w:eastAsia="宋体" w:hAnsi="宋体" w:cs="宋体" w:hint="eastAsia"/>
          <w:color w:val="0000FF"/>
          <w:kern w:val="0"/>
          <w:sz w:val="24"/>
          <w:lang w:bidi="ar"/>
        </w:rPr>
        <w:t xml:space="preserve">　鼓励生产企业依据作业区划分，分别设立单独的工器具清</w:t>
      </w:r>
      <w:r>
        <w:rPr>
          <w:rFonts w:ascii="宋体" w:eastAsia="宋体" w:hAnsi="宋体" w:cs="宋体" w:hint="eastAsia"/>
          <w:color w:val="0000FF"/>
          <w:kern w:val="0"/>
          <w:sz w:val="24"/>
          <w:lang w:bidi="ar"/>
        </w:rPr>
        <w:t>洗间和工器具消毒间。”</w:t>
      </w:r>
    </w:p>
    <w:p w:rsidR="00FD3FF2" w:rsidRDefault="00FD3FF2">
      <w:pPr>
        <w:widowControl/>
        <w:ind w:firstLineChars="200" w:firstLine="480"/>
        <w:rPr>
          <w:rFonts w:ascii="宋体" w:eastAsia="宋体" w:hAnsi="宋体" w:cs="宋体"/>
          <w:color w:val="0000FF"/>
          <w:kern w:val="0"/>
          <w:sz w:val="24"/>
          <w:lang w:bidi="ar"/>
        </w:rPr>
      </w:pP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5.2</w:t>
      </w:r>
      <w:r>
        <w:rPr>
          <w:rFonts w:ascii="宋体" w:eastAsia="宋体" w:hAnsi="宋体" w:cs="宋体" w:hint="eastAsia"/>
          <w:color w:val="0000FF"/>
          <w:kern w:val="0"/>
          <w:sz w:val="24"/>
          <w:lang w:bidi="ar"/>
        </w:rPr>
        <w:t>建筑结构与材料”章节，参考了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4.2</w:t>
      </w:r>
      <w:r>
        <w:rPr>
          <w:rFonts w:ascii="宋体" w:eastAsia="宋体" w:hAnsi="宋体" w:cs="宋体" w:hint="eastAsia"/>
          <w:color w:val="0000FF"/>
          <w:kern w:val="0"/>
          <w:sz w:val="24"/>
          <w:lang w:bidi="ar"/>
        </w:rPr>
        <w:t>的规定，内容如下：</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5.2.1</w:t>
      </w:r>
      <w:r>
        <w:rPr>
          <w:rFonts w:ascii="宋体" w:eastAsia="宋体" w:hAnsi="宋体" w:cs="宋体"/>
          <w:color w:val="0000FF"/>
          <w:kern w:val="0"/>
          <w:sz w:val="24"/>
          <w:lang w:bidi="ar"/>
        </w:rPr>
        <w:t xml:space="preserve">　</w:t>
      </w:r>
      <w:r>
        <w:rPr>
          <w:rFonts w:ascii="宋体" w:eastAsia="宋体" w:hAnsi="宋体" w:cs="宋体"/>
          <w:color w:val="0000FF"/>
          <w:kern w:val="0"/>
          <w:sz w:val="24"/>
          <w:lang w:bidi="ar"/>
        </w:rPr>
        <w:t xml:space="preserve"> </w:t>
      </w:r>
      <w:r>
        <w:rPr>
          <w:rFonts w:ascii="宋体" w:eastAsia="宋体" w:hAnsi="宋体" w:cs="宋体"/>
          <w:color w:val="0000FF"/>
          <w:kern w:val="0"/>
          <w:sz w:val="24"/>
          <w:lang w:bidi="ar"/>
        </w:rPr>
        <w:t>内部结构</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建筑内部结构应易于维护、清洁或消毒。应采用适当的耐用材料建造。</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5.2.2</w:t>
      </w:r>
      <w:r>
        <w:rPr>
          <w:rFonts w:ascii="宋体" w:eastAsia="宋体" w:hAnsi="宋体" w:cs="宋体"/>
          <w:color w:val="0000FF"/>
          <w:kern w:val="0"/>
          <w:sz w:val="24"/>
          <w:lang w:bidi="ar"/>
        </w:rPr>
        <w:t xml:space="preserve">　顶棚</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5.2.2.1</w:t>
      </w:r>
      <w:r>
        <w:rPr>
          <w:rFonts w:ascii="宋体" w:eastAsia="宋体" w:hAnsi="宋体" w:cs="宋体"/>
          <w:color w:val="0000FF"/>
          <w:kern w:val="0"/>
          <w:sz w:val="24"/>
          <w:lang w:bidi="ar"/>
        </w:rPr>
        <w:t xml:space="preserve">　顶棚应使用无毒、无味、与生产需求相适应、易于观察清洁状况的材料建造；若直接在屋顶内层喷涂涂料作为顶棚，应使用无毒、无味、防霉、不易脱落、易于清洁的涂料。</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5.2.2.2</w:t>
      </w:r>
      <w:r>
        <w:rPr>
          <w:rFonts w:ascii="宋体" w:eastAsia="宋体" w:hAnsi="宋体" w:cs="宋体"/>
          <w:color w:val="0000FF"/>
          <w:kern w:val="0"/>
          <w:sz w:val="24"/>
          <w:lang w:bidi="ar"/>
        </w:rPr>
        <w:t xml:space="preserve">　顶棚应易于清洁、消毒，在结构上不利于冷凝水垂直滴下</w:t>
      </w:r>
      <w:r>
        <w:rPr>
          <w:rFonts w:ascii="宋体" w:eastAsia="宋体" w:hAnsi="宋体" w:cs="宋体"/>
          <w:color w:val="0000FF"/>
          <w:kern w:val="0"/>
          <w:sz w:val="24"/>
          <w:lang w:bidi="ar"/>
        </w:rPr>
        <w:t>,</w:t>
      </w:r>
      <w:r>
        <w:rPr>
          <w:rFonts w:ascii="宋体" w:eastAsia="宋体" w:hAnsi="宋体" w:cs="宋体"/>
          <w:color w:val="0000FF"/>
          <w:kern w:val="0"/>
          <w:sz w:val="24"/>
          <w:lang w:bidi="ar"/>
        </w:rPr>
        <w:t>防止虫害和霉菌孳生。</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5.2.2.3</w:t>
      </w:r>
      <w:r>
        <w:rPr>
          <w:rFonts w:ascii="宋体" w:eastAsia="宋体" w:hAnsi="宋体" w:cs="宋体"/>
          <w:color w:val="0000FF"/>
          <w:kern w:val="0"/>
          <w:sz w:val="24"/>
          <w:lang w:bidi="ar"/>
        </w:rPr>
        <w:t xml:space="preserve">　蒸汽、水、电等配件管路应避免设置于暴露食品的上方；如确需设置，应有能防止灰尘散落及水滴掉落的装置或措施。</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5.2.3</w:t>
      </w:r>
      <w:r>
        <w:rPr>
          <w:rFonts w:ascii="宋体" w:eastAsia="宋体" w:hAnsi="宋体" w:cs="宋体"/>
          <w:color w:val="0000FF"/>
          <w:kern w:val="0"/>
          <w:sz w:val="24"/>
          <w:lang w:bidi="ar"/>
        </w:rPr>
        <w:t xml:space="preserve">　墙壁</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5.2.3.1</w:t>
      </w:r>
      <w:r>
        <w:rPr>
          <w:rFonts w:ascii="宋体" w:eastAsia="宋体" w:hAnsi="宋体" w:cs="宋体"/>
          <w:color w:val="0000FF"/>
          <w:kern w:val="0"/>
          <w:sz w:val="24"/>
          <w:lang w:bidi="ar"/>
        </w:rPr>
        <w:t xml:space="preserve">　墙面、隔断应使用无毒、无味的防渗透材料建造，在操作高度范围内的墙面应光滑、不易积累污垢且易于清洁；若使用涂料，应无毒、无味、防霉、不易脱落、易于清洁。</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5.2.3.2</w:t>
      </w:r>
      <w:r>
        <w:rPr>
          <w:rFonts w:ascii="宋体" w:eastAsia="宋体" w:hAnsi="宋体" w:cs="宋体"/>
          <w:color w:val="0000FF"/>
          <w:kern w:val="0"/>
          <w:sz w:val="24"/>
          <w:lang w:bidi="ar"/>
        </w:rPr>
        <w:t xml:space="preserve">　墙壁、隔断和地面交界处应结构合理、易于清洁，能有效避免污垢积存。例如设置漫弯形交界面等。</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5.2.4</w:t>
      </w:r>
      <w:r>
        <w:rPr>
          <w:rFonts w:ascii="宋体" w:eastAsia="宋体" w:hAnsi="宋体" w:cs="宋体"/>
          <w:color w:val="0000FF"/>
          <w:kern w:val="0"/>
          <w:sz w:val="24"/>
          <w:lang w:bidi="ar"/>
        </w:rPr>
        <w:t xml:space="preserve">　门窗</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5.2.4.1</w:t>
      </w:r>
      <w:r>
        <w:rPr>
          <w:rFonts w:ascii="宋体" w:eastAsia="宋体" w:hAnsi="宋体" w:cs="宋体"/>
          <w:color w:val="0000FF"/>
          <w:kern w:val="0"/>
          <w:sz w:val="24"/>
          <w:lang w:bidi="ar"/>
        </w:rPr>
        <w:t xml:space="preserve">　门窗应闭合严密。门的表面应平滑、防吸附、不渗透，并易于清洁、消毒。应使用不透水、坚固、不变形的材料制成。</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5.2.4.2</w:t>
      </w:r>
      <w:r>
        <w:rPr>
          <w:rFonts w:ascii="宋体" w:eastAsia="宋体" w:hAnsi="宋体" w:cs="宋体"/>
          <w:color w:val="0000FF"/>
          <w:kern w:val="0"/>
          <w:sz w:val="24"/>
          <w:lang w:bidi="ar"/>
        </w:rPr>
        <w:t xml:space="preserve">　清洁作业区和准清洁作业区与其他区域之间的门应能及时关闭。</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5.2.4.3</w:t>
      </w:r>
      <w:r>
        <w:rPr>
          <w:rFonts w:ascii="宋体" w:eastAsia="宋体" w:hAnsi="宋体" w:cs="宋体"/>
          <w:color w:val="0000FF"/>
          <w:kern w:val="0"/>
          <w:sz w:val="24"/>
          <w:lang w:bidi="ar"/>
        </w:rPr>
        <w:t xml:space="preserve">　窗户玻璃应使用不易碎材料。若使用普通玻璃，应采取必要的措施防止玻璃破碎后对原料、包装材料及食品造成污染。</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lastRenderedPageBreak/>
        <w:t>5.2.4.4</w:t>
      </w:r>
      <w:r>
        <w:rPr>
          <w:rFonts w:ascii="宋体" w:eastAsia="宋体" w:hAnsi="宋体" w:cs="宋体"/>
          <w:color w:val="0000FF"/>
          <w:kern w:val="0"/>
          <w:sz w:val="24"/>
          <w:lang w:bidi="ar"/>
        </w:rPr>
        <w:t xml:space="preserve">　窗户如设置窗台，其结构应能避免灰尘积存且易于清洁。可开启的窗户应装有易于清洁的防虫害窗纱。</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5.2.5</w:t>
      </w:r>
      <w:r>
        <w:rPr>
          <w:rFonts w:ascii="宋体" w:eastAsia="宋体" w:hAnsi="宋体" w:cs="宋体"/>
          <w:color w:val="0000FF"/>
          <w:kern w:val="0"/>
          <w:sz w:val="24"/>
          <w:lang w:bidi="ar"/>
        </w:rPr>
        <w:t xml:space="preserve">　地面</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5.2.5.1</w:t>
      </w:r>
      <w:r>
        <w:rPr>
          <w:rFonts w:ascii="宋体" w:eastAsia="宋体" w:hAnsi="宋体" w:cs="宋体"/>
          <w:color w:val="0000FF"/>
          <w:kern w:val="0"/>
          <w:sz w:val="24"/>
          <w:lang w:bidi="ar"/>
        </w:rPr>
        <w:t xml:space="preserve">　地面应使用无毒、无味、不渗透、耐腐</w:t>
      </w:r>
      <w:r>
        <w:rPr>
          <w:rFonts w:ascii="宋体" w:eastAsia="宋体" w:hAnsi="宋体" w:cs="宋体"/>
          <w:color w:val="0000FF"/>
          <w:kern w:val="0"/>
          <w:sz w:val="24"/>
          <w:lang w:bidi="ar"/>
        </w:rPr>
        <w:t>蚀的材料建造。地面的结构应有利于排污和清洗的需要。</w:t>
      </w:r>
    </w:p>
    <w:p w:rsidR="00FD3FF2" w:rsidRDefault="00B63351">
      <w:pPr>
        <w:widowControl/>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5.2.5.2</w:t>
      </w:r>
      <w:r>
        <w:rPr>
          <w:rFonts w:ascii="宋体" w:eastAsia="宋体" w:hAnsi="宋体" w:cs="宋体"/>
          <w:color w:val="0000FF"/>
          <w:kern w:val="0"/>
          <w:sz w:val="24"/>
          <w:lang w:bidi="ar"/>
        </w:rPr>
        <w:t xml:space="preserve">　地面应平坦防滑、无裂缝、并易于清洁、消毒，并有适当的措施防止积水。</w:t>
      </w:r>
      <w:r>
        <w:rPr>
          <w:rFonts w:ascii="宋体" w:eastAsia="宋体" w:hAnsi="宋体" w:cs="宋体" w:hint="eastAsia"/>
          <w:color w:val="0000FF"/>
          <w:kern w:val="0"/>
          <w:sz w:val="24"/>
          <w:lang w:bidi="ar"/>
        </w:rPr>
        <w:t>”</w:t>
      </w:r>
    </w:p>
    <w:p w:rsidR="00FD3FF2" w:rsidRDefault="00B63351">
      <w:pPr>
        <w:rPr>
          <w:rFonts w:ascii="黑体" w:eastAsia="黑体" w:hAnsi="黑体" w:cs="黑体"/>
          <w:color w:val="000000"/>
          <w:kern w:val="0"/>
          <w:sz w:val="24"/>
          <w:lang w:bidi="ar"/>
        </w:rPr>
      </w:pPr>
      <w:r>
        <w:rPr>
          <w:rFonts w:ascii="黑体" w:eastAsia="黑体" w:hAnsi="黑体" w:cs="黑体" w:hint="eastAsia"/>
          <w:color w:val="000000"/>
          <w:kern w:val="0"/>
          <w:sz w:val="24"/>
          <w:lang w:bidi="ar"/>
        </w:rPr>
        <w:t>6.</w:t>
      </w:r>
      <w:r>
        <w:rPr>
          <w:rFonts w:ascii="黑体" w:eastAsia="黑体" w:hAnsi="黑体" w:cs="黑体" w:hint="eastAsia"/>
          <w:color w:val="000000"/>
          <w:kern w:val="0"/>
          <w:sz w:val="24"/>
          <w:lang w:bidi="ar"/>
        </w:rPr>
        <w:t>设施与设备</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6.1.1</w:t>
      </w:r>
      <w:r>
        <w:rPr>
          <w:rFonts w:ascii="宋体" w:eastAsia="宋体" w:hAnsi="宋体" w:cs="宋体" w:hint="eastAsia"/>
          <w:color w:val="0000FF"/>
          <w:kern w:val="0"/>
          <w:sz w:val="24"/>
          <w:lang w:bidi="ar"/>
        </w:rPr>
        <w:t>供水设施”章节，参考了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5.1.1</w:t>
      </w:r>
      <w:r>
        <w:rPr>
          <w:rFonts w:ascii="宋体" w:eastAsia="宋体" w:hAnsi="宋体" w:cs="宋体" w:hint="eastAsia"/>
          <w:color w:val="0000FF"/>
          <w:kern w:val="0"/>
          <w:sz w:val="24"/>
          <w:lang w:bidi="ar"/>
        </w:rPr>
        <w:t>的规定，考虑冷加工糕点生产多使用纯化水作为生产用水的现实情况，对纯化水补充了具体指标要求和供水设施的材质要求，如</w:t>
      </w:r>
      <w:r>
        <w:rPr>
          <w:rFonts w:ascii="宋体" w:eastAsia="宋体" w:hAnsi="宋体" w:cs="宋体" w:hint="eastAsia"/>
          <w:color w:val="0000FF"/>
          <w:kern w:val="0"/>
          <w:sz w:val="24"/>
          <w:lang w:bidi="ar"/>
        </w:rPr>
        <w:t>6.1.1.2</w:t>
      </w:r>
      <w:r>
        <w:rPr>
          <w:rFonts w:ascii="宋体" w:eastAsia="宋体" w:hAnsi="宋体" w:cs="宋体" w:hint="eastAsia"/>
          <w:color w:val="0000FF"/>
          <w:kern w:val="0"/>
          <w:sz w:val="24"/>
          <w:lang w:bidi="ar"/>
        </w:rPr>
        <w:t>条款和</w:t>
      </w:r>
      <w:r>
        <w:rPr>
          <w:rFonts w:ascii="宋体" w:eastAsia="宋体" w:hAnsi="宋体" w:cs="宋体" w:hint="eastAsia"/>
          <w:color w:val="0000FF"/>
          <w:kern w:val="0"/>
          <w:sz w:val="24"/>
          <w:lang w:bidi="ar"/>
        </w:rPr>
        <w:t>6.1.1.5</w:t>
      </w:r>
      <w:r>
        <w:rPr>
          <w:rFonts w:ascii="宋体" w:eastAsia="宋体" w:hAnsi="宋体" w:cs="宋体" w:hint="eastAsia"/>
          <w:color w:val="0000FF"/>
          <w:kern w:val="0"/>
          <w:sz w:val="24"/>
          <w:lang w:bidi="ar"/>
        </w:rPr>
        <w:t>条款。具体内容如下：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6.1.1.2</w:t>
      </w:r>
      <w:r>
        <w:rPr>
          <w:rFonts w:ascii="宋体" w:eastAsia="宋体" w:hAnsi="宋体" w:cs="宋体" w:hint="eastAsia"/>
          <w:color w:val="0000FF"/>
          <w:kern w:val="0"/>
          <w:sz w:val="24"/>
          <w:lang w:bidi="ar"/>
        </w:rPr>
        <w:t xml:space="preserve">　食品加工用水的水质应符合</w:t>
      </w:r>
      <w:r>
        <w:rPr>
          <w:rFonts w:ascii="宋体" w:eastAsia="宋体" w:hAnsi="宋体" w:cs="宋体" w:hint="eastAsia"/>
          <w:color w:val="0000FF"/>
          <w:kern w:val="0"/>
          <w:sz w:val="24"/>
          <w:lang w:bidi="ar"/>
        </w:rPr>
        <w:t xml:space="preserve"> GB 5749 </w:t>
      </w:r>
      <w:r>
        <w:rPr>
          <w:rFonts w:ascii="宋体" w:eastAsia="宋体" w:hAnsi="宋体" w:cs="宋体" w:hint="eastAsia"/>
          <w:color w:val="0000FF"/>
          <w:kern w:val="0"/>
          <w:sz w:val="24"/>
          <w:lang w:bidi="ar"/>
        </w:rPr>
        <w:t>的规定，对加工用</w:t>
      </w:r>
      <w:r>
        <w:rPr>
          <w:rFonts w:ascii="宋体" w:eastAsia="宋体" w:hAnsi="宋体" w:cs="宋体" w:hint="eastAsia"/>
          <w:color w:val="0000FF"/>
          <w:kern w:val="0"/>
          <w:sz w:val="24"/>
          <w:lang w:bidi="ar"/>
        </w:rPr>
        <w:t>水水质有特殊要求的食品应符合相应规定，纯化水的电导率应不超过</w:t>
      </w:r>
      <w:r>
        <w:rPr>
          <w:rFonts w:ascii="宋体" w:eastAsia="宋体" w:hAnsi="宋体" w:cs="宋体" w:hint="eastAsia"/>
          <w:color w:val="0000FF"/>
          <w:kern w:val="0"/>
          <w:sz w:val="24"/>
          <w:lang w:bidi="ar"/>
        </w:rPr>
        <w:t>20</w:t>
      </w:r>
      <w:r>
        <w:rPr>
          <w:rFonts w:ascii="宋体" w:eastAsia="宋体" w:hAnsi="宋体" w:cs="宋体" w:hint="eastAsia"/>
          <w:color w:val="0000FF"/>
          <w:kern w:val="0"/>
          <w:sz w:val="24"/>
          <w:lang w:bidi="ar"/>
        </w:rPr>
        <w:t>μ</w:t>
      </w:r>
      <w:r>
        <w:rPr>
          <w:rFonts w:ascii="宋体" w:eastAsia="宋体" w:hAnsi="宋体" w:cs="宋体" w:hint="eastAsia"/>
          <w:color w:val="0000FF"/>
          <w:kern w:val="0"/>
          <w:sz w:val="24"/>
          <w:lang w:bidi="ar"/>
        </w:rPr>
        <w:t>S/cm</w:t>
      </w:r>
      <w:r>
        <w:rPr>
          <w:rFonts w:ascii="宋体" w:eastAsia="宋体" w:hAnsi="宋体" w:cs="宋体" w:hint="eastAsia"/>
          <w:color w:val="0000FF"/>
          <w:kern w:val="0"/>
          <w:sz w:val="24"/>
          <w:lang w:bidi="ar"/>
        </w:rPr>
        <w:t>。间接冷却水、锅炉用水等食品生产用水的水质应符合生产需要。</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 xml:space="preserve">6.1.1.3 </w:t>
      </w:r>
      <w:r>
        <w:rPr>
          <w:rFonts w:ascii="宋体" w:eastAsia="宋体" w:hAnsi="宋体" w:cs="宋体" w:hint="eastAsia"/>
          <w:color w:val="0000FF"/>
          <w:kern w:val="0"/>
          <w:sz w:val="24"/>
          <w:lang w:bidi="ar"/>
        </w:rPr>
        <w:t>食品加工用水与其他不与食品接触的用水（如间接冷却水、污水或废水等）应以完全分离的管路输送，避免交叉污染。各管路系统应明确标识以便区分。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 xml:space="preserve">6.1.1.4 </w:t>
      </w:r>
      <w:r>
        <w:rPr>
          <w:rFonts w:ascii="宋体" w:eastAsia="宋体" w:hAnsi="宋体" w:cs="宋体" w:hint="eastAsia"/>
          <w:color w:val="0000FF"/>
          <w:kern w:val="0"/>
          <w:sz w:val="24"/>
          <w:lang w:bidi="ar"/>
        </w:rPr>
        <w:t>自备水源及供水设施应符合有关规定。供水设施中使用的涉及饮用水卫生安全产品还应符合国家相关规定。</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 xml:space="preserve">6.1.1.5 </w:t>
      </w:r>
      <w:r>
        <w:rPr>
          <w:rFonts w:ascii="宋体" w:eastAsia="宋体" w:hAnsi="宋体" w:cs="宋体" w:hint="eastAsia"/>
          <w:color w:val="0000FF"/>
          <w:kern w:val="0"/>
          <w:sz w:val="24"/>
          <w:lang w:bidi="ar"/>
        </w:rPr>
        <w:t>供水管路设施、水处理设施应用卫生、安全的材质制成，符合对应的食品安全标准的规定。”</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6.1.2</w:t>
      </w:r>
      <w:r>
        <w:rPr>
          <w:rFonts w:ascii="宋体" w:eastAsia="宋体" w:hAnsi="宋体" w:cs="宋体" w:hint="eastAsia"/>
          <w:color w:val="0000FF"/>
          <w:kern w:val="0"/>
          <w:sz w:val="24"/>
          <w:lang w:bidi="ar"/>
        </w:rPr>
        <w:t>排水设施”章节，参考了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5.1.2</w:t>
      </w:r>
      <w:r>
        <w:rPr>
          <w:rFonts w:ascii="宋体" w:eastAsia="宋体" w:hAnsi="宋体" w:cs="宋体" w:hint="eastAsia"/>
          <w:color w:val="0000FF"/>
          <w:kern w:val="0"/>
          <w:sz w:val="24"/>
          <w:lang w:bidi="ar"/>
        </w:rPr>
        <w:t>的规定，考虑食品工厂的排水管路的应用和保证清洁作业区空气洁净度，补充了排水管路耐腐蚀、出口增加防虫网、清洁作业区管路安装的相关要求，如</w:t>
      </w:r>
      <w:r>
        <w:rPr>
          <w:rFonts w:ascii="宋体" w:eastAsia="宋体" w:hAnsi="宋体" w:cs="宋体" w:hint="eastAsia"/>
          <w:color w:val="0000FF"/>
          <w:kern w:val="0"/>
          <w:sz w:val="24"/>
          <w:lang w:bidi="ar"/>
        </w:rPr>
        <w:t>6.1.2.1</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6.1.2.3</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6.1.2.6</w:t>
      </w:r>
      <w:r>
        <w:rPr>
          <w:rFonts w:ascii="宋体" w:eastAsia="宋体" w:hAnsi="宋体" w:cs="宋体" w:hint="eastAsia"/>
          <w:color w:val="0000FF"/>
          <w:kern w:val="0"/>
          <w:sz w:val="24"/>
          <w:lang w:bidi="ar"/>
        </w:rPr>
        <w:t>条款。具体内容如下：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6.1.2.1</w:t>
      </w:r>
      <w:r>
        <w:rPr>
          <w:rFonts w:ascii="宋体" w:eastAsia="宋体" w:hAnsi="宋体" w:cs="宋体"/>
          <w:color w:val="0000FF"/>
          <w:kern w:val="0"/>
          <w:sz w:val="24"/>
          <w:lang w:bidi="ar"/>
        </w:rPr>
        <w:t xml:space="preserve">　排水系统的设计和建造应保证排水畅通、便于清洁维护、不受污水腐蚀等；应适应食品生产的需要，保证食品及生产、清洁用水不受污染。</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6.1.2.2</w:t>
      </w:r>
      <w:r>
        <w:rPr>
          <w:rFonts w:ascii="宋体" w:eastAsia="宋体" w:hAnsi="宋体" w:cs="宋体"/>
          <w:color w:val="0000FF"/>
          <w:kern w:val="0"/>
          <w:sz w:val="24"/>
          <w:lang w:bidi="ar"/>
        </w:rPr>
        <w:t xml:space="preserve">　排水系统入口应安装带水封的地漏等装置，</w:t>
      </w:r>
      <w:r>
        <w:rPr>
          <w:rFonts w:ascii="宋体" w:eastAsia="宋体" w:hAnsi="宋体" w:cs="宋体"/>
          <w:color w:val="0000FF"/>
          <w:kern w:val="0"/>
          <w:sz w:val="24"/>
          <w:lang w:bidi="ar"/>
        </w:rPr>
        <w:t>以防止固体废弃物进入及浊气逸出。</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6.1.2.3</w:t>
      </w:r>
      <w:r>
        <w:rPr>
          <w:rFonts w:ascii="宋体" w:eastAsia="宋体" w:hAnsi="宋体" w:cs="宋体"/>
          <w:color w:val="0000FF"/>
          <w:kern w:val="0"/>
          <w:sz w:val="24"/>
          <w:lang w:bidi="ar"/>
        </w:rPr>
        <w:t xml:space="preserve">　排水系统出口应有适当措施以降低虫害风险，如安装一定目数的防虫网等。</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6.1.2.4</w:t>
      </w:r>
      <w:r>
        <w:rPr>
          <w:rFonts w:ascii="宋体" w:eastAsia="宋体" w:hAnsi="宋体" w:cs="宋体"/>
          <w:color w:val="0000FF"/>
          <w:kern w:val="0"/>
          <w:sz w:val="24"/>
          <w:lang w:bidi="ar"/>
        </w:rPr>
        <w:t xml:space="preserve">　排水的流向应由清洁程度要求高的区域流向清洁程度要求低的区域，且应有防止逆流的设计。</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6.1.2.5</w:t>
      </w:r>
      <w:r>
        <w:rPr>
          <w:rFonts w:ascii="宋体" w:eastAsia="宋体" w:hAnsi="宋体" w:cs="宋体"/>
          <w:color w:val="0000FF"/>
          <w:kern w:val="0"/>
          <w:sz w:val="24"/>
          <w:lang w:bidi="ar"/>
        </w:rPr>
        <w:t xml:space="preserve">　污水在排放前应经适当方式处理，以符合国家污水排放的相关规定。</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6.1.2.6</w:t>
      </w:r>
      <w:r>
        <w:rPr>
          <w:rFonts w:ascii="宋体" w:eastAsia="宋体" w:hAnsi="宋体" w:cs="宋体"/>
          <w:color w:val="0000FF"/>
          <w:kern w:val="0"/>
          <w:sz w:val="24"/>
          <w:lang w:bidi="ar"/>
        </w:rPr>
        <w:t xml:space="preserve">　清洁作业区内不应设置明沟。</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6.1.3</w:t>
      </w:r>
      <w:r>
        <w:rPr>
          <w:rFonts w:ascii="宋体" w:eastAsia="宋体" w:hAnsi="宋体" w:cs="宋体" w:hint="eastAsia"/>
          <w:color w:val="0000FF"/>
          <w:kern w:val="0"/>
          <w:sz w:val="24"/>
          <w:lang w:bidi="ar"/>
        </w:rPr>
        <w:t>清洁消毒设施”章节，参考了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5.1.3</w:t>
      </w:r>
      <w:r>
        <w:rPr>
          <w:rFonts w:ascii="宋体" w:eastAsia="宋体" w:hAnsi="宋体" w:cs="宋体" w:hint="eastAsia"/>
          <w:color w:val="0000FF"/>
          <w:kern w:val="0"/>
          <w:sz w:val="24"/>
          <w:lang w:bidi="ar"/>
        </w:rPr>
        <w:t>的规定，内容如下：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应配备足够的食品、工器具和设备的专用清洁设施，必要时应配备适宜的消毒设施。应采取措施避免清洁、消毒工器具带来的交叉污染</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lastRenderedPageBreak/>
        <w:t>“</w:t>
      </w:r>
      <w:r>
        <w:rPr>
          <w:rFonts w:ascii="宋体" w:eastAsia="宋体" w:hAnsi="宋体" w:cs="宋体" w:hint="eastAsia"/>
          <w:color w:val="0000FF"/>
          <w:kern w:val="0"/>
          <w:sz w:val="24"/>
          <w:lang w:bidi="ar"/>
        </w:rPr>
        <w:t>6.1.4</w:t>
      </w:r>
      <w:r>
        <w:rPr>
          <w:rFonts w:ascii="宋体" w:eastAsia="宋体" w:hAnsi="宋体" w:cs="宋体" w:hint="eastAsia"/>
          <w:color w:val="0000FF"/>
          <w:kern w:val="0"/>
          <w:sz w:val="24"/>
          <w:lang w:bidi="ar"/>
        </w:rPr>
        <w:t>废弃物存放设施”章节，参考了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5.1.4</w:t>
      </w:r>
      <w:r>
        <w:rPr>
          <w:rFonts w:ascii="宋体" w:eastAsia="宋体" w:hAnsi="宋体" w:cs="宋体" w:hint="eastAsia"/>
          <w:color w:val="0000FF"/>
          <w:kern w:val="0"/>
          <w:sz w:val="24"/>
          <w:lang w:bidi="ar"/>
        </w:rPr>
        <w:t>的规定，内容如下：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应配备设计合理、防止渗漏、易于清洁的存放废弃物的专用设施；车间内存放废弃物的设施和容器应标识清晰。必要时应在适当地点设置废弃物临时存放设施，并依废弃物特性分类存放</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6.1.5</w:t>
      </w:r>
      <w:r>
        <w:rPr>
          <w:rFonts w:ascii="宋体" w:eastAsia="宋体" w:hAnsi="宋体" w:cs="宋体" w:hint="eastAsia"/>
          <w:color w:val="0000FF"/>
          <w:kern w:val="0"/>
          <w:sz w:val="24"/>
          <w:lang w:bidi="ar"/>
        </w:rPr>
        <w:t>个人卫生设施”章节，参考了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w:t>
      </w:r>
      <w:r>
        <w:rPr>
          <w:rFonts w:ascii="宋体" w:eastAsia="宋体" w:hAnsi="宋体" w:cs="宋体" w:hint="eastAsia"/>
          <w:color w:val="0000FF"/>
          <w:kern w:val="0"/>
          <w:sz w:val="24"/>
          <w:lang w:bidi="ar"/>
        </w:rPr>
        <w:t>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5.1.5</w:t>
      </w:r>
      <w:r>
        <w:rPr>
          <w:rFonts w:ascii="宋体" w:eastAsia="宋体" w:hAnsi="宋体" w:cs="宋体" w:hint="eastAsia"/>
          <w:color w:val="0000FF"/>
          <w:kern w:val="0"/>
          <w:sz w:val="24"/>
          <w:lang w:bidi="ar"/>
        </w:rPr>
        <w:t>的规定，并对各条款进行了一定程度的修订，便于冷加工糕点生产企业实际执行，具体内容如下：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6.1.5.1</w:t>
      </w:r>
      <w:r>
        <w:rPr>
          <w:rFonts w:ascii="宋体" w:eastAsia="宋体" w:hAnsi="宋体" w:cs="宋体"/>
          <w:color w:val="0000FF"/>
          <w:kern w:val="0"/>
          <w:sz w:val="24"/>
          <w:lang w:bidi="ar"/>
        </w:rPr>
        <w:t xml:space="preserve">　生产场所或生产车间入口处应设置换鞋室和更衣室，清洁作业区入口处应增加单独的更衣室。换鞋室应配备个人鞋靴的存放、排气、便鞋的存放等设施。更衣室应保证工作服与个人服装及其他物品分开放置，应设置独立的工服存放设施、个人服装存放设施、便鞋柜、工鞋柜。</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6.1.5.2</w:t>
      </w:r>
      <w:r>
        <w:rPr>
          <w:rFonts w:ascii="宋体" w:eastAsia="宋体" w:hAnsi="宋体" w:cs="宋体"/>
          <w:color w:val="0000FF"/>
          <w:kern w:val="0"/>
          <w:sz w:val="24"/>
          <w:lang w:bidi="ar"/>
        </w:rPr>
        <w:t xml:space="preserve">　生产车间入口及车间内必要处，应设置工作鞋靴消毒设施，其规格尺寸应能满足消毒需要、也能避免人员直接迈过情</w:t>
      </w:r>
      <w:r>
        <w:rPr>
          <w:rFonts w:ascii="宋体" w:eastAsia="宋体" w:hAnsi="宋体" w:cs="宋体"/>
          <w:color w:val="0000FF"/>
          <w:kern w:val="0"/>
          <w:sz w:val="24"/>
          <w:lang w:bidi="ar"/>
        </w:rPr>
        <w:t>况的出现。</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6.1.5.3</w:t>
      </w:r>
      <w:r>
        <w:rPr>
          <w:rFonts w:ascii="宋体" w:eastAsia="宋体" w:hAnsi="宋体" w:cs="宋体"/>
          <w:color w:val="0000FF"/>
          <w:kern w:val="0"/>
          <w:sz w:val="24"/>
          <w:lang w:bidi="ar"/>
        </w:rPr>
        <w:t xml:space="preserve">　应根据需要设置卫生间，卫生间的结构、设施与内部材质应易于保持清洁；卫生间内的适当位置应设置洗手、干手和消毒设施。卫生间不得设置在生产车间内，且其入口方向应避免正对车间入口。</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6.1.5.4</w:t>
      </w:r>
      <w:r>
        <w:rPr>
          <w:rFonts w:ascii="宋体" w:eastAsia="宋体" w:hAnsi="宋体" w:cs="宋体"/>
          <w:color w:val="0000FF"/>
          <w:kern w:val="0"/>
          <w:sz w:val="24"/>
          <w:lang w:bidi="ar"/>
        </w:rPr>
        <w:t xml:space="preserve">　应在更衣室后和清洁作业区入口设置洗手、干手和消毒设施；如有需要，应在作业区内适当位置加设洗手和（或）消毒设施；与消毒设施配套的水龙头其开关应为非手动式。</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6.1.5.5</w:t>
      </w:r>
      <w:r>
        <w:rPr>
          <w:rFonts w:ascii="宋体" w:eastAsia="宋体" w:hAnsi="宋体" w:cs="宋体"/>
          <w:color w:val="0000FF"/>
          <w:kern w:val="0"/>
          <w:sz w:val="24"/>
          <w:lang w:bidi="ar"/>
        </w:rPr>
        <w:t xml:space="preserve">　洗手设施的水龙头数量应与同班次食品加工人员数量相匹配，应按每</w:t>
      </w:r>
      <w:r>
        <w:rPr>
          <w:rFonts w:ascii="宋体" w:eastAsia="宋体" w:hAnsi="宋体" w:cs="宋体"/>
          <w:color w:val="0000FF"/>
          <w:kern w:val="0"/>
          <w:sz w:val="24"/>
          <w:lang w:bidi="ar"/>
        </w:rPr>
        <w:t>15</w:t>
      </w:r>
      <w:r>
        <w:rPr>
          <w:rFonts w:ascii="宋体" w:eastAsia="宋体" w:hAnsi="宋体" w:cs="宋体"/>
          <w:color w:val="0000FF"/>
          <w:kern w:val="0"/>
          <w:sz w:val="24"/>
          <w:lang w:bidi="ar"/>
        </w:rPr>
        <w:t>人配备一个水龙头。洗手设施应配备加热设施、冷热水混合设施来保</w:t>
      </w:r>
      <w:r>
        <w:rPr>
          <w:rFonts w:ascii="宋体" w:eastAsia="宋体" w:hAnsi="宋体" w:cs="宋体"/>
          <w:color w:val="0000FF"/>
          <w:kern w:val="0"/>
          <w:sz w:val="24"/>
          <w:lang w:bidi="ar"/>
        </w:rPr>
        <w:t>证温水供应。洗手池应采用光滑、不透水、易清洁的材质制成，其设计及构造应易于清洁消毒。应在临近洗手设施的显著位置标示简明易懂的洗手方法。</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6.1.5.6</w:t>
      </w:r>
      <w:r>
        <w:rPr>
          <w:rFonts w:ascii="宋体" w:eastAsia="宋体" w:hAnsi="宋体" w:cs="宋体"/>
          <w:color w:val="0000FF"/>
          <w:kern w:val="0"/>
          <w:sz w:val="24"/>
          <w:lang w:bidi="ar"/>
        </w:rPr>
        <w:t xml:space="preserve">　根据对食品加工人员清洁程度的要求，洗手消毒后应设置风淋室。</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6.1.6</w:t>
      </w:r>
      <w:r>
        <w:rPr>
          <w:rFonts w:ascii="宋体" w:eastAsia="宋体" w:hAnsi="宋体" w:cs="宋体" w:hint="eastAsia"/>
          <w:color w:val="0000FF"/>
          <w:kern w:val="0"/>
          <w:sz w:val="24"/>
          <w:lang w:bidi="ar"/>
        </w:rPr>
        <w:t>通风设施”章节，参考了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5.1.6</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5.1.2</w:t>
      </w:r>
      <w:r>
        <w:rPr>
          <w:rFonts w:asciiTheme="minorEastAsia" w:hAnsiTheme="minorEastAsia" w:cstheme="minorEastAsia" w:hint="eastAsia"/>
          <w:color w:val="0000FF"/>
          <w:kern w:val="0"/>
          <w:sz w:val="24"/>
          <w:lang w:bidi="ar"/>
        </w:rPr>
        <w:t>的规定，具体内容如下：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6.1.6.1</w:t>
      </w:r>
      <w:r>
        <w:rPr>
          <w:rFonts w:asciiTheme="minorEastAsia" w:hAnsiTheme="minorEastAsia" w:cstheme="minorEastAsia"/>
          <w:color w:val="0000FF"/>
          <w:kern w:val="0"/>
          <w:sz w:val="24"/>
          <w:lang w:bidi="ar"/>
        </w:rPr>
        <w:t xml:space="preserve">　应具有适宜的自然通风或人工通风措施；必要时应通过自然通风</w:t>
      </w:r>
      <w:r>
        <w:rPr>
          <w:rFonts w:asciiTheme="minorEastAsia" w:hAnsiTheme="minorEastAsia" w:cstheme="minorEastAsia"/>
          <w:color w:val="0000FF"/>
          <w:kern w:val="0"/>
          <w:sz w:val="24"/>
          <w:lang w:bidi="ar"/>
        </w:rPr>
        <w:t>或机械设施有效控制生产环境的温度和湿度。通风设施应避免空气从清洁度要求低的作业区域流向清洁度要求高的作业区域。</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6.1.6.2</w:t>
      </w:r>
      <w:r>
        <w:rPr>
          <w:rFonts w:asciiTheme="minorEastAsia" w:hAnsiTheme="minorEastAsia" w:cstheme="minorEastAsia"/>
          <w:color w:val="0000FF"/>
          <w:kern w:val="0"/>
          <w:sz w:val="24"/>
          <w:lang w:bidi="ar"/>
        </w:rPr>
        <w:t xml:space="preserve">　应合理设置进气口位置，进气口与排气口和户外垃圾存放装置等污染源保持适宜的距离和角度。进、排气口应装有防止虫害侵入的网罩等设施。通风排气设施应易于清洁、维修或更换。</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6.1.6.3</w:t>
      </w:r>
      <w:r>
        <w:rPr>
          <w:rFonts w:asciiTheme="minorEastAsia" w:hAnsiTheme="minorEastAsia" w:cstheme="minorEastAsia"/>
          <w:color w:val="0000FF"/>
          <w:kern w:val="0"/>
          <w:sz w:val="24"/>
          <w:lang w:bidi="ar"/>
        </w:rPr>
        <w:t xml:space="preserve">　若生产过程需要对空气进行过滤净化处理，应加装空气过滤装置并定期清洁。</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6.1.6.4</w:t>
      </w:r>
      <w:r>
        <w:rPr>
          <w:rFonts w:asciiTheme="minorEastAsia" w:hAnsiTheme="minorEastAsia" w:cstheme="minorEastAsia"/>
          <w:color w:val="0000FF"/>
          <w:kern w:val="0"/>
          <w:sz w:val="24"/>
          <w:lang w:bidi="ar"/>
        </w:rPr>
        <w:t xml:space="preserve">　根据生产需要，必要时应安装除尘设施。</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6.1.6.5</w:t>
      </w:r>
      <w:r>
        <w:rPr>
          <w:rFonts w:asciiTheme="minorEastAsia" w:hAnsiTheme="minorEastAsia" w:cstheme="minorEastAsia"/>
          <w:color w:val="0000FF"/>
          <w:kern w:val="0"/>
          <w:sz w:val="24"/>
          <w:lang w:bidi="ar"/>
        </w:rPr>
        <w:t xml:space="preserve">　产生大量蒸汽或者油烟的加工区域，其上方应设置有效的机械排风设施。</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6.1.7</w:t>
      </w:r>
      <w:r>
        <w:rPr>
          <w:rFonts w:asciiTheme="minorEastAsia" w:hAnsiTheme="minorEastAsia" w:cstheme="minorEastAsia" w:hint="eastAsia"/>
          <w:color w:val="0000FF"/>
          <w:kern w:val="0"/>
          <w:sz w:val="24"/>
          <w:lang w:bidi="ar"/>
        </w:rPr>
        <w:t>照明设施”章节，</w:t>
      </w:r>
      <w:r>
        <w:rPr>
          <w:rFonts w:ascii="宋体" w:eastAsia="宋体" w:hAnsi="宋体" w:cs="宋体" w:hint="eastAsia"/>
          <w:color w:val="0000FF"/>
          <w:kern w:val="0"/>
          <w:sz w:val="24"/>
          <w:lang w:bidi="ar"/>
        </w:rPr>
        <w:t>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w:t>
      </w:r>
      <w:r>
        <w:rPr>
          <w:rFonts w:ascii="宋体" w:eastAsia="宋体" w:hAnsi="宋体" w:cs="宋体" w:hint="eastAsia"/>
          <w:color w:val="0000FF"/>
          <w:kern w:val="0"/>
          <w:sz w:val="24"/>
          <w:lang w:bidi="ar"/>
        </w:rPr>
        <w:lastRenderedPageBreak/>
        <w:t>生产通用卫生规范》中</w:t>
      </w:r>
      <w:r>
        <w:rPr>
          <w:rFonts w:ascii="宋体" w:eastAsia="宋体" w:hAnsi="宋体" w:cs="宋体" w:hint="eastAsia"/>
          <w:color w:val="0000FF"/>
          <w:kern w:val="0"/>
          <w:sz w:val="24"/>
          <w:lang w:bidi="ar"/>
        </w:rPr>
        <w:t>5.1.7</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6.1.7.1</w:t>
      </w:r>
      <w:r>
        <w:rPr>
          <w:rFonts w:ascii="宋体" w:eastAsia="宋体" w:hAnsi="宋体" w:cs="宋体"/>
          <w:color w:val="0000FF"/>
          <w:kern w:val="0"/>
          <w:sz w:val="24"/>
          <w:lang w:bidi="ar"/>
        </w:rPr>
        <w:t xml:space="preserve">　厂房内应有充足的自然采光或人工照明，光泽和亮度应能满足生产和操作需要；光源应使食品呈现真实的颜色。</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6.1.7.2</w:t>
      </w:r>
      <w:r>
        <w:rPr>
          <w:rFonts w:ascii="宋体" w:eastAsia="宋体" w:hAnsi="宋体" w:cs="宋体"/>
          <w:color w:val="0000FF"/>
          <w:kern w:val="0"/>
          <w:sz w:val="24"/>
          <w:lang w:bidi="ar"/>
        </w:rPr>
        <w:t xml:space="preserve">　如需在暴露食品和原料的正上方安装照明设施，应使用安全型照明设施或采取防护措施。</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6.1.8</w:t>
      </w:r>
      <w:r>
        <w:rPr>
          <w:rFonts w:ascii="宋体" w:eastAsia="宋体" w:hAnsi="宋体" w:cs="宋体" w:hint="eastAsia"/>
          <w:color w:val="0000FF"/>
          <w:kern w:val="0"/>
          <w:sz w:val="24"/>
          <w:lang w:bidi="ar"/>
        </w:rPr>
        <w:t>仓储设施”章节，参考了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5.1.8</w:t>
      </w:r>
      <w:r>
        <w:rPr>
          <w:rFonts w:ascii="宋体" w:eastAsia="宋体" w:hAnsi="宋体" w:cs="宋体" w:hint="eastAsia"/>
          <w:color w:val="0000FF"/>
          <w:kern w:val="0"/>
          <w:sz w:val="24"/>
          <w:lang w:bidi="ar"/>
        </w:rPr>
        <w:t>的规定，并对物品贮存离墙离地离顶的要</w:t>
      </w:r>
      <w:r>
        <w:rPr>
          <w:rFonts w:ascii="宋体" w:eastAsia="宋体" w:hAnsi="宋体" w:cs="宋体" w:hint="eastAsia"/>
          <w:color w:val="0000FF"/>
          <w:kern w:val="0"/>
          <w:sz w:val="24"/>
          <w:lang w:bidi="ar"/>
        </w:rPr>
        <w:t>求进行了明确，如</w:t>
      </w:r>
      <w:r>
        <w:rPr>
          <w:rFonts w:ascii="宋体" w:eastAsia="宋体" w:hAnsi="宋体" w:cs="宋体" w:hint="eastAsia"/>
          <w:color w:val="0000FF"/>
          <w:kern w:val="0"/>
          <w:sz w:val="24"/>
          <w:lang w:bidi="ar"/>
        </w:rPr>
        <w:t>6.1.8.4</w:t>
      </w:r>
      <w:r>
        <w:rPr>
          <w:rFonts w:ascii="宋体" w:eastAsia="宋体" w:hAnsi="宋体" w:cs="宋体" w:hint="eastAsia"/>
          <w:color w:val="0000FF"/>
          <w:kern w:val="0"/>
          <w:sz w:val="24"/>
          <w:lang w:bidi="ar"/>
        </w:rPr>
        <w:t>条款。具体内容如下：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6.1.8.1</w:t>
      </w:r>
      <w:r>
        <w:rPr>
          <w:rFonts w:ascii="宋体" w:eastAsia="宋体" w:hAnsi="宋体" w:cs="宋体" w:hint="eastAsia"/>
          <w:color w:val="0000FF"/>
          <w:kern w:val="0"/>
          <w:sz w:val="24"/>
          <w:lang w:bidi="ar"/>
        </w:rPr>
        <w:t xml:space="preserve">　应具有与所生产产品的数量、贮存要求相适应的仓储设施。</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6.1.8.2</w:t>
      </w:r>
      <w:r>
        <w:rPr>
          <w:rFonts w:ascii="宋体" w:eastAsia="宋体" w:hAnsi="宋体" w:cs="宋体" w:hint="eastAsia"/>
          <w:color w:val="0000FF"/>
          <w:kern w:val="0"/>
          <w:sz w:val="24"/>
          <w:lang w:bidi="ar"/>
        </w:rPr>
        <w:t xml:space="preserve">　仓库应以无毒、坚固的材料建成；仓库地面应平整，便于通风换气。仓库的设计应能易于维护和清洁，防止虫害藏匿，并应有防止虫害侵入的装置。</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6.1.8.3</w:t>
      </w:r>
      <w:r>
        <w:rPr>
          <w:rFonts w:ascii="宋体" w:eastAsia="宋体" w:hAnsi="宋体" w:cs="宋体" w:hint="eastAsia"/>
          <w:color w:val="0000FF"/>
          <w:kern w:val="0"/>
          <w:sz w:val="24"/>
          <w:lang w:bidi="ar"/>
        </w:rPr>
        <w:t xml:space="preserve">　原料、半成品、成品、包装材料等应依据性质的不同分设贮存场所、或分区域码放，并有明确标识，防止交叉污染。必要时仓库应设有温、湿度控制设施。</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6.1.8.4</w:t>
      </w:r>
      <w:r>
        <w:rPr>
          <w:rFonts w:ascii="宋体" w:eastAsia="宋体" w:hAnsi="宋体" w:cs="宋体" w:hint="eastAsia"/>
          <w:color w:val="0000FF"/>
          <w:kern w:val="0"/>
          <w:sz w:val="24"/>
          <w:lang w:bidi="ar"/>
        </w:rPr>
        <w:t xml:space="preserve">　贮存物品应与墙壁、地面保持适当距离，以利于空气流通及物品搬运，如离地</w:t>
      </w:r>
      <w:r>
        <w:rPr>
          <w:rFonts w:ascii="宋体" w:eastAsia="宋体" w:hAnsi="宋体" w:cs="宋体" w:hint="eastAsia"/>
          <w:color w:val="0000FF"/>
          <w:kern w:val="0"/>
          <w:sz w:val="24"/>
          <w:lang w:bidi="ar"/>
        </w:rPr>
        <w:t>10cm</w:t>
      </w:r>
      <w:r>
        <w:rPr>
          <w:rFonts w:ascii="宋体" w:eastAsia="宋体" w:hAnsi="宋体" w:cs="宋体" w:hint="eastAsia"/>
          <w:color w:val="0000FF"/>
          <w:kern w:val="0"/>
          <w:sz w:val="24"/>
          <w:lang w:bidi="ar"/>
        </w:rPr>
        <w:t>以上、离墙</w:t>
      </w:r>
      <w:r>
        <w:rPr>
          <w:rFonts w:ascii="宋体" w:eastAsia="宋体" w:hAnsi="宋体" w:cs="宋体" w:hint="eastAsia"/>
          <w:color w:val="0000FF"/>
          <w:kern w:val="0"/>
          <w:sz w:val="24"/>
          <w:lang w:bidi="ar"/>
        </w:rPr>
        <w:t>30cm</w:t>
      </w:r>
      <w:r>
        <w:rPr>
          <w:rFonts w:ascii="宋体" w:eastAsia="宋体" w:hAnsi="宋体" w:cs="宋体" w:hint="eastAsia"/>
          <w:color w:val="0000FF"/>
          <w:kern w:val="0"/>
          <w:sz w:val="24"/>
          <w:lang w:bidi="ar"/>
        </w:rPr>
        <w:t>以上、离顶</w:t>
      </w:r>
      <w:r>
        <w:rPr>
          <w:rFonts w:ascii="宋体" w:eastAsia="宋体" w:hAnsi="宋体" w:cs="宋体" w:hint="eastAsia"/>
          <w:color w:val="0000FF"/>
          <w:kern w:val="0"/>
          <w:sz w:val="24"/>
          <w:lang w:bidi="ar"/>
        </w:rPr>
        <w:t>30cm</w:t>
      </w:r>
      <w:r>
        <w:rPr>
          <w:rFonts w:ascii="宋体" w:eastAsia="宋体" w:hAnsi="宋体" w:cs="宋体" w:hint="eastAsia"/>
          <w:color w:val="0000FF"/>
          <w:kern w:val="0"/>
          <w:sz w:val="24"/>
          <w:lang w:bidi="ar"/>
        </w:rPr>
        <w:t>以上。</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6.1.8.5</w:t>
      </w:r>
      <w:r>
        <w:rPr>
          <w:rFonts w:ascii="宋体" w:eastAsia="宋体" w:hAnsi="宋体" w:cs="宋体" w:hint="eastAsia"/>
          <w:color w:val="0000FF"/>
          <w:kern w:val="0"/>
          <w:sz w:val="24"/>
          <w:lang w:bidi="ar"/>
        </w:rPr>
        <w:t xml:space="preserve">　清洁剂、消毒剂、杀虫剂、润滑剂、燃料等物质应分别安全包装，明确标识，并应与原料、半成品、成品、包装材料等分隔放置。”</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6.1.9</w:t>
      </w:r>
      <w:r>
        <w:rPr>
          <w:rFonts w:ascii="宋体" w:eastAsia="宋体" w:hAnsi="宋体" w:cs="宋体" w:hint="eastAsia"/>
          <w:color w:val="0000FF"/>
          <w:kern w:val="0"/>
          <w:sz w:val="24"/>
          <w:lang w:bidi="ar"/>
        </w:rPr>
        <w:t>温控设施”章节，参考了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5.1.9</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5.1.4</w:t>
      </w:r>
      <w:r>
        <w:rPr>
          <w:rFonts w:asciiTheme="minorEastAsia" w:hAnsiTheme="minorEastAsia" w:cstheme="minorEastAsia" w:hint="eastAsia"/>
          <w:color w:val="0000FF"/>
          <w:kern w:val="0"/>
          <w:sz w:val="24"/>
          <w:lang w:bidi="ar"/>
        </w:rPr>
        <w:t>的规定，具体内容如下：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6.1.9.1</w:t>
      </w:r>
      <w:r>
        <w:rPr>
          <w:rFonts w:asciiTheme="minorEastAsia" w:hAnsiTheme="minorEastAsia" w:cstheme="minorEastAsia"/>
          <w:color w:val="0000FF"/>
          <w:kern w:val="0"/>
          <w:sz w:val="24"/>
          <w:lang w:bidi="ar"/>
        </w:rPr>
        <w:t xml:space="preserve">　</w:t>
      </w:r>
      <w:r>
        <w:rPr>
          <w:rFonts w:asciiTheme="minorEastAsia" w:hAnsiTheme="minorEastAsia" w:cstheme="minorEastAsia"/>
          <w:color w:val="0000FF"/>
          <w:kern w:val="0"/>
          <w:sz w:val="24"/>
          <w:lang w:bidi="ar"/>
        </w:rPr>
        <w:t>应根据食品生产的特点，配备适宜的加热、冷却、冷冻等设施，以及用于监测温度的设施。</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6.1.9.2</w:t>
      </w:r>
      <w:r>
        <w:rPr>
          <w:rFonts w:asciiTheme="minorEastAsia" w:hAnsiTheme="minorEastAsia" w:cstheme="minorEastAsia"/>
          <w:color w:val="0000FF"/>
          <w:kern w:val="0"/>
          <w:sz w:val="24"/>
          <w:lang w:bidi="ar"/>
        </w:rPr>
        <w:t xml:space="preserve">　根据生产需要，可设置控制室温的设施。</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6.1.9.3</w:t>
      </w:r>
      <w:r>
        <w:rPr>
          <w:rFonts w:asciiTheme="minorEastAsia" w:hAnsiTheme="minorEastAsia" w:cstheme="minorEastAsia"/>
          <w:color w:val="0000FF"/>
          <w:kern w:val="0"/>
          <w:sz w:val="24"/>
          <w:lang w:bidi="ar"/>
        </w:rPr>
        <w:t xml:space="preserve">　冷加工间内，应配备有空调设施、温湿度监测设施、冷藏设施，室内温度不宜高于</w:t>
      </w:r>
      <w:r>
        <w:rPr>
          <w:rFonts w:asciiTheme="minorEastAsia" w:hAnsiTheme="minorEastAsia" w:cstheme="minorEastAsia"/>
          <w:color w:val="0000FF"/>
          <w:kern w:val="0"/>
          <w:sz w:val="24"/>
          <w:lang w:bidi="ar"/>
        </w:rPr>
        <w:t>25℃</w:t>
      </w:r>
      <w:r>
        <w:rPr>
          <w:rFonts w:asciiTheme="minorEastAsia" w:hAnsiTheme="minorEastAsia" w:cstheme="minorEastAsia"/>
          <w:color w:val="0000FF"/>
          <w:kern w:val="0"/>
          <w:sz w:val="24"/>
          <w:lang w:bidi="ar"/>
        </w:rPr>
        <w:t>。</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6.1.10</w:t>
      </w:r>
      <w:r>
        <w:rPr>
          <w:rFonts w:asciiTheme="minorEastAsia" w:hAnsiTheme="minorEastAsia" w:cstheme="minorEastAsia" w:hint="eastAsia"/>
          <w:color w:val="0000FF"/>
          <w:kern w:val="0"/>
          <w:sz w:val="24"/>
          <w:lang w:bidi="ar"/>
        </w:rPr>
        <w:t>空间消毒设施”章节，参考了</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5.1.4</w:t>
      </w:r>
      <w:r>
        <w:rPr>
          <w:rFonts w:asciiTheme="minorEastAsia" w:hAnsiTheme="minorEastAsia" w:cstheme="minorEastAsia" w:hint="eastAsia"/>
          <w:color w:val="0000FF"/>
          <w:kern w:val="0"/>
          <w:sz w:val="24"/>
          <w:lang w:bidi="ar"/>
        </w:rPr>
        <w:t>的规定，考虑到冷加工间等各区域具体空间消毒的实际需求，并结合</w:t>
      </w:r>
      <w:r>
        <w:rPr>
          <w:rFonts w:asciiTheme="minorEastAsia" w:hAnsiTheme="minorEastAsia" w:cstheme="minorEastAsia" w:hint="eastAsia"/>
          <w:color w:val="0000FF"/>
          <w:kern w:val="0"/>
          <w:sz w:val="24"/>
          <w:lang w:bidi="ar"/>
        </w:rPr>
        <w:t>GB 28235-2020</w:t>
      </w:r>
      <w:r>
        <w:rPr>
          <w:rFonts w:asciiTheme="minorEastAsia" w:hAnsiTheme="minorEastAsia" w:cstheme="minorEastAsia" w:hint="eastAsia"/>
          <w:color w:val="0000FF"/>
          <w:kern w:val="0"/>
          <w:sz w:val="24"/>
          <w:lang w:bidi="ar"/>
        </w:rPr>
        <w:t>《紫外线消毒器卫生要求、</w:t>
      </w:r>
      <w:r>
        <w:rPr>
          <w:rFonts w:asciiTheme="minorEastAsia" w:hAnsiTheme="minorEastAsia" w:cstheme="minorEastAsia" w:hint="eastAsia"/>
          <w:color w:val="0000FF"/>
          <w:kern w:val="0"/>
          <w:sz w:val="24"/>
          <w:lang w:bidi="ar"/>
        </w:rPr>
        <w:t xml:space="preserve">GB </w:t>
      </w:r>
      <w:r>
        <w:rPr>
          <w:rFonts w:asciiTheme="minorEastAsia" w:hAnsiTheme="minorEastAsia" w:cstheme="minorEastAsia" w:hint="eastAsia"/>
          <w:color w:val="0000FF"/>
          <w:kern w:val="0"/>
          <w:sz w:val="24"/>
          <w:lang w:bidi="ar"/>
        </w:rPr>
        <w:t>28232-2020</w:t>
      </w:r>
      <w:r>
        <w:rPr>
          <w:rFonts w:asciiTheme="minorEastAsia" w:hAnsiTheme="minorEastAsia" w:cstheme="minorEastAsia" w:hint="eastAsia"/>
          <w:color w:val="0000FF"/>
          <w:kern w:val="0"/>
          <w:sz w:val="24"/>
          <w:lang w:bidi="ar"/>
        </w:rPr>
        <w:t>《臭氧消毒器卫生要求》，补充了</w:t>
      </w:r>
      <w:r>
        <w:rPr>
          <w:rFonts w:asciiTheme="minorEastAsia" w:hAnsiTheme="minorEastAsia" w:cstheme="minorEastAsia" w:hint="eastAsia"/>
          <w:color w:val="0000FF"/>
          <w:kern w:val="0"/>
          <w:sz w:val="24"/>
          <w:lang w:bidi="ar"/>
        </w:rPr>
        <w:t>6.1.10.1</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6.1.10.2</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6.1.10.3</w:t>
      </w:r>
      <w:r>
        <w:rPr>
          <w:rFonts w:asciiTheme="minorEastAsia" w:hAnsiTheme="minorEastAsia" w:cstheme="minorEastAsia" w:hint="eastAsia"/>
          <w:color w:val="0000FF"/>
          <w:kern w:val="0"/>
          <w:sz w:val="24"/>
          <w:lang w:bidi="ar"/>
        </w:rPr>
        <w:t>条款，具体内容如下：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6.1.10.1</w:t>
      </w:r>
      <w:r>
        <w:rPr>
          <w:rFonts w:asciiTheme="minorEastAsia" w:hAnsiTheme="minorEastAsia" w:cstheme="minorEastAsia"/>
          <w:color w:val="0000FF"/>
          <w:kern w:val="0"/>
          <w:sz w:val="24"/>
          <w:lang w:bidi="ar"/>
        </w:rPr>
        <w:t xml:space="preserve">　换鞋室、更衣室、洗手消毒间、风淋室等车间入口处，各缓冲间，各工器具清洗间和消毒间，以及清洁作业区等区域，应配备有空间消毒设施。</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6.1.10.2</w:t>
      </w:r>
      <w:r>
        <w:rPr>
          <w:rFonts w:asciiTheme="minorEastAsia" w:hAnsiTheme="minorEastAsia" w:cstheme="minorEastAsia"/>
          <w:color w:val="0000FF"/>
          <w:kern w:val="0"/>
          <w:sz w:val="24"/>
          <w:lang w:bidi="ar"/>
        </w:rPr>
        <w:t xml:space="preserve">　空间消毒设施选用紫外消毒灯的，灯具的安装高度应不超过</w:t>
      </w:r>
      <w:r>
        <w:rPr>
          <w:rFonts w:asciiTheme="minorEastAsia" w:hAnsiTheme="minorEastAsia" w:cstheme="minorEastAsia"/>
          <w:color w:val="0000FF"/>
          <w:kern w:val="0"/>
          <w:sz w:val="24"/>
          <w:lang w:bidi="ar"/>
        </w:rPr>
        <w:t>3.0m</w:t>
      </w:r>
      <w:r>
        <w:rPr>
          <w:rFonts w:asciiTheme="minorEastAsia" w:hAnsiTheme="minorEastAsia" w:cstheme="minorEastAsia"/>
          <w:color w:val="0000FF"/>
          <w:kern w:val="0"/>
          <w:sz w:val="24"/>
          <w:lang w:bidi="ar"/>
        </w:rPr>
        <w:t>，安装密度应不低于每</w:t>
      </w:r>
      <w:r>
        <w:rPr>
          <w:rFonts w:asciiTheme="minorEastAsia" w:hAnsiTheme="minorEastAsia" w:cstheme="minorEastAsia"/>
          <w:color w:val="0000FF"/>
          <w:kern w:val="0"/>
          <w:sz w:val="24"/>
          <w:lang w:bidi="ar"/>
        </w:rPr>
        <w:t>5</w:t>
      </w:r>
      <w:r>
        <w:rPr>
          <w:rFonts w:asciiTheme="minorEastAsia" w:hAnsiTheme="minorEastAsia" w:cstheme="minorEastAsia"/>
          <w:color w:val="0000FF"/>
          <w:kern w:val="0"/>
          <w:sz w:val="24"/>
          <w:lang w:bidi="ar"/>
        </w:rPr>
        <w:t>㎡一台，每台紫外消毒强度应不低于</w:t>
      </w:r>
      <w:r>
        <w:rPr>
          <w:rFonts w:asciiTheme="minorEastAsia" w:hAnsiTheme="minorEastAsia" w:cstheme="minorEastAsia"/>
          <w:color w:val="0000FF"/>
          <w:kern w:val="0"/>
          <w:sz w:val="24"/>
          <w:lang w:bidi="ar"/>
        </w:rPr>
        <w:t>70μW/cm²</w:t>
      </w:r>
      <w:r>
        <w:rPr>
          <w:rFonts w:asciiTheme="minorEastAsia" w:hAnsiTheme="minorEastAsia" w:cstheme="minorEastAsia"/>
          <w:color w:val="0000FF"/>
          <w:kern w:val="0"/>
          <w:sz w:val="24"/>
          <w:lang w:bidi="ar"/>
        </w:rPr>
        <w:t>。</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6.1.10.3</w:t>
      </w:r>
      <w:r>
        <w:rPr>
          <w:rFonts w:asciiTheme="minorEastAsia" w:hAnsiTheme="minorEastAsia" w:cstheme="minorEastAsia"/>
          <w:color w:val="0000FF"/>
          <w:kern w:val="0"/>
          <w:sz w:val="24"/>
          <w:lang w:bidi="ar"/>
        </w:rPr>
        <w:t xml:space="preserve">　空间消毒设施选用臭氧消毒器的，消毒器的安装高度应不超过</w:t>
      </w:r>
      <w:r>
        <w:rPr>
          <w:rFonts w:asciiTheme="minorEastAsia" w:hAnsiTheme="minorEastAsia" w:cstheme="minorEastAsia"/>
          <w:color w:val="0000FF"/>
          <w:kern w:val="0"/>
          <w:sz w:val="24"/>
          <w:lang w:bidi="ar"/>
        </w:rPr>
        <w:t>3.0m</w:t>
      </w:r>
      <w:r>
        <w:rPr>
          <w:rFonts w:asciiTheme="minorEastAsia" w:hAnsiTheme="minorEastAsia" w:cstheme="minorEastAsia"/>
          <w:color w:val="0000FF"/>
          <w:kern w:val="0"/>
          <w:sz w:val="24"/>
          <w:lang w:bidi="ar"/>
        </w:rPr>
        <w:t>，安装密</w:t>
      </w:r>
      <w:r>
        <w:rPr>
          <w:rFonts w:asciiTheme="minorEastAsia" w:hAnsiTheme="minorEastAsia" w:cstheme="minorEastAsia"/>
          <w:color w:val="0000FF"/>
          <w:kern w:val="0"/>
          <w:sz w:val="24"/>
          <w:lang w:bidi="ar"/>
        </w:rPr>
        <w:t>度应不低于每</w:t>
      </w:r>
      <w:r>
        <w:rPr>
          <w:rFonts w:asciiTheme="minorEastAsia" w:hAnsiTheme="minorEastAsia" w:cstheme="minorEastAsia"/>
          <w:color w:val="0000FF"/>
          <w:kern w:val="0"/>
          <w:sz w:val="24"/>
          <w:lang w:bidi="ar"/>
        </w:rPr>
        <w:t>30m³</w:t>
      </w:r>
      <w:r>
        <w:rPr>
          <w:rFonts w:asciiTheme="minorEastAsia" w:hAnsiTheme="minorEastAsia" w:cstheme="minorEastAsia"/>
          <w:color w:val="0000FF"/>
          <w:kern w:val="0"/>
          <w:sz w:val="24"/>
          <w:lang w:bidi="ar"/>
        </w:rPr>
        <w:t>一台，每台产氧量应不少于</w:t>
      </w:r>
      <w:r>
        <w:rPr>
          <w:rFonts w:asciiTheme="minorEastAsia" w:hAnsiTheme="minorEastAsia" w:cstheme="minorEastAsia"/>
          <w:color w:val="0000FF"/>
          <w:kern w:val="0"/>
          <w:sz w:val="24"/>
          <w:lang w:bidi="ar"/>
        </w:rPr>
        <w:t>10g/h</w:t>
      </w:r>
      <w:r>
        <w:rPr>
          <w:rFonts w:asciiTheme="minorEastAsia" w:hAnsiTheme="minorEastAsia" w:cstheme="minorEastAsia"/>
          <w:color w:val="0000FF"/>
          <w:kern w:val="0"/>
          <w:sz w:val="24"/>
          <w:lang w:bidi="ar"/>
        </w:rPr>
        <w:t>。</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6.1.11</w:t>
      </w:r>
      <w:r>
        <w:rPr>
          <w:rFonts w:asciiTheme="minorEastAsia" w:hAnsiTheme="minorEastAsia" w:cstheme="minorEastAsia" w:hint="eastAsia"/>
          <w:color w:val="0000FF"/>
          <w:kern w:val="0"/>
          <w:sz w:val="24"/>
          <w:lang w:bidi="ar"/>
        </w:rPr>
        <w:t>其他设施”章节，考虑清洁作业区物料出入、人员出入的实际管控情况，补充了相关要求，具体内容如下：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lastRenderedPageBreak/>
        <w:t>“</w:t>
      </w:r>
      <w:r>
        <w:rPr>
          <w:rFonts w:asciiTheme="minorEastAsia" w:hAnsiTheme="minorEastAsia" w:cstheme="minorEastAsia"/>
          <w:color w:val="0000FF"/>
          <w:kern w:val="0"/>
          <w:sz w:val="24"/>
          <w:lang w:bidi="ar"/>
        </w:rPr>
        <w:t>6.1.11.1</w:t>
      </w:r>
      <w:r>
        <w:rPr>
          <w:rFonts w:asciiTheme="minorEastAsia" w:hAnsiTheme="minorEastAsia" w:cstheme="minorEastAsia"/>
          <w:color w:val="0000FF"/>
          <w:kern w:val="0"/>
          <w:sz w:val="24"/>
          <w:lang w:bidi="ar"/>
        </w:rPr>
        <w:t xml:space="preserve">　清洁作业区与其他作业区之间的物料出入口，应视情况加装风幕或缓冲传递窗（内有空间消毒设施）等设施，鼓励企业加装单开互锁装置，保证清洁作业区各物料出入口处空气洁净度符合要求。</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6.1.11.2</w:t>
      </w:r>
      <w:r>
        <w:rPr>
          <w:rFonts w:asciiTheme="minorEastAsia" w:hAnsiTheme="minorEastAsia" w:cstheme="minorEastAsia"/>
          <w:color w:val="0000FF"/>
          <w:kern w:val="0"/>
          <w:sz w:val="24"/>
          <w:lang w:bidi="ar"/>
        </w:rPr>
        <w:t xml:space="preserve">　清洁作业区与准清洁作业区之间的人员出入口，可视情况增加洗手、消毒、干手设施等，保证人员手部的清洁和卫生。</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6.1.11.3</w:t>
      </w:r>
      <w:r>
        <w:rPr>
          <w:rFonts w:asciiTheme="minorEastAsia" w:hAnsiTheme="minorEastAsia" w:cstheme="minorEastAsia"/>
          <w:color w:val="0000FF"/>
          <w:kern w:val="0"/>
          <w:sz w:val="24"/>
          <w:lang w:bidi="ar"/>
        </w:rPr>
        <w:t xml:space="preserve">　鼓励企</w:t>
      </w:r>
      <w:r>
        <w:rPr>
          <w:rFonts w:asciiTheme="minorEastAsia" w:hAnsiTheme="minorEastAsia" w:cstheme="minorEastAsia"/>
          <w:color w:val="0000FF"/>
          <w:kern w:val="0"/>
          <w:sz w:val="24"/>
          <w:lang w:bidi="ar"/>
        </w:rPr>
        <w:t>业对清洁作业区各出入口，增加互锁装置，保证清洁作业区各门窗等设施能够及时关闭。</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6.2.1</w:t>
      </w:r>
      <w:r>
        <w:rPr>
          <w:rFonts w:asciiTheme="minorEastAsia" w:hAnsiTheme="minorEastAsia" w:cstheme="minorEastAsia" w:hint="eastAsia"/>
          <w:color w:val="0000FF"/>
          <w:kern w:val="0"/>
          <w:sz w:val="24"/>
          <w:lang w:bidi="ar"/>
        </w:rPr>
        <w:t>生产设备”章节，参考了</w:t>
      </w:r>
      <w:r>
        <w:rPr>
          <w:rFonts w:asciiTheme="minorEastAsia" w:hAnsiTheme="minorEastAsia" w:cstheme="minorEastAsia" w:hint="eastAsia"/>
          <w:color w:val="0000FF"/>
          <w:kern w:val="0"/>
          <w:sz w:val="24"/>
          <w:lang w:bidi="ar"/>
        </w:rPr>
        <w:t>GB 14881-2013</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食品生产通用卫生规范》中</w:t>
      </w:r>
      <w:r>
        <w:rPr>
          <w:rFonts w:asciiTheme="minorEastAsia" w:hAnsiTheme="minorEastAsia" w:cstheme="minorEastAsia" w:hint="eastAsia"/>
          <w:color w:val="0000FF"/>
          <w:kern w:val="0"/>
          <w:sz w:val="24"/>
          <w:lang w:bidi="ar"/>
        </w:rPr>
        <w:t>5.2.1</w:t>
      </w:r>
      <w:r>
        <w:rPr>
          <w:rFonts w:asciiTheme="minorEastAsia" w:hAnsiTheme="minorEastAsia" w:cstheme="minorEastAsia" w:hint="eastAsia"/>
          <w:color w:val="0000FF"/>
          <w:kern w:val="0"/>
          <w:sz w:val="24"/>
          <w:lang w:bidi="ar"/>
        </w:rPr>
        <w:t>的规定，具体内容如下：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6.2.1.1</w:t>
      </w:r>
      <w:r>
        <w:rPr>
          <w:rFonts w:asciiTheme="minorEastAsia" w:hAnsiTheme="minorEastAsia" w:cstheme="minorEastAsia"/>
          <w:color w:val="0000FF"/>
          <w:kern w:val="0"/>
          <w:sz w:val="24"/>
          <w:lang w:bidi="ar"/>
        </w:rPr>
        <w:t xml:space="preserve">　一般要求</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应配备与生产能力相适应的生产设备，并按工艺流程有序排列，避免引起交叉污染。</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6.2.1.2</w:t>
      </w:r>
      <w:r>
        <w:rPr>
          <w:rFonts w:asciiTheme="minorEastAsia" w:hAnsiTheme="minorEastAsia" w:cstheme="minorEastAsia"/>
          <w:color w:val="0000FF"/>
          <w:kern w:val="0"/>
          <w:sz w:val="24"/>
          <w:lang w:bidi="ar"/>
        </w:rPr>
        <w:t xml:space="preserve">　材质</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 xml:space="preserve">6.2.1.2.1 </w:t>
      </w:r>
      <w:r>
        <w:rPr>
          <w:rFonts w:asciiTheme="minorEastAsia" w:hAnsiTheme="minorEastAsia" w:cstheme="minorEastAsia"/>
          <w:color w:val="0000FF"/>
          <w:kern w:val="0"/>
          <w:sz w:val="24"/>
          <w:lang w:bidi="ar"/>
        </w:rPr>
        <w:t>与原料、半成品、成品接触的设备与用具，应使用无毒、无味、抗腐蚀、不易脱落的材料制作，并应易于清洁和保养。</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 xml:space="preserve">6.2.1.2.2 </w:t>
      </w:r>
      <w:r>
        <w:rPr>
          <w:rFonts w:asciiTheme="minorEastAsia" w:hAnsiTheme="minorEastAsia" w:cstheme="minorEastAsia"/>
          <w:color w:val="0000FF"/>
          <w:kern w:val="0"/>
          <w:sz w:val="24"/>
          <w:lang w:bidi="ar"/>
        </w:rPr>
        <w:t>设备、工器具等与食</w:t>
      </w:r>
      <w:r>
        <w:rPr>
          <w:rFonts w:asciiTheme="minorEastAsia" w:hAnsiTheme="minorEastAsia" w:cstheme="minorEastAsia"/>
          <w:color w:val="0000FF"/>
          <w:kern w:val="0"/>
          <w:sz w:val="24"/>
          <w:lang w:bidi="ar"/>
        </w:rPr>
        <w:t>品接触的表面应使用光滑、无吸收性、易于清洁保养和消毒的材料制成，在正常生产条件下不会与食品、清洁剂和消毒剂发生反应，并应保持完好无损。</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6.2.1.3</w:t>
      </w:r>
      <w:r>
        <w:rPr>
          <w:rFonts w:asciiTheme="minorEastAsia" w:hAnsiTheme="minorEastAsia" w:cstheme="minorEastAsia"/>
          <w:color w:val="0000FF"/>
          <w:kern w:val="0"/>
          <w:sz w:val="24"/>
          <w:lang w:bidi="ar"/>
        </w:rPr>
        <w:t xml:space="preserve">　设计</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 xml:space="preserve">6.2.1.3.1 </w:t>
      </w:r>
      <w:r>
        <w:rPr>
          <w:rFonts w:asciiTheme="minorEastAsia" w:hAnsiTheme="minorEastAsia" w:cstheme="minorEastAsia"/>
          <w:color w:val="0000FF"/>
          <w:kern w:val="0"/>
          <w:sz w:val="24"/>
          <w:lang w:bidi="ar"/>
        </w:rPr>
        <w:t>所有生产设备应从设计和结构上避免零件、金属碎屑、润滑油、或其他污染因素混入食品，并应易于清洁消毒、易于检查和维护。</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 xml:space="preserve">6.2.1.3.2 </w:t>
      </w:r>
      <w:r>
        <w:rPr>
          <w:rFonts w:asciiTheme="minorEastAsia" w:hAnsiTheme="minorEastAsia" w:cstheme="minorEastAsia"/>
          <w:color w:val="0000FF"/>
          <w:kern w:val="0"/>
          <w:sz w:val="24"/>
          <w:lang w:bidi="ar"/>
        </w:rPr>
        <w:t>设备应不留空隙地固定在墙壁或地板上，或在安装时与地面和墙壁间保留足够空间，以便清洁和维护。</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6.2.2</w:t>
      </w:r>
      <w:r>
        <w:rPr>
          <w:rFonts w:asciiTheme="minorEastAsia" w:hAnsiTheme="minorEastAsia" w:cstheme="minorEastAsia" w:hint="eastAsia"/>
          <w:color w:val="0000FF"/>
          <w:kern w:val="0"/>
          <w:sz w:val="24"/>
          <w:lang w:bidi="ar"/>
        </w:rPr>
        <w:t>监控设备”章节，参考了</w:t>
      </w:r>
      <w:r>
        <w:rPr>
          <w:rFonts w:asciiTheme="minorEastAsia" w:hAnsiTheme="minorEastAsia" w:cstheme="minorEastAsia" w:hint="eastAsia"/>
          <w:color w:val="0000FF"/>
          <w:kern w:val="0"/>
          <w:sz w:val="24"/>
          <w:lang w:bidi="ar"/>
        </w:rPr>
        <w:t>GB 14881-2013</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食品生产通用卫生规范》中</w:t>
      </w:r>
      <w:r>
        <w:rPr>
          <w:rFonts w:asciiTheme="minorEastAsia" w:hAnsiTheme="minorEastAsia" w:cstheme="minorEastAsia" w:hint="eastAsia"/>
          <w:color w:val="0000FF"/>
          <w:kern w:val="0"/>
          <w:sz w:val="24"/>
          <w:lang w:bidi="ar"/>
        </w:rPr>
        <w:t>5.2.2</w:t>
      </w:r>
      <w:r>
        <w:rPr>
          <w:rFonts w:asciiTheme="minorEastAsia" w:hAnsiTheme="minorEastAsia" w:cstheme="minorEastAsia" w:hint="eastAsia"/>
          <w:color w:val="0000FF"/>
          <w:kern w:val="0"/>
          <w:sz w:val="24"/>
          <w:lang w:bidi="ar"/>
        </w:rPr>
        <w:t>的规定，并补充了温度显示监测装置安装要求，如</w:t>
      </w:r>
      <w:r>
        <w:rPr>
          <w:rFonts w:asciiTheme="minorEastAsia" w:hAnsiTheme="minorEastAsia" w:cstheme="minorEastAsia" w:hint="eastAsia"/>
          <w:color w:val="0000FF"/>
          <w:kern w:val="0"/>
          <w:sz w:val="24"/>
          <w:lang w:bidi="ar"/>
        </w:rPr>
        <w:t>6.2.2.1</w:t>
      </w:r>
      <w:r>
        <w:rPr>
          <w:rFonts w:asciiTheme="minorEastAsia" w:hAnsiTheme="minorEastAsia" w:cstheme="minorEastAsia" w:hint="eastAsia"/>
          <w:color w:val="0000FF"/>
          <w:kern w:val="0"/>
          <w:sz w:val="24"/>
          <w:lang w:bidi="ar"/>
        </w:rPr>
        <w:t>条款，具体内容如下：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6.2.2.1</w:t>
      </w:r>
      <w:r>
        <w:rPr>
          <w:rFonts w:asciiTheme="minorEastAsia" w:hAnsiTheme="minorEastAsia" w:cstheme="minorEastAsia"/>
          <w:color w:val="0000FF"/>
          <w:kern w:val="0"/>
          <w:sz w:val="24"/>
          <w:lang w:bidi="ar"/>
        </w:rPr>
        <w:t xml:space="preserve">　冷藏设备应有温度显示装置；有温湿度要求的区域，应配备有温湿度计。</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6.2.2.2</w:t>
      </w:r>
      <w:r>
        <w:rPr>
          <w:rFonts w:asciiTheme="minorEastAsia" w:hAnsiTheme="minorEastAsia" w:cstheme="minorEastAsia"/>
          <w:color w:val="0000FF"/>
          <w:kern w:val="0"/>
          <w:sz w:val="24"/>
          <w:lang w:bidi="ar"/>
        </w:rPr>
        <w:t xml:space="preserve">　用于监测、控制、记录的设备，如压力表、温度计、记录仪等，应定期校准、维护。</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6.2.3</w:t>
      </w:r>
      <w:r>
        <w:rPr>
          <w:rFonts w:asciiTheme="minorEastAsia" w:hAnsiTheme="minorEastAsia" w:cstheme="minorEastAsia" w:hint="eastAsia"/>
          <w:color w:val="0000FF"/>
          <w:kern w:val="0"/>
          <w:sz w:val="24"/>
          <w:lang w:bidi="ar"/>
        </w:rPr>
        <w:t>设备的保养和维修”章节，参考了</w:t>
      </w:r>
      <w:r>
        <w:rPr>
          <w:rFonts w:asciiTheme="minorEastAsia" w:hAnsiTheme="minorEastAsia" w:cstheme="minorEastAsia" w:hint="eastAsia"/>
          <w:color w:val="0000FF"/>
          <w:kern w:val="0"/>
          <w:sz w:val="24"/>
          <w:lang w:bidi="ar"/>
        </w:rPr>
        <w:t>GB 14881-2013</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食品生产通用卫生规范》中</w:t>
      </w:r>
      <w:r>
        <w:rPr>
          <w:rFonts w:asciiTheme="minorEastAsia" w:hAnsiTheme="minorEastAsia" w:cstheme="minorEastAsia" w:hint="eastAsia"/>
          <w:color w:val="0000FF"/>
          <w:kern w:val="0"/>
          <w:sz w:val="24"/>
          <w:lang w:bidi="ar"/>
        </w:rPr>
        <w:t>5.2.3</w:t>
      </w:r>
      <w:r>
        <w:rPr>
          <w:rFonts w:asciiTheme="minorEastAsia" w:hAnsiTheme="minorEastAsia" w:cstheme="minorEastAsia" w:hint="eastAsia"/>
          <w:color w:val="0000FF"/>
          <w:kern w:val="0"/>
          <w:sz w:val="24"/>
          <w:lang w:bidi="ar"/>
        </w:rPr>
        <w:t>的规定，具体内容如下：</w:t>
      </w:r>
    </w:p>
    <w:p w:rsidR="00FD3FF2" w:rsidRDefault="00B63351">
      <w:pPr>
        <w:ind w:firstLineChars="200" w:firstLine="480"/>
        <w:rPr>
          <w:rFonts w:ascii="宋体" w:eastAsia="宋体" w:hAnsi="宋体" w:cs="宋体"/>
          <w:color w:val="000000"/>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应建立设备保养和维修制度，加强设备的日常维护和保养，定期检修，及时记录</w:t>
      </w:r>
      <w:r>
        <w:rPr>
          <w:rFonts w:asciiTheme="minorEastAsia" w:hAnsiTheme="minorEastAsia" w:cstheme="minorEastAsia"/>
          <w:color w:val="0000FF"/>
          <w:kern w:val="0"/>
          <w:sz w:val="24"/>
          <w:lang w:bidi="ar"/>
        </w:rPr>
        <w:t>。</w:t>
      </w:r>
      <w:r>
        <w:rPr>
          <w:rFonts w:asciiTheme="minorEastAsia" w:hAnsiTheme="minorEastAsia" w:cstheme="minorEastAsia" w:hint="eastAsia"/>
          <w:color w:val="0000FF"/>
          <w:kern w:val="0"/>
          <w:sz w:val="24"/>
          <w:lang w:bidi="ar"/>
        </w:rPr>
        <w:t>”</w:t>
      </w:r>
    </w:p>
    <w:p w:rsidR="00FD3FF2" w:rsidRDefault="00B63351">
      <w:pPr>
        <w:rPr>
          <w:rFonts w:ascii="黑体" w:eastAsia="黑体" w:hAnsi="黑体" w:cs="黑体"/>
          <w:color w:val="000000"/>
          <w:kern w:val="0"/>
          <w:sz w:val="24"/>
          <w:lang w:bidi="ar"/>
        </w:rPr>
      </w:pPr>
      <w:r>
        <w:rPr>
          <w:rFonts w:ascii="黑体" w:eastAsia="黑体" w:hAnsi="黑体" w:cs="黑体" w:hint="eastAsia"/>
          <w:color w:val="000000"/>
          <w:kern w:val="0"/>
          <w:sz w:val="24"/>
          <w:lang w:bidi="ar"/>
        </w:rPr>
        <w:t>7.</w:t>
      </w:r>
      <w:r>
        <w:rPr>
          <w:rFonts w:ascii="黑体" w:eastAsia="黑体" w:hAnsi="黑体" w:cs="黑体" w:hint="eastAsia"/>
          <w:color w:val="000000"/>
          <w:kern w:val="0"/>
          <w:sz w:val="24"/>
          <w:lang w:bidi="ar"/>
        </w:rPr>
        <w:t>卫生管理</w:t>
      </w:r>
    </w:p>
    <w:p w:rsidR="00FD3FF2" w:rsidRDefault="00B63351">
      <w:pPr>
        <w:ind w:firstLineChars="200" w:firstLine="480"/>
        <w:rPr>
          <w:rFonts w:asciiTheme="minorEastAsia" w:hAnsiTheme="minorEastAsia" w:cstheme="minorEastAsia"/>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7.1</w:t>
      </w:r>
      <w:r>
        <w:rPr>
          <w:rFonts w:ascii="宋体" w:eastAsia="宋体" w:hAnsi="宋体" w:cs="宋体" w:hint="eastAsia"/>
          <w:color w:val="0000FF"/>
          <w:kern w:val="0"/>
          <w:sz w:val="24"/>
          <w:lang w:bidi="ar"/>
        </w:rPr>
        <w:t>卫生管理制度”章节，参考了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6.1</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6.1.2</w:t>
      </w:r>
      <w:r>
        <w:rPr>
          <w:rFonts w:asciiTheme="minorEastAsia" w:hAnsiTheme="minorEastAsia" w:cstheme="minorEastAsia" w:hint="eastAsia"/>
          <w:color w:val="0000FF"/>
          <w:kern w:val="0"/>
          <w:sz w:val="24"/>
          <w:lang w:bidi="ar"/>
        </w:rPr>
        <w:t>的规定，考虑到更加科学有效地确定关键控制环节，补充了关键控制环节确定相关要求，如</w:t>
      </w:r>
      <w:r>
        <w:rPr>
          <w:rFonts w:asciiTheme="minorEastAsia" w:hAnsiTheme="minorEastAsia" w:cstheme="minorEastAsia" w:hint="eastAsia"/>
          <w:color w:val="0000FF"/>
          <w:kern w:val="0"/>
          <w:sz w:val="24"/>
          <w:lang w:bidi="ar"/>
        </w:rPr>
        <w:t>7.1.5</w:t>
      </w:r>
      <w:r>
        <w:rPr>
          <w:rFonts w:asciiTheme="minorEastAsia" w:hAnsiTheme="minorEastAsia" w:cstheme="minorEastAsia" w:hint="eastAsia"/>
          <w:color w:val="0000FF"/>
          <w:kern w:val="0"/>
          <w:sz w:val="24"/>
          <w:lang w:bidi="ar"/>
        </w:rPr>
        <w:t>。具体内容如下：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7.1.1</w:t>
      </w:r>
      <w:r>
        <w:rPr>
          <w:rFonts w:ascii="宋体" w:eastAsia="宋体" w:hAnsi="宋体" w:cs="宋体" w:hint="eastAsia"/>
          <w:color w:val="0000FF"/>
          <w:kern w:val="0"/>
          <w:sz w:val="24"/>
          <w:lang w:bidi="ar"/>
        </w:rPr>
        <w:t xml:space="preserve">　应制定食品加工人员和食品生产卫生管理制度以及相应的考核标准，明确岗位职责，实行岗位责任制。</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lastRenderedPageBreak/>
        <w:t>7.1.2</w:t>
      </w:r>
      <w:r>
        <w:rPr>
          <w:rFonts w:ascii="宋体" w:eastAsia="宋体" w:hAnsi="宋体" w:cs="宋体" w:hint="eastAsia"/>
          <w:color w:val="0000FF"/>
          <w:kern w:val="0"/>
          <w:sz w:val="24"/>
          <w:lang w:bidi="ar"/>
        </w:rPr>
        <w:t xml:space="preserve">　应根据食品的特点以及生产、贮存过程的卫生要求，建立对保证食品安全具有显著意义的关键控制环节的监控制度，良好实施并定期检查，发现问题及时纠正。</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7.1.3</w:t>
      </w:r>
      <w:r>
        <w:rPr>
          <w:rFonts w:ascii="宋体" w:eastAsia="宋体" w:hAnsi="宋体" w:cs="宋体" w:hint="eastAsia"/>
          <w:color w:val="0000FF"/>
          <w:kern w:val="0"/>
          <w:sz w:val="24"/>
          <w:lang w:bidi="ar"/>
        </w:rPr>
        <w:t xml:space="preserve">　应制定针对生产环境、食品加工人员、设备及设施等的卫生监控制度，确立内部监控的范围、对象和频率。记录并存档监控结果，定期对执行情况和效果进行检查，发现问题及时整改。</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7.1.4</w:t>
      </w:r>
      <w:r>
        <w:rPr>
          <w:rFonts w:ascii="宋体" w:eastAsia="宋体" w:hAnsi="宋体" w:cs="宋体" w:hint="eastAsia"/>
          <w:color w:val="0000FF"/>
          <w:kern w:val="0"/>
          <w:sz w:val="24"/>
          <w:lang w:bidi="ar"/>
        </w:rPr>
        <w:t xml:space="preserve">　应建立清洁消毒制度和清洁消毒用具管理制度。清洁消毒前后的设备和工器具应分开放置妥善保管，避免交叉污染。</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7.1.5</w:t>
      </w:r>
      <w:r>
        <w:rPr>
          <w:rFonts w:ascii="宋体" w:eastAsia="宋体" w:hAnsi="宋体" w:cs="宋体" w:hint="eastAsia"/>
          <w:color w:val="0000FF"/>
          <w:kern w:val="0"/>
          <w:sz w:val="24"/>
          <w:lang w:bidi="ar"/>
        </w:rPr>
        <w:t xml:space="preserve">　鼓励企业通过危害分析的方法确定影响产品质量的关键控制环</w:t>
      </w:r>
      <w:r>
        <w:rPr>
          <w:rFonts w:ascii="宋体" w:eastAsia="宋体" w:hAnsi="宋体" w:cs="宋体" w:hint="eastAsia"/>
          <w:color w:val="0000FF"/>
          <w:kern w:val="0"/>
          <w:sz w:val="24"/>
          <w:lang w:bidi="ar"/>
        </w:rPr>
        <w:t>节，并实施质量控制，制定操作规程。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 xml:space="preserve">7.1.6  </w:t>
      </w:r>
      <w:r>
        <w:rPr>
          <w:rFonts w:ascii="宋体" w:eastAsia="宋体" w:hAnsi="宋体" w:cs="宋体" w:hint="eastAsia"/>
          <w:color w:val="0000FF"/>
          <w:kern w:val="0"/>
          <w:sz w:val="24"/>
          <w:lang w:bidi="ar"/>
        </w:rPr>
        <w:t>配备与加工人员相适宜的、经培训考核合格的卫生管理监督人员。”</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7.2</w:t>
      </w:r>
      <w:r>
        <w:rPr>
          <w:rFonts w:ascii="宋体" w:eastAsia="宋体" w:hAnsi="宋体" w:cs="宋体" w:hint="eastAsia"/>
          <w:color w:val="0000FF"/>
          <w:kern w:val="0"/>
          <w:sz w:val="24"/>
          <w:lang w:bidi="ar"/>
        </w:rPr>
        <w:t>厂房及设施卫生管理”章节，参考了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6.2</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7.2.1</w:t>
      </w:r>
      <w:r>
        <w:rPr>
          <w:rFonts w:ascii="宋体" w:eastAsia="宋体" w:hAnsi="宋体" w:cs="宋体"/>
          <w:color w:val="0000FF"/>
          <w:kern w:val="0"/>
          <w:sz w:val="24"/>
          <w:lang w:bidi="ar"/>
        </w:rPr>
        <w:t xml:space="preserve">　厂房内各项设施应保持清洁，出现问题及时维修或更新；厂房地面、屋顶、天花板及墙壁有破损时，应及时修补。</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7.2.2</w:t>
      </w:r>
      <w:r>
        <w:rPr>
          <w:rFonts w:ascii="宋体" w:eastAsia="宋体" w:hAnsi="宋体" w:cs="宋体"/>
          <w:color w:val="0000FF"/>
          <w:kern w:val="0"/>
          <w:sz w:val="24"/>
          <w:lang w:bidi="ar"/>
        </w:rPr>
        <w:t xml:space="preserve">　生产、包装、贮存等设备及工器具、生产用管道、裸露食品接触表面等应定期清洁消毒。</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7.3</w:t>
      </w:r>
      <w:r>
        <w:rPr>
          <w:rFonts w:ascii="宋体" w:eastAsia="宋体" w:hAnsi="宋体" w:cs="宋体" w:hint="eastAsia"/>
          <w:color w:val="0000FF"/>
          <w:kern w:val="0"/>
          <w:sz w:val="24"/>
          <w:lang w:bidi="ar"/>
        </w:rPr>
        <w:t>食品加工人员健康管理与卫生要求”章节，</w:t>
      </w:r>
      <w:r>
        <w:rPr>
          <w:rFonts w:ascii="宋体" w:eastAsia="宋体" w:hAnsi="宋体" w:cs="宋体" w:hint="eastAsia"/>
          <w:color w:val="0000FF"/>
          <w:kern w:val="0"/>
          <w:sz w:val="24"/>
          <w:lang w:bidi="ar"/>
        </w:rPr>
        <w:t>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6.3</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6.3.2.4</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6.3.2.3</w:t>
      </w:r>
      <w:r>
        <w:rPr>
          <w:rFonts w:asciiTheme="minorEastAsia" w:hAnsiTheme="minorEastAsia" w:cstheme="minorEastAsia" w:hint="eastAsia"/>
          <w:color w:val="0000FF"/>
          <w:kern w:val="0"/>
          <w:sz w:val="24"/>
          <w:lang w:bidi="ar"/>
        </w:rPr>
        <w:t>的规定，结合员工个人健康状况确认的目的，补充了每日健康评估申告的相关要求；考虑企业清洁作业区管理要求，补充了不同区域工服颜色区分的要求。具体内容如下：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7.3.1</w:t>
      </w:r>
      <w:r>
        <w:rPr>
          <w:rFonts w:asciiTheme="minorEastAsia" w:hAnsiTheme="minorEastAsia" w:cstheme="minorEastAsia"/>
          <w:color w:val="0000FF"/>
          <w:kern w:val="0"/>
          <w:sz w:val="24"/>
          <w:lang w:bidi="ar"/>
        </w:rPr>
        <w:t xml:space="preserve">　食品加工人员健康管理</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7.3.1.1</w:t>
      </w:r>
      <w:r>
        <w:rPr>
          <w:rFonts w:asciiTheme="minorEastAsia" w:hAnsiTheme="minorEastAsia" w:cstheme="minorEastAsia"/>
          <w:color w:val="0000FF"/>
          <w:kern w:val="0"/>
          <w:sz w:val="24"/>
          <w:lang w:bidi="ar"/>
        </w:rPr>
        <w:t xml:space="preserve">　应建立并执行食品加工人员健康管理制度。</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7.3.1.2</w:t>
      </w:r>
      <w:r>
        <w:rPr>
          <w:rFonts w:asciiTheme="minorEastAsia" w:hAnsiTheme="minorEastAsia" w:cstheme="minorEastAsia"/>
          <w:color w:val="0000FF"/>
          <w:kern w:val="0"/>
          <w:sz w:val="24"/>
          <w:lang w:bidi="ar"/>
        </w:rPr>
        <w:t xml:space="preserve">　食品加工人员每年应进行健康检查，取得健康证明；上岗前应接受卫生培训。</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7.3.1.3</w:t>
      </w:r>
      <w:r>
        <w:rPr>
          <w:rFonts w:asciiTheme="minorEastAsia" w:hAnsiTheme="minorEastAsia" w:cstheme="minorEastAsia"/>
          <w:color w:val="0000FF"/>
          <w:kern w:val="0"/>
          <w:sz w:val="24"/>
          <w:lang w:bidi="ar"/>
        </w:rPr>
        <w:t xml:space="preserve">　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7.3.1.4</w:t>
      </w:r>
      <w:r>
        <w:rPr>
          <w:rFonts w:asciiTheme="minorEastAsia" w:hAnsiTheme="minorEastAsia" w:cstheme="minorEastAsia"/>
          <w:color w:val="0000FF"/>
          <w:kern w:val="0"/>
          <w:sz w:val="24"/>
          <w:lang w:bidi="ar"/>
        </w:rPr>
        <w:t xml:space="preserve">　每天进入加工区域前，人员应对自我健康状况进行评估并申告和记录。</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w:t>
      </w:r>
      <w:r>
        <w:rPr>
          <w:rFonts w:asciiTheme="minorEastAsia" w:hAnsiTheme="minorEastAsia" w:cstheme="minorEastAsia"/>
          <w:color w:val="0000FF"/>
          <w:kern w:val="0"/>
          <w:sz w:val="24"/>
          <w:lang w:bidi="ar"/>
        </w:rPr>
        <w:t xml:space="preserve">　食品加工人员卫生要求</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7.3.2.1</w:t>
      </w:r>
      <w:r>
        <w:rPr>
          <w:rFonts w:asciiTheme="minorEastAsia" w:hAnsiTheme="minorEastAsia" w:cstheme="minorEastAsia"/>
          <w:color w:val="0000FF"/>
          <w:kern w:val="0"/>
          <w:sz w:val="24"/>
          <w:lang w:bidi="ar"/>
        </w:rPr>
        <w:t xml:space="preserve">　进入食品生产场所前应整理个人卫生，防止污染食品。</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7.3.2.2</w:t>
      </w:r>
      <w:r>
        <w:rPr>
          <w:rFonts w:asciiTheme="minorEastAsia" w:hAnsiTheme="minorEastAsia" w:cstheme="minorEastAsia"/>
          <w:color w:val="0000FF"/>
          <w:kern w:val="0"/>
          <w:sz w:val="24"/>
          <w:lang w:bidi="ar"/>
        </w:rPr>
        <w:t xml:space="preserve">　进入作业区域应规范穿着洁净的工作服，并按要求洗手、消毒；头发应藏于工作帽内或使用发网约束。</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7.3.2.3</w:t>
      </w:r>
      <w:r>
        <w:rPr>
          <w:rFonts w:asciiTheme="minorEastAsia" w:hAnsiTheme="minorEastAsia" w:cstheme="minorEastAsia"/>
          <w:color w:val="0000FF"/>
          <w:kern w:val="0"/>
          <w:sz w:val="24"/>
          <w:lang w:bidi="ar"/>
        </w:rPr>
        <w:t xml:space="preserve">　进入作业区域不应配戴饰物、手表，不应化妆、染指甲、喷洒香水；不得携带或存放与食品生产无关的个人用品。</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7.3.2.4</w:t>
      </w:r>
      <w:r>
        <w:rPr>
          <w:rFonts w:asciiTheme="minorEastAsia" w:hAnsiTheme="minorEastAsia" w:cstheme="minorEastAsia"/>
          <w:color w:val="0000FF"/>
          <w:kern w:val="0"/>
          <w:sz w:val="24"/>
          <w:lang w:bidi="ar"/>
        </w:rPr>
        <w:t xml:space="preserve">　使用卫生间、接触可能污染食品的物品、或从事与食品生产无关的其他活动后，再次从事接触食品、食品工器具、食品设备等与食品生产相关的活动前应洗手消毒。</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7.3.2.5</w:t>
      </w:r>
      <w:r>
        <w:rPr>
          <w:rFonts w:asciiTheme="minorEastAsia" w:hAnsiTheme="minorEastAsia" w:cstheme="minorEastAsia"/>
          <w:color w:val="0000FF"/>
          <w:kern w:val="0"/>
          <w:sz w:val="24"/>
          <w:lang w:bidi="ar"/>
        </w:rPr>
        <w:t xml:space="preserve">　加工人员不得穿戴工作服、工作帽、工作鞋进入与生产无关的场</w:t>
      </w:r>
      <w:r>
        <w:rPr>
          <w:rFonts w:asciiTheme="minorEastAsia" w:hAnsiTheme="minorEastAsia" w:cstheme="minorEastAsia"/>
          <w:color w:val="0000FF"/>
          <w:kern w:val="0"/>
          <w:sz w:val="24"/>
          <w:lang w:bidi="ar"/>
        </w:rPr>
        <w:lastRenderedPageBreak/>
        <w:t>所。</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7.3.2.6</w:t>
      </w:r>
      <w:r>
        <w:rPr>
          <w:rFonts w:asciiTheme="minorEastAsia" w:hAnsiTheme="minorEastAsia" w:cstheme="minorEastAsia"/>
          <w:color w:val="0000FF"/>
          <w:kern w:val="0"/>
          <w:sz w:val="24"/>
          <w:lang w:bidi="ar"/>
        </w:rPr>
        <w:t xml:space="preserve">　加工人员应遵守各项卫生制度，养</w:t>
      </w:r>
      <w:r>
        <w:rPr>
          <w:rFonts w:asciiTheme="minorEastAsia" w:hAnsiTheme="minorEastAsia" w:cstheme="minorEastAsia"/>
          <w:color w:val="0000FF"/>
          <w:kern w:val="0"/>
          <w:sz w:val="24"/>
          <w:lang w:bidi="ar"/>
        </w:rPr>
        <w:t>成良好的卫生习惯，不得在车间内吸烟、随地吐痰、乱扔废弃物。操作前应洗手消毒，衣帽整齐，清洁区的操作人员应佩戴口罩。</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7.3.2.7</w:t>
      </w:r>
      <w:r>
        <w:rPr>
          <w:rFonts w:asciiTheme="minorEastAsia" w:hAnsiTheme="minorEastAsia" w:cstheme="minorEastAsia"/>
          <w:color w:val="0000FF"/>
          <w:kern w:val="0"/>
          <w:sz w:val="24"/>
          <w:lang w:bidi="ar"/>
        </w:rPr>
        <w:t xml:space="preserve">　不同卫生要求的区域或岗位的人员应穿戴不同颜色或标识的工作服、帽，以便区别。不同区域人员不应串岗。</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7.3.3</w:t>
      </w:r>
      <w:r>
        <w:rPr>
          <w:rFonts w:asciiTheme="minorEastAsia" w:hAnsiTheme="minorEastAsia" w:cstheme="minorEastAsia"/>
          <w:color w:val="0000FF"/>
          <w:kern w:val="0"/>
          <w:sz w:val="24"/>
          <w:lang w:bidi="ar"/>
        </w:rPr>
        <w:t xml:space="preserve">　来访者</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非食品加工人员不得进入食品生产场所，特殊情况下进入时应遵守和食品加工人员同样的卫生要求。</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7.4</w:t>
      </w:r>
      <w:r>
        <w:rPr>
          <w:rFonts w:asciiTheme="minorEastAsia" w:hAnsiTheme="minorEastAsia" w:cstheme="minorEastAsia" w:hint="eastAsia"/>
          <w:color w:val="0000FF"/>
          <w:kern w:val="0"/>
          <w:sz w:val="24"/>
          <w:lang w:bidi="ar"/>
        </w:rPr>
        <w:t>虫害控制”章节，参考了</w:t>
      </w:r>
      <w:r>
        <w:rPr>
          <w:rFonts w:asciiTheme="minorEastAsia" w:hAnsiTheme="minorEastAsia" w:cstheme="minorEastAsia" w:hint="eastAsia"/>
          <w:color w:val="0000FF"/>
          <w:kern w:val="0"/>
          <w:sz w:val="24"/>
          <w:lang w:bidi="ar"/>
        </w:rPr>
        <w:t>GB 14881-2013</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食品生产通用卫生规范》中</w:t>
      </w:r>
      <w:r>
        <w:rPr>
          <w:rFonts w:asciiTheme="minorEastAsia" w:hAnsiTheme="minorEastAsia" w:cstheme="minorEastAsia" w:hint="eastAsia"/>
          <w:color w:val="0000FF"/>
          <w:kern w:val="0"/>
          <w:sz w:val="24"/>
          <w:lang w:bidi="ar"/>
        </w:rPr>
        <w:t>6.4</w:t>
      </w:r>
      <w:r>
        <w:rPr>
          <w:rFonts w:asciiTheme="minorEastAsia" w:hAnsiTheme="minorEastAsia" w:cstheme="minorEastAsia" w:hint="eastAsia"/>
          <w:color w:val="0000FF"/>
          <w:kern w:val="0"/>
          <w:sz w:val="24"/>
          <w:lang w:bidi="ar"/>
        </w:rPr>
        <w:t>的规定，考虑糕点生产企业鼠害问题多常见，补充了相关鼓励建议，如</w:t>
      </w:r>
      <w:r>
        <w:rPr>
          <w:rFonts w:asciiTheme="minorEastAsia" w:hAnsiTheme="minorEastAsia" w:cstheme="minorEastAsia" w:hint="eastAsia"/>
          <w:color w:val="0000FF"/>
          <w:kern w:val="0"/>
          <w:sz w:val="24"/>
          <w:lang w:bidi="ar"/>
        </w:rPr>
        <w:t>7.4.7</w:t>
      </w:r>
      <w:r>
        <w:rPr>
          <w:rFonts w:asciiTheme="minorEastAsia" w:hAnsiTheme="minorEastAsia" w:cstheme="minorEastAsia" w:hint="eastAsia"/>
          <w:color w:val="0000FF"/>
          <w:kern w:val="0"/>
          <w:sz w:val="24"/>
          <w:lang w:bidi="ar"/>
        </w:rPr>
        <w:t>条款，具体内容如下：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7.4.1</w:t>
      </w:r>
      <w:r>
        <w:rPr>
          <w:rFonts w:asciiTheme="minorEastAsia" w:hAnsiTheme="minorEastAsia" w:cstheme="minorEastAsia"/>
          <w:color w:val="0000FF"/>
          <w:kern w:val="0"/>
          <w:sz w:val="24"/>
          <w:lang w:bidi="ar"/>
        </w:rPr>
        <w:t xml:space="preserve">　应保持建筑物完好、环境整洁，防止虫害侵入及孳生。</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7.4.2</w:t>
      </w:r>
      <w:r>
        <w:rPr>
          <w:rFonts w:asciiTheme="minorEastAsia" w:hAnsiTheme="minorEastAsia" w:cstheme="minorEastAsia"/>
          <w:color w:val="0000FF"/>
          <w:kern w:val="0"/>
          <w:sz w:val="24"/>
          <w:lang w:bidi="ar"/>
        </w:rPr>
        <w:t xml:space="preserve">　应制定和执行虫害控制措施，并定期检查。生产车间应采取如安装纱帘、纱网、防鼠板、防蝇灯、风幕等有效措施；仓库应采取如安装防蝇灯、防鼠板、粘鼠板等有效措施；厂区应采取如杀虫剂喷洒、安装捕鼠器等有效措施，防止鼠类昆虫等侵入。若发现有虫鼠害痕迹时，应追查来源，消除隐患。</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7.4.3</w:t>
      </w:r>
      <w:r>
        <w:rPr>
          <w:rFonts w:asciiTheme="minorEastAsia" w:hAnsiTheme="minorEastAsia" w:cstheme="minorEastAsia"/>
          <w:color w:val="0000FF"/>
          <w:kern w:val="0"/>
          <w:sz w:val="24"/>
          <w:lang w:bidi="ar"/>
        </w:rPr>
        <w:t xml:space="preserve">　应准确绘制虫害控制平面图，标明捕鼠器、粘鼠板、灭蝇灯、室外诱饵投放点、生化信息素捕杀装置等放置的位置。</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7.4.4</w:t>
      </w:r>
      <w:r>
        <w:rPr>
          <w:rFonts w:asciiTheme="minorEastAsia" w:hAnsiTheme="minorEastAsia" w:cstheme="minorEastAsia"/>
          <w:color w:val="0000FF"/>
          <w:kern w:val="0"/>
          <w:sz w:val="24"/>
          <w:lang w:bidi="ar"/>
        </w:rPr>
        <w:t xml:space="preserve">　厂区应定期进</w:t>
      </w:r>
      <w:r>
        <w:rPr>
          <w:rFonts w:asciiTheme="minorEastAsia" w:hAnsiTheme="minorEastAsia" w:cstheme="minorEastAsia"/>
          <w:color w:val="0000FF"/>
          <w:kern w:val="0"/>
          <w:sz w:val="24"/>
          <w:lang w:bidi="ar"/>
        </w:rPr>
        <w:t>行除虫灭害工作。</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7.4.5</w:t>
      </w:r>
      <w:r>
        <w:rPr>
          <w:rFonts w:asciiTheme="minorEastAsia" w:hAnsiTheme="minorEastAsia" w:cstheme="minorEastAsia"/>
          <w:color w:val="0000FF"/>
          <w:kern w:val="0"/>
          <w:sz w:val="24"/>
          <w:lang w:bidi="ar"/>
        </w:rPr>
        <w:t xml:space="preserve">　采用物理、化学或生物制剂进行处理时，不应影响食品安全和食品应有的品质、不应污染食品接触表面、设备、工器具及包装材料。除虫灭害工作应有相应的记录。</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7.4.6</w:t>
      </w:r>
      <w:r>
        <w:rPr>
          <w:rFonts w:asciiTheme="minorEastAsia" w:hAnsiTheme="minorEastAsia" w:cstheme="minorEastAsia"/>
          <w:color w:val="0000FF"/>
          <w:kern w:val="0"/>
          <w:sz w:val="24"/>
          <w:lang w:bidi="ar"/>
        </w:rPr>
        <w:t xml:space="preserve">　使用各类杀虫剂或其他药剂前，应做好预防措施避免对人身、食品、设备工具造成污染；不慎污染时，应及时将被污染的设备、工具彻底清洁，消除污染。</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7.4.7</w:t>
      </w:r>
      <w:r>
        <w:rPr>
          <w:rFonts w:asciiTheme="minorEastAsia" w:hAnsiTheme="minorEastAsia" w:cstheme="minorEastAsia"/>
          <w:color w:val="0000FF"/>
          <w:kern w:val="0"/>
          <w:sz w:val="24"/>
          <w:lang w:bidi="ar"/>
        </w:rPr>
        <w:t xml:space="preserve">　鼓励企业与正规专业、有资质的第三方有害生物防制公司进行合作，保证虫害鼠害的控制达到更好的水平。</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7.5</w:t>
      </w:r>
      <w:r>
        <w:rPr>
          <w:rFonts w:asciiTheme="minorEastAsia" w:hAnsiTheme="minorEastAsia" w:cstheme="minorEastAsia" w:hint="eastAsia"/>
          <w:color w:val="0000FF"/>
          <w:kern w:val="0"/>
          <w:sz w:val="24"/>
          <w:lang w:bidi="ar"/>
        </w:rPr>
        <w:t>废弃物管理”章节，参考了</w:t>
      </w:r>
      <w:r>
        <w:rPr>
          <w:rFonts w:asciiTheme="minorEastAsia" w:hAnsiTheme="minorEastAsia" w:cstheme="minorEastAsia" w:hint="eastAsia"/>
          <w:color w:val="0000FF"/>
          <w:kern w:val="0"/>
          <w:sz w:val="24"/>
          <w:lang w:bidi="ar"/>
        </w:rPr>
        <w:t>GB 14881-2013</w:t>
      </w:r>
      <w:r>
        <w:rPr>
          <w:rFonts w:asciiTheme="minorEastAsia" w:hAnsiTheme="minorEastAsia" w:cstheme="minorEastAsia" w:hint="eastAsia"/>
          <w:color w:val="0000FF"/>
          <w:kern w:val="0"/>
          <w:sz w:val="24"/>
          <w:lang w:bidi="ar"/>
        </w:rPr>
        <w:t>《食品安全国家标</w:t>
      </w:r>
      <w:r>
        <w:rPr>
          <w:rFonts w:asciiTheme="minorEastAsia" w:hAnsiTheme="minorEastAsia" w:cstheme="minorEastAsia" w:hint="eastAsia"/>
          <w:color w:val="0000FF"/>
          <w:kern w:val="0"/>
          <w:sz w:val="24"/>
          <w:lang w:bidi="ar"/>
        </w:rPr>
        <w:t>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食品生产通用卫生规范》中</w:t>
      </w:r>
      <w:r>
        <w:rPr>
          <w:rFonts w:asciiTheme="minorEastAsia" w:hAnsiTheme="minorEastAsia" w:cstheme="minorEastAsia" w:hint="eastAsia"/>
          <w:color w:val="0000FF"/>
          <w:kern w:val="0"/>
          <w:sz w:val="24"/>
          <w:lang w:bidi="ar"/>
        </w:rPr>
        <w:t>6.5</w:t>
      </w:r>
      <w:r>
        <w:rPr>
          <w:rFonts w:asciiTheme="minorEastAsia" w:hAnsiTheme="minorEastAsia" w:cstheme="minorEastAsia" w:hint="eastAsia"/>
          <w:color w:val="0000FF"/>
          <w:kern w:val="0"/>
          <w:sz w:val="24"/>
          <w:lang w:bidi="ar"/>
        </w:rPr>
        <w:t>的规定，具体内容如下：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7.5.1</w:t>
      </w:r>
      <w:r>
        <w:rPr>
          <w:rFonts w:asciiTheme="minorEastAsia" w:hAnsiTheme="minorEastAsia" w:cstheme="minorEastAsia"/>
          <w:color w:val="0000FF"/>
          <w:kern w:val="0"/>
          <w:sz w:val="24"/>
          <w:lang w:bidi="ar"/>
        </w:rPr>
        <w:t xml:space="preserve">　应制定废弃物存放和清除制度，有特殊要求的废弃物其处理方式应符合有关规定。废弃物应定期清除；易腐败的废弃物应尽快清除；必要时应及时清除废弃物。</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7.5.2</w:t>
      </w:r>
      <w:r>
        <w:rPr>
          <w:rFonts w:asciiTheme="minorEastAsia" w:hAnsiTheme="minorEastAsia" w:cstheme="minorEastAsia"/>
          <w:color w:val="0000FF"/>
          <w:kern w:val="0"/>
          <w:sz w:val="24"/>
          <w:lang w:bidi="ar"/>
        </w:rPr>
        <w:t xml:space="preserve">　车间外废弃物放置场所应与食品加工场所隔离防止污染；应防止不良气味或有害有毒气体溢出；应防止虫害孳生。</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7.6</w:t>
      </w:r>
      <w:r>
        <w:rPr>
          <w:rFonts w:asciiTheme="minorEastAsia" w:hAnsiTheme="minorEastAsia" w:cstheme="minorEastAsia" w:hint="eastAsia"/>
          <w:color w:val="0000FF"/>
          <w:kern w:val="0"/>
          <w:sz w:val="24"/>
          <w:lang w:bidi="ar"/>
        </w:rPr>
        <w:t>工作服管理”章节，参考了</w:t>
      </w:r>
      <w:r>
        <w:rPr>
          <w:rFonts w:asciiTheme="minorEastAsia" w:hAnsiTheme="minorEastAsia" w:cstheme="minorEastAsia" w:hint="eastAsia"/>
          <w:color w:val="0000FF"/>
          <w:kern w:val="0"/>
          <w:sz w:val="24"/>
          <w:lang w:bidi="ar"/>
        </w:rPr>
        <w:t>GB 14881-2013</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食品生产通用卫生规范》中</w:t>
      </w:r>
      <w:r>
        <w:rPr>
          <w:rFonts w:asciiTheme="minorEastAsia" w:hAnsiTheme="minorEastAsia" w:cstheme="minorEastAsia" w:hint="eastAsia"/>
          <w:color w:val="0000FF"/>
          <w:kern w:val="0"/>
          <w:sz w:val="24"/>
          <w:lang w:bidi="ar"/>
        </w:rPr>
        <w:t>6.6</w:t>
      </w:r>
      <w:r>
        <w:rPr>
          <w:rFonts w:asciiTheme="minorEastAsia" w:hAnsiTheme="minorEastAsia" w:cstheme="minorEastAsia" w:hint="eastAsia"/>
          <w:color w:val="0000FF"/>
          <w:kern w:val="0"/>
          <w:sz w:val="24"/>
          <w:lang w:bidi="ar"/>
        </w:rPr>
        <w:t>的规定，考虑到冷加工工序的微生物管控，补充了工作服清洗、发放等管理要求，</w:t>
      </w:r>
      <w:r>
        <w:rPr>
          <w:rFonts w:asciiTheme="minorEastAsia" w:hAnsiTheme="minorEastAsia" w:cstheme="minorEastAsia" w:hint="eastAsia"/>
          <w:color w:val="0000FF"/>
          <w:kern w:val="0"/>
          <w:sz w:val="24"/>
          <w:lang w:bidi="ar"/>
        </w:rPr>
        <w:t>如</w:t>
      </w:r>
      <w:r>
        <w:rPr>
          <w:rFonts w:asciiTheme="minorEastAsia" w:hAnsiTheme="minorEastAsia" w:cstheme="minorEastAsia" w:hint="eastAsia"/>
          <w:color w:val="0000FF"/>
          <w:kern w:val="0"/>
          <w:sz w:val="24"/>
          <w:lang w:bidi="ar"/>
        </w:rPr>
        <w:t>7.6.5</w:t>
      </w:r>
      <w:r>
        <w:rPr>
          <w:rFonts w:asciiTheme="minorEastAsia" w:hAnsiTheme="minorEastAsia" w:cstheme="minorEastAsia" w:hint="eastAsia"/>
          <w:color w:val="0000FF"/>
          <w:kern w:val="0"/>
          <w:sz w:val="24"/>
          <w:lang w:bidi="ar"/>
        </w:rPr>
        <w:t>，具体内容如下：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7.6.1</w:t>
      </w:r>
      <w:r>
        <w:rPr>
          <w:rFonts w:asciiTheme="minorEastAsia" w:hAnsiTheme="minorEastAsia" w:cstheme="minorEastAsia"/>
          <w:color w:val="0000FF"/>
          <w:kern w:val="0"/>
          <w:sz w:val="24"/>
          <w:lang w:bidi="ar"/>
        </w:rPr>
        <w:t xml:space="preserve">　进入作业区域应穿着工作服。</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7.6.2</w:t>
      </w:r>
      <w:r>
        <w:rPr>
          <w:rFonts w:asciiTheme="minorEastAsia" w:hAnsiTheme="minorEastAsia" w:cstheme="minorEastAsia"/>
          <w:color w:val="0000FF"/>
          <w:kern w:val="0"/>
          <w:sz w:val="24"/>
          <w:lang w:bidi="ar"/>
        </w:rPr>
        <w:t xml:space="preserve">　应根据食品的特点及生产工艺的要求配备专用工作服，如衣、裤、鞋靴、帽和发网等，必要时还可配备口罩、围裙、套袖、手套等。</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lastRenderedPageBreak/>
        <w:t>7.6.3</w:t>
      </w:r>
      <w:r>
        <w:rPr>
          <w:rFonts w:asciiTheme="minorEastAsia" w:hAnsiTheme="minorEastAsia" w:cstheme="minorEastAsia"/>
          <w:color w:val="0000FF"/>
          <w:kern w:val="0"/>
          <w:sz w:val="24"/>
          <w:lang w:bidi="ar"/>
        </w:rPr>
        <w:t xml:space="preserve">　应制定工作服的清洗保洁制度，必要时应及时更换；生产中应注意保持工作服干净完好。</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7.6.4</w:t>
      </w:r>
      <w:r>
        <w:rPr>
          <w:rFonts w:asciiTheme="minorEastAsia" w:hAnsiTheme="minorEastAsia" w:cstheme="minorEastAsia"/>
          <w:color w:val="0000FF"/>
          <w:kern w:val="0"/>
          <w:sz w:val="24"/>
          <w:lang w:bidi="ar"/>
        </w:rPr>
        <w:t xml:space="preserve">　工作服的设计、选材和制作应适应不同作业区的要求，降低交叉污染食品的风险；应合理选择工作服口袋的位置、使用的连接扣件等，降低内容物或扣件掉落污染食品的风险。</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7.6.5</w:t>
      </w:r>
      <w:r>
        <w:rPr>
          <w:rFonts w:asciiTheme="minorEastAsia" w:hAnsiTheme="minorEastAsia" w:cstheme="minorEastAsia"/>
          <w:color w:val="0000FF"/>
          <w:kern w:val="0"/>
          <w:sz w:val="24"/>
          <w:lang w:bidi="ar"/>
        </w:rPr>
        <w:t xml:space="preserve">　工作服应集中管理，统一清洗、消毒，统一</w:t>
      </w:r>
      <w:r>
        <w:rPr>
          <w:rFonts w:asciiTheme="minorEastAsia" w:hAnsiTheme="minorEastAsia" w:cstheme="minorEastAsia"/>
          <w:color w:val="0000FF"/>
          <w:kern w:val="0"/>
          <w:sz w:val="24"/>
          <w:lang w:bidi="ar"/>
        </w:rPr>
        <w:t>发放。</w:t>
      </w:r>
      <w:r>
        <w:rPr>
          <w:rFonts w:asciiTheme="minorEastAsia" w:hAnsiTheme="minorEastAsia" w:cstheme="minorEastAsia" w:hint="eastAsia"/>
          <w:color w:val="0000FF"/>
          <w:kern w:val="0"/>
          <w:sz w:val="24"/>
          <w:lang w:bidi="ar"/>
        </w:rPr>
        <w:t>”</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原料、食品添加剂和食品相关产品</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8.1</w:t>
      </w:r>
      <w:r>
        <w:rPr>
          <w:rFonts w:ascii="宋体" w:eastAsia="宋体" w:hAnsi="宋体" w:cs="宋体" w:hint="eastAsia"/>
          <w:color w:val="0000FF"/>
          <w:kern w:val="0"/>
          <w:sz w:val="24"/>
          <w:lang w:bidi="ar"/>
        </w:rPr>
        <w:t>一般要求”章节，参考了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7.1</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应建立食品原料、食品添加剂和食品相关产品的采购、验收、运输和贮存管理制度，确保所使用的食品原料、食品添加剂和食品相关产品符合国家有关要求。不得将任何危害人体健康和生命安全的物质添加到食品中。</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8.2</w:t>
      </w:r>
      <w:r>
        <w:rPr>
          <w:rFonts w:ascii="宋体" w:eastAsia="宋体" w:hAnsi="宋体" w:cs="宋体" w:hint="eastAsia"/>
          <w:color w:val="0000FF"/>
          <w:kern w:val="0"/>
          <w:sz w:val="24"/>
          <w:lang w:bidi="ar"/>
        </w:rPr>
        <w:t>原料”章节，参考了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7.2</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 xml:space="preserve">GB </w:t>
      </w:r>
      <w:r>
        <w:rPr>
          <w:rFonts w:asciiTheme="minorEastAsia" w:hAnsiTheme="minorEastAsia" w:cstheme="minorEastAsia" w:hint="eastAsia"/>
          <w:color w:val="0000FF"/>
          <w:kern w:val="0"/>
          <w:sz w:val="24"/>
          <w:lang w:bidi="ar"/>
        </w:rPr>
        <w:t>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7.2.3</w:t>
      </w:r>
      <w:r>
        <w:rPr>
          <w:rFonts w:asciiTheme="minorEastAsia" w:hAnsiTheme="minorEastAsia" w:cstheme="minorEastAsia" w:hint="eastAsia"/>
          <w:color w:val="0000FF"/>
          <w:kern w:val="0"/>
          <w:sz w:val="24"/>
          <w:lang w:bidi="ar"/>
        </w:rPr>
        <w:t>的规定</w:t>
      </w:r>
      <w:r>
        <w:rPr>
          <w:rFonts w:ascii="宋体" w:eastAsia="宋体" w:hAnsi="宋体" w:cs="宋体" w:hint="eastAsia"/>
          <w:color w:val="0000FF"/>
          <w:kern w:val="0"/>
          <w:sz w:val="24"/>
          <w:lang w:bidi="ar"/>
        </w:rPr>
        <w:t>，具体内容如下：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8.2.1</w:t>
      </w:r>
      <w:r>
        <w:rPr>
          <w:rFonts w:ascii="宋体" w:eastAsia="宋体" w:hAnsi="宋体" w:cs="宋体"/>
          <w:color w:val="0000FF"/>
          <w:kern w:val="0"/>
          <w:sz w:val="24"/>
          <w:lang w:bidi="ar"/>
        </w:rPr>
        <w:t xml:space="preserve">　采购的食品原料应当查验供货者的许可证和产品合格证明文件；对无法提供合格证明文件的食品原料，应当依照食品安全标准进行检验。</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8.2.2</w:t>
      </w:r>
      <w:r>
        <w:rPr>
          <w:rFonts w:ascii="宋体" w:eastAsia="宋体" w:hAnsi="宋体" w:cs="宋体"/>
          <w:color w:val="0000FF"/>
          <w:kern w:val="0"/>
          <w:sz w:val="24"/>
          <w:lang w:bidi="ar"/>
        </w:rPr>
        <w:t xml:space="preserve">　食品原料必须经过验收合格后方可使用。经验收不合格的食品原料应在指定区域与合格品分开放置并明显标记，并应及时进行退、换货等处理。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8.2.3</w:t>
      </w:r>
      <w:r>
        <w:rPr>
          <w:rFonts w:ascii="宋体" w:eastAsia="宋体" w:hAnsi="宋体" w:cs="宋体"/>
          <w:color w:val="0000FF"/>
          <w:kern w:val="0"/>
          <w:sz w:val="24"/>
          <w:lang w:bidi="ar"/>
        </w:rPr>
        <w:t xml:space="preserve">　加工前宜进行感官检验，必要时应进行实验室检验；检验发现涉及食品安全项目指标异常的，不得使用；只应使用确定适用的食品原料。</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8.2.</w:t>
      </w:r>
      <w:r>
        <w:rPr>
          <w:rFonts w:ascii="宋体" w:eastAsia="宋体" w:hAnsi="宋体" w:cs="宋体"/>
          <w:color w:val="0000FF"/>
          <w:kern w:val="0"/>
          <w:sz w:val="24"/>
          <w:lang w:bidi="ar"/>
        </w:rPr>
        <w:t>4</w:t>
      </w:r>
      <w:r>
        <w:rPr>
          <w:rFonts w:ascii="宋体" w:eastAsia="宋体" w:hAnsi="宋体" w:cs="宋体"/>
          <w:color w:val="0000FF"/>
          <w:kern w:val="0"/>
          <w:sz w:val="24"/>
          <w:lang w:bidi="ar"/>
        </w:rPr>
        <w:t xml:space="preserve">　食品原料运输及贮存中应避免日光直射、备有防雨防尘设施；根据食品原料的特点和卫生需要，必要时还应具备保温、冷藏、保鲜等设施。</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8.2.5</w:t>
      </w:r>
      <w:r>
        <w:rPr>
          <w:rFonts w:ascii="宋体" w:eastAsia="宋体" w:hAnsi="宋体" w:cs="宋体"/>
          <w:color w:val="0000FF"/>
          <w:kern w:val="0"/>
          <w:sz w:val="24"/>
          <w:lang w:bidi="ar"/>
        </w:rPr>
        <w:t xml:space="preserve">　食品原料运输工具和容器应保持清洁、维护良好，必要时应进行消毒。食品原料不得与有毒、有害物品同时装运，避免污染食品原料。</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8.2.6</w:t>
      </w:r>
      <w:r>
        <w:rPr>
          <w:rFonts w:ascii="宋体" w:eastAsia="宋体" w:hAnsi="宋体" w:cs="宋体"/>
          <w:color w:val="0000FF"/>
          <w:kern w:val="0"/>
          <w:sz w:val="24"/>
          <w:lang w:bidi="ar"/>
        </w:rPr>
        <w:t xml:space="preserve">　食品原料仓库应设专人管理，建立管理制度，定期检查质量和卫生情况，及时清理变质或超过保质期的食品原料。仓库出货顺序应遵循先进先出的原则，必要时应根据不同食品原料的特性确定出货顺序。</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8.2.7</w:t>
      </w:r>
      <w:r>
        <w:rPr>
          <w:rFonts w:ascii="宋体" w:eastAsia="宋体" w:hAnsi="宋体" w:cs="宋体"/>
          <w:color w:val="0000FF"/>
          <w:kern w:val="0"/>
          <w:sz w:val="24"/>
          <w:lang w:bidi="ar"/>
        </w:rPr>
        <w:t xml:space="preserve">　肉、蛋、奶、速冻食品等容易腐败变质的食品原料应建</w:t>
      </w:r>
      <w:r>
        <w:rPr>
          <w:rFonts w:ascii="宋体" w:eastAsia="宋体" w:hAnsi="宋体" w:cs="宋体"/>
          <w:color w:val="0000FF"/>
          <w:kern w:val="0"/>
          <w:sz w:val="24"/>
          <w:lang w:bidi="ar"/>
        </w:rPr>
        <w:t>立相应的温度控制等食品安全控制措施并严格执行。</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8.3</w:t>
      </w:r>
      <w:r>
        <w:rPr>
          <w:rFonts w:ascii="宋体" w:eastAsia="宋体" w:hAnsi="宋体" w:cs="宋体" w:hint="eastAsia"/>
          <w:color w:val="0000FF"/>
          <w:kern w:val="0"/>
          <w:sz w:val="24"/>
          <w:lang w:bidi="ar"/>
        </w:rPr>
        <w:t>食品添加剂”章节，参考了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7.3</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8.3.1</w:t>
      </w:r>
      <w:r>
        <w:rPr>
          <w:rFonts w:ascii="宋体" w:eastAsia="宋体" w:hAnsi="宋体" w:cs="宋体"/>
          <w:color w:val="0000FF"/>
          <w:kern w:val="0"/>
          <w:sz w:val="24"/>
          <w:lang w:bidi="ar"/>
        </w:rPr>
        <w:t xml:space="preserve">　采购食品添加剂应当查验供货者的许可证和产品合格证明文件。食品添加剂必须经过验收合格后方可使用。</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8.3.2</w:t>
      </w:r>
      <w:r>
        <w:rPr>
          <w:rFonts w:ascii="宋体" w:eastAsia="宋体" w:hAnsi="宋体" w:cs="宋体"/>
          <w:color w:val="0000FF"/>
          <w:kern w:val="0"/>
          <w:sz w:val="24"/>
          <w:lang w:bidi="ar"/>
        </w:rPr>
        <w:t xml:space="preserve">　运输食品添加剂的工具和容器应保持清洁、维护良好，并能提供必要的保护，避免污染食品添加剂。</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8.3.3</w:t>
      </w:r>
      <w:r>
        <w:rPr>
          <w:rFonts w:ascii="宋体" w:eastAsia="宋体" w:hAnsi="宋体" w:cs="宋体"/>
          <w:color w:val="0000FF"/>
          <w:kern w:val="0"/>
          <w:sz w:val="24"/>
          <w:lang w:bidi="ar"/>
        </w:rPr>
        <w:t xml:space="preserve">　食品添加剂的贮藏应有专人管理，定期检查质量和卫生情况，及时清理变质或超过保质期的食品添加剂。仓库出货顺序</w:t>
      </w:r>
      <w:r>
        <w:rPr>
          <w:rFonts w:ascii="宋体" w:eastAsia="宋体" w:hAnsi="宋体" w:cs="宋体"/>
          <w:color w:val="0000FF"/>
          <w:kern w:val="0"/>
          <w:sz w:val="24"/>
          <w:lang w:bidi="ar"/>
        </w:rPr>
        <w:t>应遵循先进先出的原则，必要时应根据食品添加剂的特性确定出货顺序。</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8.4</w:t>
      </w:r>
      <w:r>
        <w:rPr>
          <w:rFonts w:ascii="宋体" w:eastAsia="宋体" w:hAnsi="宋体" w:cs="宋体" w:hint="eastAsia"/>
          <w:color w:val="0000FF"/>
          <w:kern w:val="0"/>
          <w:sz w:val="24"/>
          <w:lang w:bidi="ar"/>
        </w:rPr>
        <w:t>食品相关产品”章节，参考了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7.4</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w:t>
      </w:r>
      <w:r>
        <w:rPr>
          <w:rFonts w:asciiTheme="minorEastAsia" w:hAnsiTheme="minorEastAsia" w:cstheme="minorEastAsia" w:hint="eastAsia"/>
          <w:color w:val="0000FF"/>
          <w:kern w:val="0"/>
          <w:sz w:val="24"/>
          <w:lang w:bidi="ar"/>
        </w:rPr>
        <w:lastRenderedPageBreak/>
        <w:t>面包卫生规范》中</w:t>
      </w:r>
      <w:r>
        <w:rPr>
          <w:rFonts w:asciiTheme="minorEastAsia" w:hAnsiTheme="minorEastAsia" w:cstheme="minorEastAsia" w:hint="eastAsia"/>
          <w:color w:val="0000FF"/>
          <w:kern w:val="0"/>
          <w:sz w:val="24"/>
          <w:lang w:bidi="ar"/>
        </w:rPr>
        <w:t>7.4.2</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7.4.3</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7.4.4</w:t>
      </w:r>
      <w:r>
        <w:rPr>
          <w:rFonts w:asciiTheme="minorEastAsia" w:hAnsiTheme="minorEastAsia" w:cstheme="minorEastAsia" w:hint="eastAsia"/>
          <w:color w:val="0000FF"/>
          <w:kern w:val="0"/>
          <w:sz w:val="24"/>
          <w:lang w:bidi="ar"/>
        </w:rPr>
        <w:t>的规定</w:t>
      </w:r>
      <w:r>
        <w:rPr>
          <w:rFonts w:ascii="宋体" w:eastAsia="宋体" w:hAnsi="宋体" w:cs="宋体" w:hint="eastAsia"/>
          <w:color w:val="0000FF"/>
          <w:kern w:val="0"/>
          <w:sz w:val="24"/>
          <w:lang w:bidi="ar"/>
        </w:rPr>
        <w:t>，具体内容如下：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8.4.1</w:t>
      </w:r>
      <w:r>
        <w:rPr>
          <w:rFonts w:ascii="宋体" w:eastAsia="宋体" w:hAnsi="宋体" w:cs="宋体"/>
          <w:color w:val="0000FF"/>
          <w:kern w:val="0"/>
          <w:sz w:val="24"/>
          <w:lang w:bidi="ar"/>
        </w:rPr>
        <w:t xml:space="preserve">　采购食品包装材料、容器、洗涤剂、消毒剂等食品相关产品应当查验产品的合格证明文件，实行许可管理的食品相关产品还应查验供货者的许可证。食品包装材料等食品相关产品必须经过验收合格后方可使用。</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8.4.2</w:t>
      </w:r>
      <w:r>
        <w:rPr>
          <w:rFonts w:ascii="宋体" w:eastAsia="宋体" w:hAnsi="宋体" w:cs="宋体"/>
          <w:color w:val="0000FF"/>
          <w:kern w:val="0"/>
          <w:sz w:val="24"/>
          <w:lang w:bidi="ar"/>
        </w:rPr>
        <w:t xml:space="preserve">　运输食品相关产品的工具和容器应保持清洁、维护良好，并能提供必要的保护，避免污染食品原料和交叉污染。</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8.4.3</w:t>
      </w:r>
      <w:r>
        <w:rPr>
          <w:rFonts w:ascii="宋体" w:eastAsia="宋体" w:hAnsi="宋体" w:cs="宋体"/>
          <w:color w:val="0000FF"/>
          <w:kern w:val="0"/>
          <w:sz w:val="24"/>
          <w:lang w:bidi="ar"/>
        </w:rPr>
        <w:t xml:space="preserve">　食品相关产品的贮藏应有专人管理，定期检查质量和卫生情况，及时清理变质或超过保质期的食品相关产品。仓库出货顺序应遵循先进先出的原则。</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8.4.4</w:t>
      </w:r>
      <w:r>
        <w:rPr>
          <w:rFonts w:ascii="宋体" w:eastAsia="宋体" w:hAnsi="宋体" w:cs="宋体"/>
          <w:color w:val="0000FF"/>
          <w:kern w:val="0"/>
          <w:sz w:val="24"/>
          <w:lang w:bidi="ar"/>
        </w:rPr>
        <w:t xml:space="preserve">　直接接触产品的包装纸、盒及塑料薄膜等包装材料，应符合相关标准的规定。</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8.4.5</w:t>
      </w:r>
      <w:r>
        <w:rPr>
          <w:rFonts w:ascii="宋体" w:eastAsia="宋体" w:hAnsi="宋体" w:cs="宋体"/>
          <w:color w:val="0000FF"/>
          <w:kern w:val="0"/>
          <w:sz w:val="24"/>
          <w:lang w:bidi="ar"/>
        </w:rPr>
        <w:t xml:space="preserve">　生产过程中使用烘焙包装用纸时，应考虑颜色可能对产品的迁移，并控制有害物质的迁移量，不应使用有荧光增白剂的烘烤纸。</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8.4.6</w:t>
      </w:r>
      <w:r>
        <w:rPr>
          <w:rFonts w:ascii="宋体" w:eastAsia="宋体" w:hAnsi="宋体" w:cs="宋体"/>
          <w:color w:val="0000FF"/>
          <w:kern w:val="0"/>
          <w:sz w:val="24"/>
          <w:lang w:bidi="ar"/>
        </w:rPr>
        <w:t xml:space="preserve">　不应使用二次回收的材料作为与食品接触</w:t>
      </w:r>
      <w:r>
        <w:rPr>
          <w:rFonts w:ascii="宋体" w:eastAsia="宋体" w:hAnsi="宋体" w:cs="宋体"/>
          <w:color w:val="0000FF"/>
          <w:kern w:val="0"/>
          <w:sz w:val="24"/>
          <w:lang w:bidi="ar"/>
        </w:rPr>
        <w:t>的内包装使用；周转用外包装再次使用前应清洗干净，避免发生交叉污染。</w:t>
      </w:r>
      <w:r>
        <w:rPr>
          <w:rFonts w:ascii="宋体" w:eastAsia="宋体" w:hAnsi="宋体" w:cs="宋体" w:hint="eastAsia"/>
          <w:color w:val="0000FF"/>
          <w:kern w:val="0"/>
          <w:sz w:val="24"/>
          <w:lang w:bidi="ar"/>
        </w:rPr>
        <w:t>”</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8.5</w:t>
      </w:r>
      <w:r>
        <w:rPr>
          <w:rFonts w:ascii="宋体" w:eastAsia="宋体" w:hAnsi="宋体" w:cs="宋体" w:hint="eastAsia"/>
          <w:color w:val="0000FF"/>
          <w:kern w:val="0"/>
          <w:sz w:val="24"/>
          <w:lang w:bidi="ar"/>
        </w:rPr>
        <w:t>其他”章节，参考了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7.5</w:t>
      </w:r>
      <w:r>
        <w:rPr>
          <w:rFonts w:ascii="宋体" w:eastAsia="宋体" w:hAnsi="宋体" w:cs="宋体" w:hint="eastAsia"/>
          <w:color w:val="0000FF"/>
          <w:kern w:val="0"/>
          <w:sz w:val="24"/>
          <w:lang w:bidi="ar"/>
        </w:rPr>
        <w:t>的规定，考虑到冷加工糕点可能用到多种原辅料食品添加剂、部分物料有明显的风味，补充了分区存放、间隔存放等相关要求，如</w:t>
      </w:r>
      <w:r>
        <w:rPr>
          <w:rFonts w:ascii="宋体" w:eastAsia="宋体" w:hAnsi="宋体" w:cs="宋体" w:hint="eastAsia"/>
          <w:color w:val="0000FF"/>
          <w:kern w:val="0"/>
          <w:sz w:val="24"/>
          <w:lang w:bidi="ar"/>
        </w:rPr>
        <w:t>8.5.3</w:t>
      </w:r>
      <w:r>
        <w:rPr>
          <w:rFonts w:ascii="宋体" w:eastAsia="宋体" w:hAnsi="宋体" w:cs="宋体" w:hint="eastAsia"/>
          <w:color w:val="0000FF"/>
          <w:kern w:val="0"/>
          <w:sz w:val="24"/>
          <w:lang w:bidi="ar"/>
        </w:rPr>
        <w:t>，具体内容如下：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color w:val="0000FF"/>
          <w:kern w:val="0"/>
          <w:sz w:val="24"/>
          <w:lang w:bidi="ar"/>
        </w:rPr>
        <w:t>8.5.1</w:t>
      </w:r>
      <w:r>
        <w:rPr>
          <w:rFonts w:ascii="宋体" w:eastAsia="宋体" w:hAnsi="宋体" w:cs="宋体"/>
          <w:color w:val="0000FF"/>
          <w:kern w:val="0"/>
          <w:sz w:val="24"/>
          <w:lang w:bidi="ar"/>
        </w:rPr>
        <w:t xml:space="preserve">　盛装食品原料、食品添加剂、直接接触食品的包装材料的包装或容器，其材质应稳定、无毒无害，不易受污染，符合卫生要求。</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8.5.2</w:t>
      </w:r>
      <w:r>
        <w:rPr>
          <w:rFonts w:ascii="宋体" w:eastAsia="宋体" w:hAnsi="宋体" w:cs="宋体"/>
          <w:color w:val="0000FF"/>
          <w:kern w:val="0"/>
          <w:sz w:val="24"/>
          <w:lang w:bidi="ar"/>
        </w:rPr>
        <w:t xml:space="preserve">　食品原料、食品添加剂和食品包装材料等进入生产区域时应有一定的缓冲区域或外包装清洁措施，以降低污染风险。</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color w:val="0000FF"/>
          <w:kern w:val="0"/>
          <w:sz w:val="24"/>
          <w:lang w:bidi="ar"/>
        </w:rPr>
        <w:t>8.5.3</w:t>
      </w:r>
      <w:r>
        <w:rPr>
          <w:rFonts w:ascii="宋体" w:eastAsia="宋体" w:hAnsi="宋体" w:cs="宋体"/>
          <w:color w:val="0000FF"/>
          <w:kern w:val="0"/>
          <w:sz w:val="24"/>
          <w:lang w:bidi="ar"/>
        </w:rPr>
        <w:t xml:space="preserve">　各种原辅料及包装材料应分批次编号放置，按待检、合格、不合格分区存放，并有明显标识。混放可能影响风味的原辅料应分区、间隔一定距离后存放，并增加必要的防护。</w:t>
      </w:r>
      <w:r>
        <w:rPr>
          <w:rFonts w:ascii="宋体" w:eastAsia="宋体" w:hAnsi="宋体" w:cs="宋体" w:hint="eastAsia"/>
          <w:color w:val="0000FF"/>
          <w:kern w:val="0"/>
          <w:sz w:val="24"/>
          <w:lang w:bidi="ar"/>
        </w:rPr>
        <w:t>”</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生产过程的食品安全控制</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9.1</w:t>
      </w:r>
      <w:r>
        <w:rPr>
          <w:rFonts w:ascii="宋体" w:eastAsia="宋体" w:hAnsi="宋体" w:cs="宋体" w:hint="eastAsia"/>
          <w:color w:val="0000FF"/>
          <w:kern w:val="0"/>
          <w:sz w:val="24"/>
          <w:lang w:bidi="ar"/>
        </w:rPr>
        <w:t>产品污染风险控制”章节，参考了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8.1</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8.1.2</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w:t>
      </w:r>
      <w:r>
        <w:rPr>
          <w:rFonts w:asciiTheme="minorEastAsia" w:hAnsiTheme="minorEastAsia" w:cstheme="minorEastAsia" w:hint="eastAsia"/>
          <w:color w:val="0000FF"/>
          <w:kern w:val="0"/>
          <w:sz w:val="24"/>
          <w:lang w:bidi="ar"/>
        </w:rPr>
        <w:t>1.3</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8.1.4</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8.1.5</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8.1.6</w:t>
      </w:r>
      <w:r>
        <w:rPr>
          <w:rFonts w:asciiTheme="minorEastAsia" w:hAnsiTheme="minorEastAsia" w:cstheme="minorEastAsia" w:hint="eastAsia"/>
          <w:color w:val="0000FF"/>
          <w:kern w:val="0"/>
          <w:sz w:val="24"/>
          <w:lang w:bidi="ar"/>
        </w:rPr>
        <w:t>的规定</w:t>
      </w:r>
      <w:r>
        <w:rPr>
          <w:rFonts w:ascii="宋体" w:eastAsia="宋体" w:hAnsi="宋体" w:cs="宋体" w:hint="eastAsia"/>
          <w:color w:val="0000FF"/>
          <w:kern w:val="0"/>
          <w:sz w:val="24"/>
          <w:lang w:bidi="ar"/>
        </w:rPr>
        <w:t>，具体内容如下：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9.1.1</w:t>
      </w:r>
      <w:r>
        <w:rPr>
          <w:rFonts w:ascii="宋体" w:eastAsia="宋体" w:hAnsi="宋体" w:cs="宋体" w:hint="eastAsia"/>
          <w:color w:val="0000FF"/>
          <w:kern w:val="0"/>
          <w:sz w:val="24"/>
          <w:lang w:bidi="ar"/>
        </w:rPr>
        <w:t xml:space="preserve">　应通过危害分析方法明确生产过程中的食品安全关键环节，并设立食品安全关键环节的控制措施。在关键环节所在区域，应配备相关的文件以落实控制措施，如配料（投料）表、岗位操作规程等。</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9.1.2</w:t>
      </w:r>
      <w:r>
        <w:rPr>
          <w:rFonts w:ascii="宋体" w:eastAsia="宋体" w:hAnsi="宋体" w:cs="宋体" w:hint="eastAsia"/>
          <w:color w:val="0000FF"/>
          <w:kern w:val="0"/>
          <w:sz w:val="24"/>
          <w:lang w:bidi="ar"/>
        </w:rPr>
        <w:t xml:space="preserve">　鼓励采用危害分析与关键控制点体系（</w:t>
      </w:r>
      <w:r>
        <w:rPr>
          <w:rFonts w:ascii="宋体" w:eastAsia="宋体" w:hAnsi="宋体" w:cs="宋体" w:hint="eastAsia"/>
          <w:color w:val="0000FF"/>
          <w:kern w:val="0"/>
          <w:sz w:val="24"/>
          <w:lang w:bidi="ar"/>
        </w:rPr>
        <w:t>HACCP</w:t>
      </w:r>
      <w:r>
        <w:rPr>
          <w:rFonts w:ascii="宋体" w:eastAsia="宋体" w:hAnsi="宋体" w:cs="宋体" w:hint="eastAsia"/>
          <w:color w:val="0000FF"/>
          <w:kern w:val="0"/>
          <w:sz w:val="24"/>
          <w:lang w:bidi="ar"/>
        </w:rPr>
        <w:t>）对生产过程进行食品安全控制。</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9.1.3</w:t>
      </w:r>
      <w:r>
        <w:rPr>
          <w:rFonts w:ascii="宋体" w:eastAsia="宋体" w:hAnsi="宋体" w:cs="宋体" w:hint="eastAsia"/>
          <w:color w:val="0000FF"/>
          <w:kern w:val="0"/>
          <w:sz w:val="24"/>
          <w:lang w:bidi="ar"/>
        </w:rPr>
        <w:t xml:space="preserve">　对时间和温度有控制要求的工序，如醒发、烘烤、蒸煮、油炸、冷却等</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应严格按照产品工艺要求进行操作。</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9.1.4</w:t>
      </w:r>
      <w:r>
        <w:rPr>
          <w:rFonts w:ascii="宋体" w:eastAsia="宋体" w:hAnsi="宋体" w:cs="宋体" w:hint="eastAsia"/>
          <w:color w:val="0000FF"/>
          <w:kern w:val="0"/>
          <w:sz w:val="24"/>
          <w:lang w:bidi="ar"/>
        </w:rPr>
        <w:t xml:space="preserve">　蛋液的制作应包括选蛋</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去除劣质蛋</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、洗蛋、消毒、</w:t>
      </w:r>
      <w:r>
        <w:rPr>
          <w:rFonts w:ascii="宋体" w:eastAsia="宋体" w:hAnsi="宋体" w:cs="宋体" w:hint="eastAsia"/>
          <w:color w:val="0000FF"/>
          <w:kern w:val="0"/>
          <w:sz w:val="24"/>
          <w:lang w:bidi="ar"/>
        </w:rPr>
        <w:t>敲打、蛋壳去除等工序过程。消毒剂的使用应符合国家相关规定。蛋液应在较低温度下保存，防止蛋液变质，鼓励企业采用先进的自动敲蛋设备进行自动化操作</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减少污染。</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9.1.5</w:t>
      </w:r>
      <w:r>
        <w:rPr>
          <w:rFonts w:ascii="宋体" w:eastAsia="宋体" w:hAnsi="宋体" w:cs="宋体" w:hint="eastAsia"/>
          <w:color w:val="0000FF"/>
          <w:kern w:val="0"/>
          <w:sz w:val="24"/>
          <w:lang w:bidi="ar"/>
        </w:rPr>
        <w:t xml:space="preserve">　原料使用应依先进先出的原则，冷冻原料如果在使用前要解冻的，解冻方式应能防止原料变质。</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lastRenderedPageBreak/>
        <w:t>9.1.6</w:t>
      </w:r>
      <w:r>
        <w:rPr>
          <w:rFonts w:ascii="宋体" w:eastAsia="宋体" w:hAnsi="宋体" w:cs="宋体" w:hint="eastAsia"/>
          <w:color w:val="0000FF"/>
          <w:kern w:val="0"/>
          <w:sz w:val="24"/>
          <w:lang w:bidi="ar"/>
        </w:rPr>
        <w:t xml:space="preserve">　当班生产的未用完剩余原辅料，应根据原辅料的特点妥善保存，并标注原辅料名称、原始包装开封时间等信息。</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9.1.7</w:t>
      </w:r>
      <w:r>
        <w:rPr>
          <w:rFonts w:ascii="宋体" w:eastAsia="宋体" w:hAnsi="宋体" w:cs="宋体" w:hint="eastAsia"/>
          <w:color w:val="0000FF"/>
          <w:kern w:val="0"/>
          <w:sz w:val="24"/>
          <w:lang w:bidi="ar"/>
        </w:rPr>
        <w:t xml:space="preserve">　生产过程中产生的不适于进入下一工序的物料，成型后不完整、内包装不合格等存在偏差的产品需要重新进入生产线时，其使用条件、使用方式和使用量等内容，应在危害评估的基础上确定，并应有相应的使用制度和控制程序。有非可食性内包装的产品返回生产线时，内包装应去除，无法去除时，按废弃物处理。”</w:t>
      </w:r>
    </w:p>
    <w:p w:rsidR="00FD3FF2" w:rsidRDefault="00FD3FF2">
      <w:pPr>
        <w:ind w:firstLineChars="200" w:firstLine="480"/>
        <w:rPr>
          <w:rFonts w:ascii="宋体" w:eastAsia="宋体" w:hAnsi="宋体" w:cs="宋体"/>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9.2</w:t>
      </w:r>
      <w:r>
        <w:rPr>
          <w:rFonts w:ascii="宋体" w:eastAsia="宋体" w:hAnsi="宋体" w:cs="宋体" w:hint="eastAsia"/>
          <w:color w:val="0000FF"/>
          <w:kern w:val="0"/>
          <w:sz w:val="24"/>
          <w:lang w:bidi="ar"/>
        </w:rPr>
        <w:t>生物污染的控制”章节，参考了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8.2.1</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8.2.2</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8.2.1.4</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8.2.1.3</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8.2.1.5</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8.2.2.3</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8.2.2.4</w:t>
      </w:r>
      <w:r>
        <w:rPr>
          <w:rFonts w:asciiTheme="minorEastAsia" w:hAnsiTheme="minorEastAsia" w:cstheme="minorEastAsia" w:hint="eastAsia"/>
          <w:color w:val="0000FF"/>
          <w:kern w:val="0"/>
          <w:sz w:val="24"/>
          <w:lang w:bidi="ar"/>
        </w:rPr>
        <w:t>的规定，考虑到冷加工糕点多使用塑料和纸类等包材、可能用到新鲜的水果等保质期较短的原料以及可能存在人工进行装饰的操作，补充了包材监测微生物、原料关注保质期、直接接触产品时手部的防护和消毒等要求，如</w:t>
      </w:r>
      <w:r>
        <w:rPr>
          <w:rFonts w:asciiTheme="minorEastAsia" w:hAnsiTheme="minorEastAsia" w:cstheme="minorEastAsia" w:hint="eastAsia"/>
          <w:color w:val="0000FF"/>
          <w:kern w:val="0"/>
          <w:sz w:val="24"/>
          <w:lang w:bidi="ar"/>
        </w:rPr>
        <w:t>9.2.2.6</w:t>
      </w: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9.2.2.7</w:t>
      </w:r>
      <w:r>
        <w:rPr>
          <w:rFonts w:asciiTheme="minorEastAsia" w:hAnsiTheme="minorEastAsia" w:cstheme="minorEastAsia" w:hint="eastAsia"/>
          <w:color w:val="0000FF"/>
          <w:kern w:val="0"/>
          <w:sz w:val="24"/>
          <w:lang w:bidi="ar"/>
        </w:rPr>
        <w:t>。具体内容如下：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9.2.1</w:t>
      </w:r>
      <w:r>
        <w:rPr>
          <w:rFonts w:asciiTheme="minorEastAsia" w:hAnsiTheme="minorEastAsia" w:cstheme="minorEastAsia"/>
          <w:color w:val="0000FF"/>
          <w:kern w:val="0"/>
          <w:sz w:val="24"/>
          <w:lang w:bidi="ar"/>
        </w:rPr>
        <w:t xml:space="preserve">　清洁和消毒</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9.2.1.1</w:t>
      </w:r>
      <w:r>
        <w:rPr>
          <w:rFonts w:asciiTheme="minorEastAsia" w:hAnsiTheme="minorEastAsia" w:cstheme="minorEastAsia"/>
          <w:color w:val="0000FF"/>
          <w:kern w:val="0"/>
          <w:sz w:val="24"/>
          <w:lang w:bidi="ar"/>
        </w:rPr>
        <w:t xml:space="preserve">　应根据原料、产品和工艺的特点，针对生产设备和环境制定有效的清洁消毒制度，降低微生物污染的风险。</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9.2.1.2</w:t>
      </w:r>
      <w:r>
        <w:rPr>
          <w:rFonts w:asciiTheme="minorEastAsia" w:hAnsiTheme="minorEastAsia" w:cstheme="minorEastAsia"/>
          <w:color w:val="0000FF"/>
          <w:kern w:val="0"/>
          <w:sz w:val="24"/>
          <w:lang w:bidi="ar"/>
        </w:rPr>
        <w:t xml:space="preserve">　清洁消毒制度应包括以下内容：清洁消毒的区域、设备或器具</w:t>
      </w:r>
      <w:r>
        <w:rPr>
          <w:rFonts w:asciiTheme="minorEastAsia" w:hAnsiTheme="minorEastAsia" w:cstheme="minorEastAsia"/>
          <w:color w:val="0000FF"/>
          <w:kern w:val="0"/>
          <w:sz w:val="24"/>
          <w:lang w:bidi="ar"/>
        </w:rPr>
        <w:t>名称；清洁消毒工作的职责；使用的洗涤、消毒剂；清洁消毒方法和频率；清洁消毒效果的验证及不符合的处理；清洁消毒工作及监控记录。</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9.2.1.3</w:t>
      </w:r>
      <w:r>
        <w:rPr>
          <w:rFonts w:asciiTheme="minorEastAsia" w:hAnsiTheme="minorEastAsia" w:cstheme="minorEastAsia"/>
          <w:color w:val="0000FF"/>
          <w:kern w:val="0"/>
          <w:sz w:val="24"/>
          <w:lang w:bidi="ar"/>
        </w:rPr>
        <w:t xml:space="preserve">　应确保实施清洁消毒制度，如实记录；及时验证消毒效果，发现问题及时纠正。</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9.2.1.4</w:t>
      </w:r>
      <w:r>
        <w:rPr>
          <w:rFonts w:asciiTheme="minorEastAsia" w:hAnsiTheme="minorEastAsia" w:cstheme="minorEastAsia"/>
          <w:color w:val="0000FF"/>
          <w:kern w:val="0"/>
          <w:sz w:val="24"/>
          <w:lang w:bidi="ar"/>
        </w:rPr>
        <w:t xml:space="preserve">　加工时重复使用的烤盘，使用前应擦拭去除残渣保持清洁，使用后应做好防护；长期未使用的烤盘使用前应对烤盘进行洗刷、消毒。</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9.2.1.5</w:t>
      </w:r>
      <w:r>
        <w:rPr>
          <w:rFonts w:asciiTheme="minorEastAsia" w:hAnsiTheme="minorEastAsia" w:cstheme="minorEastAsia"/>
          <w:color w:val="0000FF"/>
          <w:kern w:val="0"/>
          <w:sz w:val="24"/>
          <w:lang w:bidi="ar"/>
        </w:rPr>
        <w:t xml:space="preserve">　操作台、机器设备、工器具用前应仔细检查，是否符合卫生要求，使用后应清洁消毒，并作好防护。</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9.2.1.6</w:t>
      </w:r>
      <w:r>
        <w:rPr>
          <w:rFonts w:asciiTheme="minorEastAsia" w:hAnsiTheme="minorEastAsia" w:cstheme="minorEastAsia"/>
          <w:color w:val="0000FF"/>
          <w:kern w:val="0"/>
          <w:sz w:val="24"/>
          <w:lang w:bidi="ar"/>
        </w:rPr>
        <w:t xml:space="preserve">　包装用的复合纸罐、纸杯、</w:t>
      </w:r>
      <w:r>
        <w:rPr>
          <w:rFonts w:asciiTheme="minorEastAsia" w:hAnsiTheme="minorEastAsia" w:cstheme="minorEastAsia"/>
          <w:color w:val="0000FF"/>
          <w:kern w:val="0"/>
          <w:sz w:val="24"/>
          <w:lang w:bidi="ar"/>
        </w:rPr>
        <w:t xml:space="preserve">PET </w:t>
      </w:r>
      <w:r>
        <w:rPr>
          <w:rFonts w:asciiTheme="minorEastAsia" w:hAnsiTheme="minorEastAsia" w:cstheme="minorEastAsia"/>
          <w:color w:val="0000FF"/>
          <w:kern w:val="0"/>
          <w:sz w:val="24"/>
          <w:lang w:bidi="ar"/>
        </w:rPr>
        <w:t>杯等包装材</w:t>
      </w:r>
      <w:r>
        <w:rPr>
          <w:rFonts w:asciiTheme="minorEastAsia" w:hAnsiTheme="minorEastAsia" w:cstheme="minorEastAsia"/>
          <w:color w:val="0000FF"/>
          <w:kern w:val="0"/>
          <w:sz w:val="24"/>
          <w:lang w:bidi="ar"/>
        </w:rPr>
        <w:t>料，使用前应取样监测微生物污染情况。根据微生物监测结果，必要时应在已有灭菌程序要求下进行加强灭菌处理，确保包装材料表面无污染。</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9.2.1.7</w:t>
      </w:r>
      <w:r>
        <w:rPr>
          <w:rFonts w:asciiTheme="minorEastAsia" w:hAnsiTheme="minorEastAsia" w:cstheme="minorEastAsia"/>
          <w:color w:val="0000FF"/>
          <w:kern w:val="0"/>
          <w:sz w:val="24"/>
          <w:lang w:bidi="ar"/>
        </w:rPr>
        <w:t xml:space="preserve">　重复使用的食品周转箱</w:t>
      </w:r>
      <w:r>
        <w:rPr>
          <w:rFonts w:asciiTheme="minorEastAsia" w:hAnsiTheme="minorEastAsia" w:cstheme="minorEastAsia"/>
          <w:color w:val="0000FF"/>
          <w:kern w:val="0"/>
          <w:sz w:val="24"/>
          <w:lang w:bidi="ar"/>
        </w:rPr>
        <w:t>(</w:t>
      </w:r>
      <w:r>
        <w:rPr>
          <w:rFonts w:asciiTheme="minorEastAsia" w:hAnsiTheme="minorEastAsia" w:cstheme="minorEastAsia"/>
          <w:color w:val="0000FF"/>
          <w:kern w:val="0"/>
          <w:sz w:val="24"/>
          <w:lang w:bidi="ar"/>
        </w:rPr>
        <w:t>桶</w:t>
      </w:r>
      <w:r>
        <w:rPr>
          <w:rFonts w:asciiTheme="minorEastAsia" w:hAnsiTheme="minorEastAsia" w:cstheme="minorEastAsia"/>
          <w:color w:val="0000FF"/>
          <w:kern w:val="0"/>
          <w:sz w:val="24"/>
          <w:lang w:bidi="ar"/>
        </w:rPr>
        <w:t>)</w:t>
      </w:r>
      <w:r>
        <w:rPr>
          <w:rFonts w:asciiTheme="minorEastAsia" w:hAnsiTheme="minorEastAsia" w:cstheme="minorEastAsia"/>
          <w:color w:val="0000FF"/>
          <w:kern w:val="0"/>
          <w:sz w:val="24"/>
          <w:lang w:bidi="ar"/>
        </w:rPr>
        <w:t>等盛放用具，应保持清洁，妥善放置，避免受到二次污染。</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w:t>
      </w:r>
      <w:r>
        <w:rPr>
          <w:rFonts w:asciiTheme="minorEastAsia" w:hAnsiTheme="minorEastAsia" w:cstheme="minorEastAsia"/>
          <w:color w:val="0000FF"/>
          <w:kern w:val="0"/>
          <w:sz w:val="24"/>
          <w:lang w:bidi="ar"/>
        </w:rPr>
        <w:t xml:space="preserve">　食品加工过程的微生物监控</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9.2.2.1</w:t>
      </w:r>
      <w:r>
        <w:rPr>
          <w:rFonts w:asciiTheme="minorEastAsia" w:hAnsiTheme="minorEastAsia" w:cstheme="minorEastAsia"/>
          <w:color w:val="0000FF"/>
          <w:kern w:val="0"/>
          <w:sz w:val="24"/>
          <w:lang w:bidi="ar"/>
        </w:rPr>
        <w:t xml:space="preserve">　根据产品特点确定关键控制环节进行微生物监控；必要时应建立食品加工过程的微生物监控程序，包括生产环境的微生物监控和过程产品的微生物监控。</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9.2.2.2</w:t>
      </w:r>
      <w:r>
        <w:rPr>
          <w:rFonts w:asciiTheme="minorEastAsia" w:hAnsiTheme="minorEastAsia" w:cstheme="minorEastAsia"/>
          <w:color w:val="0000FF"/>
          <w:kern w:val="0"/>
          <w:sz w:val="24"/>
          <w:lang w:bidi="ar"/>
        </w:rPr>
        <w:t xml:space="preserve">　食品加工过程的微生物监控程序应包括：微生物监控指标、取样点、监控频率、取样和检测方</w:t>
      </w:r>
      <w:r>
        <w:rPr>
          <w:rFonts w:asciiTheme="minorEastAsia" w:hAnsiTheme="minorEastAsia" w:cstheme="minorEastAsia"/>
          <w:color w:val="0000FF"/>
          <w:kern w:val="0"/>
          <w:sz w:val="24"/>
          <w:lang w:bidi="ar"/>
        </w:rPr>
        <w:t>法、评判原则和整改措施等，具体可参照附录</w:t>
      </w:r>
      <w:r>
        <w:rPr>
          <w:rFonts w:asciiTheme="minorEastAsia" w:hAnsiTheme="minorEastAsia" w:cstheme="minorEastAsia"/>
          <w:color w:val="0000FF"/>
          <w:kern w:val="0"/>
          <w:sz w:val="24"/>
          <w:lang w:bidi="ar"/>
        </w:rPr>
        <w:t>A</w:t>
      </w:r>
      <w:r>
        <w:rPr>
          <w:rFonts w:asciiTheme="minorEastAsia" w:hAnsiTheme="minorEastAsia" w:cstheme="minorEastAsia"/>
          <w:color w:val="0000FF"/>
          <w:kern w:val="0"/>
          <w:sz w:val="24"/>
          <w:lang w:bidi="ar"/>
        </w:rPr>
        <w:t>的要求，结合生产工艺及产品特点制定。</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9.2.2.3</w:t>
      </w:r>
      <w:r>
        <w:rPr>
          <w:rFonts w:asciiTheme="minorEastAsia" w:hAnsiTheme="minorEastAsia" w:cstheme="minorEastAsia"/>
          <w:color w:val="0000FF"/>
          <w:kern w:val="0"/>
          <w:sz w:val="24"/>
          <w:lang w:bidi="ar"/>
        </w:rPr>
        <w:t xml:space="preserve">　微生物监控应包括致病菌监控和指示菌监控，食品加工过程的微生物监控结果应能反映食品加工过程中对微生物污染的控制水平。</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9.2.2.4</w:t>
      </w:r>
      <w:r>
        <w:rPr>
          <w:rFonts w:asciiTheme="minorEastAsia" w:hAnsiTheme="minorEastAsia" w:cstheme="minorEastAsia"/>
          <w:color w:val="0000FF"/>
          <w:kern w:val="0"/>
          <w:sz w:val="24"/>
          <w:lang w:bidi="ar"/>
        </w:rPr>
        <w:t xml:space="preserve">　有醒发工艺的产品，醒发时应控制醒发温度、时间、湿度，并定期对醒发室进行清洗和消毒</w:t>
      </w:r>
      <w:r>
        <w:rPr>
          <w:rFonts w:asciiTheme="minorEastAsia" w:hAnsiTheme="minorEastAsia" w:cstheme="minorEastAsia"/>
          <w:color w:val="0000FF"/>
          <w:kern w:val="0"/>
          <w:sz w:val="24"/>
          <w:lang w:bidi="ar"/>
        </w:rPr>
        <w:t>,</w:t>
      </w:r>
      <w:r>
        <w:rPr>
          <w:rFonts w:asciiTheme="minorEastAsia" w:hAnsiTheme="minorEastAsia" w:cstheme="minorEastAsia"/>
          <w:color w:val="0000FF"/>
          <w:kern w:val="0"/>
          <w:sz w:val="24"/>
          <w:lang w:bidi="ar"/>
        </w:rPr>
        <w:t>防止杂菌污染。</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9.2.2.5</w:t>
      </w:r>
      <w:r>
        <w:rPr>
          <w:rFonts w:asciiTheme="minorEastAsia" w:hAnsiTheme="minorEastAsia" w:cstheme="minorEastAsia"/>
          <w:color w:val="0000FF"/>
          <w:kern w:val="0"/>
          <w:sz w:val="24"/>
          <w:lang w:bidi="ar"/>
        </w:rPr>
        <w:t xml:space="preserve">　生产中如需制冰用于产品时，应对冰的微生物状况进行定期检测，</w:t>
      </w:r>
      <w:r>
        <w:rPr>
          <w:rFonts w:asciiTheme="minorEastAsia" w:hAnsiTheme="minorEastAsia" w:cstheme="minorEastAsia"/>
          <w:color w:val="0000FF"/>
          <w:kern w:val="0"/>
          <w:sz w:val="24"/>
          <w:lang w:bidi="ar"/>
        </w:rPr>
        <w:lastRenderedPageBreak/>
        <w:t>符合相关标准的规定。</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9.2.2.6</w:t>
      </w:r>
      <w:r>
        <w:rPr>
          <w:rFonts w:asciiTheme="minorEastAsia" w:hAnsiTheme="minorEastAsia" w:cstheme="minorEastAsia"/>
          <w:color w:val="0000FF"/>
          <w:kern w:val="0"/>
          <w:sz w:val="24"/>
          <w:lang w:bidi="ar"/>
        </w:rPr>
        <w:t xml:space="preserve">　生产所用的生鲜原辅料及半成品应在保质期内使用。</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9.2.2.7</w:t>
      </w:r>
      <w:r>
        <w:rPr>
          <w:rFonts w:asciiTheme="minorEastAsia" w:hAnsiTheme="minorEastAsia" w:cstheme="minorEastAsia"/>
          <w:color w:val="0000FF"/>
          <w:kern w:val="0"/>
          <w:sz w:val="24"/>
          <w:lang w:bidi="ar"/>
        </w:rPr>
        <w:t xml:space="preserve">　生产加工过程中，手部直接接触食品</w:t>
      </w:r>
      <w:r>
        <w:rPr>
          <w:rFonts w:asciiTheme="minorEastAsia" w:hAnsiTheme="minorEastAsia" w:cstheme="minorEastAsia"/>
          <w:color w:val="0000FF"/>
          <w:kern w:val="0"/>
          <w:sz w:val="24"/>
          <w:lang w:bidi="ar"/>
        </w:rPr>
        <w:t>(</w:t>
      </w:r>
      <w:r>
        <w:rPr>
          <w:rFonts w:asciiTheme="minorEastAsia" w:hAnsiTheme="minorEastAsia" w:cstheme="minorEastAsia"/>
          <w:color w:val="0000FF"/>
          <w:kern w:val="0"/>
          <w:sz w:val="24"/>
          <w:lang w:bidi="ar"/>
        </w:rPr>
        <w:t>水果、巧克力等装饰料</w:t>
      </w:r>
      <w:r>
        <w:rPr>
          <w:rFonts w:asciiTheme="minorEastAsia" w:hAnsiTheme="minorEastAsia" w:cstheme="minorEastAsia"/>
          <w:color w:val="0000FF"/>
          <w:kern w:val="0"/>
          <w:sz w:val="24"/>
          <w:lang w:bidi="ar"/>
        </w:rPr>
        <w:t>)</w:t>
      </w:r>
      <w:r>
        <w:rPr>
          <w:rFonts w:asciiTheme="minorEastAsia" w:hAnsiTheme="minorEastAsia" w:cstheme="minorEastAsia"/>
          <w:color w:val="0000FF"/>
          <w:kern w:val="0"/>
          <w:sz w:val="24"/>
          <w:lang w:bidi="ar"/>
        </w:rPr>
        <w:t>时，应注意防护、消毒，如佩戴符合相关标准规定的手套、使用</w:t>
      </w:r>
      <w:r>
        <w:rPr>
          <w:rFonts w:asciiTheme="minorEastAsia" w:hAnsiTheme="minorEastAsia" w:cstheme="minorEastAsia"/>
          <w:color w:val="0000FF"/>
          <w:kern w:val="0"/>
          <w:sz w:val="24"/>
          <w:lang w:bidi="ar"/>
        </w:rPr>
        <w:t>75%</w:t>
      </w:r>
      <w:r>
        <w:rPr>
          <w:rFonts w:asciiTheme="minorEastAsia" w:hAnsiTheme="minorEastAsia" w:cstheme="minorEastAsia"/>
          <w:color w:val="0000FF"/>
          <w:kern w:val="0"/>
          <w:sz w:val="24"/>
          <w:lang w:bidi="ar"/>
        </w:rPr>
        <w:t>酒精消毒等。</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9.3</w:t>
      </w:r>
      <w:r>
        <w:rPr>
          <w:rFonts w:asciiTheme="minorEastAsia" w:hAnsiTheme="minorEastAsia" w:cstheme="minorEastAsia" w:hint="eastAsia"/>
          <w:color w:val="0000FF"/>
          <w:kern w:val="0"/>
          <w:sz w:val="24"/>
          <w:lang w:bidi="ar"/>
        </w:rPr>
        <w:t>化学污染的控制”章节，参考了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8.3</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8.3.2</w:t>
      </w:r>
      <w:r>
        <w:rPr>
          <w:rFonts w:asciiTheme="minorEastAsia" w:hAnsiTheme="minorEastAsia" w:cstheme="minorEastAsia" w:hint="eastAsia"/>
          <w:color w:val="0000FF"/>
          <w:kern w:val="0"/>
          <w:sz w:val="24"/>
          <w:lang w:bidi="ar"/>
        </w:rPr>
        <w:t>的规定，具体内容如下：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9.3.1</w:t>
      </w:r>
      <w:r>
        <w:rPr>
          <w:rFonts w:asciiTheme="minorEastAsia" w:hAnsiTheme="minorEastAsia" w:cstheme="minorEastAsia"/>
          <w:color w:val="0000FF"/>
          <w:kern w:val="0"/>
          <w:sz w:val="24"/>
          <w:lang w:bidi="ar"/>
        </w:rPr>
        <w:t xml:space="preserve">　应建立防止化学污染的管理制度，分析可能的污染源和污染途径，制定适当的控制计划和控制程序。</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9.3.2</w:t>
      </w:r>
      <w:r>
        <w:rPr>
          <w:rFonts w:asciiTheme="minorEastAsia" w:hAnsiTheme="minorEastAsia" w:cstheme="minorEastAsia"/>
          <w:color w:val="0000FF"/>
          <w:kern w:val="0"/>
          <w:sz w:val="24"/>
          <w:lang w:bidi="ar"/>
        </w:rPr>
        <w:t xml:space="preserve">　应当建立食品添加剂和食品</w:t>
      </w:r>
      <w:r>
        <w:rPr>
          <w:rFonts w:asciiTheme="minorEastAsia" w:hAnsiTheme="minorEastAsia" w:cstheme="minorEastAsia"/>
          <w:color w:val="0000FF"/>
          <w:kern w:val="0"/>
          <w:sz w:val="24"/>
          <w:lang w:bidi="ar"/>
        </w:rPr>
        <w:t>工业用加工助剂的使用制度，按照</w:t>
      </w:r>
      <w:r>
        <w:rPr>
          <w:rFonts w:asciiTheme="minorEastAsia" w:hAnsiTheme="minorEastAsia" w:cstheme="minorEastAsia"/>
          <w:color w:val="0000FF"/>
          <w:kern w:val="0"/>
          <w:sz w:val="24"/>
          <w:lang w:bidi="ar"/>
        </w:rPr>
        <w:t xml:space="preserve"> GB 2760 </w:t>
      </w:r>
      <w:r>
        <w:rPr>
          <w:rFonts w:asciiTheme="minorEastAsia" w:hAnsiTheme="minorEastAsia" w:cstheme="minorEastAsia"/>
          <w:color w:val="0000FF"/>
          <w:kern w:val="0"/>
          <w:sz w:val="24"/>
          <w:lang w:bidi="ar"/>
        </w:rPr>
        <w:t>的要求使用食品添加剂。</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9.3.3</w:t>
      </w:r>
      <w:r>
        <w:rPr>
          <w:rFonts w:asciiTheme="minorEastAsia" w:hAnsiTheme="minorEastAsia" w:cstheme="minorEastAsia"/>
          <w:color w:val="0000FF"/>
          <w:kern w:val="0"/>
          <w:sz w:val="24"/>
          <w:lang w:bidi="ar"/>
        </w:rPr>
        <w:t xml:space="preserve">　不得在食品加工中添加食品添加剂以外的非食用化学物质和其他可能危害人体健康的物质。</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9.3.4</w:t>
      </w:r>
      <w:r>
        <w:rPr>
          <w:rFonts w:asciiTheme="minorEastAsia" w:hAnsiTheme="minorEastAsia" w:cstheme="minorEastAsia"/>
          <w:color w:val="0000FF"/>
          <w:kern w:val="0"/>
          <w:sz w:val="24"/>
          <w:lang w:bidi="ar"/>
        </w:rPr>
        <w:t xml:space="preserve">　生产设备上可能直接或间接接触食品的活动部件若需润滑，应当使用食用油脂或能保证食品安全要求的其他油脂。</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9.3.5</w:t>
      </w:r>
      <w:r>
        <w:rPr>
          <w:rFonts w:asciiTheme="minorEastAsia" w:hAnsiTheme="minorEastAsia" w:cstheme="minorEastAsia"/>
          <w:color w:val="0000FF"/>
          <w:kern w:val="0"/>
          <w:sz w:val="24"/>
          <w:lang w:bidi="ar"/>
        </w:rPr>
        <w:t xml:space="preserve">　建立清洁剂、消毒剂等化学品的使用制度。除清洁消毒必需和工艺需要，不应在生产场所使用和存放可能污染食品的化学制剂。</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9.3.6</w:t>
      </w:r>
      <w:r>
        <w:rPr>
          <w:rFonts w:asciiTheme="minorEastAsia" w:hAnsiTheme="minorEastAsia" w:cstheme="minorEastAsia"/>
          <w:color w:val="0000FF"/>
          <w:kern w:val="0"/>
          <w:sz w:val="24"/>
          <w:lang w:bidi="ar"/>
        </w:rPr>
        <w:t xml:space="preserve">　食品添加剂、清洁剂、消毒剂等均应采用适宜的容器妥善保存，且应明显标示、分类贮存；领用时应准确计量、作好使用记录。</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9.3.7</w:t>
      </w:r>
      <w:r>
        <w:rPr>
          <w:rFonts w:asciiTheme="minorEastAsia" w:hAnsiTheme="minorEastAsia" w:cstheme="minorEastAsia"/>
          <w:color w:val="0000FF"/>
          <w:kern w:val="0"/>
          <w:sz w:val="24"/>
          <w:lang w:bidi="ar"/>
        </w:rPr>
        <w:t xml:space="preserve">　应当关注食品在加工过程中可能产生有害物质的情况，鼓励采取有效措施减低其风险。</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9.3.8</w:t>
      </w:r>
      <w:r>
        <w:rPr>
          <w:rFonts w:asciiTheme="minorEastAsia" w:hAnsiTheme="minorEastAsia" w:cstheme="minorEastAsia"/>
          <w:color w:val="0000FF"/>
          <w:kern w:val="0"/>
          <w:sz w:val="24"/>
          <w:lang w:bidi="ar"/>
        </w:rPr>
        <w:t xml:space="preserve">　油炸产品应控制生产过程中的油温和油炸时间，监控油炸过程中油的品质状况，及时添加新油或更新用油，防止油脂品质劣化，确保符合相关标准的要求。</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9.4</w:t>
      </w:r>
      <w:r>
        <w:rPr>
          <w:rFonts w:asciiTheme="minorEastAsia" w:hAnsiTheme="minorEastAsia" w:cstheme="minorEastAsia" w:hint="eastAsia"/>
          <w:color w:val="0000FF"/>
          <w:kern w:val="0"/>
          <w:sz w:val="24"/>
          <w:lang w:bidi="ar"/>
        </w:rPr>
        <w:t>物理污染的控制”章节，参考了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8.4</w:t>
      </w:r>
      <w:r>
        <w:rPr>
          <w:rFonts w:ascii="宋体" w:eastAsia="宋体" w:hAnsi="宋体" w:cs="宋体" w:hint="eastAsia"/>
          <w:color w:val="0000FF"/>
          <w:kern w:val="0"/>
          <w:sz w:val="24"/>
          <w:lang w:bidi="ar"/>
        </w:rPr>
        <w:t>的规定和</w:t>
      </w:r>
      <w:r>
        <w:rPr>
          <w:rFonts w:asciiTheme="minorEastAsia" w:hAnsiTheme="minorEastAsia" w:cstheme="minorEastAsia" w:hint="eastAsia"/>
          <w:color w:val="0000FF"/>
          <w:kern w:val="0"/>
          <w:sz w:val="24"/>
          <w:lang w:bidi="ar"/>
        </w:rPr>
        <w:t>GB 8957-201</w:t>
      </w:r>
      <w:r>
        <w:rPr>
          <w:rFonts w:asciiTheme="minorEastAsia" w:hAnsiTheme="minorEastAsia" w:cstheme="minorEastAsia" w:hint="eastAsia"/>
          <w:color w:val="0000FF"/>
          <w:kern w:val="0"/>
          <w:sz w:val="24"/>
          <w:lang w:bidi="ar"/>
        </w:rPr>
        <w:t>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Theme="minorEastAsia" w:hAnsiTheme="minorEastAsia" w:cstheme="minorEastAsia" w:hint="eastAsia"/>
          <w:color w:val="0000FF"/>
          <w:kern w:val="0"/>
          <w:sz w:val="24"/>
          <w:lang w:bidi="ar"/>
        </w:rPr>
        <w:t>8.4.2</w:t>
      </w:r>
      <w:r>
        <w:rPr>
          <w:rFonts w:asciiTheme="minorEastAsia" w:hAnsiTheme="minorEastAsia" w:cstheme="minorEastAsia" w:hint="eastAsia"/>
          <w:color w:val="0000FF"/>
          <w:kern w:val="0"/>
          <w:sz w:val="24"/>
          <w:lang w:bidi="ar"/>
        </w:rPr>
        <w:t>的规定，具体内容如下：</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color w:val="0000FF"/>
          <w:kern w:val="0"/>
          <w:sz w:val="24"/>
          <w:lang w:bidi="ar"/>
        </w:rPr>
        <w:t>9.4.1</w:t>
      </w:r>
      <w:r>
        <w:rPr>
          <w:rFonts w:asciiTheme="minorEastAsia" w:hAnsiTheme="minorEastAsia" w:cstheme="minorEastAsia"/>
          <w:color w:val="0000FF"/>
          <w:kern w:val="0"/>
          <w:sz w:val="24"/>
          <w:lang w:bidi="ar"/>
        </w:rPr>
        <w:t xml:space="preserve">　应建立防止异物污染的管理制度，分析可能的污染源和污染途径，并制定相应的控制计划和控制程序。</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9.4.2</w:t>
      </w:r>
      <w:r>
        <w:rPr>
          <w:rFonts w:asciiTheme="minorEastAsia" w:hAnsiTheme="minorEastAsia" w:cstheme="minorEastAsia"/>
          <w:color w:val="0000FF"/>
          <w:kern w:val="0"/>
          <w:sz w:val="24"/>
          <w:lang w:bidi="ar"/>
        </w:rPr>
        <w:t xml:space="preserve">　应通过采取设备维护、卫生管理、现场管理、外来人员管理及加工过程监督等措施，最大程度地降低食品受到玻璃、金属、塑胶等异物污染的风险。</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9.4.3</w:t>
      </w:r>
      <w:r>
        <w:rPr>
          <w:rFonts w:asciiTheme="minorEastAsia" w:hAnsiTheme="minorEastAsia" w:cstheme="minorEastAsia"/>
          <w:color w:val="0000FF"/>
          <w:kern w:val="0"/>
          <w:sz w:val="24"/>
          <w:lang w:bidi="ar"/>
        </w:rPr>
        <w:t xml:space="preserve">　应采取设置筛网、捕集器、磁铁、金属检查器等有效措施降低金属或其他异物污染食品的风险。</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9.4.4</w:t>
      </w:r>
      <w:r>
        <w:rPr>
          <w:rFonts w:asciiTheme="minorEastAsia" w:hAnsiTheme="minorEastAsia" w:cstheme="minorEastAsia"/>
          <w:color w:val="0000FF"/>
          <w:kern w:val="0"/>
          <w:sz w:val="24"/>
          <w:lang w:bidi="ar"/>
        </w:rPr>
        <w:t xml:space="preserve">　当进行现场维修、维护及施工等工作时，应采取适当措施避免异物、异味、碎屑等污</w:t>
      </w:r>
      <w:r>
        <w:rPr>
          <w:rFonts w:asciiTheme="minorEastAsia" w:hAnsiTheme="minorEastAsia" w:cstheme="minorEastAsia"/>
          <w:color w:val="0000FF"/>
          <w:kern w:val="0"/>
          <w:sz w:val="24"/>
          <w:lang w:bidi="ar"/>
        </w:rPr>
        <w:t>染食品。</w:t>
      </w:r>
    </w:p>
    <w:p w:rsidR="00FD3FF2" w:rsidRDefault="00B63351">
      <w:pPr>
        <w:ind w:firstLineChars="200" w:firstLine="480"/>
        <w:rPr>
          <w:rFonts w:asciiTheme="minorEastAsia" w:hAnsiTheme="minorEastAsia" w:cstheme="minorEastAsia"/>
          <w:color w:val="0000FF"/>
          <w:kern w:val="0"/>
          <w:sz w:val="24"/>
          <w:lang w:bidi="ar"/>
        </w:rPr>
      </w:pPr>
      <w:r>
        <w:rPr>
          <w:rFonts w:asciiTheme="minorEastAsia" w:hAnsiTheme="minorEastAsia" w:cstheme="minorEastAsia"/>
          <w:color w:val="0000FF"/>
          <w:kern w:val="0"/>
          <w:sz w:val="24"/>
          <w:lang w:bidi="ar"/>
        </w:rPr>
        <w:t>9.4.5</w:t>
      </w:r>
      <w:r>
        <w:rPr>
          <w:rFonts w:asciiTheme="minorEastAsia" w:hAnsiTheme="minorEastAsia" w:cstheme="minorEastAsia"/>
          <w:color w:val="0000FF"/>
          <w:kern w:val="0"/>
          <w:sz w:val="24"/>
          <w:lang w:bidi="ar"/>
        </w:rPr>
        <w:t xml:space="preserve">　采用挤压工艺的产品，应监控挤压设备的磨损情况，必要时及时更换。</w:t>
      </w:r>
      <w:r>
        <w:rPr>
          <w:rFonts w:asciiTheme="minorEastAsia" w:hAnsiTheme="minorEastAsia" w:cstheme="minorEastAsia" w:hint="eastAsia"/>
          <w:color w:val="0000FF"/>
          <w:kern w:val="0"/>
          <w:sz w:val="24"/>
          <w:lang w:bidi="ar"/>
        </w:rPr>
        <w:t>”</w:t>
      </w:r>
    </w:p>
    <w:p w:rsidR="00FD3FF2" w:rsidRDefault="00FD3FF2">
      <w:pPr>
        <w:ind w:firstLineChars="200" w:firstLine="480"/>
        <w:rPr>
          <w:rFonts w:asciiTheme="minorEastAsia" w:hAnsiTheme="minorEastAsia" w:cstheme="minorEastAsia"/>
          <w:color w:val="0000FF"/>
          <w:kern w:val="0"/>
          <w:sz w:val="24"/>
          <w:lang w:bidi="ar"/>
        </w:rPr>
      </w:pP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9.5</w:t>
      </w:r>
      <w:r>
        <w:rPr>
          <w:rFonts w:asciiTheme="minorEastAsia" w:hAnsiTheme="minorEastAsia" w:cstheme="minorEastAsia" w:hint="eastAsia"/>
          <w:color w:val="0000FF"/>
          <w:kern w:val="0"/>
          <w:sz w:val="24"/>
          <w:lang w:bidi="ar"/>
        </w:rPr>
        <w:t>包装”章节，参考了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8.5</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 xml:space="preserve">9.5.1  </w:t>
      </w:r>
      <w:r>
        <w:rPr>
          <w:rFonts w:ascii="宋体" w:eastAsia="宋体" w:hAnsi="宋体" w:cs="宋体"/>
          <w:color w:val="0000FF"/>
          <w:kern w:val="0"/>
          <w:sz w:val="24"/>
          <w:lang w:bidi="ar"/>
        </w:rPr>
        <w:t>食品包装应能在正常的贮存、运输、销售条件下最大限度地保护食品的安全性和食品品质。</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lastRenderedPageBreak/>
        <w:t xml:space="preserve">9.5.2  </w:t>
      </w:r>
      <w:r>
        <w:rPr>
          <w:rFonts w:ascii="宋体" w:eastAsia="宋体" w:hAnsi="宋体" w:cs="宋体"/>
          <w:color w:val="0000FF"/>
          <w:kern w:val="0"/>
          <w:sz w:val="24"/>
          <w:lang w:bidi="ar"/>
        </w:rPr>
        <w:t>使用包装材料时应核对标识，避免误用；应如实记录包装材料的使用情况。</w:t>
      </w:r>
      <w:r>
        <w:rPr>
          <w:rFonts w:ascii="宋体" w:eastAsia="宋体" w:hAnsi="宋体" w:cs="宋体" w:hint="eastAsia"/>
          <w:color w:val="0000FF"/>
          <w:kern w:val="0"/>
          <w:sz w:val="24"/>
          <w:lang w:bidi="ar"/>
        </w:rPr>
        <w:t>”</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检验</w:t>
      </w: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10</w:t>
      </w:r>
      <w:r>
        <w:rPr>
          <w:rFonts w:asciiTheme="minorEastAsia" w:hAnsiTheme="minorEastAsia" w:cstheme="minorEastAsia" w:hint="eastAsia"/>
          <w:color w:val="0000FF"/>
          <w:kern w:val="0"/>
          <w:sz w:val="24"/>
          <w:lang w:bidi="ar"/>
        </w:rPr>
        <w:t>检验”章节，参考了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9.1-9.5</w:t>
      </w:r>
      <w:r>
        <w:rPr>
          <w:rFonts w:ascii="宋体" w:eastAsia="宋体" w:hAnsi="宋体" w:cs="宋体" w:hint="eastAsia"/>
          <w:color w:val="0000FF"/>
          <w:kern w:val="0"/>
          <w:sz w:val="24"/>
          <w:lang w:bidi="ar"/>
        </w:rPr>
        <w:t>的规定，考虑到冷加工糕点可能存在保质期较短的情况，补充了保质期出厂检验相关要求，如</w:t>
      </w:r>
      <w:r>
        <w:rPr>
          <w:rFonts w:ascii="宋体" w:eastAsia="宋体" w:hAnsi="宋体" w:cs="宋体" w:hint="eastAsia"/>
          <w:color w:val="0000FF"/>
          <w:kern w:val="0"/>
          <w:sz w:val="24"/>
          <w:lang w:bidi="ar"/>
        </w:rPr>
        <w:t>10.6</w:t>
      </w:r>
      <w:r>
        <w:rPr>
          <w:rFonts w:ascii="宋体" w:eastAsia="宋体" w:hAnsi="宋体" w:cs="宋体" w:hint="eastAsia"/>
          <w:color w:val="0000FF"/>
          <w:kern w:val="0"/>
          <w:sz w:val="24"/>
          <w:lang w:bidi="ar"/>
        </w:rPr>
        <w:t>条款，具体内容如下：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10.1</w:t>
      </w:r>
      <w:r>
        <w:rPr>
          <w:rFonts w:ascii="宋体" w:eastAsia="宋体" w:hAnsi="宋体" w:cs="宋体" w:hint="eastAsia"/>
          <w:color w:val="0000FF"/>
          <w:kern w:val="0"/>
          <w:sz w:val="24"/>
          <w:lang w:bidi="ar"/>
        </w:rPr>
        <w:t xml:space="preserve">　应通过自行检验或委托具备相应资质的食品检验机构对原料和产品进行检验，建立食品出厂检验记录制度。</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10.2</w:t>
      </w:r>
      <w:r>
        <w:rPr>
          <w:rFonts w:ascii="宋体" w:eastAsia="宋体" w:hAnsi="宋体" w:cs="宋体" w:hint="eastAsia"/>
          <w:color w:val="0000FF"/>
          <w:kern w:val="0"/>
          <w:sz w:val="24"/>
          <w:lang w:bidi="ar"/>
        </w:rPr>
        <w:t xml:space="preserve">　自行检验应具备与所检项目适应的检验室和检验能力；由具有相应资质的检验人员按规定的检验方法检验；检验仪器设备应按期检定。</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10.3</w:t>
      </w:r>
      <w:r>
        <w:rPr>
          <w:rFonts w:ascii="宋体" w:eastAsia="宋体" w:hAnsi="宋体" w:cs="宋体" w:hint="eastAsia"/>
          <w:color w:val="0000FF"/>
          <w:kern w:val="0"/>
          <w:sz w:val="24"/>
          <w:lang w:bidi="ar"/>
        </w:rPr>
        <w:t xml:space="preserve">　检验室应有完善的管理制度，妥善保存各项检验的原始记录和检验报告。应建立产品留样制度，及时保留样品。</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10.4</w:t>
      </w:r>
      <w:r>
        <w:rPr>
          <w:rFonts w:ascii="宋体" w:eastAsia="宋体" w:hAnsi="宋体" w:cs="宋体" w:hint="eastAsia"/>
          <w:color w:val="0000FF"/>
          <w:kern w:val="0"/>
          <w:sz w:val="24"/>
          <w:lang w:bidi="ar"/>
        </w:rPr>
        <w:t xml:space="preserve">　应综</w:t>
      </w:r>
      <w:r>
        <w:rPr>
          <w:rFonts w:ascii="宋体" w:eastAsia="宋体" w:hAnsi="宋体" w:cs="宋体" w:hint="eastAsia"/>
          <w:color w:val="0000FF"/>
          <w:kern w:val="0"/>
          <w:sz w:val="24"/>
          <w:lang w:bidi="ar"/>
        </w:rPr>
        <w:t>合考虑产品特性、工艺特点、原料控制情况等因素合理确定检验项目和检验频次以有效验证生产过程中的控制措施。净含量、感官要求以及其他容易受生产过程影响而变化的检验项目的检验频次应大于其他检验项目。</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10.5</w:t>
      </w:r>
      <w:r>
        <w:rPr>
          <w:rFonts w:ascii="宋体" w:eastAsia="宋体" w:hAnsi="宋体" w:cs="宋体" w:hint="eastAsia"/>
          <w:color w:val="0000FF"/>
          <w:kern w:val="0"/>
          <w:sz w:val="24"/>
          <w:lang w:bidi="ar"/>
        </w:rPr>
        <w:t xml:space="preserve">　同一品种不同包装的产品，不受包装规格和包装形式影响的检验项目可以一并检验。</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 xml:space="preserve">10.6  </w:t>
      </w:r>
      <w:r>
        <w:rPr>
          <w:rFonts w:ascii="宋体" w:eastAsia="宋体" w:hAnsi="宋体" w:cs="宋体" w:hint="eastAsia"/>
          <w:color w:val="0000FF"/>
          <w:kern w:val="0"/>
          <w:sz w:val="24"/>
          <w:lang w:bidi="ar"/>
        </w:rPr>
        <w:t>对于短保质期产品的出厂检验，应符合相关法律法规的要求。”</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产品的贮存和运输</w:t>
      </w: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11</w:t>
      </w:r>
      <w:r>
        <w:rPr>
          <w:rFonts w:asciiTheme="minorEastAsia" w:hAnsiTheme="minorEastAsia" w:cstheme="minorEastAsia" w:hint="eastAsia"/>
          <w:color w:val="0000FF"/>
          <w:kern w:val="0"/>
          <w:sz w:val="24"/>
          <w:lang w:bidi="ar"/>
        </w:rPr>
        <w:t>产品的贮存和运输”章节，参考了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10.1-10.4</w:t>
      </w:r>
      <w:r>
        <w:rPr>
          <w:rFonts w:ascii="宋体" w:eastAsia="宋体" w:hAnsi="宋体" w:cs="宋体" w:hint="eastAsia"/>
          <w:color w:val="0000FF"/>
          <w:kern w:val="0"/>
          <w:sz w:val="24"/>
          <w:lang w:bidi="ar"/>
        </w:rPr>
        <w:t>的规定，考虑到冷加工糕点企业化、批量化生产、产品放行管控的需要，补充了放行管控相关要求，如</w:t>
      </w:r>
      <w:r>
        <w:rPr>
          <w:rFonts w:ascii="宋体" w:eastAsia="宋体" w:hAnsi="宋体" w:cs="宋体" w:hint="eastAsia"/>
          <w:color w:val="0000FF"/>
          <w:kern w:val="0"/>
          <w:sz w:val="24"/>
          <w:lang w:bidi="ar"/>
        </w:rPr>
        <w:t>11.5</w:t>
      </w:r>
      <w:r>
        <w:rPr>
          <w:rFonts w:ascii="宋体" w:eastAsia="宋体" w:hAnsi="宋体" w:cs="宋体" w:hint="eastAsia"/>
          <w:color w:val="0000FF"/>
          <w:kern w:val="0"/>
          <w:sz w:val="24"/>
          <w:lang w:bidi="ar"/>
        </w:rPr>
        <w:t>条款，具体内容如下：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11.1</w:t>
      </w:r>
      <w:r>
        <w:rPr>
          <w:rFonts w:ascii="宋体" w:eastAsia="宋体" w:hAnsi="宋体" w:cs="宋体" w:hint="eastAsia"/>
          <w:color w:val="0000FF"/>
          <w:kern w:val="0"/>
          <w:sz w:val="24"/>
          <w:lang w:bidi="ar"/>
        </w:rPr>
        <w:t xml:space="preserve">　根据食品的特点和卫生需要选择适宜的贮存和运输条件，必要时应配备保温、冷藏、保鲜等设施。不得将食品与有毒、有害、或有异味的物品一同贮存运输。</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11.2</w:t>
      </w:r>
      <w:r>
        <w:rPr>
          <w:rFonts w:ascii="宋体" w:eastAsia="宋体" w:hAnsi="宋体" w:cs="宋体" w:hint="eastAsia"/>
          <w:color w:val="0000FF"/>
          <w:kern w:val="0"/>
          <w:sz w:val="24"/>
          <w:lang w:bidi="ar"/>
        </w:rPr>
        <w:t xml:space="preserve">　应建立和执行适当的仓储制度，发现异常应及时处理。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11.3</w:t>
      </w:r>
      <w:r>
        <w:rPr>
          <w:rFonts w:ascii="宋体" w:eastAsia="宋体" w:hAnsi="宋体" w:cs="宋体" w:hint="eastAsia"/>
          <w:color w:val="0000FF"/>
          <w:kern w:val="0"/>
          <w:sz w:val="24"/>
          <w:lang w:bidi="ar"/>
        </w:rPr>
        <w:t xml:space="preserve">　贮存、运输和装卸食品的容器、工器具和设备应当安全、无害，保持清洁，降低食品污染的风险。</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11.4</w:t>
      </w:r>
      <w:r>
        <w:rPr>
          <w:rFonts w:ascii="宋体" w:eastAsia="宋体" w:hAnsi="宋体" w:cs="宋体" w:hint="eastAsia"/>
          <w:color w:val="0000FF"/>
          <w:kern w:val="0"/>
          <w:sz w:val="24"/>
          <w:lang w:bidi="ar"/>
        </w:rPr>
        <w:t xml:space="preserve">　贮存和运输过程中应避免日光直射</w:t>
      </w:r>
      <w:r>
        <w:rPr>
          <w:rFonts w:ascii="宋体" w:eastAsia="宋体" w:hAnsi="宋体" w:cs="宋体" w:hint="eastAsia"/>
          <w:color w:val="0000FF"/>
          <w:kern w:val="0"/>
          <w:sz w:val="24"/>
          <w:lang w:bidi="ar"/>
        </w:rPr>
        <w:t>、雨淋、显著的温湿度变化和剧烈撞击等，防止食品受到不良影响。</w:t>
      </w:r>
    </w:p>
    <w:p w:rsidR="00FD3FF2" w:rsidRDefault="00B63351">
      <w:pPr>
        <w:ind w:firstLineChars="200" w:firstLine="480"/>
        <w:rPr>
          <w:rFonts w:ascii="黑体" w:eastAsia="黑体" w:hAnsi="黑体" w:cs="黑体"/>
          <w:color w:val="000000"/>
          <w:kern w:val="0"/>
          <w:sz w:val="24"/>
          <w:lang w:bidi="ar"/>
        </w:rPr>
      </w:pPr>
      <w:r>
        <w:rPr>
          <w:rFonts w:ascii="宋体" w:eastAsia="宋体" w:hAnsi="宋体" w:cs="宋体" w:hint="eastAsia"/>
          <w:color w:val="0000FF"/>
          <w:kern w:val="0"/>
          <w:sz w:val="24"/>
          <w:lang w:bidi="ar"/>
        </w:rPr>
        <w:t>11.5</w:t>
      </w:r>
      <w:r>
        <w:rPr>
          <w:rFonts w:ascii="宋体" w:eastAsia="宋体" w:hAnsi="宋体" w:cs="宋体" w:hint="eastAsia"/>
          <w:color w:val="0000FF"/>
          <w:kern w:val="0"/>
          <w:sz w:val="24"/>
          <w:lang w:bidi="ar"/>
        </w:rPr>
        <w:t xml:space="preserve">　产品出厂前装车时应确认是否附带检验合格的出厂检验报告，并应有完整的产品放行记录方可出厂。”</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产品的销售</w:t>
      </w: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12</w:t>
      </w:r>
      <w:r>
        <w:rPr>
          <w:rFonts w:asciiTheme="minorEastAsia" w:hAnsiTheme="minorEastAsia" w:cstheme="minorEastAsia" w:hint="eastAsia"/>
          <w:color w:val="0000FF"/>
          <w:kern w:val="0"/>
          <w:sz w:val="24"/>
          <w:lang w:bidi="ar"/>
        </w:rPr>
        <w:t>产品的销售”章节，参考了</w:t>
      </w:r>
      <w:r>
        <w:rPr>
          <w:rFonts w:asciiTheme="minorEastAsia" w:hAnsiTheme="minorEastAsia" w:cstheme="minorEastAsia" w:hint="eastAsia"/>
          <w:color w:val="0000FF"/>
          <w:kern w:val="0"/>
          <w:sz w:val="24"/>
          <w:lang w:bidi="ar"/>
        </w:rPr>
        <w:t>GB 8957-2016</w:t>
      </w:r>
      <w:r>
        <w:rPr>
          <w:rFonts w:asciiTheme="minorEastAsia" w:hAnsiTheme="minorEastAsia" w:cstheme="minorEastAsia" w:hint="eastAsia"/>
          <w:color w:val="0000FF"/>
          <w:kern w:val="0"/>
          <w:sz w:val="24"/>
          <w:lang w:bidi="ar"/>
        </w:rPr>
        <w:t>《食品安全国家标准</w:t>
      </w:r>
      <w:r>
        <w:rPr>
          <w:rFonts w:asciiTheme="minorEastAsia" w:hAnsiTheme="minorEastAsia" w:cstheme="minorEastAsia" w:hint="eastAsia"/>
          <w:color w:val="0000FF"/>
          <w:kern w:val="0"/>
          <w:sz w:val="24"/>
          <w:lang w:bidi="ar"/>
        </w:rPr>
        <w:t xml:space="preserve"> </w:t>
      </w:r>
      <w:r>
        <w:rPr>
          <w:rFonts w:asciiTheme="minorEastAsia" w:hAnsiTheme="minorEastAsia" w:cstheme="minorEastAsia" w:hint="eastAsia"/>
          <w:color w:val="0000FF"/>
          <w:kern w:val="0"/>
          <w:sz w:val="24"/>
          <w:lang w:bidi="ar"/>
        </w:rPr>
        <w:t>糕点、面包卫生规范》中</w:t>
      </w:r>
      <w:r>
        <w:rPr>
          <w:rFonts w:ascii="宋体" w:eastAsia="宋体" w:hAnsi="宋体" w:cs="宋体" w:hint="eastAsia"/>
          <w:color w:val="0000FF"/>
          <w:kern w:val="0"/>
          <w:sz w:val="24"/>
          <w:lang w:bidi="ar"/>
        </w:rPr>
        <w:t>11.1-11.4</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12.1</w:t>
      </w:r>
      <w:r>
        <w:rPr>
          <w:rFonts w:ascii="宋体" w:eastAsia="宋体" w:hAnsi="宋体" w:cs="宋体" w:hint="eastAsia"/>
          <w:color w:val="0000FF"/>
          <w:kern w:val="0"/>
          <w:sz w:val="24"/>
          <w:lang w:bidi="ar"/>
        </w:rPr>
        <w:t xml:space="preserve">　产品应具有与经营食品品种、规模相适应的销售设施和设备。与食品表面接触的设备、工具和容器，应使用安全、无毒、无异味、防吸收、耐腐蚀且可承受反复清洗和消毒的材料制作，易于清洁和保养。</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12.</w:t>
      </w:r>
      <w:r>
        <w:rPr>
          <w:rFonts w:ascii="宋体" w:eastAsia="宋体" w:hAnsi="宋体" w:cs="宋体" w:hint="eastAsia"/>
          <w:color w:val="0000FF"/>
          <w:kern w:val="0"/>
          <w:sz w:val="24"/>
          <w:lang w:bidi="ar"/>
        </w:rPr>
        <w:t>2</w:t>
      </w:r>
      <w:r>
        <w:rPr>
          <w:rFonts w:ascii="宋体" w:eastAsia="宋体" w:hAnsi="宋体" w:cs="宋体" w:hint="eastAsia"/>
          <w:color w:val="0000FF"/>
          <w:kern w:val="0"/>
          <w:sz w:val="24"/>
          <w:lang w:bidi="ar"/>
        </w:rPr>
        <w:t xml:space="preserve">　销售有温度控制要求的食品，应配备相应的冷藏、冷冻设备</w:t>
      </w: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并保持正常运转。</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12.3</w:t>
      </w:r>
      <w:r>
        <w:rPr>
          <w:rFonts w:ascii="宋体" w:eastAsia="宋体" w:hAnsi="宋体" w:cs="宋体" w:hint="eastAsia"/>
          <w:color w:val="0000FF"/>
          <w:kern w:val="0"/>
          <w:sz w:val="24"/>
          <w:lang w:bidi="ar"/>
        </w:rPr>
        <w:t xml:space="preserve">　应配备密闭、防止渗漏、易于清洁的废弃物存放专用设施，必要时应在适当地点设置废弃物临时存放设施，废弃物存放设施和容器应标识清晰并及时处理。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lastRenderedPageBreak/>
        <w:t>12.4</w:t>
      </w:r>
      <w:r>
        <w:rPr>
          <w:rFonts w:ascii="宋体" w:eastAsia="宋体" w:hAnsi="宋体" w:cs="宋体" w:hint="eastAsia"/>
          <w:color w:val="0000FF"/>
          <w:kern w:val="0"/>
          <w:sz w:val="24"/>
          <w:lang w:bidi="ar"/>
        </w:rPr>
        <w:t xml:space="preserve">　如需在裸露食品的正上方安装照明设施，应使用安全型照明设施或采取防护措施。”</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产品召回管理</w:t>
      </w: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13</w:t>
      </w:r>
      <w:r>
        <w:rPr>
          <w:rFonts w:asciiTheme="minorEastAsia" w:hAnsiTheme="minorEastAsia" w:cstheme="minorEastAsia" w:hint="eastAsia"/>
          <w:color w:val="0000FF"/>
          <w:kern w:val="0"/>
          <w:sz w:val="24"/>
          <w:lang w:bidi="ar"/>
        </w:rPr>
        <w:t>产品召回管理”章节，参考了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11.1-11.4</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13.1</w:t>
      </w:r>
      <w:r>
        <w:rPr>
          <w:rFonts w:ascii="宋体" w:eastAsia="宋体" w:hAnsi="宋体" w:cs="宋体" w:hint="eastAsia"/>
          <w:color w:val="0000FF"/>
          <w:kern w:val="0"/>
          <w:sz w:val="24"/>
          <w:lang w:bidi="ar"/>
        </w:rPr>
        <w:t xml:space="preserve">　应根据国家有关规定建立产品召回制</w:t>
      </w:r>
      <w:r>
        <w:rPr>
          <w:rFonts w:ascii="宋体" w:eastAsia="宋体" w:hAnsi="宋体" w:cs="宋体" w:hint="eastAsia"/>
          <w:color w:val="0000FF"/>
          <w:kern w:val="0"/>
          <w:sz w:val="24"/>
          <w:lang w:bidi="ar"/>
        </w:rPr>
        <w:t>度。</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13.2</w:t>
      </w:r>
      <w:r>
        <w:rPr>
          <w:rFonts w:ascii="宋体" w:eastAsia="宋体" w:hAnsi="宋体" w:cs="宋体" w:hint="eastAsia"/>
          <w:color w:val="0000FF"/>
          <w:kern w:val="0"/>
          <w:sz w:val="24"/>
          <w:lang w:bidi="ar"/>
        </w:rPr>
        <w:t xml:space="preserve">　当发现生产的食品不符合食品安全标准或存在其他不适于食用的情况时，应当立即停止生产，召回已经上市销售的食品，通知相关生产经营者和消费者，并记录召回和通知情况。</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13.3</w:t>
      </w:r>
      <w:r>
        <w:rPr>
          <w:rFonts w:ascii="宋体" w:eastAsia="宋体" w:hAnsi="宋体" w:cs="宋体" w:hint="eastAsia"/>
          <w:color w:val="0000FF"/>
          <w:kern w:val="0"/>
          <w:sz w:val="24"/>
          <w:lang w:bidi="ar"/>
        </w:rPr>
        <w:t xml:space="preserve">　对被召回的食品，应当进行无害化处理或者予以销毁，防止其再次流入市场。对因标签、标识或者说明书不符合食品安全标准而被召回的食品，应采取能保证食品安全、且便于重新销售时向消费者明示的补救措施。</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13.4</w:t>
      </w:r>
      <w:r>
        <w:rPr>
          <w:rFonts w:ascii="宋体" w:eastAsia="宋体" w:hAnsi="宋体" w:cs="宋体" w:hint="eastAsia"/>
          <w:color w:val="0000FF"/>
          <w:kern w:val="0"/>
          <w:sz w:val="24"/>
          <w:lang w:bidi="ar"/>
        </w:rPr>
        <w:t xml:space="preserve">　应合理划分记录生产批次，采用产品批号等方式进行标识，便于产品追溯。”</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培训</w:t>
      </w: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14</w:t>
      </w:r>
      <w:r>
        <w:rPr>
          <w:rFonts w:asciiTheme="minorEastAsia" w:hAnsiTheme="minorEastAsia" w:cstheme="minorEastAsia" w:hint="eastAsia"/>
          <w:color w:val="0000FF"/>
          <w:kern w:val="0"/>
          <w:sz w:val="24"/>
          <w:lang w:bidi="ar"/>
        </w:rPr>
        <w:t>培训”章节，参考了</w:t>
      </w:r>
      <w:r>
        <w:rPr>
          <w:rFonts w:ascii="宋体" w:eastAsia="宋体" w:hAnsi="宋体" w:cs="宋体" w:hint="eastAsia"/>
          <w:color w:val="0000FF"/>
          <w:kern w:val="0"/>
          <w:sz w:val="24"/>
          <w:lang w:bidi="ar"/>
        </w:rPr>
        <w:t xml:space="preserve">GB </w:t>
      </w:r>
      <w:r>
        <w:rPr>
          <w:rFonts w:ascii="宋体" w:eastAsia="宋体" w:hAnsi="宋体" w:cs="宋体" w:hint="eastAsia"/>
          <w:color w:val="0000FF"/>
          <w:kern w:val="0"/>
          <w:sz w:val="24"/>
          <w:lang w:bidi="ar"/>
        </w:rPr>
        <w:t>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12.1-12.5</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14.1</w:t>
      </w:r>
      <w:r>
        <w:rPr>
          <w:rFonts w:ascii="宋体" w:eastAsia="宋体" w:hAnsi="宋体" w:cs="宋体" w:hint="eastAsia"/>
          <w:color w:val="0000FF"/>
          <w:kern w:val="0"/>
          <w:sz w:val="24"/>
          <w:lang w:bidi="ar"/>
        </w:rPr>
        <w:t xml:space="preserve">　应建立食品生产相关岗位的培训制度，对食品加工人员以及相关岗位的从业人员进行相应的食品安全知识培训。</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14.2</w:t>
      </w:r>
      <w:r>
        <w:rPr>
          <w:rFonts w:ascii="宋体" w:eastAsia="宋体" w:hAnsi="宋体" w:cs="宋体" w:hint="eastAsia"/>
          <w:color w:val="0000FF"/>
          <w:kern w:val="0"/>
          <w:sz w:val="24"/>
          <w:lang w:bidi="ar"/>
        </w:rPr>
        <w:t xml:space="preserve">　应通过培训促进各岗位从业人员遵守食品安全相关法律法规标准和执行各项食品安全管理制度的意识和责任，提高相应的知识水平。</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14.3</w:t>
      </w:r>
      <w:r>
        <w:rPr>
          <w:rFonts w:ascii="宋体" w:eastAsia="宋体" w:hAnsi="宋体" w:cs="宋体" w:hint="eastAsia"/>
          <w:color w:val="0000FF"/>
          <w:kern w:val="0"/>
          <w:sz w:val="24"/>
          <w:lang w:bidi="ar"/>
        </w:rPr>
        <w:t xml:space="preserve">　应根据食品生产不同岗位的实际需求，制定和实施食品安全年度培训计划并进行考核，做好培训记录。</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14.4</w:t>
      </w:r>
      <w:r>
        <w:rPr>
          <w:rFonts w:ascii="宋体" w:eastAsia="宋体" w:hAnsi="宋体" w:cs="宋体" w:hint="eastAsia"/>
          <w:color w:val="0000FF"/>
          <w:kern w:val="0"/>
          <w:sz w:val="24"/>
          <w:lang w:bidi="ar"/>
        </w:rPr>
        <w:t xml:space="preserve">　当食品安全相关的法律法规标准更新时，应及时开展培训。</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14.5</w:t>
      </w:r>
      <w:r>
        <w:rPr>
          <w:rFonts w:ascii="宋体" w:eastAsia="宋体" w:hAnsi="宋体" w:cs="宋体" w:hint="eastAsia"/>
          <w:color w:val="0000FF"/>
          <w:kern w:val="0"/>
          <w:sz w:val="24"/>
          <w:lang w:bidi="ar"/>
        </w:rPr>
        <w:t xml:space="preserve">　应定期审核和修订培训计划，评估培训效果，并进行常规检查，以确保培训计划的有效实施。”</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管理制度和人员</w:t>
      </w:r>
    </w:p>
    <w:p w:rsidR="00FD3FF2" w:rsidRDefault="00B63351">
      <w:pPr>
        <w:ind w:firstLineChars="200" w:firstLine="480"/>
        <w:rPr>
          <w:rFonts w:ascii="宋体" w:eastAsia="宋体" w:hAnsi="宋体" w:cs="宋体"/>
          <w:color w:val="0000FF"/>
          <w:kern w:val="0"/>
          <w:sz w:val="24"/>
          <w:lang w:bidi="ar"/>
        </w:rPr>
      </w:pPr>
      <w:r>
        <w:rPr>
          <w:rFonts w:asciiTheme="minorEastAsia" w:hAnsiTheme="minorEastAsia" w:cstheme="minorEastAsia" w:hint="eastAsia"/>
          <w:color w:val="0000FF"/>
          <w:kern w:val="0"/>
          <w:sz w:val="24"/>
          <w:lang w:bidi="ar"/>
        </w:rPr>
        <w:t>“</w:t>
      </w:r>
      <w:r>
        <w:rPr>
          <w:rFonts w:asciiTheme="minorEastAsia" w:hAnsiTheme="minorEastAsia" w:cstheme="minorEastAsia" w:hint="eastAsia"/>
          <w:color w:val="0000FF"/>
          <w:kern w:val="0"/>
          <w:sz w:val="24"/>
          <w:lang w:bidi="ar"/>
        </w:rPr>
        <w:t>15</w:t>
      </w:r>
      <w:r>
        <w:rPr>
          <w:rFonts w:asciiTheme="minorEastAsia" w:hAnsiTheme="minorEastAsia" w:cstheme="minorEastAsia" w:hint="eastAsia"/>
          <w:color w:val="0000FF"/>
          <w:kern w:val="0"/>
          <w:sz w:val="24"/>
          <w:lang w:bidi="ar"/>
        </w:rPr>
        <w:t>管理制度和人员”章节，参考了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13.1-13.3</w:t>
      </w:r>
      <w:r>
        <w:rPr>
          <w:rFonts w:ascii="宋体" w:eastAsia="宋体" w:hAnsi="宋体" w:cs="宋体" w:hint="eastAsia"/>
          <w:color w:val="0000FF"/>
          <w:kern w:val="0"/>
          <w:sz w:val="24"/>
          <w:lang w:bidi="ar"/>
        </w:rPr>
        <w:t>的规定，具体内容如下：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15.1</w:t>
      </w:r>
      <w:r>
        <w:rPr>
          <w:rFonts w:ascii="宋体" w:eastAsia="宋体" w:hAnsi="宋体" w:cs="宋体" w:hint="eastAsia"/>
          <w:color w:val="0000FF"/>
          <w:kern w:val="0"/>
          <w:sz w:val="24"/>
          <w:lang w:bidi="ar"/>
        </w:rPr>
        <w:t xml:space="preserve">　应配备食品安全专业技术人员、管理人员，并建立保障食品安全的管理制度。</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15.2</w:t>
      </w:r>
      <w:r>
        <w:rPr>
          <w:rFonts w:ascii="宋体" w:eastAsia="宋体" w:hAnsi="宋体" w:cs="宋体" w:hint="eastAsia"/>
          <w:color w:val="0000FF"/>
          <w:kern w:val="0"/>
          <w:sz w:val="24"/>
          <w:lang w:bidi="ar"/>
        </w:rPr>
        <w:t xml:space="preserve">　食品安全管理制度应与生产规模、工艺技术水平和食品的种类特性相适应，应根据生产实际和实施经验不断完善食品安全管理制度。</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15.3</w:t>
      </w:r>
      <w:r>
        <w:rPr>
          <w:rFonts w:ascii="宋体" w:eastAsia="宋体" w:hAnsi="宋体" w:cs="宋体" w:hint="eastAsia"/>
          <w:color w:val="0000FF"/>
          <w:kern w:val="0"/>
          <w:sz w:val="24"/>
          <w:lang w:bidi="ar"/>
        </w:rPr>
        <w:t xml:space="preserve">　管理人员应了解食品安全的基本原则和操作规范，能够判断潜在的危险，采取适当的预防和纠正措施，确保有效管理。”</w:t>
      </w:r>
    </w:p>
    <w:p w:rsidR="00FD3FF2" w:rsidRDefault="00B63351">
      <w:pPr>
        <w:numPr>
          <w:ilvl w:val="0"/>
          <w:numId w:val="5"/>
        </w:numPr>
        <w:rPr>
          <w:rFonts w:ascii="黑体" w:eastAsia="黑体" w:hAnsi="黑体" w:cs="黑体"/>
          <w:color w:val="000000"/>
          <w:kern w:val="0"/>
          <w:sz w:val="24"/>
          <w:lang w:bidi="ar"/>
        </w:rPr>
      </w:pPr>
      <w:r>
        <w:rPr>
          <w:rFonts w:ascii="黑体" w:eastAsia="黑体" w:hAnsi="黑体" w:cs="黑体" w:hint="eastAsia"/>
          <w:color w:val="000000"/>
          <w:kern w:val="0"/>
          <w:sz w:val="24"/>
          <w:lang w:bidi="ar"/>
        </w:rPr>
        <w:t>记录和文件管理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16</w:t>
      </w:r>
      <w:r>
        <w:rPr>
          <w:rFonts w:ascii="宋体" w:eastAsia="宋体" w:hAnsi="宋体" w:cs="宋体" w:hint="eastAsia"/>
          <w:color w:val="0000FF"/>
          <w:kern w:val="0"/>
          <w:sz w:val="24"/>
          <w:lang w:bidi="ar"/>
        </w:rPr>
        <w:t>记录和文件管理”章节，参考了</w:t>
      </w:r>
      <w:r>
        <w:rPr>
          <w:rFonts w:ascii="宋体" w:eastAsia="宋体" w:hAnsi="宋体" w:cs="宋体" w:hint="eastAsia"/>
          <w:color w:val="0000FF"/>
          <w:kern w:val="0"/>
          <w:sz w:val="24"/>
          <w:lang w:bidi="ar"/>
        </w:rPr>
        <w:t>GB 14881-2013</w:t>
      </w:r>
      <w:r>
        <w:rPr>
          <w:rFonts w:ascii="宋体" w:eastAsia="宋体" w:hAnsi="宋体" w:cs="宋体" w:hint="eastAsia"/>
          <w:color w:val="0000FF"/>
          <w:kern w:val="0"/>
          <w:sz w:val="24"/>
          <w:lang w:bidi="ar"/>
        </w:rPr>
        <w:t>《食品安全国家标准</w:t>
      </w:r>
      <w:r>
        <w:rPr>
          <w:rFonts w:ascii="宋体" w:eastAsia="宋体" w:hAnsi="宋体" w:cs="宋体" w:hint="eastAsia"/>
          <w:color w:val="0000FF"/>
          <w:kern w:val="0"/>
          <w:sz w:val="24"/>
          <w:lang w:bidi="ar"/>
        </w:rPr>
        <w:t xml:space="preserve"> </w:t>
      </w:r>
      <w:r>
        <w:rPr>
          <w:rFonts w:ascii="宋体" w:eastAsia="宋体" w:hAnsi="宋体" w:cs="宋体" w:hint="eastAsia"/>
          <w:color w:val="0000FF"/>
          <w:kern w:val="0"/>
          <w:sz w:val="24"/>
          <w:lang w:bidi="ar"/>
        </w:rPr>
        <w:t>食品生产通用卫生规范》中</w:t>
      </w:r>
      <w:r>
        <w:rPr>
          <w:rFonts w:ascii="宋体" w:eastAsia="宋体" w:hAnsi="宋体" w:cs="宋体" w:hint="eastAsia"/>
          <w:color w:val="0000FF"/>
          <w:kern w:val="0"/>
          <w:sz w:val="24"/>
          <w:lang w:bidi="ar"/>
        </w:rPr>
        <w:t>14.1-14.3</w:t>
      </w:r>
      <w:r>
        <w:rPr>
          <w:rFonts w:ascii="宋体" w:eastAsia="宋体" w:hAnsi="宋体" w:cs="宋体" w:hint="eastAsia"/>
          <w:color w:val="0000FF"/>
          <w:kern w:val="0"/>
          <w:sz w:val="24"/>
          <w:lang w:bidi="ar"/>
        </w:rPr>
        <w:t>的规定，考虑到配方、工艺的保密性，补充了保密相关要求，如</w:t>
      </w:r>
      <w:r>
        <w:rPr>
          <w:rFonts w:ascii="宋体" w:eastAsia="宋体" w:hAnsi="宋体" w:cs="宋体" w:hint="eastAsia"/>
          <w:color w:val="0000FF"/>
          <w:kern w:val="0"/>
          <w:sz w:val="24"/>
          <w:lang w:bidi="ar"/>
        </w:rPr>
        <w:t>16.2.2</w:t>
      </w:r>
      <w:r>
        <w:rPr>
          <w:rFonts w:ascii="宋体" w:eastAsia="宋体" w:hAnsi="宋体" w:cs="宋体" w:hint="eastAsia"/>
          <w:color w:val="0000FF"/>
          <w:kern w:val="0"/>
          <w:sz w:val="24"/>
          <w:lang w:bidi="ar"/>
        </w:rPr>
        <w:t>，具体内容如下：</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w:t>
      </w:r>
      <w:r>
        <w:rPr>
          <w:rFonts w:ascii="宋体" w:eastAsia="宋体" w:hAnsi="宋体" w:cs="宋体" w:hint="eastAsia"/>
          <w:color w:val="0000FF"/>
          <w:kern w:val="0"/>
          <w:sz w:val="24"/>
          <w:lang w:bidi="ar"/>
        </w:rPr>
        <w:t>16.1</w:t>
      </w:r>
      <w:r>
        <w:rPr>
          <w:rFonts w:ascii="宋体" w:eastAsia="宋体" w:hAnsi="宋体" w:cs="宋体" w:hint="eastAsia"/>
          <w:color w:val="0000FF"/>
          <w:kern w:val="0"/>
          <w:sz w:val="24"/>
          <w:lang w:bidi="ar"/>
        </w:rPr>
        <w:t xml:space="preserve">　记录管理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16.1.1</w:t>
      </w:r>
      <w:r>
        <w:rPr>
          <w:rFonts w:ascii="宋体" w:eastAsia="宋体" w:hAnsi="宋体" w:cs="宋体" w:hint="eastAsia"/>
          <w:color w:val="0000FF"/>
          <w:kern w:val="0"/>
          <w:sz w:val="24"/>
          <w:lang w:bidi="ar"/>
        </w:rPr>
        <w:t xml:space="preserve">　应建立记录制度，对食品生产中采购、加工、贮存、检验、销售等环节详细记录。记录内容应完整、真实，确保对产品从原料采购到产品销售的所有环节</w:t>
      </w:r>
      <w:r>
        <w:rPr>
          <w:rFonts w:ascii="宋体" w:eastAsia="宋体" w:hAnsi="宋体" w:cs="宋体" w:hint="eastAsia"/>
          <w:color w:val="0000FF"/>
          <w:kern w:val="0"/>
          <w:sz w:val="24"/>
          <w:lang w:bidi="ar"/>
        </w:rPr>
        <w:t>都可进行有效追溯。</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16.1.1.1</w:t>
      </w:r>
      <w:r>
        <w:rPr>
          <w:rFonts w:ascii="宋体" w:eastAsia="宋体" w:hAnsi="宋体" w:cs="宋体" w:hint="eastAsia"/>
          <w:color w:val="0000FF"/>
          <w:kern w:val="0"/>
          <w:sz w:val="24"/>
          <w:lang w:bidi="ar"/>
        </w:rPr>
        <w:t xml:space="preserve">　应如实记录食品原料、食品添加剂和食品包装材料等食品相关产</w:t>
      </w:r>
      <w:r>
        <w:rPr>
          <w:rFonts w:ascii="宋体" w:eastAsia="宋体" w:hAnsi="宋体" w:cs="宋体" w:hint="eastAsia"/>
          <w:color w:val="0000FF"/>
          <w:kern w:val="0"/>
          <w:sz w:val="24"/>
          <w:lang w:bidi="ar"/>
        </w:rPr>
        <w:lastRenderedPageBreak/>
        <w:t>品的名称、规格、数量、供货者名称及联系方式、进货日期等内容。</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16.1.1.2</w:t>
      </w:r>
      <w:r>
        <w:rPr>
          <w:rFonts w:ascii="宋体" w:eastAsia="宋体" w:hAnsi="宋体" w:cs="宋体" w:hint="eastAsia"/>
          <w:color w:val="0000FF"/>
          <w:kern w:val="0"/>
          <w:sz w:val="24"/>
          <w:lang w:bidi="ar"/>
        </w:rPr>
        <w:t xml:space="preserve">　应如实记录食品的加工过程（包括工艺参数、环境监测等）、产品贮存情况及产品的检验批号、检验日期、检验人员、检验方法、检验结果等内容。</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16.1.1.3</w:t>
      </w:r>
      <w:r>
        <w:rPr>
          <w:rFonts w:ascii="宋体" w:eastAsia="宋体" w:hAnsi="宋体" w:cs="宋体" w:hint="eastAsia"/>
          <w:color w:val="0000FF"/>
          <w:kern w:val="0"/>
          <w:sz w:val="24"/>
          <w:lang w:bidi="ar"/>
        </w:rPr>
        <w:t xml:space="preserve">　应如实记录出厂产品的名称、规格、数量、生产日期、生产批号、购货者名称及联系方式、检验合格单、销售日期等内容。</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16.1.1.4</w:t>
      </w:r>
      <w:r>
        <w:rPr>
          <w:rFonts w:ascii="宋体" w:eastAsia="宋体" w:hAnsi="宋体" w:cs="宋体" w:hint="eastAsia"/>
          <w:color w:val="0000FF"/>
          <w:kern w:val="0"/>
          <w:sz w:val="24"/>
          <w:lang w:bidi="ar"/>
        </w:rPr>
        <w:t xml:space="preserve">　应如实记录发生召回的食品名称、批次、规格、数量、发生召回的原</w:t>
      </w:r>
      <w:r>
        <w:rPr>
          <w:rFonts w:ascii="宋体" w:eastAsia="宋体" w:hAnsi="宋体" w:cs="宋体" w:hint="eastAsia"/>
          <w:color w:val="0000FF"/>
          <w:kern w:val="0"/>
          <w:sz w:val="24"/>
          <w:lang w:bidi="ar"/>
        </w:rPr>
        <w:t>因及后续整改方案等内容。</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16.1.2</w:t>
      </w:r>
      <w:r>
        <w:rPr>
          <w:rFonts w:ascii="宋体" w:eastAsia="宋体" w:hAnsi="宋体" w:cs="宋体" w:hint="eastAsia"/>
          <w:color w:val="0000FF"/>
          <w:kern w:val="0"/>
          <w:sz w:val="24"/>
          <w:lang w:bidi="ar"/>
        </w:rPr>
        <w:t xml:space="preserve">　食品原料、食品添加剂和食品包装材料等食品相关产品进货查验记录、食品出厂检验记录应由记录和审核人员复核签名，记录内容应完整。保存期限不得少于</w:t>
      </w:r>
      <w:r>
        <w:rPr>
          <w:rFonts w:ascii="宋体" w:eastAsia="宋体" w:hAnsi="宋体" w:cs="宋体" w:hint="eastAsia"/>
          <w:color w:val="0000FF"/>
          <w:kern w:val="0"/>
          <w:sz w:val="24"/>
          <w:lang w:bidi="ar"/>
        </w:rPr>
        <w:t xml:space="preserve"> 2 </w:t>
      </w:r>
      <w:r>
        <w:rPr>
          <w:rFonts w:ascii="宋体" w:eastAsia="宋体" w:hAnsi="宋体" w:cs="宋体" w:hint="eastAsia"/>
          <w:color w:val="0000FF"/>
          <w:kern w:val="0"/>
          <w:sz w:val="24"/>
          <w:lang w:bidi="ar"/>
        </w:rPr>
        <w:t>年。</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16.1.3</w:t>
      </w:r>
      <w:r>
        <w:rPr>
          <w:rFonts w:ascii="宋体" w:eastAsia="宋体" w:hAnsi="宋体" w:cs="宋体" w:hint="eastAsia"/>
          <w:color w:val="0000FF"/>
          <w:kern w:val="0"/>
          <w:sz w:val="24"/>
          <w:lang w:bidi="ar"/>
        </w:rPr>
        <w:t xml:space="preserve">　应建立客户投诉处理机制。对客户提出的书面或口头意见、投诉，企业相关管理部门应作记录并查找原因，妥善处理。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16.2</w:t>
      </w:r>
      <w:r>
        <w:rPr>
          <w:rFonts w:ascii="宋体" w:eastAsia="宋体" w:hAnsi="宋体" w:cs="宋体" w:hint="eastAsia"/>
          <w:color w:val="0000FF"/>
          <w:kern w:val="0"/>
          <w:sz w:val="24"/>
          <w:lang w:bidi="ar"/>
        </w:rPr>
        <w:t xml:space="preserve">　文件管理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16.2.1</w:t>
      </w:r>
      <w:r>
        <w:rPr>
          <w:rFonts w:ascii="宋体" w:eastAsia="宋体" w:hAnsi="宋体" w:cs="宋体" w:hint="eastAsia"/>
          <w:color w:val="0000FF"/>
          <w:kern w:val="0"/>
          <w:sz w:val="24"/>
          <w:lang w:bidi="ar"/>
        </w:rPr>
        <w:t xml:space="preserve">　应建立文件的管理制度，对文件进行有效管理，确保各相关场所使用的文件均为有效版本。</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16.2.2</w:t>
      </w:r>
      <w:r>
        <w:rPr>
          <w:rFonts w:ascii="宋体" w:eastAsia="宋体" w:hAnsi="宋体" w:cs="宋体" w:hint="eastAsia"/>
          <w:color w:val="0000FF"/>
          <w:kern w:val="0"/>
          <w:sz w:val="24"/>
          <w:lang w:bidi="ar"/>
        </w:rPr>
        <w:t xml:space="preserve">　应注意配方、工艺等相关纸质或电子文件的保密管理。</w:t>
      </w:r>
    </w:p>
    <w:p w:rsidR="00FD3FF2" w:rsidRDefault="00B63351">
      <w:pPr>
        <w:ind w:firstLineChars="200" w:firstLine="480"/>
        <w:rPr>
          <w:rFonts w:ascii="宋体" w:eastAsia="宋体" w:hAnsi="宋体" w:cs="宋体"/>
          <w:color w:val="0000FF"/>
          <w:kern w:val="0"/>
          <w:sz w:val="24"/>
          <w:lang w:bidi="ar"/>
        </w:rPr>
      </w:pPr>
      <w:r>
        <w:rPr>
          <w:rFonts w:ascii="宋体" w:eastAsia="宋体" w:hAnsi="宋体" w:cs="宋体" w:hint="eastAsia"/>
          <w:color w:val="0000FF"/>
          <w:kern w:val="0"/>
          <w:sz w:val="24"/>
          <w:lang w:bidi="ar"/>
        </w:rPr>
        <w:t>16.2.3</w:t>
      </w:r>
      <w:r>
        <w:rPr>
          <w:rFonts w:ascii="宋体" w:eastAsia="宋体" w:hAnsi="宋体" w:cs="宋体" w:hint="eastAsia"/>
          <w:color w:val="0000FF"/>
          <w:kern w:val="0"/>
          <w:sz w:val="24"/>
          <w:lang w:bidi="ar"/>
        </w:rPr>
        <w:t xml:space="preserve">　鼓励采用先进技术手段（如电子计算机信息系统等），进行记录和文件的管理。”</w:t>
      </w:r>
    </w:p>
    <w:p w:rsidR="00FD3FF2" w:rsidRDefault="00B63351">
      <w:pPr>
        <w:widowControl/>
        <w:spacing w:beforeLines="50" w:before="156" w:afterLines="50" w:after="156"/>
        <w:rPr>
          <w:rFonts w:ascii="黑体" w:eastAsia="黑体" w:hAnsi="宋体" w:cs="黑体"/>
          <w:color w:val="000000"/>
          <w:kern w:val="0"/>
          <w:sz w:val="24"/>
          <w:lang w:bidi="ar"/>
        </w:rPr>
      </w:pPr>
      <w:r>
        <w:rPr>
          <w:rFonts w:ascii="黑体" w:eastAsia="黑体" w:hAnsi="宋体" w:cs="黑体" w:hint="eastAsia"/>
          <w:color w:val="000000"/>
          <w:kern w:val="0"/>
          <w:sz w:val="24"/>
          <w:lang w:bidi="ar"/>
        </w:rPr>
        <w:t>四、标准实施建议</w:t>
      </w:r>
    </w:p>
    <w:p w:rsidR="00FD3FF2" w:rsidRDefault="00B63351">
      <w:pPr>
        <w:ind w:firstLineChars="200" w:firstLine="480"/>
        <w:rPr>
          <w:rFonts w:ascii="宋体" w:eastAsia="宋体" w:hAnsi="宋体" w:cs="宋体"/>
          <w:color w:val="000000"/>
          <w:kern w:val="0"/>
          <w:sz w:val="24"/>
          <w:lang w:bidi="ar"/>
        </w:rPr>
      </w:pPr>
      <w:r>
        <w:rPr>
          <w:rFonts w:ascii="宋体" w:eastAsia="宋体" w:hAnsi="宋体" w:cs="宋体" w:hint="eastAsia"/>
          <w:color w:val="000000"/>
          <w:kern w:val="0"/>
          <w:sz w:val="24"/>
          <w:lang w:bidi="ar"/>
        </w:rPr>
        <w:t>本标准的制定，使得冷加工糕点生产企业在遵循国家有关标准的同时，更好地进行规范化生产，以促进该品类产品的高质量发展并进一步规范市场，为监管部门提供度量依据，让冷加工糕点生产卫生做到有标可依、有标可循。与此同时，《冷加工糕点生产卫生规范》团体标准的制定，对于为消费者提供健康、营养、便捷的优质冷加工糕点，促进冷加工糕点行业不断发展也有着十分重要的意义。因此，建议标准在发布实施后，可以组织相关推广，通过微信公众</w:t>
      </w:r>
      <w:r>
        <w:rPr>
          <w:rFonts w:ascii="宋体" w:eastAsia="宋体" w:hAnsi="宋体" w:cs="宋体" w:hint="eastAsia"/>
          <w:color w:val="000000"/>
          <w:kern w:val="0"/>
          <w:sz w:val="24"/>
          <w:lang w:bidi="ar"/>
        </w:rPr>
        <w:t>号、期刊等网络媒体平台的方式对标准进行宣传，或者相关宣贯培训，提升对冷加工糕点生产规范的针对性和可操作性。</w:t>
      </w:r>
    </w:p>
    <w:p w:rsidR="00FD3FF2" w:rsidRDefault="00B63351">
      <w:pPr>
        <w:widowControl/>
        <w:spacing w:beforeLines="50" w:before="156" w:afterLines="50" w:after="156"/>
        <w:rPr>
          <w:rFonts w:ascii="黑体" w:eastAsia="黑体" w:hAnsi="宋体" w:cs="黑体"/>
          <w:color w:val="000000"/>
          <w:kern w:val="0"/>
          <w:sz w:val="24"/>
          <w:lang w:bidi="ar"/>
        </w:rPr>
      </w:pPr>
      <w:r>
        <w:rPr>
          <w:rFonts w:ascii="黑体" w:eastAsia="黑体" w:hAnsi="宋体" w:cs="黑体" w:hint="eastAsia"/>
          <w:color w:val="000000"/>
          <w:kern w:val="0"/>
          <w:sz w:val="24"/>
          <w:lang w:bidi="ar"/>
        </w:rPr>
        <w:t>五、其它需要说明的问题</w:t>
      </w:r>
    </w:p>
    <w:p w:rsidR="00FD3FF2" w:rsidRDefault="00B63351">
      <w:pPr>
        <w:widowControl/>
        <w:ind w:firstLineChars="200" w:firstLine="480"/>
        <w:jc w:val="left"/>
        <w:rPr>
          <w:sz w:val="24"/>
          <w:szCs w:val="32"/>
        </w:rPr>
      </w:pPr>
      <w:r>
        <w:rPr>
          <w:rFonts w:ascii="宋体" w:hAnsi="宋体" w:cs="宋体" w:hint="eastAsia"/>
          <w:color w:val="000000"/>
          <w:kern w:val="0"/>
          <w:sz w:val="24"/>
          <w:szCs w:val="32"/>
          <w:lang w:bidi="ar"/>
        </w:rPr>
        <w:t>暂无。</w:t>
      </w:r>
    </w:p>
    <w:p w:rsidR="00FD3FF2" w:rsidRDefault="00FD3FF2">
      <w:pPr>
        <w:ind w:firstLineChars="200" w:firstLine="480"/>
        <w:rPr>
          <w:rFonts w:ascii="宋体" w:eastAsia="宋体" w:hAnsi="宋体" w:cs="宋体"/>
          <w:color w:val="000000"/>
          <w:kern w:val="0"/>
          <w:sz w:val="24"/>
          <w:lang w:bidi="ar"/>
        </w:rPr>
      </w:pPr>
    </w:p>
    <w:sectPr w:rsidR="00FD3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51" w:rsidRDefault="00B63351" w:rsidP="00661E2C">
      <w:r>
        <w:separator/>
      </w:r>
    </w:p>
  </w:endnote>
  <w:endnote w:type="continuationSeparator" w:id="0">
    <w:p w:rsidR="00B63351" w:rsidRDefault="00B63351" w:rsidP="0066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51" w:rsidRDefault="00B63351" w:rsidP="00661E2C">
      <w:r>
        <w:separator/>
      </w:r>
    </w:p>
  </w:footnote>
  <w:footnote w:type="continuationSeparator" w:id="0">
    <w:p w:rsidR="00B63351" w:rsidRDefault="00B63351" w:rsidP="00661E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9B582A"/>
    <w:multiLevelType w:val="singleLevel"/>
    <w:tmpl w:val="C29B582A"/>
    <w:lvl w:ilvl="0">
      <w:start w:val="8"/>
      <w:numFmt w:val="decimal"/>
      <w:lvlText w:val="%1."/>
      <w:lvlJc w:val="left"/>
      <w:pPr>
        <w:tabs>
          <w:tab w:val="left" w:pos="312"/>
        </w:tabs>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DEF2EC"/>
    <w:multiLevelType w:val="multilevel"/>
    <w:tmpl w:val="64DEF2EC"/>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652F9DE7"/>
    <w:multiLevelType w:val="singleLevel"/>
    <w:tmpl w:val="652F9DE7"/>
    <w:lvl w:ilvl="0">
      <w:start w:val="1"/>
      <w:numFmt w:val="chineseCounting"/>
      <w:suff w:val="nothing"/>
      <w:lvlText w:val="（%1）"/>
      <w:lvlJc w:val="left"/>
    </w:lvl>
  </w:abstractNum>
  <w:abstractNum w:abstractNumId="4" w15:restartNumberingAfterBreak="0">
    <w:nsid w:val="65308596"/>
    <w:multiLevelType w:val="singleLevel"/>
    <w:tmpl w:val="6530859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Tc4MzFiMjFhNWI0NWNmODU1ZGJkNmZhYjc3MDMifQ=="/>
  </w:docVars>
  <w:rsids>
    <w:rsidRoot w:val="00172A27"/>
    <w:rsid w:val="00172A27"/>
    <w:rsid w:val="00661E2C"/>
    <w:rsid w:val="00B63351"/>
    <w:rsid w:val="00FD3FF2"/>
    <w:rsid w:val="019B53E2"/>
    <w:rsid w:val="02296DF2"/>
    <w:rsid w:val="03B70FA8"/>
    <w:rsid w:val="099E3CC2"/>
    <w:rsid w:val="0A1447D3"/>
    <w:rsid w:val="0B542BBC"/>
    <w:rsid w:val="0C017C68"/>
    <w:rsid w:val="0F4470B9"/>
    <w:rsid w:val="0F9D70D9"/>
    <w:rsid w:val="12066BBA"/>
    <w:rsid w:val="137B6F9D"/>
    <w:rsid w:val="15C86610"/>
    <w:rsid w:val="171A4C74"/>
    <w:rsid w:val="1761445C"/>
    <w:rsid w:val="17C05240"/>
    <w:rsid w:val="17EE30AD"/>
    <w:rsid w:val="1BE85549"/>
    <w:rsid w:val="1CB2350B"/>
    <w:rsid w:val="1D0262E8"/>
    <w:rsid w:val="1D9C6312"/>
    <w:rsid w:val="1F882FF2"/>
    <w:rsid w:val="214D176D"/>
    <w:rsid w:val="215F53D6"/>
    <w:rsid w:val="21A67E6B"/>
    <w:rsid w:val="22D54424"/>
    <w:rsid w:val="246654D3"/>
    <w:rsid w:val="25E35426"/>
    <w:rsid w:val="26170C2C"/>
    <w:rsid w:val="275E24BE"/>
    <w:rsid w:val="2AC66B4F"/>
    <w:rsid w:val="2B5534AE"/>
    <w:rsid w:val="2B9E76FA"/>
    <w:rsid w:val="2BD77E5E"/>
    <w:rsid w:val="2C380CA9"/>
    <w:rsid w:val="2DC86CB0"/>
    <w:rsid w:val="31DE6AA2"/>
    <w:rsid w:val="3592207D"/>
    <w:rsid w:val="36924078"/>
    <w:rsid w:val="372B65B3"/>
    <w:rsid w:val="388B78F7"/>
    <w:rsid w:val="3EBF6388"/>
    <w:rsid w:val="40F97454"/>
    <w:rsid w:val="410C2C40"/>
    <w:rsid w:val="42641A03"/>
    <w:rsid w:val="44BD2E01"/>
    <w:rsid w:val="45724C29"/>
    <w:rsid w:val="4706450D"/>
    <w:rsid w:val="485C4BF2"/>
    <w:rsid w:val="48AF513D"/>
    <w:rsid w:val="49226E97"/>
    <w:rsid w:val="4C082AA4"/>
    <w:rsid w:val="4D2A5398"/>
    <w:rsid w:val="4FBA6948"/>
    <w:rsid w:val="51112C00"/>
    <w:rsid w:val="521A0477"/>
    <w:rsid w:val="52545111"/>
    <w:rsid w:val="56C445DC"/>
    <w:rsid w:val="58F702C5"/>
    <w:rsid w:val="59234E95"/>
    <w:rsid w:val="59AA1D84"/>
    <w:rsid w:val="59ED09B7"/>
    <w:rsid w:val="5BD61B69"/>
    <w:rsid w:val="5BE61F1B"/>
    <w:rsid w:val="5C0259E1"/>
    <w:rsid w:val="5CE80BFF"/>
    <w:rsid w:val="5FC96A80"/>
    <w:rsid w:val="609650F2"/>
    <w:rsid w:val="624E5AC5"/>
    <w:rsid w:val="644E03AC"/>
    <w:rsid w:val="665F3DB2"/>
    <w:rsid w:val="68316DF9"/>
    <w:rsid w:val="69D061B0"/>
    <w:rsid w:val="6D470CB3"/>
    <w:rsid w:val="6E252D6E"/>
    <w:rsid w:val="6E5344B4"/>
    <w:rsid w:val="6F71097A"/>
    <w:rsid w:val="712D267F"/>
    <w:rsid w:val="7190042D"/>
    <w:rsid w:val="71FA4690"/>
    <w:rsid w:val="732C6966"/>
    <w:rsid w:val="76023C18"/>
    <w:rsid w:val="76247344"/>
    <w:rsid w:val="764861AD"/>
    <w:rsid w:val="77406424"/>
    <w:rsid w:val="77DE3C0D"/>
    <w:rsid w:val="794B2D29"/>
    <w:rsid w:val="7A542CE8"/>
    <w:rsid w:val="7B3E5CD2"/>
    <w:rsid w:val="7B5A6766"/>
    <w:rsid w:val="7BC4674B"/>
    <w:rsid w:val="7CDD4CFD"/>
    <w:rsid w:val="7DFA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7DD5C"/>
  <w15:docId w15:val="{A50AC3AB-D23F-4CEE-8672-A50DC888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表标题"/>
    <w:qFormat/>
    <w:pPr>
      <w:numPr>
        <w:numId w:val="1"/>
      </w:numPr>
      <w:tabs>
        <w:tab w:val="left" w:pos="360"/>
      </w:tabs>
      <w:jc w:val="center"/>
    </w:pPr>
    <w:rPr>
      <w:rFonts w:ascii="黑体" w:eastAsia="黑体" w:hAnsi="黑体" w:cstheme="minorBidi"/>
      <w:sz w:val="21"/>
    </w:rPr>
  </w:style>
  <w:style w:type="paragraph" w:customStyle="1" w:styleId="a">
    <w:name w:val="章标题"/>
    <w:next w:val="a7"/>
    <w:qFormat/>
    <w:pPr>
      <w:numPr>
        <w:numId w:val="2"/>
      </w:numPr>
      <w:spacing w:beforeLines="100" w:before="312" w:afterLines="100" w:after="312"/>
      <w:jc w:val="both"/>
      <w:outlineLvl w:val="1"/>
    </w:pPr>
    <w:rPr>
      <w:rFonts w:ascii="黑体" w:eastAsia="黑体"/>
      <w:sz w:val="21"/>
      <w:szCs w:val="22"/>
    </w:rPr>
  </w:style>
  <w:style w:type="paragraph" w:customStyle="1" w:styleId="a7">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a8">
    <w:name w:val="二级无"/>
    <w:basedOn w:val="a0"/>
    <w:qFormat/>
    <w:pPr>
      <w:spacing w:beforeLines="0" w:before="0" w:afterLines="0" w:after="0"/>
    </w:pPr>
    <w:rPr>
      <w:rFonts w:ascii="宋体" w:eastAsia="宋体"/>
    </w:rPr>
  </w:style>
  <w:style w:type="paragraph" w:customStyle="1" w:styleId="a0">
    <w:name w:val="二级条标题"/>
    <w:basedOn w:val="a9"/>
    <w:next w:val="a7"/>
    <w:qFormat/>
    <w:pPr>
      <w:numPr>
        <w:ilvl w:val="2"/>
      </w:numPr>
      <w:spacing w:before="50" w:after="50"/>
      <w:outlineLvl w:val="3"/>
    </w:pPr>
  </w:style>
  <w:style w:type="paragraph" w:customStyle="1" w:styleId="a9">
    <w:name w:val="一级条标题"/>
    <w:basedOn w:val="a"/>
    <w:next w:val="a7"/>
    <w:qFormat/>
    <w:pPr>
      <w:spacing w:beforeLines="50" w:before="156" w:afterLines="50" w:after="156"/>
      <w:ind w:left="284"/>
      <w:outlineLvl w:val="2"/>
    </w:pPr>
    <w:rPr>
      <w:szCs w:val="21"/>
    </w:rPr>
  </w:style>
  <w:style w:type="paragraph" w:styleId="aa">
    <w:name w:val="header"/>
    <w:basedOn w:val="a2"/>
    <w:link w:val="ab"/>
    <w:rsid w:val="00661E2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3"/>
    <w:link w:val="aa"/>
    <w:rsid w:val="00661E2C"/>
    <w:rPr>
      <w:rFonts w:asciiTheme="minorHAnsi" w:eastAsiaTheme="minorEastAsia" w:hAnsiTheme="minorHAnsi" w:cstheme="minorBidi"/>
      <w:kern w:val="2"/>
      <w:sz w:val="18"/>
      <w:szCs w:val="18"/>
    </w:rPr>
  </w:style>
  <w:style w:type="paragraph" w:styleId="ac">
    <w:name w:val="footer"/>
    <w:basedOn w:val="a2"/>
    <w:link w:val="ad"/>
    <w:rsid w:val="00661E2C"/>
    <w:pPr>
      <w:tabs>
        <w:tab w:val="center" w:pos="4153"/>
        <w:tab w:val="right" w:pos="8306"/>
      </w:tabs>
      <w:snapToGrid w:val="0"/>
      <w:jc w:val="left"/>
    </w:pPr>
    <w:rPr>
      <w:sz w:val="18"/>
      <w:szCs w:val="18"/>
    </w:rPr>
  </w:style>
  <w:style w:type="character" w:customStyle="1" w:styleId="ad">
    <w:name w:val="页脚 字符"/>
    <w:basedOn w:val="a3"/>
    <w:link w:val="ac"/>
    <w:rsid w:val="00661E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un2.foodvip.net/fmtadmin.php?moduleid=24&amp;file=index&amp;action=preview&amp;itemid=125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2951</Words>
  <Characters>16825</Characters>
  <Application>Microsoft Office Word</Application>
  <DocSecurity>0</DocSecurity>
  <Lines>140</Lines>
  <Paragraphs>39</Paragraphs>
  <ScaleCrop>false</ScaleCrop>
  <Company>Kingsoft</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Administrator</cp:lastModifiedBy>
  <cp:revision>3</cp:revision>
  <dcterms:created xsi:type="dcterms:W3CDTF">2014-10-29T12:08:00Z</dcterms:created>
  <dcterms:modified xsi:type="dcterms:W3CDTF">2024-03-22T01:07:00Z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0213C3F870B34415AA9C0AE1921DB396_12</vt:lpwstr>
  </property>
</Properties>
</file>