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A95D42F" w14:textId="77777777" w:rsidTr="00215ADD">
        <w:tc>
          <w:tcPr>
            <w:tcW w:w="509" w:type="dxa"/>
          </w:tcPr>
          <w:p w14:paraId="5A8E0A0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62312D3" w14:textId="7EE68E22"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61582" w:rsidRPr="00261582">
              <w:rPr>
                <w:rFonts w:ascii="黑体" w:eastAsia="黑体" w:hAnsi="黑体"/>
                <w:sz w:val="21"/>
                <w:szCs w:val="21"/>
              </w:rPr>
              <w:t>91.200</w:t>
            </w:r>
            <w:r w:rsidR="00261582">
              <w:rPr>
                <w:rFonts w:ascii="黑体" w:eastAsia="黑体" w:hAnsi="黑体"/>
                <w:sz w:val="21"/>
                <w:szCs w:val="21"/>
              </w:rPr>
              <w:t> </w:t>
            </w:r>
            <w:r w:rsidR="00261582">
              <w:rPr>
                <w:rFonts w:ascii="黑体" w:eastAsia="黑体" w:hAnsi="黑体"/>
                <w:sz w:val="21"/>
                <w:szCs w:val="21"/>
              </w:rPr>
              <w:t> </w:t>
            </w:r>
            <w:r w:rsidR="00261582">
              <w:rPr>
                <w:rFonts w:ascii="黑体" w:eastAsia="黑体" w:hAnsi="黑体"/>
                <w:sz w:val="21"/>
                <w:szCs w:val="21"/>
              </w:rPr>
              <w:t> </w:t>
            </w:r>
            <w:r w:rsidR="00261582">
              <w:rPr>
                <w:rFonts w:ascii="黑体" w:eastAsia="黑体" w:hAnsi="黑体"/>
                <w:sz w:val="21"/>
                <w:szCs w:val="21"/>
              </w:rPr>
              <w:t> </w:t>
            </w:r>
            <w:r w:rsidR="00261582">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4CD74779" w14:textId="77777777" w:rsidTr="00215ADD">
        <w:tc>
          <w:tcPr>
            <w:tcW w:w="509" w:type="dxa"/>
          </w:tcPr>
          <w:p w14:paraId="40F9FD5E"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CAE1AC0" w14:textId="77777777" w:rsidTr="008A173B">
              <w:trPr>
                <w:trHeight w:hRule="exact" w:val="1021"/>
              </w:trPr>
              <w:tc>
                <w:tcPr>
                  <w:tcW w:w="9242" w:type="dxa"/>
                  <w:vAlign w:val="center"/>
                </w:tcPr>
                <w:p w14:paraId="5179E75F" w14:textId="4A5A8CD8" w:rsidR="000F4050" w:rsidRDefault="007B6032" w:rsidP="001D7FC0">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24FBEED8" wp14:editId="7006991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82C62F8" wp14:editId="10C3836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92C89" w:rsidRPr="00F92C89">
                    <w:t>IM</w:t>
                  </w:r>
                  <w:r w:rsidR="00F92C89">
                    <w:t>AS</w:t>
                  </w:r>
                  <w:r w:rsidR="009C3257">
                    <w:fldChar w:fldCharType="end"/>
                  </w:r>
                  <w:bookmarkEnd w:id="1"/>
                </w:p>
              </w:tc>
            </w:tr>
          </w:tbl>
          <w:p w14:paraId="4E451F86" w14:textId="52BBFF8E"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61582">
              <w:rPr>
                <w:rFonts w:ascii="黑体" w:eastAsia="黑体" w:hAnsi="黑体"/>
                <w:sz w:val="21"/>
                <w:szCs w:val="21"/>
              </w:rPr>
              <w:t>G50</w:t>
            </w:r>
            <w:r w:rsidRPr="00672BFD">
              <w:rPr>
                <w:rFonts w:ascii="黑体" w:eastAsia="黑体" w:hAnsi="黑体"/>
                <w:sz w:val="21"/>
                <w:szCs w:val="21"/>
              </w:rPr>
              <w:fldChar w:fldCharType="end"/>
            </w:r>
            <w:bookmarkEnd w:id="2"/>
          </w:p>
        </w:tc>
      </w:tr>
    </w:tbl>
    <w:p w14:paraId="79DDC718" w14:textId="55654F15"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4C2BD143" w14:textId="4DA7493C"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F92C89">
        <w:t>IMAS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4807E6C2"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722C7E2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83F91A1" wp14:editId="39C2BAA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EDD9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FEFE08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0847BF9" w14:textId="4422761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B67CF7" w:rsidRPr="00B67CF7">
        <w:t>管道耐磨陶瓷涂层的制作及施工规范</w:t>
      </w:r>
      <w:r>
        <w:fldChar w:fldCharType="end"/>
      </w:r>
      <w:bookmarkEnd w:id="8"/>
    </w:p>
    <w:p w14:paraId="1594C166" w14:textId="77777777" w:rsidR="00815419" w:rsidRPr="00815419" w:rsidRDefault="00815419" w:rsidP="00324EDD">
      <w:pPr>
        <w:framePr w:w="9639" w:h="6974" w:hRule="exact" w:wrap="around" w:vAnchor="page" w:hAnchor="page" w:x="1419" w:y="6408" w:anchorLock="1"/>
        <w:ind w:left="-1418"/>
      </w:pPr>
    </w:p>
    <w:p w14:paraId="06CC138A" w14:textId="33CFDE91"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67CF7" w:rsidRPr="00B67CF7">
        <w:rPr>
          <w:rFonts w:eastAsia="黑体"/>
          <w:noProof/>
          <w:szCs w:val="28"/>
        </w:rPr>
        <w:t>Specifications for the production and construction of wear-resistant ceramic coatings for pipelines</w:t>
      </w:r>
      <w:r>
        <w:rPr>
          <w:rFonts w:eastAsia="黑体"/>
          <w:noProof/>
          <w:szCs w:val="28"/>
        </w:rPr>
        <w:fldChar w:fldCharType="end"/>
      </w:r>
      <w:bookmarkEnd w:id="9"/>
    </w:p>
    <w:p w14:paraId="5E16526C" w14:textId="77777777" w:rsidR="00815419" w:rsidRPr="00324EDD" w:rsidRDefault="00815419" w:rsidP="00324EDD">
      <w:pPr>
        <w:framePr w:w="9639" w:h="6974" w:hRule="exact" w:wrap="around" w:vAnchor="page" w:hAnchor="page" w:x="1419" w:y="6408" w:anchorLock="1"/>
        <w:spacing w:line="760" w:lineRule="exact"/>
        <w:ind w:left="-1418"/>
      </w:pPr>
    </w:p>
    <w:p w14:paraId="1964E96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F5AEB09" w14:textId="5B13916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6DF79135"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4D8A8F6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57ABFA5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BAEF37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01BE96EA" w14:textId="6096F43C"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92C89" w:rsidRPr="00F92C89">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7B04689" w14:textId="77777777" w:rsidR="00A02BAE" w:rsidRPr="00CD50A1" w:rsidRDefault="006A37B9" w:rsidP="00A02BAE">
      <w:pPr>
        <w:rPr>
          <w:rFonts w:ascii="宋体" w:hAnsi="宋体"/>
          <w:sz w:val="28"/>
          <w:szCs w:val="28"/>
        </w:rPr>
        <w:sectPr w:rsidR="00A02BAE" w:rsidRPr="00CD50A1" w:rsidSect="004E658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E7FB1E5" wp14:editId="03D8897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4FB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0C0775C" w14:textId="77777777" w:rsidR="00772C80" w:rsidRDefault="00772C80" w:rsidP="00772C80">
      <w:pPr>
        <w:pStyle w:val="affffff2"/>
        <w:spacing w:after="360"/>
      </w:pPr>
      <w:bookmarkStart w:id="20" w:name="BookMark1"/>
      <w:bookmarkStart w:id="21" w:name="_Toc160724640"/>
      <w:r w:rsidRPr="00772C80">
        <w:rPr>
          <w:rFonts w:hint="eastAsia"/>
          <w:spacing w:val="320"/>
        </w:rPr>
        <w:lastRenderedPageBreak/>
        <w:t>目</w:t>
      </w:r>
      <w:r>
        <w:rPr>
          <w:rFonts w:hint="eastAsia"/>
        </w:rPr>
        <w:t>次</w:t>
      </w:r>
    </w:p>
    <w:p w14:paraId="512162E0" w14:textId="7D7622D9" w:rsidR="00772C80" w:rsidRPr="00772C80" w:rsidRDefault="00772C80">
      <w:pPr>
        <w:pStyle w:val="TOC1"/>
        <w:tabs>
          <w:tab w:val="right" w:leader="dot" w:pos="9344"/>
        </w:tabs>
        <w:rPr>
          <w:rFonts w:asciiTheme="minorHAnsi" w:eastAsiaTheme="minorEastAsia" w:hAnsiTheme="minorHAnsi" w:cstheme="minorBidi"/>
          <w:noProof/>
          <w:szCs w:val="22"/>
          <w14:ligatures w14:val="standardContextual"/>
        </w:rPr>
      </w:pPr>
      <w:r w:rsidRPr="00772C80">
        <w:fldChar w:fldCharType="begin"/>
      </w:r>
      <w:r w:rsidRPr="00772C80">
        <w:instrText xml:space="preserve"> TOC \o "1-1" \h \t "标准文件_一级条标题,2,标准文件_附录一级条标题,2," </w:instrText>
      </w:r>
      <w:r w:rsidRPr="00772C80">
        <w:fldChar w:fldCharType="separate"/>
      </w:r>
      <w:hyperlink w:anchor="_Toc160724664" w:history="1">
        <w:r w:rsidRPr="00772C80">
          <w:rPr>
            <w:rStyle w:val="affffffe"/>
            <w:noProof/>
          </w:rPr>
          <w:t>前言</w:t>
        </w:r>
        <w:r w:rsidRPr="00772C80">
          <w:rPr>
            <w:noProof/>
          </w:rPr>
          <w:tab/>
        </w:r>
        <w:r w:rsidRPr="00772C80">
          <w:rPr>
            <w:noProof/>
          </w:rPr>
          <w:fldChar w:fldCharType="begin"/>
        </w:r>
        <w:r w:rsidRPr="00772C80">
          <w:rPr>
            <w:noProof/>
          </w:rPr>
          <w:instrText xml:space="preserve"> PAGEREF _Toc160724664 \h </w:instrText>
        </w:r>
        <w:r w:rsidRPr="00772C80">
          <w:rPr>
            <w:noProof/>
          </w:rPr>
        </w:r>
        <w:r w:rsidRPr="00772C80">
          <w:rPr>
            <w:noProof/>
          </w:rPr>
          <w:fldChar w:fldCharType="separate"/>
        </w:r>
        <w:r w:rsidRPr="00772C80">
          <w:rPr>
            <w:noProof/>
          </w:rPr>
          <w:t>II</w:t>
        </w:r>
        <w:r w:rsidRPr="00772C80">
          <w:rPr>
            <w:noProof/>
          </w:rPr>
          <w:fldChar w:fldCharType="end"/>
        </w:r>
      </w:hyperlink>
    </w:p>
    <w:p w14:paraId="08DAFFD3" w14:textId="0CE4FB6E" w:rsidR="00772C80" w:rsidRPr="00772C8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0724665" w:history="1">
        <w:r w:rsidR="00772C80" w:rsidRPr="00772C80">
          <w:rPr>
            <w:rStyle w:val="affffffe"/>
            <w:noProof/>
          </w:rPr>
          <w:t>1</w:t>
        </w:r>
        <w:r w:rsidR="00772C80">
          <w:rPr>
            <w:rStyle w:val="affffffe"/>
            <w:noProof/>
          </w:rPr>
          <w:t xml:space="preserve"> </w:t>
        </w:r>
        <w:r w:rsidR="00772C80" w:rsidRPr="00772C80">
          <w:rPr>
            <w:rStyle w:val="affffffe"/>
            <w:noProof/>
          </w:rPr>
          <w:t xml:space="preserve"> 范围</w:t>
        </w:r>
        <w:r w:rsidR="00772C80" w:rsidRPr="00772C80">
          <w:rPr>
            <w:noProof/>
          </w:rPr>
          <w:tab/>
        </w:r>
        <w:r w:rsidR="00772C80" w:rsidRPr="00772C80">
          <w:rPr>
            <w:noProof/>
          </w:rPr>
          <w:fldChar w:fldCharType="begin"/>
        </w:r>
        <w:r w:rsidR="00772C80" w:rsidRPr="00772C80">
          <w:rPr>
            <w:noProof/>
          </w:rPr>
          <w:instrText xml:space="preserve"> PAGEREF _Toc160724665 \h </w:instrText>
        </w:r>
        <w:r w:rsidR="00772C80" w:rsidRPr="00772C80">
          <w:rPr>
            <w:noProof/>
          </w:rPr>
        </w:r>
        <w:r w:rsidR="00772C80" w:rsidRPr="00772C80">
          <w:rPr>
            <w:noProof/>
          </w:rPr>
          <w:fldChar w:fldCharType="separate"/>
        </w:r>
        <w:r w:rsidR="00772C80" w:rsidRPr="00772C80">
          <w:rPr>
            <w:noProof/>
          </w:rPr>
          <w:t>1</w:t>
        </w:r>
        <w:r w:rsidR="00772C80" w:rsidRPr="00772C80">
          <w:rPr>
            <w:noProof/>
          </w:rPr>
          <w:fldChar w:fldCharType="end"/>
        </w:r>
      </w:hyperlink>
    </w:p>
    <w:p w14:paraId="5494E9F6" w14:textId="4DEC01FC" w:rsidR="00772C80" w:rsidRPr="00772C8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0724666" w:history="1">
        <w:r w:rsidR="00772C80" w:rsidRPr="00772C80">
          <w:rPr>
            <w:rStyle w:val="affffffe"/>
            <w:noProof/>
          </w:rPr>
          <w:t>2</w:t>
        </w:r>
        <w:r w:rsidR="00772C80">
          <w:rPr>
            <w:rStyle w:val="affffffe"/>
            <w:noProof/>
          </w:rPr>
          <w:t xml:space="preserve"> </w:t>
        </w:r>
        <w:r w:rsidR="00772C80" w:rsidRPr="00772C80">
          <w:rPr>
            <w:rStyle w:val="affffffe"/>
            <w:noProof/>
          </w:rPr>
          <w:t xml:space="preserve"> 规范性引用文件</w:t>
        </w:r>
        <w:r w:rsidR="00772C80" w:rsidRPr="00772C80">
          <w:rPr>
            <w:noProof/>
          </w:rPr>
          <w:tab/>
        </w:r>
        <w:r w:rsidR="00772C80" w:rsidRPr="00772C80">
          <w:rPr>
            <w:noProof/>
          </w:rPr>
          <w:fldChar w:fldCharType="begin"/>
        </w:r>
        <w:r w:rsidR="00772C80" w:rsidRPr="00772C80">
          <w:rPr>
            <w:noProof/>
          </w:rPr>
          <w:instrText xml:space="preserve"> PAGEREF _Toc160724666 \h </w:instrText>
        </w:r>
        <w:r w:rsidR="00772C80" w:rsidRPr="00772C80">
          <w:rPr>
            <w:noProof/>
          </w:rPr>
        </w:r>
        <w:r w:rsidR="00772C80" w:rsidRPr="00772C80">
          <w:rPr>
            <w:noProof/>
          </w:rPr>
          <w:fldChar w:fldCharType="separate"/>
        </w:r>
        <w:r w:rsidR="00772C80" w:rsidRPr="00772C80">
          <w:rPr>
            <w:noProof/>
          </w:rPr>
          <w:t>1</w:t>
        </w:r>
        <w:r w:rsidR="00772C80" w:rsidRPr="00772C80">
          <w:rPr>
            <w:noProof/>
          </w:rPr>
          <w:fldChar w:fldCharType="end"/>
        </w:r>
      </w:hyperlink>
    </w:p>
    <w:p w14:paraId="6FE077ED" w14:textId="453DAB96" w:rsidR="00772C80" w:rsidRPr="00772C8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0724667" w:history="1">
        <w:r w:rsidR="00772C80" w:rsidRPr="00772C80">
          <w:rPr>
            <w:rStyle w:val="affffffe"/>
            <w:noProof/>
          </w:rPr>
          <w:t>3</w:t>
        </w:r>
        <w:r w:rsidR="00772C80">
          <w:rPr>
            <w:rStyle w:val="affffffe"/>
            <w:noProof/>
          </w:rPr>
          <w:t xml:space="preserve"> </w:t>
        </w:r>
        <w:r w:rsidR="00772C80" w:rsidRPr="00772C80">
          <w:rPr>
            <w:rStyle w:val="affffffe"/>
            <w:noProof/>
          </w:rPr>
          <w:t xml:space="preserve"> 术语和定义</w:t>
        </w:r>
        <w:r w:rsidR="00772C80" w:rsidRPr="00772C80">
          <w:rPr>
            <w:noProof/>
          </w:rPr>
          <w:tab/>
        </w:r>
        <w:r w:rsidR="00772C80" w:rsidRPr="00772C80">
          <w:rPr>
            <w:noProof/>
          </w:rPr>
          <w:fldChar w:fldCharType="begin"/>
        </w:r>
        <w:r w:rsidR="00772C80" w:rsidRPr="00772C80">
          <w:rPr>
            <w:noProof/>
          </w:rPr>
          <w:instrText xml:space="preserve"> PAGEREF _Toc160724667 \h </w:instrText>
        </w:r>
        <w:r w:rsidR="00772C80" w:rsidRPr="00772C80">
          <w:rPr>
            <w:noProof/>
          </w:rPr>
        </w:r>
        <w:r w:rsidR="00772C80" w:rsidRPr="00772C80">
          <w:rPr>
            <w:noProof/>
          </w:rPr>
          <w:fldChar w:fldCharType="separate"/>
        </w:r>
        <w:r w:rsidR="00772C80" w:rsidRPr="00772C80">
          <w:rPr>
            <w:noProof/>
          </w:rPr>
          <w:t>1</w:t>
        </w:r>
        <w:r w:rsidR="00772C80" w:rsidRPr="00772C80">
          <w:rPr>
            <w:noProof/>
          </w:rPr>
          <w:fldChar w:fldCharType="end"/>
        </w:r>
      </w:hyperlink>
    </w:p>
    <w:p w14:paraId="1165BF14" w14:textId="16315159" w:rsidR="00772C80" w:rsidRPr="00772C8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0724668" w:history="1">
        <w:r w:rsidR="00772C80" w:rsidRPr="00772C80">
          <w:rPr>
            <w:rStyle w:val="affffffe"/>
            <w:noProof/>
          </w:rPr>
          <w:t>4</w:t>
        </w:r>
        <w:r w:rsidR="00772C80">
          <w:rPr>
            <w:rStyle w:val="affffffe"/>
            <w:noProof/>
          </w:rPr>
          <w:t xml:space="preserve"> </w:t>
        </w:r>
        <w:r w:rsidR="00772C80" w:rsidRPr="00772C80">
          <w:rPr>
            <w:rStyle w:val="affffffe"/>
            <w:noProof/>
          </w:rPr>
          <w:t xml:space="preserve"> 材料制备</w:t>
        </w:r>
        <w:r w:rsidR="00772C80" w:rsidRPr="00772C80">
          <w:rPr>
            <w:noProof/>
          </w:rPr>
          <w:tab/>
        </w:r>
        <w:r w:rsidR="00772C80" w:rsidRPr="00772C80">
          <w:rPr>
            <w:noProof/>
          </w:rPr>
          <w:fldChar w:fldCharType="begin"/>
        </w:r>
        <w:r w:rsidR="00772C80" w:rsidRPr="00772C80">
          <w:rPr>
            <w:noProof/>
          </w:rPr>
          <w:instrText xml:space="preserve"> PAGEREF _Toc160724668 \h </w:instrText>
        </w:r>
        <w:r w:rsidR="00772C80" w:rsidRPr="00772C80">
          <w:rPr>
            <w:noProof/>
          </w:rPr>
        </w:r>
        <w:r w:rsidR="00772C80" w:rsidRPr="00772C80">
          <w:rPr>
            <w:noProof/>
          </w:rPr>
          <w:fldChar w:fldCharType="separate"/>
        </w:r>
        <w:r w:rsidR="00772C80" w:rsidRPr="00772C80">
          <w:rPr>
            <w:noProof/>
          </w:rPr>
          <w:t>1</w:t>
        </w:r>
        <w:r w:rsidR="00772C80" w:rsidRPr="00772C80">
          <w:rPr>
            <w:noProof/>
          </w:rPr>
          <w:fldChar w:fldCharType="end"/>
        </w:r>
      </w:hyperlink>
    </w:p>
    <w:p w14:paraId="07601F09" w14:textId="5B411E23" w:rsidR="00772C80" w:rsidRPr="00772C80" w:rsidRDefault="00000000">
      <w:pPr>
        <w:pStyle w:val="TOC2"/>
        <w:rPr>
          <w:rFonts w:asciiTheme="minorHAnsi" w:eastAsiaTheme="minorEastAsia" w:hAnsiTheme="minorHAnsi" w:cstheme="minorBidi"/>
          <w:noProof/>
          <w:szCs w:val="22"/>
          <w14:ligatures w14:val="standardContextual"/>
        </w:rPr>
      </w:pPr>
      <w:hyperlink w:anchor="_Toc160724669" w:history="1">
        <w:r w:rsidR="00772C80" w:rsidRPr="00772C80">
          <w:rPr>
            <w:rStyle w:val="affffffe"/>
            <w:noProof/>
            <w14:scene3d>
              <w14:camera w14:prst="orthographicFront"/>
              <w14:lightRig w14:rig="threePt" w14:dir="t">
                <w14:rot w14:lat="0" w14:lon="0" w14:rev="0"/>
              </w14:lightRig>
            </w14:scene3d>
          </w:rPr>
          <w:t>4.1</w:t>
        </w:r>
        <w:r w:rsidR="00772C80">
          <w:rPr>
            <w:rStyle w:val="affffffe"/>
            <w:noProof/>
            <w14:scene3d>
              <w14:camera w14:prst="orthographicFront"/>
              <w14:lightRig w14:rig="threePt" w14:dir="t">
                <w14:rot w14:lat="0" w14:lon="0" w14:rev="0"/>
              </w14:lightRig>
            </w14:scene3d>
          </w:rPr>
          <w:t xml:space="preserve"> </w:t>
        </w:r>
        <w:r w:rsidR="00772C80" w:rsidRPr="00772C80">
          <w:rPr>
            <w:rStyle w:val="affffffe"/>
            <w:noProof/>
          </w:rPr>
          <w:t xml:space="preserve"> 一般要求</w:t>
        </w:r>
        <w:r w:rsidR="00772C80" w:rsidRPr="00772C80">
          <w:rPr>
            <w:noProof/>
          </w:rPr>
          <w:tab/>
        </w:r>
        <w:r w:rsidR="00772C80" w:rsidRPr="00772C80">
          <w:rPr>
            <w:noProof/>
          </w:rPr>
          <w:fldChar w:fldCharType="begin"/>
        </w:r>
        <w:r w:rsidR="00772C80" w:rsidRPr="00772C80">
          <w:rPr>
            <w:noProof/>
          </w:rPr>
          <w:instrText xml:space="preserve"> PAGEREF _Toc160724669 \h </w:instrText>
        </w:r>
        <w:r w:rsidR="00772C80" w:rsidRPr="00772C80">
          <w:rPr>
            <w:noProof/>
          </w:rPr>
        </w:r>
        <w:r w:rsidR="00772C80" w:rsidRPr="00772C80">
          <w:rPr>
            <w:noProof/>
          </w:rPr>
          <w:fldChar w:fldCharType="separate"/>
        </w:r>
        <w:r w:rsidR="00772C80" w:rsidRPr="00772C80">
          <w:rPr>
            <w:noProof/>
          </w:rPr>
          <w:t>1</w:t>
        </w:r>
        <w:r w:rsidR="00772C80" w:rsidRPr="00772C80">
          <w:rPr>
            <w:noProof/>
          </w:rPr>
          <w:fldChar w:fldCharType="end"/>
        </w:r>
      </w:hyperlink>
    </w:p>
    <w:p w14:paraId="0D935BAA" w14:textId="5B678CDA" w:rsidR="00772C80" w:rsidRPr="00772C80" w:rsidRDefault="00000000">
      <w:pPr>
        <w:pStyle w:val="TOC2"/>
        <w:rPr>
          <w:rFonts w:asciiTheme="minorHAnsi" w:eastAsiaTheme="minorEastAsia" w:hAnsiTheme="minorHAnsi" w:cstheme="minorBidi"/>
          <w:noProof/>
          <w:szCs w:val="22"/>
          <w14:ligatures w14:val="standardContextual"/>
        </w:rPr>
      </w:pPr>
      <w:hyperlink w:anchor="_Toc160724670" w:history="1">
        <w:r w:rsidR="00772C80" w:rsidRPr="00772C80">
          <w:rPr>
            <w:rStyle w:val="affffffe"/>
            <w:noProof/>
            <w14:scene3d>
              <w14:camera w14:prst="orthographicFront"/>
              <w14:lightRig w14:rig="threePt" w14:dir="t">
                <w14:rot w14:lat="0" w14:lon="0" w14:rev="0"/>
              </w14:lightRig>
            </w14:scene3d>
          </w:rPr>
          <w:t>4.2</w:t>
        </w:r>
        <w:r w:rsidR="00772C80">
          <w:rPr>
            <w:rStyle w:val="affffffe"/>
            <w:noProof/>
            <w14:scene3d>
              <w14:camera w14:prst="orthographicFront"/>
              <w14:lightRig w14:rig="threePt" w14:dir="t">
                <w14:rot w14:lat="0" w14:lon="0" w14:rev="0"/>
              </w14:lightRig>
            </w14:scene3d>
          </w:rPr>
          <w:t xml:space="preserve"> </w:t>
        </w:r>
        <w:r w:rsidR="00772C80" w:rsidRPr="00772C80">
          <w:rPr>
            <w:rStyle w:val="affffffe"/>
            <w:noProof/>
          </w:rPr>
          <w:t xml:space="preserve"> 技术要求</w:t>
        </w:r>
        <w:r w:rsidR="00772C80" w:rsidRPr="00772C80">
          <w:rPr>
            <w:noProof/>
          </w:rPr>
          <w:tab/>
        </w:r>
        <w:r w:rsidR="00772C80" w:rsidRPr="00772C80">
          <w:rPr>
            <w:noProof/>
          </w:rPr>
          <w:fldChar w:fldCharType="begin"/>
        </w:r>
        <w:r w:rsidR="00772C80" w:rsidRPr="00772C80">
          <w:rPr>
            <w:noProof/>
          </w:rPr>
          <w:instrText xml:space="preserve"> PAGEREF _Toc160724670 \h </w:instrText>
        </w:r>
        <w:r w:rsidR="00772C80" w:rsidRPr="00772C80">
          <w:rPr>
            <w:noProof/>
          </w:rPr>
        </w:r>
        <w:r w:rsidR="00772C80" w:rsidRPr="00772C80">
          <w:rPr>
            <w:noProof/>
          </w:rPr>
          <w:fldChar w:fldCharType="separate"/>
        </w:r>
        <w:r w:rsidR="00772C80" w:rsidRPr="00772C80">
          <w:rPr>
            <w:noProof/>
          </w:rPr>
          <w:t>2</w:t>
        </w:r>
        <w:r w:rsidR="00772C80" w:rsidRPr="00772C80">
          <w:rPr>
            <w:noProof/>
          </w:rPr>
          <w:fldChar w:fldCharType="end"/>
        </w:r>
      </w:hyperlink>
    </w:p>
    <w:p w14:paraId="69302F7E" w14:textId="30FA5726" w:rsidR="00772C80" w:rsidRPr="00772C8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0724671" w:history="1">
        <w:r w:rsidR="00772C80" w:rsidRPr="00772C80">
          <w:rPr>
            <w:rStyle w:val="affffffe"/>
            <w:noProof/>
          </w:rPr>
          <w:t>5</w:t>
        </w:r>
        <w:r w:rsidR="00772C80">
          <w:rPr>
            <w:rStyle w:val="affffffe"/>
            <w:noProof/>
          </w:rPr>
          <w:t xml:space="preserve"> </w:t>
        </w:r>
        <w:r w:rsidR="00772C80" w:rsidRPr="00772C80">
          <w:rPr>
            <w:rStyle w:val="affffffe"/>
            <w:noProof/>
          </w:rPr>
          <w:t xml:space="preserve"> 施工准备</w:t>
        </w:r>
        <w:r w:rsidR="00772C80" w:rsidRPr="00772C80">
          <w:rPr>
            <w:noProof/>
          </w:rPr>
          <w:tab/>
        </w:r>
        <w:r w:rsidR="00772C80" w:rsidRPr="00772C80">
          <w:rPr>
            <w:noProof/>
          </w:rPr>
          <w:fldChar w:fldCharType="begin"/>
        </w:r>
        <w:r w:rsidR="00772C80" w:rsidRPr="00772C80">
          <w:rPr>
            <w:noProof/>
          </w:rPr>
          <w:instrText xml:space="preserve"> PAGEREF _Toc160724671 \h </w:instrText>
        </w:r>
        <w:r w:rsidR="00772C80" w:rsidRPr="00772C80">
          <w:rPr>
            <w:noProof/>
          </w:rPr>
        </w:r>
        <w:r w:rsidR="00772C80" w:rsidRPr="00772C80">
          <w:rPr>
            <w:noProof/>
          </w:rPr>
          <w:fldChar w:fldCharType="separate"/>
        </w:r>
        <w:r w:rsidR="00772C80" w:rsidRPr="00772C80">
          <w:rPr>
            <w:noProof/>
          </w:rPr>
          <w:t>2</w:t>
        </w:r>
        <w:r w:rsidR="00772C80" w:rsidRPr="00772C80">
          <w:rPr>
            <w:noProof/>
          </w:rPr>
          <w:fldChar w:fldCharType="end"/>
        </w:r>
      </w:hyperlink>
    </w:p>
    <w:p w14:paraId="789AF173" w14:textId="10878B6F" w:rsidR="00772C80" w:rsidRPr="00772C80" w:rsidRDefault="00000000">
      <w:pPr>
        <w:pStyle w:val="TOC2"/>
        <w:rPr>
          <w:rFonts w:asciiTheme="minorHAnsi" w:eastAsiaTheme="minorEastAsia" w:hAnsiTheme="minorHAnsi" w:cstheme="minorBidi"/>
          <w:noProof/>
          <w:szCs w:val="22"/>
          <w14:ligatures w14:val="standardContextual"/>
        </w:rPr>
      </w:pPr>
      <w:hyperlink w:anchor="_Toc160724672" w:history="1">
        <w:r w:rsidR="00772C80" w:rsidRPr="00772C80">
          <w:rPr>
            <w:rStyle w:val="affffffe"/>
            <w:noProof/>
            <w14:scene3d>
              <w14:camera w14:prst="orthographicFront"/>
              <w14:lightRig w14:rig="threePt" w14:dir="t">
                <w14:rot w14:lat="0" w14:lon="0" w14:rev="0"/>
              </w14:lightRig>
            </w14:scene3d>
          </w:rPr>
          <w:t>5.1</w:t>
        </w:r>
        <w:r w:rsidR="00772C80">
          <w:rPr>
            <w:rStyle w:val="affffffe"/>
            <w:noProof/>
            <w14:scene3d>
              <w14:camera w14:prst="orthographicFront"/>
              <w14:lightRig w14:rig="threePt" w14:dir="t">
                <w14:rot w14:lat="0" w14:lon="0" w14:rev="0"/>
              </w14:lightRig>
            </w14:scene3d>
          </w:rPr>
          <w:t xml:space="preserve"> </w:t>
        </w:r>
        <w:r w:rsidR="00772C80" w:rsidRPr="00772C80">
          <w:rPr>
            <w:rStyle w:val="affffffe"/>
            <w:noProof/>
          </w:rPr>
          <w:t xml:space="preserve"> 一般规定</w:t>
        </w:r>
        <w:r w:rsidR="00772C80" w:rsidRPr="00772C80">
          <w:rPr>
            <w:noProof/>
          </w:rPr>
          <w:tab/>
        </w:r>
        <w:r w:rsidR="00772C80" w:rsidRPr="00772C80">
          <w:rPr>
            <w:noProof/>
          </w:rPr>
          <w:fldChar w:fldCharType="begin"/>
        </w:r>
        <w:r w:rsidR="00772C80" w:rsidRPr="00772C80">
          <w:rPr>
            <w:noProof/>
          </w:rPr>
          <w:instrText xml:space="preserve"> PAGEREF _Toc160724672 \h </w:instrText>
        </w:r>
        <w:r w:rsidR="00772C80" w:rsidRPr="00772C80">
          <w:rPr>
            <w:noProof/>
          </w:rPr>
        </w:r>
        <w:r w:rsidR="00772C80" w:rsidRPr="00772C80">
          <w:rPr>
            <w:noProof/>
          </w:rPr>
          <w:fldChar w:fldCharType="separate"/>
        </w:r>
        <w:r w:rsidR="00772C80" w:rsidRPr="00772C80">
          <w:rPr>
            <w:noProof/>
          </w:rPr>
          <w:t>2</w:t>
        </w:r>
        <w:r w:rsidR="00772C80" w:rsidRPr="00772C80">
          <w:rPr>
            <w:noProof/>
          </w:rPr>
          <w:fldChar w:fldCharType="end"/>
        </w:r>
      </w:hyperlink>
    </w:p>
    <w:p w14:paraId="6B2DD291" w14:textId="4FB16D5F" w:rsidR="00772C80" w:rsidRPr="00772C80" w:rsidRDefault="00000000">
      <w:pPr>
        <w:pStyle w:val="TOC2"/>
        <w:rPr>
          <w:rFonts w:asciiTheme="minorHAnsi" w:eastAsiaTheme="minorEastAsia" w:hAnsiTheme="minorHAnsi" w:cstheme="minorBidi"/>
          <w:noProof/>
          <w:szCs w:val="22"/>
          <w14:ligatures w14:val="standardContextual"/>
        </w:rPr>
      </w:pPr>
      <w:hyperlink w:anchor="_Toc160724673" w:history="1">
        <w:r w:rsidR="00772C80" w:rsidRPr="00772C80">
          <w:rPr>
            <w:rStyle w:val="affffffe"/>
            <w:noProof/>
            <w14:scene3d>
              <w14:camera w14:prst="orthographicFront"/>
              <w14:lightRig w14:rig="threePt" w14:dir="t">
                <w14:rot w14:lat="0" w14:lon="0" w14:rev="0"/>
              </w14:lightRig>
            </w14:scene3d>
          </w:rPr>
          <w:t>5.2</w:t>
        </w:r>
        <w:r w:rsidR="00772C80">
          <w:rPr>
            <w:rStyle w:val="affffffe"/>
            <w:noProof/>
            <w14:scene3d>
              <w14:camera w14:prst="orthographicFront"/>
              <w14:lightRig w14:rig="threePt" w14:dir="t">
                <w14:rot w14:lat="0" w14:lon="0" w14:rev="0"/>
              </w14:lightRig>
            </w14:scene3d>
          </w:rPr>
          <w:t xml:space="preserve"> </w:t>
        </w:r>
        <w:r w:rsidR="00772C80" w:rsidRPr="00772C80">
          <w:rPr>
            <w:rStyle w:val="affffffe"/>
            <w:noProof/>
          </w:rPr>
          <w:t xml:space="preserve"> 原材料</w:t>
        </w:r>
        <w:r w:rsidR="00772C80" w:rsidRPr="00772C80">
          <w:rPr>
            <w:noProof/>
          </w:rPr>
          <w:tab/>
        </w:r>
        <w:r w:rsidR="00772C80" w:rsidRPr="00772C80">
          <w:rPr>
            <w:noProof/>
          </w:rPr>
          <w:fldChar w:fldCharType="begin"/>
        </w:r>
        <w:r w:rsidR="00772C80" w:rsidRPr="00772C80">
          <w:rPr>
            <w:noProof/>
          </w:rPr>
          <w:instrText xml:space="preserve"> PAGEREF _Toc160724673 \h </w:instrText>
        </w:r>
        <w:r w:rsidR="00772C80" w:rsidRPr="00772C80">
          <w:rPr>
            <w:noProof/>
          </w:rPr>
        </w:r>
        <w:r w:rsidR="00772C80" w:rsidRPr="00772C80">
          <w:rPr>
            <w:noProof/>
          </w:rPr>
          <w:fldChar w:fldCharType="separate"/>
        </w:r>
        <w:r w:rsidR="00772C80" w:rsidRPr="00772C80">
          <w:rPr>
            <w:noProof/>
          </w:rPr>
          <w:t>2</w:t>
        </w:r>
        <w:r w:rsidR="00772C80" w:rsidRPr="00772C80">
          <w:rPr>
            <w:noProof/>
          </w:rPr>
          <w:fldChar w:fldCharType="end"/>
        </w:r>
      </w:hyperlink>
    </w:p>
    <w:p w14:paraId="57F40660" w14:textId="487354EC" w:rsidR="00772C80" w:rsidRPr="00772C80" w:rsidRDefault="00000000">
      <w:pPr>
        <w:pStyle w:val="TOC2"/>
        <w:rPr>
          <w:rFonts w:asciiTheme="minorHAnsi" w:eastAsiaTheme="minorEastAsia" w:hAnsiTheme="minorHAnsi" w:cstheme="minorBidi"/>
          <w:noProof/>
          <w:szCs w:val="22"/>
          <w14:ligatures w14:val="standardContextual"/>
        </w:rPr>
      </w:pPr>
      <w:hyperlink w:anchor="_Toc160724674" w:history="1">
        <w:r w:rsidR="00772C80" w:rsidRPr="00772C80">
          <w:rPr>
            <w:rStyle w:val="affffffe"/>
            <w:noProof/>
            <w14:scene3d>
              <w14:camera w14:prst="orthographicFront"/>
              <w14:lightRig w14:rig="threePt" w14:dir="t">
                <w14:rot w14:lat="0" w14:lon="0" w14:rev="0"/>
              </w14:lightRig>
            </w14:scene3d>
          </w:rPr>
          <w:t>5.3</w:t>
        </w:r>
        <w:r w:rsidR="00772C80">
          <w:rPr>
            <w:rStyle w:val="affffffe"/>
            <w:noProof/>
            <w14:scene3d>
              <w14:camera w14:prst="orthographicFront"/>
              <w14:lightRig w14:rig="threePt" w14:dir="t">
                <w14:rot w14:lat="0" w14:lon="0" w14:rev="0"/>
              </w14:lightRig>
            </w14:scene3d>
          </w:rPr>
          <w:t xml:space="preserve"> </w:t>
        </w:r>
        <w:r w:rsidR="00772C80" w:rsidRPr="00772C80">
          <w:rPr>
            <w:rStyle w:val="affffffe"/>
            <w:noProof/>
          </w:rPr>
          <w:t xml:space="preserve"> 施工准备与处理</w:t>
        </w:r>
        <w:r w:rsidR="00772C80" w:rsidRPr="00772C80">
          <w:rPr>
            <w:noProof/>
          </w:rPr>
          <w:tab/>
        </w:r>
        <w:r w:rsidR="00772C80" w:rsidRPr="00772C80">
          <w:rPr>
            <w:noProof/>
          </w:rPr>
          <w:fldChar w:fldCharType="begin"/>
        </w:r>
        <w:r w:rsidR="00772C80" w:rsidRPr="00772C80">
          <w:rPr>
            <w:noProof/>
          </w:rPr>
          <w:instrText xml:space="preserve"> PAGEREF _Toc160724674 \h </w:instrText>
        </w:r>
        <w:r w:rsidR="00772C80" w:rsidRPr="00772C80">
          <w:rPr>
            <w:noProof/>
          </w:rPr>
        </w:r>
        <w:r w:rsidR="00772C80" w:rsidRPr="00772C80">
          <w:rPr>
            <w:noProof/>
          </w:rPr>
          <w:fldChar w:fldCharType="separate"/>
        </w:r>
        <w:r w:rsidR="00772C80" w:rsidRPr="00772C80">
          <w:rPr>
            <w:noProof/>
          </w:rPr>
          <w:t>3</w:t>
        </w:r>
        <w:r w:rsidR="00772C80" w:rsidRPr="00772C80">
          <w:rPr>
            <w:noProof/>
          </w:rPr>
          <w:fldChar w:fldCharType="end"/>
        </w:r>
      </w:hyperlink>
    </w:p>
    <w:p w14:paraId="47A57AE6" w14:textId="74898D76" w:rsidR="00772C80" w:rsidRPr="00772C80" w:rsidRDefault="00000000">
      <w:pPr>
        <w:pStyle w:val="TOC2"/>
        <w:rPr>
          <w:rFonts w:asciiTheme="minorHAnsi" w:eastAsiaTheme="minorEastAsia" w:hAnsiTheme="minorHAnsi" w:cstheme="minorBidi"/>
          <w:noProof/>
          <w:szCs w:val="22"/>
          <w14:ligatures w14:val="standardContextual"/>
        </w:rPr>
      </w:pPr>
      <w:hyperlink w:anchor="_Toc160724675" w:history="1">
        <w:r w:rsidR="00772C80" w:rsidRPr="00772C80">
          <w:rPr>
            <w:rStyle w:val="affffffe"/>
            <w:noProof/>
            <w14:scene3d>
              <w14:camera w14:prst="orthographicFront"/>
              <w14:lightRig w14:rig="threePt" w14:dir="t">
                <w14:rot w14:lat="0" w14:lon="0" w14:rev="0"/>
              </w14:lightRig>
            </w14:scene3d>
          </w:rPr>
          <w:t>5.4</w:t>
        </w:r>
        <w:r w:rsidR="00772C80">
          <w:rPr>
            <w:rStyle w:val="affffffe"/>
            <w:noProof/>
            <w14:scene3d>
              <w14:camera w14:prst="orthographicFront"/>
              <w14:lightRig w14:rig="threePt" w14:dir="t">
                <w14:rot w14:lat="0" w14:lon="0" w14:rev="0"/>
              </w14:lightRig>
            </w14:scene3d>
          </w:rPr>
          <w:t xml:space="preserve"> </w:t>
        </w:r>
        <w:r w:rsidR="00772C80" w:rsidRPr="00772C80">
          <w:rPr>
            <w:rStyle w:val="affffffe"/>
            <w:noProof/>
          </w:rPr>
          <w:t xml:space="preserve"> 涂层材料拌和</w:t>
        </w:r>
        <w:r w:rsidR="00772C80" w:rsidRPr="00772C80">
          <w:rPr>
            <w:noProof/>
          </w:rPr>
          <w:tab/>
        </w:r>
        <w:r w:rsidR="00772C80" w:rsidRPr="00772C80">
          <w:rPr>
            <w:noProof/>
          </w:rPr>
          <w:fldChar w:fldCharType="begin"/>
        </w:r>
        <w:r w:rsidR="00772C80" w:rsidRPr="00772C80">
          <w:rPr>
            <w:noProof/>
          </w:rPr>
          <w:instrText xml:space="preserve"> PAGEREF _Toc160724675 \h </w:instrText>
        </w:r>
        <w:r w:rsidR="00772C80" w:rsidRPr="00772C80">
          <w:rPr>
            <w:noProof/>
          </w:rPr>
        </w:r>
        <w:r w:rsidR="00772C80" w:rsidRPr="00772C80">
          <w:rPr>
            <w:noProof/>
          </w:rPr>
          <w:fldChar w:fldCharType="separate"/>
        </w:r>
        <w:r w:rsidR="00772C80" w:rsidRPr="00772C80">
          <w:rPr>
            <w:noProof/>
          </w:rPr>
          <w:t>4</w:t>
        </w:r>
        <w:r w:rsidR="00772C80" w:rsidRPr="00772C80">
          <w:rPr>
            <w:noProof/>
          </w:rPr>
          <w:fldChar w:fldCharType="end"/>
        </w:r>
      </w:hyperlink>
    </w:p>
    <w:p w14:paraId="3268A438" w14:textId="62A97EE9" w:rsidR="00772C80" w:rsidRPr="00772C8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0724676" w:history="1">
        <w:r w:rsidR="00772C80" w:rsidRPr="00772C80">
          <w:rPr>
            <w:rStyle w:val="affffffe"/>
            <w:noProof/>
          </w:rPr>
          <w:t>6</w:t>
        </w:r>
        <w:r w:rsidR="00772C80">
          <w:rPr>
            <w:rStyle w:val="affffffe"/>
            <w:noProof/>
          </w:rPr>
          <w:t xml:space="preserve"> </w:t>
        </w:r>
        <w:r w:rsidR="00772C80" w:rsidRPr="00772C80">
          <w:rPr>
            <w:rStyle w:val="affffffe"/>
            <w:noProof/>
          </w:rPr>
          <w:t xml:space="preserve"> 涂抹施工方法</w:t>
        </w:r>
        <w:r w:rsidR="00772C80" w:rsidRPr="00772C80">
          <w:rPr>
            <w:noProof/>
          </w:rPr>
          <w:tab/>
        </w:r>
        <w:r w:rsidR="00772C80" w:rsidRPr="00772C80">
          <w:rPr>
            <w:noProof/>
          </w:rPr>
          <w:fldChar w:fldCharType="begin"/>
        </w:r>
        <w:r w:rsidR="00772C80" w:rsidRPr="00772C80">
          <w:rPr>
            <w:noProof/>
          </w:rPr>
          <w:instrText xml:space="preserve"> PAGEREF _Toc160724676 \h </w:instrText>
        </w:r>
        <w:r w:rsidR="00772C80" w:rsidRPr="00772C80">
          <w:rPr>
            <w:noProof/>
          </w:rPr>
        </w:r>
        <w:r w:rsidR="00772C80" w:rsidRPr="00772C80">
          <w:rPr>
            <w:noProof/>
          </w:rPr>
          <w:fldChar w:fldCharType="separate"/>
        </w:r>
        <w:r w:rsidR="00772C80" w:rsidRPr="00772C80">
          <w:rPr>
            <w:noProof/>
          </w:rPr>
          <w:t>4</w:t>
        </w:r>
        <w:r w:rsidR="00772C80" w:rsidRPr="00772C80">
          <w:rPr>
            <w:noProof/>
          </w:rPr>
          <w:fldChar w:fldCharType="end"/>
        </w:r>
      </w:hyperlink>
    </w:p>
    <w:p w14:paraId="7370C9F0" w14:textId="66C26E8D" w:rsidR="00772C80" w:rsidRPr="00772C8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0724677" w:history="1">
        <w:r w:rsidR="00772C80" w:rsidRPr="00772C80">
          <w:rPr>
            <w:rStyle w:val="affffffe"/>
            <w:noProof/>
          </w:rPr>
          <w:t>7</w:t>
        </w:r>
        <w:r w:rsidR="00772C80">
          <w:rPr>
            <w:rStyle w:val="affffffe"/>
            <w:noProof/>
          </w:rPr>
          <w:t xml:space="preserve"> </w:t>
        </w:r>
        <w:r w:rsidR="00772C80" w:rsidRPr="00772C80">
          <w:rPr>
            <w:rStyle w:val="affffffe"/>
            <w:noProof/>
          </w:rPr>
          <w:t xml:space="preserve"> 养护</w:t>
        </w:r>
        <w:r w:rsidR="00772C80" w:rsidRPr="00772C80">
          <w:rPr>
            <w:noProof/>
          </w:rPr>
          <w:tab/>
        </w:r>
        <w:r w:rsidR="00772C80" w:rsidRPr="00772C80">
          <w:rPr>
            <w:noProof/>
          </w:rPr>
          <w:fldChar w:fldCharType="begin"/>
        </w:r>
        <w:r w:rsidR="00772C80" w:rsidRPr="00772C80">
          <w:rPr>
            <w:noProof/>
          </w:rPr>
          <w:instrText xml:space="preserve"> PAGEREF _Toc160724677 \h </w:instrText>
        </w:r>
        <w:r w:rsidR="00772C80" w:rsidRPr="00772C80">
          <w:rPr>
            <w:noProof/>
          </w:rPr>
        </w:r>
        <w:r w:rsidR="00772C80" w:rsidRPr="00772C80">
          <w:rPr>
            <w:noProof/>
          </w:rPr>
          <w:fldChar w:fldCharType="separate"/>
        </w:r>
        <w:r w:rsidR="00772C80" w:rsidRPr="00772C80">
          <w:rPr>
            <w:noProof/>
          </w:rPr>
          <w:t>4</w:t>
        </w:r>
        <w:r w:rsidR="00772C80" w:rsidRPr="00772C80">
          <w:rPr>
            <w:noProof/>
          </w:rPr>
          <w:fldChar w:fldCharType="end"/>
        </w:r>
      </w:hyperlink>
    </w:p>
    <w:p w14:paraId="48FFF4F9" w14:textId="186199CB" w:rsidR="00772C80" w:rsidRPr="00772C80"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0724678" w:history="1">
        <w:r w:rsidR="00772C80" w:rsidRPr="00772C80">
          <w:rPr>
            <w:rStyle w:val="affffffe"/>
            <w:noProof/>
          </w:rPr>
          <w:t>8</w:t>
        </w:r>
        <w:r w:rsidR="00772C80">
          <w:rPr>
            <w:rStyle w:val="affffffe"/>
            <w:noProof/>
          </w:rPr>
          <w:t xml:space="preserve"> </w:t>
        </w:r>
        <w:r w:rsidR="00772C80" w:rsidRPr="00772C80">
          <w:rPr>
            <w:rStyle w:val="affffffe"/>
            <w:noProof/>
          </w:rPr>
          <w:t xml:space="preserve"> 施工质量检验与评定</w:t>
        </w:r>
        <w:r w:rsidR="00772C80" w:rsidRPr="00772C80">
          <w:rPr>
            <w:noProof/>
          </w:rPr>
          <w:tab/>
        </w:r>
        <w:r w:rsidR="00772C80" w:rsidRPr="00772C80">
          <w:rPr>
            <w:noProof/>
          </w:rPr>
          <w:fldChar w:fldCharType="begin"/>
        </w:r>
        <w:r w:rsidR="00772C80" w:rsidRPr="00772C80">
          <w:rPr>
            <w:noProof/>
          </w:rPr>
          <w:instrText xml:space="preserve"> PAGEREF _Toc160724678 \h </w:instrText>
        </w:r>
        <w:r w:rsidR="00772C80" w:rsidRPr="00772C80">
          <w:rPr>
            <w:noProof/>
          </w:rPr>
        </w:r>
        <w:r w:rsidR="00772C80" w:rsidRPr="00772C80">
          <w:rPr>
            <w:noProof/>
          </w:rPr>
          <w:fldChar w:fldCharType="separate"/>
        </w:r>
        <w:r w:rsidR="00772C80" w:rsidRPr="00772C80">
          <w:rPr>
            <w:noProof/>
          </w:rPr>
          <w:t>4</w:t>
        </w:r>
        <w:r w:rsidR="00772C80" w:rsidRPr="00772C80">
          <w:rPr>
            <w:noProof/>
          </w:rPr>
          <w:fldChar w:fldCharType="end"/>
        </w:r>
      </w:hyperlink>
    </w:p>
    <w:p w14:paraId="32B0816F" w14:textId="1E65C6CE" w:rsidR="00772C80" w:rsidRPr="00772C80" w:rsidRDefault="00772C80" w:rsidP="00772C80">
      <w:pPr>
        <w:pStyle w:val="affffff2"/>
        <w:spacing w:after="360"/>
        <w:sectPr w:rsidR="00772C80" w:rsidRPr="00772C80" w:rsidSect="004E6588">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772C80">
        <w:fldChar w:fldCharType="end"/>
      </w:r>
    </w:p>
    <w:p w14:paraId="60317978" w14:textId="77777777" w:rsidR="00B67CF7" w:rsidRDefault="00B67CF7" w:rsidP="00B67CF7">
      <w:pPr>
        <w:pStyle w:val="a6"/>
        <w:spacing w:before="900" w:after="360"/>
      </w:pPr>
      <w:bookmarkStart w:id="22" w:name="_Toc160724664"/>
      <w:bookmarkStart w:id="23" w:name="BookMark2"/>
      <w:bookmarkEnd w:id="20"/>
      <w:r w:rsidRPr="00B67CF7">
        <w:rPr>
          <w:spacing w:val="320"/>
        </w:rPr>
        <w:lastRenderedPageBreak/>
        <w:t>前</w:t>
      </w:r>
      <w:r>
        <w:t>言</w:t>
      </w:r>
      <w:bookmarkEnd w:id="21"/>
      <w:bookmarkEnd w:id="22"/>
    </w:p>
    <w:p w14:paraId="483BBFAE" w14:textId="77777777" w:rsidR="00B67CF7" w:rsidRDefault="00B67CF7" w:rsidP="00B67CF7">
      <w:pPr>
        <w:pStyle w:val="affffb"/>
        <w:ind w:firstLine="420"/>
      </w:pPr>
      <w:r>
        <w:rPr>
          <w:rFonts w:hint="eastAsia"/>
        </w:rPr>
        <w:t>本文件按照GB/T 1.1—2020《标准化工作导则  第1部分：标准化文件的结构和起草规则》的规定起草。</w:t>
      </w:r>
    </w:p>
    <w:p w14:paraId="3735476F" w14:textId="77777777" w:rsidR="00B67CF7" w:rsidRDefault="00B67CF7" w:rsidP="00B67CF7">
      <w:pPr>
        <w:pStyle w:val="affffb"/>
        <w:ind w:firstLine="420"/>
      </w:pPr>
      <w:r>
        <w:rPr>
          <w:rFonts w:hint="eastAsia"/>
        </w:rPr>
        <w:t>本文件由内蒙古自治区产品质量检验研究院提出。</w:t>
      </w:r>
    </w:p>
    <w:p w14:paraId="12024345" w14:textId="77777777" w:rsidR="00B67CF7" w:rsidRDefault="00B67CF7" w:rsidP="00B67CF7">
      <w:pPr>
        <w:pStyle w:val="affffb"/>
        <w:ind w:firstLine="420"/>
      </w:pPr>
      <w:r>
        <w:rPr>
          <w:rFonts w:hint="eastAsia"/>
        </w:rPr>
        <w:t>本文件由内蒙古标准化协会归口。</w:t>
      </w:r>
    </w:p>
    <w:p w14:paraId="7BDB6EA7" w14:textId="77777777" w:rsidR="00B67CF7" w:rsidRDefault="00B67CF7" w:rsidP="00B67CF7">
      <w:pPr>
        <w:pStyle w:val="affffb"/>
        <w:ind w:firstLine="420"/>
      </w:pPr>
      <w:r>
        <w:rPr>
          <w:rFonts w:hint="eastAsia"/>
        </w:rPr>
        <w:t>本文件起草单位：内蒙古自治区产品质量检验研究院、内蒙古筑友建材有限公司、内蒙古蒙西水泥股份有限公司、乌兰浩特山水水泥有限公司、内蒙古伊东冀东水泥有限公司、内蒙古亿利冀东水泥有限责任公司；内蒙古科信工程质量检测有限公司、呼和浩特市建设工程质量安全中心、内蒙古自治区市场监督管理审评查验中心。</w:t>
      </w:r>
    </w:p>
    <w:p w14:paraId="2C30EC8A" w14:textId="43AA2C02" w:rsidR="00B67CF7" w:rsidRDefault="00B67CF7" w:rsidP="00B67CF7">
      <w:pPr>
        <w:pStyle w:val="affffb"/>
        <w:ind w:firstLine="420"/>
      </w:pPr>
      <w:r>
        <w:rPr>
          <w:rFonts w:hint="eastAsia"/>
        </w:rPr>
        <w:t>本文件主要起草人：贾世欣、刘健楠、赵永胜、何小龙、刘轶新、王涛、成培燕、杜巍、韩雪、任玮、付晓娟、高杨、董媚、崔春霞、李伟、刘丽芬、韩颜龙。</w:t>
      </w:r>
    </w:p>
    <w:p w14:paraId="3F45C9F0" w14:textId="652F1D6D" w:rsidR="00B67CF7" w:rsidRPr="00B67CF7" w:rsidRDefault="00B67CF7" w:rsidP="00B67CF7">
      <w:pPr>
        <w:pStyle w:val="affffb"/>
        <w:ind w:firstLine="420"/>
        <w:sectPr w:rsidR="00B67CF7" w:rsidRPr="00B67CF7" w:rsidSect="004E6588">
          <w:pgSz w:w="11906" w:h="16838" w:code="9"/>
          <w:pgMar w:top="1928" w:right="1134" w:bottom="1134" w:left="1134" w:header="1418" w:footer="1134" w:gutter="284"/>
          <w:pgNumType w:fmt="upperRoman"/>
          <w:cols w:space="425"/>
          <w:formProt w:val="0"/>
          <w:docGrid w:linePitch="312"/>
        </w:sectPr>
      </w:pPr>
      <w:r w:rsidRPr="001D7FC0">
        <w:rPr>
          <w:rFonts w:hint="eastAsia"/>
        </w:rPr>
        <w:t>本标准为首次发布。</w:t>
      </w:r>
    </w:p>
    <w:p w14:paraId="108E99BE"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49ACB95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0276024B42E45D9A62F92DC286E473E"/>
        </w:placeholder>
      </w:sdtPr>
      <w:sdtContent>
        <w:bookmarkStart w:id="25" w:name="NEW_STAND_NAME" w:displacedByCustomXml="prev"/>
        <w:p w14:paraId="024E6F4C" w14:textId="59A046BD" w:rsidR="00F26B7E" w:rsidRPr="00F26B7E" w:rsidRDefault="00B67CF7" w:rsidP="00B67CF7">
          <w:pPr>
            <w:pStyle w:val="afffffffff8"/>
            <w:spacing w:beforeLines="100" w:before="240" w:afterLines="220" w:after="528"/>
          </w:pPr>
          <w:r>
            <w:rPr>
              <w:rFonts w:hint="eastAsia"/>
            </w:rPr>
            <w:t>管道耐磨陶瓷涂层的制作及施工规范</w:t>
          </w:r>
        </w:p>
      </w:sdtContent>
    </w:sdt>
    <w:bookmarkEnd w:id="25" w:displacedByCustomXml="prev"/>
    <w:p w14:paraId="16107301"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60724641"/>
      <w:bookmarkStart w:id="36" w:name="_Toc160724665"/>
      <w:r>
        <w:rPr>
          <w:rFonts w:hint="eastAsia"/>
        </w:rPr>
        <w:t>范围</w:t>
      </w:r>
      <w:bookmarkEnd w:id="26"/>
      <w:bookmarkEnd w:id="27"/>
      <w:bookmarkEnd w:id="28"/>
      <w:bookmarkEnd w:id="29"/>
      <w:bookmarkEnd w:id="30"/>
      <w:bookmarkEnd w:id="31"/>
      <w:bookmarkEnd w:id="32"/>
      <w:bookmarkEnd w:id="33"/>
      <w:bookmarkEnd w:id="34"/>
      <w:bookmarkEnd w:id="35"/>
      <w:bookmarkEnd w:id="36"/>
    </w:p>
    <w:p w14:paraId="38F642C2" w14:textId="77777777" w:rsidR="00F92C89" w:rsidRDefault="00F92C89" w:rsidP="00F92C89">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本文件规定了工业管道耐磨陶瓷涂层制作及施工，保证施工质量和安排。</w:t>
      </w:r>
    </w:p>
    <w:p w14:paraId="1018B048" w14:textId="6DFE5E7C" w:rsidR="008B0C9C" w:rsidRDefault="00F92C89" w:rsidP="00F92C89">
      <w:pPr>
        <w:pStyle w:val="affffb"/>
        <w:ind w:firstLine="420"/>
      </w:pPr>
      <w:r>
        <w:rPr>
          <w:rFonts w:hint="eastAsia"/>
        </w:rPr>
        <w:t>本文件适用于</w:t>
      </w:r>
      <w:r w:rsidRPr="001D7FC0">
        <w:rPr>
          <w:rFonts w:hint="eastAsia"/>
        </w:rPr>
        <w:t>水泥生产物料气动传输、电力环保脱硫、钢铁矿山原料传送、煤炭洗选等行业，</w:t>
      </w:r>
      <w:r w:rsidRPr="001D7FC0">
        <w:rPr>
          <w:rFonts w:hint="eastAsia"/>
          <w:color w:val="FF0000"/>
        </w:rPr>
        <w:t>以及</w:t>
      </w:r>
      <w:r w:rsidRPr="001D7FC0">
        <w:rPr>
          <w:rFonts w:hint="eastAsia"/>
        </w:rPr>
        <w:t>高温或常温、腐蚀性物料、高速冲击对设备严重磨损的部位，是替代传统耐磨钢板、陶瓷贴片的新型理想材料。</w:t>
      </w:r>
    </w:p>
    <w:p w14:paraId="1E2F6624" w14:textId="77777777"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60724642"/>
      <w:bookmarkStart w:id="47" w:name="_Toc160724666"/>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BAA64D03333A4B77B38FD8A8981613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B6E3E7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7619A4" w14:textId="51934380" w:rsidR="00370F6B" w:rsidRDefault="00370F6B" w:rsidP="00370F6B">
      <w:pPr>
        <w:pStyle w:val="affffb"/>
        <w:ind w:firstLine="420"/>
      </w:pPr>
      <w:r>
        <w:rPr>
          <w:rFonts w:hint="eastAsia"/>
        </w:rPr>
        <w:t>GB/T 2997 致密定形耐火制品体积密度、显气孔率和真气孔率试验方法</w:t>
      </w:r>
    </w:p>
    <w:p w14:paraId="48C26C3D" w14:textId="77777777" w:rsidR="00370F6B" w:rsidRDefault="00370F6B" w:rsidP="00370F6B">
      <w:pPr>
        <w:pStyle w:val="affffb"/>
        <w:ind w:firstLine="420"/>
      </w:pPr>
      <w:r>
        <w:rPr>
          <w:rFonts w:hint="eastAsia"/>
        </w:rPr>
        <w:t>GB/T 3001 定形耐火制品常温抗折强度试验方法</w:t>
      </w:r>
    </w:p>
    <w:p w14:paraId="65BF3AD2" w14:textId="77777777" w:rsidR="00370F6B" w:rsidRDefault="00370F6B" w:rsidP="00370F6B">
      <w:pPr>
        <w:pStyle w:val="affffb"/>
        <w:ind w:firstLine="420"/>
      </w:pPr>
      <w:r>
        <w:rPr>
          <w:rFonts w:hint="eastAsia"/>
        </w:rPr>
        <w:t>GB/T 5072 耐火材料常温耐压强度试验方法</w:t>
      </w:r>
    </w:p>
    <w:p w14:paraId="7440823F" w14:textId="221165DD" w:rsidR="00370F6B" w:rsidRDefault="00370F6B" w:rsidP="00370F6B">
      <w:pPr>
        <w:pStyle w:val="affffb"/>
        <w:ind w:firstLine="420"/>
      </w:pPr>
      <w:r w:rsidRPr="001D7FC0">
        <w:rPr>
          <w:rFonts w:hint="eastAsia"/>
        </w:rPr>
        <w:t>GB/T 17671 水泥胶砂强度检验方法</w:t>
      </w:r>
    </w:p>
    <w:p w14:paraId="69D1A3AB" w14:textId="77777777" w:rsidR="00370F6B" w:rsidRDefault="00370F6B" w:rsidP="00370F6B">
      <w:pPr>
        <w:pStyle w:val="affffb"/>
        <w:ind w:firstLine="420"/>
      </w:pPr>
      <w:r>
        <w:rPr>
          <w:rFonts w:hint="eastAsia"/>
        </w:rPr>
        <w:t>GB/T 18301耐磨耐火材料常温耐磨性试验方法</w:t>
      </w:r>
    </w:p>
    <w:p w14:paraId="2A80CFD5" w14:textId="77777777" w:rsidR="00370F6B" w:rsidRDefault="00370F6B" w:rsidP="00370F6B">
      <w:pPr>
        <w:pStyle w:val="affffb"/>
        <w:ind w:firstLine="420"/>
      </w:pPr>
      <w:r>
        <w:rPr>
          <w:rFonts w:hint="eastAsia"/>
        </w:rPr>
        <w:t>GB/T 33275 钢板网</w:t>
      </w:r>
    </w:p>
    <w:p w14:paraId="6F5EDE00" w14:textId="2AB1E9C2" w:rsidR="00AA6EC9" w:rsidRPr="008A57E6" w:rsidRDefault="00370F6B" w:rsidP="00370F6B">
      <w:pPr>
        <w:pStyle w:val="affffb"/>
        <w:ind w:firstLine="420"/>
      </w:pPr>
      <w:r>
        <w:rPr>
          <w:rFonts w:hint="eastAsia"/>
        </w:rPr>
        <w:t>GB/T 39147 混凝土用钢纤维</w:t>
      </w:r>
    </w:p>
    <w:p w14:paraId="25779B7D" w14:textId="77777777" w:rsidR="00B265BC" w:rsidRPr="00E030F9" w:rsidRDefault="00FD59EB" w:rsidP="00FD59EB">
      <w:pPr>
        <w:pStyle w:val="affc"/>
        <w:spacing w:before="240" w:after="240"/>
      </w:pPr>
      <w:bookmarkStart w:id="48" w:name="_Toc97192966"/>
      <w:bookmarkStart w:id="49" w:name="_Toc160724643"/>
      <w:bookmarkStart w:id="50" w:name="_Toc160724667"/>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1AFFB87B71704DBEB13A97019A88B7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894DD0E" w14:textId="5BE567D9" w:rsidR="003C010C" w:rsidRDefault="00370F6B" w:rsidP="00BA263B">
          <w:pPr>
            <w:pStyle w:val="affffb"/>
            <w:ind w:firstLine="420"/>
          </w:pPr>
          <w:r>
            <w:t>下列术语和定义适用于本文件。</w:t>
          </w:r>
        </w:p>
      </w:sdtContent>
    </w:sdt>
    <w:p w14:paraId="109E6AB8" w14:textId="77777777" w:rsidR="00370F6B" w:rsidRDefault="00370F6B" w:rsidP="00370F6B">
      <w:pPr>
        <w:pStyle w:val="afffffffffff5"/>
        <w:ind w:left="420" w:hangingChars="200" w:hanging="420"/>
        <w:rPr>
          <w:rFonts w:ascii="黑体" w:eastAsia="黑体" w:hAnsi="黑体"/>
        </w:rPr>
      </w:pPr>
    </w:p>
    <w:p w14:paraId="6D0B5F13" w14:textId="7CD4F3EB" w:rsidR="00370F6B" w:rsidRPr="00370F6B" w:rsidRDefault="00370F6B" w:rsidP="00370F6B">
      <w:pPr>
        <w:pStyle w:val="afffffffffff5"/>
        <w:numPr>
          <w:ilvl w:val="0"/>
          <w:numId w:val="0"/>
        </w:numPr>
        <w:ind w:left="420"/>
        <w:rPr>
          <w:rFonts w:ascii="黑体" w:eastAsia="黑体" w:hAnsi="黑体"/>
        </w:rPr>
      </w:pPr>
      <w:r w:rsidRPr="00370F6B">
        <w:rPr>
          <w:rFonts w:ascii="黑体" w:eastAsia="黑体" w:hAnsi="黑体" w:hint="eastAsia"/>
        </w:rPr>
        <w:t>耐磨陶瓷涂层  wear-resistant ceramic coatings</w:t>
      </w:r>
    </w:p>
    <w:p w14:paraId="34115DD3" w14:textId="77777777" w:rsidR="00370F6B" w:rsidRDefault="00370F6B" w:rsidP="00370F6B">
      <w:pPr>
        <w:pStyle w:val="affffb"/>
        <w:ind w:firstLine="420"/>
        <w:rPr>
          <w:color w:val="000000" w:themeColor="text1"/>
        </w:rPr>
      </w:pPr>
      <w:r>
        <w:rPr>
          <w:rFonts w:hint="eastAsia"/>
        </w:rPr>
        <w:t>耐磨陶瓷涂料按一定配合比，加入水和钢纤维，在适当的温度下和规定的时间内完成搅拌，</w:t>
      </w:r>
      <w:r>
        <w:rPr>
          <w:rFonts w:hint="eastAsia"/>
          <w:color w:val="000000" w:themeColor="text1"/>
        </w:rPr>
        <w:t>形成黏稠状。</w:t>
      </w:r>
      <w:bookmarkStart w:id="52" w:name="_Toc155351374"/>
      <w:bookmarkStart w:id="53" w:name="_Toc156501413"/>
    </w:p>
    <w:p w14:paraId="2D2AB437" w14:textId="38F8EE9C" w:rsidR="00370F6B" w:rsidRPr="00370F6B" w:rsidRDefault="00370F6B" w:rsidP="00370F6B">
      <w:pPr>
        <w:pStyle w:val="afffffffffff5"/>
        <w:ind w:left="420" w:hangingChars="200" w:hanging="420"/>
        <w:rPr>
          <w:rFonts w:ascii="黑体" w:eastAsia="黑体" w:hAnsi="黑体"/>
        </w:rPr>
      </w:pPr>
      <w:r w:rsidRPr="00370F6B">
        <w:rPr>
          <w:rFonts w:ascii="黑体" w:eastAsia="黑体" w:hAnsi="黑体"/>
          <w:color w:val="000000" w:themeColor="text1"/>
        </w:rPr>
        <w:br/>
      </w:r>
      <w:r w:rsidRPr="00370F6B">
        <w:rPr>
          <w:rFonts w:ascii="黑体" w:eastAsia="黑体" w:hAnsi="黑体" w:hint="eastAsia"/>
        </w:rPr>
        <w:t>钢纤维</w:t>
      </w:r>
      <w:bookmarkEnd w:id="52"/>
      <w:r w:rsidRPr="00370F6B">
        <w:rPr>
          <w:rFonts w:ascii="黑体" w:eastAsia="黑体" w:hAnsi="黑体" w:hint="eastAsia"/>
        </w:rPr>
        <w:t xml:space="preserve">  </w:t>
      </w:r>
      <w:r w:rsidRPr="00370F6B">
        <w:rPr>
          <w:rFonts w:ascii="黑体" w:eastAsia="黑体" w:hAnsi="黑体"/>
        </w:rPr>
        <w:t xml:space="preserve">steel </w:t>
      </w:r>
      <w:proofErr w:type="spellStart"/>
      <w:r w:rsidRPr="00370F6B">
        <w:rPr>
          <w:rFonts w:ascii="黑体" w:eastAsia="黑体" w:hAnsi="黑体"/>
        </w:rPr>
        <w:t>fibre</w:t>
      </w:r>
      <w:proofErr w:type="spellEnd"/>
      <w:r w:rsidRPr="00370F6B">
        <w:rPr>
          <w:rFonts w:ascii="黑体" w:eastAsia="黑体" w:hAnsi="黑体" w:hint="eastAsia"/>
        </w:rPr>
        <w:t xml:space="preserve"> </w:t>
      </w:r>
      <w:bookmarkEnd w:id="53"/>
    </w:p>
    <w:p w14:paraId="3A3AF25C" w14:textId="77777777" w:rsidR="00370F6B" w:rsidRDefault="00370F6B" w:rsidP="00370F6B">
      <w:pPr>
        <w:pStyle w:val="affffb"/>
        <w:ind w:firstLine="420"/>
      </w:pPr>
      <w:r>
        <w:rPr>
          <w:rFonts w:hint="eastAsia"/>
        </w:rPr>
        <w:t>钢材料经一定工艺制成的，能随机地分布于耐磨陶瓷涂料中单根散状带渡层、短而细的纤维。</w:t>
      </w:r>
    </w:p>
    <w:p w14:paraId="5C1E1F4C" w14:textId="2C311D28" w:rsidR="00370F6B" w:rsidRPr="00370F6B" w:rsidRDefault="00370F6B" w:rsidP="00370F6B">
      <w:pPr>
        <w:pStyle w:val="afffffffffff5"/>
        <w:ind w:left="420" w:hangingChars="200" w:hanging="420"/>
        <w:rPr>
          <w:rFonts w:ascii="黑体" w:eastAsia="黑体" w:hAnsi="黑体"/>
        </w:rPr>
      </w:pPr>
      <w:r w:rsidRPr="00370F6B">
        <w:rPr>
          <w:rFonts w:ascii="黑体" w:eastAsia="黑体" w:hAnsi="黑体"/>
        </w:rPr>
        <w:br/>
      </w:r>
      <w:proofErr w:type="gramStart"/>
      <w:r w:rsidRPr="00370F6B">
        <w:rPr>
          <w:rFonts w:ascii="黑体" w:eastAsia="黑体" w:hAnsi="黑体" w:hint="eastAsia"/>
        </w:rPr>
        <w:t>钢板网</w:t>
      </w:r>
      <w:proofErr w:type="gramEnd"/>
      <w:r w:rsidRPr="00370F6B">
        <w:rPr>
          <w:rFonts w:ascii="黑体" w:eastAsia="黑体" w:hAnsi="黑体" w:hint="eastAsia"/>
        </w:rPr>
        <w:t xml:space="preserve">  expanded metal lath</w:t>
      </w:r>
    </w:p>
    <w:p w14:paraId="2C6063D8" w14:textId="77777777" w:rsidR="00370F6B" w:rsidRDefault="00370F6B" w:rsidP="00370F6B">
      <w:pPr>
        <w:pStyle w:val="affffb"/>
        <w:ind w:firstLine="420"/>
      </w:pPr>
      <w:r>
        <w:rPr>
          <w:rFonts w:hint="eastAsia"/>
        </w:rPr>
        <w:t>采用金属板材或卷材经机械切割延伸、扩张成型而产生的孔状网。</w:t>
      </w:r>
      <w:bookmarkStart w:id="54" w:name="_Toc155351376"/>
      <w:bookmarkStart w:id="55" w:name="_Toc156501415"/>
    </w:p>
    <w:p w14:paraId="3EF65CC4" w14:textId="40AB5EE7" w:rsidR="00370F6B" w:rsidRPr="00370F6B" w:rsidRDefault="00370F6B" w:rsidP="00370F6B">
      <w:pPr>
        <w:pStyle w:val="afffffffffff5"/>
        <w:ind w:left="420" w:hangingChars="200" w:hanging="420"/>
        <w:rPr>
          <w:rFonts w:ascii="黑体" w:eastAsia="黑体" w:hAnsi="黑体"/>
        </w:rPr>
      </w:pPr>
      <w:r w:rsidRPr="00370F6B">
        <w:rPr>
          <w:rFonts w:ascii="黑体" w:eastAsia="黑体" w:hAnsi="黑体"/>
        </w:rPr>
        <w:br/>
      </w:r>
      <w:proofErr w:type="gramStart"/>
      <w:r w:rsidRPr="00370F6B">
        <w:rPr>
          <w:rFonts w:ascii="黑体" w:eastAsia="黑体" w:hAnsi="黑体" w:hint="eastAsia"/>
        </w:rPr>
        <w:t>龟甲网</w:t>
      </w:r>
      <w:bookmarkEnd w:id="54"/>
      <w:proofErr w:type="gramEnd"/>
      <w:r w:rsidRPr="00370F6B">
        <w:rPr>
          <w:rFonts w:ascii="黑体" w:eastAsia="黑体" w:hAnsi="黑体" w:hint="eastAsia"/>
        </w:rPr>
        <w:t xml:space="preserve">  </w:t>
      </w:r>
      <w:proofErr w:type="spellStart"/>
      <w:r w:rsidRPr="00370F6B">
        <w:rPr>
          <w:rFonts w:ascii="黑体" w:eastAsia="黑体" w:hAnsi="黑体"/>
        </w:rPr>
        <w:t>hexsteel</w:t>
      </w:r>
      <w:proofErr w:type="spellEnd"/>
      <w:r w:rsidRPr="00370F6B">
        <w:rPr>
          <w:rFonts w:ascii="黑体" w:eastAsia="黑体" w:hAnsi="黑体" w:hint="eastAsia"/>
        </w:rPr>
        <w:t xml:space="preserve"> </w:t>
      </w:r>
      <w:bookmarkEnd w:id="55"/>
    </w:p>
    <w:p w14:paraId="0C51AA11" w14:textId="77777777" w:rsidR="00370F6B" w:rsidRDefault="00370F6B" w:rsidP="00370F6B">
      <w:pPr>
        <w:pStyle w:val="affffb"/>
        <w:ind w:firstLine="420"/>
      </w:pPr>
      <w:r>
        <w:rPr>
          <w:rFonts w:hint="eastAsia"/>
        </w:rPr>
        <w:t>由耐高温、耐腐蚀的特殊金属材料、经专业设备冲压组装成的六角形立体网。</w:t>
      </w:r>
    </w:p>
    <w:p w14:paraId="5D1D19CE" w14:textId="77777777" w:rsidR="00370F6B" w:rsidRDefault="00370F6B" w:rsidP="00370F6B">
      <w:pPr>
        <w:pStyle w:val="affc"/>
        <w:spacing w:before="240" w:after="240"/>
      </w:pPr>
      <w:bookmarkStart w:id="56" w:name="_Toc160117880"/>
      <w:bookmarkStart w:id="57" w:name="_Toc160724644"/>
      <w:bookmarkStart w:id="58" w:name="_Toc160724668"/>
      <w:bookmarkStart w:id="59" w:name="_Toc156501419"/>
      <w:bookmarkStart w:id="60" w:name="_Toc156391548"/>
      <w:bookmarkStart w:id="61" w:name="_Toc155351380"/>
      <w:r>
        <w:rPr>
          <w:rFonts w:hint="eastAsia"/>
          <w:szCs w:val="21"/>
        </w:rPr>
        <w:t>材料制备</w:t>
      </w:r>
      <w:bookmarkEnd w:id="56"/>
      <w:bookmarkEnd w:id="57"/>
      <w:bookmarkEnd w:id="58"/>
    </w:p>
    <w:p w14:paraId="4073E880" w14:textId="07F6B0B1" w:rsidR="00370F6B" w:rsidRDefault="00370F6B" w:rsidP="00370F6B">
      <w:pPr>
        <w:pStyle w:val="affd"/>
        <w:spacing w:before="120" w:after="120"/>
      </w:pPr>
      <w:bookmarkStart w:id="62" w:name="_Toc160724645"/>
      <w:bookmarkStart w:id="63" w:name="_Toc160724669"/>
      <w:r>
        <w:rPr>
          <w:rFonts w:hint="eastAsia"/>
        </w:rPr>
        <w:t>一般要求</w:t>
      </w:r>
      <w:bookmarkEnd w:id="62"/>
      <w:bookmarkEnd w:id="63"/>
      <w:r>
        <w:rPr>
          <w:rFonts w:hint="eastAsia"/>
        </w:rPr>
        <w:t xml:space="preserve"> </w:t>
      </w:r>
    </w:p>
    <w:p w14:paraId="39AB4939" w14:textId="77777777" w:rsidR="00370F6B" w:rsidRDefault="00370F6B" w:rsidP="00370F6B">
      <w:pPr>
        <w:pStyle w:val="afffffffff1"/>
      </w:pPr>
      <w:bookmarkStart w:id="64" w:name="_Toc160117881"/>
      <w:r>
        <w:rPr>
          <w:rFonts w:hint="eastAsia"/>
        </w:rPr>
        <w:t>材料的生产与应用所涉及有关的安全与环保要求，应符合相关国家标准和规范的规定。</w:t>
      </w:r>
      <w:bookmarkEnd w:id="64"/>
    </w:p>
    <w:p w14:paraId="7B24D78F" w14:textId="77777777" w:rsidR="00370F6B" w:rsidRDefault="00370F6B" w:rsidP="00370F6B">
      <w:pPr>
        <w:pStyle w:val="afffffffff1"/>
      </w:pPr>
      <w:r>
        <w:rPr>
          <w:rFonts w:hint="eastAsia"/>
        </w:rPr>
        <w:t>材料出厂检验项目应包括：外包装严密无遗漏、粉剂组分呈均匀粉末状，无凝聚、结块现象。</w:t>
      </w:r>
    </w:p>
    <w:p w14:paraId="4F6E9092" w14:textId="77777777" w:rsidR="00370F6B" w:rsidRDefault="00370F6B" w:rsidP="00370F6B">
      <w:pPr>
        <w:pStyle w:val="afffffffff1"/>
      </w:pPr>
      <w:r>
        <w:rPr>
          <w:rFonts w:hint="eastAsia"/>
        </w:rPr>
        <w:t>材料运输和储存过程中应防雨、防潮、防冻。存放于保持良好通风的仓库，堆放整齐，不宜靠墙，并在产品说明的保质期内使用。</w:t>
      </w:r>
    </w:p>
    <w:p w14:paraId="5FAD022F" w14:textId="77777777" w:rsidR="00370F6B" w:rsidRDefault="00370F6B" w:rsidP="00370F6B">
      <w:pPr>
        <w:pStyle w:val="affffb"/>
        <w:ind w:firstLine="420"/>
      </w:pPr>
    </w:p>
    <w:p w14:paraId="0B39BA6A" w14:textId="751B4912" w:rsidR="00370F6B" w:rsidRDefault="00370F6B" w:rsidP="00370F6B">
      <w:pPr>
        <w:pStyle w:val="affd"/>
        <w:spacing w:before="120" w:after="120"/>
      </w:pPr>
      <w:bookmarkStart w:id="65" w:name="_Toc160724646"/>
      <w:bookmarkStart w:id="66" w:name="_Toc160724670"/>
      <w:r>
        <w:rPr>
          <w:rFonts w:hint="eastAsia"/>
        </w:rPr>
        <w:lastRenderedPageBreak/>
        <w:t>技术要求</w:t>
      </w:r>
      <w:bookmarkEnd w:id="65"/>
      <w:bookmarkEnd w:id="66"/>
      <w:r>
        <w:rPr>
          <w:rFonts w:hint="eastAsia"/>
        </w:rPr>
        <w:t xml:space="preserve"> </w:t>
      </w:r>
    </w:p>
    <w:p w14:paraId="40B13938" w14:textId="4F957904" w:rsidR="00370F6B" w:rsidRDefault="00370F6B" w:rsidP="00370F6B">
      <w:pPr>
        <w:pStyle w:val="affe"/>
        <w:spacing w:before="120" w:after="120"/>
      </w:pPr>
      <w:bookmarkStart w:id="67" w:name="_Toc160724647"/>
      <w:r>
        <w:rPr>
          <w:rFonts w:hint="eastAsia"/>
        </w:rPr>
        <w:t>耐磨陶瓷涂料技术要求及实验方法</w:t>
      </w:r>
      <w:bookmarkEnd w:id="67"/>
      <w:r>
        <w:rPr>
          <w:rFonts w:hint="eastAsia"/>
        </w:rPr>
        <w:t xml:space="preserve"> </w:t>
      </w:r>
    </w:p>
    <w:p w14:paraId="4661FCFE" w14:textId="4AFD230C" w:rsidR="00370F6B" w:rsidRPr="00370F6B" w:rsidRDefault="00370F6B" w:rsidP="00370F6B">
      <w:pPr>
        <w:pStyle w:val="afff"/>
        <w:spacing w:before="120" w:after="120"/>
      </w:pPr>
      <w:r>
        <w:rPr>
          <w:rFonts w:hint="eastAsia"/>
        </w:rPr>
        <w:t>技术要求</w:t>
      </w:r>
    </w:p>
    <w:p w14:paraId="69ECE279" w14:textId="0DECB6C4" w:rsidR="00370F6B" w:rsidRDefault="00370F6B" w:rsidP="00370F6B">
      <w:pPr>
        <w:pStyle w:val="aff2"/>
        <w:spacing w:before="120" w:after="120"/>
      </w:pPr>
      <w:r>
        <w:rPr>
          <w:rFonts w:hint="eastAsia"/>
        </w:rPr>
        <w:t>耐磨陶瓷涂料技术要求</w:t>
      </w:r>
    </w:p>
    <w:tbl>
      <w:tblPr>
        <w:tblStyle w:val="afffffffffc"/>
        <w:tblW w:w="830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4"/>
        <w:gridCol w:w="1488"/>
        <w:gridCol w:w="667"/>
        <w:gridCol w:w="1477"/>
        <w:gridCol w:w="1242"/>
        <w:gridCol w:w="1392"/>
        <w:gridCol w:w="1643"/>
      </w:tblGrid>
      <w:tr w:rsidR="00370F6B" w14:paraId="10D61DD3" w14:textId="77777777" w:rsidTr="005F70BE">
        <w:trPr>
          <w:trHeight w:val="567"/>
          <w:tblHeader/>
          <w:jc w:val="center"/>
        </w:trPr>
        <w:tc>
          <w:tcPr>
            <w:tcW w:w="394" w:type="dxa"/>
            <w:vMerge w:val="restart"/>
            <w:tcBorders>
              <w:top w:val="single" w:sz="8" w:space="0" w:color="auto"/>
            </w:tcBorders>
            <w:shd w:val="clear" w:color="auto" w:fill="auto"/>
            <w:vAlign w:val="center"/>
          </w:tcPr>
          <w:p w14:paraId="3FB92096" w14:textId="77777777" w:rsidR="00370F6B" w:rsidRDefault="00370F6B" w:rsidP="005F70BE">
            <w:pPr>
              <w:pStyle w:val="afffffffff9"/>
            </w:pPr>
            <w:r>
              <w:rPr>
                <w:rFonts w:hint="eastAsia"/>
              </w:rPr>
              <w:t>序号</w:t>
            </w:r>
          </w:p>
        </w:tc>
        <w:tc>
          <w:tcPr>
            <w:tcW w:w="2155" w:type="dxa"/>
            <w:gridSpan w:val="2"/>
            <w:vMerge w:val="restart"/>
            <w:tcBorders>
              <w:top w:val="single" w:sz="8" w:space="0" w:color="auto"/>
            </w:tcBorders>
            <w:shd w:val="clear" w:color="auto" w:fill="auto"/>
            <w:vAlign w:val="center"/>
          </w:tcPr>
          <w:p w14:paraId="3C23F229" w14:textId="77777777" w:rsidR="00370F6B" w:rsidRDefault="00370F6B" w:rsidP="005F70BE">
            <w:pPr>
              <w:pStyle w:val="afffffffff9"/>
            </w:pPr>
            <w:r>
              <w:rPr>
                <w:rFonts w:hint="eastAsia"/>
              </w:rPr>
              <w:t>项目</w:t>
            </w:r>
          </w:p>
        </w:tc>
        <w:tc>
          <w:tcPr>
            <w:tcW w:w="1477" w:type="dxa"/>
            <w:vMerge w:val="restart"/>
            <w:tcBorders>
              <w:top w:val="single" w:sz="8" w:space="0" w:color="auto"/>
            </w:tcBorders>
            <w:shd w:val="clear" w:color="auto" w:fill="auto"/>
            <w:vAlign w:val="center"/>
          </w:tcPr>
          <w:p w14:paraId="4A0DD64D" w14:textId="77777777" w:rsidR="00370F6B" w:rsidRDefault="00370F6B" w:rsidP="005F70BE">
            <w:pPr>
              <w:pStyle w:val="afffffffff9"/>
            </w:pPr>
            <w:r>
              <w:rPr>
                <w:rFonts w:hint="eastAsia"/>
              </w:rPr>
              <w:t>单位</w:t>
            </w:r>
          </w:p>
        </w:tc>
        <w:tc>
          <w:tcPr>
            <w:tcW w:w="1242" w:type="dxa"/>
            <w:tcBorders>
              <w:top w:val="single" w:sz="8" w:space="0" w:color="auto"/>
              <w:bottom w:val="single" w:sz="8" w:space="0" w:color="auto"/>
            </w:tcBorders>
            <w:shd w:val="clear" w:color="auto" w:fill="auto"/>
            <w:vAlign w:val="center"/>
          </w:tcPr>
          <w:p w14:paraId="0FE325C9" w14:textId="77777777" w:rsidR="00370F6B" w:rsidRDefault="00370F6B" w:rsidP="005F70BE">
            <w:pPr>
              <w:pStyle w:val="afffffffff9"/>
            </w:pPr>
            <w:r>
              <w:rPr>
                <w:rFonts w:hint="eastAsia"/>
              </w:rPr>
              <w:t>普通</w:t>
            </w:r>
          </w:p>
          <w:p w14:paraId="182D5362" w14:textId="77777777" w:rsidR="00370F6B" w:rsidRDefault="00370F6B" w:rsidP="005F70BE">
            <w:pPr>
              <w:pStyle w:val="afffffffff9"/>
            </w:pPr>
            <w:r>
              <w:rPr>
                <w:rFonts w:hint="eastAsia"/>
              </w:rPr>
              <w:t>耐磨陶瓷涂料</w:t>
            </w:r>
          </w:p>
        </w:tc>
        <w:tc>
          <w:tcPr>
            <w:tcW w:w="1392" w:type="dxa"/>
            <w:tcBorders>
              <w:top w:val="single" w:sz="8" w:space="0" w:color="auto"/>
              <w:bottom w:val="single" w:sz="8" w:space="0" w:color="auto"/>
            </w:tcBorders>
            <w:shd w:val="clear" w:color="auto" w:fill="auto"/>
            <w:vAlign w:val="center"/>
          </w:tcPr>
          <w:p w14:paraId="1DE49565" w14:textId="77777777" w:rsidR="00370F6B" w:rsidRDefault="00370F6B" w:rsidP="005F70BE">
            <w:pPr>
              <w:pStyle w:val="afffffffff9"/>
            </w:pPr>
            <w:r>
              <w:rPr>
                <w:rFonts w:hint="eastAsia"/>
              </w:rPr>
              <w:t>耐热</w:t>
            </w:r>
          </w:p>
          <w:p w14:paraId="6543FF68" w14:textId="77777777" w:rsidR="00370F6B" w:rsidRDefault="00370F6B" w:rsidP="005F70BE">
            <w:pPr>
              <w:pStyle w:val="afffffffff9"/>
            </w:pPr>
            <w:r>
              <w:rPr>
                <w:rFonts w:hint="eastAsia"/>
              </w:rPr>
              <w:t>耐磨陶瓷涂料</w:t>
            </w:r>
          </w:p>
        </w:tc>
        <w:tc>
          <w:tcPr>
            <w:tcW w:w="1643" w:type="dxa"/>
            <w:tcBorders>
              <w:top w:val="single" w:sz="8" w:space="0" w:color="auto"/>
              <w:bottom w:val="single" w:sz="8" w:space="0" w:color="auto"/>
            </w:tcBorders>
            <w:shd w:val="clear" w:color="auto" w:fill="auto"/>
            <w:vAlign w:val="center"/>
          </w:tcPr>
          <w:p w14:paraId="7CAA3010" w14:textId="77777777" w:rsidR="00370F6B" w:rsidRDefault="00370F6B" w:rsidP="005F70BE">
            <w:pPr>
              <w:pStyle w:val="afffffffff9"/>
            </w:pPr>
            <w:r>
              <w:rPr>
                <w:rFonts w:hint="eastAsia"/>
              </w:rPr>
              <w:t>耐火</w:t>
            </w:r>
          </w:p>
          <w:p w14:paraId="2802DC9C" w14:textId="77777777" w:rsidR="00370F6B" w:rsidRDefault="00370F6B" w:rsidP="005F70BE">
            <w:pPr>
              <w:pStyle w:val="afffffffff9"/>
            </w:pPr>
            <w:r>
              <w:rPr>
                <w:rFonts w:hint="eastAsia"/>
              </w:rPr>
              <w:t>耐磨陶瓷涂料</w:t>
            </w:r>
          </w:p>
        </w:tc>
      </w:tr>
      <w:tr w:rsidR="00370F6B" w14:paraId="5B542B38" w14:textId="77777777" w:rsidTr="005F70BE">
        <w:trPr>
          <w:trHeight w:val="567"/>
          <w:tblHeader/>
          <w:jc w:val="center"/>
        </w:trPr>
        <w:tc>
          <w:tcPr>
            <w:tcW w:w="394" w:type="dxa"/>
            <w:vMerge/>
            <w:tcBorders>
              <w:bottom w:val="single" w:sz="8" w:space="0" w:color="auto"/>
            </w:tcBorders>
            <w:shd w:val="clear" w:color="auto" w:fill="auto"/>
            <w:vAlign w:val="center"/>
          </w:tcPr>
          <w:p w14:paraId="0142D045" w14:textId="77777777" w:rsidR="00370F6B" w:rsidRDefault="00370F6B" w:rsidP="005F70BE">
            <w:pPr>
              <w:pStyle w:val="afffffffff9"/>
            </w:pPr>
          </w:p>
        </w:tc>
        <w:tc>
          <w:tcPr>
            <w:tcW w:w="2155" w:type="dxa"/>
            <w:gridSpan w:val="2"/>
            <w:vMerge/>
            <w:tcBorders>
              <w:bottom w:val="single" w:sz="8" w:space="0" w:color="auto"/>
            </w:tcBorders>
            <w:shd w:val="clear" w:color="auto" w:fill="auto"/>
            <w:vAlign w:val="center"/>
          </w:tcPr>
          <w:p w14:paraId="7B3C8569" w14:textId="77777777" w:rsidR="00370F6B" w:rsidRDefault="00370F6B" w:rsidP="005F70BE">
            <w:pPr>
              <w:pStyle w:val="afffffffff9"/>
            </w:pPr>
          </w:p>
        </w:tc>
        <w:tc>
          <w:tcPr>
            <w:tcW w:w="1477" w:type="dxa"/>
            <w:vMerge/>
            <w:tcBorders>
              <w:bottom w:val="single" w:sz="8" w:space="0" w:color="auto"/>
            </w:tcBorders>
            <w:shd w:val="clear" w:color="auto" w:fill="auto"/>
            <w:vAlign w:val="center"/>
          </w:tcPr>
          <w:p w14:paraId="5BD6FCA3" w14:textId="77777777" w:rsidR="00370F6B" w:rsidRDefault="00370F6B" w:rsidP="005F70BE">
            <w:pPr>
              <w:pStyle w:val="afffffffff9"/>
            </w:pPr>
          </w:p>
        </w:tc>
        <w:tc>
          <w:tcPr>
            <w:tcW w:w="4277" w:type="dxa"/>
            <w:gridSpan w:val="3"/>
            <w:tcBorders>
              <w:top w:val="single" w:sz="8" w:space="0" w:color="auto"/>
              <w:bottom w:val="single" w:sz="8" w:space="0" w:color="auto"/>
            </w:tcBorders>
            <w:shd w:val="clear" w:color="auto" w:fill="auto"/>
            <w:vAlign w:val="center"/>
          </w:tcPr>
          <w:p w14:paraId="61A6E961" w14:textId="77777777" w:rsidR="00370F6B" w:rsidRDefault="00370F6B" w:rsidP="005F70BE">
            <w:pPr>
              <w:pStyle w:val="afffffffff9"/>
            </w:pPr>
            <w:r>
              <w:rPr>
                <w:rFonts w:hint="eastAsia"/>
              </w:rPr>
              <w:t>性能要求</w:t>
            </w:r>
          </w:p>
        </w:tc>
      </w:tr>
      <w:tr w:rsidR="00370F6B" w14:paraId="080ACFFC" w14:textId="77777777" w:rsidTr="005F70BE">
        <w:trPr>
          <w:trHeight w:val="567"/>
          <w:jc w:val="center"/>
        </w:trPr>
        <w:tc>
          <w:tcPr>
            <w:tcW w:w="394" w:type="dxa"/>
            <w:tcBorders>
              <w:top w:val="single" w:sz="8" w:space="0" w:color="auto"/>
            </w:tcBorders>
            <w:shd w:val="clear" w:color="auto" w:fill="auto"/>
            <w:vAlign w:val="center"/>
          </w:tcPr>
          <w:p w14:paraId="470ADC49" w14:textId="77777777" w:rsidR="00370F6B" w:rsidRDefault="00370F6B" w:rsidP="005F70BE">
            <w:pPr>
              <w:pStyle w:val="afffffffff9"/>
            </w:pPr>
            <w:r>
              <w:rPr>
                <w:rFonts w:hint="eastAsia"/>
              </w:rPr>
              <w:t>1</w:t>
            </w:r>
          </w:p>
        </w:tc>
        <w:tc>
          <w:tcPr>
            <w:tcW w:w="2155" w:type="dxa"/>
            <w:gridSpan w:val="2"/>
            <w:tcBorders>
              <w:top w:val="single" w:sz="8" w:space="0" w:color="auto"/>
            </w:tcBorders>
            <w:shd w:val="clear" w:color="auto" w:fill="auto"/>
            <w:vAlign w:val="center"/>
          </w:tcPr>
          <w:p w14:paraId="06B1A74D" w14:textId="77777777" w:rsidR="00370F6B" w:rsidRDefault="00370F6B" w:rsidP="005F70BE">
            <w:pPr>
              <w:pStyle w:val="afffffffff9"/>
            </w:pPr>
            <w:r>
              <w:rPr>
                <w:rFonts w:hint="eastAsia"/>
              </w:rPr>
              <w:t>粒度</w:t>
            </w:r>
          </w:p>
        </w:tc>
        <w:tc>
          <w:tcPr>
            <w:tcW w:w="1477" w:type="dxa"/>
            <w:tcBorders>
              <w:top w:val="single" w:sz="8" w:space="0" w:color="auto"/>
            </w:tcBorders>
            <w:shd w:val="clear" w:color="auto" w:fill="auto"/>
            <w:vAlign w:val="center"/>
          </w:tcPr>
          <w:p w14:paraId="686BF316" w14:textId="77777777" w:rsidR="00370F6B" w:rsidRDefault="00370F6B" w:rsidP="005F70BE">
            <w:pPr>
              <w:pStyle w:val="afffffffff9"/>
            </w:pPr>
            <w:r>
              <w:rPr>
                <w:rFonts w:hint="eastAsia"/>
              </w:rPr>
              <w:t>%</w:t>
            </w:r>
          </w:p>
        </w:tc>
        <w:tc>
          <w:tcPr>
            <w:tcW w:w="1242" w:type="dxa"/>
            <w:tcBorders>
              <w:top w:val="single" w:sz="8" w:space="0" w:color="auto"/>
            </w:tcBorders>
            <w:shd w:val="clear" w:color="auto" w:fill="auto"/>
            <w:vAlign w:val="center"/>
          </w:tcPr>
          <w:p w14:paraId="10598317" w14:textId="77777777" w:rsidR="00370F6B" w:rsidRDefault="00370F6B" w:rsidP="005F70BE">
            <w:pPr>
              <w:pStyle w:val="afffffffff9"/>
            </w:pPr>
            <w:r>
              <w:rPr>
                <w:rFonts w:hint="eastAsia"/>
              </w:rPr>
              <w:t>＜5</w:t>
            </w:r>
          </w:p>
        </w:tc>
        <w:tc>
          <w:tcPr>
            <w:tcW w:w="1392" w:type="dxa"/>
            <w:tcBorders>
              <w:top w:val="single" w:sz="8" w:space="0" w:color="auto"/>
            </w:tcBorders>
            <w:shd w:val="clear" w:color="auto" w:fill="auto"/>
            <w:vAlign w:val="center"/>
          </w:tcPr>
          <w:p w14:paraId="5506B2A4" w14:textId="77777777" w:rsidR="00370F6B" w:rsidRDefault="00370F6B" w:rsidP="005F70BE">
            <w:pPr>
              <w:pStyle w:val="afffffffff9"/>
            </w:pPr>
            <w:r>
              <w:rPr>
                <w:rFonts w:hint="eastAsia"/>
              </w:rPr>
              <w:t>＜7</w:t>
            </w:r>
          </w:p>
        </w:tc>
        <w:tc>
          <w:tcPr>
            <w:tcW w:w="1643" w:type="dxa"/>
            <w:tcBorders>
              <w:top w:val="single" w:sz="8" w:space="0" w:color="auto"/>
            </w:tcBorders>
            <w:shd w:val="clear" w:color="auto" w:fill="auto"/>
            <w:vAlign w:val="center"/>
          </w:tcPr>
          <w:p w14:paraId="7D001AA3" w14:textId="77777777" w:rsidR="00370F6B" w:rsidRDefault="00370F6B" w:rsidP="005F70BE">
            <w:pPr>
              <w:pStyle w:val="afffffffff9"/>
            </w:pPr>
            <w:r>
              <w:rPr>
                <w:rFonts w:hint="eastAsia"/>
              </w:rPr>
              <w:t>＜9.5</w:t>
            </w:r>
          </w:p>
        </w:tc>
      </w:tr>
      <w:tr w:rsidR="00370F6B" w14:paraId="274AF3F6" w14:textId="77777777" w:rsidTr="005F70BE">
        <w:trPr>
          <w:trHeight w:val="567"/>
          <w:jc w:val="center"/>
        </w:trPr>
        <w:tc>
          <w:tcPr>
            <w:tcW w:w="394" w:type="dxa"/>
            <w:shd w:val="clear" w:color="auto" w:fill="auto"/>
            <w:vAlign w:val="center"/>
          </w:tcPr>
          <w:p w14:paraId="21D9B843" w14:textId="77777777" w:rsidR="00370F6B" w:rsidRDefault="00370F6B" w:rsidP="005F70BE">
            <w:pPr>
              <w:pStyle w:val="afffffffff9"/>
            </w:pPr>
            <w:r>
              <w:rPr>
                <w:rFonts w:hint="eastAsia"/>
              </w:rPr>
              <w:t>2</w:t>
            </w:r>
          </w:p>
        </w:tc>
        <w:tc>
          <w:tcPr>
            <w:tcW w:w="2155" w:type="dxa"/>
            <w:gridSpan w:val="2"/>
            <w:shd w:val="clear" w:color="auto" w:fill="auto"/>
            <w:vAlign w:val="center"/>
          </w:tcPr>
          <w:p w14:paraId="387EA148" w14:textId="77777777" w:rsidR="00370F6B" w:rsidRDefault="00370F6B" w:rsidP="005F70BE">
            <w:pPr>
              <w:pStyle w:val="afffffffff9"/>
            </w:pPr>
            <w:r>
              <w:rPr>
                <w:rFonts w:hint="eastAsia"/>
              </w:rPr>
              <w:t>体积密度</w:t>
            </w:r>
          </w:p>
        </w:tc>
        <w:tc>
          <w:tcPr>
            <w:tcW w:w="1477" w:type="dxa"/>
            <w:shd w:val="clear" w:color="auto" w:fill="auto"/>
            <w:vAlign w:val="center"/>
          </w:tcPr>
          <w:p w14:paraId="6CFE10CF" w14:textId="77777777" w:rsidR="00370F6B" w:rsidRDefault="00370F6B" w:rsidP="005F70BE">
            <w:pPr>
              <w:pStyle w:val="afffffffff9"/>
            </w:pPr>
            <w:r>
              <w:rPr>
                <w:rFonts w:hint="eastAsia"/>
              </w:rPr>
              <w:t>g/cm</w:t>
            </w:r>
            <w:r>
              <w:rPr>
                <w:rFonts w:hint="eastAsia"/>
                <w:vertAlign w:val="superscript"/>
              </w:rPr>
              <w:t>3</w:t>
            </w:r>
          </w:p>
        </w:tc>
        <w:tc>
          <w:tcPr>
            <w:tcW w:w="1242" w:type="dxa"/>
            <w:shd w:val="clear" w:color="auto" w:fill="auto"/>
            <w:vAlign w:val="center"/>
          </w:tcPr>
          <w:p w14:paraId="69D7C43E" w14:textId="77777777" w:rsidR="00370F6B" w:rsidRDefault="00370F6B" w:rsidP="005F70BE">
            <w:pPr>
              <w:pStyle w:val="afffffffff9"/>
            </w:pPr>
            <w:r>
              <w:rPr>
                <w:rFonts w:hint="eastAsia"/>
              </w:rPr>
              <w:t>≥2.1</w:t>
            </w:r>
          </w:p>
        </w:tc>
        <w:tc>
          <w:tcPr>
            <w:tcW w:w="1392" w:type="dxa"/>
            <w:shd w:val="clear" w:color="auto" w:fill="auto"/>
            <w:vAlign w:val="center"/>
          </w:tcPr>
          <w:p w14:paraId="15905FDC" w14:textId="77777777" w:rsidR="00370F6B" w:rsidRDefault="00370F6B" w:rsidP="005F70BE">
            <w:pPr>
              <w:pStyle w:val="afffffffff9"/>
            </w:pPr>
            <w:r>
              <w:rPr>
                <w:rFonts w:hint="eastAsia"/>
              </w:rPr>
              <w:t>≥2.4</w:t>
            </w:r>
          </w:p>
        </w:tc>
        <w:tc>
          <w:tcPr>
            <w:tcW w:w="1643" w:type="dxa"/>
            <w:shd w:val="clear" w:color="auto" w:fill="auto"/>
            <w:vAlign w:val="center"/>
          </w:tcPr>
          <w:p w14:paraId="5EBA2C86" w14:textId="77777777" w:rsidR="00370F6B" w:rsidRDefault="00370F6B" w:rsidP="005F70BE">
            <w:pPr>
              <w:pStyle w:val="afffffffff9"/>
            </w:pPr>
            <w:r>
              <w:rPr>
                <w:rFonts w:hint="eastAsia"/>
              </w:rPr>
              <w:t>≥2.5</w:t>
            </w:r>
          </w:p>
        </w:tc>
      </w:tr>
      <w:tr w:rsidR="00370F6B" w14:paraId="711F4C0D" w14:textId="77777777" w:rsidTr="005F70BE">
        <w:trPr>
          <w:trHeight w:val="567"/>
          <w:jc w:val="center"/>
        </w:trPr>
        <w:tc>
          <w:tcPr>
            <w:tcW w:w="394" w:type="dxa"/>
            <w:shd w:val="clear" w:color="auto" w:fill="auto"/>
            <w:vAlign w:val="center"/>
          </w:tcPr>
          <w:p w14:paraId="017DF1B3" w14:textId="77777777" w:rsidR="00370F6B" w:rsidRDefault="00370F6B" w:rsidP="005F70BE">
            <w:pPr>
              <w:pStyle w:val="afffffffff9"/>
            </w:pPr>
            <w:r>
              <w:rPr>
                <w:rFonts w:hint="eastAsia"/>
              </w:rPr>
              <w:t>3</w:t>
            </w:r>
          </w:p>
        </w:tc>
        <w:tc>
          <w:tcPr>
            <w:tcW w:w="1488" w:type="dxa"/>
            <w:shd w:val="clear" w:color="auto" w:fill="auto"/>
            <w:vAlign w:val="center"/>
          </w:tcPr>
          <w:p w14:paraId="57ADFE86" w14:textId="77777777" w:rsidR="00370F6B" w:rsidRDefault="00370F6B" w:rsidP="005F70BE">
            <w:pPr>
              <w:pStyle w:val="afffffffff9"/>
            </w:pPr>
            <w:r>
              <w:rPr>
                <w:rFonts w:hint="eastAsia"/>
              </w:rPr>
              <w:t>抗压强度（3d）</w:t>
            </w:r>
          </w:p>
        </w:tc>
        <w:tc>
          <w:tcPr>
            <w:tcW w:w="667" w:type="dxa"/>
            <w:shd w:val="clear" w:color="auto" w:fill="auto"/>
            <w:vAlign w:val="center"/>
          </w:tcPr>
          <w:p w14:paraId="490A31BF" w14:textId="77777777" w:rsidR="00370F6B" w:rsidRDefault="00370F6B" w:rsidP="005F70BE">
            <w:pPr>
              <w:pStyle w:val="afffffffff9"/>
            </w:pPr>
            <w:r>
              <w:rPr>
                <w:rFonts w:hint="eastAsia"/>
              </w:rPr>
              <w:t>平均值</w:t>
            </w:r>
          </w:p>
        </w:tc>
        <w:tc>
          <w:tcPr>
            <w:tcW w:w="1477" w:type="dxa"/>
            <w:shd w:val="clear" w:color="auto" w:fill="auto"/>
            <w:vAlign w:val="center"/>
          </w:tcPr>
          <w:p w14:paraId="2723543D" w14:textId="77777777" w:rsidR="00370F6B" w:rsidRDefault="00370F6B" w:rsidP="005F70BE">
            <w:pPr>
              <w:pStyle w:val="afffffffff9"/>
            </w:pPr>
            <w:r>
              <w:rPr>
                <w:rFonts w:hint="eastAsia"/>
              </w:rPr>
              <w:t>MPa</w:t>
            </w:r>
          </w:p>
        </w:tc>
        <w:tc>
          <w:tcPr>
            <w:tcW w:w="1242" w:type="dxa"/>
            <w:shd w:val="clear" w:color="auto" w:fill="auto"/>
            <w:vAlign w:val="center"/>
          </w:tcPr>
          <w:p w14:paraId="11637890" w14:textId="77777777" w:rsidR="00370F6B" w:rsidRDefault="00370F6B" w:rsidP="005F70BE">
            <w:pPr>
              <w:pStyle w:val="afffffffff9"/>
            </w:pPr>
            <w:r>
              <w:rPr>
                <w:rFonts w:hint="eastAsia"/>
              </w:rPr>
              <w:t>≥85</w:t>
            </w:r>
          </w:p>
        </w:tc>
        <w:tc>
          <w:tcPr>
            <w:tcW w:w="1392" w:type="dxa"/>
            <w:shd w:val="clear" w:color="auto" w:fill="auto"/>
            <w:vAlign w:val="center"/>
          </w:tcPr>
          <w:p w14:paraId="3014DBF8" w14:textId="77777777" w:rsidR="00370F6B" w:rsidRDefault="00370F6B" w:rsidP="005F70BE">
            <w:pPr>
              <w:pStyle w:val="afffffffff9"/>
            </w:pPr>
            <w:r>
              <w:rPr>
                <w:rFonts w:hint="eastAsia"/>
              </w:rPr>
              <w:t>≥85</w:t>
            </w:r>
          </w:p>
        </w:tc>
        <w:tc>
          <w:tcPr>
            <w:tcW w:w="1643" w:type="dxa"/>
            <w:shd w:val="clear" w:color="auto" w:fill="auto"/>
            <w:vAlign w:val="center"/>
          </w:tcPr>
          <w:p w14:paraId="2B4780A7" w14:textId="77777777" w:rsidR="00370F6B" w:rsidRDefault="00370F6B" w:rsidP="005F70BE">
            <w:pPr>
              <w:pStyle w:val="afffffffff9"/>
            </w:pPr>
            <w:r>
              <w:rPr>
                <w:rFonts w:hint="eastAsia"/>
              </w:rPr>
              <w:t>≥85</w:t>
            </w:r>
          </w:p>
        </w:tc>
      </w:tr>
      <w:tr w:rsidR="00370F6B" w14:paraId="33F6AB50" w14:textId="77777777" w:rsidTr="005F70BE">
        <w:trPr>
          <w:trHeight w:val="567"/>
          <w:jc w:val="center"/>
        </w:trPr>
        <w:tc>
          <w:tcPr>
            <w:tcW w:w="394" w:type="dxa"/>
            <w:shd w:val="clear" w:color="auto" w:fill="auto"/>
            <w:vAlign w:val="center"/>
          </w:tcPr>
          <w:p w14:paraId="58B57034" w14:textId="77777777" w:rsidR="00370F6B" w:rsidRDefault="00370F6B" w:rsidP="005F70BE">
            <w:pPr>
              <w:pStyle w:val="afffffffff9"/>
            </w:pPr>
            <w:r>
              <w:rPr>
                <w:rFonts w:hint="eastAsia"/>
              </w:rPr>
              <w:t>4</w:t>
            </w:r>
          </w:p>
        </w:tc>
        <w:tc>
          <w:tcPr>
            <w:tcW w:w="1488" w:type="dxa"/>
            <w:shd w:val="clear" w:color="auto" w:fill="auto"/>
            <w:vAlign w:val="center"/>
          </w:tcPr>
          <w:p w14:paraId="439E60DE" w14:textId="77777777" w:rsidR="00370F6B" w:rsidRDefault="00370F6B" w:rsidP="005F70BE">
            <w:pPr>
              <w:pStyle w:val="afffffffff9"/>
            </w:pPr>
            <w:r>
              <w:rPr>
                <w:rFonts w:hint="eastAsia"/>
              </w:rPr>
              <w:t>抗折强度（3d）</w:t>
            </w:r>
          </w:p>
        </w:tc>
        <w:tc>
          <w:tcPr>
            <w:tcW w:w="667" w:type="dxa"/>
            <w:shd w:val="clear" w:color="auto" w:fill="auto"/>
            <w:vAlign w:val="center"/>
          </w:tcPr>
          <w:p w14:paraId="2DF706A8" w14:textId="77777777" w:rsidR="00370F6B" w:rsidRDefault="00370F6B" w:rsidP="005F70BE">
            <w:pPr>
              <w:pStyle w:val="afffffffff9"/>
            </w:pPr>
            <w:r>
              <w:rPr>
                <w:rFonts w:hint="eastAsia"/>
              </w:rPr>
              <w:t>平均值</w:t>
            </w:r>
          </w:p>
        </w:tc>
        <w:tc>
          <w:tcPr>
            <w:tcW w:w="1477" w:type="dxa"/>
            <w:shd w:val="clear" w:color="auto" w:fill="auto"/>
            <w:vAlign w:val="center"/>
          </w:tcPr>
          <w:p w14:paraId="78C724FB" w14:textId="77777777" w:rsidR="00370F6B" w:rsidRDefault="00370F6B" w:rsidP="005F70BE">
            <w:pPr>
              <w:pStyle w:val="afffffffff9"/>
            </w:pPr>
            <w:r>
              <w:rPr>
                <w:rFonts w:hint="eastAsia"/>
              </w:rPr>
              <w:t>MPa</w:t>
            </w:r>
          </w:p>
        </w:tc>
        <w:tc>
          <w:tcPr>
            <w:tcW w:w="1242" w:type="dxa"/>
            <w:shd w:val="clear" w:color="auto" w:fill="auto"/>
            <w:vAlign w:val="center"/>
          </w:tcPr>
          <w:p w14:paraId="0AE2BC1B" w14:textId="77777777" w:rsidR="00370F6B" w:rsidRDefault="00370F6B" w:rsidP="005F70BE">
            <w:pPr>
              <w:pStyle w:val="afffffffff9"/>
            </w:pPr>
            <w:r>
              <w:rPr>
                <w:rFonts w:hint="eastAsia"/>
              </w:rPr>
              <w:t>≥10</w:t>
            </w:r>
          </w:p>
        </w:tc>
        <w:tc>
          <w:tcPr>
            <w:tcW w:w="1392" w:type="dxa"/>
            <w:shd w:val="clear" w:color="auto" w:fill="auto"/>
            <w:vAlign w:val="center"/>
          </w:tcPr>
          <w:p w14:paraId="3757024B" w14:textId="77777777" w:rsidR="00370F6B" w:rsidRDefault="00370F6B" w:rsidP="005F70BE">
            <w:pPr>
              <w:pStyle w:val="afffffffff9"/>
            </w:pPr>
            <w:r>
              <w:rPr>
                <w:rFonts w:hint="eastAsia"/>
              </w:rPr>
              <w:t>≥10</w:t>
            </w:r>
          </w:p>
        </w:tc>
        <w:tc>
          <w:tcPr>
            <w:tcW w:w="1643" w:type="dxa"/>
            <w:shd w:val="clear" w:color="auto" w:fill="auto"/>
            <w:vAlign w:val="center"/>
          </w:tcPr>
          <w:p w14:paraId="1FFFD0B6" w14:textId="77777777" w:rsidR="00370F6B" w:rsidRDefault="00370F6B" w:rsidP="005F70BE">
            <w:pPr>
              <w:pStyle w:val="afffffffff9"/>
            </w:pPr>
            <w:r>
              <w:rPr>
                <w:rFonts w:hint="eastAsia"/>
              </w:rPr>
              <w:t>≥10</w:t>
            </w:r>
          </w:p>
        </w:tc>
      </w:tr>
      <w:tr w:rsidR="00370F6B" w14:paraId="25B616A6" w14:textId="77777777" w:rsidTr="005F70BE">
        <w:trPr>
          <w:trHeight w:val="567"/>
          <w:jc w:val="center"/>
        </w:trPr>
        <w:tc>
          <w:tcPr>
            <w:tcW w:w="394" w:type="dxa"/>
            <w:shd w:val="clear" w:color="auto" w:fill="auto"/>
            <w:vAlign w:val="center"/>
          </w:tcPr>
          <w:p w14:paraId="1916E3B2" w14:textId="77777777" w:rsidR="00370F6B" w:rsidRDefault="00370F6B" w:rsidP="005F70BE">
            <w:pPr>
              <w:pStyle w:val="afffffffff9"/>
            </w:pPr>
            <w:r>
              <w:rPr>
                <w:rFonts w:hint="eastAsia"/>
              </w:rPr>
              <w:t>5</w:t>
            </w:r>
          </w:p>
        </w:tc>
        <w:tc>
          <w:tcPr>
            <w:tcW w:w="1488" w:type="dxa"/>
            <w:shd w:val="clear" w:color="auto" w:fill="auto"/>
            <w:vAlign w:val="center"/>
          </w:tcPr>
          <w:p w14:paraId="49E9A6D0" w14:textId="0D1A2DB2" w:rsidR="00370F6B" w:rsidRDefault="00370F6B" w:rsidP="00370F6B">
            <w:pPr>
              <w:pStyle w:val="afffffffff9"/>
            </w:pPr>
            <w:r>
              <w:rPr>
                <w:rFonts w:hint="eastAsia"/>
              </w:rPr>
              <w:t>耐磨性</w:t>
            </w:r>
          </w:p>
        </w:tc>
        <w:tc>
          <w:tcPr>
            <w:tcW w:w="667" w:type="dxa"/>
            <w:shd w:val="clear" w:color="auto" w:fill="auto"/>
            <w:vAlign w:val="center"/>
          </w:tcPr>
          <w:p w14:paraId="23B15FD7" w14:textId="77777777" w:rsidR="00370F6B" w:rsidRDefault="00370F6B" w:rsidP="005F70BE">
            <w:pPr>
              <w:pStyle w:val="afffffffff9"/>
            </w:pPr>
            <w:r>
              <w:rPr>
                <w:rFonts w:hint="eastAsia"/>
              </w:rPr>
              <w:t>平均值</w:t>
            </w:r>
          </w:p>
        </w:tc>
        <w:tc>
          <w:tcPr>
            <w:tcW w:w="1477" w:type="dxa"/>
            <w:shd w:val="clear" w:color="auto" w:fill="auto"/>
            <w:vAlign w:val="center"/>
          </w:tcPr>
          <w:p w14:paraId="66B6929F" w14:textId="77777777" w:rsidR="00370F6B" w:rsidRDefault="00370F6B" w:rsidP="005F70BE">
            <w:pPr>
              <w:pStyle w:val="afffffffff9"/>
            </w:pPr>
            <w:r>
              <w:rPr>
                <w:rFonts w:hint="eastAsia"/>
              </w:rPr>
              <w:t>g/cm</w:t>
            </w:r>
            <w:r>
              <w:rPr>
                <w:rFonts w:hint="eastAsia"/>
                <w:vertAlign w:val="superscript"/>
              </w:rPr>
              <w:t>3</w:t>
            </w:r>
          </w:p>
        </w:tc>
        <w:tc>
          <w:tcPr>
            <w:tcW w:w="1242" w:type="dxa"/>
            <w:shd w:val="clear" w:color="auto" w:fill="auto"/>
            <w:vAlign w:val="center"/>
          </w:tcPr>
          <w:p w14:paraId="0523BD99" w14:textId="77777777" w:rsidR="00370F6B" w:rsidRDefault="00370F6B" w:rsidP="005F70BE">
            <w:pPr>
              <w:pStyle w:val="afffffffff9"/>
            </w:pPr>
            <w:r>
              <w:rPr>
                <w:rFonts w:hint="eastAsia"/>
              </w:rPr>
              <w:t>≤9.0</w:t>
            </w:r>
          </w:p>
          <w:p w14:paraId="472D5645" w14:textId="77777777" w:rsidR="00370F6B" w:rsidRDefault="00370F6B" w:rsidP="005F70BE">
            <w:pPr>
              <w:pStyle w:val="afffffffff9"/>
            </w:pPr>
            <w:r>
              <w:rPr>
                <w:rFonts w:hint="eastAsia"/>
              </w:rPr>
              <w:t>400 ℃烘</w:t>
            </w:r>
          </w:p>
          <w:p w14:paraId="31537E0B" w14:textId="77777777" w:rsidR="00370F6B" w:rsidRDefault="00370F6B" w:rsidP="005F70BE">
            <w:pPr>
              <w:pStyle w:val="afffffffff9"/>
            </w:pPr>
            <w:r>
              <w:rPr>
                <w:rFonts w:hint="eastAsia"/>
              </w:rPr>
              <w:t>24小时</w:t>
            </w:r>
          </w:p>
        </w:tc>
        <w:tc>
          <w:tcPr>
            <w:tcW w:w="1392" w:type="dxa"/>
            <w:shd w:val="clear" w:color="auto" w:fill="auto"/>
            <w:vAlign w:val="center"/>
          </w:tcPr>
          <w:p w14:paraId="6B1731D4" w14:textId="77777777" w:rsidR="00370F6B" w:rsidRDefault="00370F6B" w:rsidP="005F70BE">
            <w:pPr>
              <w:pStyle w:val="afffffffff9"/>
            </w:pPr>
            <w:r>
              <w:rPr>
                <w:rFonts w:hint="eastAsia"/>
              </w:rPr>
              <w:t>≤9.5</w:t>
            </w:r>
          </w:p>
          <w:p w14:paraId="73DF76F1" w14:textId="77777777" w:rsidR="00370F6B" w:rsidRDefault="00370F6B" w:rsidP="005F70BE">
            <w:pPr>
              <w:pStyle w:val="afffffffff9"/>
            </w:pPr>
            <w:r>
              <w:rPr>
                <w:rFonts w:hint="eastAsia"/>
              </w:rPr>
              <w:t>400 ℃</w:t>
            </w:r>
            <w:r>
              <w:rPr>
                <w:rFonts w:hAnsi="宋体" w:hint="eastAsia"/>
              </w:rPr>
              <w:t>～</w:t>
            </w:r>
            <w:r>
              <w:rPr>
                <w:rFonts w:hint="eastAsia"/>
              </w:rPr>
              <w:t>700 ℃烘24小时</w:t>
            </w:r>
          </w:p>
        </w:tc>
        <w:tc>
          <w:tcPr>
            <w:tcW w:w="1643" w:type="dxa"/>
            <w:shd w:val="clear" w:color="auto" w:fill="auto"/>
            <w:vAlign w:val="center"/>
          </w:tcPr>
          <w:p w14:paraId="5EE2EF2A" w14:textId="77777777" w:rsidR="00370F6B" w:rsidRDefault="00370F6B" w:rsidP="005F70BE">
            <w:pPr>
              <w:pStyle w:val="afffffffff9"/>
            </w:pPr>
            <w:r>
              <w:rPr>
                <w:rFonts w:hint="eastAsia"/>
              </w:rPr>
              <w:t>≤6.5</w:t>
            </w:r>
          </w:p>
          <w:p w14:paraId="42FE0296" w14:textId="77777777" w:rsidR="00370F6B" w:rsidRDefault="00370F6B" w:rsidP="005F70BE">
            <w:pPr>
              <w:pStyle w:val="afffffffff9"/>
            </w:pPr>
            <w:r>
              <w:rPr>
                <w:rFonts w:hint="eastAsia"/>
              </w:rPr>
              <w:t>400 ℃</w:t>
            </w:r>
            <w:r>
              <w:rPr>
                <w:rFonts w:hAnsi="宋体" w:hint="eastAsia"/>
              </w:rPr>
              <w:t>～</w:t>
            </w:r>
            <w:r>
              <w:rPr>
                <w:rFonts w:hint="eastAsia"/>
              </w:rPr>
              <w:t>700 ℃烘24小时</w:t>
            </w:r>
          </w:p>
        </w:tc>
      </w:tr>
    </w:tbl>
    <w:p w14:paraId="571473E8" w14:textId="10DD300A" w:rsidR="00370F6B" w:rsidRDefault="00370F6B" w:rsidP="00370F6B">
      <w:pPr>
        <w:pStyle w:val="afff"/>
        <w:spacing w:before="120" w:after="120"/>
      </w:pPr>
      <w:bookmarkStart w:id="68" w:name="_Toc160117882"/>
      <w:r>
        <w:rPr>
          <w:rFonts w:hint="eastAsia"/>
        </w:rPr>
        <w:t>实验方法</w:t>
      </w:r>
      <w:bookmarkStart w:id="69" w:name="_Toc156318624"/>
      <w:bookmarkStart w:id="70" w:name="_Toc156576686"/>
    </w:p>
    <w:p w14:paraId="558FB632" w14:textId="1C251E9F" w:rsidR="00370F6B" w:rsidRDefault="00370F6B" w:rsidP="00370F6B">
      <w:pPr>
        <w:pStyle w:val="affffb"/>
        <w:ind w:firstLine="420"/>
      </w:pPr>
      <w:r>
        <w:rPr>
          <w:rFonts w:hint="eastAsia"/>
        </w:rPr>
        <w:t>体积密度检测</w:t>
      </w:r>
      <w:bookmarkEnd w:id="69"/>
      <w:bookmarkEnd w:id="70"/>
      <w:r>
        <w:rPr>
          <w:rFonts w:hint="eastAsia"/>
        </w:rPr>
        <w:t>参照GB/T 2997执行</w:t>
      </w:r>
      <w:bookmarkStart w:id="71" w:name="_Toc156318625"/>
      <w:bookmarkStart w:id="72" w:name="_Toc156576687"/>
      <w:r>
        <w:rPr>
          <w:rFonts w:hint="eastAsia"/>
        </w:rPr>
        <w:t>；抗压强度的测定</w:t>
      </w:r>
      <w:bookmarkEnd w:id="71"/>
      <w:bookmarkEnd w:id="72"/>
      <w:r>
        <w:rPr>
          <w:rFonts w:hint="eastAsia"/>
        </w:rPr>
        <w:t>参照GB/T 5072执行</w:t>
      </w:r>
      <w:bookmarkStart w:id="73" w:name="_Toc156576688"/>
      <w:bookmarkStart w:id="74" w:name="_Toc156318626"/>
      <w:r>
        <w:rPr>
          <w:rFonts w:hint="eastAsia"/>
        </w:rPr>
        <w:t>；抗折强度的测定</w:t>
      </w:r>
      <w:bookmarkEnd w:id="73"/>
      <w:bookmarkEnd w:id="74"/>
      <w:r>
        <w:rPr>
          <w:rFonts w:hint="eastAsia"/>
        </w:rPr>
        <w:t>参照GB/T 3001执行</w:t>
      </w:r>
      <w:bookmarkStart w:id="75" w:name="_Toc156576689"/>
      <w:bookmarkStart w:id="76" w:name="_Toc156318627"/>
      <w:r>
        <w:rPr>
          <w:rFonts w:hint="eastAsia"/>
        </w:rPr>
        <w:t>；耐磨性的测定</w:t>
      </w:r>
      <w:bookmarkEnd w:id="75"/>
      <w:bookmarkEnd w:id="76"/>
      <w:r>
        <w:rPr>
          <w:rFonts w:hint="eastAsia"/>
        </w:rPr>
        <w:t>参照GB/T 18301执行。</w:t>
      </w:r>
      <w:bookmarkEnd w:id="68"/>
    </w:p>
    <w:p w14:paraId="0183574F" w14:textId="7BAA583A" w:rsidR="00370F6B" w:rsidRDefault="00370F6B" w:rsidP="00370F6B">
      <w:pPr>
        <w:pStyle w:val="affe"/>
        <w:spacing w:before="120" w:after="120"/>
      </w:pPr>
      <w:bookmarkStart w:id="77" w:name="_Toc160724648"/>
      <w:r>
        <w:rPr>
          <w:rFonts w:hint="eastAsia"/>
        </w:rPr>
        <w:t>钢纤维的技术要求及实验方法</w:t>
      </w:r>
      <w:bookmarkEnd w:id="77"/>
    </w:p>
    <w:p w14:paraId="7697970C" w14:textId="4837DD42" w:rsidR="00370F6B" w:rsidRDefault="00370F6B" w:rsidP="00370F6B">
      <w:pPr>
        <w:pStyle w:val="affffb"/>
        <w:ind w:firstLine="420"/>
      </w:pPr>
      <w:r>
        <w:rPr>
          <w:rFonts w:hint="eastAsia"/>
        </w:rPr>
        <w:t>按GB/T39147中相关规定。</w:t>
      </w:r>
    </w:p>
    <w:p w14:paraId="19E8A337" w14:textId="6330D8B8" w:rsidR="00370F6B" w:rsidRDefault="00370F6B" w:rsidP="00370F6B">
      <w:pPr>
        <w:pStyle w:val="affe"/>
        <w:spacing w:before="120" w:after="120"/>
      </w:pPr>
      <w:bookmarkStart w:id="78" w:name="_Toc160724649"/>
      <w:proofErr w:type="gramStart"/>
      <w:r>
        <w:rPr>
          <w:rFonts w:hint="eastAsia"/>
        </w:rPr>
        <w:t>钢板网</w:t>
      </w:r>
      <w:proofErr w:type="gramEnd"/>
      <w:r>
        <w:rPr>
          <w:rFonts w:hint="eastAsia"/>
        </w:rPr>
        <w:t>的技术要求及试验方法</w:t>
      </w:r>
      <w:bookmarkEnd w:id="78"/>
    </w:p>
    <w:p w14:paraId="5267CFC4" w14:textId="348F2FAC" w:rsidR="00370F6B" w:rsidRDefault="00370F6B" w:rsidP="00370F6B">
      <w:pPr>
        <w:pStyle w:val="affffb"/>
        <w:ind w:firstLine="420"/>
      </w:pPr>
      <w:r>
        <w:rPr>
          <w:rFonts w:hint="eastAsia"/>
        </w:rPr>
        <w:t>按GB/T33275中相关规定。</w:t>
      </w:r>
    </w:p>
    <w:p w14:paraId="739A6FB6" w14:textId="77777777" w:rsidR="00370F6B" w:rsidRDefault="00370F6B" w:rsidP="00370F6B">
      <w:pPr>
        <w:pStyle w:val="affc"/>
        <w:spacing w:before="240" w:after="240"/>
      </w:pPr>
      <w:bookmarkStart w:id="79" w:name="_Toc160117883"/>
      <w:bookmarkStart w:id="80" w:name="_Toc160724650"/>
      <w:bookmarkStart w:id="81" w:name="_Toc160724671"/>
      <w:r>
        <w:rPr>
          <w:rFonts w:hint="eastAsia"/>
        </w:rPr>
        <w:t>施工准备</w:t>
      </w:r>
      <w:bookmarkEnd w:id="59"/>
      <w:bookmarkEnd w:id="60"/>
      <w:bookmarkEnd w:id="61"/>
      <w:bookmarkEnd w:id="79"/>
      <w:bookmarkEnd w:id="80"/>
      <w:bookmarkEnd w:id="81"/>
    </w:p>
    <w:p w14:paraId="06BC8D56" w14:textId="77777777" w:rsidR="00370F6B" w:rsidRDefault="00370F6B" w:rsidP="00370F6B">
      <w:pPr>
        <w:pStyle w:val="affd"/>
        <w:spacing w:before="120" w:after="120"/>
      </w:pPr>
      <w:bookmarkStart w:id="82" w:name="_Toc155351381"/>
      <w:bookmarkStart w:id="83" w:name="_Toc156501420"/>
      <w:bookmarkStart w:id="84" w:name="_Toc160117884"/>
      <w:bookmarkStart w:id="85" w:name="_Toc156391549"/>
      <w:bookmarkStart w:id="86" w:name="_Toc160724651"/>
      <w:bookmarkStart w:id="87" w:name="_Toc160724672"/>
      <w:r>
        <w:rPr>
          <w:rFonts w:hint="eastAsia"/>
        </w:rPr>
        <w:t>一般规定</w:t>
      </w:r>
      <w:bookmarkEnd w:id="82"/>
      <w:bookmarkEnd w:id="83"/>
      <w:bookmarkEnd w:id="84"/>
      <w:bookmarkEnd w:id="85"/>
      <w:bookmarkEnd w:id="86"/>
      <w:bookmarkEnd w:id="87"/>
    </w:p>
    <w:p w14:paraId="0A86C53B" w14:textId="77777777" w:rsidR="00370F6B" w:rsidRDefault="00370F6B" w:rsidP="00370F6B">
      <w:pPr>
        <w:pStyle w:val="afffffffff1"/>
      </w:pPr>
      <w:r>
        <w:rPr>
          <w:rFonts w:hint="eastAsia"/>
        </w:rPr>
        <w:t>综合考虑工程设计，现场施工条件及施工进度要求等因素，合理选配施工设备。</w:t>
      </w:r>
    </w:p>
    <w:p w14:paraId="6F49299E" w14:textId="77777777" w:rsidR="00370F6B" w:rsidRDefault="00370F6B" w:rsidP="00370F6B">
      <w:pPr>
        <w:pStyle w:val="afffffffff1"/>
      </w:pPr>
      <w:r>
        <w:rPr>
          <w:rFonts w:hint="eastAsia"/>
        </w:rPr>
        <w:t>做好施工现场具体情况的调研工作，合理安排施工进行度。</w:t>
      </w:r>
    </w:p>
    <w:p w14:paraId="64CE93A6" w14:textId="77777777" w:rsidR="00370F6B" w:rsidRDefault="00370F6B" w:rsidP="00370F6B">
      <w:pPr>
        <w:pStyle w:val="afffffffff1"/>
      </w:pPr>
      <w:r>
        <w:rPr>
          <w:rFonts w:hint="eastAsia"/>
        </w:rPr>
        <w:t>做好工程现场的工艺试验。</w:t>
      </w:r>
    </w:p>
    <w:p w14:paraId="64032DE1" w14:textId="77777777" w:rsidR="00370F6B" w:rsidRDefault="00370F6B" w:rsidP="00370F6B">
      <w:pPr>
        <w:pStyle w:val="affd"/>
        <w:spacing w:before="120" w:after="120"/>
      </w:pPr>
      <w:bookmarkStart w:id="88" w:name="_Toc156501421"/>
      <w:bookmarkStart w:id="89" w:name="_Toc160117885"/>
      <w:bookmarkStart w:id="90" w:name="_Toc156391550"/>
      <w:bookmarkStart w:id="91" w:name="_Toc155351382"/>
      <w:bookmarkStart w:id="92" w:name="_Toc160724652"/>
      <w:bookmarkStart w:id="93" w:name="_Toc160724673"/>
      <w:r>
        <w:rPr>
          <w:rFonts w:hint="eastAsia"/>
        </w:rPr>
        <w:t>原材料</w:t>
      </w:r>
      <w:bookmarkEnd w:id="88"/>
      <w:bookmarkEnd w:id="89"/>
      <w:bookmarkEnd w:id="90"/>
      <w:bookmarkEnd w:id="91"/>
      <w:bookmarkEnd w:id="92"/>
      <w:bookmarkEnd w:id="93"/>
    </w:p>
    <w:p w14:paraId="69040420" w14:textId="77777777" w:rsidR="00370F6B" w:rsidRDefault="00370F6B" w:rsidP="00370F6B">
      <w:pPr>
        <w:pStyle w:val="affe"/>
        <w:spacing w:before="120" w:after="120"/>
      </w:pPr>
      <w:bookmarkStart w:id="94" w:name="_Toc160117886"/>
      <w:bookmarkStart w:id="95" w:name="_Toc160724653"/>
      <w:r>
        <w:rPr>
          <w:rFonts w:hint="eastAsia"/>
        </w:rPr>
        <w:t>耐磨陶瓷涂料</w:t>
      </w:r>
      <w:bookmarkEnd w:id="94"/>
      <w:bookmarkEnd w:id="95"/>
    </w:p>
    <w:p w14:paraId="5A1F3556" w14:textId="18C9BF4D" w:rsidR="00370F6B" w:rsidRDefault="00370F6B" w:rsidP="00370F6B">
      <w:pPr>
        <w:pStyle w:val="affffb"/>
        <w:ind w:firstLine="420"/>
      </w:pPr>
      <w:r>
        <w:rPr>
          <w:rFonts w:hint="eastAsia"/>
        </w:rPr>
        <w:t>按其工作环境温度的不同分为普通耐磨陶瓷涂料、耐热耐磨陶瓷涂料、耐火耐磨陶瓷涂料。</w:t>
      </w:r>
    </w:p>
    <w:p w14:paraId="7A4E0BCA" w14:textId="77777777" w:rsidR="00370F6B" w:rsidRDefault="00370F6B" w:rsidP="00370F6B">
      <w:pPr>
        <w:pStyle w:val="af2"/>
        <w:tabs>
          <w:tab w:val="left" w:pos="851"/>
        </w:tabs>
      </w:pPr>
      <w:r>
        <w:rPr>
          <w:rFonts w:hint="eastAsia"/>
        </w:rPr>
        <w:t>普通耐磨陶瓷涂料是指适用于工作环境小于等于400</w:t>
      </w:r>
      <w:r>
        <w:t xml:space="preserve"> </w:t>
      </w:r>
      <w:r>
        <w:rPr>
          <w:rFonts w:hint="eastAsia"/>
        </w:rPr>
        <w:t>℃的一种耐磨陶瓷涂料。</w:t>
      </w:r>
    </w:p>
    <w:p w14:paraId="1F2745A3" w14:textId="77777777" w:rsidR="00370F6B" w:rsidRDefault="00370F6B" w:rsidP="00370F6B">
      <w:pPr>
        <w:pStyle w:val="af2"/>
        <w:tabs>
          <w:tab w:val="left" w:pos="851"/>
        </w:tabs>
      </w:pPr>
      <w:r>
        <w:rPr>
          <w:rFonts w:hAnsi="宋体" w:cs="宋体" w:hint="eastAsia"/>
          <w:szCs w:val="21"/>
        </w:rPr>
        <w:t>耐热耐磨陶瓷涂料是指适用于工作环境温度大于400</w:t>
      </w:r>
      <w:r>
        <w:rPr>
          <w:rFonts w:hAnsi="宋体" w:cs="宋体"/>
          <w:szCs w:val="21"/>
        </w:rPr>
        <w:t xml:space="preserve"> </w:t>
      </w:r>
      <w:r>
        <w:rPr>
          <w:rFonts w:hAnsi="宋体" w:cs="宋体" w:hint="eastAsia"/>
          <w:szCs w:val="21"/>
        </w:rPr>
        <w:t>℃且小于等于700</w:t>
      </w:r>
      <w:r>
        <w:rPr>
          <w:rFonts w:hAnsi="宋体" w:cs="宋体"/>
          <w:szCs w:val="21"/>
        </w:rPr>
        <w:t xml:space="preserve"> </w:t>
      </w:r>
      <w:r>
        <w:rPr>
          <w:rFonts w:hAnsi="宋体" w:cs="宋体" w:hint="eastAsia"/>
          <w:szCs w:val="21"/>
        </w:rPr>
        <w:t>℃的一种耐磨陶瓷涂料。</w:t>
      </w:r>
    </w:p>
    <w:p w14:paraId="40A73E6E" w14:textId="77777777" w:rsidR="00370F6B" w:rsidRDefault="00370F6B" w:rsidP="00370F6B">
      <w:pPr>
        <w:pStyle w:val="af2"/>
        <w:tabs>
          <w:tab w:val="left" w:pos="851"/>
        </w:tabs>
      </w:pPr>
      <w:r>
        <w:rPr>
          <w:rFonts w:hint="eastAsia"/>
        </w:rPr>
        <w:t>耐火耐磨陶瓷涂料是指适用于工作环境温度大于700</w:t>
      </w:r>
      <w:r>
        <w:t xml:space="preserve"> </w:t>
      </w:r>
      <w:r>
        <w:rPr>
          <w:rFonts w:hint="eastAsia"/>
        </w:rPr>
        <w:t>℃且小于等于1200</w:t>
      </w:r>
      <w:r>
        <w:t xml:space="preserve"> </w:t>
      </w:r>
      <w:r>
        <w:rPr>
          <w:rFonts w:hint="eastAsia"/>
        </w:rPr>
        <w:t>℃的一种耐磨陶瓷涂料。</w:t>
      </w:r>
    </w:p>
    <w:p w14:paraId="6B12CEFC" w14:textId="77777777" w:rsidR="00370F6B" w:rsidRDefault="00370F6B" w:rsidP="00370F6B">
      <w:pPr>
        <w:pStyle w:val="affffb"/>
        <w:ind w:firstLine="420"/>
      </w:pPr>
    </w:p>
    <w:p w14:paraId="4B9B8F42" w14:textId="77777777" w:rsidR="00370F6B" w:rsidRDefault="00370F6B" w:rsidP="00370F6B">
      <w:pPr>
        <w:pStyle w:val="affd"/>
        <w:spacing w:before="120" w:after="120"/>
      </w:pPr>
      <w:bookmarkStart w:id="96" w:name="_Toc156501422"/>
      <w:bookmarkStart w:id="97" w:name="_Toc156391551"/>
      <w:bookmarkStart w:id="98" w:name="_Toc155351383"/>
      <w:bookmarkStart w:id="99" w:name="_Toc160117887"/>
      <w:bookmarkStart w:id="100" w:name="_Toc160724654"/>
      <w:bookmarkStart w:id="101" w:name="_Toc160724674"/>
      <w:r>
        <w:rPr>
          <w:rFonts w:hint="eastAsia"/>
        </w:rPr>
        <w:lastRenderedPageBreak/>
        <w:t>施工</w:t>
      </w:r>
      <w:bookmarkEnd w:id="96"/>
      <w:bookmarkEnd w:id="97"/>
      <w:bookmarkEnd w:id="98"/>
      <w:r>
        <w:rPr>
          <w:rFonts w:hint="eastAsia"/>
        </w:rPr>
        <w:t>准备与处理</w:t>
      </w:r>
      <w:bookmarkEnd w:id="99"/>
      <w:bookmarkEnd w:id="100"/>
      <w:bookmarkEnd w:id="101"/>
    </w:p>
    <w:p w14:paraId="29D3BE9B" w14:textId="77777777" w:rsidR="00370F6B" w:rsidRDefault="00370F6B" w:rsidP="00370F6B">
      <w:pPr>
        <w:pStyle w:val="afffffffff1"/>
      </w:pPr>
      <w:r>
        <w:rPr>
          <w:rFonts w:hint="eastAsia"/>
        </w:rPr>
        <w:t>采用角磨机对施工面进行清洁处理，须将油脂、铁锈、油漆等清除干净。</w:t>
      </w:r>
    </w:p>
    <w:p w14:paraId="3B43FBCD" w14:textId="77777777" w:rsidR="00370F6B" w:rsidRDefault="00370F6B" w:rsidP="00370F6B">
      <w:pPr>
        <w:pStyle w:val="afffffffff1"/>
      </w:pPr>
      <w:r>
        <w:rPr>
          <w:rFonts w:hint="eastAsia"/>
        </w:rPr>
        <w:t>为了防止施工面边缘变形和干裂，必须在施工面的边缘焊接厚5 mm，高20 mm扁铁，焊接角度与所在的工作面垂直。</w:t>
      </w:r>
    </w:p>
    <w:p w14:paraId="708F9CFD" w14:textId="2B3E0AA5" w:rsidR="00370F6B" w:rsidRDefault="00370F6B" w:rsidP="00370F6B">
      <w:pPr>
        <w:pStyle w:val="afffffffff1"/>
      </w:pPr>
      <w:r>
        <w:rPr>
          <w:rFonts w:hint="eastAsia"/>
        </w:rPr>
        <w:t>在施工面焊接龟甲网，采用花网方式焊接，焊点间距为200 mm</w:t>
      </w:r>
      <w:r>
        <w:rPr>
          <w:rFonts w:hAnsi="宋体" w:hint="eastAsia"/>
        </w:rPr>
        <w:t>～</w:t>
      </w:r>
      <w:r>
        <w:rPr>
          <w:rFonts w:hint="eastAsia"/>
        </w:rPr>
        <w:t>300</w:t>
      </w:r>
      <w:r>
        <w:t xml:space="preserve"> </w:t>
      </w:r>
      <w:r>
        <w:rPr>
          <w:rFonts w:hint="eastAsia"/>
        </w:rPr>
        <w:t>mm。确认</w:t>
      </w:r>
      <w:proofErr w:type="gramStart"/>
      <w:r>
        <w:rPr>
          <w:rFonts w:hint="eastAsia"/>
        </w:rPr>
        <w:t>龟甲网皆</w:t>
      </w:r>
      <w:proofErr w:type="gramEnd"/>
      <w:r>
        <w:rPr>
          <w:rFonts w:hint="eastAsia"/>
        </w:rPr>
        <w:t>已牢固的覆盖于所有施工面上。</w:t>
      </w:r>
      <w:proofErr w:type="gramStart"/>
      <w:r>
        <w:rPr>
          <w:rFonts w:hint="eastAsia"/>
        </w:rPr>
        <w:t>龟甲网</w:t>
      </w:r>
      <w:proofErr w:type="gramEnd"/>
      <w:r>
        <w:rPr>
          <w:rFonts w:hint="eastAsia"/>
        </w:rPr>
        <w:t>的作用旨在使已涂抹上的耐磨涂料不致脱落，尤其是当垂直表面或施工面朝下时。</w:t>
      </w:r>
      <w:proofErr w:type="gramStart"/>
      <w:r>
        <w:rPr>
          <w:rFonts w:hint="eastAsia"/>
        </w:rPr>
        <w:t>龟甲网</w:t>
      </w:r>
      <w:proofErr w:type="gramEnd"/>
      <w:r>
        <w:rPr>
          <w:rFonts w:hint="eastAsia"/>
        </w:rPr>
        <w:t>需采用未经电镀和油漆的普通碳钢网或不锈钢网。</w:t>
      </w:r>
    </w:p>
    <w:p w14:paraId="50868C39" w14:textId="77777777" w:rsidR="00370F6B" w:rsidRDefault="00370F6B" w:rsidP="00370F6B">
      <w:pPr>
        <w:pStyle w:val="affffb"/>
        <w:ind w:firstLine="420"/>
        <w:jc w:val="center"/>
      </w:pPr>
      <w:r>
        <w:drawing>
          <wp:inline distT="0" distB="0" distL="0" distR="0" wp14:anchorId="5D8A8C2C" wp14:editId="27305F35">
            <wp:extent cx="3795395" cy="2313305"/>
            <wp:effectExtent l="0" t="0" r="1460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795395" cy="2313305"/>
                    </a:xfrm>
                    <a:prstGeom prst="rect">
                      <a:avLst/>
                    </a:prstGeom>
                  </pic:spPr>
                </pic:pic>
              </a:graphicData>
            </a:graphic>
          </wp:inline>
        </w:drawing>
      </w:r>
    </w:p>
    <w:p w14:paraId="135D9D6A" w14:textId="77777777" w:rsidR="00370F6B" w:rsidRDefault="00370F6B" w:rsidP="00370F6B">
      <w:pPr>
        <w:pStyle w:val="afd"/>
        <w:spacing w:before="120" w:after="120"/>
      </w:pPr>
      <w:proofErr w:type="gramStart"/>
      <w:r>
        <w:rPr>
          <w:rFonts w:hint="eastAsia"/>
        </w:rPr>
        <w:t>龟甲网</w:t>
      </w:r>
      <w:proofErr w:type="gramEnd"/>
      <w:r>
        <w:rPr>
          <w:rFonts w:hint="eastAsia"/>
        </w:rPr>
        <w:t>施工</w:t>
      </w:r>
    </w:p>
    <w:p w14:paraId="2D137D98" w14:textId="77777777" w:rsidR="00370F6B" w:rsidRDefault="00370F6B" w:rsidP="00370F6B">
      <w:pPr>
        <w:pStyle w:val="afff2"/>
        <w:rPr>
          <w:rFonts w:hAnsi="宋体"/>
        </w:rPr>
      </w:pPr>
      <w:r w:rsidRPr="00370F6B">
        <w:rPr>
          <w:rFonts w:hAnsi="宋体" w:hint="eastAsia"/>
          <w:color w:val="333333"/>
          <w:shd w:val="clear" w:color="auto" w:fill="FFFFFF"/>
        </w:rPr>
        <w:t>①——</w:t>
      </w:r>
      <w:r w:rsidRPr="00370F6B">
        <w:rPr>
          <w:rFonts w:hAnsi="宋体" w:hint="eastAsia"/>
        </w:rPr>
        <w:t>管道内壁；</w:t>
      </w:r>
    </w:p>
    <w:p w14:paraId="534DE410" w14:textId="77777777" w:rsidR="00370F6B" w:rsidRDefault="00370F6B" w:rsidP="00370F6B">
      <w:pPr>
        <w:pStyle w:val="afff2"/>
        <w:numPr>
          <w:ilvl w:val="0"/>
          <w:numId w:val="0"/>
        </w:numPr>
        <w:ind w:left="363" w:firstLineChars="200" w:firstLine="360"/>
        <w:rPr>
          <w:rFonts w:hAnsi="宋体"/>
        </w:rPr>
      </w:pPr>
      <w:r w:rsidRPr="00370F6B">
        <w:rPr>
          <w:rFonts w:hAnsi="宋体" w:hint="eastAsia"/>
          <w:color w:val="333333"/>
          <w:shd w:val="clear" w:color="auto" w:fill="FFFFFF"/>
        </w:rPr>
        <w:t>②——龟甲网</w:t>
      </w:r>
      <w:r>
        <w:rPr>
          <w:rFonts w:hAnsi="宋体" w:hint="eastAsia"/>
        </w:rPr>
        <w:t>；</w:t>
      </w:r>
    </w:p>
    <w:p w14:paraId="2717CADF" w14:textId="59C41B08" w:rsidR="00370F6B" w:rsidRPr="00370F6B" w:rsidRDefault="00370F6B" w:rsidP="00370F6B">
      <w:pPr>
        <w:pStyle w:val="afff2"/>
        <w:numPr>
          <w:ilvl w:val="0"/>
          <w:numId w:val="0"/>
        </w:numPr>
        <w:ind w:left="737"/>
        <w:rPr>
          <w:rFonts w:hAnsi="宋体"/>
        </w:rPr>
      </w:pPr>
      <w:r w:rsidRPr="00370F6B">
        <w:rPr>
          <w:rFonts w:hAnsi="宋体" w:hint="eastAsia"/>
          <w:color w:val="333333"/>
          <w:shd w:val="clear" w:color="auto" w:fill="FFFFFF"/>
        </w:rPr>
        <w:t>③——</w:t>
      </w:r>
      <w:r w:rsidRPr="00370F6B">
        <w:rPr>
          <w:rFonts w:hAnsi="宋体" w:hint="eastAsia"/>
        </w:rPr>
        <w:t>耐磨陶瓷涂料抹灰层</w:t>
      </w:r>
      <w:r>
        <w:rPr>
          <w:rFonts w:hAnsi="宋体" w:hint="eastAsia"/>
        </w:rPr>
        <w:t>。</w:t>
      </w:r>
    </w:p>
    <w:p w14:paraId="4DB36F98" w14:textId="666BD5A4" w:rsidR="00370F6B" w:rsidRPr="00370F6B" w:rsidRDefault="00370F6B" w:rsidP="00370F6B">
      <w:pPr>
        <w:pStyle w:val="afffffffff1"/>
        <w:rPr>
          <w:rFonts w:hAnsi="宋体"/>
        </w:rPr>
      </w:pPr>
      <w:bookmarkStart w:id="102" w:name="_Toc160117888"/>
      <w:r w:rsidRPr="00370F6B">
        <w:rPr>
          <w:rFonts w:hAnsi="宋体" w:hint="eastAsia"/>
        </w:rPr>
        <w:t>在施工面焊接</w:t>
      </w:r>
      <w:proofErr w:type="gramStart"/>
      <w:r w:rsidRPr="00370F6B">
        <w:rPr>
          <w:rFonts w:hAnsi="宋体" w:hint="eastAsia"/>
        </w:rPr>
        <w:t>钢板网</w:t>
      </w:r>
      <w:proofErr w:type="gramEnd"/>
      <w:r w:rsidRPr="00370F6B">
        <w:rPr>
          <w:rFonts w:hAnsi="宋体" w:hint="eastAsia"/>
        </w:rPr>
        <w:t>时，应在设备作业面上每隔20</w:t>
      </w:r>
      <w:r w:rsidRPr="00370F6B">
        <w:rPr>
          <w:rFonts w:hAnsi="宋体"/>
        </w:rPr>
        <w:t xml:space="preserve"> </w:t>
      </w:r>
      <w:r w:rsidRPr="00370F6B">
        <w:rPr>
          <w:rFonts w:hAnsi="宋体" w:hint="eastAsia"/>
        </w:rPr>
        <w:t>cm～30</w:t>
      </w:r>
      <w:r w:rsidRPr="00370F6B">
        <w:rPr>
          <w:rFonts w:hAnsi="宋体"/>
        </w:rPr>
        <w:t xml:space="preserve"> </w:t>
      </w:r>
      <w:r w:rsidRPr="00370F6B">
        <w:rPr>
          <w:rFonts w:hAnsi="宋体" w:hint="eastAsia"/>
        </w:rPr>
        <w:t>cm焊接一道直径∮8</w:t>
      </w:r>
      <w:r w:rsidRPr="00370F6B">
        <w:rPr>
          <w:rFonts w:hAnsi="宋体"/>
        </w:rPr>
        <w:t xml:space="preserve"> </w:t>
      </w:r>
      <w:r w:rsidRPr="00370F6B">
        <w:rPr>
          <w:rFonts w:hAnsi="宋体" w:hint="eastAsia"/>
        </w:rPr>
        <w:t>mm的钢筋，使</w:t>
      </w:r>
      <w:proofErr w:type="gramStart"/>
      <w:r w:rsidRPr="00370F6B">
        <w:rPr>
          <w:rFonts w:hAnsi="宋体" w:hint="eastAsia"/>
        </w:rPr>
        <w:t>钢板网</w:t>
      </w:r>
      <w:proofErr w:type="gramEnd"/>
      <w:r w:rsidRPr="00370F6B">
        <w:rPr>
          <w:rFonts w:hAnsi="宋体" w:hint="eastAsia"/>
        </w:rPr>
        <w:t>与设备作业面之间有8</w:t>
      </w:r>
      <w:r w:rsidRPr="00370F6B">
        <w:rPr>
          <w:rFonts w:hAnsi="宋体"/>
        </w:rPr>
        <w:t xml:space="preserve"> </w:t>
      </w:r>
      <w:r w:rsidRPr="00370F6B">
        <w:rPr>
          <w:rFonts w:hAnsi="宋体" w:hint="eastAsia"/>
        </w:rPr>
        <w:t>mm～10</w:t>
      </w:r>
      <w:r w:rsidRPr="00370F6B">
        <w:rPr>
          <w:rFonts w:hAnsi="宋体"/>
        </w:rPr>
        <w:t xml:space="preserve"> </w:t>
      </w:r>
      <w:r w:rsidRPr="00370F6B">
        <w:rPr>
          <w:rFonts w:hAnsi="宋体" w:hint="eastAsia"/>
        </w:rPr>
        <w:t>mm的间隙。在涂抹耐磨陶瓷料后</w:t>
      </w:r>
      <w:proofErr w:type="gramStart"/>
      <w:r w:rsidRPr="00370F6B">
        <w:rPr>
          <w:rFonts w:hAnsi="宋体" w:hint="eastAsia"/>
        </w:rPr>
        <w:t>钢板网</w:t>
      </w:r>
      <w:proofErr w:type="gramEnd"/>
      <w:r w:rsidRPr="00370F6B">
        <w:rPr>
          <w:rFonts w:hAnsi="宋体" w:hint="eastAsia"/>
        </w:rPr>
        <w:t>被包裹在耐磨料涂层内，使耐磨陶瓷涂料更牢固，与设备作业面结合为一个整体。</w:t>
      </w:r>
      <w:bookmarkEnd w:id="102"/>
    </w:p>
    <w:p w14:paraId="77CD0716" w14:textId="77777777" w:rsidR="00370F6B" w:rsidRDefault="00370F6B" w:rsidP="00370F6B">
      <w:pPr>
        <w:pStyle w:val="afffffffff1"/>
        <w:numPr>
          <w:ilvl w:val="3"/>
          <w:numId w:val="0"/>
        </w:numPr>
        <w:jc w:val="center"/>
        <w:rPr>
          <w:rFonts w:ascii="Calibri" w:hAnsi="Calibri" w:cs="Calibri"/>
        </w:rPr>
      </w:pPr>
      <w:r>
        <w:rPr>
          <w:rFonts w:ascii="Calibri" w:hAnsi="Calibri" w:cs="Calibri" w:hint="eastAsia"/>
          <w:noProof/>
        </w:rPr>
        <w:drawing>
          <wp:inline distT="0" distB="0" distL="114300" distR="114300" wp14:anchorId="05C14B53" wp14:editId="668EB1B9">
            <wp:extent cx="3758701" cy="2641600"/>
            <wp:effectExtent l="0" t="0" r="0" b="6350"/>
            <wp:docPr id="7" name="图片 7" descr="QQ图片2024022311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40223114601"/>
                    <pic:cNvPicPr>
                      <a:picLocks noChangeAspect="1"/>
                    </pic:cNvPicPr>
                  </pic:nvPicPr>
                  <pic:blipFill>
                    <a:blip r:embed="rId20"/>
                    <a:stretch>
                      <a:fillRect/>
                    </a:stretch>
                  </pic:blipFill>
                  <pic:spPr>
                    <a:xfrm>
                      <a:off x="0" y="0"/>
                      <a:ext cx="3759442" cy="2642121"/>
                    </a:xfrm>
                    <a:prstGeom prst="rect">
                      <a:avLst/>
                    </a:prstGeom>
                  </pic:spPr>
                </pic:pic>
              </a:graphicData>
            </a:graphic>
          </wp:inline>
        </w:drawing>
      </w:r>
    </w:p>
    <w:p w14:paraId="6B63648D" w14:textId="4634FEAA" w:rsidR="00370F6B" w:rsidRDefault="00370F6B" w:rsidP="00370F6B">
      <w:pPr>
        <w:pStyle w:val="afd"/>
        <w:spacing w:before="120" w:after="120"/>
      </w:pPr>
      <w:proofErr w:type="gramStart"/>
      <w:r>
        <w:rPr>
          <w:rFonts w:hint="eastAsia"/>
        </w:rPr>
        <w:t>钢板网</w:t>
      </w:r>
      <w:proofErr w:type="gramEnd"/>
      <w:r>
        <w:rPr>
          <w:rFonts w:hint="eastAsia"/>
        </w:rPr>
        <w:t>施工</w:t>
      </w:r>
    </w:p>
    <w:p w14:paraId="226ED9DE" w14:textId="77777777" w:rsidR="00772C80" w:rsidRDefault="00772C80" w:rsidP="00772C80">
      <w:pPr>
        <w:pStyle w:val="afff2"/>
        <w:rPr>
          <w:rFonts w:hAnsi="宋体"/>
        </w:rPr>
      </w:pPr>
      <w:r w:rsidRPr="00370F6B">
        <w:rPr>
          <w:rFonts w:hAnsi="宋体" w:hint="eastAsia"/>
          <w:color w:val="333333"/>
          <w:shd w:val="clear" w:color="auto" w:fill="FFFFFF"/>
        </w:rPr>
        <w:t>①——</w:t>
      </w:r>
      <w:r w:rsidRPr="00370F6B">
        <w:rPr>
          <w:rFonts w:hAnsi="宋体" w:hint="eastAsia"/>
        </w:rPr>
        <w:t>管道内壁；</w:t>
      </w:r>
    </w:p>
    <w:p w14:paraId="11A8EA93" w14:textId="77777777" w:rsidR="00772C80" w:rsidRDefault="00772C80" w:rsidP="00772C80">
      <w:pPr>
        <w:pStyle w:val="afff2"/>
        <w:numPr>
          <w:ilvl w:val="0"/>
          <w:numId w:val="0"/>
        </w:numPr>
        <w:ind w:left="363" w:firstLineChars="200" w:firstLine="360"/>
        <w:rPr>
          <w:rFonts w:hAnsi="宋体"/>
        </w:rPr>
      </w:pPr>
      <w:r w:rsidRPr="00370F6B">
        <w:rPr>
          <w:rFonts w:hAnsi="宋体" w:hint="eastAsia"/>
          <w:color w:val="333333"/>
          <w:shd w:val="clear" w:color="auto" w:fill="FFFFFF"/>
        </w:rPr>
        <w:t>②——龟甲网</w:t>
      </w:r>
      <w:r>
        <w:rPr>
          <w:rFonts w:hAnsi="宋体" w:hint="eastAsia"/>
        </w:rPr>
        <w:t>；</w:t>
      </w:r>
    </w:p>
    <w:p w14:paraId="6CF8124E" w14:textId="434EDAFC" w:rsidR="00370F6B" w:rsidRDefault="00772C80" w:rsidP="00772C80">
      <w:pPr>
        <w:pStyle w:val="afff2"/>
        <w:numPr>
          <w:ilvl w:val="0"/>
          <w:numId w:val="0"/>
        </w:numPr>
        <w:ind w:left="737"/>
        <w:rPr>
          <w:rFonts w:hAnsi="宋体"/>
          <w:color w:val="333333"/>
          <w:shd w:val="clear" w:color="auto" w:fill="FFFFFF"/>
        </w:rPr>
      </w:pPr>
      <w:r w:rsidRPr="00370F6B">
        <w:rPr>
          <w:rFonts w:hAnsi="宋体" w:hint="eastAsia"/>
          <w:color w:val="333333"/>
          <w:shd w:val="clear" w:color="auto" w:fill="FFFFFF"/>
        </w:rPr>
        <w:t>③——</w:t>
      </w:r>
      <w:r>
        <w:rPr>
          <w:rFonts w:hint="eastAsia"/>
        </w:rPr>
        <w:t>钢板网；</w:t>
      </w:r>
    </w:p>
    <w:p w14:paraId="5FC67178" w14:textId="176E46E5" w:rsidR="00772C80" w:rsidRDefault="00772C80" w:rsidP="00772C80">
      <w:pPr>
        <w:pStyle w:val="afff2"/>
        <w:numPr>
          <w:ilvl w:val="0"/>
          <w:numId w:val="0"/>
        </w:numPr>
        <w:ind w:left="737"/>
        <w:rPr>
          <w:rFonts w:hAnsi="宋体"/>
          <w:color w:val="333333"/>
          <w:shd w:val="clear" w:color="auto" w:fill="FFFFFF"/>
        </w:rPr>
      </w:pPr>
      <w:r>
        <w:rPr>
          <w:rFonts w:hAnsi="宋体" w:hint="eastAsia"/>
          <w:color w:val="333333"/>
          <w:shd w:val="clear" w:color="auto" w:fill="FFFFFF"/>
        </w:rPr>
        <w:t>④</w:t>
      </w:r>
      <w:r w:rsidRPr="00370F6B">
        <w:rPr>
          <w:rFonts w:hAnsi="宋体" w:hint="eastAsia"/>
          <w:color w:val="333333"/>
          <w:shd w:val="clear" w:color="auto" w:fill="FFFFFF"/>
        </w:rPr>
        <w:t>——</w:t>
      </w:r>
      <w:r>
        <w:rPr>
          <w:rFonts w:hint="eastAsia"/>
        </w:rPr>
        <w:t>耐磨陶瓷涂料面层。</w:t>
      </w:r>
    </w:p>
    <w:p w14:paraId="7EC418C1" w14:textId="77777777" w:rsidR="00370F6B" w:rsidRDefault="00370F6B" w:rsidP="00772C80">
      <w:pPr>
        <w:pStyle w:val="affd"/>
        <w:spacing w:before="120" w:after="120"/>
      </w:pPr>
      <w:bookmarkStart w:id="103" w:name="_Toc160117889"/>
      <w:bookmarkStart w:id="104" w:name="_Toc160724655"/>
      <w:bookmarkStart w:id="105" w:name="_Toc160724675"/>
      <w:r>
        <w:rPr>
          <w:rFonts w:hint="eastAsia"/>
        </w:rPr>
        <w:lastRenderedPageBreak/>
        <w:t>涂层材料拌和</w:t>
      </w:r>
      <w:bookmarkEnd w:id="103"/>
      <w:bookmarkEnd w:id="104"/>
      <w:bookmarkEnd w:id="105"/>
    </w:p>
    <w:p w14:paraId="43F68F09" w14:textId="77777777" w:rsidR="00370F6B" w:rsidRDefault="00370F6B" w:rsidP="00772C80">
      <w:pPr>
        <w:pStyle w:val="affffb"/>
        <w:ind w:firstLine="420"/>
      </w:pPr>
      <w:r>
        <w:rPr>
          <w:rFonts w:hint="eastAsia"/>
        </w:rPr>
        <w:t>耐磨陶瓷涂层的制作配合比应根据设计强度、施工条件、原材料供应情况及施工机具进行配制，同时还应符合以下规定：</w:t>
      </w:r>
    </w:p>
    <w:p w14:paraId="64DA2DE6" w14:textId="77777777" w:rsidR="00370F6B" w:rsidRDefault="00370F6B" w:rsidP="00370F6B">
      <w:pPr>
        <w:pStyle w:val="af6"/>
        <w:tabs>
          <w:tab w:val="left" w:pos="851"/>
          <w:tab w:val="left" w:pos="1276"/>
        </w:tabs>
      </w:pPr>
      <w:r>
        <w:rPr>
          <w:rFonts w:hint="eastAsia"/>
        </w:rPr>
        <w:t>耐磨陶瓷涂料干粉倒入圆盘搅拌机内预拌一分钟；</w:t>
      </w:r>
    </w:p>
    <w:p w14:paraId="211FC465" w14:textId="77777777" w:rsidR="00370F6B" w:rsidRDefault="00370F6B" w:rsidP="00370F6B">
      <w:pPr>
        <w:pStyle w:val="af6"/>
        <w:tabs>
          <w:tab w:val="left" w:pos="851"/>
          <w:tab w:val="left" w:pos="1276"/>
        </w:tabs>
      </w:pPr>
      <w:r>
        <w:rPr>
          <w:rFonts w:hint="eastAsia"/>
        </w:rPr>
        <w:t>在搅拌时，于干粉中加入少量的水，倒水应均匀而且缓慢地进行；</w:t>
      </w:r>
    </w:p>
    <w:p w14:paraId="5ABE297C" w14:textId="77777777" w:rsidR="00370F6B" w:rsidRDefault="00370F6B" w:rsidP="00370F6B">
      <w:pPr>
        <w:pStyle w:val="af6"/>
        <w:tabs>
          <w:tab w:val="left" w:pos="851"/>
          <w:tab w:val="left" w:pos="1276"/>
        </w:tabs>
      </w:pPr>
      <w:r>
        <w:rPr>
          <w:rFonts w:hint="eastAsia"/>
        </w:rPr>
        <w:t>搅拌3分钟内，耐磨陶瓷的外观会从干粉状变为湿润和粘稠状；</w:t>
      </w:r>
    </w:p>
    <w:p w14:paraId="4C4A6F3C" w14:textId="77777777" w:rsidR="00370F6B" w:rsidRDefault="00370F6B" w:rsidP="00370F6B">
      <w:pPr>
        <w:pStyle w:val="af6"/>
        <w:tabs>
          <w:tab w:val="left" w:pos="851"/>
          <w:tab w:val="left" w:pos="1276"/>
        </w:tabs>
      </w:pPr>
      <w:r>
        <w:rPr>
          <w:rFonts w:hint="eastAsia"/>
        </w:rPr>
        <w:t>加入钢纤维，比例(2</w:t>
      </w:r>
      <w:r>
        <w:rPr>
          <w:rFonts w:hAnsi="宋体" w:hint="eastAsia"/>
        </w:rPr>
        <w:t>～</w:t>
      </w:r>
      <w:r>
        <w:rPr>
          <w:rFonts w:hint="eastAsia"/>
        </w:rPr>
        <w:t>3)%， 加入时应缓慢而谨慎撒开，不能形成块状；</w:t>
      </w:r>
    </w:p>
    <w:p w14:paraId="5E9A2DEE" w14:textId="77777777" w:rsidR="00370F6B" w:rsidRDefault="00370F6B" w:rsidP="00370F6B">
      <w:pPr>
        <w:pStyle w:val="af6"/>
        <w:tabs>
          <w:tab w:val="left" w:pos="851"/>
          <w:tab w:val="left" w:pos="1276"/>
        </w:tabs>
      </w:pPr>
      <w:r>
        <w:rPr>
          <w:rFonts w:hint="eastAsia"/>
        </w:rPr>
        <w:t>继续搅拌，适当加水调匀耐磨砂浆的粘合度，总过程加水比例(8</w:t>
      </w:r>
      <w:r>
        <w:rPr>
          <w:rFonts w:hAnsi="宋体" w:hint="eastAsia"/>
        </w:rPr>
        <w:t>～</w:t>
      </w:r>
      <w:r>
        <w:rPr>
          <w:rFonts w:hint="eastAsia"/>
        </w:rPr>
        <w:t>12)%范围内；</w:t>
      </w:r>
    </w:p>
    <w:p w14:paraId="5BE0FB32" w14:textId="77777777" w:rsidR="00370F6B" w:rsidRDefault="00370F6B" w:rsidP="00370F6B">
      <w:pPr>
        <w:pStyle w:val="af6"/>
        <w:tabs>
          <w:tab w:val="left" w:pos="851"/>
          <w:tab w:val="left" w:pos="1276"/>
        </w:tabs>
      </w:pPr>
      <w:proofErr w:type="gramStart"/>
      <w:r>
        <w:rPr>
          <w:rFonts w:hint="eastAsia"/>
        </w:rPr>
        <w:t>搅拌总</w:t>
      </w:r>
      <w:proofErr w:type="gramEnd"/>
      <w:r>
        <w:rPr>
          <w:rFonts w:hint="eastAsia"/>
        </w:rPr>
        <w:t>时间约计12分钟，检查陶瓷砂浆的工作性。如果陶瓷砂浆能形成一个</w:t>
      </w:r>
      <w:proofErr w:type="gramStart"/>
      <w:r>
        <w:rPr>
          <w:rFonts w:hint="eastAsia"/>
        </w:rPr>
        <w:t>黏</w:t>
      </w:r>
      <w:proofErr w:type="gramEnd"/>
      <w:r>
        <w:rPr>
          <w:rFonts w:hint="eastAsia"/>
        </w:rPr>
        <w:t>黏的“湿球”，就表明有好的工作性，可以涂抹使用了；</w:t>
      </w:r>
    </w:p>
    <w:p w14:paraId="6111910B" w14:textId="77777777" w:rsidR="00370F6B" w:rsidRDefault="00370F6B" w:rsidP="00370F6B">
      <w:pPr>
        <w:pStyle w:val="af6"/>
        <w:tabs>
          <w:tab w:val="left" w:pos="851"/>
          <w:tab w:val="left" w:pos="1276"/>
        </w:tabs>
      </w:pPr>
      <w:r>
        <w:rPr>
          <w:rFonts w:hint="eastAsia"/>
        </w:rPr>
        <w:t>冬季施工应用热水搅拌，涂抹后注意保温防冻。</w:t>
      </w:r>
    </w:p>
    <w:p w14:paraId="79F631B4" w14:textId="77777777" w:rsidR="00370F6B" w:rsidRDefault="00370F6B" w:rsidP="00370F6B">
      <w:pPr>
        <w:pStyle w:val="affc"/>
        <w:spacing w:before="240" w:after="240"/>
      </w:pPr>
      <w:bookmarkStart w:id="106" w:name="_Toc155351385"/>
      <w:bookmarkStart w:id="107" w:name="_Toc156391553"/>
      <w:bookmarkStart w:id="108" w:name="_Toc156501424"/>
      <w:bookmarkStart w:id="109" w:name="_Toc160117890"/>
      <w:bookmarkStart w:id="110" w:name="_Toc160724656"/>
      <w:bookmarkStart w:id="111" w:name="_Toc160724676"/>
      <w:r>
        <w:rPr>
          <w:rFonts w:hint="eastAsia"/>
        </w:rPr>
        <w:t>涂抹施工方法</w:t>
      </w:r>
      <w:bookmarkEnd w:id="106"/>
      <w:bookmarkEnd w:id="107"/>
      <w:bookmarkEnd w:id="108"/>
      <w:bookmarkEnd w:id="109"/>
      <w:bookmarkEnd w:id="110"/>
      <w:bookmarkEnd w:id="111"/>
    </w:p>
    <w:p w14:paraId="696E09EF" w14:textId="77777777" w:rsidR="00772C80" w:rsidRDefault="00370F6B" w:rsidP="00772C80">
      <w:pPr>
        <w:pStyle w:val="af6"/>
        <w:numPr>
          <w:ilvl w:val="1"/>
          <w:numId w:val="36"/>
        </w:numPr>
      </w:pPr>
      <w:r>
        <w:rPr>
          <w:rFonts w:hint="eastAsia"/>
        </w:rPr>
        <w:t>涂层的厚度一般设计不小于20 mm,应满足稳定要求。涂层的强度不宜低于85 M</w:t>
      </w:r>
      <w:r>
        <w:t>Pa</w:t>
      </w:r>
      <w:r>
        <w:rPr>
          <w:rFonts w:hint="eastAsia"/>
        </w:rPr>
        <w:t>；</w:t>
      </w:r>
    </w:p>
    <w:p w14:paraId="4C0FB02B" w14:textId="77777777" w:rsidR="00772C80" w:rsidRDefault="00370F6B" w:rsidP="00772C80">
      <w:pPr>
        <w:pStyle w:val="af6"/>
        <w:numPr>
          <w:ilvl w:val="1"/>
          <w:numId w:val="36"/>
        </w:numPr>
      </w:pPr>
      <w:r>
        <w:rPr>
          <w:rFonts w:hint="eastAsia"/>
        </w:rPr>
        <w:t>施工应以较小范围开始涂抹，并紧紧压至龟甲网内，更重要的是必须致密涂抹；</w:t>
      </w:r>
    </w:p>
    <w:p w14:paraId="0B28159F" w14:textId="77777777" w:rsidR="00772C80" w:rsidRDefault="00370F6B" w:rsidP="00772C80">
      <w:pPr>
        <w:pStyle w:val="af6"/>
        <w:numPr>
          <w:ilvl w:val="1"/>
          <w:numId w:val="36"/>
        </w:numPr>
      </w:pPr>
      <w:r>
        <w:rPr>
          <w:rFonts w:hint="eastAsia"/>
        </w:rPr>
        <w:t>在表面干掉前，应该在每次涂抹时达到所要求之厚度，用抹刀将表面抹平；</w:t>
      </w:r>
    </w:p>
    <w:p w14:paraId="780CEF65" w14:textId="77777777" w:rsidR="00772C80" w:rsidRDefault="00370F6B" w:rsidP="00772C80">
      <w:pPr>
        <w:pStyle w:val="af6"/>
        <w:numPr>
          <w:ilvl w:val="1"/>
          <w:numId w:val="36"/>
        </w:numPr>
      </w:pPr>
      <w:r>
        <w:rPr>
          <w:rFonts w:hint="eastAsia"/>
        </w:rPr>
        <w:t>施工时，直接在施工面上使用抹刀和振动抹刀，使其更均匀和致密；</w:t>
      </w:r>
    </w:p>
    <w:p w14:paraId="24F1A4CC" w14:textId="258B9CD9" w:rsidR="00370F6B" w:rsidRDefault="00370F6B" w:rsidP="00772C80">
      <w:pPr>
        <w:pStyle w:val="af6"/>
        <w:numPr>
          <w:ilvl w:val="1"/>
          <w:numId w:val="36"/>
        </w:numPr>
      </w:pPr>
      <w:r>
        <w:rPr>
          <w:rFonts w:hint="eastAsia"/>
        </w:rPr>
        <w:t xml:space="preserve">施工时，每隔1.5 </w:t>
      </w:r>
      <w:r>
        <w:t>m</w:t>
      </w:r>
      <w:r>
        <w:rPr>
          <w:rFonts w:hint="eastAsia"/>
        </w:rPr>
        <w:t>m，要留有1.5 mm膨胀缝；</w:t>
      </w:r>
    </w:p>
    <w:p w14:paraId="5FF47291" w14:textId="77777777" w:rsidR="00772C80" w:rsidRDefault="00772C80" w:rsidP="00772C80">
      <w:pPr>
        <w:pStyle w:val="af6"/>
        <w:numPr>
          <w:ilvl w:val="1"/>
          <w:numId w:val="36"/>
        </w:numPr>
      </w:pPr>
      <w:r>
        <w:rPr>
          <w:rFonts w:hint="eastAsia"/>
        </w:rPr>
        <w:t>温度要求：施工期间，施工地点的气温须控制在</w:t>
      </w:r>
      <w:r>
        <w:t>5</w:t>
      </w:r>
      <w:r>
        <w:rPr>
          <w:rFonts w:hint="eastAsia"/>
        </w:rPr>
        <w:t xml:space="preserve"> ℃至</w:t>
      </w:r>
      <w:r>
        <w:t>40</w:t>
      </w:r>
      <w:r>
        <w:rPr>
          <w:rFonts w:hint="eastAsia"/>
        </w:rPr>
        <w:t xml:space="preserve"> ℃之间，如气温过低时，材料本身及施工区域则须加温至5 ℃以上，直到耐磨涂料涂抹完毕并养护三天后为止；在高温时应避免在直接日晒或强风状况下施工，以防止耐磨涂料表面的迅速干裂；</w:t>
      </w:r>
    </w:p>
    <w:p w14:paraId="4EE8E7D5" w14:textId="62D931F0" w:rsidR="00772C80" w:rsidRDefault="00772C80" w:rsidP="00772C80">
      <w:pPr>
        <w:pStyle w:val="af6"/>
        <w:numPr>
          <w:ilvl w:val="1"/>
          <w:numId w:val="36"/>
        </w:numPr>
      </w:pPr>
      <w:r>
        <w:rPr>
          <w:rFonts w:hint="eastAsia"/>
        </w:rPr>
        <w:t>涂层厚度一般设计不小于20</w:t>
      </w:r>
      <w:r>
        <w:t xml:space="preserve"> </w:t>
      </w:r>
      <w:r>
        <w:rPr>
          <w:rFonts w:hint="eastAsia"/>
        </w:rPr>
        <w:t>mm;涂层的强度不宜低于85 M</w:t>
      </w:r>
      <w:r>
        <w:t>Pa</w:t>
      </w:r>
      <w:r>
        <w:rPr>
          <w:rFonts w:hint="eastAsia"/>
        </w:rPr>
        <w:t>。</w:t>
      </w:r>
    </w:p>
    <w:p w14:paraId="08076BA0" w14:textId="77777777" w:rsidR="00370F6B" w:rsidRDefault="00370F6B" w:rsidP="00370F6B">
      <w:pPr>
        <w:pStyle w:val="affc"/>
        <w:spacing w:before="240" w:after="240"/>
      </w:pPr>
      <w:bookmarkStart w:id="112" w:name="_Toc160117891"/>
      <w:bookmarkStart w:id="113" w:name="_Toc160724657"/>
      <w:bookmarkStart w:id="114" w:name="_Toc160724677"/>
      <w:r>
        <w:rPr>
          <w:rFonts w:hint="eastAsia"/>
        </w:rPr>
        <w:t>养护</w:t>
      </w:r>
      <w:bookmarkEnd w:id="112"/>
      <w:bookmarkEnd w:id="113"/>
      <w:bookmarkEnd w:id="114"/>
    </w:p>
    <w:p w14:paraId="1FB89AEA" w14:textId="77777777" w:rsidR="00370F6B" w:rsidRDefault="00370F6B" w:rsidP="00370F6B">
      <w:pPr>
        <w:pStyle w:val="af6"/>
        <w:numPr>
          <w:ilvl w:val="1"/>
          <w:numId w:val="34"/>
        </w:numPr>
        <w:tabs>
          <w:tab w:val="left" w:pos="851"/>
          <w:tab w:val="left" w:pos="1276"/>
        </w:tabs>
      </w:pPr>
      <w:r>
        <w:rPr>
          <w:rFonts w:hint="eastAsia"/>
        </w:rPr>
        <w:t>表面完成之后，为防止迅速干化，采用喷雾器将养护剂或水喷洒于表面进行养护，用水养护时喷洒量和次数要适当增加；</w:t>
      </w:r>
    </w:p>
    <w:p w14:paraId="081BC8EB" w14:textId="77777777" w:rsidR="00370F6B" w:rsidRDefault="00370F6B" w:rsidP="00370F6B">
      <w:pPr>
        <w:pStyle w:val="af6"/>
        <w:numPr>
          <w:ilvl w:val="1"/>
          <w:numId w:val="34"/>
        </w:numPr>
        <w:tabs>
          <w:tab w:val="left" w:pos="851"/>
          <w:tab w:val="left" w:pos="1276"/>
        </w:tabs>
      </w:pPr>
      <w:r>
        <w:rPr>
          <w:rFonts w:hint="eastAsia"/>
        </w:rPr>
        <w:t>施工完毕的表面养护不宜少于7天，再一次检查耐磨陶瓷整体质量，确认合格后整理工程文件资料，移交客户方使用；</w:t>
      </w:r>
    </w:p>
    <w:p w14:paraId="2CF7A4E8" w14:textId="77777777" w:rsidR="00370F6B" w:rsidRDefault="00370F6B" w:rsidP="00370F6B">
      <w:pPr>
        <w:pStyle w:val="af6"/>
        <w:numPr>
          <w:ilvl w:val="1"/>
          <w:numId w:val="34"/>
        </w:numPr>
        <w:tabs>
          <w:tab w:val="left" w:pos="851"/>
          <w:tab w:val="left" w:pos="1276"/>
        </w:tabs>
      </w:pPr>
      <w:r>
        <w:rPr>
          <w:rFonts w:hint="eastAsia"/>
        </w:rPr>
        <w:t>养护应由专人负责，并应作好养护记录。</w:t>
      </w:r>
    </w:p>
    <w:p w14:paraId="337E2156" w14:textId="77777777" w:rsidR="00370F6B" w:rsidRDefault="00370F6B" w:rsidP="00370F6B">
      <w:pPr>
        <w:pStyle w:val="affc"/>
        <w:spacing w:before="240" w:after="240"/>
      </w:pPr>
      <w:bookmarkStart w:id="115" w:name="_Toc156391555"/>
      <w:bookmarkStart w:id="116" w:name="_Toc156501426"/>
      <w:bookmarkStart w:id="117" w:name="_Toc155351387"/>
      <w:bookmarkStart w:id="118" w:name="_Toc160117892"/>
      <w:bookmarkStart w:id="119" w:name="_Toc160724658"/>
      <w:bookmarkStart w:id="120" w:name="_Toc160724678"/>
      <w:r>
        <w:rPr>
          <w:rFonts w:hint="eastAsia"/>
        </w:rPr>
        <w:t>施工质量检验与评定</w:t>
      </w:r>
      <w:bookmarkEnd w:id="115"/>
      <w:bookmarkEnd w:id="116"/>
      <w:bookmarkEnd w:id="117"/>
      <w:bookmarkEnd w:id="118"/>
      <w:bookmarkEnd w:id="119"/>
      <w:bookmarkEnd w:id="120"/>
    </w:p>
    <w:p w14:paraId="08D1BDE8" w14:textId="77777777" w:rsidR="00370F6B" w:rsidRDefault="00370F6B" w:rsidP="00370F6B">
      <w:pPr>
        <w:pStyle w:val="af6"/>
        <w:numPr>
          <w:ilvl w:val="1"/>
          <w:numId w:val="35"/>
        </w:numPr>
        <w:tabs>
          <w:tab w:val="left" w:pos="851"/>
          <w:tab w:val="left" w:pos="1276"/>
        </w:tabs>
      </w:pPr>
      <w:r>
        <w:rPr>
          <w:rFonts w:hint="eastAsia"/>
        </w:rPr>
        <w:t>施工记录要完整，材料进场时的状态与要求要有详细描述；</w:t>
      </w:r>
    </w:p>
    <w:p w14:paraId="716F22B4" w14:textId="77777777" w:rsidR="00370F6B" w:rsidRDefault="00370F6B" w:rsidP="00370F6B">
      <w:pPr>
        <w:pStyle w:val="af6"/>
        <w:numPr>
          <w:ilvl w:val="1"/>
          <w:numId w:val="35"/>
        </w:numPr>
        <w:tabs>
          <w:tab w:val="left" w:pos="851"/>
          <w:tab w:val="left" w:pos="1276"/>
        </w:tabs>
      </w:pPr>
      <w:r>
        <w:rPr>
          <w:rFonts w:hint="eastAsia"/>
        </w:rPr>
        <w:t>涂层要有外观检查记录，不能有明显的裂逢；</w:t>
      </w:r>
    </w:p>
    <w:p w14:paraId="4F9340C9" w14:textId="5E75F539" w:rsidR="00370F6B" w:rsidRPr="00772C80" w:rsidRDefault="00370F6B" w:rsidP="00370F6B">
      <w:pPr>
        <w:pStyle w:val="af6"/>
        <w:numPr>
          <w:ilvl w:val="1"/>
          <w:numId w:val="35"/>
        </w:numPr>
        <w:tabs>
          <w:tab w:val="left" w:pos="851"/>
          <w:tab w:val="left" w:pos="1276"/>
        </w:tabs>
        <w:rPr>
          <w:color w:val="000000" w:themeColor="text1"/>
        </w:rPr>
      </w:pPr>
      <w:r w:rsidRPr="00772C80">
        <w:rPr>
          <w:rFonts w:hint="eastAsia"/>
          <w:color w:val="000000" w:themeColor="text1"/>
        </w:rPr>
        <w:t>涂层制作过程应按应</w:t>
      </w:r>
      <w:r w:rsidRPr="001D7FC0">
        <w:rPr>
          <w:rFonts w:hint="eastAsia"/>
          <w:color w:val="000000" w:themeColor="text1"/>
        </w:rPr>
        <w:t>按YB/T 5202.1</w:t>
      </w:r>
      <w:r w:rsidRPr="00772C80">
        <w:rPr>
          <w:rFonts w:hint="eastAsia"/>
          <w:color w:val="000000" w:themeColor="text1"/>
        </w:rPr>
        <w:t>规定的不定型耐火材料试样制备方法制备试块。试块是由按质量计的一份耐磨陶瓷涂料，加入3%的钢纤维、8%～12%的水拌制而成，养护期为3天,体积密度、抗压强度、抗折强度试件尺寸为160 mm×40 mm×40 mm,耐磨性试件尺寸为100 mm×100 mm×30 mm。</w:t>
      </w:r>
    </w:p>
    <w:p w14:paraId="5F29405A" w14:textId="77777777" w:rsidR="00370F6B" w:rsidRDefault="00370F6B" w:rsidP="00370F6B">
      <w:pPr>
        <w:pStyle w:val="af6"/>
        <w:numPr>
          <w:ilvl w:val="0"/>
          <w:numId w:val="0"/>
        </w:numPr>
        <w:jc w:val="center"/>
      </w:pPr>
      <w:bookmarkStart w:id="121" w:name="BookMark8"/>
      <w:r>
        <w:rPr>
          <w:noProof/>
        </w:rPr>
        <w:drawing>
          <wp:inline distT="0" distB="0" distL="0" distR="0" wp14:anchorId="5CFD47C3" wp14:editId="7BB6EA9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1"/>
                    <a:stretch>
                      <a:fillRect/>
                    </a:stretch>
                  </pic:blipFill>
                  <pic:spPr>
                    <a:xfrm>
                      <a:off x="0" y="0"/>
                      <a:ext cx="1485900" cy="317500"/>
                    </a:xfrm>
                    <a:prstGeom prst="rect">
                      <a:avLst/>
                    </a:prstGeom>
                  </pic:spPr>
                </pic:pic>
              </a:graphicData>
            </a:graphic>
          </wp:inline>
        </w:drawing>
      </w:r>
      <w:bookmarkEnd w:id="121"/>
    </w:p>
    <w:bookmarkEnd w:id="24"/>
    <w:p w14:paraId="4C9694A9" w14:textId="77777777" w:rsidR="00370F6B" w:rsidRDefault="00370F6B" w:rsidP="00370F6B">
      <w:pPr>
        <w:pStyle w:val="af6"/>
        <w:numPr>
          <w:ilvl w:val="0"/>
          <w:numId w:val="0"/>
        </w:numPr>
        <w:jc w:val="center"/>
      </w:pPr>
    </w:p>
    <w:sectPr w:rsidR="00370F6B" w:rsidSect="004E6588">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0852" w14:textId="77777777" w:rsidR="004E6588" w:rsidRDefault="004E6588" w:rsidP="00D86DB7">
      <w:r>
        <w:separator/>
      </w:r>
    </w:p>
    <w:p w14:paraId="1CE7FE85" w14:textId="77777777" w:rsidR="004E6588" w:rsidRDefault="004E6588"/>
    <w:p w14:paraId="0B1BE7CC" w14:textId="77777777" w:rsidR="004E6588" w:rsidRDefault="004E6588"/>
  </w:endnote>
  <w:endnote w:type="continuationSeparator" w:id="0">
    <w:p w14:paraId="10536A44" w14:textId="77777777" w:rsidR="004E6588" w:rsidRDefault="004E6588" w:rsidP="00D86DB7">
      <w:r>
        <w:continuationSeparator/>
      </w:r>
    </w:p>
    <w:p w14:paraId="6B205A90" w14:textId="77777777" w:rsidR="004E6588" w:rsidRDefault="004E6588"/>
    <w:p w14:paraId="533F386D" w14:textId="77777777" w:rsidR="004E6588" w:rsidRDefault="004E6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470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1D6E"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99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9D6B"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FA92" w14:textId="77777777" w:rsidR="004E6588" w:rsidRDefault="004E6588" w:rsidP="00D86DB7">
      <w:r>
        <w:separator/>
      </w:r>
    </w:p>
  </w:footnote>
  <w:footnote w:type="continuationSeparator" w:id="0">
    <w:p w14:paraId="3A07E705" w14:textId="77777777" w:rsidR="004E6588" w:rsidRDefault="004E6588" w:rsidP="00D86DB7">
      <w:r>
        <w:continuationSeparator/>
      </w:r>
    </w:p>
    <w:p w14:paraId="5C367AD7" w14:textId="77777777" w:rsidR="004E6588" w:rsidRDefault="004E6588"/>
    <w:p w14:paraId="311363A5" w14:textId="77777777" w:rsidR="004E6588" w:rsidRDefault="004E6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C954"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DBD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B2B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F48E" w14:textId="53FA877D"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67CF7">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0C21" w14:textId="6A4C6B76" w:rsidR="00D84FA1" w:rsidRPr="00D84FA1" w:rsidRDefault="00D84FA1" w:rsidP="00A2271D">
    <w:pPr>
      <w:pStyle w:val="afffff0"/>
    </w:pPr>
    <w:r>
      <w:fldChar w:fldCharType="begin"/>
    </w:r>
    <w:r>
      <w:instrText xml:space="preserve"> STYLEREF  标准文件_文件编号  \* MERGEFORMAT </w:instrText>
    </w:r>
    <w:r>
      <w:fldChar w:fldCharType="separate"/>
    </w:r>
    <w:r w:rsidR="001D7FC0">
      <w:t>T/IMAS XXXX</w:t>
    </w:r>
    <w:r w:rsidR="001D7FC0">
      <w:t>—</w:t>
    </w:r>
    <w:r w:rsidR="001D7FC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9BA9"/>
    <w:multiLevelType w:val="singleLevel"/>
    <w:tmpl w:val="9F5C9BA9"/>
    <w:lvl w:ilvl="0">
      <w:start w:val="1"/>
      <w:numFmt w:val="decimal"/>
      <w:suff w:val="space"/>
      <w:lvlText w:val="%1)"/>
      <w:lvlJc w:val="left"/>
    </w:lvl>
  </w:abstractNum>
  <w:abstractNum w:abstractNumId="1"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648246D"/>
    <w:multiLevelType w:val="multilevel"/>
    <w:tmpl w:val="0648246D"/>
    <w:lvl w:ilvl="0">
      <w:start w:val="1"/>
      <w:numFmt w:val="decimalEnclosedCircle"/>
      <w:lvlText w:val="%1"/>
      <w:lvlJc w:val="left"/>
      <w:pPr>
        <w:ind w:left="979" w:hanging="360"/>
      </w:pPr>
      <w:rPr>
        <w:rFonts w:hAnsi="宋体" w:hint="default"/>
        <w:color w:val="333333"/>
      </w:rPr>
    </w:lvl>
    <w:lvl w:ilvl="1">
      <w:start w:val="1"/>
      <w:numFmt w:val="lowerLetter"/>
      <w:lvlText w:val="%2)"/>
      <w:lvlJc w:val="left"/>
      <w:pPr>
        <w:ind w:left="1459" w:hanging="420"/>
      </w:pPr>
    </w:lvl>
    <w:lvl w:ilvl="2">
      <w:start w:val="1"/>
      <w:numFmt w:val="lowerRoman"/>
      <w:lvlText w:val="%3."/>
      <w:lvlJc w:val="right"/>
      <w:pPr>
        <w:ind w:left="1879" w:hanging="420"/>
      </w:pPr>
    </w:lvl>
    <w:lvl w:ilvl="3">
      <w:start w:val="1"/>
      <w:numFmt w:val="decimal"/>
      <w:lvlText w:val="%4."/>
      <w:lvlJc w:val="left"/>
      <w:pPr>
        <w:ind w:left="2299" w:hanging="420"/>
      </w:pPr>
    </w:lvl>
    <w:lvl w:ilvl="4">
      <w:start w:val="1"/>
      <w:numFmt w:val="lowerLetter"/>
      <w:lvlText w:val="%5)"/>
      <w:lvlJc w:val="left"/>
      <w:pPr>
        <w:ind w:left="2719" w:hanging="420"/>
      </w:pPr>
    </w:lvl>
    <w:lvl w:ilvl="5">
      <w:start w:val="1"/>
      <w:numFmt w:val="lowerRoman"/>
      <w:lvlText w:val="%6."/>
      <w:lvlJc w:val="right"/>
      <w:pPr>
        <w:ind w:left="3139" w:hanging="420"/>
      </w:pPr>
    </w:lvl>
    <w:lvl w:ilvl="6">
      <w:start w:val="1"/>
      <w:numFmt w:val="decimal"/>
      <w:lvlText w:val="%7."/>
      <w:lvlJc w:val="left"/>
      <w:pPr>
        <w:ind w:left="3559" w:hanging="420"/>
      </w:pPr>
    </w:lvl>
    <w:lvl w:ilvl="7">
      <w:start w:val="1"/>
      <w:numFmt w:val="lowerLetter"/>
      <w:lvlText w:val="%8)"/>
      <w:lvlJc w:val="left"/>
      <w:pPr>
        <w:ind w:left="3979" w:hanging="420"/>
      </w:pPr>
    </w:lvl>
    <w:lvl w:ilvl="8">
      <w:start w:val="1"/>
      <w:numFmt w:val="lowerRoman"/>
      <w:lvlText w:val="%9."/>
      <w:lvlJc w:val="right"/>
      <w:pPr>
        <w:ind w:left="4399" w:hanging="420"/>
      </w:pPr>
    </w:lvl>
  </w:abstractNum>
  <w:abstractNum w:abstractNumId="4"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1"/>
  </w:num>
  <w:num w:numId="2" w16cid:durableId="1226145570">
    <w:abstractNumId w:val="22"/>
  </w:num>
  <w:num w:numId="3" w16cid:durableId="406347540">
    <w:abstractNumId w:val="7"/>
  </w:num>
  <w:num w:numId="4" w16cid:durableId="1409037512">
    <w:abstractNumId w:val="20"/>
  </w:num>
  <w:num w:numId="5" w16cid:durableId="1501580504">
    <w:abstractNumId w:val="15"/>
  </w:num>
  <w:num w:numId="6" w16cid:durableId="1980988687">
    <w:abstractNumId w:val="25"/>
  </w:num>
  <w:num w:numId="7" w16cid:durableId="775833132">
    <w:abstractNumId w:val="10"/>
  </w:num>
  <w:num w:numId="8" w16cid:durableId="1393623595">
    <w:abstractNumId w:val="11"/>
  </w:num>
  <w:num w:numId="9" w16cid:durableId="184101539">
    <w:abstractNumId w:val="18"/>
  </w:num>
  <w:num w:numId="10" w16cid:durableId="619185681">
    <w:abstractNumId w:val="26"/>
  </w:num>
  <w:num w:numId="11" w16cid:durableId="816073531">
    <w:abstractNumId w:val="6"/>
  </w:num>
  <w:num w:numId="12" w16cid:durableId="805661558">
    <w:abstractNumId w:val="16"/>
  </w:num>
  <w:num w:numId="13" w16cid:durableId="1134441799">
    <w:abstractNumId w:val="27"/>
  </w:num>
  <w:num w:numId="14" w16cid:durableId="1117942593">
    <w:abstractNumId w:val="13"/>
  </w:num>
  <w:num w:numId="15" w16cid:durableId="348722363">
    <w:abstractNumId w:val="8"/>
  </w:num>
  <w:num w:numId="16" w16cid:durableId="853884508">
    <w:abstractNumId w:val="12"/>
  </w:num>
  <w:num w:numId="17" w16cid:durableId="426077393">
    <w:abstractNumId w:val="24"/>
  </w:num>
  <w:num w:numId="18" w16cid:durableId="124086979">
    <w:abstractNumId w:val="5"/>
  </w:num>
  <w:num w:numId="19" w16cid:durableId="1628313256">
    <w:abstractNumId w:val="9"/>
  </w:num>
  <w:num w:numId="20" w16cid:durableId="1260021433">
    <w:abstractNumId w:val="21"/>
  </w:num>
  <w:num w:numId="21" w16cid:durableId="178786810">
    <w:abstractNumId w:val="23"/>
  </w:num>
  <w:num w:numId="22" w16cid:durableId="1346907198">
    <w:abstractNumId w:val="19"/>
  </w:num>
  <w:num w:numId="23" w16cid:durableId="1187720834">
    <w:abstractNumId w:val="31"/>
  </w:num>
  <w:num w:numId="24" w16cid:durableId="2633611">
    <w:abstractNumId w:val="17"/>
  </w:num>
  <w:num w:numId="25" w16cid:durableId="925959876">
    <w:abstractNumId w:val="30"/>
  </w:num>
  <w:num w:numId="26" w16cid:durableId="217012805">
    <w:abstractNumId w:val="4"/>
  </w:num>
  <w:num w:numId="27" w16cid:durableId="983777804">
    <w:abstractNumId w:val="14"/>
  </w:num>
  <w:num w:numId="28" w16cid:durableId="1156846770">
    <w:abstractNumId w:val="32"/>
  </w:num>
  <w:num w:numId="29" w16cid:durableId="182406895">
    <w:abstractNumId w:val="29"/>
  </w:num>
  <w:num w:numId="30" w16cid:durableId="1463957243">
    <w:abstractNumId w:val="28"/>
  </w:num>
  <w:num w:numId="31" w16cid:durableId="1117796700">
    <w:abstractNumId w:val="2"/>
  </w:num>
  <w:num w:numId="32" w16cid:durableId="966854460">
    <w:abstractNumId w:val="3"/>
  </w:num>
  <w:num w:numId="33" w16cid:durableId="1318339317">
    <w:abstractNumId w:val="0"/>
  </w:num>
  <w:num w:numId="34" w16cid:durableId="1034116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5164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014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3JmOZeiwkG6bPR86QhE4B5z7/f3WOsp7MynZ3KUxgxbWTir5c2NmzcgMn44redH+6Ew16fOh4BnyRPqtsYRXQ==" w:salt="e+IKoZLfMQM/taF++SVBs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F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A8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FC0"/>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582"/>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0F6B"/>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588"/>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1E8"/>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C8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CF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C8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7463"/>
  <w15:docId w15:val="{6333A605-F88C-4DA0-89BC-6EA279B6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qFormat/>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qFormat/>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76024B42E45D9A62F92DC286E473E"/>
        <w:category>
          <w:name w:val="常规"/>
          <w:gallery w:val="placeholder"/>
        </w:category>
        <w:types>
          <w:type w:val="bbPlcHdr"/>
        </w:types>
        <w:behaviors>
          <w:behavior w:val="content"/>
        </w:behaviors>
        <w:guid w:val="{021AD7FD-FBB1-4D0A-AF1D-7C6B0D211289}"/>
      </w:docPartPr>
      <w:docPartBody>
        <w:p w:rsidR="001658FC" w:rsidRDefault="00000000">
          <w:pPr>
            <w:pStyle w:val="20276024B42E45D9A62F92DC286E473E"/>
          </w:pPr>
          <w:r w:rsidRPr="00751A05">
            <w:rPr>
              <w:rStyle w:val="a3"/>
              <w:rFonts w:hint="eastAsia"/>
            </w:rPr>
            <w:t>单击或点击此处输入文字。</w:t>
          </w:r>
        </w:p>
      </w:docPartBody>
    </w:docPart>
    <w:docPart>
      <w:docPartPr>
        <w:name w:val="BAA64D03333A4B77B38FD8A898161329"/>
        <w:category>
          <w:name w:val="常规"/>
          <w:gallery w:val="placeholder"/>
        </w:category>
        <w:types>
          <w:type w:val="bbPlcHdr"/>
        </w:types>
        <w:behaviors>
          <w:behavior w:val="content"/>
        </w:behaviors>
        <w:guid w:val="{9C660469-0BE7-41E3-B1FC-D76CE0BD1C9B}"/>
      </w:docPartPr>
      <w:docPartBody>
        <w:p w:rsidR="001658FC" w:rsidRDefault="00000000">
          <w:pPr>
            <w:pStyle w:val="BAA64D03333A4B77B38FD8A898161329"/>
          </w:pPr>
          <w:r w:rsidRPr="00FB6243">
            <w:rPr>
              <w:rStyle w:val="a3"/>
              <w:rFonts w:hint="eastAsia"/>
            </w:rPr>
            <w:t>选择一项。</w:t>
          </w:r>
        </w:p>
      </w:docPartBody>
    </w:docPart>
    <w:docPart>
      <w:docPartPr>
        <w:name w:val="1AFFB87B71704DBEB13A97019A88B789"/>
        <w:category>
          <w:name w:val="常规"/>
          <w:gallery w:val="placeholder"/>
        </w:category>
        <w:types>
          <w:type w:val="bbPlcHdr"/>
        </w:types>
        <w:behaviors>
          <w:behavior w:val="content"/>
        </w:behaviors>
        <w:guid w:val="{6A380F5E-4048-4DE1-B731-C8E5B1E6A00C}"/>
      </w:docPartPr>
      <w:docPartBody>
        <w:p w:rsidR="001658FC" w:rsidRDefault="00000000">
          <w:pPr>
            <w:pStyle w:val="1AFFB87B71704DBEB13A97019A88B78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90"/>
    <w:rsid w:val="001658FC"/>
    <w:rsid w:val="005B3687"/>
    <w:rsid w:val="008F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0276024B42E45D9A62F92DC286E473E">
    <w:name w:val="20276024B42E45D9A62F92DC286E473E"/>
    <w:pPr>
      <w:widowControl w:val="0"/>
      <w:jc w:val="both"/>
    </w:pPr>
  </w:style>
  <w:style w:type="paragraph" w:customStyle="1" w:styleId="BAA64D03333A4B77B38FD8A898161329">
    <w:name w:val="BAA64D03333A4B77B38FD8A898161329"/>
    <w:pPr>
      <w:widowControl w:val="0"/>
      <w:jc w:val="both"/>
    </w:pPr>
  </w:style>
  <w:style w:type="paragraph" w:customStyle="1" w:styleId="1AFFB87B71704DBEB13A97019A88B789">
    <w:name w:val="1AFFB87B71704DBEB13A97019A88B7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47</TotalTime>
  <Pages>1</Pages>
  <Words>739</Words>
  <Characters>4217</Characters>
  <Application>Microsoft Office Word</Application>
  <DocSecurity>0</DocSecurity>
  <Lines>35</Lines>
  <Paragraphs>9</Paragraphs>
  <ScaleCrop>false</ScaleCrop>
  <Company>PCMI</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ying zhou</dc:creator>
  <cp:keywords/>
  <dc:description>&lt;config cover="true" show_menu="true" version="1.0.0" doctype="SDKXY"&gt;_x000d_
&lt;/config&gt;</dc:description>
  <cp:lastModifiedBy>zhang anna</cp:lastModifiedBy>
  <cp:revision>7</cp:revision>
  <cp:lastPrinted>2021-02-02T08:22:00Z</cp:lastPrinted>
  <dcterms:created xsi:type="dcterms:W3CDTF">2024-03-07T08:36:00Z</dcterms:created>
  <dcterms:modified xsi:type="dcterms:W3CDTF">2024-03-12T06:36:00Z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