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009E5" w14:paraId="4B043DAE" w14:textId="77777777">
        <w:tc>
          <w:tcPr>
            <w:tcW w:w="509" w:type="dxa"/>
          </w:tcPr>
          <w:p w14:paraId="059E6FD5" w14:textId="77777777" w:rsidR="004009E5"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A34EA10" w14:textId="77777777" w:rsidR="004009E5"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67.100.10</w:t>
            </w:r>
            <w:r>
              <w:rPr>
                <w:rFonts w:ascii="黑体" w:eastAsia="黑体" w:hAnsi="黑体"/>
                <w:sz w:val="21"/>
                <w:szCs w:val="21"/>
              </w:rPr>
              <w:fldChar w:fldCharType="end"/>
            </w:r>
            <w:bookmarkEnd w:id="0"/>
          </w:p>
        </w:tc>
      </w:tr>
      <w:tr w:rsidR="004009E5" w14:paraId="79D98691" w14:textId="77777777">
        <w:tc>
          <w:tcPr>
            <w:tcW w:w="509" w:type="dxa"/>
          </w:tcPr>
          <w:p w14:paraId="7CBF1C31" w14:textId="77777777" w:rsidR="004009E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009E5" w14:paraId="6265611D" w14:textId="77777777">
              <w:trPr>
                <w:trHeight w:hRule="exact" w:val="1021"/>
              </w:trPr>
              <w:tc>
                <w:tcPr>
                  <w:tcW w:w="9242" w:type="dxa"/>
                  <w:vAlign w:val="center"/>
                </w:tcPr>
                <w:p w14:paraId="4AA977CA" w14:textId="2C8C5C15" w:rsidR="004009E5" w:rsidRDefault="00000000" w:rsidP="00B05EA2">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07D0B9BF" wp14:editId="6D727E4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C630B82" wp14:editId="5EBD708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3C1780">
                    <w:rPr>
                      <w:rFonts w:hint="eastAsia"/>
                    </w:rPr>
                    <w:t>IMAS</w:t>
                  </w:r>
                  <w:r>
                    <w:fldChar w:fldCharType="end"/>
                  </w:r>
                  <w:bookmarkEnd w:id="1"/>
                </w:p>
              </w:tc>
            </w:tr>
          </w:tbl>
          <w:p w14:paraId="664B827B" w14:textId="77777777" w:rsidR="004009E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X16</w:t>
            </w:r>
            <w:r>
              <w:rPr>
                <w:rFonts w:ascii="黑体" w:eastAsia="黑体" w:hAnsi="黑体"/>
                <w:sz w:val="21"/>
                <w:szCs w:val="21"/>
              </w:rPr>
              <w:fldChar w:fldCharType="end"/>
            </w:r>
            <w:bookmarkEnd w:id="2"/>
          </w:p>
        </w:tc>
      </w:tr>
    </w:tbl>
    <w:bookmarkStart w:id="3" w:name="_Hlk26473981"/>
    <w:p w14:paraId="290C595F" w14:textId="77777777" w:rsidR="004009E5"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9CD4C2E" w14:textId="77777777" w:rsidR="004009E5"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3F0632B" w14:textId="77777777" w:rsidR="004009E5"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8193606" w14:textId="77777777" w:rsidR="004009E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49330B5" wp14:editId="3DC049A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CEB0645"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A3A5001" w14:textId="77777777" w:rsidR="004009E5" w:rsidRDefault="004009E5">
      <w:pPr>
        <w:pStyle w:val="afffff0"/>
        <w:framePr w:w="9639" w:h="6976" w:hRule="exact" w:hSpace="0" w:vSpace="0" w:wrap="around" w:hAnchor="page" w:y="6408"/>
        <w:jc w:val="center"/>
        <w:rPr>
          <w:rFonts w:ascii="黑体" w:eastAsia="黑体" w:hAnsi="黑体"/>
          <w:b w:val="0"/>
          <w:bCs w:val="0"/>
          <w:w w:val="100"/>
        </w:rPr>
      </w:pPr>
    </w:p>
    <w:p w14:paraId="5A1C2FAC" w14:textId="77777777" w:rsidR="004009E5"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阿拉善驼奶发酵乳</w:t>
      </w:r>
      <w:r>
        <w:fldChar w:fldCharType="end"/>
      </w:r>
      <w:bookmarkEnd w:id="9"/>
    </w:p>
    <w:p w14:paraId="065DB640" w14:textId="77777777" w:rsidR="004009E5" w:rsidRDefault="004009E5">
      <w:pPr>
        <w:framePr w:w="9639" w:h="6974" w:hRule="exact" w:wrap="around" w:vAnchor="page" w:hAnchor="page" w:x="1419" w:y="6408" w:anchorLock="1"/>
        <w:ind w:left="-1418"/>
      </w:pPr>
    </w:p>
    <w:p w14:paraId="542563C8" w14:textId="77777777" w:rsidR="004009E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Fermented camel milk</w:t>
      </w:r>
      <w:r>
        <w:rPr>
          <w:rFonts w:eastAsia="黑体"/>
          <w:szCs w:val="28"/>
        </w:rPr>
        <w:fldChar w:fldCharType="end"/>
      </w:r>
      <w:bookmarkEnd w:id="10"/>
    </w:p>
    <w:p w14:paraId="3971C1C7" w14:textId="77777777" w:rsidR="004009E5" w:rsidRDefault="004009E5">
      <w:pPr>
        <w:framePr w:w="9639" w:h="6974" w:hRule="exact" w:wrap="around" w:vAnchor="page" w:hAnchor="page" w:x="1419" w:y="6408" w:anchorLock="1"/>
        <w:spacing w:line="760" w:lineRule="exact"/>
        <w:ind w:left="-1418"/>
      </w:pPr>
    </w:p>
    <w:p w14:paraId="5C23CC21" w14:textId="77777777" w:rsidR="004009E5" w:rsidRDefault="004009E5">
      <w:pPr>
        <w:pStyle w:val="afffffff8"/>
        <w:framePr w:w="9639" w:h="6974" w:hRule="exact" w:wrap="around" w:vAnchor="page" w:hAnchor="page" w:x="1419" w:y="6408" w:anchorLock="1"/>
        <w:textAlignment w:val="bottom"/>
        <w:rPr>
          <w:rFonts w:eastAsia="黑体"/>
          <w:szCs w:val="28"/>
        </w:rPr>
      </w:pPr>
    </w:p>
    <w:p w14:paraId="645AE9D9" w14:textId="7EBFED3D" w:rsidR="004009E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ECA1E33" w14:textId="77777777" w:rsidR="004009E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AF5415F" w14:textId="77777777" w:rsidR="004009E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DD9D838" w14:textId="77777777" w:rsidR="004009E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94895D1" w14:textId="77777777" w:rsidR="004009E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0A8329E" w14:textId="77777777" w:rsidR="004009E5"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FAA9A03" w14:textId="77777777" w:rsidR="004009E5" w:rsidRDefault="00000000">
      <w:pPr>
        <w:rPr>
          <w:rFonts w:ascii="宋体" w:hAnsi="宋体"/>
          <w:sz w:val="28"/>
          <w:szCs w:val="28"/>
        </w:rPr>
        <w:sectPr w:rsidR="004009E5" w:rsidSect="006864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4D734FD" wp14:editId="1F1877C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8441D1D"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EE32AEC" w14:textId="77777777" w:rsidR="004009E5" w:rsidRDefault="00000000">
      <w:pPr>
        <w:pStyle w:val="a6"/>
        <w:spacing w:after="360"/>
      </w:pPr>
      <w:bookmarkStart w:id="21" w:name="BookMark2"/>
      <w:r>
        <w:rPr>
          <w:spacing w:val="320"/>
        </w:rPr>
        <w:lastRenderedPageBreak/>
        <w:t>前</w:t>
      </w:r>
      <w:r>
        <w:t>言</w:t>
      </w:r>
    </w:p>
    <w:p w14:paraId="1BF284AA" w14:textId="77777777" w:rsidR="004009E5" w:rsidRDefault="00000000">
      <w:pPr>
        <w:pStyle w:val="afffff5"/>
        <w:ind w:firstLine="420"/>
      </w:pPr>
      <w:r>
        <w:rPr>
          <w:rFonts w:hint="eastAsia"/>
        </w:rPr>
        <w:t>本文件按照GB/T 1.1—2020《标准化工作导则  第1部分：标准化文件的结构和起草规则》的规定起草。</w:t>
      </w:r>
    </w:p>
    <w:p w14:paraId="41D83B02" w14:textId="77777777" w:rsidR="004009E5" w:rsidRDefault="00000000">
      <w:pPr>
        <w:pStyle w:val="afffff5"/>
        <w:ind w:firstLine="420"/>
      </w:pPr>
      <w:r>
        <w:rPr>
          <w:rFonts w:hint="eastAsia"/>
        </w:rPr>
        <w:t>本文件由阿拉善右旗神驼乳业科技有限公司提出。</w:t>
      </w:r>
    </w:p>
    <w:p w14:paraId="1F5C9FFC" w14:textId="77777777" w:rsidR="004009E5" w:rsidRDefault="00000000">
      <w:pPr>
        <w:pStyle w:val="afffff5"/>
        <w:ind w:firstLine="420"/>
      </w:pPr>
      <w:r>
        <w:rPr>
          <w:rFonts w:hint="eastAsia"/>
        </w:rPr>
        <w:t>本文件由内蒙古标准化协会归口。</w:t>
      </w:r>
    </w:p>
    <w:p w14:paraId="3F723B5F" w14:textId="77777777" w:rsidR="004009E5" w:rsidRDefault="00000000">
      <w:pPr>
        <w:pStyle w:val="afffff5"/>
        <w:ind w:firstLine="420"/>
      </w:pPr>
      <w:r>
        <w:rPr>
          <w:rFonts w:hint="eastAsia"/>
        </w:rPr>
        <w:t>本文件起草单位：内蒙古骆驼研究院、阿拉善盟畜牧研究所、 阿拉善右旗神驼乳业科技有限公司。</w:t>
      </w:r>
    </w:p>
    <w:p w14:paraId="1C5C8787" w14:textId="77777777" w:rsidR="004009E5" w:rsidRDefault="00000000">
      <w:pPr>
        <w:pStyle w:val="afffff5"/>
        <w:ind w:firstLine="420"/>
      </w:pPr>
      <w:r>
        <w:rPr>
          <w:rFonts w:hint="eastAsia"/>
        </w:rPr>
        <w:t>本文件主要起草人：乔彩霞、邱胜玉 、刘东奇、王汉林、吕婷、窦慧。</w:t>
      </w:r>
    </w:p>
    <w:p w14:paraId="24C7FB9E" w14:textId="77777777" w:rsidR="004009E5" w:rsidRDefault="004009E5">
      <w:pPr>
        <w:pStyle w:val="afffff5"/>
        <w:ind w:firstLine="420"/>
      </w:pPr>
    </w:p>
    <w:p w14:paraId="270CB15E" w14:textId="77777777" w:rsidR="004009E5" w:rsidRDefault="004009E5">
      <w:pPr>
        <w:pStyle w:val="afffff5"/>
        <w:ind w:firstLine="420"/>
        <w:sectPr w:rsidR="004009E5" w:rsidSect="0068641D">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p>
    <w:p w14:paraId="2CFD3C3D" w14:textId="77777777" w:rsidR="004009E5" w:rsidRDefault="004009E5">
      <w:pPr>
        <w:spacing w:line="20" w:lineRule="exact"/>
        <w:jc w:val="center"/>
        <w:rPr>
          <w:rFonts w:ascii="黑体" w:eastAsia="黑体" w:hAnsi="黑体"/>
          <w:sz w:val="32"/>
          <w:szCs w:val="32"/>
        </w:rPr>
      </w:pPr>
      <w:bookmarkStart w:id="22" w:name="BookMark4"/>
      <w:bookmarkEnd w:id="21"/>
    </w:p>
    <w:p w14:paraId="09FCC8E1" w14:textId="77777777" w:rsidR="004009E5" w:rsidRDefault="004009E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6FD323844118437FB5D3F47991D09C04"/>
        </w:placeholder>
      </w:sdtPr>
      <w:sdtContent>
        <w:p w14:paraId="41B3159D" w14:textId="77777777" w:rsidR="004009E5" w:rsidRDefault="00000000">
          <w:pPr>
            <w:pStyle w:val="afffffffff8"/>
            <w:spacing w:beforeLines="100" w:before="240" w:afterLines="220" w:after="528"/>
          </w:pPr>
          <w:r>
            <w:rPr>
              <w:rFonts w:hint="eastAsia"/>
            </w:rPr>
            <w:t>阿拉善驼奶发酵乳</w:t>
          </w:r>
        </w:p>
      </w:sdtContent>
    </w:sdt>
    <w:p w14:paraId="0E50F284" w14:textId="77777777" w:rsidR="004009E5" w:rsidRDefault="00000000">
      <w:pPr>
        <w:pStyle w:val="affc"/>
        <w:spacing w:before="240" w:after="240"/>
      </w:pPr>
      <w:bookmarkStart w:id="24" w:name="_Toc17233333"/>
      <w:bookmarkStart w:id="25" w:name="_Toc26986530"/>
      <w:bookmarkStart w:id="26" w:name="_Toc24884218"/>
      <w:bookmarkStart w:id="27" w:name="_Toc26648465"/>
      <w:bookmarkStart w:id="28" w:name="_Toc24884211"/>
      <w:bookmarkStart w:id="29" w:name="_Toc17233325"/>
      <w:bookmarkStart w:id="30" w:name="_Toc26986771"/>
      <w:bookmarkStart w:id="31" w:name="_Toc26718930"/>
      <w:bookmarkEnd w:id="23"/>
      <w:r>
        <w:rPr>
          <w:rFonts w:hint="eastAsia"/>
        </w:rPr>
        <w:t>范围</w:t>
      </w:r>
      <w:bookmarkEnd w:id="24"/>
      <w:bookmarkEnd w:id="25"/>
      <w:bookmarkEnd w:id="26"/>
      <w:bookmarkEnd w:id="27"/>
      <w:bookmarkEnd w:id="28"/>
      <w:bookmarkEnd w:id="29"/>
      <w:bookmarkEnd w:id="30"/>
      <w:bookmarkEnd w:id="31"/>
    </w:p>
    <w:p w14:paraId="52747A8F" w14:textId="77777777" w:rsidR="004009E5" w:rsidRDefault="00000000">
      <w:pPr>
        <w:pStyle w:val="afffff5"/>
        <w:ind w:firstLine="420"/>
      </w:pPr>
      <w:bookmarkStart w:id="32" w:name="_Toc17233334"/>
      <w:bookmarkStart w:id="33" w:name="_Toc24884212"/>
      <w:bookmarkStart w:id="34" w:name="_Toc26648466"/>
      <w:bookmarkStart w:id="35" w:name="_Toc24884219"/>
      <w:bookmarkStart w:id="36" w:name="_Toc17233326"/>
      <w:r>
        <w:rPr>
          <w:rFonts w:hint="eastAsia"/>
        </w:rPr>
        <w:t>本文件规定了发酵驼乳的技术要求及其他。</w:t>
      </w:r>
    </w:p>
    <w:p w14:paraId="598E9A29" w14:textId="77777777" w:rsidR="004009E5" w:rsidRDefault="00000000">
      <w:pPr>
        <w:pStyle w:val="afffff5"/>
        <w:ind w:firstLine="420"/>
      </w:pPr>
      <w:r>
        <w:rPr>
          <w:rFonts w:hint="eastAsia"/>
        </w:rPr>
        <w:t>本文件适用于全脂、脱脂和部分脱脂发酵驼乳。</w:t>
      </w:r>
    </w:p>
    <w:p w14:paraId="4EBD0B68" w14:textId="77777777" w:rsidR="004009E5" w:rsidRDefault="00000000">
      <w:pPr>
        <w:pStyle w:val="affc"/>
        <w:spacing w:before="240" w:after="240"/>
      </w:pPr>
      <w:bookmarkStart w:id="37" w:name="_Toc26986772"/>
      <w:bookmarkStart w:id="38" w:name="_Toc26718931"/>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97880A2BEF944675A58CA2CBBAD774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56B7FEE" w14:textId="77777777" w:rsidR="004009E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179D8F" w14:textId="77777777" w:rsidR="004009E5" w:rsidRDefault="00000000">
      <w:pPr>
        <w:pStyle w:val="afffff5"/>
        <w:ind w:firstLine="420"/>
      </w:pPr>
      <w:r>
        <w:rPr>
          <w:rFonts w:hint="eastAsia"/>
        </w:rPr>
        <w:t>GB 2760</w:t>
      </w:r>
      <w:r>
        <w:t xml:space="preserve">  </w:t>
      </w:r>
      <w:r>
        <w:rPr>
          <w:rFonts w:hint="eastAsia"/>
        </w:rPr>
        <w:t>食品安全国家标准 食品添加剂使用标准</w:t>
      </w:r>
    </w:p>
    <w:p w14:paraId="4D045775" w14:textId="77777777" w:rsidR="004009E5" w:rsidRDefault="00000000">
      <w:pPr>
        <w:pStyle w:val="afffff5"/>
        <w:ind w:firstLine="420"/>
      </w:pPr>
      <w:r>
        <w:rPr>
          <w:rFonts w:hint="eastAsia"/>
        </w:rPr>
        <w:t>GB 2761  食品安全国家标准 食品中真菌毒素限量</w:t>
      </w:r>
    </w:p>
    <w:p w14:paraId="3A9BFB8C" w14:textId="77777777" w:rsidR="004009E5" w:rsidRDefault="00000000">
      <w:pPr>
        <w:pStyle w:val="afffff5"/>
        <w:ind w:firstLine="420"/>
      </w:pPr>
      <w:r>
        <w:rPr>
          <w:rFonts w:hint="eastAsia"/>
        </w:rPr>
        <w:t>GB 2762  食品安全国家标准 食品中污染物限量</w:t>
      </w:r>
    </w:p>
    <w:p w14:paraId="0D0DEDBF" w14:textId="77777777" w:rsidR="004009E5" w:rsidRPr="00B05EA2" w:rsidRDefault="00000000">
      <w:pPr>
        <w:pStyle w:val="afffff5"/>
        <w:ind w:firstLine="420"/>
      </w:pPr>
      <w:r>
        <w:rPr>
          <w:rFonts w:hint="eastAsia"/>
        </w:rPr>
        <w:t xml:space="preserve">GB </w:t>
      </w:r>
      <w:r w:rsidRPr="00B05EA2">
        <w:rPr>
          <w:rFonts w:hint="eastAsia"/>
        </w:rPr>
        <w:t>2763</w:t>
      </w:r>
      <w:r w:rsidRPr="00B05EA2">
        <w:t xml:space="preserve">  </w:t>
      </w:r>
      <w:r w:rsidRPr="00B05EA2">
        <w:rPr>
          <w:rFonts w:hint="eastAsia"/>
        </w:rPr>
        <w:t>食品安全国家标准 食品中农药最大残留限量</w:t>
      </w:r>
    </w:p>
    <w:p w14:paraId="6A668197" w14:textId="77777777" w:rsidR="004009E5" w:rsidRPr="00B05EA2" w:rsidRDefault="00000000">
      <w:pPr>
        <w:pStyle w:val="afffff5"/>
        <w:ind w:firstLine="420"/>
      </w:pPr>
      <w:r w:rsidRPr="00B05EA2">
        <w:rPr>
          <w:rFonts w:hint="eastAsia"/>
        </w:rPr>
        <w:t>GB 4789.</w:t>
      </w:r>
      <w:r w:rsidRPr="00B05EA2">
        <w:t xml:space="preserve">1  </w:t>
      </w:r>
      <w:r w:rsidRPr="00B05EA2">
        <w:rPr>
          <w:rFonts w:hint="eastAsia"/>
        </w:rPr>
        <w:t>食品安全国家标准 食品微生物学检验 总则</w:t>
      </w:r>
    </w:p>
    <w:p w14:paraId="79866973" w14:textId="77777777" w:rsidR="004009E5" w:rsidRDefault="00000000">
      <w:pPr>
        <w:pStyle w:val="afffff5"/>
        <w:ind w:firstLine="420"/>
      </w:pPr>
      <w:r w:rsidRPr="00B05EA2">
        <w:rPr>
          <w:rFonts w:hint="eastAsia"/>
        </w:rPr>
        <w:t>GB 4789.2</w:t>
      </w:r>
      <w:r>
        <w:rPr>
          <w:rFonts w:hint="eastAsia"/>
        </w:rPr>
        <w:t xml:space="preserve">  </w:t>
      </w:r>
      <w:r>
        <w:t xml:space="preserve">食品安全国家标准 食品微生物学检验 </w:t>
      </w:r>
      <w:r>
        <w:rPr>
          <w:rFonts w:hint="eastAsia"/>
        </w:rPr>
        <w:t>菌落总数测定</w:t>
      </w:r>
    </w:p>
    <w:p w14:paraId="34885AB0" w14:textId="77777777" w:rsidR="004009E5" w:rsidRDefault="00000000">
      <w:pPr>
        <w:pStyle w:val="afffff5"/>
        <w:ind w:firstLine="420"/>
      </w:pPr>
      <w:r>
        <w:rPr>
          <w:rFonts w:hint="eastAsia"/>
        </w:rPr>
        <w:t xml:space="preserve">GB 4789.3  </w:t>
      </w:r>
      <w:r>
        <w:t>食品安全国家标准 食品微生物学检验 大肠菌群计数</w:t>
      </w:r>
    </w:p>
    <w:p w14:paraId="6E0BD9CB" w14:textId="77777777" w:rsidR="004009E5" w:rsidRDefault="00000000">
      <w:pPr>
        <w:pStyle w:val="afffff5"/>
        <w:ind w:firstLine="420"/>
        <w:rPr>
          <w:kern w:val="2"/>
        </w:rPr>
      </w:pPr>
      <w:r>
        <w:rPr>
          <w:rFonts w:hint="eastAsia"/>
          <w:kern w:val="2"/>
        </w:rPr>
        <w:t>GB</w:t>
      </w:r>
      <w:r>
        <w:rPr>
          <w:kern w:val="2"/>
        </w:rPr>
        <w:t xml:space="preserve"> 4789.4</w:t>
      </w:r>
      <w:r>
        <w:rPr>
          <w:rFonts w:hint="eastAsia"/>
          <w:kern w:val="2"/>
        </w:rPr>
        <w:t xml:space="preserve">  食品安全国家标准 食品微生物学检验 沙门氏菌检验</w:t>
      </w:r>
    </w:p>
    <w:p w14:paraId="57AF2200" w14:textId="77777777" w:rsidR="004009E5" w:rsidRDefault="00000000">
      <w:pPr>
        <w:pStyle w:val="afffff5"/>
        <w:ind w:firstLine="420"/>
      </w:pPr>
      <w:r>
        <w:t>GB 4789.10</w:t>
      </w:r>
      <w:r>
        <w:rPr>
          <w:rFonts w:hint="eastAsia"/>
        </w:rPr>
        <w:t xml:space="preserve">  食品安全国家标准 食品微生物学检验 金黄色葡萄球菌检验</w:t>
      </w:r>
    </w:p>
    <w:p w14:paraId="74B85182" w14:textId="77777777" w:rsidR="004009E5" w:rsidRDefault="00000000">
      <w:pPr>
        <w:pStyle w:val="afffff5"/>
        <w:ind w:firstLine="420"/>
      </w:pPr>
      <w:r>
        <w:t xml:space="preserve">GB 4789.15  </w:t>
      </w:r>
      <w:r>
        <w:rPr>
          <w:rFonts w:hint="eastAsia"/>
        </w:rPr>
        <w:t>食品安全国家标准 食品微生物学检验 霉菌和酵母计数</w:t>
      </w:r>
    </w:p>
    <w:p w14:paraId="5E1BDD90" w14:textId="77777777" w:rsidR="004009E5" w:rsidRDefault="00000000">
      <w:pPr>
        <w:pStyle w:val="afffff5"/>
        <w:ind w:firstLine="420"/>
      </w:pPr>
      <w:r>
        <w:rPr>
          <w:rFonts w:hint="eastAsia"/>
        </w:rPr>
        <w:t>GB 4789.18  食品安全国家标准 食品微生物学检验 乳与乳制品检验</w:t>
      </w:r>
    </w:p>
    <w:p w14:paraId="6E0FC888" w14:textId="77777777" w:rsidR="004009E5" w:rsidRDefault="00000000" w:rsidP="003C1780">
      <w:pPr>
        <w:pStyle w:val="afffff5"/>
        <w:ind w:firstLine="420"/>
      </w:pPr>
      <w:r>
        <w:rPr>
          <w:rFonts w:hint="eastAsia"/>
        </w:rPr>
        <w:t>GB 4789.</w:t>
      </w:r>
      <w:r>
        <w:t xml:space="preserve">35  </w:t>
      </w:r>
      <w:r>
        <w:rPr>
          <w:rFonts w:hint="eastAsia"/>
        </w:rPr>
        <w:t>食品安全国家标准 食品微生物学检验 乳酸菌检验</w:t>
      </w:r>
    </w:p>
    <w:p w14:paraId="6E8D06D5" w14:textId="77777777" w:rsidR="004009E5" w:rsidRDefault="00000000">
      <w:pPr>
        <w:pStyle w:val="afffff5"/>
        <w:ind w:firstLine="420"/>
      </w:pPr>
      <w:r>
        <w:rPr>
          <w:rFonts w:hint="eastAsia"/>
        </w:rPr>
        <w:t>GB 5009.5</w:t>
      </w:r>
      <w:r>
        <w:t xml:space="preserve">  </w:t>
      </w:r>
      <w:r>
        <w:rPr>
          <w:rFonts w:hint="eastAsia"/>
        </w:rPr>
        <w:t>食品安全国家标准 食品中蛋白质的测定</w:t>
      </w:r>
    </w:p>
    <w:p w14:paraId="334C1C48" w14:textId="77777777" w:rsidR="004009E5" w:rsidRDefault="00000000">
      <w:pPr>
        <w:pStyle w:val="afffff5"/>
        <w:ind w:firstLine="420"/>
      </w:pPr>
      <w:r>
        <w:rPr>
          <w:rFonts w:hint="eastAsia"/>
        </w:rPr>
        <w:t>GB 5009.6</w:t>
      </w:r>
      <w:r>
        <w:t xml:space="preserve">  </w:t>
      </w:r>
      <w:r>
        <w:rPr>
          <w:rFonts w:hint="eastAsia"/>
        </w:rPr>
        <w:t>食品安全国家标准 食品中脂肪的测定</w:t>
      </w:r>
    </w:p>
    <w:p w14:paraId="09E5B639" w14:textId="77777777" w:rsidR="004009E5" w:rsidRDefault="00000000">
      <w:pPr>
        <w:pStyle w:val="afffff5"/>
        <w:ind w:firstLine="420"/>
      </w:pPr>
      <w:r>
        <w:rPr>
          <w:rFonts w:hint="eastAsia"/>
        </w:rPr>
        <w:t>GB 5009.239</w:t>
      </w:r>
      <w:r>
        <w:t xml:space="preserve">  </w:t>
      </w:r>
      <w:r>
        <w:rPr>
          <w:rFonts w:hint="eastAsia"/>
        </w:rPr>
        <w:t>食品安全国家标准 食品酸度的测定</w:t>
      </w:r>
    </w:p>
    <w:p w14:paraId="4C8C67CC" w14:textId="77777777" w:rsidR="004009E5" w:rsidRDefault="00000000">
      <w:pPr>
        <w:pStyle w:val="afffff5"/>
        <w:ind w:firstLine="420"/>
      </w:pPr>
      <w:r>
        <w:rPr>
          <w:rFonts w:hAnsi="宋体" w:hint="eastAsia"/>
          <w:color w:val="000000"/>
        </w:rPr>
        <w:t>GB</w:t>
      </w:r>
      <w:r>
        <w:rPr>
          <w:rFonts w:hAnsi="宋体"/>
          <w:color w:val="000000"/>
        </w:rPr>
        <w:t xml:space="preserve"> </w:t>
      </w:r>
      <w:r>
        <w:rPr>
          <w:rFonts w:hAnsi="宋体" w:hint="eastAsia"/>
          <w:color w:val="000000"/>
        </w:rPr>
        <w:t>5413.39</w:t>
      </w:r>
      <w:r>
        <w:rPr>
          <w:rFonts w:hAnsi="宋体"/>
          <w:color w:val="000000"/>
        </w:rPr>
        <w:t xml:space="preserve">  </w:t>
      </w:r>
      <w:r>
        <w:rPr>
          <w:rFonts w:hAnsi="宋体" w:hint="eastAsia"/>
          <w:color w:val="000000"/>
        </w:rPr>
        <w:t>食品安全国家标准 乳和乳制品中非脂乳固体的测定</w:t>
      </w:r>
    </w:p>
    <w:p w14:paraId="4176D4B3" w14:textId="77777777" w:rsidR="004009E5" w:rsidRDefault="00000000">
      <w:pPr>
        <w:pStyle w:val="afffff5"/>
        <w:ind w:firstLine="420"/>
      </w:pPr>
      <w:r>
        <w:rPr>
          <w:rFonts w:hint="eastAsia"/>
        </w:rPr>
        <w:t>GB 14880</w:t>
      </w:r>
      <w:r>
        <w:t xml:space="preserve">  </w:t>
      </w:r>
      <w:r>
        <w:rPr>
          <w:rFonts w:hint="eastAsia"/>
        </w:rPr>
        <w:t>食品安全国家标准 食品营养强化剂使用标准</w:t>
      </w:r>
    </w:p>
    <w:p w14:paraId="2AE14FF3" w14:textId="77777777" w:rsidR="004009E5" w:rsidRDefault="00000000">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DBEA39B80302400FAEEEE5430964D73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0C4E044" w14:textId="77777777" w:rsidR="004009E5" w:rsidRDefault="00000000">
          <w:pPr>
            <w:pStyle w:val="afffff5"/>
            <w:ind w:firstLine="420"/>
          </w:pPr>
          <w:r>
            <w:t>下列术语和定义适用于本文件。</w:t>
          </w:r>
        </w:p>
      </w:sdtContent>
    </w:sdt>
    <w:p w14:paraId="3BDC5304" w14:textId="77777777" w:rsidR="004009E5" w:rsidRDefault="00000000">
      <w:pPr>
        <w:pStyle w:val="afffffffffff4"/>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发酵驼乳 fermented camel milk</w:t>
      </w:r>
    </w:p>
    <w:p w14:paraId="0E6990C8" w14:textId="6A42CFF7" w:rsidR="004009E5" w:rsidRDefault="00000000">
      <w:pPr>
        <w:pStyle w:val="afffff5"/>
        <w:ind w:firstLine="420"/>
      </w:pPr>
      <w:r>
        <w:rPr>
          <w:rFonts w:hint="eastAsia"/>
        </w:rPr>
        <w:t>以阿拉善双峰驼生驼乳为原料，经杀菌、发酵后制成的pH值降低的产品。</w:t>
      </w:r>
    </w:p>
    <w:p w14:paraId="02E3F159" w14:textId="77777777" w:rsidR="004009E5"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cs="黑体"/>
          <w:spacing w:val="-1"/>
          <w:szCs w:val="21"/>
        </w:rPr>
        <w:t>酸驼乳 camel y</w:t>
      </w:r>
      <w:r>
        <w:rPr>
          <w:rFonts w:ascii="黑体" w:eastAsia="黑体" w:hAnsi="黑体" w:cs="黑体"/>
          <w:szCs w:val="21"/>
        </w:rPr>
        <w:t>oghourt</w:t>
      </w:r>
    </w:p>
    <w:p w14:paraId="7DAE88A5" w14:textId="77777777" w:rsidR="004009E5" w:rsidRDefault="00000000">
      <w:pPr>
        <w:pStyle w:val="afffff5"/>
        <w:ind w:firstLine="420"/>
      </w:pPr>
      <w:r>
        <w:rPr>
          <w:rFonts w:hint="eastAsia"/>
        </w:rPr>
        <w:t>以阿拉善双峰驼生驼乳或驼乳粉为原料，经杀菌、接种嗜热链球菌和保加利亚乳杆菌发酵制成的产品。</w:t>
      </w:r>
    </w:p>
    <w:p w14:paraId="2BBD0D51" w14:textId="77777777" w:rsidR="004009E5" w:rsidRDefault="00000000">
      <w:pPr>
        <w:pStyle w:val="afffffffffff4"/>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风味发酵驼乳 flavored fermented camel milk</w:t>
      </w:r>
    </w:p>
    <w:p w14:paraId="0EB4B212" w14:textId="41BD266D" w:rsidR="004009E5" w:rsidRDefault="00000000">
      <w:pPr>
        <w:pStyle w:val="afffff5"/>
        <w:ind w:firstLine="420"/>
      </w:pPr>
      <w:r>
        <w:rPr>
          <w:rFonts w:hint="eastAsia"/>
        </w:rPr>
        <w:t>以80%以上阿拉善生驼乳或驼乳粉为原料，添加其它原料，经杀菌、发酵后pH值降低，发酵前或后 添加或不添加食品添加剂、营养强化剂、果蔬、谷物等制成的产品。</w:t>
      </w:r>
    </w:p>
    <w:p w14:paraId="4520279E" w14:textId="77777777" w:rsidR="004009E5" w:rsidRDefault="00000000">
      <w:pPr>
        <w:pStyle w:val="afffffffffff4"/>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风味酸驼乳 flavored camel yoghurt</w:t>
      </w:r>
    </w:p>
    <w:p w14:paraId="7D9CB262" w14:textId="0805E052" w:rsidR="004009E5" w:rsidRDefault="00000000">
      <w:pPr>
        <w:pStyle w:val="afffff5"/>
        <w:ind w:firstLine="420"/>
      </w:pPr>
      <w:r>
        <w:rPr>
          <w:rFonts w:hint="eastAsia"/>
        </w:rPr>
        <w:lastRenderedPageBreak/>
        <w:t>以80%以上阿拉善生驼乳或驼乳粉为原料，添加其它原料，经杀菌、接种嗜热链球菌和保加利亚乳杆菌发酵前或后添加或不添加食品添加剂、营养强化剂、果蔬、谷物等制成的产品。</w:t>
      </w:r>
    </w:p>
    <w:p w14:paraId="7F745F92" w14:textId="77777777" w:rsidR="004009E5" w:rsidRDefault="00000000">
      <w:pPr>
        <w:pStyle w:val="affc"/>
        <w:spacing w:before="240" w:after="240"/>
      </w:pPr>
      <w:r>
        <w:rPr>
          <w:rFonts w:hint="eastAsia"/>
        </w:rPr>
        <w:t>技术要求</w:t>
      </w:r>
    </w:p>
    <w:p w14:paraId="2E835B8D" w14:textId="77777777" w:rsidR="004009E5" w:rsidRDefault="00000000">
      <w:pPr>
        <w:pStyle w:val="affd"/>
        <w:spacing w:before="120" w:after="120"/>
      </w:pPr>
      <w:r>
        <w:rPr>
          <w:rFonts w:hint="eastAsia"/>
        </w:rPr>
        <w:t>原料要求</w:t>
      </w:r>
    </w:p>
    <w:p w14:paraId="005BFF47" w14:textId="77777777" w:rsidR="004009E5" w:rsidRDefault="00000000">
      <w:pPr>
        <w:pStyle w:val="affe"/>
        <w:spacing w:before="120" w:after="120"/>
        <w:rPr>
          <w:rFonts w:ascii="宋体" w:eastAsia="宋体"/>
        </w:rPr>
      </w:pPr>
      <w:r>
        <w:rPr>
          <w:rFonts w:hint="eastAsia"/>
        </w:rPr>
        <w:t>生驼</w:t>
      </w:r>
      <w:r>
        <w:rPr>
          <w:rFonts w:hAnsi="黑体" w:cs="黑体" w:hint="eastAsia"/>
        </w:rPr>
        <w:t>乳</w:t>
      </w:r>
    </w:p>
    <w:p w14:paraId="645CEC1B" w14:textId="77777777" w:rsidR="004009E5" w:rsidRPr="00B05EA2" w:rsidRDefault="00000000">
      <w:pPr>
        <w:pStyle w:val="afffff5"/>
        <w:ind w:firstLine="420"/>
      </w:pPr>
      <w:r>
        <w:rPr>
          <w:rFonts w:hint="eastAsia"/>
        </w:rPr>
        <w:t xml:space="preserve">应符合 </w:t>
      </w:r>
      <w:r w:rsidRPr="00B05EA2">
        <w:rPr>
          <w:rFonts w:hint="eastAsia"/>
        </w:rPr>
        <w:t>DBS15/015-2019的要求。</w:t>
      </w:r>
    </w:p>
    <w:p w14:paraId="5BDAB32E" w14:textId="77777777" w:rsidR="004009E5" w:rsidRPr="00B05EA2" w:rsidRDefault="00000000">
      <w:pPr>
        <w:pStyle w:val="affe"/>
        <w:spacing w:before="120" w:after="120"/>
      </w:pPr>
      <w:r w:rsidRPr="00B05EA2">
        <w:rPr>
          <w:rFonts w:hAnsi="黑体" w:cs="黑体"/>
          <w:spacing w:val="-1"/>
          <w:szCs w:val="21"/>
        </w:rPr>
        <w:t>其</w:t>
      </w:r>
      <w:r w:rsidRPr="00B05EA2">
        <w:rPr>
          <w:rFonts w:hAnsi="黑体" w:cs="黑体"/>
          <w:szCs w:val="21"/>
        </w:rPr>
        <w:t>他原料</w:t>
      </w:r>
    </w:p>
    <w:p w14:paraId="7018DF19" w14:textId="030B04A9" w:rsidR="004009E5" w:rsidRDefault="00000000">
      <w:pPr>
        <w:pStyle w:val="afffff5"/>
        <w:ind w:firstLine="412"/>
      </w:pPr>
      <w:r w:rsidRPr="00B05EA2">
        <w:rPr>
          <w:rFonts w:hAnsi="宋体" w:cs="宋体"/>
          <w:spacing w:val="-2"/>
          <w:position w:val="10"/>
          <w:szCs w:val="21"/>
        </w:rPr>
        <w:t>应符合相应安全标准和/或有关规定</w:t>
      </w:r>
      <w:r>
        <w:rPr>
          <w:rFonts w:hAnsi="宋体" w:cs="宋体" w:hint="eastAsia"/>
          <w:spacing w:val="-2"/>
          <w:position w:val="10"/>
          <w:szCs w:val="21"/>
        </w:rPr>
        <w:t>。食品添加剂应符合GB</w:t>
      </w:r>
      <w:r w:rsidR="003C1780">
        <w:rPr>
          <w:rFonts w:hAnsi="宋体" w:cs="宋体" w:hint="eastAsia"/>
          <w:spacing w:val="-2"/>
          <w:position w:val="10"/>
          <w:szCs w:val="21"/>
        </w:rPr>
        <w:t xml:space="preserve"> </w:t>
      </w:r>
      <w:r>
        <w:rPr>
          <w:rFonts w:hAnsi="宋体" w:cs="宋体" w:hint="eastAsia"/>
          <w:spacing w:val="-2"/>
          <w:position w:val="10"/>
          <w:szCs w:val="21"/>
        </w:rPr>
        <w:t>2760要求，营养强化剂应符合GB</w:t>
      </w:r>
      <w:r w:rsidR="003C1780">
        <w:rPr>
          <w:rFonts w:hAnsi="宋体" w:cs="宋体" w:hint="eastAsia"/>
          <w:spacing w:val="-2"/>
          <w:position w:val="10"/>
          <w:szCs w:val="21"/>
        </w:rPr>
        <w:t xml:space="preserve"> </w:t>
      </w:r>
      <w:r>
        <w:rPr>
          <w:rFonts w:hAnsi="宋体" w:cs="宋体" w:hint="eastAsia"/>
          <w:spacing w:val="-2"/>
          <w:position w:val="10"/>
          <w:szCs w:val="21"/>
        </w:rPr>
        <w:t>2760和GB</w:t>
      </w:r>
      <w:r w:rsidR="003C1780">
        <w:rPr>
          <w:rFonts w:hAnsi="宋体" w:cs="宋体" w:hint="eastAsia"/>
          <w:spacing w:val="-2"/>
          <w:position w:val="10"/>
          <w:szCs w:val="21"/>
        </w:rPr>
        <w:t xml:space="preserve"> </w:t>
      </w:r>
      <w:r>
        <w:rPr>
          <w:rFonts w:hAnsi="宋体" w:cs="宋体" w:hint="eastAsia"/>
          <w:spacing w:val="-2"/>
          <w:position w:val="10"/>
          <w:szCs w:val="21"/>
        </w:rPr>
        <w:t>14880的要求。</w:t>
      </w:r>
    </w:p>
    <w:p w14:paraId="0533B7CC" w14:textId="77777777" w:rsidR="004009E5" w:rsidRDefault="00000000">
      <w:pPr>
        <w:pStyle w:val="affe"/>
        <w:spacing w:before="120" w:after="120"/>
      </w:pPr>
      <w:r>
        <w:rPr>
          <w:rFonts w:hAnsi="黑体" w:cs="黑体"/>
          <w:spacing w:val="-1"/>
          <w:szCs w:val="21"/>
        </w:rPr>
        <w:t>发</w:t>
      </w:r>
      <w:r>
        <w:rPr>
          <w:rFonts w:hAnsi="黑体" w:cs="黑体"/>
          <w:szCs w:val="21"/>
        </w:rPr>
        <w:t>酵菌种</w:t>
      </w:r>
    </w:p>
    <w:p w14:paraId="2C1ECE60" w14:textId="77777777" w:rsidR="004009E5" w:rsidRDefault="00000000">
      <w:pPr>
        <w:pStyle w:val="afffff5"/>
        <w:ind w:firstLine="420"/>
      </w:pPr>
      <w:r>
        <w:rPr>
          <w:rFonts w:hint="eastAsia"/>
        </w:rPr>
        <w:t>保加利亚乳杆菌、嗜热链球菌或其它由国务院卫生行政部门批准使用的菌种。</w:t>
      </w:r>
    </w:p>
    <w:p w14:paraId="34DFF45E" w14:textId="77777777" w:rsidR="004009E5" w:rsidRDefault="00000000">
      <w:pPr>
        <w:pStyle w:val="affd"/>
        <w:spacing w:before="120" w:after="120"/>
      </w:pPr>
      <w:r>
        <w:rPr>
          <w:rFonts w:hAnsi="黑体" w:cs="黑体"/>
          <w:spacing w:val="-1"/>
          <w:szCs w:val="21"/>
        </w:rPr>
        <w:t>感</w:t>
      </w:r>
      <w:r>
        <w:rPr>
          <w:rFonts w:hAnsi="黑体" w:cs="黑体"/>
          <w:szCs w:val="21"/>
        </w:rPr>
        <w:t>官要求</w:t>
      </w:r>
    </w:p>
    <w:p w14:paraId="0EAE9C88" w14:textId="77777777" w:rsidR="004009E5" w:rsidRDefault="00000000">
      <w:pPr>
        <w:pStyle w:val="afffff5"/>
        <w:ind w:firstLine="420"/>
      </w:pPr>
      <w:r>
        <w:rPr>
          <w:rFonts w:hint="eastAsia"/>
        </w:rPr>
        <w:t>应符合表1的要求。</w:t>
      </w:r>
    </w:p>
    <w:p w14:paraId="5BB7D3D6" w14:textId="77777777" w:rsidR="004009E5" w:rsidRDefault="00000000">
      <w:pPr>
        <w:spacing w:before="116" w:line="220" w:lineRule="auto"/>
        <w:ind w:left="3950"/>
        <w:rPr>
          <w:rFonts w:ascii="黑体" w:eastAsia="黑体" w:hAnsi="黑体" w:cs="宋体"/>
        </w:rPr>
      </w:pPr>
      <w:r>
        <w:rPr>
          <w:rFonts w:ascii="黑体" w:eastAsia="黑体" w:hAnsi="黑体" w:cs="宋体"/>
          <w:spacing w:val="-10"/>
        </w:rPr>
        <w:t>表</w:t>
      </w:r>
      <w:r>
        <w:rPr>
          <w:rFonts w:ascii="黑体" w:eastAsia="黑体" w:hAnsi="黑体"/>
          <w:spacing w:val="-5"/>
        </w:rPr>
        <w:t xml:space="preserve">1   </w:t>
      </w:r>
      <w:r>
        <w:rPr>
          <w:rFonts w:ascii="黑体" w:eastAsia="黑体" w:hAnsi="黑体" w:cs="宋体"/>
          <w:spacing w:val="-5"/>
        </w:rPr>
        <w:t>感官要求</w:t>
      </w:r>
    </w:p>
    <w:p w14:paraId="3646AF0E" w14:textId="77777777" w:rsidR="004009E5" w:rsidRDefault="004009E5">
      <w:pPr>
        <w:spacing w:line="36" w:lineRule="exact"/>
      </w:pPr>
    </w:p>
    <w:tbl>
      <w:tblPr>
        <w:tblStyle w:val="TableNormal"/>
        <w:tblW w:w="9289"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9"/>
        <w:gridCol w:w="2615"/>
        <w:gridCol w:w="3059"/>
        <w:gridCol w:w="2366"/>
      </w:tblGrid>
      <w:tr w:rsidR="004009E5" w14:paraId="40CB9D90" w14:textId="77777777">
        <w:trPr>
          <w:trHeight w:val="388"/>
        </w:trPr>
        <w:tc>
          <w:tcPr>
            <w:tcW w:w="1249" w:type="dxa"/>
            <w:vMerge w:val="restart"/>
            <w:tcBorders>
              <w:left w:val="single" w:sz="6" w:space="0" w:color="000000"/>
              <w:bottom w:val="nil"/>
            </w:tcBorders>
          </w:tcPr>
          <w:p w14:paraId="50B67EA8" w14:textId="77777777" w:rsidR="004009E5" w:rsidRDefault="00000000">
            <w:pPr>
              <w:spacing w:before="289" w:line="220" w:lineRule="auto"/>
              <w:ind w:left="442"/>
              <w:rPr>
                <w:rFonts w:ascii="宋体" w:hAnsi="宋体" w:cs="宋体"/>
                <w:sz w:val="18"/>
                <w:szCs w:val="18"/>
              </w:rPr>
            </w:pPr>
            <w:r>
              <w:rPr>
                <w:rFonts w:ascii="宋体" w:hAnsi="宋体" w:cs="宋体"/>
                <w:spacing w:val="-2"/>
                <w:sz w:val="18"/>
                <w:szCs w:val="18"/>
              </w:rPr>
              <w:t>项目</w:t>
            </w:r>
          </w:p>
        </w:tc>
        <w:tc>
          <w:tcPr>
            <w:tcW w:w="5674" w:type="dxa"/>
            <w:gridSpan w:val="2"/>
          </w:tcPr>
          <w:p w14:paraId="0425D351" w14:textId="77777777" w:rsidR="004009E5" w:rsidRDefault="00000000">
            <w:pPr>
              <w:spacing w:before="108" w:line="220" w:lineRule="auto"/>
              <w:ind w:left="2481"/>
              <w:rPr>
                <w:rFonts w:ascii="宋体" w:hAnsi="宋体" w:cs="宋体"/>
                <w:sz w:val="18"/>
                <w:szCs w:val="18"/>
              </w:rPr>
            </w:pPr>
            <w:r>
              <w:rPr>
                <w:rFonts w:ascii="宋体" w:hAnsi="宋体" w:cs="宋体"/>
                <w:sz w:val="18"/>
                <w:szCs w:val="18"/>
              </w:rPr>
              <w:t>要    求</w:t>
            </w:r>
          </w:p>
        </w:tc>
        <w:tc>
          <w:tcPr>
            <w:tcW w:w="2366" w:type="dxa"/>
            <w:vMerge w:val="restart"/>
            <w:tcBorders>
              <w:bottom w:val="nil"/>
              <w:right w:val="single" w:sz="6" w:space="0" w:color="000000"/>
            </w:tcBorders>
          </w:tcPr>
          <w:p w14:paraId="3A288D90" w14:textId="77777777" w:rsidR="004009E5" w:rsidRDefault="00000000">
            <w:pPr>
              <w:spacing w:before="289" w:line="219" w:lineRule="auto"/>
              <w:ind w:left="829"/>
              <w:rPr>
                <w:rFonts w:ascii="宋体" w:hAnsi="宋体" w:cs="宋体"/>
                <w:sz w:val="18"/>
                <w:szCs w:val="18"/>
              </w:rPr>
            </w:pPr>
            <w:r>
              <w:rPr>
                <w:rFonts w:ascii="宋体" w:hAnsi="宋体" w:cs="宋体"/>
                <w:spacing w:val="-2"/>
                <w:sz w:val="18"/>
                <w:szCs w:val="18"/>
              </w:rPr>
              <w:t>检验</w:t>
            </w:r>
            <w:r>
              <w:rPr>
                <w:rFonts w:ascii="宋体" w:hAnsi="宋体" w:cs="宋体"/>
                <w:spacing w:val="-1"/>
                <w:sz w:val="18"/>
                <w:szCs w:val="18"/>
              </w:rPr>
              <w:t>方法</w:t>
            </w:r>
          </w:p>
        </w:tc>
      </w:tr>
      <w:tr w:rsidR="004009E5" w14:paraId="3906E416" w14:textId="77777777">
        <w:trPr>
          <w:trHeight w:val="373"/>
        </w:trPr>
        <w:tc>
          <w:tcPr>
            <w:tcW w:w="1249" w:type="dxa"/>
            <w:vMerge/>
            <w:tcBorders>
              <w:top w:val="nil"/>
              <w:left w:val="single" w:sz="6" w:space="0" w:color="000000"/>
            </w:tcBorders>
          </w:tcPr>
          <w:p w14:paraId="5E686564" w14:textId="77777777" w:rsidR="004009E5" w:rsidRDefault="004009E5"/>
        </w:tc>
        <w:tc>
          <w:tcPr>
            <w:tcW w:w="2615" w:type="dxa"/>
          </w:tcPr>
          <w:p w14:paraId="6606A37D" w14:textId="77777777" w:rsidR="004009E5" w:rsidRDefault="00000000">
            <w:pPr>
              <w:spacing w:before="99" w:line="220" w:lineRule="auto"/>
              <w:ind w:left="951"/>
              <w:rPr>
                <w:rFonts w:ascii="宋体" w:hAnsi="宋体" w:cs="宋体"/>
                <w:sz w:val="18"/>
                <w:szCs w:val="18"/>
              </w:rPr>
            </w:pPr>
            <w:r>
              <w:rPr>
                <w:rFonts w:ascii="宋体" w:hAnsi="宋体" w:cs="宋体"/>
                <w:spacing w:val="-2"/>
                <w:sz w:val="18"/>
                <w:szCs w:val="18"/>
              </w:rPr>
              <w:t>发酵驼乳</w:t>
            </w:r>
          </w:p>
        </w:tc>
        <w:tc>
          <w:tcPr>
            <w:tcW w:w="3059" w:type="dxa"/>
          </w:tcPr>
          <w:p w14:paraId="27BADD69" w14:textId="77777777" w:rsidR="004009E5" w:rsidRDefault="00000000">
            <w:pPr>
              <w:spacing w:before="99" w:line="220" w:lineRule="auto"/>
              <w:ind w:left="996"/>
              <w:rPr>
                <w:rFonts w:ascii="宋体" w:hAnsi="宋体" w:cs="宋体"/>
                <w:sz w:val="18"/>
                <w:szCs w:val="18"/>
              </w:rPr>
            </w:pPr>
            <w:r>
              <w:rPr>
                <w:rFonts w:ascii="宋体" w:hAnsi="宋体" w:cs="宋体"/>
                <w:spacing w:val="-2"/>
                <w:sz w:val="18"/>
                <w:szCs w:val="18"/>
              </w:rPr>
              <w:t>风</w:t>
            </w:r>
            <w:r>
              <w:rPr>
                <w:rFonts w:ascii="宋体" w:hAnsi="宋体" w:cs="宋体"/>
                <w:spacing w:val="-1"/>
                <w:sz w:val="18"/>
                <w:szCs w:val="18"/>
              </w:rPr>
              <w:t>味发酵驼乳</w:t>
            </w:r>
          </w:p>
        </w:tc>
        <w:tc>
          <w:tcPr>
            <w:tcW w:w="2366" w:type="dxa"/>
            <w:vMerge/>
            <w:tcBorders>
              <w:top w:val="nil"/>
              <w:right w:val="single" w:sz="6" w:space="0" w:color="000000"/>
            </w:tcBorders>
          </w:tcPr>
          <w:p w14:paraId="46CCC74E" w14:textId="77777777" w:rsidR="004009E5" w:rsidRDefault="004009E5"/>
        </w:tc>
      </w:tr>
      <w:tr w:rsidR="004009E5" w14:paraId="0F106F7F" w14:textId="77777777">
        <w:trPr>
          <w:trHeight w:val="373"/>
        </w:trPr>
        <w:tc>
          <w:tcPr>
            <w:tcW w:w="1249" w:type="dxa"/>
            <w:tcBorders>
              <w:left w:val="single" w:sz="6" w:space="0" w:color="000000"/>
            </w:tcBorders>
          </w:tcPr>
          <w:p w14:paraId="5868F748" w14:textId="77777777" w:rsidR="004009E5" w:rsidRDefault="00000000">
            <w:pPr>
              <w:spacing w:before="94" w:line="220" w:lineRule="auto"/>
              <w:ind w:left="442"/>
              <w:rPr>
                <w:rFonts w:ascii="宋体" w:hAnsi="宋体" w:cs="宋体"/>
                <w:sz w:val="18"/>
                <w:szCs w:val="18"/>
              </w:rPr>
            </w:pPr>
            <w:r>
              <w:rPr>
                <w:rFonts w:ascii="宋体" w:hAnsi="宋体" w:cs="宋体"/>
                <w:spacing w:val="-2"/>
                <w:sz w:val="18"/>
                <w:szCs w:val="18"/>
              </w:rPr>
              <w:t>色泽</w:t>
            </w:r>
          </w:p>
        </w:tc>
        <w:tc>
          <w:tcPr>
            <w:tcW w:w="2615" w:type="dxa"/>
          </w:tcPr>
          <w:p w14:paraId="4DE37673" w14:textId="77777777" w:rsidR="004009E5" w:rsidRDefault="00000000">
            <w:pPr>
              <w:spacing w:before="94" w:line="220" w:lineRule="auto"/>
              <w:ind w:left="107"/>
              <w:rPr>
                <w:rFonts w:ascii="宋体" w:hAnsi="宋体" w:cs="宋体"/>
                <w:sz w:val="18"/>
                <w:szCs w:val="18"/>
              </w:rPr>
            </w:pPr>
            <w:r>
              <w:rPr>
                <w:rFonts w:ascii="宋体" w:hAnsi="宋体" w:cs="宋体"/>
                <w:spacing w:val="-4"/>
                <w:sz w:val="18"/>
                <w:szCs w:val="18"/>
              </w:rPr>
              <w:t>色泽均</w:t>
            </w:r>
            <w:r>
              <w:rPr>
                <w:rFonts w:ascii="宋体" w:hAnsi="宋体" w:cs="宋体"/>
                <w:spacing w:val="-2"/>
                <w:sz w:val="18"/>
                <w:szCs w:val="18"/>
              </w:rPr>
              <w:t>匀一致，呈乳白色。</w:t>
            </w:r>
          </w:p>
        </w:tc>
        <w:tc>
          <w:tcPr>
            <w:tcW w:w="3059" w:type="dxa"/>
          </w:tcPr>
          <w:p w14:paraId="2A43E5D5" w14:textId="77777777" w:rsidR="004009E5" w:rsidRDefault="00000000">
            <w:pPr>
              <w:spacing w:before="94" w:line="219" w:lineRule="auto"/>
              <w:ind w:left="115"/>
              <w:rPr>
                <w:rFonts w:ascii="宋体" w:hAnsi="宋体" w:cs="宋体"/>
                <w:sz w:val="18"/>
                <w:szCs w:val="18"/>
              </w:rPr>
            </w:pPr>
            <w:r>
              <w:rPr>
                <w:rFonts w:ascii="宋体" w:hAnsi="宋体" w:cs="宋体"/>
                <w:spacing w:val="-4"/>
                <w:sz w:val="18"/>
                <w:szCs w:val="18"/>
              </w:rPr>
              <w:t>具有与添</w:t>
            </w:r>
            <w:r>
              <w:rPr>
                <w:rFonts w:ascii="宋体" w:hAnsi="宋体" w:cs="宋体"/>
                <w:spacing w:val="-2"/>
                <w:sz w:val="18"/>
                <w:szCs w:val="18"/>
              </w:rPr>
              <w:t>加成分相符的色泽。</w:t>
            </w:r>
          </w:p>
        </w:tc>
        <w:tc>
          <w:tcPr>
            <w:tcW w:w="2366" w:type="dxa"/>
            <w:vMerge w:val="restart"/>
            <w:tcBorders>
              <w:bottom w:val="nil"/>
              <w:right w:val="single" w:sz="6" w:space="0" w:color="000000"/>
            </w:tcBorders>
          </w:tcPr>
          <w:p w14:paraId="09D4DDDF" w14:textId="77777777" w:rsidR="004009E5" w:rsidRDefault="00000000">
            <w:pPr>
              <w:spacing w:before="110" w:line="218" w:lineRule="auto"/>
              <w:ind w:left="117"/>
              <w:rPr>
                <w:rFonts w:ascii="宋体" w:hAnsi="宋体" w:cs="宋体"/>
                <w:sz w:val="18"/>
                <w:szCs w:val="18"/>
              </w:rPr>
            </w:pPr>
            <w:r>
              <w:rPr>
                <w:rFonts w:ascii="宋体" w:hAnsi="宋体" w:cs="宋体"/>
                <w:spacing w:val="-1"/>
                <w:sz w:val="18"/>
                <w:szCs w:val="18"/>
              </w:rPr>
              <w:t>取适量试样置</w:t>
            </w:r>
            <w:r>
              <w:rPr>
                <w:rFonts w:ascii="宋体" w:hAnsi="宋体" w:cs="宋体"/>
                <w:sz w:val="18"/>
                <w:szCs w:val="18"/>
              </w:rPr>
              <w:t>于50mL 烧杯</w:t>
            </w:r>
          </w:p>
          <w:p w14:paraId="46505E0C" w14:textId="77777777" w:rsidR="004009E5" w:rsidRDefault="00000000">
            <w:pPr>
              <w:spacing w:before="150" w:line="219" w:lineRule="auto"/>
              <w:ind w:left="132"/>
              <w:rPr>
                <w:rFonts w:ascii="宋体" w:hAnsi="宋体" w:cs="宋体"/>
                <w:sz w:val="18"/>
                <w:szCs w:val="18"/>
              </w:rPr>
            </w:pPr>
            <w:r>
              <w:rPr>
                <w:rFonts w:ascii="宋体" w:hAnsi="宋体" w:cs="宋体"/>
                <w:spacing w:val="-10"/>
                <w:sz w:val="18"/>
                <w:szCs w:val="18"/>
              </w:rPr>
              <w:t>中， 在自然光下观察色泽</w:t>
            </w:r>
            <w:r>
              <w:rPr>
                <w:rFonts w:ascii="宋体" w:hAnsi="宋体" w:cs="宋体"/>
                <w:spacing w:val="-8"/>
                <w:sz w:val="18"/>
                <w:szCs w:val="18"/>
              </w:rPr>
              <w:t>和</w:t>
            </w:r>
          </w:p>
          <w:p w14:paraId="1434C861" w14:textId="77777777" w:rsidR="004009E5" w:rsidRDefault="00000000">
            <w:pPr>
              <w:spacing w:before="151" w:line="219" w:lineRule="auto"/>
              <w:ind w:left="119"/>
              <w:rPr>
                <w:rFonts w:ascii="宋体" w:hAnsi="宋体" w:cs="宋体"/>
                <w:sz w:val="18"/>
                <w:szCs w:val="18"/>
              </w:rPr>
            </w:pPr>
            <w:r>
              <w:rPr>
                <w:rFonts w:ascii="宋体" w:hAnsi="宋体" w:cs="宋体"/>
                <w:spacing w:val="-15"/>
                <w:sz w:val="18"/>
                <w:szCs w:val="18"/>
              </w:rPr>
              <w:t>组</w:t>
            </w:r>
            <w:r>
              <w:rPr>
                <w:rFonts w:ascii="宋体" w:hAnsi="宋体" w:cs="宋体"/>
                <w:spacing w:val="-8"/>
                <w:sz w:val="18"/>
                <w:szCs w:val="18"/>
              </w:rPr>
              <w:t>织状态。闻其气味， 用温</w:t>
            </w:r>
          </w:p>
          <w:p w14:paraId="47F7F8CB" w14:textId="77777777" w:rsidR="004009E5" w:rsidRDefault="00000000">
            <w:pPr>
              <w:spacing w:before="150" w:line="219" w:lineRule="auto"/>
              <w:ind w:left="121"/>
              <w:rPr>
                <w:rFonts w:ascii="宋体" w:hAnsi="宋体" w:cs="宋体"/>
                <w:sz w:val="18"/>
                <w:szCs w:val="18"/>
              </w:rPr>
            </w:pPr>
            <w:r>
              <w:rPr>
                <w:rFonts w:ascii="宋体" w:hAnsi="宋体" w:cs="宋体"/>
                <w:spacing w:val="-6"/>
                <w:sz w:val="18"/>
                <w:szCs w:val="18"/>
              </w:rPr>
              <w:t>开</w:t>
            </w:r>
            <w:r>
              <w:rPr>
                <w:rFonts w:ascii="宋体" w:hAnsi="宋体" w:cs="宋体"/>
                <w:spacing w:val="-4"/>
                <w:sz w:val="18"/>
                <w:szCs w:val="18"/>
              </w:rPr>
              <w:t>水</w:t>
            </w:r>
            <w:r>
              <w:rPr>
                <w:rFonts w:ascii="宋体" w:hAnsi="宋体" w:cs="宋体"/>
                <w:spacing w:val="-3"/>
                <w:sz w:val="18"/>
                <w:szCs w:val="18"/>
              </w:rPr>
              <w:t>漱口，品尝滋味。</w:t>
            </w:r>
          </w:p>
        </w:tc>
      </w:tr>
      <w:tr w:rsidR="004009E5" w14:paraId="1DAC1762" w14:textId="77777777">
        <w:trPr>
          <w:trHeight w:val="378"/>
        </w:trPr>
        <w:tc>
          <w:tcPr>
            <w:tcW w:w="1249" w:type="dxa"/>
            <w:tcBorders>
              <w:left w:val="single" w:sz="6" w:space="0" w:color="000000"/>
            </w:tcBorders>
          </w:tcPr>
          <w:p w14:paraId="04921642" w14:textId="77777777" w:rsidR="004009E5" w:rsidRDefault="00000000">
            <w:pPr>
              <w:spacing w:before="101" w:line="220" w:lineRule="auto"/>
              <w:ind w:left="170"/>
              <w:rPr>
                <w:rFonts w:ascii="宋体" w:hAnsi="宋体" w:cs="宋体"/>
                <w:sz w:val="18"/>
                <w:szCs w:val="18"/>
              </w:rPr>
            </w:pPr>
            <w:r>
              <w:rPr>
                <w:rFonts w:ascii="宋体" w:hAnsi="宋体" w:cs="宋体"/>
                <w:spacing w:val="-1"/>
                <w:sz w:val="18"/>
                <w:szCs w:val="18"/>
              </w:rPr>
              <w:t>滋味、气味</w:t>
            </w:r>
          </w:p>
        </w:tc>
        <w:tc>
          <w:tcPr>
            <w:tcW w:w="2615" w:type="dxa"/>
          </w:tcPr>
          <w:p w14:paraId="736CA183" w14:textId="77777777" w:rsidR="004009E5" w:rsidRDefault="00000000">
            <w:pPr>
              <w:spacing w:before="101" w:line="219" w:lineRule="auto"/>
              <w:ind w:left="111"/>
              <w:rPr>
                <w:rFonts w:ascii="宋体" w:hAnsi="宋体" w:cs="宋体"/>
                <w:sz w:val="18"/>
                <w:szCs w:val="18"/>
              </w:rPr>
            </w:pPr>
            <w:r>
              <w:rPr>
                <w:rFonts w:ascii="宋体" w:hAnsi="宋体" w:cs="宋体"/>
                <w:spacing w:val="-8"/>
                <w:sz w:val="18"/>
                <w:szCs w:val="18"/>
              </w:rPr>
              <w:t>具有</w:t>
            </w:r>
            <w:r>
              <w:rPr>
                <w:rFonts w:ascii="宋体" w:hAnsi="宋体" w:cs="宋体"/>
                <w:spacing w:val="-4"/>
                <w:sz w:val="18"/>
                <w:szCs w:val="18"/>
              </w:rPr>
              <w:t>发酵乳特有的滋味、气味。</w:t>
            </w:r>
          </w:p>
        </w:tc>
        <w:tc>
          <w:tcPr>
            <w:tcW w:w="3059" w:type="dxa"/>
          </w:tcPr>
          <w:p w14:paraId="297D1FFE" w14:textId="77777777" w:rsidR="004009E5" w:rsidRDefault="00000000">
            <w:pPr>
              <w:spacing w:before="101" w:line="219" w:lineRule="auto"/>
              <w:ind w:left="115"/>
              <w:rPr>
                <w:rFonts w:ascii="宋体" w:hAnsi="宋体" w:cs="宋体"/>
                <w:sz w:val="18"/>
                <w:szCs w:val="18"/>
              </w:rPr>
            </w:pPr>
            <w:r>
              <w:rPr>
                <w:rFonts w:ascii="宋体" w:hAnsi="宋体" w:cs="宋体"/>
                <w:spacing w:val="-4"/>
                <w:sz w:val="18"/>
                <w:szCs w:val="18"/>
              </w:rPr>
              <w:t>具</w:t>
            </w:r>
            <w:r>
              <w:rPr>
                <w:rFonts w:ascii="宋体" w:hAnsi="宋体" w:cs="宋体"/>
                <w:spacing w:val="-2"/>
                <w:sz w:val="18"/>
                <w:szCs w:val="18"/>
              </w:rPr>
              <w:t>有与添加成分相符的滋味和气味。</w:t>
            </w:r>
          </w:p>
        </w:tc>
        <w:tc>
          <w:tcPr>
            <w:tcW w:w="2366" w:type="dxa"/>
            <w:vMerge/>
            <w:tcBorders>
              <w:top w:val="nil"/>
              <w:bottom w:val="nil"/>
              <w:right w:val="single" w:sz="6" w:space="0" w:color="000000"/>
            </w:tcBorders>
          </w:tcPr>
          <w:p w14:paraId="4041216D" w14:textId="77777777" w:rsidR="004009E5" w:rsidRDefault="004009E5"/>
        </w:tc>
      </w:tr>
      <w:tr w:rsidR="004009E5" w14:paraId="7243E7FB" w14:textId="77777777">
        <w:trPr>
          <w:trHeight w:val="752"/>
        </w:trPr>
        <w:tc>
          <w:tcPr>
            <w:tcW w:w="1249" w:type="dxa"/>
            <w:tcBorders>
              <w:left w:val="single" w:sz="6" w:space="0" w:color="000000"/>
            </w:tcBorders>
          </w:tcPr>
          <w:p w14:paraId="6E09DAB3" w14:textId="77777777" w:rsidR="004009E5" w:rsidRDefault="00000000">
            <w:pPr>
              <w:jc w:val="center"/>
              <w:rPr>
                <w:sz w:val="18"/>
                <w:szCs w:val="18"/>
              </w:rPr>
            </w:pPr>
            <w:r>
              <w:rPr>
                <w:sz w:val="18"/>
                <w:szCs w:val="18"/>
              </w:rPr>
              <w:t>组织状态</w:t>
            </w:r>
          </w:p>
        </w:tc>
        <w:tc>
          <w:tcPr>
            <w:tcW w:w="5674" w:type="dxa"/>
            <w:gridSpan w:val="2"/>
          </w:tcPr>
          <w:p w14:paraId="0B17E58A" w14:textId="77777777" w:rsidR="004009E5" w:rsidRDefault="00000000">
            <w:pPr>
              <w:rPr>
                <w:sz w:val="18"/>
                <w:szCs w:val="18"/>
              </w:rPr>
            </w:pPr>
            <w:r>
              <w:rPr>
                <w:sz w:val="18"/>
                <w:szCs w:val="18"/>
              </w:rPr>
              <w:t>组织细腻、均匀，允许有少量乳清析出；风味发酵驼乳具有添加成分</w:t>
            </w:r>
          </w:p>
          <w:p w14:paraId="2ECD90D0" w14:textId="77777777" w:rsidR="004009E5" w:rsidRDefault="00000000">
            <w:pPr>
              <w:rPr>
                <w:sz w:val="18"/>
                <w:szCs w:val="18"/>
              </w:rPr>
            </w:pPr>
            <w:r>
              <w:rPr>
                <w:sz w:val="18"/>
                <w:szCs w:val="18"/>
              </w:rPr>
              <w:t>特有的组织状态。</w:t>
            </w:r>
          </w:p>
        </w:tc>
        <w:tc>
          <w:tcPr>
            <w:tcW w:w="2366" w:type="dxa"/>
            <w:vMerge/>
            <w:tcBorders>
              <w:top w:val="nil"/>
              <w:right w:val="single" w:sz="6" w:space="0" w:color="000000"/>
            </w:tcBorders>
          </w:tcPr>
          <w:p w14:paraId="1F393F73" w14:textId="77777777" w:rsidR="004009E5" w:rsidRDefault="004009E5"/>
        </w:tc>
      </w:tr>
    </w:tbl>
    <w:p w14:paraId="322773C8" w14:textId="77777777" w:rsidR="004009E5" w:rsidRDefault="00000000">
      <w:pPr>
        <w:pStyle w:val="affd"/>
        <w:spacing w:before="120" w:after="120"/>
      </w:pPr>
      <w:r>
        <w:rPr>
          <w:rFonts w:hAnsi="黑体" w:cs="黑体"/>
          <w:spacing w:val="-1"/>
          <w:szCs w:val="21"/>
        </w:rPr>
        <w:t>理</w:t>
      </w:r>
      <w:r>
        <w:rPr>
          <w:rFonts w:hAnsi="黑体" w:cs="黑体"/>
          <w:szCs w:val="21"/>
        </w:rPr>
        <w:t>化指标</w:t>
      </w:r>
    </w:p>
    <w:p w14:paraId="2E919334" w14:textId="77777777" w:rsidR="004009E5" w:rsidRDefault="00000000">
      <w:pPr>
        <w:pStyle w:val="afffff5"/>
        <w:ind w:firstLine="420"/>
      </w:pPr>
      <w:r>
        <w:rPr>
          <w:rFonts w:hint="eastAsia"/>
        </w:rPr>
        <w:t>应符合表2的要求。</w:t>
      </w:r>
    </w:p>
    <w:p w14:paraId="21C8F9AD" w14:textId="77777777" w:rsidR="004009E5" w:rsidRDefault="00000000">
      <w:pPr>
        <w:pStyle w:val="afffff5"/>
        <w:ind w:firstLine="392"/>
        <w:jc w:val="center"/>
      </w:pPr>
      <w:r>
        <w:rPr>
          <w:rFonts w:ascii="黑体" w:eastAsia="黑体" w:hAnsi="黑体" w:cs="黑体"/>
          <w:snapToGrid w:val="0"/>
          <w:color w:val="000000"/>
          <w:spacing w:val="-7"/>
          <w:szCs w:val="21"/>
        </w:rPr>
        <w:t>表2  理化指标</w:t>
      </w:r>
    </w:p>
    <w:tbl>
      <w:tblPr>
        <w:tblStyle w:val="TableNormal"/>
        <w:tblW w:w="9285"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1"/>
        <w:gridCol w:w="539"/>
        <w:gridCol w:w="1176"/>
        <w:gridCol w:w="1145"/>
        <w:gridCol w:w="1256"/>
        <w:gridCol w:w="1066"/>
        <w:gridCol w:w="2322"/>
      </w:tblGrid>
      <w:tr w:rsidR="004009E5" w14:paraId="38A45F70" w14:textId="77777777">
        <w:trPr>
          <w:trHeight w:val="341"/>
        </w:trPr>
        <w:tc>
          <w:tcPr>
            <w:tcW w:w="2320" w:type="dxa"/>
            <w:gridSpan w:val="2"/>
            <w:vMerge w:val="restart"/>
            <w:tcBorders>
              <w:bottom w:val="nil"/>
            </w:tcBorders>
            <w:vAlign w:val="center"/>
          </w:tcPr>
          <w:p w14:paraId="361F15C6" w14:textId="77777777" w:rsidR="004009E5" w:rsidRDefault="00000000">
            <w:pPr>
              <w:spacing w:before="248" w:line="220" w:lineRule="auto"/>
              <w:jc w:val="center"/>
              <w:rPr>
                <w:rFonts w:ascii="宋体" w:hAnsi="宋体" w:cs="宋体"/>
                <w:sz w:val="18"/>
                <w:szCs w:val="18"/>
              </w:rPr>
            </w:pPr>
            <w:r>
              <w:rPr>
                <w:rFonts w:ascii="宋体" w:hAnsi="宋体" w:cs="宋体"/>
                <w:spacing w:val="-2"/>
                <w:sz w:val="18"/>
                <w:szCs w:val="18"/>
              </w:rPr>
              <w:t>项目</w:t>
            </w:r>
          </w:p>
        </w:tc>
        <w:tc>
          <w:tcPr>
            <w:tcW w:w="4643" w:type="dxa"/>
            <w:gridSpan w:val="4"/>
          </w:tcPr>
          <w:p w14:paraId="6193220C" w14:textId="77777777" w:rsidR="004009E5" w:rsidRDefault="00000000">
            <w:pPr>
              <w:spacing w:before="78" w:line="220" w:lineRule="auto"/>
              <w:jc w:val="center"/>
              <w:rPr>
                <w:rFonts w:ascii="宋体" w:hAnsi="宋体" w:cs="宋体"/>
                <w:sz w:val="18"/>
                <w:szCs w:val="18"/>
              </w:rPr>
            </w:pPr>
            <w:r>
              <w:rPr>
                <w:rFonts w:ascii="宋体" w:hAnsi="宋体" w:cs="宋体"/>
                <w:spacing w:val="-4"/>
                <w:sz w:val="18"/>
                <w:szCs w:val="18"/>
              </w:rPr>
              <w:t>指标</w:t>
            </w:r>
          </w:p>
        </w:tc>
        <w:tc>
          <w:tcPr>
            <w:tcW w:w="2322" w:type="dxa"/>
            <w:vMerge w:val="restart"/>
            <w:tcBorders>
              <w:bottom w:val="nil"/>
            </w:tcBorders>
            <w:vAlign w:val="center"/>
          </w:tcPr>
          <w:p w14:paraId="648E0D62" w14:textId="77777777" w:rsidR="004009E5" w:rsidRDefault="00000000">
            <w:pPr>
              <w:spacing w:before="248" w:line="219" w:lineRule="auto"/>
              <w:jc w:val="center"/>
              <w:rPr>
                <w:rFonts w:ascii="宋体" w:hAnsi="宋体" w:cs="宋体"/>
                <w:sz w:val="18"/>
                <w:szCs w:val="18"/>
              </w:rPr>
            </w:pPr>
            <w:r>
              <w:rPr>
                <w:rFonts w:ascii="宋体" w:hAnsi="宋体" w:cs="宋体"/>
                <w:spacing w:val="-2"/>
                <w:sz w:val="18"/>
                <w:szCs w:val="18"/>
              </w:rPr>
              <w:t>检验</w:t>
            </w:r>
            <w:r>
              <w:rPr>
                <w:rFonts w:ascii="宋体" w:hAnsi="宋体" w:cs="宋体"/>
                <w:spacing w:val="-1"/>
                <w:sz w:val="18"/>
                <w:szCs w:val="18"/>
              </w:rPr>
              <w:t>方法</w:t>
            </w:r>
          </w:p>
        </w:tc>
      </w:tr>
      <w:tr w:rsidR="004009E5" w14:paraId="3A9D9869" w14:textId="77777777">
        <w:trPr>
          <w:trHeight w:val="402"/>
        </w:trPr>
        <w:tc>
          <w:tcPr>
            <w:tcW w:w="2320" w:type="dxa"/>
            <w:gridSpan w:val="2"/>
            <w:vMerge/>
            <w:tcBorders>
              <w:top w:val="nil"/>
            </w:tcBorders>
          </w:tcPr>
          <w:p w14:paraId="14EE28AD" w14:textId="77777777" w:rsidR="004009E5" w:rsidRDefault="004009E5"/>
        </w:tc>
        <w:tc>
          <w:tcPr>
            <w:tcW w:w="2321" w:type="dxa"/>
            <w:gridSpan w:val="2"/>
            <w:tcBorders>
              <w:bottom w:val="single" w:sz="4" w:space="0" w:color="auto"/>
            </w:tcBorders>
          </w:tcPr>
          <w:p w14:paraId="0F9B3849" w14:textId="77777777" w:rsidR="004009E5" w:rsidRDefault="00000000">
            <w:pPr>
              <w:spacing w:before="76" w:line="220" w:lineRule="auto"/>
              <w:ind w:left="807"/>
              <w:rPr>
                <w:rFonts w:ascii="宋体" w:hAnsi="宋体" w:cs="宋体"/>
                <w:sz w:val="18"/>
                <w:szCs w:val="18"/>
              </w:rPr>
            </w:pPr>
            <w:r>
              <w:rPr>
                <w:rFonts w:ascii="宋体" w:hAnsi="宋体" w:cs="宋体"/>
                <w:spacing w:val="-2"/>
                <w:sz w:val="18"/>
                <w:szCs w:val="18"/>
              </w:rPr>
              <w:t>发酵驼乳</w:t>
            </w:r>
          </w:p>
        </w:tc>
        <w:tc>
          <w:tcPr>
            <w:tcW w:w="2322" w:type="dxa"/>
            <w:gridSpan w:val="2"/>
            <w:tcBorders>
              <w:bottom w:val="single" w:sz="4" w:space="0" w:color="auto"/>
            </w:tcBorders>
          </w:tcPr>
          <w:p w14:paraId="50CB0E47" w14:textId="77777777" w:rsidR="004009E5" w:rsidRDefault="00000000">
            <w:pPr>
              <w:spacing w:before="76" w:line="220" w:lineRule="auto"/>
              <w:ind w:left="473"/>
              <w:rPr>
                <w:rFonts w:ascii="宋体" w:hAnsi="宋体" w:cs="宋体"/>
                <w:sz w:val="18"/>
                <w:szCs w:val="18"/>
              </w:rPr>
            </w:pPr>
            <w:r>
              <w:rPr>
                <w:rFonts w:ascii="宋体" w:hAnsi="宋体" w:cs="宋体"/>
                <w:spacing w:val="-2"/>
                <w:sz w:val="18"/>
                <w:szCs w:val="18"/>
              </w:rPr>
              <w:t>风</w:t>
            </w:r>
            <w:r>
              <w:rPr>
                <w:rFonts w:ascii="宋体" w:hAnsi="宋体" w:cs="宋体"/>
                <w:spacing w:val="-1"/>
                <w:sz w:val="18"/>
                <w:szCs w:val="18"/>
              </w:rPr>
              <w:t>味发酵驼乳</w:t>
            </w:r>
          </w:p>
        </w:tc>
        <w:tc>
          <w:tcPr>
            <w:tcW w:w="2322" w:type="dxa"/>
            <w:vMerge/>
            <w:tcBorders>
              <w:top w:val="nil"/>
            </w:tcBorders>
          </w:tcPr>
          <w:p w14:paraId="18EF97C1" w14:textId="77777777" w:rsidR="004009E5" w:rsidRDefault="004009E5"/>
        </w:tc>
      </w:tr>
      <w:tr w:rsidR="004009E5" w14:paraId="752D0C68" w14:textId="77777777">
        <w:trPr>
          <w:trHeight w:val="317"/>
        </w:trPr>
        <w:tc>
          <w:tcPr>
            <w:tcW w:w="2320" w:type="dxa"/>
            <w:gridSpan w:val="2"/>
            <w:vMerge/>
          </w:tcPr>
          <w:p w14:paraId="4AECD10E" w14:textId="77777777" w:rsidR="004009E5" w:rsidRDefault="004009E5"/>
        </w:tc>
        <w:tc>
          <w:tcPr>
            <w:tcW w:w="1176" w:type="dxa"/>
            <w:tcBorders>
              <w:top w:val="single" w:sz="4" w:space="0" w:color="auto"/>
              <w:right w:val="single" w:sz="4" w:space="0" w:color="auto"/>
            </w:tcBorders>
          </w:tcPr>
          <w:p w14:paraId="7A1CE8EA" w14:textId="77777777" w:rsidR="004009E5" w:rsidRDefault="00000000">
            <w:pPr>
              <w:spacing w:before="76" w:line="220" w:lineRule="auto"/>
              <w:rPr>
                <w:rFonts w:ascii="宋体" w:hAnsi="宋体" w:cs="宋体"/>
                <w:spacing w:val="-2"/>
                <w:sz w:val="18"/>
                <w:szCs w:val="18"/>
              </w:rPr>
            </w:pPr>
            <w:r>
              <w:rPr>
                <w:rFonts w:ascii="宋体" w:hAnsi="宋体" w:cs="宋体" w:hint="eastAsia"/>
                <w:spacing w:val="-2"/>
                <w:sz w:val="18"/>
                <w:szCs w:val="18"/>
              </w:rPr>
              <w:t>冬季（10月-次年3月）</w:t>
            </w:r>
          </w:p>
        </w:tc>
        <w:tc>
          <w:tcPr>
            <w:tcW w:w="1145" w:type="dxa"/>
            <w:tcBorders>
              <w:top w:val="single" w:sz="4" w:space="0" w:color="auto"/>
              <w:left w:val="single" w:sz="4" w:space="0" w:color="auto"/>
            </w:tcBorders>
          </w:tcPr>
          <w:p w14:paraId="42204940" w14:textId="77777777" w:rsidR="004009E5" w:rsidRDefault="00000000">
            <w:pPr>
              <w:spacing w:before="76" w:line="220" w:lineRule="auto"/>
              <w:ind w:firstLineChars="100" w:firstLine="176"/>
              <w:rPr>
                <w:rFonts w:ascii="宋体" w:hAnsi="宋体" w:cs="宋体"/>
                <w:spacing w:val="-2"/>
                <w:sz w:val="18"/>
                <w:szCs w:val="18"/>
              </w:rPr>
            </w:pPr>
            <w:r>
              <w:rPr>
                <w:rFonts w:ascii="宋体" w:hAnsi="宋体" w:cs="宋体" w:hint="eastAsia"/>
                <w:spacing w:val="-2"/>
                <w:sz w:val="18"/>
                <w:szCs w:val="18"/>
              </w:rPr>
              <w:t>夏季（3月-9）</w:t>
            </w:r>
          </w:p>
        </w:tc>
        <w:tc>
          <w:tcPr>
            <w:tcW w:w="1256" w:type="dxa"/>
            <w:tcBorders>
              <w:top w:val="single" w:sz="4" w:space="0" w:color="auto"/>
              <w:right w:val="single" w:sz="4" w:space="0" w:color="auto"/>
            </w:tcBorders>
          </w:tcPr>
          <w:p w14:paraId="6BA6F9FC" w14:textId="77777777" w:rsidR="004009E5" w:rsidRDefault="00000000">
            <w:pPr>
              <w:spacing w:before="76" w:line="220" w:lineRule="auto"/>
              <w:rPr>
                <w:rFonts w:ascii="宋体" w:hAnsi="宋体" w:cs="宋体"/>
                <w:spacing w:val="-2"/>
                <w:sz w:val="18"/>
                <w:szCs w:val="18"/>
              </w:rPr>
            </w:pPr>
            <w:r>
              <w:rPr>
                <w:rFonts w:ascii="宋体" w:hAnsi="宋体" w:cs="宋体" w:hint="eastAsia"/>
                <w:spacing w:val="-2"/>
                <w:sz w:val="18"/>
                <w:szCs w:val="18"/>
              </w:rPr>
              <w:t>冬季（10月-次年3月）</w:t>
            </w:r>
          </w:p>
        </w:tc>
        <w:tc>
          <w:tcPr>
            <w:tcW w:w="1066" w:type="dxa"/>
            <w:tcBorders>
              <w:top w:val="single" w:sz="4" w:space="0" w:color="auto"/>
              <w:left w:val="single" w:sz="4" w:space="0" w:color="auto"/>
            </w:tcBorders>
          </w:tcPr>
          <w:p w14:paraId="7FD11B4C" w14:textId="77777777" w:rsidR="004009E5" w:rsidRDefault="00000000">
            <w:pPr>
              <w:spacing w:before="76" w:line="220" w:lineRule="auto"/>
              <w:ind w:firstLineChars="100" w:firstLine="176"/>
              <w:rPr>
                <w:rFonts w:ascii="宋体" w:hAnsi="宋体" w:cs="宋体"/>
                <w:spacing w:val="-2"/>
                <w:sz w:val="18"/>
                <w:szCs w:val="18"/>
              </w:rPr>
            </w:pPr>
            <w:r>
              <w:rPr>
                <w:rFonts w:ascii="宋体" w:hAnsi="宋体" w:cs="宋体" w:hint="eastAsia"/>
                <w:spacing w:val="-2"/>
                <w:sz w:val="18"/>
                <w:szCs w:val="18"/>
              </w:rPr>
              <w:t>夏季（3月-9月）</w:t>
            </w:r>
          </w:p>
        </w:tc>
        <w:tc>
          <w:tcPr>
            <w:tcW w:w="2322" w:type="dxa"/>
            <w:vMerge/>
          </w:tcPr>
          <w:p w14:paraId="14114266" w14:textId="77777777" w:rsidR="004009E5" w:rsidRDefault="004009E5"/>
        </w:tc>
      </w:tr>
      <w:tr w:rsidR="004009E5" w14:paraId="116221ED" w14:textId="77777777">
        <w:trPr>
          <w:trHeight w:val="338"/>
        </w:trPr>
        <w:tc>
          <w:tcPr>
            <w:tcW w:w="2320" w:type="dxa"/>
            <w:gridSpan w:val="2"/>
          </w:tcPr>
          <w:p w14:paraId="5C41EB50" w14:textId="77777777" w:rsidR="004009E5" w:rsidRDefault="00000000">
            <w:pPr>
              <w:spacing w:before="66" w:line="226" w:lineRule="auto"/>
              <w:ind w:left="113"/>
              <w:jc w:val="left"/>
              <w:rPr>
                <w:rFonts w:ascii="宋体" w:hAnsi="宋体" w:cs="宋体"/>
                <w:sz w:val="18"/>
                <w:szCs w:val="18"/>
              </w:rPr>
            </w:pPr>
            <w:r>
              <w:rPr>
                <w:rFonts w:ascii="宋体" w:hAnsi="宋体" w:cs="宋体" w:hint="eastAsia"/>
                <w:spacing w:val="10"/>
                <w:sz w:val="18"/>
                <w:szCs w:val="18"/>
              </w:rPr>
              <w:t>脂肪</w:t>
            </w:r>
            <w:r>
              <w:rPr>
                <w:rFonts w:ascii="宋体" w:hAnsi="宋体" w:cs="宋体"/>
                <w:position w:val="8"/>
                <w:sz w:val="9"/>
                <w:szCs w:val="9"/>
              </w:rPr>
              <w:t>a</w:t>
            </w:r>
            <w:r>
              <w:rPr>
                <w:rFonts w:ascii="宋体" w:hAnsi="宋体" w:cs="宋体"/>
                <w:spacing w:val="6"/>
                <w:sz w:val="18"/>
                <w:szCs w:val="18"/>
              </w:rPr>
              <w:t>/</w:t>
            </w:r>
            <w:r>
              <w:rPr>
                <w:rFonts w:ascii="宋体" w:hAnsi="宋体" w:cs="宋体"/>
                <w:spacing w:val="5"/>
                <w:sz w:val="18"/>
                <w:szCs w:val="18"/>
              </w:rPr>
              <w:t>(</w:t>
            </w:r>
            <w:r>
              <w:rPr>
                <w:rFonts w:ascii="宋体" w:hAnsi="宋体" w:cs="宋体"/>
                <w:sz w:val="18"/>
                <w:szCs w:val="18"/>
              </w:rPr>
              <w:t>g</w:t>
            </w:r>
            <w:r>
              <w:rPr>
                <w:rFonts w:ascii="宋体" w:hAnsi="宋体" w:cs="宋体"/>
                <w:spacing w:val="5"/>
                <w:sz w:val="18"/>
                <w:szCs w:val="18"/>
              </w:rPr>
              <w:t>/100</w:t>
            </w:r>
            <w:r>
              <w:rPr>
                <w:rFonts w:ascii="宋体" w:hAnsi="宋体" w:cs="宋体"/>
                <w:sz w:val="18"/>
                <w:szCs w:val="18"/>
              </w:rPr>
              <w:t>g</w:t>
            </w:r>
            <w:r>
              <w:rPr>
                <w:rFonts w:ascii="宋体" w:hAnsi="宋体" w:cs="宋体"/>
                <w:spacing w:val="5"/>
                <w:sz w:val="18"/>
                <w:szCs w:val="18"/>
              </w:rPr>
              <w:t>)      ≥</w:t>
            </w:r>
          </w:p>
        </w:tc>
        <w:tc>
          <w:tcPr>
            <w:tcW w:w="1176" w:type="dxa"/>
            <w:tcBorders>
              <w:right w:val="single" w:sz="2" w:space="0" w:color="000000"/>
            </w:tcBorders>
            <w:vAlign w:val="center"/>
          </w:tcPr>
          <w:p w14:paraId="67ED4DE0" w14:textId="77777777" w:rsidR="004009E5" w:rsidRDefault="00000000">
            <w:pPr>
              <w:spacing w:before="106" w:line="184" w:lineRule="auto"/>
              <w:jc w:val="center"/>
              <w:rPr>
                <w:rFonts w:ascii="宋体" w:hAnsi="宋体" w:cs="宋体"/>
                <w:sz w:val="18"/>
                <w:szCs w:val="18"/>
              </w:rPr>
            </w:pPr>
            <w:r>
              <w:rPr>
                <w:rFonts w:ascii="宋体" w:hAnsi="宋体" w:cs="宋体" w:hint="eastAsia"/>
                <w:spacing w:val="-2"/>
                <w:sz w:val="18"/>
                <w:szCs w:val="18"/>
              </w:rPr>
              <w:t>4.0</w:t>
            </w:r>
          </w:p>
        </w:tc>
        <w:tc>
          <w:tcPr>
            <w:tcW w:w="1145" w:type="dxa"/>
            <w:tcBorders>
              <w:left w:val="single" w:sz="2" w:space="0" w:color="000000"/>
            </w:tcBorders>
            <w:vAlign w:val="center"/>
          </w:tcPr>
          <w:p w14:paraId="15D18735" w14:textId="77777777" w:rsidR="004009E5" w:rsidRDefault="00000000">
            <w:pPr>
              <w:spacing w:before="106" w:line="184" w:lineRule="auto"/>
              <w:jc w:val="center"/>
              <w:rPr>
                <w:rFonts w:ascii="宋体" w:hAnsi="宋体"/>
                <w:sz w:val="18"/>
              </w:rPr>
            </w:pPr>
            <w:r>
              <w:rPr>
                <w:rFonts w:ascii="宋体" w:hAnsi="宋体" w:hint="eastAsia"/>
                <w:sz w:val="18"/>
              </w:rPr>
              <w:t>3.8</w:t>
            </w:r>
          </w:p>
        </w:tc>
        <w:tc>
          <w:tcPr>
            <w:tcW w:w="1256" w:type="dxa"/>
            <w:tcBorders>
              <w:right w:val="single" w:sz="2" w:space="0" w:color="000000"/>
            </w:tcBorders>
            <w:vAlign w:val="center"/>
          </w:tcPr>
          <w:p w14:paraId="223CC742" w14:textId="77777777" w:rsidR="004009E5" w:rsidRDefault="00000000">
            <w:pPr>
              <w:spacing w:before="106" w:line="184" w:lineRule="auto"/>
              <w:jc w:val="center"/>
              <w:rPr>
                <w:rFonts w:ascii="宋体" w:hAnsi="宋体" w:cs="宋体"/>
                <w:sz w:val="18"/>
                <w:szCs w:val="18"/>
              </w:rPr>
            </w:pPr>
            <w:r>
              <w:rPr>
                <w:rFonts w:ascii="宋体" w:hAnsi="宋体" w:cs="宋体"/>
                <w:spacing w:val="-4"/>
                <w:sz w:val="18"/>
                <w:szCs w:val="18"/>
              </w:rPr>
              <w:t>3</w:t>
            </w:r>
            <w:r>
              <w:rPr>
                <w:rFonts w:ascii="宋体" w:hAnsi="宋体" w:cs="宋体"/>
                <w:spacing w:val="-2"/>
                <w:sz w:val="18"/>
                <w:szCs w:val="18"/>
              </w:rPr>
              <w:t>.</w:t>
            </w:r>
            <w:r>
              <w:rPr>
                <w:rFonts w:ascii="宋体" w:hAnsi="宋体" w:cs="宋体" w:hint="eastAsia"/>
                <w:spacing w:val="-2"/>
                <w:sz w:val="18"/>
                <w:szCs w:val="18"/>
              </w:rPr>
              <w:t>2</w:t>
            </w:r>
          </w:p>
        </w:tc>
        <w:tc>
          <w:tcPr>
            <w:tcW w:w="1066" w:type="dxa"/>
            <w:tcBorders>
              <w:left w:val="single" w:sz="2" w:space="0" w:color="000000"/>
            </w:tcBorders>
            <w:vAlign w:val="center"/>
          </w:tcPr>
          <w:p w14:paraId="10B50200" w14:textId="77777777" w:rsidR="004009E5" w:rsidRDefault="00000000">
            <w:pPr>
              <w:spacing w:before="106" w:line="184" w:lineRule="auto"/>
              <w:jc w:val="center"/>
              <w:rPr>
                <w:rFonts w:ascii="宋体" w:hAnsi="宋体" w:cs="宋体"/>
                <w:spacing w:val="-4"/>
                <w:sz w:val="18"/>
                <w:szCs w:val="18"/>
              </w:rPr>
            </w:pPr>
            <w:r>
              <w:rPr>
                <w:rFonts w:ascii="宋体" w:hAnsi="宋体" w:cs="宋体" w:hint="eastAsia"/>
                <w:spacing w:val="-4"/>
                <w:sz w:val="18"/>
                <w:szCs w:val="18"/>
              </w:rPr>
              <w:t>3.0</w:t>
            </w:r>
          </w:p>
        </w:tc>
        <w:tc>
          <w:tcPr>
            <w:tcW w:w="2322" w:type="dxa"/>
          </w:tcPr>
          <w:p w14:paraId="0B1A775F" w14:textId="77777777" w:rsidR="004009E5" w:rsidRDefault="00000000">
            <w:pPr>
              <w:spacing w:before="106" w:line="184" w:lineRule="auto"/>
              <w:ind w:left="759"/>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500</w:t>
            </w:r>
            <w:r>
              <w:rPr>
                <w:rFonts w:ascii="宋体" w:hAnsi="宋体" w:cs="宋体"/>
                <w:sz w:val="18"/>
                <w:szCs w:val="18"/>
              </w:rPr>
              <w:t>9.6</w:t>
            </w:r>
          </w:p>
        </w:tc>
      </w:tr>
      <w:tr w:rsidR="004009E5" w14:paraId="4219A800" w14:textId="77777777">
        <w:trPr>
          <w:trHeight w:val="340"/>
        </w:trPr>
        <w:tc>
          <w:tcPr>
            <w:tcW w:w="1781" w:type="dxa"/>
            <w:tcBorders>
              <w:right w:val="nil"/>
            </w:tcBorders>
            <w:vAlign w:val="center"/>
          </w:tcPr>
          <w:p w14:paraId="7CBC2D3A" w14:textId="77777777" w:rsidR="004009E5" w:rsidRDefault="00000000">
            <w:pPr>
              <w:spacing w:before="28" w:line="253" w:lineRule="auto"/>
              <w:ind w:left="112" w:right="185" w:firstLine="5"/>
              <w:jc w:val="center"/>
              <w:rPr>
                <w:rFonts w:ascii="宋体" w:hAnsi="宋体" w:cs="宋体"/>
                <w:sz w:val="18"/>
                <w:szCs w:val="18"/>
              </w:rPr>
            </w:pPr>
            <w:r>
              <w:rPr>
                <w:rFonts w:ascii="宋体" w:hAnsi="宋体" w:cs="宋体"/>
                <w:spacing w:val="6"/>
                <w:sz w:val="18"/>
                <w:szCs w:val="18"/>
              </w:rPr>
              <w:t>蛋白</w:t>
            </w:r>
            <w:r>
              <w:rPr>
                <w:rFonts w:ascii="宋体" w:hAnsi="宋体" w:cs="宋体"/>
                <w:spacing w:val="4"/>
                <w:sz w:val="18"/>
                <w:szCs w:val="18"/>
              </w:rPr>
              <w:t>质</w:t>
            </w:r>
            <w:r>
              <w:rPr>
                <w:rFonts w:ascii="宋体" w:hAnsi="宋体" w:cs="宋体"/>
                <w:spacing w:val="3"/>
                <w:sz w:val="18"/>
                <w:szCs w:val="18"/>
              </w:rPr>
              <w:t>/(</w:t>
            </w:r>
            <w:r>
              <w:rPr>
                <w:rFonts w:ascii="宋体" w:hAnsi="宋体" w:cs="宋体"/>
                <w:sz w:val="18"/>
                <w:szCs w:val="18"/>
              </w:rPr>
              <w:t>g</w:t>
            </w:r>
            <w:r>
              <w:rPr>
                <w:rFonts w:ascii="宋体" w:hAnsi="宋体" w:cs="宋体"/>
                <w:spacing w:val="3"/>
                <w:sz w:val="18"/>
                <w:szCs w:val="18"/>
              </w:rPr>
              <w:t>/100</w:t>
            </w:r>
            <w:r>
              <w:rPr>
                <w:rFonts w:ascii="宋体" w:hAnsi="宋体" w:cs="宋体"/>
                <w:sz w:val="18"/>
                <w:szCs w:val="18"/>
              </w:rPr>
              <w:t>g</w:t>
            </w:r>
            <w:r>
              <w:rPr>
                <w:rFonts w:ascii="宋体" w:hAnsi="宋体" w:cs="宋体"/>
                <w:spacing w:val="3"/>
                <w:sz w:val="18"/>
                <w:szCs w:val="18"/>
              </w:rPr>
              <w:t>)</w:t>
            </w:r>
          </w:p>
        </w:tc>
        <w:tc>
          <w:tcPr>
            <w:tcW w:w="539" w:type="dxa"/>
            <w:tcBorders>
              <w:left w:val="nil"/>
            </w:tcBorders>
            <w:vAlign w:val="center"/>
          </w:tcPr>
          <w:p w14:paraId="5A2009BF" w14:textId="77777777" w:rsidR="004009E5" w:rsidRDefault="00000000">
            <w:pPr>
              <w:spacing w:before="27" w:line="237" w:lineRule="auto"/>
              <w:ind w:left="273"/>
              <w:jc w:val="center"/>
              <w:rPr>
                <w:rFonts w:ascii="宋体" w:hAnsi="宋体" w:cs="宋体"/>
                <w:sz w:val="18"/>
                <w:szCs w:val="18"/>
              </w:rPr>
            </w:pPr>
            <w:r>
              <w:rPr>
                <w:rFonts w:ascii="宋体" w:hAnsi="宋体" w:cs="宋体"/>
                <w:sz w:val="18"/>
                <w:szCs w:val="18"/>
              </w:rPr>
              <w:t>≥</w:t>
            </w:r>
          </w:p>
        </w:tc>
        <w:tc>
          <w:tcPr>
            <w:tcW w:w="1176" w:type="dxa"/>
            <w:vAlign w:val="center"/>
          </w:tcPr>
          <w:p w14:paraId="1A22D202" w14:textId="77777777" w:rsidR="004009E5" w:rsidRDefault="00000000">
            <w:pPr>
              <w:spacing w:before="58" w:line="184" w:lineRule="auto"/>
              <w:jc w:val="center"/>
              <w:rPr>
                <w:rFonts w:ascii="宋体" w:hAnsi="宋体" w:cs="宋体"/>
                <w:sz w:val="18"/>
                <w:szCs w:val="18"/>
              </w:rPr>
            </w:pPr>
            <w:r>
              <w:rPr>
                <w:rFonts w:ascii="宋体" w:hAnsi="宋体" w:cs="宋体"/>
                <w:spacing w:val="-4"/>
                <w:sz w:val="18"/>
                <w:szCs w:val="18"/>
              </w:rPr>
              <w:t>3</w:t>
            </w:r>
            <w:r>
              <w:rPr>
                <w:rFonts w:ascii="宋体" w:hAnsi="宋体" w:cs="宋体"/>
                <w:spacing w:val="-2"/>
                <w:sz w:val="18"/>
                <w:szCs w:val="18"/>
              </w:rPr>
              <w:t>.</w:t>
            </w:r>
            <w:r>
              <w:rPr>
                <w:rFonts w:ascii="宋体" w:hAnsi="宋体" w:cs="宋体" w:hint="eastAsia"/>
                <w:spacing w:val="-2"/>
                <w:sz w:val="18"/>
                <w:szCs w:val="18"/>
              </w:rPr>
              <w:t>6</w:t>
            </w:r>
          </w:p>
        </w:tc>
        <w:tc>
          <w:tcPr>
            <w:tcW w:w="1145" w:type="dxa"/>
            <w:vAlign w:val="center"/>
          </w:tcPr>
          <w:p w14:paraId="44DF669A" w14:textId="77777777" w:rsidR="004009E5" w:rsidRDefault="00000000">
            <w:pPr>
              <w:spacing w:before="106" w:line="184" w:lineRule="auto"/>
              <w:jc w:val="center"/>
              <w:rPr>
                <w:rFonts w:ascii="宋体" w:hAnsi="宋体" w:cs="宋体"/>
                <w:spacing w:val="-2"/>
                <w:sz w:val="18"/>
                <w:szCs w:val="18"/>
              </w:rPr>
            </w:pPr>
            <w:r>
              <w:rPr>
                <w:rFonts w:ascii="宋体" w:hAnsi="宋体" w:cs="宋体" w:hint="eastAsia"/>
                <w:spacing w:val="-2"/>
                <w:sz w:val="18"/>
                <w:szCs w:val="18"/>
              </w:rPr>
              <w:t>3.5</w:t>
            </w:r>
          </w:p>
        </w:tc>
        <w:tc>
          <w:tcPr>
            <w:tcW w:w="1256" w:type="dxa"/>
            <w:vAlign w:val="center"/>
          </w:tcPr>
          <w:p w14:paraId="496FED8C" w14:textId="77777777" w:rsidR="004009E5" w:rsidRDefault="00000000">
            <w:pPr>
              <w:spacing w:before="106" w:line="184" w:lineRule="auto"/>
              <w:jc w:val="center"/>
              <w:rPr>
                <w:rFonts w:ascii="宋体" w:hAnsi="宋体" w:cs="宋体"/>
                <w:spacing w:val="-2"/>
                <w:sz w:val="18"/>
                <w:szCs w:val="18"/>
              </w:rPr>
            </w:pPr>
            <w:r>
              <w:rPr>
                <w:rFonts w:ascii="宋体" w:hAnsi="宋体" w:cs="宋体"/>
                <w:spacing w:val="-2"/>
                <w:sz w:val="18"/>
                <w:szCs w:val="18"/>
              </w:rPr>
              <w:t>2.88</w:t>
            </w:r>
          </w:p>
        </w:tc>
        <w:tc>
          <w:tcPr>
            <w:tcW w:w="1066" w:type="dxa"/>
            <w:vAlign w:val="center"/>
          </w:tcPr>
          <w:p w14:paraId="65F8F843" w14:textId="77777777" w:rsidR="004009E5" w:rsidRDefault="00000000">
            <w:pPr>
              <w:jc w:val="center"/>
              <w:rPr>
                <w:rFonts w:ascii="宋体" w:hAnsi="宋体" w:cs="宋体"/>
                <w:spacing w:val="-2"/>
                <w:sz w:val="18"/>
                <w:szCs w:val="18"/>
              </w:rPr>
            </w:pPr>
            <w:r>
              <w:rPr>
                <w:rFonts w:ascii="宋体" w:hAnsi="宋体" w:cs="宋体" w:hint="eastAsia"/>
                <w:spacing w:val="-2"/>
                <w:sz w:val="18"/>
                <w:szCs w:val="18"/>
              </w:rPr>
              <w:t>2.8</w:t>
            </w:r>
          </w:p>
        </w:tc>
        <w:tc>
          <w:tcPr>
            <w:tcW w:w="2322" w:type="dxa"/>
            <w:vAlign w:val="center"/>
          </w:tcPr>
          <w:p w14:paraId="1B590B78" w14:textId="77777777" w:rsidR="004009E5" w:rsidRDefault="00000000">
            <w:pPr>
              <w:spacing w:before="195" w:line="184" w:lineRule="auto"/>
              <w:jc w:val="center"/>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500</w:t>
            </w:r>
            <w:r>
              <w:rPr>
                <w:rFonts w:ascii="宋体" w:hAnsi="宋体" w:cs="宋体"/>
                <w:sz w:val="18"/>
                <w:szCs w:val="18"/>
              </w:rPr>
              <w:t>9.5</w:t>
            </w:r>
          </w:p>
        </w:tc>
      </w:tr>
      <w:tr w:rsidR="004009E5" w14:paraId="64D82865" w14:textId="77777777">
        <w:trPr>
          <w:trHeight w:val="338"/>
        </w:trPr>
        <w:tc>
          <w:tcPr>
            <w:tcW w:w="2320" w:type="dxa"/>
            <w:gridSpan w:val="2"/>
            <w:tcBorders>
              <w:tl2br w:val="nil"/>
              <w:tr2bl w:val="nil"/>
            </w:tcBorders>
          </w:tcPr>
          <w:p w14:paraId="6D4EE4AF" w14:textId="77777777" w:rsidR="004009E5" w:rsidRDefault="00000000">
            <w:pPr>
              <w:spacing w:before="79" w:line="213" w:lineRule="auto"/>
              <w:ind w:left="115"/>
              <w:rPr>
                <w:rFonts w:ascii="宋体" w:hAnsi="宋体" w:cs="宋体"/>
                <w:sz w:val="18"/>
                <w:szCs w:val="18"/>
              </w:rPr>
            </w:pPr>
            <w:r>
              <w:rPr>
                <w:rFonts w:ascii="宋体" w:hAnsi="宋体" w:cs="宋体"/>
                <w:spacing w:val="6"/>
                <w:sz w:val="18"/>
                <w:szCs w:val="18"/>
              </w:rPr>
              <w:t>非</w:t>
            </w:r>
            <w:r>
              <w:rPr>
                <w:rFonts w:ascii="宋体" w:hAnsi="宋体" w:cs="宋体"/>
                <w:spacing w:val="4"/>
                <w:sz w:val="18"/>
                <w:szCs w:val="18"/>
              </w:rPr>
              <w:t>脂</w:t>
            </w:r>
            <w:r>
              <w:rPr>
                <w:rFonts w:ascii="宋体" w:hAnsi="宋体" w:cs="宋体"/>
                <w:spacing w:val="3"/>
                <w:sz w:val="18"/>
                <w:szCs w:val="18"/>
              </w:rPr>
              <w:t>乳固体/(</w:t>
            </w:r>
            <w:r>
              <w:rPr>
                <w:rFonts w:ascii="宋体" w:hAnsi="宋体" w:cs="宋体"/>
                <w:sz w:val="18"/>
                <w:szCs w:val="18"/>
              </w:rPr>
              <w:t>g</w:t>
            </w:r>
            <w:r>
              <w:rPr>
                <w:rFonts w:ascii="宋体" w:hAnsi="宋体" w:cs="宋体"/>
                <w:spacing w:val="3"/>
                <w:sz w:val="18"/>
                <w:szCs w:val="18"/>
              </w:rPr>
              <w:t>/100</w:t>
            </w:r>
            <w:r>
              <w:rPr>
                <w:rFonts w:ascii="宋体" w:hAnsi="宋体" w:cs="宋体"/>
                <w:sz w:val="18"/>
                <w:szCs w:val="18"/>
              </w:rPr>
              <w:t>g</w:t>
            </w:r>
            <w:r>
              <w:rPr>
                <w:rFonts w:ascii="宋体" w:hAnsi="宋体" w:cs="宋体"/>
                <w:spacing w:val="3"/>
                <w:sz w:val="18"/>
                <w:szCs w:val="18"/>
              </w:rPr>
              <w:t>)  ≥</w:t>
            </w:r>
          </w:p>
        </w:tc>
        <w:tc>
          <w:tcPr>
            <w:tcW w:w="2321" w:type="dxa"/>
            <w:gridSpan w:val="2"/>
            <w:tcBorders>
              <w:tl2br w:val="nil"/>
              <w:tr2bl w:val="nil"/>
            </w:tcBorders>
          </w:tcPr>
          <w:p w14:paraId="06A801DE" w14:textId="77777777" w:rsidR="004009E5" w:rsidRDefault="00000000">
            <w:pPr>
              <w:spacing w:before="106" w:line="184" w:lineRule="auto"/>
              <w:ind w:firstLineChars="100" w:firstLine="176"/>
              <w:jc w:val="center"/>
              <w:rPr>
                <w:rFonts w:ascii="宋体" w:hAnsi="宋体" w:cs="宋体"/>
                <w:spacing w:val="-2"/>
                <w:sz w:val="18"/>
                <w:szCs w:val="18"/>
              </w:rPr>
            </w:pPr>
            <w:r>
              <w:rPr>
                <w:rFonts w:ascii="宋体" w:hAnsi="宋体" w:cs="宋体"/>
                <w:spacing w:val="-2"/>
                <w:sz w:val="18"/>
                <w:szCs w:val="18"/>
              </w:rPr>
              <w:t>8.5</w:t>
            </w:r>
          </w:p>
        </w:tc>
        <w:tc>
          <w:tcPr>
            <w:tcW w:w="2322" w:type="dxa"/>
            <w:gridSpan w:val="2"/>
            <w:tcBorders>
              <w:tl2br w:val="nil"/>
              <w:tr2bl w:val="nil"/>
            </w:tcBorders>
          </w:tcPr>
          <w:p w14:paraId="765C5186" w14:textId="77777777" w:rsidR="004009E5" w:rsidRDefault="00000000">
            <w:pPr>
              <w:spacing w:before="163" w:line="179" w:lineRule="auto"/>
              <w:jc w:val="center"/>
              <w:rPr>
                <w:rFonts w:ascii="宋体" w:hAnsi="宋体" w:cs="宋体"/>
                <w:sz w:val="18"/>
                <w:szCs w:val="18"/>
              </w:rPr>
            </w:pPr>
            <w:r>
              <w:rPr>
                <w:rFonts w:hint="eastAsia"/>
              </w:rPr>
              <w:t>--</w:t>
            </w:r>
          </w:p>
        </w:tc>
        <w:tc>
          <w:tcPr>
            <w:tcW w:w="2322" w:type="dxa"/>
            <w:tcBorders>
              <w:tl2br w:val="nil"/>
              <w:tr2bl w:val="nil"/>
            </w:tcBorders>
          </w:tcPr>
          <w:p w14:paraId="4EB08481" w14:textId="77777777" w:rsidR="004009E5" w:rsidRDefault="00000000">
            <w:pPr>
              <w:spacing w:before="105" w:line="185" w:lineRule="auto"/>
              <w:ind w:left="714"/>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541</w:t>
            </w:r>
            <w:r>
              <w:rPr>
                <w:rFonts w:ascii="宋体" w:hAnsi="宋体" w:cs="宋体"/>
                <w:sz w:val="18"/>
                <w:szCs w:val="18"/>
              </w:rPr>
              <w:t>3.39</w:t>
            </w:r>
          </w:p>
        </w:tc>
      </w:tr>
      <w:tr w:rsidR="004009E5" w14:paraId="72FEFFB1" w14:textId="77777777">
        <w:trPr>
          <w:trHeight w:val="340"/>
        </w:trPr>
        <w:tc>
          <w:tcPr>
            <w:tcW w:w="2320" w:type="dxa"/>
            <w:gridSpan w:val="2"/>
            <w:tcBorders>
              <w:tl2br w:val="nil"/>
              <w:tr2bl w:val="nil"/>
            </w:tcBorders>
          </w:tcPr>
          <w:p w14:paraId="53929B3C" w14:textId="77777777" w:rsidR="004009E5" w:rsidRDefault="00000000">
            <w:pPr>
              <w:spacing w:before="80" w:line="237" w:lineRule="auto"/>
              <w:ind w:leftChars="189" w:left="397"/>
              <w:rPr>
                <w:rFonts w:ascii="宋体" w:hAnsi="宋体" w:cs="宋体"/>
                <w:sz w:val="18"/>
                <w:szCs w:val="18"/>
              </w:rPr>
            </w:pPr>
            <w:r>
              <w:rPr>
                <w:rFonts w:ascii="宋体" w:hAnsi="宋体" w:cs="宋体"/>
                <w:spacing w:val="7"/>
                <w:sz w:val="18"/>
                <w:szCs w:val="18"/>
              </w:rPr>
              <w:t>酸度/(º</w:t>
            </w:r>
            <w:r>
              <w:rPr>
                <w:rFonts w:ascii="宋体" w:hAnsi="宋体" w:cs="宋体"/>
                <w:sz w:val="18"/>
                <w:szCs w:val="18"/>
              </w:rPr>
              <w:t>T</w:t>
            </w:r>
            <w:r>
              <w:rPr>
                <w:rFonts w:ascii="宋体" w:hAnsi="宋体" w:cs="宋体"/>
                <w:spacing w:val="7"/>
                <w:sz w:val="18"/>
                <w:szCs w:val="18"/>
              </w:rPr>
              <w:t>)</w:t>
            </w:r>
            <w:r>
              <w:rPr>
                <w:rFonts w:ascii="宋体" w:hAnsi="宋体" w:cs="宋体" w:hint="eastAsia"/>
                <w:spacing w:val="7"/>
                <w:sz w:val="18"/>
                <w:szCs w:val="18"/>
              </w:rPr>
              <w:t xml:space="preserve">       </w:t>
            </w:r>
            <w:r>
              <w:rPr>
                <w:rFonts w:ascii="宋体" w:hAnsi="宋体" w:cs="宋体"/>
                <w:sz w:val="18"/>
                <w:szCs w:val="18"/>
              </w:rPr>
              <w:t>≥</w:t>
            </w:r>
          </w:p>
        </w:tc>
        <w:tc>
          <w:tcPr>
            <w:tcW w:w="4643" w:type="dxa"/>
            <w:gridSpan w:val="4"/>
            <w:tcBorders>
              <w:tl2br w:val="nil"/>
              <w:tr2bl w:val="nil"/>
            </w:tcBorders>
          </w:tcPr>
          <w:p w14:paraId="3A5A1FE5" w14:textId="77777777" w:rsidR="004009E5" w:rsidRDefault="00000000">
            <w:pPr>
              <w:spacing w:before="108" w:line="184" w:lineRule="auto"/>
              <w:jc w:val="center"/>
              <w:rPr>
                <w:rFonts w:ascii="宋体" w:hAnsi="宋体" w:cs="宋体"/>
                <w:spacing w:val="-3"/>
                <w:sz w:val="18"/>
                <w:szCs w:val="18"/>
              </w:rPr>
            </w:pPr>
            <w:r>
              <w:rPr>
                <w:rFonts w:ascii="宋体" w:hAnsi="宋体" w:cs="宋体" w:hint="eastAsia"/>
                <w:spacing w:val="-3"/>
                <w:sz w:val="18"/>
                <w:szCs w:val="18"/>
              </w:rPr>
              <w:t>68</w:t>
            </w:r>
            <w:r>
              <w:rPr>
                <w:rFonts w:ascii="宋体" w:hAnsi="宋体" w:cs="宋体"/>
                <w:spacing w:val="-2"/>
                <w:sz w:val="18"/>
                <w:szCs w:val="18"/>
              </w:rPr>
              <w:t>.0</w:t>
            </w:r>
          </w:p>
        </w:tc>
        <w:tc>
          <w:tcPr>
            <w:tcW w:w="2322" w:type="dxa"/>
            <w:tcBorders>
              <w:tl2br w:val="nil"/>
              <w:tr2bl w:val="nil"/>
            </w:tcBorders>
          </w:tcPr>
          <w:p w14:paraId="2E865887" w14:textId="77777777" w:rsidR="004009E5" w:rsidRDefault="00000000">
            <w:pPr>
              <w:spacing w:before="108" w:line="184" w:lineRule="auto"/>
              <w:ind w:left="669"/>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500</w:t>
            </w:r>
            <w:r>
              <w:rPr>
                <w:rFonts w:ascii="宋体" w:hAnsi="宋体" w:cs="宋体"/>
                <w:sz w:val="18"/>
                <w:szCs w:val="18"/>
              </w:rPr>
              <w:t>9.239</w:t>
            </w:r>
          </w:p>
        </w:tc>
      </w:tr>
      <w:tr w:rsidR="004009E5" w14:paraId="22CDB7B7" w14:textId="77777777">
        <w:trPr>
          <w:trHeight w:val="341"/>
        </w:trPr>
        <w:tc>
          <w:tcPr>
            <w:tcW w:w="9285" w:type="dxa"/>
            <w:gridSpan w:val="7"/>
            <w:tcBorders>
              <w:tl2br w:val="nil"/>
              <w:tr2bl w:val="nil"/>
            </w:tcBorders>
          </w:tcPr>
          <w:p w14:paraId="3BA42289" w14:textId="77777777" w:rsidR="004009E5" w:rsidRDefault="00000000">
            <w:pPr>
              <w:spacing w:before="68" w:line="232" w:lineRule="auto"/>
              <w:ind w:left="109"/>
              <w:rPr>
                <w:rFonts w:ascii="宋体" w:hAnsi="宋体" w:cs="宋体"/>
                <w:sz w:val="18"/>
                <w:szCs w:val="18"/>
              </w:rPr>
            </w:pPr>
            <w:r>
              <w:rPr>
                <w:rFonts w:ascii="宋体" w:hAnsi="宋体" w:cs="宋体"/>
                <w:spacing w:val="-2"/>
                <w:position w:val="8"/>
                <w:sz w:val="9"/>
                <w:szCs w:val="9"/>
              </w:rPr>
              <w:t>a</w:t>
            </w:r>
            <w:r>
              <w:rPr>
                <w:rFonts w:ascii="宋体" w:hAnsi="宋体" w:cs="宋体"/>
                <w:spacing w:val="-4"/>
                <w:sz w:val="18"/>
                <w:szCs w:val="18"/>
              </w:rPr>
              <w:t>仅适用</w:t>
            </w:r>
            <w:r>
              <w:rPr>
                <w:rFonts w:ascii="宋体" w:hAnsi="宋体" w:cs="宋体"/>
                <w:spacing w:val="-3"/>
                <w:sz w:val="18"/>
                <w:szCs w:val="18"/>
              </w:rPr>
              <w:t>于</w:t>
            </w:r>
            <w:r>
              <w:rPr>
                <w:rFonts w:ascii="宋体" w:hAnsi="宋体" w:cs="宋体"/>
                <w:spacing w:val="-2"/>
                <w:sz w:val="18"/>
                <w:szCs w:val="18"/>
              </w:rPr>
              <w:t>全脂产品。</w:t>
            </w:r>
          </w:p>
        </w:tc>
      </w:tr>
    </w:tbl>
    <w:p w14:paraId="490DA812" w14:textId="77777777" w:rsidR="004009E5" w:rsidRDefault="00000000">
      <w:pPr>
        <w:pStyle w:val="affd"/>
        <w:spacing w:before="120" w:after="120"/>
      </w:pPr>
      <w:r>
        <w:rPr>
          <w:rFonts w:hAnsi="黑体" w:cs="黑体"/>
          <w:spacing w:val="-1"/>
          <w:szCs w:val="21"/>
        </w:rPr>
        <w:t>污染</w:t>
      </w:r>
      <w:r>
        <w:rPr>
          <w:rFonts w:hAnsi="黑体" w:cs="黑体"/>
          <w:szCs w:val="21"/>
        </w:rPr>
        <w:t>物限量</w:t>
      </w:r>
    </w:p>
    <w:p w14:paraId="2BF5840C" w14:textId="77777777" w:rsidR="004009E5" w:rsidRDefault="00000000">
      <w:pPr>
        <w:pStyle w:val="afffff5"/>
        <w:ind w:firstLine="420"/>
      </w:pPr>
      <w:r>
        <w:rPr>
          <w:rFonts w:hint="eastAsia"/>
        </w:rPr>
        <w:t>应符合GB 2762的要求。</w:t>
      </w:r>
    </w:p>
    <w:p w14:paraId="04D77B1B" w14:textId="77777777" w:rsidR="004009E5" w:rsidRDefault="00000000">
      <w:pPr>
        <w:pStyle w:val="affd"/>
        <w:spacing w:before="120" w:after="120"/>
      </w:pPr>
      <w:r>
        <w:rPr>
          <w:rFonts w:hAnsi="黑体" w:cs="黑体"/>
          <w:spacing w:val="-1"/>
          <w:szCs w:val="21"/>
        </w:rPr>
        <w:lastRenderedPageBreak/>
        <w:t>真菌</w:t>
      </w:r>
      <w:r>
        <w:rPr>
          <w:rFonts w:hAnsi="黑体" w:cs="黑体"/>
          <w:szCs w:val="21"/>
        </w:rPr>
        <w:t>毒素限量</w:t>
      </w:r>
    </w:p>
    <w:p w14:paraId="599A7DDE" w14:textId="77777777" w:rsidR="004009E5" w:rsidRDefault="00000000">
      <w:pPr>
        <w:pStyle w:val="afffff5"/>
        <w:ind w:firstLine="388"/>
      </w:pPr>
      <w:r>
        <w:rPr>
          <w:rFonts w:hAnsi="宋体" w:cs="宋体"/>
          <w:spacing w:val="-8"/>
          <w:szCs w:val="21"/>
        </w:rPr>
        <w:t>应符合</w:t>
      </w:r>
      <w:r>
        <w:rPr>
          <w:rFonts w:hAnsi="宋体"/>
          <w:spacing w:val="-4"/>
          <w:szCs w:val="21"/>
        </w:rPr>
        <w:t>GB 2761</w:t>
      </w:r>
      <w:r>
        <w:rPr>
          <w:rFonts w:hAnsi="宋体" w:cs="宋体"/>
          <w:spacing w:val="-4"/>
          <w:szCs w:val="21"/>
        </w:rPr>
        <w:t>的要求</w:t>
      </w:r>
      <w:r>
        <w:rPr>
          <w:rFonts w:hAnsi="宋体" w:cs="宋体" w:hint="eastAsia"/>
          <w:spacing w:val="-4"/>
          <w:szCs w:val="21"/>
        </w:rPr>
        <w:t>。</w:t>
      </w:r>
    </w:p>
    <w:p w14:paraId="16DB9D4B" w14:textId="77777777" w:rsidR="004009E5" w:rsidRDefault="00000000">
      <w:pPr>
        <w:pStyle w:val="affd"/>
        <w:spacing w:before="120" w:after="120"/>
      </w:pPr>
      <w:r>
        <w:rPr>
          <w:rFonts w:hAnsi="黑体" w:cs="黑体"/>
          <w:spacing w:val="-1"/>
          <w:szCs w:val="21"/>
        </w:rPr>
        <w:t>微生</w:t>
      </w:r>
      <w:r>
        <w:rPr>
          <w:rFonts w:hAnsi="黑体" w:cs="黑体"/>
          <w:szCs w:val="21"/>
        </w:rPr>
        <w:t>物限量</w:t>
      </w:r>
    </w:p>
    <w:p w14:paraId="022E1274" w14:textId="77777777" w:rsidR="004009E5" w:rsidRDefault="00000000">
      <w:pPr>
        <w:pStyle w:val="afffff5"/>
        <w:ind w:firstLine="420"/>
      </w:pPr>
      <w:r>
        <w:rPr>
          <w:rFonts w:hint="eastAsia"/>
        </w:rPr>
        <w:t>应符合表3的要求。</w:t>
      </w:r>
    </w:p>
    <w:p w14:paraId="3C869534" w14:textId="77777777" w:rsidR="004009E5" w:rsidRDefault="00000000">
      <w:pPr>
        <w:spacing w:before="116" w:line="220" w:lineRule="auto"/>
        <w:ind w:left="3849"/>
        <w:rPr>
          <w:rFonts w:ascii="黑体" w:eastAsia="黑体" w:hAnsi="黑体" w:cs="黑体"/>
        </w:rPr>
      </w:pPr>
      <w:r>
        <w:rPr>
          <w:rFonts w:ascii="黑体" w:eastAsia="黑体" w:hAnsi="黑体" w:cs="黑体"/>
          <w:spacing w:val="-9"/>
        </w:rPr>
        <w:t>表</w:t>
      </w:r>
      <w:r>
        <w:rPr>
          <w:rFonts w:ascii="黑体" w:eastAsia="黑体" w:hAnsi="黑体" w:cs="黑体"/>
          <w:spacing w:val="-6"/>
        </w:rPr>
        <w:t xml:space="preserve"> 3  微生物限量</w:t>
      </w:r>
    </w:p>
    <w:p w14:paraId="1216B40D" w14:textId="77777777" w:rsidR="004009E5" w:rsidRDefault="004009E5">
      <w:pPr>
        <w:spacing w:line="36" w:lineRule="exact"/>
      </w:pPr>
    </w:p>
    <w:tbl>
      <w:tblPr>
        <w:tblStyle w:val="TableNormal"/>
        <w:tblW w:w="9289"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
        <w:gridCol w:w="776"/>
        <w:gridCol w:w="1174"/>
        <w:gridCol w:w="1374"/>
        <w:gridCol w:w="1647"/>
        <w:gridCol w:w="1372"/>
        <w:gridCol w:w="2010"/>
      </w:tblGrid>
      <w:tr w:rsidR="004009E5" w14:paraId="03979C89" w14:textId="77777777" w:rsidTr="005A7BEA">
        <w:trPr>
          <w:trHeight w:val="388"/>
        </w:trPr>
        <w:tc>
          <w:tcPr>
            <w:tcW w:w="1712" w:type="dxa"/>
            <w:gridSpan w:val="2"/>
            <w:vMerge w:val="restart"/>
            <w:tcBorders>
              <w:left w:val="single" w:sz="6" w:space="0" w:color="000000"/>
              <w:bottom w:val="nil"/>
            </w:tcBorders>
            <w:vAlign w:val="center"/>
          </w:tcPr>
          <w:p w14:paraId="0C061E22" w14:textId="77777777" w:rsidR="004009E5" w:rsidRPr="005A7BEA" w:rsidRDefault="00000000" w:rsidP="005A7BEA">
            <w:pPr>
              <w:jc w:val="center"/>
              <w:rPr>
                <w:sz w:val="18"/>
                <w:szCs w:val="18"/>
              </w:rPr>
            </w:pPr>
            <w:r w:rsidRPr="005A7BEA">
              <w:rPr>
                <w:sz w:val="18"/>
                <w:szCs w:val="18"/>
              </w:rPr>
              <w:t>项</w:t>
            </w:r>
            <w:r w:rsidRPr="005A7BEA">
              <w:rPr>
                <w:sz w:val="18"/>
                <w:szCs w:val="18"/>
              </w:rPr>
              <w:t xml:space="preserve">    </w:t>
            </w:r>
            <w:r w:rsidRPr="005A7BEA">
              <w:rPr>
                <w:sz w:val="18"/>
                <w:szCs w:val="18"/>
              </w:rPr>
              <w:t>目</w:t>
            </w:r>
          </w:p>
        </w:tc>
        <w:tc>
          <w:tcPr>
            <w:tcW w:w="5567" w:type="dxa"/>
            <w:gridSpan w:val="4"/>
          </w:tcPr>
          <w:p w14:paraId="61BEB5CC" w14:textId="77777777" w:rsidR="004009E5" w:rsidRDefault="00000000">
            <w:pPr>
              <w:spacing w:before="96" w:line="226" w:lineRule="auto"/>
              <w:ind w:left="1370"/>
              <w:rPr>
                <w:rFonts w:ascii="宋体" w:hAnsi="宋体" w:cs="宋体"/>
                <w:sz w:val="18"/>
                <w:szCs w:val="18"/>
              </w:rPr>
            </w:pPr>
            <w:r>
              <w:rPr>
                <w:rFonts w:ascii="宋体" w:hAnsi="宋体" w:cs="宋体"/>
                <w:sz w:val="18"/>
                <w:szCs w:val="18"/>
              </w:rPr>
              <w:t>采样方案</w:t>
            </w:r>
            <w:r>
              <w:rPr>
                <w:rFonts w:ascii="宋体" w:hAnsi="宋体" w:cs="宋体"/>
                <w:position w:val="8"/>
                <w:sz w:val="9"/>
                <w:szCs w:val="9"/>
              </w:rPr>
              <w:t>a</w:t>
            </w:r>
            <w:r>
              <w:rPr>
                <w:rFonts w:ascii="宋体" w:hAnsi="宋体" w:cs="宋体"/>
                <w:sz w:val="18"/>
                <w:szCs w:val="18"/>
              </w:rPr>
              <w:t>及限量(CFU/g或 CFU/mL )</w:t>
            </w:r>
          </w:p>
        </w:tc>
        <w:tc>
          <w:tcPr>
            <w:tcW w:w="2010" w:type="dxa"/>
            <w:tcBorders>
              <w:right w:val="single" w:sz="6" w:space="0" w:color="000000"/>
            </w:tcBorders>
          </w:tcPr>
          <w:p w14:paraId="6C513CD5" w14:textId="77777777" w:rsidR="004009E5" w:rsidRDefault="004009E5"/>
        </w:tc>
      </w:tr>
      <w:tr w:rsidR="004009E5" w14:paraId="3B9ABE92" w14:textId="77777777" w:rsidTr="005A7BEA">
        <w:trPr>
          <w:trHeight w:val="373"/>
        </w:trPr>
        <w:tc>
          <w:tcPr>
            <w:tcW w:w="1712" w:type="dxa"/>
            <w:gridSpan w:val="2"/>
            <w:vMerge/>
            <w:tcBorders>
              <w:top w:val="nil"/>
              <w:left w:val="single" w:sz="6" w:space="0" w:color="000000"/>
            </w:tcBorders>
          </w:tcPr>
          <w:p w14:paraId="6A5CEFA3" w14:textId="77777777" w:rsidR="004009E5" w:rsidRDefault="004009E5"/>
        </w:tc>
        <w:tc>
          <w:tcPr>
            <w:tcW w:w="1174" w:type="dxa"/>
            <w:vAlign w:val="center"/>
          </w:tcPr>
          <w:p w14:paraId="0A621F14" w14:textId="77777777" w:rsidR="004009E5" w:rsidRPr="005A7BEA" w:rsidRDefault="00000000" w:rsidP="005A7BEA">
            <w:pPr>
              <w:jc w:val="center"/>
              <w:rPr>
                <w:rFonts w:ascii="宋体" w:hAnsi="宋体"/>
                <w:sz w:val="18"/>
                <w:szCs w:val="18"/>
              </w:rPr>
            </w:pPr>
            <w:r w:rsidRPr="005A7BEA">
              <w:rPr>
                <w:rFonts w:ascii="宋体" w:hAnsi="宋体"/>
                <w:sz w:val="18"/>
                <w:szCs w:val="18"/>
              </w:rPr>
              <w:t>n</w:t>
            </w:r>
          </w:p>
        </w:tc>
        <w:tc>
          <w:tcPr>
            <w:tcW w:w="1374" w:type="dxa"/>
          </w:tcPr>
          <w:p w14:paraId="714EF417" w14:textId="77777777" w:rsidR="004009E5" w:rsidRPr="005A7BEA" w:rsidRDefault="00000000" w:rsidP="005A7BEA">
            <w:pPr>
              <w:jc w:val="center"/>
              <w:rPr>
                <w:rFonts w:ascii="宋体" w:hAnsi="宋体"/>
                <w:sz w:val="18"/>
                <w:szCs w:val="18"/>
              </w:rPr>
            </w:pPr>
            <w:r w:rsidRPr="005A7BEA">
              <w:rPr>
                <w:rFonts w:ascii="宋体" w:hAnsi="宋体"/>
                <w:sz w:val="18"/>
                <w:szCs w:val="18"/>
              </w:rPr>
              <w:t>c</w:t>
            </w:r>
          </w:p>
        </w:tc>
        <w:tc>
          <w:tcPr>
            <w:tcW w:w="1647" w:type="dxa"/>
            <w:vAlign w:val="center"/>
          </w:tcPr>
          <w:p w14:paraId="7CF70E89" w14:textId="77777777" w:rsidR="004009E5" w:rsidRPr="005A7BEA" w:rsidRDefault="00000000" w:rsidP="005A7BEA">
            <w:pPr>
              <w:jc w:val="center"/>
              <w:rPr>
                <w:rFonts w:ascii="宋体" w:hAnsi="宋体"/>
                <w:sz w:val="18"/>
                <w:szCs w:val="18"/>
              </w:rPr>
            </w:pPr>
            <w:r w:rsidRPr="005A7BEA">
              <w:rPr>
                <w:rFonts w:ascii="宋体" w:hAnsi="宋体"/>
                <w:sz w:val="18"/>
                <w:szCs w:val="18"/>
              </w:rPr>
              <w:t>m</w:t>
            </w:r>
          </w:p>
        </w:tc>
        <w:tc>
          <w:tcPr>
            <w:tcW w:w="1372" w:type="dxa"/>
          </w:tcPr>
          <w:p w14:paraId="2CF5AB76" w14:textId="77777777" w:rsidR="004009E5" w:rsidRPr="005A7BEA" w:rsidRDefault="00000000" w:rsidP="005A7BEA">
            <w:pPr>
              <w:jc w:val="center"/>
              <w:rPr>
                <w:rFonts w:ascii="宋体" w:hAnsi="宋体"/>
                <w:sz w:val="18"/>
                <w:szCs w:val="18"/>
              </w:rPr>
            </w:pPr>
            <w:r w:rsidRPr="005A7BEA">
              <w:rPr>
                <w:rFonts w:ascii="宋体" w:hAnsi="宋体"/>
                <w:sz w:val="18"/>
                <w:szCs w:val="18"/>
              </w:rPr>
              <w:t>M</w:t>
            </w:r>
          </w:p>
        </w:tc>
        <w:tc>
          <w:tcPr>
            <w:tcW w:w="2010" w:type="dxa"/>
            <w:tcBorders>
              <w:right w:val="single" w:sz="6" w:space="0" w:color="000000"/>
            </w:tcBorders>
          </w:tcPr>
          <w:p w14:paraId="67BF93EC" w14:textId="77777777" w:rsidR="004009E5" w:rsidRPr="005A7BEA" w:rsidRDefault="00000000" w:rsidP="005A7BEA">
            <w:pPr>
              <w:jc w:val="center"/>
              <w:rPr>
                <w:sz w:val="18"/>
                <w:szCs w:val="18"/>
              </w:rPr>
            </w:pPr>
            <w:r w:rsidRPr="005A7BEA">
              <w:rPr>
                <w:sz w:val="18"/>
                <w:szCs w:val="18"/>
              </w:rPr>
              <w:t>检验方法</w:t>
            </w:r>
          </w:p>
        </w:tc>
      </w:tr>
      <w:tr w:rsidR="004009E5" w14:paraId="7C36DA92" w14:textId="77777777">
        <w:trPr>
          <w:trHeight w:val="345"/>
        </w:trPr>
        <w:tc>
          <w:tcPr>
            <w:tcW w:w="1712" w:type="dxa"/>
            <w:gridSpan w:val="2"/>
            <w:tcBorders>
              <w:left w:val="single" w:sz="6" w:space="0" w:color="000000"/>
            </w:tcBorders>
          </w:tcPr>
          <w:p w14:paraId="3A8DA7DA" w14:textId="77777777" w:rsidR="004009E5" w:rsidRDefault="00000000">
            <w:pPr>
              <w:spacing w:before="119" w:line="219" w:lineRule="auto"/>
              <w:ind w:left="111"/>
              <w:rPr>
                <w:rFonts w:ascii="宋体" w:hAnsi="宋体" w:cs="宋体"/>
                <w:sz w:val="18"/>
                <w:szCs w:val="18"/>
              </w:rPr>
            </w:pPr>
            <w:r>
              <w:rPr>
                <w:rFonts w:ascii="宋体" w:hAnsi="宋体" w:cs="宋体"/>
                <w:spacing w:val="-2"/>
                <w:sz w:val="18"/>
                <w:szCs w:val="18"/>
              </w:rPr>
              <w:t>大肠菌</w:t>
            </w:r>
            <w:r>
              <w:rPr>
                <w:rFonts w:ascii="宋体" w:hAnsi="宋体" w:cs="宋体"/>
                <w:spacing w:val="-1"/>
                <w:sz w:val="18"/>
                <w:szCs w:val="18"/>
              </w:rPr>
              <w:t>群</w:t>
            </w:r>
          </w:p>
        </w:tc>
        <w:tc>
          <w:tcPr>
            <w:tcW w:w="1174" w:type="dxa"/>
          </w:tcPr>
          <w:p w14:paraId="676D349A" w14:textId="77777777" w:rsidR="004009E5" w:rsidRDefault="00000000">
            <w:pPr>
              <w:spacing w:before="149" w:line="183" w:lineRule="auto"/>
              <w:ind w:left="545"/>
              <w:rPr>
                <w:rFonts w:ascii="宋体" w:hAnsi="宋体" w:cs="宋体"/>
                <w:sz w:val="18"/>
                <w:szCs w:val="18"/>
              </w:rPr>
            </w:pPr>
            <w:r>
              <w:rPr>
                <w:rFonts w:ascii="宋体" w:hAnsi="宋体" w:cs="宋体"/>
                <w:sz w:val="18"/>
                <w:szCs w:val="18"/>
              </w:rPr>
              <w:t>5</w:t>
            </w:r>
          </w:p>
        </w:tc>
        <w:tc>
          <w:tcPr>
            <w:tcW w:w="1374" w:type="dxa"/>
          </w:tcPr>
          <w:p w14:paraId="6387F30D" w14:textId="77777777" w:rsidR="004009E5" w:rsidRDefault="00000000">
            <w:pPr>
              <w:spacing w:before="147" w:line="186" w:lineRule="auto"/>
              <w:ind w:left="647"/>
              <w:rPr>
                <w:rFonts w:ascii="宋体" w:hAnsi="宋体" w:cs="宋体"/>
                <w:sz w:val="18"/>
                <w:szCs w:val="18"/>
              </w:rPr>
            </w:pPr>
            <w:r>
              <w:rPr>
                <w:rFonts w:ascii="宋体" w:hAnsi="宋体" w:cs="宋体"/>
                <w:sz w:val="18"/>
                <w:szCs w:val="18"/>
              </w:rPr>
              <w:t>2</w:t>
            </w:r>
          </w:p>
        </w:tc>
        <w:tc>
          <w:tcPr>
            <w:tcW w:w="1647" w:type="dxa"/>
          </w:tcPr>
          <w:p w14:paraId="71842445" w14:textId="77777777" w:rsidR="004009E5" w:rsidRDefault="00000000">
            <w:pPr>
              <w:spacing w:before="146" w:line="187" w:lineRule="auto"/>
              <w:ind w:left="797"/>
              <w:rPr>
                <w:rFonts w:ascii="宋体" w:hAnsi="宋体" w:cs="宋体"/>
                <w:sz w:val="18"/>
                <w:szCs w:val="18"/>
              </w:rPr>
            </w:pPr>
            <w:r>
              <w:rPr>
                <w:rFonts w:ascii="宋体" w:hAnsi="宋体" w:cs="宋体"/>
                <w:sz w:val="18"/>
                <w:szCs w:val="18"/>
              </w:rPr>
              <w:t>1</w:t>
            </w:r>
          </w:p>
        </w:tc>
        <w:tc>
          <w:tcPr>
            <w:tcW w:w="1372" w:type="dxa"/>
          </w:tcPr>
          <w:p w14:paraId="75705024" w14:textId="77777777" w:rsidR="004009E5" w:rsidRDefault="00000000">
            <w:pPr>
              <w:spacing w:before="149" w:line="183" w:lineRule="auto"/>
              <w:ind w:left="652"/>
              <w:rPr>
                <w:rFonts w:ascii="宋体" w:hAnsi="宋体" w:cs="宋体"/>
                <w:sz w:val="18"/>
                <w:szCs w:val="18"/>
              </w:rPr>
            </w:pPr>
            <w:r>
              <w:rPr>
                <w:rFonts w:ascii="宋体" w:hAnsi="宋体" w:cs="宋体"/>
                <w:sz w:val="18"/>
                <w:szCs w:val="18"/>
              </w:rPr>
              <w:t>5</w:t>
            </w:r>
          </w:p>
        </w:tc>
        <w:tc>
          <w:tcPr>
            <w:tcW w:w="2010" w:type="dxa"/>
            <w:tcBorders>
              <w:right w:val="single" w:sz="6" w:space="0" w:color="000000"/>
            </w:tcBorders>
          </w:tcPr>
          <w:p w14:paraId="70BF76A0" w14:textId="77777777" w:rsidR="004009E5" w:rsidRDefault="00000000">
            <w:pPr>
              <w:spacing w:before="120" w:line="218" w:lineRule="auto"/>
              <w:ind w:left="131"/>
              <w:rPr>
                <w:rFonts w:ascii="宋体" w:hAnsi="宋体" w:cs="宋体"/>
                <w:sz w:val="18"/>
                <w:szCs w:val="18"/>
              </w:rPr>
            </w:pPr>
            <w:r>
              <w:rPr>
                <w:rFonts w:ascii="宋体" w:hAnsi="宋体" w:cs="宋体"/>
                <w:spacing w:val="-3"/>
                <w:sz w:val="18"/>
                <w:szCs w:val="18"/>
              </w:rPr>
              <w:t>GB</w:t>
            </w:r>
            <w:r>
              <w:rPr>
                <w:rFonts w:ascii="宋体" w:hAnsi="宋体" w:cs="宋体"/>
                <w:spacing w:val="-6"/>
                <w:sz w:val="18"/>
                <w:szCs w:val="18"/>
              </w:rPr>
              <w:t xml:space="preserve"> </w:t>
            </w:r>
            <w:r>
              <w:rPr>
                <w:rFonts w:ascii="宋体" w:hAnsi="宋体" w:cs="宋体"/>
                <w:spacing w:val="-5"/>
                <w:sz w:val="18"/>
                <w:szCs w:val="18"/>
              </w:rPr>
              <w:t>4</w:t>
            </w:r>
            <w:r>
              <w:rPr>
                <w:rFonts w:ascii="宋体" w:hAnsi="宋体" w:cs="宋体"/>
                <w:spacing w:val="-3"/>
                <w:sz w:val="18"/>
                <w:szCs w:val="18"/>
              </w:rPr>
              <w:t>789.3 平板计数法</w:t>
            </w:r>
          </w:p>
        </w:tc>
      </w:tr>
      <w:tr w:rsidR="004009E5" w14:paraId="24831F0D" w14:textId="77777777">
        <w:trPr>
          <w:trHeight w:val="343"/>
        </w:trPr>
        <w:tc>
          <w:tcPr>
            <w:tcW w:w="1712" w:type="dxa"/>
            <w:gridSpan w:val="2"/>
            <w:tcBorders>
              <w:left w:val="single" w:sz="6" w:space="0" w:color="000000"/>
            </w:tcBorders>
          </w:tcPr>
          <w:p w14:paraId="5F6C1C62" w14:textId="77777777" w:rsidR="004009E5" w:rsidRDefault="00000000">
            <w:pPr>
              <w:spacing w:before="120" w:line="219" w:lineRule="auto"/>
              <w:ind w:left="111"/>
              <w:rPr>
                <w:rFonts w:ascii="宋体" w:hAnsi="宋体" w:cs="宋体"/>
                <w:sz w:val="18"/>
                <w:szCs w:val="18"/>
              </w:rPr>
            </w:pPr>
            <w:r>
              <w:rPr>
                <w:rFonts w:ascii="宋体" w:hAnsi="宋体" w:cs="宋体"/>
                <w:spacing w:val="-2"/>
                <w:sz w:val="18"/>
                <w:szCs w:val="18"/>
              </w:rPr>
              <w:t>金</w:t>
            </w:r>
            <w:r>
              <w:rPr>
                <w:rFonts w:ascii="宋体" w:hAnsi="宋体" w:cs="宋体"/>
                <w:spacing w:val="-1"/>
                <w:sz w:val="18"/>
                <w:szCs w:val="18"/>
              </w:rPr>
              <w:t>黄色葡萄球菌</w:t>
            </w:r>
          </w:p>
        </w:tc>
        <w:tc>
          <w:tcPr>
            <w:tcW w:w="1174" w:type="dxa"/>
          </w:tcPr>
          <w:p w14:paraId="5189B37E" w14:textId="77777777" w:rsidR="004009E5" w:rsidRDefault="00000000">
            <w:pPr>
              <w:spacing w:before="149" w:line="183" w:lineRule="auto"/>
              <w:ind w:left="545"/>
              <w:rPr>
                <w:rFonts w:ascii="宋体" w:hAnsi="宋体" w:cs="宋体"/>
                <w:sz w:val="18"/>
                <w:szCs w:val="18"/>
              </w:rPr>
            </w:pPr>
            <w:r>
              <w:rPr>
                <w:rFonts w:ascii="宋体" w:hAnsi="宋体" w:cs="宋体"/>
                <w:sz w:val="18"/>
                <w:szCs w:val="18"/>
              </w:rPr>
              <w:t>5</w:t>
            </w:r>
          </w:p>
        </w:tc>
        <w:tc>
          <w:tcPr>
            <w:tcW w:w="1374" w:type="dxa"/>
          </w:tcPr>
          <w:p w14:paraId="2AB7C516" w14:textId="77777777" w:rsidR="004009E5" w:rsidRDefault="00000000">
            <w:pPr>
              <w:spacing w:before="147" w:line="185" w:lineRule="auto"/>
              <w:ind w:left="646"/>
              <w:rPr>
                <w:rFonts w:ascii="宋体" w:hAnsi="宋体" w:cs="宋体"/>
                <w:sz w:val="18"/>
                <w:szCs w:val="18"/>
              </w:rPr>
            </w:pPr>
            <w:r>
              <w:rPr>
                <w:rFonts w:ascii="宋体" w:hAnsi="宋体" w:cs="宋体"/>
                <w:sz w:val="18"/>
                <w:szCs w:val="18"/>
              </w:rPr>
              <w:t>0</w:t>
            </w:r>
          </w:p>
        </w:tc>
        <w:tc>
          <w:tcPr>
            <w:tcW w:w="1647" w:type="dxa"/>
          </w:tcPr>
          <w:p w14:paraId="6710AE70" w14:textId="77777777" w:rsidR="004009E5" w:rsidRDefault="00000000">
            <w:pPr>
              <w:spacing w:before="120" w:line="213" w:lineRule="auto"/>
              <w:ind w:left="425"/>
              <w:rPr>
                <w:rFonts w:ascii="宋体" w:hAnsi="宋体" w:cs="宋体"/>
                <w:sz w:val="18"/>
                <w:szCs w:val="18"/>
              </w:rPr>
            </w:pPr>
            <w:r>
              <w:rPr>
                <w:rFonts w:ascii="宋体" w:hAnsi="宋体" w:cs="宋体"/>
                <w:spacing w:val="-1"/>
                <w:sz w:val="18"/>
                <w:szCs w:val="18"/>
              </w:rPr>
              <w:t>0/25g(m</w:t>
            </w:r>
            <w:r>
              <w:rPr>
                <w:rFonts w:ascii="宋体" w:hAnsi="宋体" w:cs="宋体"/>
                <w:sz w:val="18"/>
                <w:szCs w:val="18"/>
              </w:rPr>
              <w:t>L</w:t>
            </w:r>
            <w:r>
              <w:rPr>
                <w:rFonts w:ascii="宋体" w:hAnsi="宋体" w:cs="宋体"/>
                <w:spacing w:val="-1"/>
                <w:sz w:val="18"/>
                <w:szCs w:val="18"/>
              </w:rPr>
              <w:t>)</w:t>
            </w:r>
          </w:p>
        </w:tc>
        <w:tc>
          <w:tcPr>
            <w:tcW w:w="1372" w:type="dxa"/>
          </w:tcPr>
          <w:p w14:paraId="0600E98A" w14:textId="77777777" w:rsidR="004009E5" w:rsidRDefault="00000000">
            <w:pPr>
              <w:spacing w:before="204" w:line="138" w:lineRule="exact"/>
              <w:ind w:left="647"/>
              <w:rPr>
                <w:rFonts w:ascii="宋体" w:hAnsi="宋体" w:cs="宋体"/>
                <w:sz w:val="18"/>
                <w:szCs w:val="18"/>
              </w:rPr>
            </w:pPr>
            <w:r>
              <w:rPr>
                <w:rFonts w:ascii="宋体" w:hAnsi="宋体" w:cs="宋体"/>
                <w:position w:val="-2"/>
                <w:sz w:val="18"/>
                <w:szCs w:val="18"/>
              </w:rPr>
              <w:t>-</w:t>
            </w:r>
          </w:p>
        </w:tc>
        <w:tc>
          <w:tcPr>
            <w:tcW w:w="2010" w:type="dxa"/>
            <w:tcBorders>
              <w:right w:val="single" w:sz="6" w:space="0" w:color="000000"/>
            </w:tcBorders>
          </w:tcPr>
          <w:p w14:paraId="6C0C075B" w14:textId="77777777" w:rsidR="004009E5" w:rsidRDefault="00000000">
            <w:pPr>
              <w:spacing w:before="120" w:line="219" w:lineRule="auto"/>
              <w:ind w:left="176"/>
              <w:rPr>
                <w:rFonts w:ascii="宋体" w:hAnsi="宋体" w:cs="宋体"/>
                <w:sz w:val="18"/>
                <w:szCs w:val="18"/>
              </w:rPr>
            </w:pPr>
            <w:r>
              <w:rPr>
                <w:rFonts w:ascii="宋体" w:hAnsi="宋体" w:cs="宋体"/>
                <w:spacing w:val="-3"/>
                <w:sz w:val="18"/>
                <w:szCs w:val="18"/>
              </w:rPr>
              <w:t>GB</w:t>
            </w:r>
            <w:r>
              <w:rPr>
                <w:rFonts w:ascii="宋体" w:hAnsi="宋体" w:cs="宋体"/>
                <w:spacing w:val="-6"/>
                <w:sz w:val="18"/>
                <w:szCs w:val="18"/>
              </w:rPr>
              <w:t xml:space="preserve"> </w:t>
            </w:r>
            <w:r>
              <w:rPr>
                <w:rFonts w:ascii="宋体" w:hAnsi="宋体" w:cs="宋体"/>
                <w:spacing w:val="-3"/>
                <w:sz w:val="18"/>
                <w:szCs w:val="18"/>
              </w:rPr>
              <w:t>4789.10 定性检验</w:t>
            </w:r>
          </w:p>
        </w:tc>
      </w:tr>
      <w:tr w:rsidR="004009E5" w14:paraId="2B0B8683" w14:textId="77777777">
        <w:trPr>
          <w:trHeight w:val="345"/>
        </w:trPr>
        <w:tc>
          <w:tcPr>
            <w:tcW w:w="1712" w:type="dxa"/>
            <w:gridSpan w:val="2"/>
            <w:tcBorders>
              <w:left w:val="single" w:sz="6" w:space="0" w:color="000000"/>
            </w:tcBorders>
          </w:tcPr>
          <w:p w14:paraId="554B0C44" w14:textId="77777777" w:rsidR="004009E5" w:rsidRDefault="00000000">
            <w:pPr>
              <w:spacing w:before="121" w:line="219" w:lineRule="auto"/>
              <w:ind w:left="111"/>
              <w:rPr>
                <w:rFonts w:ascii="宋体" w:hAnsi="宋体" w:cs="宋体"/>
                <w:sz w:val="18"/>
                <w:szCs w:val="18"/>
              </w:rPr>
            </w:pPr>
            <w:r>
              <w:rPr>
                <w:rFonts w:ascii="宋体" w:hAnsi="宋体" w:cs="宋体"/>
                <w:spacing w:val="-2"/>
                <w:sz w:val="18"/>
                <w:szCs w:val="18"/>
              </w:rPr>
              <w:t>沙门氏</w:t>
            </w:r>
            <w:r>
              <w:rPr>
                <w:rFonts w:ascii="宋体" w:hAnsi="宋体" w:cs="宋体"/>
                <w:spacing w:val="-1"/>
                <w:sz w:val="18"/>
                <w:szCs w:val="18"/>
              </w:rPr>
              <w:t>菌</w:t>
            </w:r>
          </w:p>
        </w:tc>
        <w:tc>
          <w:tcPr>
            <w:tcW w:w="1174" w:type="dxa"/>
          </w:tcPr>
          <w:p w14:paraId="3B225EAD" w14:textId="77777777" w:rsidR="004009E5" w:rsidRDefault="00000000">
            <w:pPr>
              <w:spacing w:before="150" w:line="183" w:lineRule="auto"/>
              <w:ind w:left="545"/>
              <w:rPr>
                <w:rFonts w:ascii="宋体" w:hAnsi="宋体" w:cs="宋体"/>
                <w:sz w:val="18"/>
                <w:szCs w:val="18"/>
              </w:rPr>
            </w:pPr>
            <w:r>
              <w:rPr>
                <w:rFonts w:ascii="宋体" w:hAnsi="宋体" w:cs="宋体"/>
                <w:sz w:val="18"/>
                <w:szCs w:val="18"/>
              </w:rPr>
              <w:t>5</w:t>
            </w:r>
          </w:p>
        </w:tc>
        <w:tc>
          <w:tcPr>
            <w:tcW w:w="1374" w:type="dxa"/>
          </w:tcPr>
          <w:p w14:paraId="3096E1C0" w14:textId="77777777" w:rsidR="004009E5" w:rsidRDefault="00000000">
            <w:pPr>
              <w:spacing w:before="148" w:line="185" w:lineRule="auto"/>
              <w:ind w:left="646"/>
              <w:rPr>
                <w:rFonts w:ascii="宋体" w:hAnsi="宋体" w:cs="宋体"/>
                <w:sz w:val="18"/>
                <w:szCs w:val="18"/>
              </w:rPr>
            </w:pPr>
            <w:r>
              <w:rPr>
                <w:rFonts w:ascii="宋体" w:hAnsi="宋体" w:cs="宋体"/>
                <w:sz w:val="18"/>
                <w:szCs w:val="18"/>
              </w:rPr>
              <w:t>0</w:t>
            </w:r>
          </w:p>
        </w:tc>
        <w:tc>
          <w:tcPr>
            <w:tcW w:w="1647" w:type="dxa"/>
          </w:tcPr>
          <w:p w14:paraId="275F407E" w14:textId="77777777" w:rsidR="004009E5" w:rsidRDefault="00000000">
            <w:pPr>
              <w:spacing w:before="121" w:line="213" w:lineRule="auto"/>
              <w:ind w:left="425"/>
              <w:rPr>
                <w:rFonts w:ascii="宋体" w:hAnsi="宋体" w:cs="宋体"/>
                <w:sz w:val="18"/>
                <w:szCs w:val="18"/>
              </w:rPr>
            </w:pPr>
            <w:r>
              <w:rPr>
                <w:rFonts w:ascii="宋体" w:hAnsi="宋体" w:cs="宋体"/>
                <w:spacing w:val="-1"/>
                <w:sz w:val="18"/>
                <w:szCs w:val="18"/>
              </w:rPr>
              <w:t>0/25g(m</w:t>
            </w:r>
            <w:r>
              <w:rPr>
                <w:rFonts w:ascii="宋体" w:hAnsi="宋体" w:cs="宋体"/>
                <w:sz w:val="18"/>
                <w:szCs w:val="18"/>
              </w:rPr>
              <w:t>L</w:t>
            </w:r>
            <w:r>
              <w:rPr>
                <w:rFonts w:ascii="宋体" w:hAnsi="宋体" w:cs="宋体"/>
                <w:spacing w:val="-1"/>
                <w:sz w:val="18"/>
                <w:szCs w:val="18"/>
              </w:rPr>
              <w:t>)</w:t>
            </w:r>
          </w:p>
        </w:tc>
        <w:tc>
          <w:tcPr>
            <w:tcW w:w="1372" w:type="dxa"/>
          </w:tcPr>
          <w:p w14:paraId="0C39EF07" w14:textId="77777777" w:rsidR="004009E5" w:rsidRDefault="00000000">
            <w:pPr>
              <w:spacing w:before="205" w:line="140" w:lineRule="exact"/>
              <w:ind w:left="647"/>
              <w:rPr>
                <w:rFonts w:ascii="宋体" w:hAnsi="宋体" w:cs="宋体"/>
                <w:sz w:val="18"/>
                <w:szCs w:val="18"/>
              </w:rPr>
            </w:pPr>
            <w:r>
              <w:rPr>
                <w:rFonts w:ascii="宋体" w:hAnsi="宋体" w:cs="宋体"/>
                <w:position w:val="-2"/>
                <w:sz w:val="18"/>
                <w:szCs w:val="18"/>
              </w:rPr>
              <w:t>-</w:t>
            </w:r>
          </w:p>
        </w:tc>
        <w:tc>
          <w:tcPr>
            <w:tcW w:w="2010" w:type="dxa"/>
            <w:tcBorders>
              <w:right w:val="single" w:sz="6" w:space="0" w:color="000000"/>
            </w:tcBorders>
          </w:tcPr>
          <w:p w14:paraId="25939D70" w14:textId="77777777" w:rsidR="004009E5" w:rsidRDefault="00000000">
            <w:pPr>
              <w:spacing w:before="149" w:line="184" w:lineRule="auto"/>
              <w:ind w:left="603"/>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478</w:t>
            </w:r>
            <w:r>
              <w:rPr>
                <w:rFonts w:ascii="宋体" w:hAnsi="宋体" w:cs="宋体"/>
                <w:sz w:val="18"/>
                <w:szCs w:val="18"/>
              </w:rPr>
              <w:t>9.4</w:t>
            </w:r>
          </w:p>
        </w:tc>
      </w:tr>
      <w:tr w:rsidR="004009E5" w14:paraId="0DB8FC55" w14:textId="77777777">
        <w:trPr>
          <w:trHeight w:val="369"/>
        </w:trPr>
        <w:tc>
          <w:tcPr>
            <w:tcW w:w="936" w:type="dxa"/>
            <w:tcBorders>
              <w:left w:val="single" w:sz="6" w:space="0" w:color="000000"/>
              <w:right w:val="nil"/>
            </w:tcBorders>
          </w:tcPr>
          <w:p w14:paraId="74342B99" w14:textId="77777777" w:rsidR="004009E5" w:rsidRDefault="00000000">
            <w:pPr>
              <w:spacing w:before="134" w:line="220" w:lineRule="auto"/>
              <w:ind w:left="108"/>
              <w:rPr>
                <w:rFonts w:ascii="宋体" w:hAnsi="宋体" w:cs="宋体"/>
                <w:sz w:val="18"/>
                <w:szCs w:val="18"/>
              </w:rPr>
            </w:pPr>
            <w:r>
              <w:rPr>
                <w:rFonts w:ascii="宋体" w:hAnsi="宋体" w:cs="宋体"/>
                <w:spacing w:val="-2"/>
                <w:sz w:val="18"/>
                <w:szCs w:val="18"/>
              </w:rPr>
              <w:t>酵母</w:t>
            </w:r>
          </w:p>
        </w:tc>
        <w:tc>
          <w:tcPr>
            <w:tcW w:w="776" w:type="dxa"/>
            <w:tcBorders>
              <w:left w:val="nil"/>
            </w:tcBorders>
          </w:tcPr>
          <w:p w14:paraId="10798EE3" w14:textId="77777777" w:rsidR="004009E5" w:rsidRDefault="00000000">
            <w:pPr>
              <w:spacing w:before="134" w:line="235" w:lineRule="auto"/>
              <w:ind w:left="453"/>
              <w:rPr>
                <w:rFonts w:ascii="宋体" w:hAnsi="宋体" w:cs="宋体"/>
                <w:sz w:val="18"/>
                <w:szCs w:val="18"/>
              </w:rPr>
            </w:pPr>
            <w:r>
              <w:rPr>
                <w:rFonts w:ascii="宋体" w:hAnsi="宋体" w:cs="宋体"/>
                <w:sz w:val="18"/>
                <w:szCs w:val="18"/>
              </w:rPr>
              <w:t>≤</w:t>
            </w:r>
          </w:p>
        </w:tc>
        <w:tc>
          <w:tcPr>
            <w:tcW w:w="5567" w:type="dxa"/>
            <w:gridSpan w:val="4"/>
          </w:tcPr>
          <w:p w14:paraId="226B4926" w14:textId="77777777" w:rsidR="004009E5" w:rsidRDefault="00000000">
            <w:pPr>
              <w:spacing w:before="124" w:line="185" w:lineRule="auto"/>
              <w:ind w:left="2666"/>
              <w:rPr>
                <w:rFonts w:ascii="宋体" w:hAnsi="宋体" w:cs="宋体"/>
                <w:sz w:val="18"/>
                <w:szCs w:val="18"/>
              </w:rPr>
            </w:pPr>
            <w:r>
              <w:rPr>
                <w:rFonts w:ascii="宋体" w:hAnsi="宋体" w:cs="宋体"/>
                <w:spacing w:val="-6"/>
                <w:sz w:val="18"/>
                <w:szCs w:val="18"/>
              </w:rPr>
              <w:t>1</w:t>
            </w:r>
            <w:r>
              <w:rPr>
                <w:rFonts w:ascii="宋体" w:hAnsi="宋体" w:cs="宋体"/>
                <w:spacing w:val="-4"/>
                <w:sz w:val="18"/>
                <w:szCs w:val="18"/>
              </w:rPr>
              <w:t>00</w:t>
            </w:r>
          </w:p>
        </w:tc>
        <w:tc>
          <w:tcPr>
            <w:tcW w:w="2010" w:type="dxa"/>
            <w:vMerge w:val="restart"/>
            <w:tcBorders>
              <w:bottom w:val="nil"/>
              <w:right w:val="single" w:sz="6" w:space="0" w:color="000000"/>
            </w:tcBorders>
          </w:tcPr>
          <w:p w14:paraId="08E1F081" w14:textId="77777777" w:rsidR="004009E5" w:rsidRDefault="004009E5">
            <w:pPr>
              <w:spacing w:line="245" w:lineRule="auto"/>
            </w:pPr>
          </w:p>
          <w:p w14:paraId="5ED43318" w14:textId="77777777" w:rsidR="004009E5" w:rsidRDefault="00000000">
            <w:pPr>
              <w:spacing w:before="59" w:line="185" w:lineRule="auto"/>
              <w:ind w:left="559"/>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478</w:t>
            </w:r>
            <w:r>
              <w:rPr>
                <w:rFonts w:ascii="宋体" w:hAnsi="宋体" w:cs="宋体"/>
                <w:sz w:val="18"/>
                <w:szCs w:val="18"/>
              </w:rPr>
              <w:t>9.15</w:t>
            </w:r>
          </w:p>
        </w:tc>
      </w:tr>
      <w:tr w:rsidR="004009E5" w14:paraId="4DD9ADEE" w14:textId="77777777">
        <w:trPr>
          <w:trHeight w:val="372"/>
        </w:trPr>
        <w:tc>
          <w:tcPr>
            <w:tcW w:w="936" w:type="dxa"/>
            <w:tcBorders>
              <w:left w:val="single" w:sz="6" w:space="0" w:color="000000"/>
              <w:right w:val="nil"/>
            </w:tcBorders>
          </w:tcPr>
          <w:p w14:paraId="0CB50FD7" w14:textId="77777777" w:rsidR="004009E5" w:rsidRDefault="00000000">
            <w:pPr>
              <w:spacing w:before="134" w:line="219" w:lineRule="auto"/>
              <w:ind w:left="109"/>
              <w:rPr>
                <w:rFonts w:ascii="宋体" w:hAnsi="宋体" w:cs="宋体"/>
                <w:sz w:val="18"/>
                <w:szCs w:val="18"/>
              </w:rPr>
            </w:pPr>
            <w:r>
              <w:rPr>
                <w:rFonts w:ascii="宋体" w:hAnsi="宋体" w:cs="宋体"/>
                <w:spacing w:val="-2"/>
                <w:sz w:val="18"/>
                <w:szCs w:val="18"/>
              </w:rPr>
              <w:t>霉菌</w:t>
            </w:r>
          </w:p>
        </w:tc>
        <w:tc>
          <w:tcPr>
            <w:tcW w:w="776" w:type="dxa"/>
            <w:tcBorders>
              <w:left w:val="nil"/>
            </w:tcBorders>
          </w:tcPr>
          <w:p w14:paraId="192D5F1C" w14:textId="77777777" w:rsidR="004009E5" w:rsidRDefault="00000000">
            <w:pPr>
              <w:spacing w:before="134" w:line="235" w:lineRule="auto"/>
              <w:ind w:left="453"/>
              <w:rPr>
                <w:rFonts w:ascii="宋体" w:hAnsi="宋体" w:cs="宋体"/>
                <w:sz w:val="18"/>
                <w:szCs w:val="18"/>
              </w:rPr>
            </w:pPr>
            <w:r>
              <w:rPr>
                <w:rFonts w:ascii="宋体" w:hAnsi="宋体" w:cs="宋体"/>
                <w:sz w:val="18"/>
                <w:szCs w:val="18"/>
              </w:rPr>
              <w:t>≤</w:t>
            </w:r>
          </w:p>
        </w:tc>
        <w:tc>
          <w:tcPr>
            <w:tcW w:w="5567" w:type="dxa"/>
            <w:gridSpan w:val="4"/>
          </w:tcPr>
          <w:p w14:paraId="7CA66AE4" w14:textId="77777777" w:rsidR="004009E5" w:rsidRDefault="00000000">
            <w:pPr>
              <w:spacing w:before="124" w:line="185" w:lineRule="auto"/>
              <w:ind w:left="2702"/>
              <w:rPr>
                <w:rFonts w:ascii="宋体" w:hAnsi="宋体" w:cs="宋体"/>
                <w:sz w:val="18"/>
                <w:szCs w:val="18"/>
              </w:rPr>
            </w:pPr>
            <w:r>
              <w:rPr>
                <w:rFonts w:ascii="宋体" w:hAnsi="宋体" w:cs="宋体"/>
                <w:spacing w:val="-4"/>
                <w:sz w:val="18"/>
                <w:szCs w:val="18"/>
              </w:rPr>
              <w:t>3</w:t>
            </w:r>
            <w:r>
              <w:rPr>
                <w:rFonts w:ascii="宋体" w:hAnsi="宋体" w:cs="宋体"/>
                <w:spacing w:val="-2"/>
                <w:sz w:val="18"/>
                <w:szCs w:val="18"/>
              </w:rPr>
              <w:t>0</w:t>
            </w:r>
          </w:p>
        </w:tc>
        <w:tc>
          <w:tcPr>
            <w:tcW w:w="2010" w:type="dxa"/>
            <w:vMerge/>
            <w:tcBorders>
              <w:top w:val="nil"/>
              <w:right w:val="single" w:sz="6" w:space="0" w:color="000000"/>
            </w:tcBorders>
          </w:tcPr>
          <w:p w14:paraId="175FB619" w14:textId="77777777" w:rsidR="004009E5" w:rsidRDefault="004009E5"/>
        </w:tc>
      </w:tr>
      <w:tr w:rsidR="004009E5" w14:paraId="16E3C54B" w14:textId="77777777">
        <w:trPr>
          <w:trHeight w:val="389"/>
        </w:trPr>
        <w:tc>
          <w:tcPr>
            <w:tcW w:w="9289" w:type="dxa"/>
            <w:gridSpan w:val="7"/>
            <w:tcBorders>
              <w:left w:val="single" w:sz="6" w:space="0" w:color="000000"/>
              <w:right w:val="single" w:sz="6" w:space="0" w:color="000000"/>
            </w:tcBorders>
          </w:tcPr>
          <w:p w14:paraId="32F25CED" w14:textId="77777777" w:rsidR="004009E5" w:rsidRDefault="00000000">
            <w:pPr>
              <w:spacing w:before="91" w:line="232" w:lineRule="auto"/>
              <w:ind w:left="106"/>
              <w:rPr>
                <w:rFonts w:ascii="宋体" w:hAnsi="宋体" w:cs="宋体"/>
                <w:sz w:val="18"/>
                <w:szCs w:val="18"/>
              </w:rPr>
            </w:pPr>
            <w:r>
              <w:rPr>
                <w:rFonts w:ascii="宋体" w:hAnsi="宋体" w:cs="宋体"/>
                <w:spacing w:val="-3"/>
                <w:position w:val="8"/>
                <w:sz w:val="9"/>
                <w:szCs w:val="9"/>
              </w:rPr>
              <w:t>a</w:t>
            </w:r>
            <w:r>
              <w:rPr>
                <w:rFonts w:ascii="宋体" w:hAnsi="宋体" w:cs="宋体"/>
                <w:spacing w:val="-6"/>
                <w:sz w:val="18"/>
                <w:szCs w:val="18"/>
              </w:rPr>
              <w:t>样品</w:t>
            </w:r>
            <w:r>
              <w:rPr>
                <w:rFonts w:ascii="宋体" w:hAnsi="宋体" w:cs="宋体"/>
                <w:spacing w:val="-3"/>
                <w:sz w:val="18"/>
                <w:szCs w:val="18"/>
              </w:rPr>
              <w:t>的分析及处理按GB 4789.1 和GB 4789.18 执行。</w:t>
            </w:r>
          </w:p>
        </w:tc>
      </w:tr>
    </w:tbl>
    <w:p w14:paraId="3B1495E1" w14:textId="77777777" w:rsidR="004009E5" w:rsidRDefault="00000000">
      <w:pPr>
        <w:pStyle w:val="affd"/>
        <w:spacing w:before="120" w:after="120"/>
      </w:pPr>
      <w:r>
        <w:rPr>
          <w:rFonts w:hAnsi="黑体" w:cs="黑体"/>
          <w:spacing w:val="-1"/>
          <w:szCs w:val="21"/>
        </w:rPr>
        <w:t>乳</w:t>
      </w:r>
      <w:r>
        <w:rPr>
          <w:rFonts w:hAnsi="黑体" w:cs="黑体"/>
          <w:szCs w:val="21"/>
        </w:rPr>
        <w:t>酸菌数</w:t>
      </w:r>
    </w:p>
    <w:p w14:paraId="1FC6A518" w14:textId="77777777" w:rsidR="004009E5" w:rsidRDefault="00000000">
      <w:pPr>
        <w:pStyle w:val="afffff5"/>
        <w:ind w:firstLine="392"/>
      </w:pPr>
      <w:r>
        <w:rPr>
          <w:rFonts w:hAnsi="宋体" w:cs="宋体"/>
          <w:spacing w:val="-7"/>
          <w:szCs w:val="21"/>
        </w:rPr>
        <w:t>应符合表</w:t>
      </w:r>
      <w:r>
        <w:rPr>
          <w:rFonts w:ascii="Times New Roman" w:eastAsia="Times New Roman"/>
          <w:spacing w:val="-7"/>
          <w:szCs w:val="21"/>
        </w:rPr>
        <w:t>4</w:t>
      </w:r>
      <w:r>
        <w:rPr>
          <w:rFonts w:hAnsi="宋体" w:cs="宋体"/>
          <w:spacing w:val="-7"/>
          <w:szCs w:val="21"/>
        </w:rPr>
        <w:t>的要求</w:t>
      </w:r>
      <w:r>
        <w:rPr>
          <w:rFonts w:hAnsi="宋体" w:cs="宋体" w:hint="eastAsia"/>
          <w:spacing w:val="-7"/>
          <w:szCs w:val="21"/>
        </w:rPr>
        <w:t>。</w:t>
      </w:r>
    </w:p>
    <w:p w14:paraId="22B840B8" w14:textId="77777777" w:rsidR="004009E5" w:rsidRDefault="00000000">
      <w:pPr>
        <w:spacing w:before="115" w:line="217" w:lineRule="auto"/>
        <w:ind w:left="3953"/>
        <w:rPr>
          <w:rFonts w:ascii="黑体" w:eastAsia="黑体" w:hAnsi="黑体" w:cs="黑体"/>
        </w:rPr>
      </w:pPr>
      <w:r>
        <w:rPr>
          <w:rFonts w:ascii="黑体" w:eastAsia="黑体" w:hAnsi="黑体" w:cs="黑体"/>
          <w:spacing w:val="-7"/>
        </w:rPr>
        <w:t>表4  乳酸菌数</w:t>
      </w:r>
    </w:p>
    <w:p w14:paraId="119792C3" w14:textId="77777777" w:rsidR="004009E5" w:rsidRDefault="004009E5">
      <w:pPr>
        <w:spacing w:line="39" w:lineRule="exact"/>
      </w:pPr>
    </w:p>
    <w:tbl>
      <w:tblPr>
        <w:tblStyle w:val="TableNormal"/>
        <w:tblW w:w="9285"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400"/>
        <w:gridCol w:w="3094"/>
        <w:gridCol w:w="3094"/>
      </w:tblGrid>
      <w:tr w:rsidR="004009E5" w14:paraId="63A27CC4" w14:textId="77777777">
        <w:trPr>
          <w:trHeight w:val="341"/>
        </w:trPr>
        <w:tc>
          <w:tcPr>
            <w:tcW w:w="3097" w:type="dxa"/>
            <w:gridSpan w:val="2"/>
          </w:tcPr>
          <w:p w14:paraId="7EE5F3FD" w14:textId="77777777" w:rsidR="004009E5" w:rsidRDefault="00000000">
            <w:pPr>
              <w:spacing w:before="117" w:line="220" w:lineRule="auto"/>
              <w:ind w:left="1193"/>
              <w:rPr>
                <w:rFonts w:ascii="宋体" w:hAnsi="宋体" w:cs="宋体"/>
                <w:sz w:val="18"/>
                <w:szCs w:val="18"/>
              </w:rPr>
            </w:pPr>
            <w:r>
              <w:rPr>
                <w:rFonts w:ascii="宋体" w:hAnsi="宋体" w:cs="宋体"/>
                <w:spacing w:val="8"/>
                <w:sz w:val="18"/>
                <w:szCs w:val="18"/>
              </w:rPr>
              <w:t>项</w:t>
            </w:r>
            <w:r>
              <w:rPr>
                <w:rFonts w:ascii="宋体" w:hAnsi="宋体" w:cs="宋体"/>
                <w:spacing w:val="5"/>
                <w:sz w:val="18"/>
                <w:szCs w:val="18"/>
              </w:rPr>
              <w:t xml:space="preserve">    目</w:t>
            </w:r>
          </w:p>
        </w:tc>
        <w:tc>
          <w:tcPr>
            <w:tcW w:w="3094" w:type="dxa"/>
          </w:tcPr>
          <w:p w14:paraId="56CE371B" w14:textId="77777777" w:rsidR="004009E5" w:rsidRDefault="00000000">
            <w:pPr>
              <w:spacing w:before="118" w:line="213" w:lineRule="auto"/>
              <w:ind w:left="891"/>
              <w:rPr>
                <w:rFonts w:ascii="宋体" w:hAnsi="宋体" w:cs="宋体"/>
                <w:sz w:val="18"/>
                <w:szCs w:val="18"/>
              </w:rPr>
            </w:pPr>
            <w:r>
              <w:rPr>
                <w:rFonts w:ascii="宋体" w:hAnsi="宋体" w:cs="宋体"/>
                <w:spacing w:val="-2"/>
                <w:sz w:val="18"/>
                <w:szCs w:val="18"/>
              </w:rPr>
              <w:t>限量[CF</w:t>
            </w:r>
            <w:r>
              <w:rPr>
                <w:rFonts w:ascii="宋体" w:hAnsi="宋体" w:cs="宋体"/>
                <w:spacing w:val="-1"/>
                <w:sz w:val="18"/>
                <w:szCs w:val="18"/>
              </w:rPr>
              <w:t>U</w:t>
            </w:r>
            <w:r>
              <w:rPr>
                <w:rFonts w:ascii="宋体" w:hAnsi="宋体" w:cs="宋体"/>
                <w:spacing w:val="-2"/>
                <w:sz w:val="18"/>
                <w:szCs w:val="18"/>
              </w:rPr>
              <w:t>/</w:t>
            </w:r>
            <w:r>
              <w:rPr>
                <w:rFonts w:ascii="宋体" w:hAnsi="宋体" w:cs="宋体"/>
                <w:spacing w:val="-1"/>
                <w:sz w:val="18"/>
                <w:szCs w:val="18"/>
              </w:rPr>
              <w:t>g</w:t>
            </w:r>
            <w:r>
              <w:rPr>
                <w:rFonts w:ascii="宋体" w:hAnsi="宋体" w:cs="宋体"/>
                <w:spacing w:val="-2"/>
                <w:sz w:val="18"/>
                <w:szCs w:val="18"/>
              </w:rPr>
              <w:t>(</w:t>
            </w:r>
            <w:r>
              <w:rPr>
                <w:rFonts w:ascii="宋体" w:hAnsi="宋体" w:cs="宋体"/>
                <w:spacing w:val="-1"/>
                <w:sz w:val="18"/>
                <w:szCs w:val="18"/>
              </w:rPr>
              <w:t>mL</w:t>
            </w:r>
            <w:r>
              <w:rPr>
                <w:rFonts w:ascii="宋体" w:hAnsi="宋体" w:cs="宋体"/>
                <w:spacing w:val="-2"/>
                <w:sz w:val="18"/>
                <w:szCs w:val="18"/>
              </w:rPr>
              <w:t>)]</w:t>
            </w:r>
          </w:p>
        </w:tc>
        <w:tc>
          <w:tcPr>
            <w:tcW w:w="3094" w:type="dxa"/>
          </w:tcPr>
          <w:p w14:paraId="4024ECF0" w14:textId="77777777" w:rsidR="004009E5" w:rsidRDefault="00000000">
            <w:pPr>
              <w:spacing w:before="118" w:line="219" w:lineRule="auto"/>
              <w:ind w:left="1192"/>
              <w:rPr>
                <w:rFonts w:ascii="宋体" w:hAnsi="宋体" w:cs="宋体"/>
                <w:sz w:val="18"/>
                <w:szCs w:val="18"/>
              </w:rPr>
            </w:pPr>
            <w:r>
              <w:rPr>
                <w:rFonts w:ascii="宋体" w:hAnsi="宋体" w:cs="宋体"/>
                <w:spacing w:val="-2"/>
                <w:sz w:val="18"/>
                <w:szCs w:val="18"/>
              </w:rPr>
              <w:t>检验</w:t>
            </w:r>
            <w:r>
              <w:rPr>
                <w:rFonts w:ascii="宋体" w:hAnsi="宋体" w:cs="宋体"/>
                <w:spacing w:val="-1"/>
                <w:sz w:val="18"/>
                <w:szCs w:val="18"/>
              </w:rPr>
              <w:t>方法</w:t>
            </w:r>
          </w:p>
        </w:tc>
      </w:tr>
      <w:tr w:rsidR="004009E5" w14:paraId="3D7FD1A9" w14:textId="77777777">
        <w:trPr>
          <w:trHeight w:val="338"/>
        </w:trPr>
        <w:tc>
          <w:tcPr>
            <w:tcW w:w="1697" w:type="dxa"/>
            <w:tcBorders>
              <w:right w:val="nil"/>
            </w:tcBorders>
          </w:tcPr>
          <w:p w14:paraId="6B995347" w14:textId="77777777" w:rsidR="004009E5" w:rsidRDefault="00000000">
            <w:pPr>
              <w:spacing w:before="105" w:line="232" w:lineRule="auto"/>
              <w:ind w:left="114"/>
              <w:rPr>
                <w:rFonts w:ascii="宋体" w:hAnsi="宋体" w:cs="宋体"/>
                <w:sz w:val="9"/>
                <w:szCs w:val="9"/>
              </w:rPr>
            </w:pPr>
            <w:r>
              <w:rPr>
                <w:rFonts w:ascii="宋体" w:hAnsi="宋体" w:cs="宋体"/>
                <w:spacing w:val="-2"/>
                <w:sz w:val="18"/>
                <w:szCs w:val="18"/>
              </w:rPr>
              <w:t>乳酸菌数</w:t>
            </w:r>
            <w:r>
              <w:rPr>
                <w:rFonts w:ascii="宋体" w:hAnsi="宋体" w:cs="宋体"/>
                <w:spacing w:val="-2"/>
                <w:position w:val="8"/>
                <w:sz w:val="9"/>
                <w:szCs w:val="9"/>
              </w:rPr>
              <w:t>a</w:t>
            </w:r>
          </w:p>
        </w:tc>
        <w:tc>
          <w:tcPr>
            <w:tcW w:w="1400" w:type="dxa"/>
            <w:tcBorders>
              <w:left w:val="nil"/>
            </w:tcBorders>
          </w:tcPr>
          <w:p w14:paraId="741CB018" w14:textId="77777777" w:rsidR="004009E5" w:rsidRDefault="00000000">
            <w:pPr>
              <w:spacing w:before="117" w:line="226" w:lineRule="auto"/>
              <w:ind w:left="819"/>
              <w:rPr>
                <w:rFonts w:ascii="宋体" w:hAnsi="宋体" w:cs="宋体"/>
                <w:sz w:val="18"/>
                <w:szCs w:val="18"/>
              </w:rPr>
            </w:pPr>
            <w:r>
              <w:rPr>
                <w:rFonts w:ascii="宋体" w:hAnsi="宋体" w:cs="宋体"/>
                <w:sz w:val="18"/>
                <w:szCs w:val="18"/>
              </w:rPr>
              <w:t>≥</w:t>
            </w:r>
          </w:p>
        </w:tc>
        <w:tc>
          <w:tcPr>
            <w:tcW w:w="3094" w:type="dxa"/>
          </w:tcPr>
          <w:p w14:paraId="0B9C78BD" w14:textId="77777777" w:rsidR="004009E5" w:rsidRDefault="00000000">
            <w:pPr>
              <w:spacing w:before="118" w:line="212" w:lineRule="auto"/>
              <w:ind w:left="1355"/>
              <w:rPr>
                <w:rFonts w:ascii="宋体" w:hAnsi="宋体" w:cs="宋体"/>
                <w:sz w:val="9"/>
                <w:szCs w:val="9"/>
              </w:rPr>
            </w:pPr>
            <w:r>
              <w:rPr>
                <w:rFonts w:ascii="宋体" w:hAnsi="宋体" w:cs="宋体"/>
                <w:spacing w:val="-4"/>
                <w:sz w:val="18"/>
                <w:szCs w:val="18"/>
              </w:rPr>
              <w:t>1</w:t>
            </w:r>
            <w:r>
              <w:rPr>
                <w:rFonts w:eastAsia="Times New Roman"/>
                <w:spacing w:val="-4"/>
                <w:sz w:val="18"/>
                <w:szCs w:val="18"/>
              </w:rPr>
              <w:t>×</w:t>
            </w:r>
            <w:r>
              <w:rPr>
                <w:rFonts w:ascii="宋体" w:hAnsi="宋体" w:cs="宋体"/>
                <w:spacing w:val="-4"/>
                <w:sz w:val="18"/>
                <w:szCs w:val="18"/>
              </w:rPr>
              <w:t>10</w:t>
            </w:r>
            <w:r>
              <w:rPr>
                <w:rFonts w:ascii="宋体" w:hAnsi="宋体" w:cs="宋体"/>
                <w:spacing w:val="-4"/>
                <w:position w:val="8"/>
                <w:sz w:val="9"/>
                <w:szCs w:val="9"/>
              </w:rPr>
              <w:t>6</w:t>
            </w:r>
          </w:p>
        </w:tc>
        <w:tc>
          <w:tcPr>
            <w:tcW w:w="3094" w:type="dxa"/>
          </w:tcPr>
          <w:p w14:paraId="0CD0B36B" w14:textId="77777777" w:rsidR="004009E5" w:rsidRDefault="00000000">
            <w:pPr>
              <w:spacing w:before="145" w:line="184" w:lineRule="auto"/>
              <w:ind w:left="1100"/>
              <w:rPr>
                <w:rFonts w:ascii="宋体" w:hAnsi="宋体" w:cs="宋体"/>
                <w:sz w:val="18"/>
                <w:szCs w:val="18"/>
              </w:rPr>
            </w:pPr>
            <w:r>
              <w:rPr>
                <w:rFonts w:ascii="宋体" w:hAnsi="宋体" w:cs="宋体"/>
                <w:sz w:val="18"/>
                <w:szCs w:val="18"/>
              </w:rPr>
              <w:t>GB</w:t>
            </w:r>
            <w:r>
              <w:rPr>
                <w:rFonts w:ascii="宋体" w:hAnsi="宋体" w:cs="宋体"/>
                <w:spacing w:val="-1"/>
                <w:sz w:val="18"/>
                <w:szCs w:val="18"/>
              </w:rPr>
              <w:t xml:space="preserve"> 478</w:t>
            </w:r>
            <w:r>
              <w:rPr>
                <w:rFonts w:ascii="宋体" w:hAnsi="宋体" w:cs="宋体"/>
                <w:sz w:val="18"/>
                <w:szCs w:val="18"/>
              </w:rPr>
              <w:t>9.35</w:t>
            </w:r>
          </w:p>
        </w:tc>
      </w:tr>
      <w:tr w:rsidR="004009E5" w14:paraId="354DA3DF" w14:textId="77777777">
        <w:trPr>
          <w:trHeight w:val="365"/>
        </w:trPr>
        <w:tc>
          <w:tcPr>
            <w:tcW w:w="9285" w:type="dxa"/>
            <w:gridSpan w:val="4"/>
          </w:tcPr>
          <w:p w14:paraId="6B9B064D" w14:textId="77777777" w:rsidR="004009E5" w:rsidRDefault="00000000">
            <w:pPr>
              <w:spacing w:before="81" w:line="232" w:lineRule="auto"/>
              <w:ind w:left="109"/>
              <w:rPr>
                <w:rFonts w:ascii="宋体" w:hAnsi="宋体" w:cs="宋体"/>
                <w:sz w:val="18"/>
                <w:szCs w:val="18"/>
              </w:rPr>
            </w:pPr>
            <w:r>
              <w:rPr>
                <w:rFonts w:ascii="宋体" w:hAnsi="宋体" w:cs="宋体"/>
                <w:spacing w:val="-1"/>
                <w:position w:val="8"/>
                <w:sz w:val="9"/>
                <w:szCs w:val="9"/>
              </w:rPr>
              <w:t>a</w:t>
            </w:r>
            <w:r>
              <w:rPr>
                <w:rFonts w:ascii="宋体" w:hAnsi="宋体" w:cs="宋体"/>
                <w:spacing w:val="-2"/>
                <w:sz w:val="18"/>
                <w:szCs w:val="18"/>
              </w:rPr>
              <w:t>发酵后经热处理的</w:t>
            </w:r>
            <w:r>
              <w:rPr>
                <w:rFonts w:ascii="宋体" w:hAnsi="宋体" w:cs="宋体"/>
                <w:spacing w:val="-1"/>
                <w:sz w:val="18"/>
                <w:szCs w:val="18"/>
              </w:rPr>
              <w:t>产品对乳酸菌数不作要求。</w:t>
            </w:r>
          </w:p>
        </w:tc>
      </w:tr>
    </w:tbl>
    <w:p w14:paraId="7E946B10" w14:textId="77777777" w:rsidR="004009E5" w:rsidRDefault="00000000">
      <w:pPr>
        <w:pStyle w:val="affd"/>
        <w:spacing w:before="120" w:after="120"/>
      </w:pPr>
      <w:r>
        <w:rPr>
          <w:rFonts w:hAnsi="黑体" w:cs="黑体"/>
          <w:spacing w:val="-1"/>
          <w:szCs w:val="21"/>
        </w:rPr>
        <w:t>食品</w:t>
      </w:r>
      <w:r>
        <w:rPr>
          <w:rFonts w:hAnsi="黑体" w:cs="黑体"/>
          <w:szCs w:val="21"/>
        </w:rPr>
        <w:t>营养强化剂</w:t>
      </w:r>
    </w:p>
    <w:p w14:paraId="1EDC48D7" w14:textId="77777777" w:rsidR="004009E5" w:rsidRDefault="00000000">
      <w:pPr>
        <w:pStyle w:val="afffffffff1"/>
      </w:pPr>
      <w:r>
        <w:rPr>
          <w:rFonts w:hint="eastAsia"/>
        </w:rPr>
        <w:t>食品添加剂和营养强化剂质量应符合相应的安全标准和有关规定。食品添加剂和营养强化剂使用应符合GB 2760和GB 14880的要求。</w:t>
      </w:r>
    </w:p>
    <w:p w14:paraId="03E315AF" w14:textId="77777777" w:rsidR="004009E5" w:rsidRDefault="00000000">
      <w:pPr>
        <w:pStyle w:val="affc"/>
        <w:spacing w:before="240" w:after="240"/>
      </w:pPr>
      <w:r>
        <w:rPr>
          <w:rFonts w:hint="eastAsia"/>
        </w:rPr>
        <w:t>其他</w:t>
      </w:r>
    </w:p>
    <w:p w14:paraId="39C3892E" w14:textId="77777777" w:rsidR="004009E5" w:rsidRDefault="00000000">
      <w:pPr>
        <w:pStyle w:val="affffffffe"/>
      </w:pPr>
      <w:r>
        <w:rPr>
          <w:rFonts w:hint="eastAsia"/>
        </w:rPr>
        <w:t>发酵后经热处理的产品应标识“××热处理发酵驼乳”、“××热处理风味发酵驼乳”、“××热处理酸驼乳/奶”或“××热处理风味酸驼乳/奶”。</w:t>
      </w:r>
    </w:p>
    <w:p w14:paraId="1D7282CE" w14:textId="77777777" w:rsidR="004009E5" w:rsidRDefault="00000000">
      <w:pPr>
        <w:pStyle w:val="affffffffe"/>
      </w:pPr>
      <w:r>
        <w:rPr>
          <w:rFonts w:hint="eastAsia"/>
        </w:rPr>
        <w:t xml:space="preserve">全部用驼乳粉生产的产品应在产品名称紧邻部位标明“复原驼乳”或“复原驼奶”；在生驼中添加部分驼乳粉生产的产品应在产品名称紧邻部位标明“含××%复原驼乳”或“含××%复原驼奶”。 </w:t>
      </w:r>
    </w:p>
    <w:p w14:paraId="4D10CB30" w14:textId="72CD60DD" w:rsidR="004009E5" w:rsidRDefault="00000000" w:rsidP="005A7BEA">
      <w:pPr>
        <w:pStyle w:val="afff2"/>
      </w:pPr>
      <w:r>
        <w:rPr>
          <w:rFonts w:hint="eastAsia"/>
        </w:rPr>
        <w:t>“××%”是指所添加驼乳粉占产品中全乳固体的质量分数。</w:t>
      </w:r>
    </w:p>
    <w:p w14:paraId="184FCCAD" w14:textId="77777777" w:rsidR="004009E5" w:rsidRDefault="00000000">
      <w:pPr>
        <w:pStyle w:val="affffffffe"/>
      </w:pPr>
      <w:r>
        <w:rPr>
          <w:rFonts w:hint="eastAsia"/>
        </w:rPr>
        <w:t>“复原驼乳”或“复原驼奶”与产品名称应标识在包装容器的同一主要展示版面；标识的“复原驼乳”或“复原驼奶”字样应醒目，其字号不小于产品名称的字号，字体高度不小于主要展示版面高度的五分之一。</w:t>
      </w:r>
    </w:p>
    <w:p w14:paraId="486BD354" w14:textId="77777777" w:rsidR="004009E5" w:rsidRDefault="004009E5">
      <w:pPr>
        <w:pStyle w:val="afffff5"/>
        <w:ind w:firstLine="420"/>
      </w:pPr>
    </w:p>
    <w:p w14:paraId="6B97061E" w14:textId="77777777" w:rsidR="004009E5" w:rsidRDefault="004009E5">
      <w:pPr>
        <w:pStyle w:val="afffff5"/>
        <w:ind w:firstLine="420"/>
      </w:pPr>
    </w:p>
    <w:p w14:paraId="1BD2AD7A" w14:textId="77777777" w:rsidR="004009E5" w:rsidRDefault="004009E5">
      <w:pPr>
        <w:pStyle w:val="afffff5"/>
        <w:ind w:firstLine="420"/>
      </w:pPr>
    </w:p>
    <w:p w14:paraId="7C55EF78" w14:textId="77777777" w:rsidR="004009E5" w:rsidRDefault="00000000">
      <w:pPr>
        <w:pStyle w:val="afffff5"/>
        <w:ind w:firstLineChars="0" w:firstLine="0"/>
        <w:jc w:val="center"/>
      </w:pPr>
      <w:bookmarkStart w:id="41" w:name="BookMark8"/>
      <w:bookmarkEnd w:id="22"/>
      <w:r>
        <w:rPr>
          <w:rFonts w:hint="eastAsia"/>
          <w:noProof/>
        </w:rPr>
        <w:drawing>
          <wp:inline distT="0" distB="0" distL="0" distR="0" wp14:anchorId="08B89532" wp14:editId="2C40489A">
            <wp:extent cx="1485900" cy="317500"/>
            <wp:effectExtent l="0" t="0" r="0" b="6350"/>
            <wp:docPr id="601510520" name="图片 1"/>
            <wp:cNvGraphicFramePr/>
            <a:graphic xmlns:a="http://schemas.openxmlformats.org/drawingml/2006/main">
              <a:graphicData uri="http://schemas.openxmlformats.org/drawingml/2006/picture">
                <pic:pic xmlns:pic="http://schemas.openxmlformats.org/drawingml/2006/picture">
                  <pic:nvPicPr>
                    <pic:cNvPr id="601510520"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4009E5" w:rsidSect="0068641D">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23DE" w14:textId="77777777" w:rsidR="0068641D" w:rsidRDefault="0068641D">
      <w:pPr>
        <w:spacing w:line="240" w:lineRule="auto"/>
      </w:pPr>
      <w:r>
        <w:separator/>
      </w:r>
    </w:p>
  </w:endnote>
  <w:endnote w:type="continuationSeparator" w:id="0">
    <w:p w14:paraId="23AC9A0F" w14:textId="77777777" w:rsidR="0068641D" w:rsidRDefault="006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E24D" w14:textId="77777777" w:rsidR="004009E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21E5" w14:textId="77777777" w:rsidR="004009E5" w:rsidRDefault="004009E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9F47" w14:textId="77777777" w:rsidR="004009E5" w:rsidRDefault="004009E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E07C" w14:textId="5AEDB181" w:rsidR="003C1780" w:rsidRPr="003C1780" w:rsidRDefault="003C1780" w:rsidP="003C1780">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F491" w14:textId="77777777" w:rsidR="004009E5" w:rsidRDefault="00000000" w:rsidP="003C178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2520" w14:textId="6F74258D" w:rsidR="003C1780" w:rsidRPr="003C1780" w:rsidRDefault="003C1780" w:rsidP="003C1780">
    <w:pPr>
      <w:pStyle w:val="afffff1"/>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101A" w14:textId="77777777" w:rsidR="003C1780" w:rsidRDefault="003C1780" w:rsidP="003C178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E726" w14:textId="77777777" w:rsidR="0068641D" w:rsidRDefault="0068641D">
      <w:pPr>
        <w:spacing w:line="240" w:lineRule="auto"/>
      </w:pPr>
      <w:r>
        <w:separator/>
      </w:r>
    </w:p>
  </w:footnote>
  <w:footnote w:type="continuationSeparator" w:id="0">
    <w:p w14:paraId="442E4B9C" w14:textId="77777777" w:rsidR="0068641D" w:rsidRDefault="006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FF5F" w14:textId="77777777" w:rsidR="004009E5" w:rsidRDefault="004009E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C9E4" w14:textId="77777777" w:rsidR="004009E5"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39A5" w14:textId="77777777" w:rsidR="004009E5" w:rsidRDefault="004009E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7EDB" w14:textId="0B5127C9" w:rsidR="004009E5" w:rsidRPr="003C1780" w:rsidRDefault="003C1780" w:rsidP="003C1780">
    <w:pPr>
      <w:pStyle w:val="afffffb"/>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4D4" w14:textId="64CF469E" w:rsidR="004009E5" w:rsidRDefault="00000000" w:rsidP="003C1780">
    <w:pPr>
      <w:pStyle w:val="afffffa"/>
    </w:pPr>
    <w:r>
      <w:fldChar w:fldCharType="begin"/>
    </w:r>
    <w:r>
      <w:instrText xml:space="preserve"> STYLEREF  标准文件_文件编号  \* MERGEFORMAT </w:instrText>
    </w:r>
    <w:r>
      <w:fldChar w:fldCharType="separate"/>
    </w:r>
    <w:r w:rsidR="00B05EA2">
      <w:rPr>
        <w:noProof/>
      </w:rPr>
      <w:t>T/XXX XXXX</w:t>
    </w:r>
    <w:r w:rsidR="00B05EA2">
      <w:rPr>
        <w:noProof/>
      </w:rPr>
      <w:t>—</w:t>
    </w:r>
    <w:r w:rsidR="00B05EA2">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1941" w14:textId="3F195215" w:rsidR="003C1780" w:rsidRPr="003C1780" w:rsidRDefault="003C1780" w:rsidP="003C1780">
    <w:pPr>
      <w:pStyle w:val="afffffb"/>
    </w:pPr>
    <w:r>
      <w:fldChar w:fldCharType="begin"/>
    </w:r>
    <w:r>
      <w:instrText xml:space="preserve"> STYLEREF  标准文件_文件编号 \* MERGEFORMAT </w:instrText>
    </w:r>
    <w:r>
      <w:fldChar w:fldCharType="separate"/>
    </w:r>
    <w:r w:rsidR="00B05EA2">
      <w:rPr>
        <w:noProof/>
      </w:rPr>
      <w:t>T/XXX XXXX</w:t>
    </w:r>
    <w:r w:rsidR="00B05EA2">
      <w:rPr>
        <w:noProof/>
      </w:rPr>
      <w:t>—</w:t>
    </w:r>
    <w:r w:rsidR="00B05EA2">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52DA" w14:textId="39F6AE35" w:rsidR="003C1780" w:rsidRDefault="003C1780" w:rsidP="003C1780">
    <w:pPr>
      <w:pStyle w:val="afffffa"/>
    </w:pPr>
    <w:r>
      <w:fldChar w:fldCharType="begin"/>
    </w:r>
    <w:r>
      <w:instrText xml:space="preserve"> STYLEREF  标准文件_文件编号  \* MERGEFORMAT </w:instrText>
    </w:r>
    <w:r>
      <w:fldChar w:fldCharType="separate"/>
    </w:r>
    <w:r w:rsidR="00B05EA2">
      <w:rPr>
        <w:noProof/>
      </w:rPr>
      <w:t>T/XXX XXXX</w:t>
    </w:r>
    <w:r w:rsidR="00B05EA2">
      <w:rPr>
        <w:noProof/>
      </w:rPr>
      <w:t>—</w:t>
    </w:r>
    <w:r w:rsidR="00B05EA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28354370">
    <w:abstractNumId w:val="0"/>
  </w:num>
  <w:num w:numId="2" w16cid:durableId="471872191">
    <w:abstractNumId w:val="27"/>
  </w:num>
  <w:num w:numId="3" w16cid:durableId="1472745729">
    <w:abstractNumId w:val="5"/>
  </w:num>
  <w:num w:numId="4" w16cid:durableId="207450224">
    <w:abstractNumId w:val="23"/>
  </w:num>
  <w:num w:numId="5" w16cid:durableId="1000156620">
    <w:abstractNumId w:val="18"/>
  </w:num>
  <w:num w:numId="6" w16cid:durableId="237981856">
    <w:abstractNumId w:val="13"/>
  </w:num>
  <w:num w:numId="7" w16cid:durableId="726270558">
    <w:abstractNumId w:val="8"/>
  </w:num>
  <w:num w:numId="8" w16cid:durableId="824782494">
    <w:abstractNumId w:val="3"/>
  </w:num>
  <w:num w:numId="9" w16cid:durableId="1111166558">
    <w:abstractNumId w:val="9"/>
  </w:num>
  <w:num w:numId="10" w16cid:durableId="274217124">
    <w:abstractNumId w:val="16"/>
  </w:num>
  <w:num w:numId="11" w16cid:durableId="1181579503">
    <w:abstractNumId w:val="25"/>
  </w:num>
  <w:num w:numId="12" w16cid:durableId="1171263336">
    <w:abstractNumId w:val="11"/>
  </w:num>
  <w:num w:numId="13" w16cid:durableId="877207731">
    <w:abstractNumId w:val="12"/>
  </w:num>
  <w:num w:numId="14" w16cid:durableId="1271283712">
    <w:abstractNumId w:val="7"/>
  </w:num>
  <w:num w:numId="15" w16cid:durableId="516695557">
    <w:abstractNumId w:val="19"/>
  </w:num>
  <w:num w:numId="16" w16cid:durableId="1774977339">
    <w:abstractNumId w:val="21"/>
  </w:num>
  <w:num w:numId="17" w16cid:durableId="1741782729">
    <w:abstractNumId w:val="17"/>
  </w:num>
  <w:num w:numId="18" w16cid:durableId="266348968">
    <w:abstractNumId w:val="29"/>
  </w:num>
  <w:num w:numId="19" w16cid:durableId="1668944518">
    <w:abstractNumId w:val="15"/>
  </w:num>
  <w:num w:numId="20" w16cid:durableId="140585995">
    <w:abstractNumId w:val="1"/>
  </w:num>
  <w:num w:numId="21" w16cid:durableId="807478687">
    <w:abstractNumId w:val="10"/>
  </w:num>
  <w:num w:numId="22" w16cid:durableId="873418952">
    <w:abstractNumId w:val="30"/>
  </w:num>
  <w:num w:numId="23" w16cid:durableId="935945850">
    <w:abstractNumId w:val="20"/>
  </w:num>
  <w:num w:numId="24" w16cid:durableId="527913694">
    <w:abstractNumId w:val="6"/>
  </w:num>
  <w:num w:numId="25" w16cid:durableId="237597811">
    <w:abstractNumId w:val="26"/>
  </w:num>
  <w:num w:numId="26" w16cid:durableId="1760911053">
    <w:abstractNumId w:val="28"/>
  </w:num>
  <w:num w:numId="27" w16cid:durableId="286550875">
    <w:abstractNumId w:val="2"/>
  </w:num>
  <w:num w:numId="28" w16cid:durableId="1761364077">
    <w:abstractNumId w:val="4"/>
  </w:num>
  <w:num w:numId="29" w16cid:durableId="1650862100">
    <w:abstractNumId w:val="14"/>
  </w:num>
  <w:num w:numId="30" w16cid:durableId="1126046089">
    <w:abstractNumId w:val="24"/>
  </w:num>
  <w:num w:numId="31" w16cid:durableId="5050986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ocumentProtection w:edit="forms" w:enforcement="1" w:cryptProviderType="rsaAES" w:cryptAlgorithmClass="hash" w:cryptAlgorithmType="typeAny" w:cryptAlgorithmSid="14" w:cryptSpinCount="100000" w:hash="czMz3XlKzwR+sI4WnpFyCTyrim6MNzJVzHFem2JQDXhuvWWmOAfirXaMd+zZFlNqMwMpJeOon/SOmlZZ2gY9og==" w:salt="YXzT8j22iIuPq0qVtXqvX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0NzQ5MTUwZjQ2NTUwYjNiODNmMWUzNjkxOTM5NmMifQ=="/>
  </w:docVars>
  <w:rsids>
    <w:rsidRoot w:val="00844F5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19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D7FEB"/>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1780"/>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9E5"/>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9CA"/>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BEA"/>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41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BC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5FB"/>
    <w:rsid w:val="007959E8"/>
    <w:rsid w:val="00795E9C"/>
    <w:rsid w:val="007A0521"/>
    <w:rsid w:val="007A1E87"/>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F5D"/>
    <w:rsid w:val="008454F8"/>
    <w:rsid w:val="0085173A"/>
    <w:rsid w:val="008603CE"/>
    <w:rsid w:val="008620FC"/>
    <w:rsid w:val="008627A5"/>
    <w:rsid w:val="00863E05"/>
    <w:rsid w:val="00865ACA"/>
    <w:rsid w:val="00865D28"/>
    <w:rsid w:val="00865F85"/>
    <w:rsid w:val="00867C10"/>
    <w:rsid w:val="00870439"/>
    <w:rsid w:val="00870DA1"/>
    <w:rsid w:val="00883F93"/>
    <w:rsid w:val="008849A0"/>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7BA"/>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EA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A6D"/>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E0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EF8"/>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6B5936"/>
    <w:rsid w:val="1BCA3562"/>
    <w:rsid w:val="2109665D"/>
    <w:rsid w:val="2D9D65D2"/>
    <w:rsid w:val="35076BA3"/>
    <w:rsid w:val="72C3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3240C3"/>
  <w15:docId w15:val="{ABC990DD-5FF7-4DEF-888C-46AB61A9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TableNormal">
    <w:name w:val="Table Normal"/>
    <w:semiHidden/>
    <w:unhideWhenUsed/>
    <w:qFormat/>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323844118437FB5D3F47991D09C04"/>
        <w:category>
          <w:name w:val="常规"/>
          <w:gallery w:val="placeholder"/>
        </w:category>
        <w:types>
          <w:type w:val="bbPlcHdr"/>
        </w:types>
        <w:behaviors>
          <w:behavior w:val="content"/>
        </w:behaviors>
        <w:guid w:val="{23E748A3-A26F-4F25-95ED-F05E25FB8BB8}"/>
      </w:docPartPr>
      <w:docPartBody>
        <w:p w:rsidR="00A72B66" w:rsidRDefault="00000000">
          <w:pPr>
            <w:pStyle w:val="6FD323844118437FB5D3F47991D09C04"/>
          </w:pPr>
          <w:r>
            <w:rPr>
              <w:rStyle w:val="a3"/>
              <w:rFonts w:hint="eastAsia"/>
            </w:rPr>
            <w:t>单击或点击此处输入文字。</w:t>
          </w:r>
        </w:p>
      </w:docPartBody>
    </w:docPart>
    <w:docPart>
      <w:docPartPr>
        <w:name w:val="97880A2BEF944675A58CA2CBBAD7743F"/>
        <w:category>
          <w:name w:val="常规"/>
          <w:gallery w:val="placeholder"/>
        </w:category>
        <w:types>
          <w:type w:val="bbPlcHdr"/>
        </w:types>
        <w:behaviors>
          <w:behavior w:val="content"/>
        </w:behaviors>
        <w:guid w:val="{EA697012-89CC-4848-AACA-CCD3C7DD54E9}"/>
      </w:docPartPr>
      <w:docPartBody>
        <w:p w:rsidR="00A72B66" w:rsidRDefault="00000000">
          <w:pPr>
            <w:pStyle w:val="97880A2BEF944675A58CA2CBBAD7743F"/>
          </w:pPr>
          <w:r>
            <w:rPr>
              <w:rStyle w:val="a3"/>
              <w:rFonts w:hint="eastAsia"/>
            </w:rPr>
            <w:t>选择一项。</w:t>
          </w:r>
        </w:p>
      </w:docPartBody>
    </w:docPart>
    <w:docPart>
      <w:docPartPr>
        <w:name w:val="DBEA39B80302400FAEEEE5430964D739"/>
        <w:category>
          <w:name w:val="常规"/>
          <w:gallery w:val="placeholder"/>
        </w:category>
        <w:types>
          <w:type w:val="bbPlcHdr"/>
        </w:types>
        <w:behaviors>
          <w:behavior w:val="content"/>
        </w:behaviors>
        <w:guid w:val="{EA4F9193-6B5C-4584-AD1F-F96E0354C1EA}"/>
      </w:docPartPr>
      <w:docPartBody>
        <w:p w:rsidR="00A72B66" w:rsidRDefault="00000000">
          <w:pPr>
            <w:pStyle w:val="DBEA39B80302400FAEEEE5430964D73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20"/>
    <w:rsid w:val="002C1520"/>
    <w:rsid w:val="002F4D5C"/>
    <w:rsid w:val="0041032C"/>
    <w:rsid w:val="00640419"/>
    <w:rsid w:val="00A72B66"/>
    <w:rsid w:val="00D9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6FD323844118437FB5D3F47991D09C04">
    <w:name w:val="6FD323844118437FB5D3F47991D09C04"/>
    <w:qFormat/>
    <w:pPr>
      <w:widowControl w:val="0"/>
      <w:jc w:val="both"/>
    </w:pPr>
    <w:rPr>
      <w:kern w:val="2"/>
      <w:sz w:val="21"/>
      <w:szCs w:val="22"/>
      <w14:ligatures w14:val="standardContextual"/>
    </w:rPr>
  </w:style>
  <w:style w:type="paragraph" w:customStyle="1" w:styleId="97880A2BEF944675A58CA2CBBAD7743F">
    <w:name w:val="97880A2BEF944675A58CA2CBBAD7743F"/>
    <w:pPr>
      <w:widowControl w:val="0"/>
      <w:jc w:val="both"/>
    </w:pPr>
    <w:rPr>
      <w:kern w:val="2"/>
      <w:sz w:val="21"/>
      <w:szCs w:val="22"/>
      <w14:ligatures w14:val="standardContextual"/>
    </w:rPr>
  </w:style>
  <w:style w:type="paragraph" w:customStyle="1" w:styleId="DBEA39B80302400FAEEEE5430964D739">
    <w:name w:val="DBEA39B80302400FAEEEE5430964D739"/>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204</TotalTime>
  <Pages>7</Pages>
  <Words>468</Words>
  <Characters>2670</Characters>
  <Application>Microsoft Office Word</Application>
  <DocSecurity>0</DocSecurity>
  <Lines>22</Lines>
  <Paragraphs>6</Paragraphs>
  <ScaleCrop>false</ScaleCrop>
  <Company>PCMI</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zhang anna</cp:lastModifiedBy>
  <cp:revision>6</cp:revision>
  <cp:lastPrinted>2021-02-02T08:22:00Z</cp:lastPrinted>
  <dcterms:created xsi:type="dcterms:W3CDTF">2023-08-11T08:54:00Z</dcterms:created>
  <dcterms:modified xsi:type="dcterms:W3CDTF">2024-03-12T06:10:00Z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5675EDD14D2943DCA43960CF40FF1FF4_12</vt:lpwstr>
  </property>
  <property fmtid="{D5CDD505-2E9C-101B-9397-08002B2CF9AE}" pid="16" name="DoublePage">
    <vt:lpwstr>true</vt:lpwstr>
  </property>
</Properties>
</file>