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30"/>
          <w:szCs w:val="30"/>
        </w:rPr>
      </w:pPr>
      <w:r>
        <w:rPr>
          <w:rFonts w:hint="eastAsia"/>
          <w:spacing w:val="20"/>
          <w:sz w:val="52"/>
          <w:szCs w:val="52"/>
        </w:rPr>
        <w:t>内蒙古标准化协会</w:t>
      </w:r>
    </w:p>
    <w:p>
      <w:pPr>
        <w:spacing w:line="360" w:lineRule="auto"/>
        <w:ind w:firstLine="602" w:firstLineChars="200"/>
        <w:jc w:val="center"/>
        <w:rPr>
          <w:rFonts w:ascii="黑体" w:hAnsi="黑体" w:eastAsia="黑体" w:cs="黑体"/>
          <w:b/>
          <w:sz w:val="30"/>
          <w:szCs w:val="30"/>
        </w:rPr>
      </w:pPr>
    </w:p>
    <w:p>
      <w:pPr>
        <w:spacing w:after="240"/>
        <w:jc w:val="both"/>
        <w:rPr>
          <w:rFonts w:hint="eastAsia" w:ascii="黑体" w:hAnsi="黑体" w:eastAsia="黑体" w:cs="黑体"/>
          <w:color w:val="000000"/>
          <w:kern w:val="0"/>
          <w:sz w:val="40"/>
          <w:szCs w:val="40"/>
        </w:rPr>
      </w:pPr>
    </w:p>
    <w:p>
      <w:pPr>
        <w:spacing w:after="240"/>
        <w:jc w:val="center"/>
        <w:rPr>
          <w:rFonts w:ascii="黑体" w:hAnsi="黑体" w:eastAsia="黑体" w:cs="黑体"/>
          <w:bCs/>
          <w:color w:val="000000"/>
          <w:kern w:val="0"/>
          <w:sz w:val="40"/>
          <w:szCs w:val="40"/>
        </w:rPr>
      </w:pPr>
      <w:r>
        <w:rPr>
          <w:rFonts w:hint="eastAsia" w:ascii="黑体" w:hAnsi="黑体" w:eastAsia="黑体" w:cs="黑体"/>
          <w:color w:val="000000"/>
          <w:kern w:val="0"/>
          <w:sz w:val="40"/>
          <w:szCs w:val="40"/>
        </w:rPr>
        <w:t>《</w:t>
      </w:r>
      <w:r>
        <w:rPr>
          <w:rFonts w:hint="eastAsia" w:ascii="黑体" w:hAnsi="黑体" w:eastAsia="黑体" w:cs="黑体"/>
          <w:bCs/>
          <w:color w:val="000000"/>
          <w:kern w:val="0"/>
          <w:sz w:val="40"/>
          <w:szCs w:val="40"/>
        </w:rPr>
        <w:t>托县“灯笼红”辣椒粉加工规程</w:t>
      </w:r>
      <w:r>
        <w:rPr>
          <w:rFonts w:hint="eastAsia" w:ascii="黑体" w:hAnsi="黑体" w:eastAsia="黑体" w:cs="黑体"/>
          <w:color w:val="000000"/>
          <w:kern w:val="0"/>
          <w:sz w:val="40"/>
          <w:szCs w:val="40"/>
        </w:rPr>
        <w:t>》</w:t>
      </w:r>
    </w:p>
    <w:p>
      <w:pPr>
        <w:spacing w:after="240" w:line="360" w:lineRule="auto"/>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编制说明</w:t>
      </w:r>
    </w:p>
    <w:p>
      <w:pPr>
        <w:spacing w:line="360" w:lineRule="auto"/>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w:t>
      </w:r>
      <w:r>
        <w:rPr>
          <w:rFonts w:hint="eastAsia" w:ascii="黑体" w:hAnsi="黑体" w:eastAsia="黑体" w:cs="黑体"/>
          <w:color w:val="000000"/>
          <w:kern w:val="0"/>
          <w:sz w:val="40"/>
          <w:szCs w:val="40"/>
          <w:lang w:val="en-US" w:eastAsia="zh-CN"/>
        </w:rPr>
        <w:t>征求意见稿</w:t>
      </w:r>
      <w:r>
        <w:rPr>
          <w:rFonts w:hint="eastAsia" w:ascii="黑体" w:hAnsi="黑体" w:eastAsia="黑体" w:cs="黑体"/>
          <w:color w:val="000000"/>
          <w:kern w:val="0"/>
          <w:sz w:val="40"/>
          <w:szCs w:val="40"/>
        </w:rPr>
        <w:t>）</w:t>
      </w: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jc w:val="center"/>
        <w:rPr>
          <w:rFonts w:ascii="黑体" w:hAnsi="黑体" w:eastAsia="黑体" w:cs="黑体"/>
          <w:b/>
          <w:sz w:val="40"/>
          <w:szCs w:val="40"/>
        </w:rPr>
      </w:pPr>
      <w:r>
        <w:rPr>
          <w:rFonts w:hint="eastAsia" w:ascii="黑体" w:hAnsi="黑体" w:eastAsia="黑体" w:cs="黑体"/>
          <w:b/>
          <w:sz w:val="40"/>
          <w:szCs w:val="40"/>
        </w:rPr>
        <w:t>《托县“灯笼红”辣椒粉加工规程》起草组</w:t>
      </w:r>
    </w:p>
    <w:p>
      <w:pPr>
        <w:spacing w:line="360" w:lineRule="auto"/>
        <w:jc w:val="center"/>
        <w:rPr>
          <w:rFonts w:ascii="黑体" w:hAnsi="黑体" w:eastAsia="黑体" w:cs="黑体"/>
          <w:b/>
          <w:sz w:val="40"/>
          <w:szCs w:val="40"/>
        </w:rPr>
      </w:pPr>
      <w:r>
        <w:rPr>
          <w:rFonts w:hint="eastAsia" w:ascii="黑体" w:hAnsi="黑体" w:eastAsia="黑体" w:cs="黑体"/>
          <w:b/>
          <w:sz w:val="40"/>
          <w:szCs w:val="40"/>
        </w:rPr>
        <w:t>20</w:t>
      </w:r>
      <w:r>
        <w:rPr>
          <w:rFonts w:ascii="黑体" w:hAnsi="黑体" w:eastAsia="黑体" w:cs="黑体"/>
          <w:b/>
          <w:sz w:val="40"/>
          <w:szCs w:val="40"/>
        </w:rPr>
        <w:t>2</w:t>
      </w:r>
      <w:r>
        <w:rPr>
          <w:rFonts w:hint="eastAsia" w:ascii="黑体" w:hAnsi="黑体" w:eastAsia="黑体" w:cs="黑体"/>
          <w:b/>
          <w:sz w:val="40"/>
          <w:szCs w:val="40"/>
          <w:lang w:val="en-US" w:eastAsia="zh-CN"/>
        </w:rPr>
        <w:t>4</w:t>
      </w:r>
      <w:r>
        <w:rPr>
          <w:rFonts w:hint="eastAsia" w:ascii="黑体" w:hAnsi="黑体" w:eastAsia="黑体" w:cs="黑体"/>
          <w:b/>
          <w:sz w:val="40"/>
          <w:szCs w:val="40"/>
        </w:rPr>
        <w:t>年</w:t>
      </w:r>
      <w:r>
        <w:rPr>
          <w:rFonts w:hint="eastAsia" w:ascii="黑体" w:hAnsi="黑体" w:eastAsia="黑体" w:cs="黑体"/>
          <w:b/>
          <w:sz w:val="40"/>
          <w:szCs w:val="40"/>
          <w:lang w:val="en-US" w:eastAsia="zh-CN"/>
        </w:rPr>
        <w:t>2</w:t>
      </w:r>
      <w:r>
        <w:rPr>
          <w:rFonts w:hint="eastAsia" w:ascii="黑体" w:hAnsi="黑体" w:eastAsia="黑体" w:cs="黑体"/>
          <w:b/>
          <w:sz w:val="40"/>
          <w:szCs w:val="40"/>
        </w:rPr>
        <w:t>月</w:t>
      </w:r>
    </w:p>
    <w:p>
      <w:pPr>
        <w:spacing w:line="360" w:lineRule="auto"/>
        <w:ind w:firstLine="602" w:firstLineChars="200"/>
        <w:rPr>
          <w:rFonts w:ascii="黑体" w:hAnsi="黑体" w:eastAsia="黑体" w:cs="黑体"/>
          <w:b/>
          <w:sz w:val="30"/>
          <w:szCs w:val="30"/>
        </w:rPr>
      </w:pPr>
    </w:p>
    <w:p>
      <w:pPr>
        <w:jc w:val="center"/>
        <w:rPr>
          <w:rFonts w:asciiTheme="minorEastAsia" w:hAnsiTheme="minorEastAsia"/>
          <w:b/>
          <w:sz w:val="36"/>
          <w:szCs w:val="36"/>
        </w:rPr>
      </w:pPr>
    </w:p>
    <w:p>
      <w:pPr>
        <w:jc w:val="center"/>
        <w:rPr>
          <w:rFonts w:asciiTheme="minorEastAsia" w:hAnsiTheme="minorEastAsia"/>
          <w:b/>
          <w:sz w:val="36"/>
          <w:szCs w:val="36"/>
        </w:rPr>
      </w:pPr>
      <w:r>
        <w:rPr>
          <w:rFonts w:hint="eastAsia" w:asciiTheme="minorEastAsia" w:hAnsiTheme="minorEastAsia"/>
          <w:b/>
          <w:sz w:val="36"/>
          <w:szCs w:val="36"/>
        </w:rPr>
        <w:t>《托县“灯笼红”辣椒粉加工规程》</w:t>
      </w:r>
    </w:p>
    <w:p>
      <w:pPr>
        <w:jc w:val="center"/>
        <w:rPr>
          <w:rFonts w:asciiTheme="minorEastAsia" w:hAnsiTheme="minorEastAsia"/>
          <w:b/>
          <w:sz w:val="36"/>
          <w:szCs w:val="36"/>
        </w:rPr>
      </w:pPr>
      <w:r>
        <w:rPr>
          <w:rFonts w:hint="eastAsia" w:asciiTheme="minorEastAsia" w:hAnsiTheme="minorEastAsia"/>
          <w:b/>
          <w:sz w:val="36"/>
          <w:szCs w:val="36"/>
        </w:rPr>
        <w:t>编制说明</w:t>
      </w:r>
    </w:p>
    <w:p>
      <w:pPr>
        <w:rPr>
          <w:rFonts w:ascii="仿宋" w:hAnsi="仿宋" w:eastAsia="仿宋"/>
          <w:b/>
          <w:sz w:val="30"/>
          <w:szCs w:val="30"/>
        </w:rPr>
      </w:pPr>
      <w:r>
        <w:rPr>
          <w:rFonts w:hint="eastAsia" w:ascii="仿宋" w:hAnsi="仿宋" w:eastAsia="仿宋"/>
          <w:b/>
          <w:sz w:val="30"/>
          <w:szCs w:val="30"/>
        </w:rPr>
        <w:t>一、工作简况</w:t>
      </w:r>
    </w:p>
    <w:p>
      <w:pPr>
        <w:rPr>
          <w:rFonts w:ascii="仿宋" w:hAnsi="仿宋" w:eastAsia="仿宋"/>
          <w:b/>
          <w:sz w:val="28"/>
          <w:szCs w:val="28"/>
        </w:rPr>
      </w:pPr>
      <w:r>
        <w:rPr>
          <w:rFonts w:hint="eastAsia" w:ascii="仿宋" w:hAnsi="仿宋" w:eastAsia="仿宋"/>
          <w:b/>
          <w:sz w:val="28"/>
          <w:szCs w:val="28"/>
        </w:rPr>
        <w:t>1、任务来源</w:t>
      </w:r>
    </w:p>
    <w:p>
      <w:pPr>
        <w:spacing w:line="48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2021年受内蒙古自治区农畜产品质量安全中心委</w:t>
      </w:r>
      <w:r>
        <w:rPr>
          <w:rFonts w:hint="eastAsia" w:ascii="仿宋" w:hAnsi="仿宋" w:eastAsia="仿宋"/>
          <w:sz w:val="28"/>
          <w:szCs w:val="28"/>
        </w:rPr>
        <w:t>托托克托县农畜产品质量安全中心开展的</w:t>
      </w:r>
      <w:r>
        <w:rPr>
          <w:rFonts w:hint="eastAsia" w:ascii="仿宋" w:hAnsi="仿宋" w:eastAsia="仿宋"/>
          <w:sz w:val="28"/>
          <w:szCs w:val="28"/>
          <w:lang w:eastAsia="zh-CN"/>
        </w:rPr>
        <w:t>托县“灯笼红”辣椒</w:t>
      </w:r>
      <w:r>
        <w:rPr>
          <w:rFonts w:hint="eastAsia" w:ascii="仿宋" w:hAnsi="仿宋" w:eastAsia="仿宋"/>
          <w:sz w:val="28"/>
          <w:szCs w:val="28"/>
        </w:rPr>
        <w:t>全程质量控制技术体系应用推广项目</w:t>
      </w:r>
      <w:r>
        <w:rPr>
          <w:rFonts w:hint="eastAsia" w:ascii="仿宋" w:hAnsi="仿宋" w:eastAsia="仿宋"/>
          <w:sz w:val="28"/>
          <w:szCs w:val="28"/>
          <w:lang w:eastAsia="zh-CN"/>
        </w:rPr>
        <w:t>，制定《托县“灯笼红”辣椒粉加工规程》是项目里的一部分重要内容</w:t>
      </w:r>
      <w:r>
        <w:rPr>
          <w:rFonts w:hint="eastAsia" w:ascii="仿宋" w:hAnsi="仿宋" w:eastAsia="仿宋"/>
          <w:sz w:val="28"/>
          <w:szCs w:val="28"/>
        </w:rPr>
        <w:t>。</w:t>
      </w:r>
      <w:r>
        <w:rPr>
          <w:rFonts w:hint="eastAsia" w:ascii="仿宋" w:hAnsi="仿宋" w:eastAsia="仿宋"/>
          <w:sz w:val="28"/>
          <w:szCs w:val="28"/>
          <w:lang w:eastAsia="zh-CN"/>
        </w:rPr>
        <w:t>本规程由托克托县农畜产品质量安全中心提出。</w:t>
      </w:r>
    </w:p>
    <w:p>
      <w:pPr>
        <w:spacing w:line="480" w:lineRule="exact"/>
        <w:ind w:firstLine="560" w:firstLineChars="200"/>
        <w:rPr>
          <w:rFonts w:ascii="仿宋" w:hAnsi="仿宋" w:eastAsia="仿宋"/>
          <w:sz w:val="28"/>
          <w:szCs w:val="28"/>
        </w:rPr>
      </w:pPr>
      <w:r>
        <w:rPr>
          <w:rFonts w:hint="eastAsia" w:ascii="仿宋" w:hAnsi="仿宋" w:eastAsia="仿宋"/>
          <w:sz w:val="28"/>
          <w:szCs w:val="28"/>
          <w:lang w:eastAsia="zh-CN"/>
        </w:rPr>
        <w:t>归口单位为：托克托县农畜产品质量安全中心。</w:t>
      </w:r>
    </w:p>
    <w:p>
      <w:pPr>
        <w:rPr>
          <w:rFonts w:ascii="仿宋" w:hAnsi="仿宋" w:eastAsia="仿宋"/>
          <w:b/>
          <w:sz w:val="28"/>
          <w:szCs w:val="28"/>
        </w:rPr>
      </w:pPr>
      <w:r>
        <w:rPr>
          <w:rFonts w:hint="eastAsia" w:ascii="仿宋" w:hAnsi="仿宋" w:eastAsia="仿宋"/>
          <w:b/>
          <w:sz w:val="28"/>
          <w:szCs w:val="28"/>
        </w:rPr>
        <w:t>2、起草单位及协作单位</w:t>
      </w:r>
    </w:p>
    <w:p>
      <w:pPr>
        <w:spacing w:line="48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起草单位：</w:t>
      </w:r>
      <w:r>
        <w:rPr>
          <w:rFonts w:hint="eastAsia" w:ascii="仿宋" w:hAnsi="仿宋" w:eastAsia="仿宋"/>
          <w:sz w:val="28"/>
          <w:szCs w:val="28"/>
          <w:lang w:eastAsia="zh-CN"/>
        </w:rPr>
        <w:t>托克托县农畜产品质量安全中心</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协作单位：内蒙古自治区农牧业科学院</w:t>
      </w:r>
    </w:p>
    <w:p>
      <w:pPr>
        <w:spacing w:line="480" w:lineRule="exact"/>
        <w:ind w:firstLine="1960" w:firstLineChars="700"/>
        <w:rPr>
          <w:rFonts w:hint="eastAsia" w:ascii="仿宋" w:hAnsi="仿宋" w:eastAsia="仿宋"/>
          <w:sz w:val="28"/>
          <w:szCs w:val="28"/>
        </w:rPr>
      </w:pPr>
      <w:r>
        <w:rPr>
          <w:rFonts w:hint="eastAsia" w:ascii="仿宋" w:hAnsi="仿宋" w:eastAsia="仿宋"/>
          <w:sz w:val="28"/>
          <w:szCs w:val="28"/>
        </w:rPr>
        <w:t>托克托县一溜湾红辣椒专业合作社</w:t>
      </w:r>
    </w:p>
    <w:p>
      <w:pPr>
        <w:rPr>
          <w:rFonts w:ascii="仿宋" w:hAnsi="仿宋" w:eastAsia="仿宋"/>
          <w:b/>
          <w:sz w:val="28"/>
          <w:szCs w:val="28"/>
        </w:rPr>
      </w:pPr>
      <w:r>
        <w:rPr>
          <w:rFonts w:hint="eastAsia" w:ascii="仿宋" w:hAnsi="仿宋" w:eastAsia="仿宋"/>
          <w:b/>
          <w:sz w:val="28"/>
          <w:szCs w:val="28"/>
        </w:rPr>
        <w:t>3、主要起草人</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本标准主要起草人为：</w:t>
      </w:r>
      <w:r>
        <w:rPr>
          <w:rFonts w:hint="eastAsia" w:ascii="仿宋" w:hAnsi="仿宋" w:eastAsia="仿宋"/>
          <w:sz w:val="28"/>
          <w:szCs w:val="28"/>
          <w:lang w:eastAsia="zh-CN"/>
        </w:rPr>
        <w:t>田治国、杨凯、高新发、贾楠、周全利</w:t>
      </w:r>
    </w:p>
    <w:p>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表1标准参与编写人员及其所做的工作</w:t>
      </w:r>
    </w:p>
    <w:tbl>
      <w:tblPr>
        <w:tblStyle w:val="5"/>
        <w:tblW w:w="5000" w:type="pct"/>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333"/>
        <w:gridCol w:w="2182"/>
        <w:gridCol w:w="1226"/>
        <w:gridCol w:w="3781"/>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姓名</w:t>
            </w:r>
          </w:p>
        </w:tc>
        <w:tc>
          <w:tcPr>
            <w:tcW w:w="1280" w:type="pct"/>
            <w:vAlign w:val="center"/>
          </w:tcPr>
          <w:p>
            <w:pPr>
              <w:autoSpaceDE w:val="0"/>
              <w:autoSpaceDN w:val="0"/>
              <w:spacing w:after="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工作单位</w:t>
            </w:r>
          </w:p>
        </w:tc>
        <w:tc>
          <w:tcPr>
            <w:tcW w:w="719" w:type="pct"/>
            <w:vAlign w:val="center"/>
          </w:tcPr>
          <w:p>
            <w:pPr>
              <w:autoSpaceDE w:val="0"/>
              <w:autoSpaceDN w:val="0"/>
              <w:spacing w:after="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职称</w:t>
            </w:r>
          </w:p>
        </w:tc>
        <w:tc>
          <w:tcPr>
            <w:tcW w:w="2217" w:type="pct"/>
            <w:vAlign w:val="center"/>
          </w:tcPr>
          <w:p>
            <w:pPr>
              <w:autoSpaceDE w:val="0"/>
              <w:autoSpaceDN w:val="0"/>
              <w:spacing w:after="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主要工作内容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田</w:t>
            </w:r>
            <w:r>
              <w:rPr>
                <w:rFonts w:hint="eastAsia" w:ascii="仿宋" w:hAnsi="仿宋" w:eastAsia="仿宋" w:cs="仿宋"/>
                <w:color w:val="000000" w:themeColor="text1"/>
                <w:kern w:val="0"/>
                <w:sz w:val="28"/>
                <w:szCs w:val="28"/>
                <w:lang w:eastAsia="zh-CN"/>
                <w14:textFill>
                  <w14:solidFill>
                    <w14:schemeClr w14:val="tx1"/>
                  </w14:solidFill>
                </w14:textFill>
              </w:rPr>
              <w:t>志</w:t>
            </w:r>
            <w:r>
              <w:rPr>
                <w:rFonts w:hint="eastAsia" w:ascii="仿宋" w:hAnsi="仿宋" w:eastAsia="仿宋" w:cs="仿宋"/>
                <w:color w:val="000000" w:themeColor="text1"/>
                <w:kern w:val="0"/>
                <w:sz w:val="28"/>
                <w:szCs w:val="28"/>
                <w14:textFill>
                  <w14:solidFill>
                    <w14:schemeClr w14:val="tx1"/>
                  </w14:solidFill>
                </w14:textFill>
              </w:rPr>
              <w:t>国</w:t>
            </w:r>
          </w:p>
        </w:tc>
        <w:tc>
          <w:tcPr>
            <w:tcW w:w="1280" w:type="pct"/>
            <w:vAlign w:val="center"/>
          </w:tcPr>
          <w:p>
            <w:pPr>
              <w:autoSpaceDE w:val="0"/>
              <w:autoSpaceDN w:val="0"/>
              <w:spacing w:after="0"/>
              <w:contextualSpacing/>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呼和浩特市农畜产品质量安全中心</w:t>
            </w:r>
          </w:p>
        </w:tc>
        <w:tc>
          <w:tcPr>
            <w:tcW w:w="719" w:type="pct"/>
            <w:vAlign w:val="center"/>
          </w:tcPr>
          <w:p>
            <w:pPr>
              <w:autoSpaceDE w:val="0"/>
              <w:autoSpaceDN w:val="0"/>
              <w:spacing w:after="0"/>
              <w:contextualSpacing/>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高级兽医师</w:t>
            </w:r>
          </w:p>
        </w:tc>
        <w:tc>
          <w:tcPr>
            <w:tcW w:w="2217" w:type="pct"/>
            <w:vAlign w:val="center"/>
          </w:tcPr>
          <w:p>
            <w:pPr>
              <w:autoSpaceDE w:val="0"/>
              <w:autoSpaceDN w:val="0"/>
              <w:spacing w:after="0"/>
              <w:contextualSpacing/>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项目主持人。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杨凯</w:t>
            </w:r>
          </w:p>
        </w:tc>
        <w:tc>
          <w:tcPr>
            <w:tcW w:w="1280" w:type="pct"/>
            <w:vAlign w:val="center"/>
          </w:tcPr>
          <w:p>
            <w:pPr>
              <w:autoSpaceDE w:val="0"/>
              <w:autoSpaceDN w:val="0"/>
              <w:spacing w:after="0"/>
              <w:contextualSpacing/>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托克托县农畜产品质量安全</w:t>
            </w:r>
            <w:r>
              <w:rPr>
                <w:rFonts w:hint="eastAsia" w:ascii="仿宋" w:hAnsi="仿宋" w:eastAsia="仿宋" w:cs="仿宋"/>
                <w:color w:val="000000" w:themeColor="text1"/>
                <w:kern w:val="0"/>
                <w:sz w:val="28"/>
                <w:szCs w:val="28"/>
                <w:lang w:eastAsia="zh-CN"/>
                <w14:textFill>
                  <w14:solidFill>
                    <w14:schemeClr w14:val="tx1"/>
                  </w14:solidFill>
                </w14:textFill>
              </w:rPr>
              <w:t>中心</w:t>
            </w:r>
          </w:p>
        </w:tc>
        <w:tc>
          <w:tcPr>
            <w:tcW w:w="719" w:type="pct"/>
            <w:vAlign w:val="center"/>
          </w:tcPr>
          <w:p>
            <w:pPr>
              <w:autoSpaceDE w:val="0"/>
              <w:autoSpaceDN w:val="0"/>
              <w:spacing w:after="0"/>
              <w:contextualSpacing/>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高级畜牧师</w:t>
            </w:r>
          </w:p>
        </w:tc>
        <w:tc>
          <w:tcPr>
            <w:tcW w:w="2217" w:type="pct"/>
            <w:vAlign w:val="center"/>
          </w:tcPr>
          <w:p>
            <w:pPr>
              <w:spacing w:after="0"/>
              <w:rPr>
                <w:rFonts w:hint="eastAsia" w:ascii="仿宋" w:hAnsi="仿宋" w:eastAsia="仿宋" w:cs="仿宋"/>
                <w:kern w:val="0"/>
                <w:sz w:val="28"/>
                <w:szCs w:val="28"/>
              </w:rPr>
            </w:pPr>
            <w:r>
              <w:rPr>
                <w:rFonts w:hint="eastAsia" w:ascii="仿宋" w:hAnsi="仿宋" w:eastAsia="仿宋" w:cs="仿宋"/>
                <w:color w:val="000000" w:themeColor="text1"/>
                <w:kern w:val="0"/>
                <w:sz w:val="28"/>
                <w:szCs w:val="28"/>
                <w14:textFill>
                  <w14:solidFill>
                    <w14:schemeClr w14:val="tx1"/>
                  </w14:solidFill>
                </w14:textFill>
              </w:rPr>
              <w:t>主要参加人，负责标准编写、验证和修订。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高新发</w:t>
            </w:r>
          </w:p>
        </w:tc>
        <w:tc>
          <w:tcPr>
            <w:tcW w:w="1280" w:type="pct"/>
            <w:vAlign w:val="center"/>
          </w:tcPr>
          <w:p>
            <w:pPr>
              <w:spacing w:after="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托克托县农畜产品质量安全</w:t>
            </w:r>
            <w:r>
              <w:rPr>
                <w:rFonts w:hint="eastAsia" w:ascii="仿宋" w:hAnsi="仿宋" w:eastAsia="仿宋" w:cs="仿宋"/>
                <w:color w:val="000000" w:themeColor="text1"/>
                <w:kern w:val="0"/>
                <w:sz w:val="28"/>
                <w:szCs w:val="28"/>
                <w:lang w:eastAsia="zh-CN"/>
                <w14:textFill>
                  <w14:solidFill>
                    <w14:schemeClr w14:val="tx1"/>
                  </w14:solidFill>
                </w14:textFill>
              </w:rPr>
              <w:t>中心</w:t>
            </w:r>
          </w:p>
        </w:tc>
        <w:tc>
          <w:tcPr>
            <w:tcW w:w="719" w:type="pct"/>
            <w:vAlign w:val="center"/>
          </w:tcPr>
          <w:p>
            <w:pPr>
              <w:spacing w:after="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高级兽医师</w:t>
            </w:r>
          </w:p>
        </w:tc>
        <w:tc>
          <w:tcPr>
            <w:tcW w:w="2217" w:type="pct"/>
            <w:vAlign w:val="center"/>
          </w:tcPr>
          <w:p>
            <w:pPr>
              <w:spacing w:after="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主要参加人，负责标准编写、验证和修订。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贾楠</w:t>
            </w:r>
          </w:p>
        </w:tc>
        <w:tc>
          <w:tcPr>
            <w:tcW w:w="1280" w:type="pct"/>
            <w:vAlign w:val="center"/>
          </w:tcPr>
          <w:p>
            <w:pPr>
              <w:autoSpaceDE w:val="0"/>
              <w:autoSpaceDN w:val="0"/>
              <w:spacing w:after="0"/>
              <w:contextualSpacing/>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托克托县农畜产品质量安全</w:t>
            </w:r>
            <w:r>
              <w:rPr>
                <w:rFonts w:hint="eastAsia" w:ascii="仿宋" w:hAnsi="仿宋" w:eastAsia="仿宋" w:cs="仿宋"/>
                <w:color w:val="000000" w:themeColor="text1"/>
                <w:kern w:val="0"/>
                <w:sz w:val="28"/>
                <w:szCs w:val="28"/>
                <w:lang w:eastAsia="zh-CN"/>
                <w14:textFill>
                  <w14:solidFill>
                    <w14:schemeClr w14:val="tx1"/>
                  </w14:solidFill>
                </w14:textFill>
              </w:rPr>
              <w:t>中心</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兽医师</w:t>
            </w:r>
          </w:p>
        </w:tc>
        <w:tc>
          <w:tcPr>
            <w:tcW w:w="2217" w:type="pct"/>
            <w:vAlign w:val="center"/>
          </w:tcPr>
          <w:p>
            <w:pPr>
              <w:spacing w:after="0"/>
              <w:rPr>
                <w:rFonts w:hint="eastAsia" w:ascii="仿宋" w:hAnsi="仿宋" w:eastAsia="仿宋" w:cs="仿宋"/>
                <w:kern w:val="0"/>
                <w:sz w:val="28"/>
                <w:szCs w:val="28"/>
              </w:rPr>
            </w:pPr>
            <w:r>
              <w:rPr>
                <w:rFonts w:hint="eastAsia" w:ascii="仿宋" w:hAnsi="仿宋" w:eastAsia="仿宋" w:cs="仿宋"/>
                <w:color w:val="000000" w:themeColor="text1"/>
                <w:kern w:val="0"/>
                <w:sz w:val="28"/>
                <w:szCs w:val="28"/>
                <w14:textFill>
                  <w14:solidFill>
                    <w14:schemeClr w14:val="tx1"/>
                  </w14:solidFill>
                </w14:textFill>
              </w:rPr>
              <w:t>主要参加人，负责标准编写、验证和修订。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周全利</w:t>
            </w:r>
          </w:p>
        </w:tc>
        <w:tc>
          <w:tcPr>
            <w:tcW w:w="1280" w:type="pct"/>
            <w:vAlign w:val="center"/>
          </w:tcPr>
          <w:p>
            <w:pPr>
              <w:spacing w:after="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托克托县农畜产品质量安全</w:t>
            </w:r>
            <w:r>
              <w:rPr>
                <w:rFonts w:hint="eastAsia" w:ascii="仿宋" w:hAnsi="仿宋" w:eastAsia="仿宋" w:cs="仿宋"/>
                <w:color w:val="000000" w:themeColor="text1"/>
                <w:kern w:val="0"/>
                <w:sz w:val="28"/>
                <w:szCs w:val="28"/>
                <w:lang w:eastAsia="zh-CN"/>
                <w14:textFill>
                  <w14:solidFill>
                    <w14:schemeClr w14:val="tx1"/>
                  </w14:solidFill>
                </w14:textFill>
              </w:rPr>
              <w:t>中心</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农艺师</w:t>
            </w:r>
          </w:p>
        </w:tc>
        <w:tc>
          <w:tcPr>
            <w:tcW w:w="2217" w:type="pct"/>
            <w:vAlign w:val="center"/>
          </w:tcPr>
          <w:p>
            <w:pPr>
              <w:spacing w:after="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主要参加人，负责标准编写、验证和修订。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闫瑞清</w:t>
            </w:r>
          </w:p>
        </w:tc>
        <w:tc>
          <w:tcPr>
            <w:tcW w:w="1280" w:type="pct"/>
            <w:vAlign w:val="center"/>
          </w:tcPr>
          <w:p>
            <w:pPr>
              <w:autoSpaceDE w:val="0"/>
              <w:autoSpaceDN w:val="0"/>
              <w:spacing w:after="0"/>
              <w:contextualSpacing/>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托克托县农畜产品质量安全</w:t>
            </w:r>
            <w:r>
              <w:rPr>
                <w:rFonts w:hint="eastAsia" w:ascii="仿宋" w:hAnsi="仿宋" w:eastAsia="仿宋" w:cs="仿宋"/>
                <w:color w:val="000000" w:themeColor="text1"/>
                <w:kern w:val="0"/>
                <w:sz w:val="28"/>
                <w:szCs w:val="28"/>
                <w:lang w:eastAsia="zh-CN"/>
                <w14:textFill>
                  <w14:solidFill>
                    <w14:schemeClr w14:val="tx1"/>
                  </w14:solidFill>
                </w14:textFill>
              </w:rPr>
              <w:t>中心</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畜牧师</w:t>
            </w:r>
          </w:p>
        </w:tc>
        <w:tc>
          <w:tcPr>
            <w:tcW w:w="2217" w:type="pct"/>
            <w:vAlign w:val="center"/>
          </w:tcPr>
          <w:p>
            <w:pPr>
              <w:spacing w:after="0"/>
              <w:rPr>
                <w:rFonts w:hint="eastAsia" w:ascii="仿宋" w:hAnsi="仿宋" w:eastAsia="仿宋" w:cs="仿宋"/>
                <w:kern w:val="0"/>
                <w:sz w:val="28"/>
                <w:szCs w:val="28"/>
              </w:rPr>
            </w:pPr>
            <w:r>
              <w:rPr>
                <w:rFonts w:hint="eastAsia" w:ascii="仿宋" w:hAnsi="仿宋" w:eastAsia="仿宋" w:cs="仿宋"/>
                <w:color w:val="000000" w:themeColor="text1"/>
                <w:kern w:val="0"/>
                <w:sz w:val="28"/>
                <w:szCs w:val="28"/>
                <w14:textFill>
                  <w14:solidFill>
                    <w14:schemeClr w14:val="tx1"/>
                  </w14:solidFill>
                </w14:textFill>
              </w:rPr>
              <w:t>负责标准编写、</w:t>
            </w:r>
            <w:r>
              <w:rPr>
                <w:rFonts w:hint="eastAsia" w:ascii="仿宋" w:hAnsi="仿宋" w:eastAsia="仿宋" w:cs="仿宋"/>
                <w:color w:val="000000" w:themeColor="text1"/>
                <w:kern w:val="0"/>
                <w:sz w:val="28"/>
                <w:szCs w:val="28"/>
                <w:lang w:eastAsia="zh-CN"/>
                <w14:textFill>
                  <w14:solidFill>
                    <w14:schemeClr w14:val="tx1"/>
                  </w14:solidFill>
                </w14:textFill>
              </w:rPr>
              <w:t>资料整理</w:t>
            </w:r>
            <w:r>
              <w:rPr>
                <w:rFonts w:hint="eastAsia" w:ascii="仿宋" w:hAnsi="仿宋" w:eastAsia="仿宋" w:cs="仿宋"/>
                <w:color w:val="000000" w:themeColor="text1"/>
                <w:kern w:val="0"/>
                <w:sz w:val="28"/>
                <w:szCs w:val="28"/>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张慧</w:t>
            </w:r>
          </w:p>
        </w:tc>
        <w:tc>
          <w:tcPr>
            <w:tcW w:w="1280" w:type="pct"/>
            <w:vAlign w:val="center"/>
          </w:tcPr>
          <w:p>
            <w:pPr>
              <w:spacing w:after="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托克托县农畜产品质量安全</w:t>
            </w:r>
            <w:r>
              <w:rPr>
                <w:rFonts w:hint="eastAsia" w:ascii="仿宋" w:hAnsi="仿宋" w:eastAsia="仿宋" w:cs="仿宋"/>
                <w:color w:val="000000" w:themeColor="text1"/>
                <w:kern w:val="0"/>
                <w:sz w:val="28"/>
                <w:szCs w:val="28"/>
                <w:lang w:eastAsia="zh-CN"/>
                <w14:textFill>
                  <w14:solidFill>
                    <w14:schemeClr w14:val="tx1"/>
                  </w14:solidFill>
                </w14:textFill>
              </w:rPr>
              <w:t>中心</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助理农艺师</w:t>
            </w:r>
          </w:p>
        </w:tc>
        <w:tc>
          <w:tcPr>
            <w:tcW w:w="2217" w:type="pct"/>
            <w:vAlign w:val="center"/>
          </w:tcPr>
          <w:p>
            <w:pPr>
              <w:spacing w:after="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负责标准编写、</w:t>
            </w:r>
            <w:r>
              <w:rPr>
                <w:rFonts w:hint="eastAsia" w:ascii="仿宋" w:hAnsi="仿宋" w:eastAsia="仿宋" w:cs="仿宋"/>
                <w:color w:val="000000" w:themeColor="text1"/>
                <w:kern w:val="0"/>
                <w:sz w:val="28"/>
                <w:szCs w:val="28"/>
                <w:lang w:eastAsia="zh-CN"/>
                <w14:textFill>
                  <w14:solidFill>
                    <w14:schemeClr w14:val="tx1"/>
                  </w14:solidFill>
                </w14:textFill>
              </w:rPr>
              <w:t>资料整理</w:t>
            </w:r>
            <w:r>
              <w:rPr>
                <w:rFonts w:hint="eastAsia" w:ascii="仿宋" w:hAnsi="仿宋" w:eastAsia="仿宋" w:cs="仿宋"/>
                <w:color w:val="000000" w:themeColor="text1"/>
                <w:kern w:val="0"/>
                <w:sz w:val="28"/>
                <w:szCs w:val="28"/>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乌恩萍</w:t>
            </w:r>
          </w:p>
        </w:tc>
        <w:tc>
          <w:tcPr>
            <w:tcW w:w="1280" w:type="pct"/>
            <w:vAlign w:val="center"/>
          </w:tcPr>
          <w:p>
            <w:pPr>
              <w:autoSpaceDE w:val="0"/>
              <w:autoSpaceDN w:val="0"/>
              <w:spacing w:after="0"/>
              <w:contextualSpacing/>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托克托县农畜产品质量安全</w:t>
            </w:r>
            <w:r>
              <w:rPr>
                <w:rFonts w:hint="eastAsia" w:ascii="仿宋" w:hAnsi="仿宋" w:eastAsia="仿宋" w:cs="仿宋"/>
                <w:color w:val="000000" w:themeColor="text1"/>
                <w:kern w:val="0"/>
                <w:sz w:val="28"/>
                <w:szCs w:val="28"/>
                <w:lang w:eastAsia="zh-CN"/>
                <w14:textFill>
                  <w14:solidFill>
                    <w14:schemeClr w14:val="tx1"/>
                  </w14:solidFill>
                </w14:textFill>
              </w:rPr>
              <w:t>中心</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农艺师</w:t>
            </w:r>
          </w:p>
        </w:tc>
        <w:tc>
          <w:tcPr>
            <w:tcW w:w="2217" w:type="pct"/>
            <w:vAlign w:val="center"/>
          </w:tcPr>
          <w:p>
            <w:pPr>
              <w:spacing w:after="0"/>
              <w:rPr>
                <w:rFonts w:hint="eastAsia" w:ascii="仿宋" w:hAnsi="仿宋" w:eastAsia="仿宋" w:cs="仿宋"/>
                <w:kern w:val="0"/>
                <w:sz w:val="28"/>
                <w:szCs w:val="28"/>
              </w:rPr>
            </w:pPr>
            <w:r>
              <w:rPr>
                <w:rFonts w:hint="eastAsia" w:ascii="仿宋" w:hAnsi="仿宋" w:eastAsia="仿宋" w:cs="仿宋"/>
                <w:color w:val="000000" w:themeColor="text1"/>
                <w:kern w:val="0"/>
                <w:sz w:val="28"/>
                <w:szCs w:val="28"/>
                <w14:textFill>
                  <w14:solidFill>
                    <w14:schemeClr w14:val="tx1"/>
                  </w14:solidFill>
                </w14:textFill>
              </w:rPr>
              <w:t>负责</w:t>
            </w:r>
            <w:r>
              <w:rPr>
                <w:rFonts w:hint="eastAsia" w:ascii="仿宋" w:hAnsi="仿宋" w:eastAsia="仿宋" w:cs="仿宋"/>
                <w:color w:val="000000" w:themeColor="text1"/>
                <w:kern w:val="0"/>
                <w:sz w:val="28"/>
                <w:szCs w:val="28"/>
                <w:lang w:eastAsia="zh-CN"/>
                <w14:textFill>
                  <w14:solidFill>
                    <w14:schemeClr w14:val="tx1"/>
                  </w14:solidFill>
                </w14:textFill>
              </w:rPr>
              <w:t>加工实验</w:t>
            </w:r>
            <w:r>
              <w:rPr>
                <w:rFonts w:hint="eastAsia" w:ascii="仿宋" w:hAnsi="仿宋" w:eastAsia="仿宋" w:cs="仿宋"/>
                <w:color w:val="000000" w:themeColor="text1"/>
                <w:kern w:val="0"/>
                <w:sz w:val="28"/>
                <w:szCs w:val="28"/>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刘翠红</w:t>
            </w:r>
          </w:p>
        </w:tc>
        <w:tc>
          <w:tcPr>
            <w:tcW w:w="1280" w:type="pct"/>
            <w:vAlign w:val="center"/>
          </w:tcPr>
          <w:p>
            <w:pPr>
              <w:spacing w:after="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托克托县农畜产品质量安全</w:t>
            </w:r>
            <w:r>
              <w:rPr>
                <w:rFonts w:hint="eastAsia" w:ascii="仿宋" w:hAnsi="仿宋" w:eastAsia="仿宋" w:cs="仿宋"/>
                <w:color w:val="000000" w:themeColor="text1"/>
                <w:kern w:val="0"/>
                <w:sz w:val="28"/>
                <w:szCs w:val="28"/>
                <w:lang w:eastAsia="zh-CN"/>
                <w14:textFill>
                  <w14:solidFill>
                    <w14:schemeClr w14:val="tx1"/>
                  </w14:solidFill>
                </w14:textFill>
              </w:rPr>
              <w:t>中心</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畜牧师</w:t>
            </w:r>
          </w:p>
        </w:tc>
        <w:tc>
          <w:tcPr>
            <w:tcW w:w="2217" w:type="pct"/>
            <w:vAlign w:val="center"/>
          </w:tcPr>
          <w:p>
            <w:pPr>
              <w:spacing w:after="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负责</w:t>
            </w:r>
            <w:r>
              <w:rPr>
                <w:rFonts w:hint="eastAsia" w:ascii="仿宋" w:hAnsi="仿宋" w:eastAsia="仿宋" w:cs="仿宋"/>
                <w:color w:val="000000" w:themeColor="text1"/>
                <w:kern w:val="0"/>
                <w:sz w:val="28"/>
                <w:szCs w:val="28"/>
                <w:lang w:eastAsia="zh-CN"/>
                <w14:textFill>
                  <w14:solidFill>
                    <w14:schemeClr w14:val="tx1"/>
                  </w14:solidFill>
                </w14:textFill>
              </w:rPr>
              <w:t>晾晒实验</w:t>
            </w:r>
            <w:r>
              <w:rPr>
                <w:rFonts w:hint="eastAsia" w:ascii="仿宋" w:hAnsi="仿宋" w:eastAsia="仿宋" w:cs="仿宋"/>
                <w:color w:val="000000" w:themeColor="text1"/>
                <w:kern w:val="0"/>
                <w:sz w:val="28"/>
                <w:szCs w:val="28"/>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索俊义</w:t>
            </w:r>
          </w:p>
        </w:tc>
        <w:tc>
          <w:tcPr>
            <w:tcW w:w="1280" w:type="pct"/>
            <w:vAlign w:val="center"/>
          </w:tcPr>
          <w:p>
            <w:pPr>
              <w:autoSpaceDE w:val="0"/>
              <w:autoSpaceDN w:val="0"/>
              <w:spacing w:after="0"/>
              <w:contextualSpacing/>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托克托县农畜产品质量安全</w:t>
            </w:r>
            <w:r>
              <w:rPr>
                <w:rFonts w:hint="eastAsia" w:ascii="仿宋" w:hAnsi="仿宋" w:eastAsia="仿宋" w:cs="仿宋"/>
                <w:color w:val="000000" w:themeColor="text1"/>
                <w:kern w:val="0"/>
                <w:sz w:val="28"/>
                <w:szCs w:val="28"/>
                <w:lang w:eastAsia="zh-CN"/>
                <w14:textFill>
                  <w14:solidFill>
                    <w14:schemeClr w14:val="tx1"/>
                  </w14:solidFill>
                </w14:textFill>
              </w:rPr>
              <w:t>中心</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农艺师</w:t>
            </w:r>
          </w:p>
        </w:tc>
        <w:tc>
          <w:tcPr>
            <w:tcW w:w="2217" w:type="pct"/>
            <w:vAlign w:val="center"/>
          </w:tcPr>
          <w:p>
            <w:pPr>
              <w:spacing w:after="0"/>
              <w:rPr>
                <w:rFonts w:hint="eastAsia" w:ascii="仿宋" w:hAnsi="仿宋" w:eastAsia="仿宋" w:cs="仿宋"/>
                <w:kern w:val="0"/>
                <w:sz w:val="28"/>
                <w:szCs w:val="28"/>
              </w:rPr>
            </w:pPr>
            <w:r>
              <w:rPr>
                <w:rFonts w:hint="eastAsia" w:ascii="仿宋" w:hAnsi="仿宋" w:eastAsia="仿宋" w:cs="仿宋"/>
                <w:color w:val="000000" w:themeColor="text1"/>
                <w:kern w:val="0"/>
                <w:sz w:val="28"/>
                <w:szCs w:val="28"/>
                <w14:textFill>
                  <w14:solidFill>
                    <w14:schemeClr w14:val="tx1"/>
                  </w14:solidFill>
                </w14:textFill>
              </w:rPr>
              <w:t>负责</w:t>
            </w:r>
            <w:r>
              <w:rPr>
                <w:rFonts w:hint="eastAsia" w:ascii="仿宋" w:hAnsi="仿宋" w:eastAsia="仿宋" w:cs="仿宋"/>
                <w:color w:val="000000" w:themeColor="text1"/>
                <w:kern w:val="0"/>
                <w:sz w:val="28"/>
                <w:szCs w:val="28"/>
                <w:lang w:eastAsia="zh-CN"/>
                <w14:textFill>
                  <w14:solidFill>
                    <w14:schemeClr w14:val="tx1"/>
                  </w14:solidFill>
                </w14:textFill>
              </w:rPr>
              <w:t>加工实验</w:t>
            </w:r>
            <w:r>
              <w:rPr>
                <w:rFonts w:hint="eastAsia" w:ascii="仿宋" w:hAnsi="仿宋" w:eastAsia="仿宋" w:cs="仿宋"/>
                <w:color w:val="000000" w:themeColor="text1"/>
                <w:kern w:val="0"/>
                <w:sz w:val="28"/>
                <w:szCs w:val="28"/>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松杰</w:t>
            </w:r>
          </w:p>
        </w:tc>
        <w:tc>
          <w:tcPr>
            <w:tcW w:w="1280" w:type="pct"/>
            <w:vAlign w:val="center"/>
          </w:tcPr>
          <w:p>
            <w:pPr>
              <w:spacing w:after="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托克托县农畜产品质量安全</w:t>
            </w:r>
            <w:r>
              <w:rPr>
                <w:rFonts w:hint="eastAsia" w:ascii="仿宋" w:hAnsi="仿宋" w:eastAsia="仿宋" w:cs="仿宋"/>
                <w:color w:val="000000" w:themeColor="text1"/>
                <w:kern w:val="0"/>
                <w:sz w:val="28"/>
                <w:szCs w:val="28"/>
                <w:lang w:eastAsia="zh-CN"/>
                <w14:textFill>
                  <w14:solidFill>
                    <w14:schemeClr w14:val="tx1"/>
                  </w14:solidFill>
                </w14:textFill>
              </w:rPr>
              <w:t>中心</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高级兽医师</w:t>
            </w:r>
          </w:p>
        </w:tc>
        <w:tc>
          <w:tcPr>
            <w:tcW w:w="2217" w:type="pct"/>
            <w:vAlign w:val="center"/>
          </w:tcPr>
          <w:p>
            <w:pPr>
              <w:spacing w:after="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负责标准编写、验证和修订。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李彩霞</w:t>
            </w:r>
          </w:p>
        </w:tc>
        <w:tc>
          <w:tcPr>
            <w:tcW w:w="1280" w:type="pct"/>
            <w:vAlign w:val="center"/>
          </w:tcPr>
          <w:p>
            <w:pPr>
              <w:autoSpaceDE w:val="0"/>
              <w:autoSpaceDN w:val="0"/>
              <w:spacing w:after="0"/>
              <w:contextualSpacing/>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托克托县农畜产品质量安全</w:t>
            </w:r>
            <w:r>
              <w:rPr>
                <w:rFonts w:hint="eastAsia" w:ascii="仿宋" w:hAnsi="仿宋" w:eastAsia="仿宋" w:cs="仿宋"/>
                <w:color w:val="000000" w:themeColor="text1"/>
                <w:kern w:val="0"/>
                <w:sz w:val="28"/>
                <w:szCs w:val="28"/>
                <w:lang w:eastAsia="zh-CN"/>
                <w14:textFill>
                  <w14:solidFill>
                    <w14:schemeClr w14:val="tx1"/>
                  </w14:solidFill>
                </w14:textFill>
              </w:rPr>
              <w:t>中心</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畜牧师</w:t>
            </w:r>
          </w:p>
        </w:tc>
        <w:tc>
          <w:tcPr>
            <w:tcW w:w="2217" w:type="pct"/>
            <w:vAlign w:val="center"/>
          </w:tcPr>
          <w:p>
            <w:pPr>
              <w:spacing w:after="0"/>
              <w:rPr>
                <w:rFonts w:hint="eastAsia" w:ascii="仿宋" w:hAnsi="仿宋" w:eastAsia="仿宋" w:cs="仿宋"/>
                <w:kern w:val="0"/>
                <w:sz w:val="28"/>
                <w:szCs w:val="28"/>
              </w:rPr>
            </w:pPr>
            <w:r>
              <w:rPr>
                <w:rFonts w:hint="eastAsia" w:ascii="仿宋" w:hAnsi="仿宋" w:eastAsia="仿宋" w:cs="仿宋"/>
                <w:color w:val="000000" w:themeColor="text1"/>
                <w:kern w:val="0"/>
                <w:sz w:val="28"/>
                <w:szCs w:val="28"/>
                <w14:textFill>
                  <w14:solidFill>
                    <w14:schemeClr w14:val="tx1"/>
                  </w14:solidFill>
                </w14:textFill>
              </w:rPr>
              <w:t>负责</w:t>
            </w:r>
            <w:r>
              <w:rPr>
                <w:rFonts w:hint="eastAsia" w:ascii="仿宋" w:hAnsi="仿宋" w:eastAsia="仿宋" w:cs="仿宋"/>
                <w:color w:val="000000" w:themeColor="text1"/>
                <w:kern w:val="0"/>
                <w:sz w:val="28"/>
                <w:szCs w:val="28"/>
                <w:lang w:eastAsia="zh-CN"/>
                <w14:textFill>
                  <w14:solidFill>
                    <w14:schemeClr w14:val="tx1"/>
                  </w14:solidFill>
                </w14:textFill>
              </w:rPr>
              <w:t>加工实验</w:t>
            </w:r>
            <w:r>
              <w:rPr>
                <w:rFonts w:hint="eastAsia" w:ascii="仿宋" w:hAnsi="仿宋" w:eastAsia="仿宋" w:cs="仿宋"/>
                <w:color w:val="000000" w:themeColor="text1"/>
                <w:kern w:val="0"/>
                <w:sz w:val="28"/>
                <w:szCs w:val="28"/>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石强</w:t>
            </w:r>
          </w:p>
        </w:tc>
        <w:tc>
          <w:tcPr>
            <w:tcW w:w="1280" w:type="pct"/>
            <w:vAlign w:val="center"/>
          </w:tcPr>
          <w:p>
            <w:pPr>
              <w:spacing w:after="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托克托县农畜产品质量安全</w:t>
            </w:r>
            <w:r>
              <w:rPr>
                <w:rFonts w:hint="eastAsia" w:ascii="仿宋" w:hAnsi="仿宋" w:eastAsia="仿宋" w:cs="仿宋"/>
                <w:color w:val="000000" w:themeColor="text1"/>
                <w:kern w:val="0"/>
                <w:sz w:val="28"/>
                <w:szCs w:val="28"/>
                <w:lang w:eastAsia="zh-CN"/>
                <w14:textFill>
                  <w14:solidFill>
                    <w14:schemeClr w14:val="tx1"/>
                  </w14:solidFill>
                </w14:textFill>
              </w:rPr>
              <w:t>中心</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助理畜牧师</w:t>
            </w:r>
          </w:p>
        </w:tc>
        <w:tc>
          <w:tcPr>
            <w:tcW w:w="2217" w:type="pct"/>
            <w:vAlign w:val="center"/>
          </w:tcPr>
          <w:p>
            <w:pPr>
              <w:spacing w:after="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负责</w:t>
            </w:r>
            <w:r>
              <w:rPr>
                <w:rFonts w:hint="eastAsia" w:ascii="仿宋" w:hAnsi="仿宋" w:eastAsia="仿宋" w:cs="仿宋"/>
                <w:color w:val="000000" w:themeColor="text1"/>
                <w:kern w:val="0"/>
                <w:sz w:val="28"/>
                <w:szCs w:val="28"/>
                <w:lang w:eastAsia="zh-CN"/>
                <w14:textFill>
                  <w14:solidFill>
                    <w14:schemeClr w14:val="tx1"/>
                  </w14:solidFill>
                </w14:textFill>
              </w:rPr>
              <w:t>加工实验</w:t>
            </w:r>
            <w:r>
              <w:rPr>
                <w:rFonts w:hint="eastAsia" w:ascii="仿宋" w:hAnsi="仿宋" w:eastAsia="仿宋" w:cs="仿宋"/>
                <w:color w:val="000000" w:themeColor="text1"/>
                <w:kern w:val="0"/>
                <w:sz w:val="28"/>
                <w:szCs w:val="28"/>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杨霖</w:t>
            </w:r>
          </w:p>
        </w:tc>
        <w:tc>
          <w:tcPr>
            <w:tcW w:w="1280"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呼和浩特市回民区动物疫病检疫中心</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高级兽医师</w:t>
            </w:r>
          </w:p>
        </w:tc>
        <w:tc>
          <w:tcPr>
            <w:tcW w:w="2217" w:type="pct"/>
            <w:vAlign w:val="center"/>
          </w:tcPr>
          <w:p>
            <w:pPr>
              <w:spacing w:after="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负责</w:t>
            </w:r>
            <w:r>
              <w:rPr>
                <w:rFonts w:hint="eastAsia" w:ascii="仿宋" w:hAnsi="仿宋" w:eastAsia="仿宋" w:cs="仿宋"/>
                <w:color w:val="000000" w:themeColor="text1"/>
                <w:kern w:val="0"/>
                <w:sz w:val="28"/>
                <w:szCs w:val="28"/>
                <w:lang w:eastAsia="zh-CN"/>
                <w14:textFill>
                  <w14:solidFill>
                    <w14:schemeClr w14:val="tx1"/>
                  </w14:solidFill>
                </w14:textFill>
              </w:rPr>
              <w:t>加工实验</w:t>
            </w:r>
            <w:r>
              <w:rPr>
                <w:rFonts w:hint="eastAsia" w:ascii="仿宋" w:hAnsi="仿宋" w:eastAsia="仿宋" w:cs="仿宋"/>
                <w:color w:val="000000" w:themeColor="text1"/>
                <w:kern w:val="0"/>
                <w:sz w:val="28"/>
                <w:szCs w:val="28"/>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张勇</w:t>
            </w:r>
          </w:p>
        </w:tc>
        <w:tc>
          <w:tcPr>
            <w:tcW w:w="1280" w:type="pct"/>
            <w:vAlign w:val="center"/>
          </w:tcPr>
          <w:p>
            <w:pPr>
              <w:autoSpaceDE w:val="0"/>
              <w:autoSpaceDN w:val="0"/>
              <w:spacing w:after="0"/>
              <w:contextualSpacing/>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托克托县农畜产品质量安全</w:t>
            </w:r>
            <w:r>
              <w:rPr>
                <w:rFonts w:hint="eastAsia" w:ascii="仿宋" w:hAnsi="仿宋" w:eastAsia="仿宋" w:cs="仿宋"/>
                <w:color w:val="000000" w:themeColor="text1"/>
                <w:kern w:val="0"/>
                <w:sz w:val="28"/>
                <w:szCs w:val="28"/>
                <w:lang w:eastAsia="zh-CN"/>
                <w14:textFill>
                  <w14:solidFill>
                    <w14:schemeClr w14:val="tx1"/>
                  </w14:solidFill>
                </w14:textFill>
              </w:rPr>
              <w:t>中心</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助理兽医师</w:t>
            </w:r>
          </w:p>
        </w:tc>
        <w:tc>
          <w:tcPr>
            <w:tcW w:w="2217" w:type="pct"/>
            <w:vAlign w:val="center"/>
          </w:tcPr>
          <w:p>
            <w:pPr>
              <w:spacing w:after="0"/>
              <w:rPr>
                <w:rFonts w:hint="eastAsia" w:ascii="仿宋" w:hAnsi="仿宋" w:eastAsia="仿宋" w:cs="仿宋"/>
                <w:kern w:val="0"/>
                <w:sz w:val="28"/>
                <w:szCs w:val="28"/>
              </w:rPr>
            </w:pPr>
            <w:r>
              <w:rPr>
                <w:rFonts w:hint="eastAsia" w:ascii="仿宋" w:hAnsi="仿宋" w:eastAsia="仿宋" w:cs="仿宋"/>
                <w:color w:val="000000" w:themeColor="text1"/>
                <w:kern w:val="0"/>
                <w:sz w:val="28"/>
                <w:szCs w:val="28"/>
                <w14:textFill>
                  <w14:solidFill>
                    <w14:schemeClr w14:val="tx1"/>
                  </w14:solidFill>
                </w14:textFill>
              </w:rPr>
              <w:t>负责</w:t>
            </w:r>
            <w:r>
              <w:rPr>
                <w:rFonts w:hint="eastAsia" w:ascii="仿宋" w:hAnsi="仿宋" w:eastAsia="仿宋" w:cs="仿宋"/>
                <w:color w:val="000000" w:themeColor="text1"/>
                <w:kern w:val="0"/>
                <w:sz w:val="28"/>
                <w:szCs w:val="28"/>
                <w:lang w:eastAsia="zh-CN"/>
                <w14:textFill>
                  <w14:solidFill>
                    <w14:schemeClr w14:val="tx1"/>
                  </w14:solidFill>
                </w14:textFill>
              </w:rPr>
              <w:t>晾晒实验</w:t>
            </w:r>
            <w:r>
              <w:rPr>
                <w:rFonts w:hint="eastAsia" w:ascii="仿宋" w:hAnsi="仿宋" w:eastAsia="仿宋" w:cs="仿宋"/>
                <w:color w:val="000000" w:themeColor="text1"/>
                <w:kern w:val="0"/>
                <w:sz w:val="28"/>
                <w:szCs w:val="28"/>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赵冷利</w:t>
            </w:r>
          </w:p>
        </w:tc>
        <w:tc>
          <w:tcPr>
            <w:tcW w:w="1280" w:type="pct"/>
            <w:vAlign w:val="center"/>
          </w:tcPr>
          <w:p>
            <w:pPr>
              <w:spacing w:after="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托克托县农畜产品质量安全</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助理畜牧师</w:t>
            </w:r>
          </w:p>
        </w:tc>
        <w:tc>
          <w:tcPr>
            <w:tcW w:w="2217" w:type="pct"/>
            <w:vAlign w:val="center"/>
          </w:tcPr>
          <w:p>
            <w:pPr>
              <w:spacing w:after="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负责</w:t>
            </w:r>
            <w:r>
              <w:rPr>
                <w:rFonts w:hint="eastAsia" w:ascii="仿宋" w:hAnsi="仿宋" w:eastAsia="仿宋" w:cs="仿宋"/>
                <w:color w:val="000000" w:themeColor="text1"/>
                <w:kern w:val="0"/>
                <w:sz w:val="28"/>
                <w:szCs w:val="28"/>
                <w:lang w:eastAsia="zh-CN"/>
                <w14:textFill>
                  <w14:solidFill>
                    <w14:schemeClr w14:val="tx1"/>
                  </w14:solidFill>
                </w14:textFill>
              </w:rPr>
              <w:t>晾晒实验</w:t>
            </w:r>
            <w:r>
              <w:rPr>
                <w:rFonts w:hint="eastAsia" w:ascii="仿宋" w:hAnsi="仿宋" w:eastAsia="仿宋" w:cs="仿宋"/>
                <w:color w:val="000000" w:themeColor="text1"/>
                <w:kern w:val="0"/>
                <w:sz w:val="28"/>
                <w:szCs w:val="28"/>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段佳</w:t>
            </w:r>
          </w:p>
        </w:tc>
        <w:tc>
          <w:tcPr>
            <w:tcW w:w="1280" w:type="pct"/>
            <w:vAlign w:val="center"/>
          </w:tcPr>
          <w:p>
            <w:pPr>
              <w:autoSpaceDE w:val="0"/>
              <w:autoSpaceDN w:val="0"/>
              <w:spacing w:after="0"/>
              <w:contextualSpacing/>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托克托县农畜产品质量安全</w:t>
            </w:r>
            <w:r>
              <w:rPr>
                <w:rFonts w:hint="eastAsia" w:ascii="仿宋" w:hAnsi="仿宋" w:eastAsia="仿宋" w:cs="仿宋"/>
                <w:color w:val="000000" w:themeColor="text1"/>
                <w:kern w:val="0"/>
                <w:sz w:val="28"/>
                <w:szCs w:val="28"/>
                <w:lang w:eastAsia="zh-CN"/>
                <w14:textFill>
                  <w14:solidFill>
                    <w14:schemeClr w14:val="tx1"/>
                  </w14:solidFill>
                </w14:textFill>
              </w:rPr>
              <w:t>中心</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助理农艺师</w:t>
            </w:r>
          </w:p>
        </w:tc>
        <w:tc>
          <w:tcPr>
            <w:tcW w:w="2217" w:type="pct"/>
            <w:vAlign w:val="center"/>
          </w:tcPr>
          <w:p>
            <w:pPr>
              <w:spacing w:after="0"/>
              <w:rPr>
                <w:rFonts w:hint="eastAsia" w:ascii="仿宋" w:hAnsi="仿宋" w:eastAsia="仿宋" w:cs="仿宋"/>
                <w:kern w:val="0"/>
                <w:sz w:val="28"/>
                <w:szCs w:val="28"/>
              </w:rPr>
            </w:pPr>
            <w:r>
              <w:rPr>
                <w:rFonts w:hint="eastAsia" w:ascii="仿宋" w:hAnsi="仿宋" w:eastAsia="仿宋" w:cs="仿宋"/>
                <w:color w:val="000000" w:themeColor="text1"/>
                <w:kern w:val="0"/>
                <w:sz w:val="28"/>
                <w:szCs w:val="28"/>
                <w14:textFill>
                  <w14:solidFill>
                    <w14:schemeClr w14:val="tx1"/>
                  </w14:solidFill>
                </w14:textFill>
              </w:rPr>
              <w:t>负责</w:t>
            </w:r>
            <w:r>
              <w:rPr>
                <w:rFonts w:hint="eastAsia" w:ascii="仿宋" w:hAnsi="仿宋" w:eastAsia="仿宋" w:cs="仿宋"/>
                <w:color w:val="000000" w:themeColor="text1"/>
                <w:kern w:val="0"/>
                <w:sz w:val="28"/>
                <w:szCs w:val="28"/>
                <w:lang w:eastAsia="zh-CN"/>
                <w14:textFill>
                  <w14:solidFill>
                    <w14:schemeClr w14:val="tx1"/>
                  </w14:solidFill>
                </w14:textFill>
              </w:rPr>
              <w:t>资料整理</w:t>
            </w:r>
            <w:r>
              <w:rPr>
                <w:rFonts w:hint="eastAsia" w:ascii="仿宋" w:hAnsi="仿宋" w:eastAsia="仿宋" w:cs="仿宋"/>
                <w:color w:val="000000" w:themeColor="text1"/>
                <w:kern w:val="0"/>
                <w:sz w:val="28"/>
                <w:szCs w:val="28"/>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张明亮</w:t>
            </w:r>
          </w:p>
        </w:tc>
        <w:tc>
          <w:tcPr>
            <w:tcW w:w="1280" w:type="pct"/>
            <w:vAlign w:val="center"/>
          </w:tcPr>
          <w:p>
            <w:pPr>
              <w:spacing w:after="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托克托县新营子镇</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高级畜牧师</w:t>
            </w:r>
          </w:p>
        </w:tc>
        <w:tc>
          <w:tcPr>
            <w:tcW w:w="2217" w:type="pct"/>
            <w:vAlign w:val="center"/>
          </w:tcPr>
          <w:p>
            <w:pPr>
              <w:spacing w:after="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负责</w:t>
            </w:r>
            <w:r>
              <w:rPr>
                <w:rFonts w:hint="eastAsia" w:ascii="仿宋" w:hAnsi="仿宋" w:eastAsia="仿宋" w:cs="仿宋"/>
                <w:color w:val="000000" w:themeColor="text1"/>
                <w:kern w:val="0"/>
                <w:sz w:val="28"/>
                <w:szCs w:val="28"/>
                <w:lang w:eastAsia="zh-CN"/>
                <w14:textFill>
                  <w14:solidFill>
                    <w14:schemeClr w14:val="tx1"/>
                  </w14:solidFill>
                </w14:textFill>
              </w:rPr>
              <w:t>晾晒实验</w:t>
            </w:r>
            <w:r>
              <w:rPr>
                <w:rFonts w:hint="eastAsia" w:ascii="仿宋" w:hAnsi="仿宋" w:eastAsia="仿宋" w:cs="仿宋"/>
                <w:color w:val="000000" w:themeColor="text1"/>
                <w:kern w:val="0"/>
                <w:sz w:val="28"/>
                <w:szCs w:val="28"/>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范永军</w:t>
            </w:r>
          </w:p>
        </w:tc>
        <w:tc>
          <w:tcPr>
            <w:tcW w:w="1280"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托克托县新营子镇</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高级兽医师</w:t>
            </w:r>
          </w:p>
        </w:tc>
        <w:tc>
          <w:tcPr>
            <w:tcW w:w="2217" w:type="pct"/>
            <w:vAlign w:val="center"/>
          </w:tcPr>
          <w:p>
            <w:pPr>
              <w:spacing w:after="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负责</w:t>
            </w:r>
            <w:r>
              <w:rPr>
                <w:rFonts w:hint="eastAsia" w:ascii="仿宋" w:hAnsi="仿宋" w:eastAsia="仿宋" w:cs="仿宋"/>
                <w:color w:val="000000" w:themeColor="text1"/>
                <w:kern w:val="0"/>
                <w:sz w:val="28"/>
                <w:szCs w:val="28"/>
                <w:lang w:eastAsia="zh-CN"/>
                <w14:textFill>
                  <w14:solidFill>
                    <w14:schemeClr w14:val="tx1"/>
                  </w14:solidFill>
                </w14:textFill>
              </w:rPr>
              <w:t>加工实验</w:t>
            </w:r>
            <w:r>
              <w:rPr>
                <w:rFonts w:hint="eastAsia" w:ascii="仿宋" w:hAnsi="仿宋" w:eastAsia="仿宋" w:cs="仿宋"/>
                <w:color w:val="000000" w:themeColor="text1"/>
                <w:kern w:val="0"/>
                <w:sz w:val="28"/>
                <w:szCs w:val="28"/>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巴特</w:t>
            </w:r>
          </w:p>
        </w:tc>
        <w:tc>
          <w:tcPr>
            <w:tcW w:w="1280"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土默特左旗农牧业综合服务保障中心</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农艺师</w:t>
            </w:r>
          </w:p>
        </w:tc>
        <w:tc>
          <w:tcPr>
            <w:tcW w:w="2217" w:type="pct"/>
            <w:vAlign w:val="center"/>
          </w:tcPr>
          <w:p>
            <w:pPr>
              <w:spacing w:after="0"/>
              <w:rPr>
                <w:rFonts w:hint="eastAsia" w:ascii="仿宋" w:hAnsi="仿宋" w:eastAsia="仿宋" w:cs="仿宋"/>
                <w:kern w:val="0"/>
                <w:sz w:val="28"/>
                <w:szCs w:val="28"/>
              </w:rPr>
            </w:pPr>
            <w:r>
              <w:rPr>
                <w:rFonts w:hint="eastAsia" w:ascii="仿宋" w:hAnsi="仿宋" w:eastAsia="仿宋" w:cs="仿宋"/>
                <w:color w:val="000000" w:themeColor="text1"/>
                <w:kern w:val="0"/>
                <w:sz w:val="28"/>
                <w:szCs w:val="28"/>
                <w14:textFill>
                  <w14:solidFill>
                    <w14:schemeClr w14:val="tx1"/>
                  </w14:solidFill>
                </w14:textFill>
              </w:rPr>
              <w:t>负责</w:t>
            </w:r>
            <w:r>
              <w:rPr>
                <w:rFonts w:hint="eastAsia" w:ascii="仿宋" w:hAnsi="仿宋" w:eastAsia="仿宋" w:cs="仿宋"/>
                <w:color w:val="000000" w:themeColor="text1"/>
                <w:kern w:val="0"/>
                <w:sz w:val="28"/>
                <w:szCs w:val="28"/>
                <w:lang w:eastAsia="zh-CN"/>
                <w14:textFill>
                  <w14:solidFill>
                    <w14:schemeClr w14:val="tx1"/>
                  </w14:solidFill>
                </w14:textFill>
              </w:rPr>
              <w:t>加工实验</w:t>
            </w:r>
            <w:r>
              <w:rPr>
                <w:rFonts w:hint="eastAsia" w:ascii="仿宋" w:hAnsi="仿宋" w:eastAsia="仿宋" w:cs="仿宋"/>
                <w:color w:val="000000" w:themeColor="text1"/>
                <w:kern w:val="0"/>
                <w:sz w:val="28"/>
                <w:szCs w:val="28"/>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云赛恒</w:t>
            </w:r>
          </w:p>
        </w:tc>
        <w:tc>
          <w:tcPr>
            <w:tcW w:w="1280" w:type="pct"/>
            <w:vAlign w:val="center"/>
          </w:tcPr>
          <w:p>
            <w:pPr>
              <w:spacing w:after="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土默特左旗农牧业综合服务保障中心</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农艺师</w:t>
            </w:r>
          </w:p>
        </w:tc>
        <w:tc>
          <w:tcPr>
            <w:tcW w:w="2217" w:type="pct"/>
            <w:vAlign w:val="center"/>
          </w:tcPr>
          <w:p>
            <w:pPr>
              <w:spacing w:after="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负责</w:t>
            </w:r>
            <w:r>
              <w:rPr>
                <w:rFonts w:hint="eastAsia" w:ascii="仿宋" w:hAnsi="仿宋" w:eastAsia="仿宋" w:cs="仿宋"/>
                <w:color w:val="000000" w:themeColor="text1"/>
                <w:kern w:val="0"/>
                <w:sz w:val="28"/>
                <w:szCs w:val="28"/>
                <w:lang w:eastAsia="zh-CN"/>
                <w14:textFill>
                  <w14:solidFill>
                    <w14:schemeClr w14:val="tx1"/>
                  </w14:solidFill>
                </w14:textFill>
              </w:rPr>
              <w:t>加工实验</w:t>
            </w:r>
            <w:r>
              <w:rPr>
                <w:rFonts w:hint="eastAsia" w:ascii="仿宋" w:hAnsi="仿宋" w:eastAsia="仿宋" w:cs="仿宋"/>
                <w:color w:val="000000" w:themeColor="text1"/>
                <w:kern w:val="0"/>
                <w:sz w:val="28"/>
                <w:szCs w:val="28"/>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王芳</w:t>
            </w:r>
          </w:p>
        </w:tc>
        <w:tc>
          <w:tcPr>
            <w:tcW w:w="1280" w:type="pct"/>
            <w:vAlign w:val="center"/>
          </w:tcPr>
          <w:p>
            <w:pPr>
              <w:spacing w:after="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土默特左旗农牧业综合服务保障中心</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农艺师</w:t>
            </w:r>
          </w:p>
        </w:tc>
        <w:tc>
          <w:tcPr>
            <w:tcW w:w="2217" w:type="pct"/>
            <w:vAlign w:val="center"/>
          </w:tcPr>
          <w:p>
            <w:pPr>
              <w:spacing w:after="0"/>
              <w:rPr>
                <w:rFonts w:hint="eastAsia" w:ascii="仿宋" w:hAnsi="仿宋" w:eastAsia="仿宋" w:cs="仿宋"/>
                <w:kern w:val="0"/>
                <w:sz w:val="28"/>
                <w:szCs w:val="28"/>
              </w:rPr>
            </w:pPr>
            <w:r>
              <w:rPr>
                <w:rFonts w:hint="eastAsia" w:ascii="仿宋" w:hAnsi="仿宋" w:eastAsia="仿宋" w:cs="仿宋"/>
                <w:color w:val="000000" w:themeColor="text1"/>
                <w:kern w:val="0"/>
                <w:sz w:val="28"/>
                <w:szCs w:val="28"/>
                <w14:textFill>
                  <w14:solidFill>
                    <w14:schemeClr w14:val="tx1"/>
                  </w14:solidFill>
                </w14:textFill>
              </w:rPr>
              <w:t>负责</w:t>
            </w:r>
            <w:r>
              <w:rPr>
                <w:rFonts w:hint="eastAsia" w:ascii="仿宋" w:hAnsi="仿宋" w:eastAsia="仿宋" w:cs="仿宋"/>
                <w:color w:val="000000" w:themeColor="text1"/>
                <w:kern w:val="0"/>
                <w:sz w:val="28"/>
                <w:szCs w:val="28"/>
                <w:lang w:eastAsia="zh-CN"/>
                <w14:textFill>
                  <w14:solidFill>
                    <w14:schemeClr w14:val="tx1"/>
                  </w14:solidFill>
                </w14:textFill>
              </w:rPr>
              <w:t>晾晒实验</w:t>
            </w:r>
            <w:r>
              <w:rPr>
                <w:rFonts w:hint="eastAsia" w:ascii="仿宋" w:hAnsi="仿宋" w:eastAsia="仿宋" w:cs="仿宋"/>
                <w:color w:val="000000" w:themeColor="text1"/>
                <w:kern w:val="0"/>
                <w:sz w:val="28"/>
                <w:szCs w:val="28"/>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王慧峰</w:t>
            </w:r>
          </w:p>
        </w:tc>
        <w:tc>
          <w:tcPr>
            <w:tcW w:w="1280" w:type="pct"/>
            <w:vAlign w:val="center"/>
          </w:tcPr>
          <w:p>
            <w:pPr>
              <w:spacing w:after="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土默特左旗农牧业综合服务保障中心</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农艺师</w:t>
            </w:r>
          </w:p>
        </w:tc>
        <w:tc>
          <w:tcPr>
            <w:tcW w:w="2217" w:type="pct"/>
            <w:vAlign w:val="center"/>
          </w:tcPr>
          <w:p>
            <w:pPr>
              <w:spacing w:after="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负责</w:t>
            </w:r>
            <w:r>
              <w:rPr>
                <w:rFonts w:hint="eastAsia" w:ascii="仿宋" w:hAnsi="仿宋" w:eastAsia="仿宋" w:cs="仿宋"/>
                <w:color w:val="000000" w:themeColor="text1"/>
                <w:kern w:val="0"/>
                <w:sz w:val="28"/>
                <w:szCs w:val="28"/>
                <w:lang w:eastAsia="zh-CN"/>
                <w14:textFill>
                  <w14:solidFill>
                    <w14:schemeClr w14:val="tx1"/>
                  </w14:solidFill>
                </w14:textFill>
              </w:rPr>
              <w:t>晾晒实验</w:t>
            </w:r>
            <w:r>
              <w:rPr>
                <w:rFonts w:hint="eastAsia" w:ascii="仿宋" w:hAnsi="仿宋" w:eastAsia="仿宋" w:cs="仿宋"/>
                <w:color w:val="000000" w:themeColor="text1"/>
                <w:kern w:val="0"/>
                <w:sz w:val="28"/>
                <w:szCs w:val="28"/>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吕美叶</w:t>
            </w:r>
          </w:p>
        </w:tc>
        <w:tc>
          <w:tcPr>
            <w:tcW w:w="1280" w:type="pct"/>
            <w:vAlign w:val="center"/>
          </w:tcPr>
          <w:p>
            <w:pPr>
              <w:spacing w:after="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土默特左旗乡村振兴统筹发展中心</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高级农艺师</w:t>
            </w:r>
          </w:p>
        </w:tc>
        <w:tc>
          <w:tcPr>
            <w:tcW w:w="2217" w:type="pct"/>
            <w:vAlign w:val="center"/>
          </w:tcPr>
          <w:p>
            <w:pPr>
              <w:spacing w:after="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负责</w:t>
            </w:r>
            <w:r>
              <w:rPr>
                <w:rFonts w:hint="eastAsia" w:ascii="仿宋" w:hAnsi="仿宋" w:eastAsia="仿宋" w:cs="仿宋"/>
                <w:color w:val="000000" w:themeColor="text1"/>
                <w:kern w:val="0"/>
                <w:sz w:val="28"/>
                <w:szCs w:val="28"/>
                <w:lang w:eastAsia="zh-CN"/>
                <w14:textFill>
                  <w14:solidFill>
                    <w14:schemeClr w14:val="tx1"/>
                  </w14:solidFill>
                </w14:textFill>
              </w:rPr>
              <w:t>加工实验</w:t>
            </w:r>
            <w:r>
              <w:rPr>
                <w:rFonts w:hint="eastAsia" w:ascii="仿宋" w:hAnsi="仿宋" w:eastAsia="仿宋" w:cs="仿宋"/>
                <w:color w:val="000000" w:themeColor="text1"/>
                <w:kern w:val="0"/>
                <w:sz w:val="28"/>
                <w:szCs w:val="28"/>
                <w14:textFill>
                  <w14:solidFill>
                    <w14:schemeClr w14:val="tx1"/>
                  </w14:solidFill>
                </w14:textFill>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崔利军</w:t>
            </w:r>
          </w:p>
        </w:tc>
        <w:tc>
          <w:tcPr>
            <w:tcW w:w="1280"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托克托县一溜湾红辣椒专业合作社</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农艺师</w:t>
            </w:r>
          </w:p>
        </w:tc>
        <w:tc>
          <w:tcPr>
            <w:tcW w:w="2217" w:type="pct"/>
            <w:vAlign w:val="center"/>
          </w:tcPr>
          <w:p>
            <w:pPr>
              <w:spacing w:after="0"/>
              <w:rPr>
                <w:rFonts w:hint="eastAsia" w:ascii="仿宋" w:hAnsi="仿宋" w:eastAsia="仿宋" w:cs="仿宋"/>
                <w:kern w:val="0"/>
                <w:sz w:val="28"/>
                <w:szCs w:val="28"/>
              </w:rPr>
            </w:pPr>
            <w:r>
              <w:rPr>
                <w:rFonts w:hint="eastAsia" w:ascii="仿宋" w:hAnsi="仿宋" w:eastAsia="仿宋" w:cs="仿宋"/>
                <w:color w:val="000000" w:themeColor="text1"/>
                <w:kern w:val="0"/>
                <w:sz w:val="28"/>
                <w:szCs w:val="28"/>
                <w14:textFill>
                  <w14:solidFill>
                    <w14:schemeClr w14:val="tx1"/>
                  </w14:solidFill>
                </w14:textFill>
              </w:rPr>
              <w:t>负责数据提供。</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782" w:type="pct"/>
            <w:vAlign w:val="center"/>
          </w:tcPr>
          <w:p>
            <w:pPr>
              <w:autoSpaceDE w:val="0"/>
              <w:autoSpaceDN w:val="0"/>
              <w:spacing w:after="80"/>
              <w:contextualSpacing/>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王丽芳</w:t>
            </w:r>
          </w:p>
        </w:tc>
        <w:tc>
          <w:tcPr>
            <w:tcW w:w="1280" w:type="pct"/>
            <w:vAlign w:val="center"/>
          </w:tcPr>
          <w:p>
            <w:pPr>
              <w:spacing w:after="80"/>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内蒙古自治区农牧业科学院</w:t>
            </w:r>
          </w:p>
        </w:tc>
        <w:tc>
          <w:tcPr>
            <w:tcW w:w="719" w:type="pct"/>
            <w:vAlign w:val="center"/>
          </w:tcPr>
          <w:p>
            <w:pPr>
              <w:spacing w:after="80"/>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高级畜牧师</w:t>
            </w:r>
          </w:p>
        </w:tc>
        <w:tc>
          <w:tcPr>
            <w:tcW w:w="2217" w:type="pct"/>
            <w:vAlign w:val="center"/>
          </w:tcPr>
          <w:p>
            <w:pPr>
              <w:spacing w:after="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负责标准验证和修订。</w:t>
            </w:r>
          </w:p>
        </w:tc>
      </w:tr>
    </w:tbl>
    <w:p>
      <w:pPr>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二、制定标准的必要性和意义</w:t>
      </w:r>
    </w:p>
    <w:p>
      <w:pPr>
        <w:ind w:firstLine="560" w:firstLineChars="200"/>
        <w:rPr>
          <w:rFonts w:hint="eastAsia" w:ascii="仿宋" w:hAnsi="仿宋" w:eastAsia="仿宋"/>
          <w:sz w:val="28"/>
          <w:szCs w:val="28"/>
        </w:rPr>
      </w:pPr>
      <w:r>
        <w:rPr>
          <w:rFonts w:hint="eastAsia" w:ascii="仿宋" w:hAnsi="仿宋" w:eastAsia="仿宋"/>
          <w:sz w:val="28"/>
          <w:szCs w:val="28"/>
        </w:rPr>
        <w:t>实施农产品绿色食品“灯笼红”辣椒全程质量控制技术体系应用推广项目，是自治区农畜产品质量安全中心委托托克托县农畜产品质量安全中心开展的项目。该项目既是保障“灯笼红”辣椒质量安全的通行做法，也是高品质“灯笼红”辣椒</w:t>
      </w:r>
      <w:r>
        <w:rPr>
          <w:rFonts w:hint="eastAsia" w:ascii="仿宋" w:hAnsi="仿宋" w:eastAsia="仿宋"/>
          <w:sz w:val="28"/>
          <w:szCs w:val="28"/>
          <w:lang w:eastAsia="zh-CN"/>
        </w:rPr>
        <w:t>粉</w:t>
      </w:r>
      <w:r>
        <w:rPr>
          <w:rFonts w:hint="eastAsia" w:ascii="仿宋" w:hAnsi="仿宋" w:eastAsia="仿宋"/>
          <w:sz w:val="28"/>
          <w:szCs w:val="28"/>
        </w:rPr>
        <w:t>生产的重要路径，更是提</w:t>
      </w:r>
      <w:r>
        <w:rPr>
          <w:rFonts w:hint="eastAsia" w:ascii="仿宋" w:hAnsi="仿宋" w:eastAsia="仿宋"/>
          <w:sz w:val="28"/>
          <w:szCs w:val="28"/>
          <w:lang w:eastAsia="zh-CN"/>
        </w:rPr>
        <w:t>升托县“灯笼红”辣椒粉</w:t>
      </w:r>
      <w:r>
        <w:rPr>
          <w:rFonts w:hint="eastAsia" w:ascii="仿宋" w:hAnsi="仿宋" w:eastAsia="仿宋"/>
          <w:sz w:val="28"/>
          <w:szCs w:val="28"/>
        </w:rPr>
        <w:t>公众农产品消费信心的重要方面。实施“灯笼红”辣椒全程质量控制技术体系，是科学指导农产品规范化生产和正确引导“灯笼红”辣椒健康消费新举措，是推进质量兴</w:t>
      </w:r>
      <w:r>
        <w:rPr>
          <w:rFonts w:hint="eastAsia" w:ascii="仿宋" w:hAnsi="仿宋" w:eastAsia="仿宋"/>
          <w:sz w:val="28"/>
          <w:szCs w:val="28"/>
          <w:lang w:eastAsia="zh-CN"/>
        </w:rPr>
        <w:t>农</w:t>
      </w:r>
      <w:r>
        <w:rPr>
          <w:rFonts w:hint="eastAsia" w:ascii="仿宋" w:hAnsi="仿宋" w:eastAsia="仿宋"/>
          <w:sz w:val="28"/>
          <w:szCs w:val="28"/>
        </w:rPr>
        <w:t>、绿色兴农和品牌强农的新路径，是推动绿色食品有机农产品和农产品地理标志全程质量安全控制水平的有效抓手。通过“灯笼红”辣椒全程质量控制技术体系（CAQS﹣GAP）试点，可以有效地推动农产品质量安全全程管理和实时展示农产品良好生产经营行为，根据国家乡村振兴战略和《国家质量兴农战略规划（2018-2022年）》相关要求，农业农村部农产品质量安全中心在引进转化的农产品全程质量控制技术体系和首批试点的基础上，结合国家良好农业规范GAP认证技术模式，在全面推进规模化“灯笼红”辣椒生产经营主体开展农产品全程质量控制技术体系推广。具体来说就是指为了有关社会各方面的利益，对农业经济、技术、科学、管理活动中需要统一、协调的各类对象，制订并实施标准，使之实现必要而合理的统一的活动。目的就是要将农业的科技成果和多年的生产实践相结合，制订成"文字简明、通俗易懂、逻辑严谨、便于操作"的技术标准和管理标准向农民推广，最终生产出质优、量多的农产品供应市场，不但能使农民增收，同时还能很好地保护生态环境。另外通用的规程是现代农业的一个显著标志，也是经济全球化的一种必然趋势。农业规程是实现农业现代化的一项综合性技术基础工作，制定和实施“灯笼红”辣椒规程的最终目的是解决“市场准入”问题，没有规程就没有市场化。用一句概括的话讲，你的产品要想进入或打入哪类市场，那么你就要在农产品的生产、加工、销售过程中执行达到该市场要求相对应的标准。制定</w:t>
      </w:r>
      <w:r>
        <w:rPr>
          <w:rFonts w:hint="eastAsia" w:ascii="仿宋" w:hAnsi="仿宋" w:eastAsia="仿宋"/>
          <w:sz w:val="28"/>
          <w:szCs w:val="28"/>
          <w:lang w:eastAsia="zh-CN"/>
        </w:rPr>
        <w:t>托县</w:t>
      </w:r>
      <w:r>
        <w:rPr>
          <w:rFonts w:hint="eastAsia" w:ascii="仿宋" w:hAnsi="仿宋" w:eastAsia="仿宋"/>
          <w:sz w:val="28"/>
          <w:szCs w:val="28"/>
        </w:rPr>
        <w:t>“灯笼红”辣椒</w:t>
      </w:r>
      <w:r>
        <w:rPr>
          <w:rFonts w:hint="eastAsia" w:ascii="仿宋" w:hAnsi="仿宋" w:eastAsia="仿宋"/>
          <w:sz w:val="28"/>
          <w:szCs w:val="28"/>
          <w:lang w:eastAsia="zh-CN"/>
        </w:rPr>
        <w:t>粉</w:t>
      </w:r>
      <w:r>
        <w:rPr>
          <w:rFonts w:hint="eastAsia" w:ascii="仿宋" w:hAnsi="仿宋" w:eastAsia="仿宋"/>
          <w:sz w:val="28"/>
          <w:szCs w:val="28"/>
        </w:rPr>
        <w:t>生产技术规程，也是促进绿色、有机农产品认证工作的必要条件。真正拓宽了农民的增收渠道。</w:t>
      </w:r>
    </w:p>
    <w:p>
      <w:pPr>
        <w:ind w:firstLine="560" w:firstLineChars="200"/>
        <w:rPr>
          <w:rFonts w:ascii="仿宋" w:hAnsi="仿宋" w:eastAsia="仿宋"/>
          <w:sz w:val="28"/>
          <w:szCs w:val="28"/>
        </w:rPr>
      </w:pPr>
      <w:r>
        <w:rPr>
          <w:rFonts w:hint="eastAsia" w:ascii="仿宋" w:hAnsi="仿宋" w:eastAsia="仿宋"/>
          <w:sz w:val="28"/>
          <w:szCs w:val="28"/>
          <w:lang w:eastAsia="zh-CN"/>
        </w:rPr>
        <w:t>存在的问题：</w:t>
      </w:r>
      <w:r>
        <w:rPr>
          <w:rFonts w:hint="eastAsia" w:ascii="仿宋" w:hAnsi="仿宋" w:eastAsia="仿宋"/>
          <w:sz w:val="28"/>
          <w:szCs w:val="28"/>
        </w:rPr>
        <w:t>托县辣椒历史悠久，其品质美名远扬。而现在流通市场中托县辣椒鱼龙混杂、假冒伪劣产品层出不穷，严重损害了托县辣椒的口碑与信誉度，</w:t>
      </w:r>
      <w:r>
        <w:rPr>
          <w:rFonts w:hint="eastAsia" w:ascii="仿宋" w:hAnsi="仿宋" w:eastAsia="仿宋"/>
          <w:sz w:val="28"/>
          <w:szCs w:val="28"/>
          <w:lang w:eastAsia="zh-CN"/>
        </w:rPr>
        <w:t>严重影响托县特产灯笼红</w:t>
      </w:r>
      <w:r>
        <w:rPr>
          <w:rFonts w:hint="eastAsia" w:ascii="仿宋" w:hAnsi="仿宋" w:eastAsia="仿宋"/>
          <w:sz w:val="28"/>
          <w:szCs w:val="28"/>
        </w:rPr>
        <w:t>辣椒</w:t>
      </w:r>
      <w:r>
        <w:rPr>
          <w:rFonts w:hint="eastAsia" w:ascii="仿宋" w:hAnsi="仿宋" w:eastAsia="仿宋"/>
          <w:sz w:val="28"/>
          <w:szCs w:val="28"/>
          <w:lang w:eastAsia="zh-CN"/>
        </w:rPr>
        <w:t>的销售</w:t>
      </w:r>
      <w:r>
        <w:rPr>
          <w:rFonts w:hint="eastAsia" w:ascii="仿宋" w:hAnsi="仿宋" w:eastAsia="仿宋"/>
          <w:sz w:val="28"/>
          <w:szCs w:val="28"/>
        </w:rPr>
        <w:t>。</w:t>
      </w:r>
    </w:p>
    <w:p>
      <w:pPr>
        <w:rPr>
          <w:rFonts w:ascii="仿宋" w:hAnsi="仿宋" w:eastAsia="仿宋"/>
          <w:b/>
          <w:sz w:val="28"/>
          <w:szCs w:val="28"/>
        </w:rPr>
      </w:pPr>
      <w:r>
        <w:rPr>
          <w:rFonts w:hint="eastAsia" w:ascii="仿宋" w:hAnsi="仿宋" w:eastAsia="仿宋"/>
          <w:b/>
          <w:sz w:val="28"/>
          <w:szCs w:val="28"/>
        </w:rPr>
        <w:t>三、主要起草过程</w:t>
      </w:r>
    </w:p>
    <w:p>
      <w:pPr>
        <w:rPr>
          <w:rFonts w:ascii="仿宋" w:hAnsi="仿宋" w:eastAsia="仿宋"/>
          <w:b/>
          <w:sz w:val="28"/>
          <w:szCs w:val="28"/>
        </w:rPr>
      </w:pPr>
      <w:r>
        <w:rPr>
          <w:rFonts w:hint="eastAsia" w:ascii="仿宋" w:hAnsi="仿宋" w:eastAsia="仿宋"/>
          <w:b/>
          <w:sz w:val="28"/>
          <w:szCs w:val="28"/>
        </w:rPr>
        <w:t>1、前期准备</w:t>
      </w:r>
    </w:p>
    <w:p>
      <w:pPr>
        <w:ind w:firstLine="560" w:firstLineChars="200"/>
        <w:rPr>
          <w:rFonts w:ascii="仿宋" w:hAnsi="仿宋" w:eastAsia="仿宋"/>
          <w:sz w:val="28"/>
          <w:szCs w:val="28"/>
        </w:rPr>
      </w:pPr>
      <w:r>
        <w:rPr>
          <w:rFonts w:hint="eastAsia" w:ascii="仿宋" w:hAnsi="仿宋" w:eastAsia="仿宋"/>
          <w:sz w:val="28"/>
          <w:szCs w:val="28"/>
        </w:rPr>
        <w:t>托克托县农畜产品质量安全中心参与《</w:t>
      </w:r>
      <w:r>
        <w:rPr>
          <w:rFonts w:hint="eastAsia" w:ascii="仿宋" w:hAnsi="仿宋" w:eastAsia="仿宋"/>
          <w:bCs/>
          <w:sz w:val="28"/>
          <w:szCs w:val="28"/>
        </w:rPr>
        <w:t>托县“灯笼红”辣椒粉加工规程</w:t>
      </w:r>
      <w:r>
        <w:rPr>
          <w:rFonts w:hint="eastAsia" w:ascii="仿宋" w:hAnsi="仿宋" w:eastAsia="仿宋"/>
          <w:sz w:val="28"/>
          <w:szCs w:val="28"/>
        </w:rPr>
        <w:t>》</w:t>
      </w:r>
      <w:r>
        <w:rPr>
          <w:rFonts w:hint="eastAsia" w:ascii="仿宋" w:hAnsi="仿宋" w:eastAsia="仿宋"/>
          <w:sz w:val="28"/>
          <w:szCs w:val="28"/>
          <w:lang w:eastAsia="zh-CN"/>
        </w:rPr>
        <w:t>制定</w:t>
      </w:r>
      <w:r>
        <w:rPr>
          <w:rFonts w:hint="eastAsia" w:ascii="仿宋" w:hAnsi="仿宋" w:eastAsia="仿宋"/>
          <w:sz w:val="28"/>
          <w:szCs w:val="28"/>
        </w:rPr>
        <w:t>的工作人员和内蒙古自治区农牧业科学院及托克托县一溜湾红辣椒专业合作社的相关工作人员，查阅大量相关文献资料、走访当地</w:t>
      </w:r>
      <w:r>
        <w:rPr>
          <w:rFonts w:hint="eastAsia" w:ascii="仿宋" w:hAnsi="仿宋" w:eastAsia="仿宋"/>
          <w:sz w:val="28"/>
          <w:szCs w:val="28"/>
          <w:lang w:eastAsia="zh-CN"/>
        </w:rPr>
        <w:t>多年从事灯笼红辣椒种植</w:t>
      </w:r>
      <w:r>
        <w:rPr>
          <w:rFonts w:hint="eastAsia" w:ascii="仿宋" w:hAnsi="仿宋" w:eastAsia="仿宋"/>
          <w:sz w:val="28"/>
          <w:szCs w:val="28"/>
        </w:rPr>
        <w:t>者，</w:t>
      </w:r>
      <w:r>
        <w:rPr>
          <w:rFonts w:hint="eastAsia" w:ascii="仿宋" w:hAnsi="仿宋" w:eastAsia="仿宋"/>
          <w:sz w:val="28"/>
          <w:szCs w:val="28"/>
          <w:lang w:eastAsia="zh-CN"/>
        </w:rPr>
        <w:t>通过</w:t>
      </w:r>
      <w:r>
        <w:rPr>
          <w:rFonts w:hint="eastAsia" w:ascii="仿宋" w:hAnsi="仿宋" w:eastAsia="仿宋"/>
          <w:sz w:val="28"/>
          <w:szCs w:val="28"/>
          <w:highlight w:val="none"/>
        </w:rPr>
        <w:t>3</w:t>
      </w:r>
      <w:r>
        <w:rPr>
          <w:rFonts w:hint="eastAsia" w:ascii="仿宋" w:hAnsi="仿宋" w:eastAsia="仿宋"/>
          <w:sz w:val="28"/>
          <w:szCs w:val="28"/>
        </w:rPr>
        <w:t>年跟踪观察、对比、研究、</w:t>
      </w:r>
      <w:r>
        <w:rPr>
          <w:rFonts w:hint="eastAsia" w:ascii="仿宋" w:hAnsi="仿宋" w:eastAsia="仿宋"/>
          <w:sz w:val="28"/>
          <w:szCs w:val="28"/>
          <w:lang w:eastAsia="zh-CN"/>
        </w:rPr>
        <w:t>测产、</w:t>
      </w:r>
      <w:r>
        <w:rPr>
          <w:rFonts w:hint="eastAsia" w:ascii="仿宋" w:hAnsi="仿宋" w:eastAsia="仿宋"/>
          <w:sz w:val="28"/>
          <w:szCs w:val="28"/>
        </w:rPr>
        <w:t>总结，对生长于托县一遛</w:t>
      </w:r>
      <w:r>
        <w:rPr>
          <w:rFonts w:hint="eastAsia" w:ascii="仿宋" w:hAnsi="仿宋" w:eastAsia="仿宋"/>
          <w:sz w:val="28"/>
          <w:szCs w:val="28"/>
          <w:lang w:eastAsia="zh-CN"/>
        </w:rPr>
        <w:t>湾</w:t>
      </w:r>
      <w:r>
        <w:rPr>
          <w:rFonts w:hint="eastAsia" w:ascii="仿宋" w:hAnsi="仿宋" w:eastAsia="仿宋"/>
          <w:sz w:val="28"/>
          <w:szCs w:val="28"/>
        </w:rPr>
        <w:t>地区的</w:t>
      </w:r>
      <w:r>
        <w:rPr>
          <w:rFonts w:hint="eastAsia" w:ascii="仿宋" w:hAnsi="仿宋" w:eastAsia="仿宋"/>
          <w:sz w:val="28"/>
          <w:szCs w:val="28"/>
          <w:lang w:eastAsia="zh-CN"/>
        </w:rPr>
        <w:t>灯笼红</w:t>
      </w:r>
      <w:r>
        <w:rPr>
          <w:rFonts w:hint="eastAsia" w:ascii="仿宋" w:hAnsi="仿宋" w:eastAsia="仿宋"/>
          <w:sz w:val="28"/>
          <w:szCs w:val="28"/>
        </w:rPr>
        <w:t>辣椒品种、生长环境、外在条件等因素进行深入调研，应用传统工艺进行晒制、加工，经反复对比、调试，最大限度的还原托县辣椒</w:t>
      </w:r>
      <w:r>
        <w:rPr>
          <w:rFonts w:hint="eastAsia" w:ascii="仿宋" w:hAnsi="仿宋" w:eastAsia="仿宋"/>
          <w:sz w:val="28"/>
          <w:szCs w:val="28"/>
          <w:lang w:eastAsia="zh-CN"/>
        </w:rPr>
        <w:t>特有</w:t>
      </w:r>
      <w:r>
        <w:rPr>
          <w:rFonts w:hint="eastAsia" w:ascii="仿宋" w:hAnsi="仿宋" w:eastAsia="仿宋"/>
          <w:sz w:val="28"/>
          <w:szCs w:val="28"/>
        </w:rPr>
        <w:t>的优异品质及口感。</w:t>
      </w:r>
    </w:p>
    <w:p>
      <w:pPr>
        <w:rPr>
          <w:rFonts w:ascii="仿宋" w:hAnsi="仿宋" w:eastAsia="仿宋"/>
          <w:b/>
          <w:sz w:val="28"/>
          <w:szCs w:val="28"/>
        </w:rPr>
      </w:pPr>
      <w:r>
        <w:rPr>
          <w:rFonts w:hint="eastAsia" w:ascii="仿宋" w:hAnsi="仿宋" w:eastAsia="仿宋"/>
          <w:b/>
          <w:sz w:val="28"/>
          <w:szCs w:val="28"/>
        </w:rPr>
        <w:t>2、组成标准起草组，制定工作方案</w:t>
      </w:r>
    </w:p>
    <w:p>
      <w:pPr>
        <w:ind w:firstLine="560" w:firstLineChars="200"/>
        <w:rPr>
          <w:rFonts w:hint="eastAsia" w:ascii="仿宋" w:hAnsi="仿宋" w:eastAsia="仿宋"/>
          <w:b w:val="0"/>
          <w:bCs/>
          <w:sz w:val="28"/>
          <w:szCs w:val="28"/>
          <w:lang w:eastAsia="zh-CN"/>
        </w:rPr>
      </w:pPr>
      <w:r>
        <w:rPr>
          <w:rFonts w:hint="eastAsia" w:ascii="仿宋" w:hAnsi="仿宋" w:eastAsia="仿宋"/>
          <w:b w:val="0"/>
          <w:bCs/>
          <w:sz w:val="28"/>
          <w:szCs w:val="28"/>
          <w:lang w:eastAsia="zh-CN"/>
        </w:rPr>
        <w:t>20</w:t>
      </w:r>
      <w:r>
        <w:rPr>
          <w:rFonts w:hint="eastAsia" w:ascii="仿宋" w:hAnsi="仿宋" w:eastAsia="仿宋"/>
          <w:b w:val="0"/>
          <w:bCs/>
          <w:sz w:val="28"/>
          <w:szCs w:val="28"/>
          <w:lang w:val="en-US" w:eastAsia="zh-CN"/>
        </w:rPr>
        <w:t>23</w:t>
      </w:r>
      <w:r>
        <w:rPr>
          <w:rFonts w:hint="eastAsia" w:ascii="仿宋" w:hAnsi="仿宋" w:eastAsia="仿宋"/>
          <w:b w:val="0"/>
          <w:bCs/>
          <w:sz w:val="28"/>
          <w:szCs w:val="28"/>
          <w:lang w:eastAsia="zh-CN"/>
        </w:rPr>
        <w:t>年</w:t>
      </w:r>
      <w:r>
        <w:rPr>
          <w:rFonts w:hint="eastAsia" w:ascii="仿宋" w:hAnsi="仿宋" w:eastAsia="仿宋"/>
          <w:b w:val="0"/>
          <w:bCs/>
          <w:sz w:val="28"/>
          <w:szCs w:val="28"/>
          <w:lang w:val="en-US" w:eastAsia="zh-CN"/>
        </w:rPr>
        <w:t>8</w:t>
      </w:r>
      <w:r>
        <w:rPr>
          <w:rFonts w:hint="eastAsia" w:ascii="仿宋" w:hAnsi="仿宋" w:eastAsia="仿宋"/>
          <w:b w:val="0"/>
          <w:bCs/>
          <w:sz w:val="28"/>
          <w:szCs w:val="28"/>
          <w:lang w:eastAsia="zh-CN"/>
        </w:rPr>
        <w:t>月中旬，由托克托县农畜产品质量安全中心组织召开专题会议，安排部署《托县“灯笼红”辣椒粉加工规程》的制订任务。根据安排，由高级兽医师</w:t>
      </w:r>
      <w:r>
        <w:rPr>
          <w:rFonts w:hint="eastAsia" w:ascii="仿宋" w:hAnsi="仿宋" w:eastAsia="仿宋"/>
          <w:b w:val="0"/>
          <w:bCs/>
          <w:color w:val="000000" w:themeColor="text1"/>
          <w:sz w:val="28"/>
          <w:szCs w:val="28"/>
          <w:lang w:eastAsia="zh-CN"/>
          <w14:textFill>
            <w14:solidFill>
              <w14:schemeClr w14:val="tx1"/>
            </w14:solidFill>
          </w14:textFill>
        </w:rPr>
        <w:t>田志国、</w:t>
      </w:r>
      <w:r>
        <w:rPr>
          <w:rFonts w:hint="eastAsia" w:ascii="仿宋" w:hAnsi="仿宋" w:eastAsia="仿宋"/>
          <w:b w:val="0"/>
          <w:bCs/>
          <w:sz w:val="28"/>
          <w:szCs w:val="28"/>
          <w:lang w:eastAsia="zh-CN"/>
        </w:rPr>
        <w:t>高级</w:t>
      </w:r>
      <w:r>
        <w:rPr>
          <w:rFonts w:hint="eastAsia" w:ascii="仿宋" w:hAnsi="仿宋" w:eastAsia="仿宋"/>
          <w:b w:val="0"/>
          <w:bCs/>
          <w:color w:val="000000" w:themeColor="text1"/>
          <w:sz w:val="28"/>
          <w:szCs w:val="28"/>
          <w:lang w:eastAsia="zh-CN"/>
          <w14:textFill>
            <w14:solidFill>
              <w14:schemeClr w14:val="tx1"/>
            </w14:solidFill>
          </w14:textFill>
        </w:rPr>
        <w:t>畜牧师</w:t>
      </w:r>
      <w:r>
        <w:rPr>
          <w:rFonts w:hint="eastAsia" w:ascii="仿宋" w:hAnsi="仿宋" w:eastAsia="仿宋"/>
          <w:b w:val="0"/>
          <w:bCs/>
          <w:sz w:val="28"/>
          <w:szCs w:val="28"/>
          <w:lang w:eastAsia="zh-CN"/>
        </w:rPr>
        <w:t>杨凯、高级兽医师高新发等</w:t>
      </w:r>
      <w:r>
        <w:rPr>
          <w:rFonts w:hint="eastAsia" w:ascii="仿宋" w:hAnsi="仿宋" w:eastAsia="仿宋"/>
          <w:b w:val="0"/>
          <w:bCs/>
          <w:sz w:val="28"/>
          <w:szCs w:val="28"/>
          <w:lang w:val="en-US" w:eastAsia="zh-CN"/>
        </w:rPr>
        <w:t>24</w:t>
      </w:r>
      <w:r>
        <w:rPr>
          <w:rFonts w:hint="eastAsia" w:ascii="仿宋" w:hAnsi="仿宋" w:eastAsia="仿宋"/>
          <w:b w:val="0"/>
          <w:bCs/>
          <w:sz w:val="28"/>
          <w:szCs w:val="28"/>
          <w:lang w:eastAsia="zh-CN"/>
        </w:rPr>
        <w:t>名同志协同内蒙古自治区农牧业科学院、托克托县一溜湾红辣椒专业合作社为成员组成托县“灯笼红”辣椒粉加工规程修订小组。修订小组经过大量的走访农户、规模化生产基地的单位负责人，深入黄河流域灯笼红辣椒加工厂，特别是绿色食品生产主体单位和龙头企业，采用与技术骨干座谈、生产现场调查等方式对托县“灯笼红”辣椒粉加工规程制定的必要性和可行性进行实地调研论证，形成《托县“灯笼红”辣椒粉加工规程》初稿，并与县市场监管局的相关工作人员取得联系，主动听取他们对初稿的意见和建议。规程制订小组，在广泛吸收和大量总结各级专家和技术人员的意见建议的基础上，20</w:t>
      </w:r>
      <w:r>
        <w:rPr>
          <w:rFonts w:hint="eastAsia" w:ascii="仿宋" w:hAnsi="仿宋" w:eastAsia="仿宋"/>
          <w:b w:val="0"/>
          <w:bCs/>
          <w:sz w:val="28"/>
          <w:szCs w:val="28"/>
          <w:lang w:val="en-US" w:eastAsia="zh-CN"/>
        </w:rPr>
        <w:t>23</w:t>
      </w:r>
      <w:r>
        <w:rPr>
          <w:rFonts w:hint="eastAsia" w:ascii="仿宋" w:hAnsi="仿宋" w:eastAsia="仿宋"/>
          <w:b w:val="0"/>
          <w:bCs/>
          <w:sz w:val="28"/>
          <w:szCs w:val="28"/>
          <w:lang w:eastAsia="zh-CN"/>
        </w:rPr>
        <w:t>年1</w:t>
      </w:r>
      <w:r>
        <w:rPr>
          <w:rFonts w:hint="eastAsia" w:ascii="仿宋" w:hAnsi="仿宋" w:eastAsia="仿宋"/>
          <w:b w:val="0"/>
          <w:bCs/>
          <w:sz w:val="28"/>
          <w:szCs w:val="28"/>
          <w:lang w:val="en-US" w:eastAsia="zh-CN"/>
        </w:rPr>
        <w:t>0</w:t>
      </w:r>
      <w:r>
        <w:rPr>
          <w:rFonts w:hint="eastAsia" w:ascii="仿宋" w:hAnsi="仿宋" w:eastAsia="仿宋"/>
          <w:b w:val="0"/>
          <w:bCs/>
          <w:sz w:val="28"/>
          <w:szCs w:val="28"/>
          <w:lang w:eastAsia="zh-CN"/>
        </w:rPr>
        <w:t>月正式确定了制订成型的《绿色食品线辣椒生产技术规程》送审稿。</w:t>
      </w:r>
    </w:p>
    <w:p>
      <w:pPr>
        <w:numPr>
          <w:ilvl w:val="0"/>
          <w:numId w:val="3"/>
        </w:numPr>
        <w:rPr>
          <w:rFonts w:hint="eastAsia" w:ascii="仿宋" w:hAnsi="仿宋" w:eastAsia="仿宋"/>
          <w:b/>
          <w:sz w:val="28"/>
          <w:szCs w:val="28"/>
        </w:rPr>
      </w:pPr>
      <w:r>
        <w:rPr>
          <w:rFonts w:hint="eastAsia" w:ascii="仿宋" w:hAnsi="仿宋" w:eastAsia="仿宋"/>
          <w:b/>
          <w:sz w:val="28"/>
          <w:szCs w:val="28"/>
        </w:rPr>
        <w:t>完善标准内容，形成标准征求意见稿</w:t>
      </w:r>
    </w:p>
    <w:p>
      <w:pPr>
        <w:numPr>
          <w:ilvl w:val="0"/>
          <w:numId w:val="0"/>
        </w:numPr>
        <w:ind w:firstLine="560" w:firstLineChars="200"/>
        <w:rPr>
          <w:rFonts w:hint="eastAsia" w:ascii="仿宋" w:hAnsi="仿宋" w:eastAsia="仿宋"/>
          <w:b w:val="0"/>
          <w:bCs/>
          <w:sz w:val="28"/>
          <w:szCs w:val="28"/>
          <w:lang w:val="en-US" w:eastAsia="zh-CN"/>
        </w:rPr>
      </w:pPr>
      <w:r>
        <w:rPr>
          <w:rFonts w:hint="eastAsia" w:ascii="仿宋" w:hAnsi="仿宋" w:eastAsia="仿宋"/>
          <w:b w:val="0"/>
          <w:bCs/>
          <w:sz w:val="28"/>
          <w:szCs w:val="28"/>
        </w:rPr>
        <w:t>为</w:t>
      </w:r>
      <w:r>
        <w:rPr>
          <w:rFonts w:hint="eastAsia" w:ascii="仿宋" w:hAnsi="仿宋" w:eastAsia="仿宋"/>
          <w:b w:val="0"/>
          <w:bCs/>
          <w:sz w:val="28"/>
          <w:szCs w:val="28"/>
          <w:lang w:eastAsia="zh-CN"/>
        </w:rPr>
        <w:t>了让</w:t>
      </w:r>
      <w:r>
        <w:rPr>
          <w:rFonts w:hint="eastAsia" w:ascii="仿宋" w:hAnsi="仿宋" w:eastAsia="仿宋"/>
          <w:b w:val="0"/>
          <w:bCs/>
          <w:sz w:val="28"/>
          <w:szCs w:val="28"/>
        </w:rPr>
        <w:t>《</w:t>
      </w:r>
      <w:r>
        <w:rPr>
          <w:rFonts w:hint="eastAsia" w:ascii="仿宋" w:hAnsi="仿宋" w:eastAsia="仿宋"/>
          <w:b w:val="0"/>
          <w:bCs/>
          <w:sz w:val="28"/>
          <w:szCs w:val="28"/>
          <w:lang w:eastAsia="zh-CN"/>
        </w:rPr>
        <w:t>托县</w:t>
      </w:r>
      <w:r>
        <w:rPr>
          <w:rFonts w:hint="eastAsia" w:ascii="仿宋" w:hAnsi="仿宋" w:eastAsia="仿宋"/>
          <w:b w:val="0"/>
          <w:bCs/>
          <w:sz w:val="28"/>
          <w:szCs w:val="28"/>
        </w:rPr>
        <w:t>“灯笼红”辣椒粉加工规程团体标准</w:t>
      </w:r>
      <w:r>
        <w:rPr>
          <w:rFonts w:hint="eastAsia" w:ascii="仿宋" w:hAnsi="仿宋" w:eastAsia="仿宋"/>
          <w:b w:val="0"/>
          <w:bCs/>
          <w:sz w:val="28"/>
          <w:szCs w:val="28"/>
          <w:lang w:eastAsia="zh-CN"/>
        </w:rPr>
        <w:t>更具</w:t>
      </w:r>
      <w:r>
        <w:rPr>
          <w:rFonts w:hint="eastAsia" w:ascii="仿宋" w:hAnsi="仿宋" w:eastAsia="仿宋"/>
          <w:b w:val="0"/>
          <w:bCs/>
          <w:sz w:val="28"/>
          <w:szCs w:val="28"/>
        </w:rPr>
        <w:t>科学性、适用性、创新性,提高先进标准的有效供给，</w:t>
      </w:r>
      <w:r>
        <w:rPr>
          <w:rFonts w:hint="eastAsia" w:ascii="仿宋" w:hAnsi="仿宋" w:eastAsia="仿宋"/>
          <w:b w:val="0"/>
          <w:bCs/>
          <w:sz w:val="28"/>
          <w:szCs w:val="28"/>
          <w:lang w:eastAsia="zh-CN"/>
        </w:rPr>
        <w:t>于</w:t>
      </w:r>
      <w:r>
        <w:rPr>
          <w:rFonts w:hint="eastAsia" w:ascii="仿宋" w:hAnsi="仿宋" w:eastAsia="仿宋"/>
          <w:b w:val="0"/>
          <w:bCs/>
          <w:sz w:val="28"/>
          <w:szCs w:val="28"/>
        </w:rPr>
        <w:t>2月5日</w:t>
      </w:r>
      <w:r>
        <w:rPr>
          <w:rFonts w:hint="eastAsia" w:ascii="仿宋" w:hAnsi="仿宋" w:eastAsia="仿宋"/>
          <w:b w:val="0"/>
          <w:bCs/>
          <w:sz w:val="28"/>
          <w:szCs w:val="28"/>
          <w:lang w:eastAsia="zh-CN"/>
        </w:rPr>
        <w:t>托克托县农畜产品质量安全中心派规程标准编写人员参加由</w:t>
      </w:r>
      <w:r>
        <w:rPr>
          <w:rFonts w:hint="eastAsia" w:ascii="仿宋" w:hAnsi="仿宋" w:eastAsia="仿宋"/>
          <w:b w:val="0"/>
          <w:bCs/>
          <w:sz w:val="28"/>
          <w:szCs w:val="28"/>
        </w:rPr>
        <w:t>内蒙古标准化协会</w:t>
      </w:r>
      <w:r>
        <w:rPr>
          <w:rFonts w:hint="eastAsia" w:ascii="仿宋" w:hAnsi="仿宋" w:eastAsia="仿宋"/>
          <w:b w:val="0"/>
          <w:bCs/>
          <w:sz w:val="28"/>
          <w:szCs w:val="28"/>
          <w:lang w:eastAsia="zh-CN"/>
        </w:rPr>
        <w:t>组织</w:t>
      </w:r>
      <w:r>
        <w:rPr>
          <w:rFonts w:hint="eastAsia" w:ascii="仿宋" w:hAnsi="仿宋" w:eastAsia="仿宋"/>
          <w:b w:val="0"/>
          <w:bCs/>
          <w:sz w:val="28"/>
          <w:szCs w:val="28"/>
        </w:rPr>
        <w:t>召开</w:t>
      </w:r>
      <w:r>
        <w:rPr>
          <w:rFonts w:hint="eastAsia" w:ascii="仿宋" w:hAnsi="仿宋" w:eastAsia="仿宋"/>
          <w:b w:val="0"/>
          <w:bCs/>
          <w:sz w:val="28"/>
          <w:szCs w:val="28"/>
          <w:lang w:eastAsia="zh-CN"/>
        </w:rPr>
        <w:t>的</w:t>
      </w:r>
      <w:r>
        <w:rPr>
          <w:rFonts w:hint="eastAsia" w:ascii="仿宋" w:hAnsi="仿宋" w:eastAsia="仿宋"/>
          <w:b w:val="0"/>
          <w:bCs/>
          <w:sz w:val="28"/>
          <w:szCs w:val="28"/>
        </w:rPr>
        <w:t>团体标准立项评审会，</w:t>
      </w:r>
      <w:r>
        <w:rPr>
          <w:rFonts w:hint="eastAsia" w:ascii="仿宋" w:hAnsi="仿宋" w:eastAsia="仿宋"/>
          <w:b w:val="0"/>
          <w:bCs/>
          <w:sz w:val="28"/>
          <w:szCs w:val="28"/>
          <w:lang w:val="en-US" w:eastAsia="zh-CN"/>
        </w:rPr>
        <w:t>会上专家组对初稿提出了一些很好的意见和建议。</w:t>
      </w:r>
      <w:r>
        <w:rPr>
          <w:rFonts w:hint="eastAsia" w:ascii="仿宋" w:hAnsi="仿宋" w:eastAsia="仿宋"/>
          <w:b w:val="0"/>
          <w:bCs/>
          <w:sz w:val="28"/>
          <w:szCs w:val="28"/>
          <w:lang w:eastAsia="zh-CN"/>
        </w:rPr>
        <w:t>编写人员认证听取专家意见，对初稿进行了积极改进，并形成</w:t>
      </w:r>
      <w:r>
        <w:rPr>
          <w:rFonts w:hint="eastAsia" w:ascii="仿宋" w:hAnsi="仿宋" w:eastAsia="仿宋"/>
          <w:b w:val="0"/>
          <w:bCs/>
          <w:sz w:val="28"/>
          <w:szCs w:val="28"/>
          <w:lang w:val="en-US" w:eastAsia="zh-CN"/>
        </w:rPr>
        <w:t>征求意见稿</w:t>
      </w:r>
      <w:r>
        <w:rPr>
          <w:rFonts w:hint="eastAsia" w:ascii="仿宋" w:hAnsi="仿宋" w:eastAsia="仿宋"/>
          <w:b w:val="0"/>
          <w:bCs/>
          <w:sz w:val="28"/>
          <w:szCs w:val="28"/>
          <w:lang w:eastAsia="zh-CN"/>
        </w:rPr>
        <w:t>。</w:t>
      </w:r>
    </w:p>
    <w:p>
      <w:pPr>
        <w:rPr>
          <w:rFonts w:ascii="仿宋" w:hAnsi="仿宋" w:eastAsia="仿宋"/>
          <w:b/>
          <w:sz w:val="28"/>
          <w:szCs w:val="28"/>
        </w:rPr>
      </w:pPr>
      <w:r>
        <w:rPr>
          <w:rFonts w:hint="eastAsia" w:ascii="仿宋" w:hAnsi="仿宋" w:eastAsia="仿宋"/>
          <w:b/>
          <w:sz w:val="28"/>
          <w:szCs w:val="28"/>
        </w:rPr>
        <w:t>四、制定标准的原则和依据，与现行法律、法规、标准的关系</w:t>
      </w:r>
    </w:p>
    <w:p>
      <w:pPr>
        <w:spacing w:line="360" w:lineRule="auto"/>
        <w:jc w:val="left"/>
        <w:rPr>
          <w:rFonts w:ascii="仿宋" w:hAnsi="仿宋" w:eastAsia="仿宋" w:cs="仿宋"/>
          <w:b/>
          <w:sz w:val="28"/>
          <w:szCs w:val="24"/>
        </w:rPr>
      </w:pPr>
      <w:r>
        <w:rPr>
          <w:rFonts w:hint="eastAsia" w:ascii="仿宋" w:hAnsi="仿宋" w:eastAsia="仿宋" w:cs="仿宋"/>
          <w:b/>
          <w:color w:val="000000"/>
          <w:sz w:val="28"/>
          <w:szCs w:val="24"/>
        </w:rPr>
        <w:t>1、编制</w:t>
      </w:r>
      <w:r>
        <w:rPr>
          <w:rFonts w:hint="eastAsia" w:ascii="仿宋" w:hAnsi="仿宋" w:eastAsia="仿宋" w:cs="仿宋"/>
          <w:b/>
          <w:sz w:val="28"/>
          <w:szCs w:val="24"/>
        </w:rPr>
        <w:t>原则</w:t>
      </w:r>
    </w:p>
    <w:p>
      <w:pPr>
        <w:ind w:firstLine="560" w:firstLineChars="200"/>
        <w:rPr>
          <w:rFonts w:hint="eastAsia" w:ascii="仿宋" w:hAnsi="仿宋" w:eastAsia="仿宋"/>
          <w:sz w:val="28"/>
          <w:szCs w:val="28"/>
        </w:rPr>
      </w:pPr>
      <w:r>
        <w:rPr>
          <w:rFonts w:hint="eastAsia" w:ascii="仿宋" w:hAnsi="仿宋" w:eastAsia="仿宋"/>
          <w:sz w:val="28"/>
          <w:szCs w:val="28"/>
        </w:rPr>
        <w:t>为了保障</w:t>
      </w:r>
      <w:r>
        <w:rPr>
          <w:rFonts w:hint="eastAsia" w:ascii="仿宋" w:hAnsi="仿宋" w:eastAsia="仿宋"/>
          <w:sz w:val="28"/>
          <w:szCs w:val="28"/>
          <w:lang w:eastAsia="zh-CN"/>
        </w:rPr>
        <w:t>灯笼红</w:t>
      </w:r>
      <w:r>
        <w:rPr>
          <w:rFonts w:hint="eastAsia" w:ascii="仿宋" w:hAnsi="仿宋" w:eastAsia="仿宋"/>
          <w:sz w:val="28"/>
          <w:szCs w:val="28"/>
        </w:rPr>
        <w:t>辣椒的质量安全，提升品质，提</w:t>
      </w:r>
      <w:r>
        <w:rPr>
          <w:rFonts w:hint="eastAsia" w:ascii="仿宋" w:hAnsi="仿宋" w:eastAsia="仿宋"/>
          <w:sz w:val="28"/>
          <w:szCs w:val="28"/>
          <w:lang w:eastAsia="zh-CN"/>
        </w:rPr>
        <w:t>升</w:t>
      </w:r>
      <w:r>
        <w:rPr>
          <w:rFonts w:hint="eastAsia" w:ascii="仿宋" w:hAnsi="仿宋" w:eastAsia="仿宋"/>
          <w:sz w:val="28"/>
          <w:szCs w:val="28"/>
        </w:rPr>
        <w:t>公众对农产品的消费信心</w:t>
      </w:r>
      <w:r>
        <w:rPr>
          <w:rFonts w:hint="eastAsia" w:ascii="仿宋" w:hAnsi="仿宋" w:eastAsia="仿宋"/>
          <w:sz w:val="28"/>
          <w:szCs w:val="28"/>
          <w:lang w:eastAsia="zh-CN"/>
        </w:rPr>
        <w:t>，</w:t>
      </w:r>
      <w:r>
        <w:rPr>
          <w:rFonts w:hint="eastAsia" w:ascii="仿宋" w:hAnsi="仿宋" w:eastAsia="仿宋"/>
          <w:sz w:val="28"/>
          <w:szCs w:val="28"/>
        </w:rPr>
        <w:t>保护和改善人类生产和发展的环境条件。</w:t>
      </w:r>
    </w:p>
    <w:p>
      <w:pPr>
        <w:ind w:firstLine="560" w:firstLineChars="200"/>
        <w:rPr>
          <w:rFonts w:hint="eastAsia" w:ascii="仿宋" w:hAnsi="仿宋" w:eastAsia="仿宋"/>
          <w:sz w:val="28"/>
          <w:szCs w:val="28"/>
        </w:rPr>
      </w:pPr>
      <w:r>
        <w:rPr>
          <w:rFonts w:hint="eastAsia" w:ascii="仿宋" w:hAnsi="仿宋" w:eastAsia="仿宋"/>
          <w:sz w:val="28"/>
          <w:szCs w:val="28"/>
        </w:rPr>
        <w:t>(1)生产优质、</w:t>
      </w:r>
      <w:r>
        <w:rPr>
          <w:rFonts w:hint="eastAsia" w:ascii="仿宋" w:hAnsi="仿宋" w:eastAsia="仿宋"/>
          <w:sz w:val="28"/>
          <w:szCs w:val="28"/>
          <w:lang w:eastAsia="zh-CN"/>
        </w:rPr>
        <w:t>绿色、</w:t>
      </w:r>
      <w:r>
        <w:rPr>
          <w:rFonts w:hint="eastAsia" w:ascii="仿宋" w:hAnsi="仿宋" w:eastAsia="仿宋"/>
          <w:sz w:val="28"/>
          <w:szCs w:val="28"/>
        </w:rPr>
        <w:t>营养、对人体安全的绿色</w:t>
      </w:r>
      <w:r>
        <w:rPr>
          <w:rFonts w:hint="eastAsia" w:ascii="仿宋" w:hAnsi="仿宋" w:eastAsia="仿宋"/>
          <w:sz w:val="28"/>
          <w:szCs w:val="28"/>
          <w:lang w:eastAsia="zh-CN"/>
        </w:rPr>
        <w:t>灯笼红</w:t>
      </w:r>
      <w:r>
        <w:rPr>
          <w:rFonts w:hint="eastAsia" w:ascii="仿宋" w:hAnsi="仿宋" w:eastAsia="仿宋"/>
          <w:sz w:val="28"/>
          <w:szCs w:val="28"/>
        </w:rPr>
        <w:t>辣椒食品，确保生产者获得一定的经济效益，兼顾生产者和消费者双方的利益。</w:t>
      </w:r>
    </w:p>
    <w:p>
      <w:pPr>
        <w:ind w:firstLine="560" w:firstLineChars="200"/>
        <w:rPr>
          <w:rFonts w:hint="eastAsia" w:ascii="仿宋" w:hAnsi="仿宋" w:eastAsia="仿宋"/>
          <w:sz w:val="28"/>
          <w:szCs w:val="28"/>
        </w:rPr>
      </w:pPr>
      <w:r>
        <w:rPr>
          <w:rFonts w:hint="eastAsia" w:ascii="仿宋" w:hAnsi="仿宋" w:eastAsia="仿宋"/>
          <w:sz w:val="28"/>
          <w:szCs w:val="28"/>
        </w:rPr>
        <w:t>(2)有利于推广先进的科学技术，确保用信息时代的最新大数据科技成果为</w:t>
      </w:r>
      <w:r>
        <w:rPr>
          <w:rFonts w:hint="eastAsia" w:ascii="仿宋" w:hAnsi="仿宋" w:eastAsia="仿宋"/>
          <w:sz w:val="28"/>
          <w:szCs w:val="28"/>
          <w:lang w:eastAsia="zh-CN"/>
        </w:rPr>
        <w:t>灯笼红</w:t>
      </w:r>
      <w:r>
        <w:rPr>
          <w:rFonts w:hint="eastAsia" w:ascii="仿宋" w:hAnsi="仿宋" w:eastAsia="仿宋"/>
          <w:sz w:val="28"/>
          <w:szCs w:val="28"/>
        </w:rPr>
        <w:t>辣椒食品生产服务。</w:t>
      </w:r>
    </w:p>
    <w:p>
      <w:pPr>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)规范性应用文件必须是国家标准、行业标准和已经发布实施得到地方标准。</w:t>
      </w:r>
    </w:p>
    <w:p>
      <w:pPr>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eastAsia="zh-CN"/>
        </w:rPr>
        <w:t>制</w:t>
      </w:r>
      <w:r>
        <w:rPr>
          <w:rFonts w:hint="eastAsia" w:ascii="仿宋" w:hAnsi="仿宋" w:eastAsia="仿宋"/>
          <w:sz w:val="28"/>
          <w:szCs w:val="28"/>
        </w:rPr>
        <w:t>订的</w:t>
      </w:r>
      <w:r>
        <w:rPr>
          <w:rFonts w:hint="eastAsia" w:ascii="仿宋" w:hAnsi="仿宋" w:eastAsia="仿宋"/>
          <w:sz w:val="28"/>
          <w:szCs w:val="28"/>
          <w:lang w:eastAsia="zh-CN"/>
        </w:rPr>
        <w:t>托县“灯笼红”</w:t>
      </w:r>
      <w:r>
        <w:rPr>
          <w:rFonts w:hint="eastAsia" w:ascii="仿宋" w:hAnsi="仿宋" w:eastAsia="仿宋"/>
          <w:sz w:val="28"/>
          <w:szCs w:val="28"/>
        </w:rPr>
        <w:t>辣椒</w:t>
      </w:r>
      <w:r>
        <w:rPr>
          <w:rFonts w:hint="eastAsia" w:ascii="仿宋" w:hAnsi="仿宋" w:eastAsia="仿宋"/>
          <w:sz w:val="28"/>
          <w:szCs w:val="28"/>
          <w:lang w:eastAsia="zh-CN"/>
        </w:rPr>
        <w:t>粉生产技术规程具有传统性、可操作性，易于生产者接受和在生产者推广。</w:t>
      </w:r>
    </w:p>
    <w:p>
      <w:pPr>
        <w:spacing w:line="360" w:lineRule="auto"/>
        <w:rPr>
          <w:rFonts w:hint="eastAsia" w:ascii="仿宋" w:hAnsi="仿宋" w:eastAsia="仿宋"/>
          <w:color w:val="FF0000"/>
          <w:sz w:val="32"/>
          <w:szCs w:val="32"/>
        </w:rPr>
      </w:pPr>
      <w:r>
        <w:rPr>
          <w:rFonts w:hint="eastAsia" w:ascii="仿宋" w:hAnsi="仿宋" w:eastAsia="仿宋" w:cs="仿宋"/>
          <w:b/>
          <w:sz w:val="28"/>
          <w:szCs w:val="24"/>
        </w:rPr>
        <w:t>2、编制依据</w:t>
      </w:r>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规程内容涵盖了从</w:t>
      </w:r>
      <w:r>
        <w:rPr>
          <w:rFonts w:hint="eastAsia" w:ascii="仿宋" w:hAnsi="仿宋" w:eastAsia="仿宋"/>
          <w:color w:val="000000" w:themeColor="text1"/>
          <w:sz w:val="28"/>
          <w:szCs w:val="28"/>
          <w:lang w:eastAsia="zh-CN"/>
          <w14:textFill>
            <w14:solidFill>
              <w14:schemeClr w14:val="tx1"/>
            </w14:solidFill>
          </w14:textFill>
        </w:rPr>
        <w:t>原料选择、加工</w:t>
      </w:r>
      <w:r>
        <w:rPr>
          <w:rFonts w:hint="eastAsia" w:ascii="仿宋" w:hAnsi="仿宋" w:eastAsia="仿宋"/>
          <w:color w:val="000000" w:themeColor="text1"/>
          <w:sz w:val="28"/>
          <w:szCs w:val="28"/>
          <w14:textFill>
            <w14:solidFill>
              <w14:schemeClr w14:val="tx1"/>
            </w14:solidFill>
          </w14:textFill>
        </w:rPr>
        <w:t>到</w:t>
      </w:r>
      <w:r>
        <w:rPr>
          <w:rFonts w:hint="eastAsia" w:ascii="仿宋" w:hAnsi="仿宋" w:eastAsia="仿宋"/>
          <w:color w:val="000000" w:themeColor="text1"/>
          <w:sz w:val="28"/>
          <w:szCs w:val="28"/>
          <w:lang w:eastAsia="zh-CN"/>
          <w14:textFill>
            <w14:solidFill>
              <w14:schemeClr w14:val="tx1"/>
            </w14:solidFill>
          </w14:textFill>
        </w:rPr>
        <w:t>成品入库</w:t>
      </w:r>
      <w:r>
        <w:rPr>
          <w:rFonts w:hint="eastAsia" w:ascii="仿宋" w:hAnsi="仿宋" w:eastAsia="仿宋"/>
          <w:color w:val="000000" w:themeColor="text1"/>
          <w:sz w:val="28"/>
          <w:szCs w:val="28"/>
          <w14:textFill>
            <w14:solidFill>
              <w14:schemeClr w14:val="tx1"/>
            </w14:solidFill>
          </w14:textFill>
        </w:rPr>
        <w:t>的全过程，主要包括:规范性引用文件，</w:t>
      </w:r>
      <w:r>
        <w:rPr>
          <w:rFonts w:hint="eastAsia" w:ascii="仿宋" w:hAnsi="仿宋" w:eastAsia="仿宋"/>
          <w:color w:val="000000" w:themeColor="text1"/>
          <w:sz w:val="28"/>
          <w:szCs w:val="28"/>
          <w:lang w:eastAsia="zh-CN"/>
          <w14:textFill>
            <w14:solidFill>
              <w14:schemeClr w14:val="tx1"/>
            </w14:solidFill>
          </w14:textFill>
        </w:rPr>
        <w:t>原料选择、</w:t>
      </w:r>
      <w:r>
        <w:rPr>
          <w:rFonts w:hint="eastAsia" w:ascii="仿宋" w:hAnsi="仿宋" w:eastAsia="仿宋"/>
          <w:color w:val="000000" w:themeColor="text1"/>
          <w:sz w:val="28"/>
          <w:szCs w:val="28"/>
          <w14:textFill>
            <w14:solidFill>
              <w14:schemeClr w14:val="tx1"/>
            </w14:solidFill>
          </w14:textFill>
        </w:rPr>
        <w:t>产地环境，生产技术，产品质量检测</w:t>
      </w:r>
      <w:r>
        <w:rPr>
          <w:rFonts w:hint="eastAsia" w:ascii="仿宋" w:hAnsi="仿宋" w:eastAsia="仿宋"/>
          <w:color w:val="000000" w:themeColor="text1"/>
          <w:sz w:val="28"/>
          <w:szCs w:val="28"/>
          <w:lang w:eastAsia="zh-CN"/>
          <w14:textFill>
            <w14:solidFill>
              <w14:schemeClr w14:val="tx1"/>
            </w14:solidFill>
          </w14:textFill>
        </w:rPr>
        <w:t>，档案管理</w:t>
      </w:r>
      <w:r>
        <w:rPr>
          <w:rFonts w:hint="eastAsia" w:ascii="仿宋" w:hAnsi="仿宋" w:eastAsia="仿宋"/>
          <w:color w:val="000000" w:themeColor="text1"/>
          <w:sz w:val="28"/>
          <w:szCs w:val="28"/>
          <w14:textFill>
            <w14:solidFill>
              <w14:schemeClr w14:val="tx1"/>
            </w14:solidFill>
          </w14:textFill>
        </w:rPr>
        <w:t>。</w:t>
      </w:r>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GB 4789.3  食品安全国家标准 食品微生物学检验  大肠菌群计数</w:t>
      </w:r>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GB 5009.3  食品安全国家标准  食品中水分的测定</w:t>
      </w:r>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GB 5009.4  食品安全国家标准  食品中灰分的测定</w:t>
      </w:r>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GB 5009.5  食品安全国家标准　食品中蛋白质的测定</w:t>
      </w:r>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GB 14881  食品安全国家标准  食品生产通用卫生规范</w:t>
      </w:r>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GB 28050  食品安全国家标准 预包装食品营养标签通则</w:t>
      </w:r>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NY/T 391  绿色食品 产地环境质量</w:t>
      </w:r>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NY/T 658  绿色食品 包装通用准则</w:t>
      </w:r>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NY/T 944  辣椒等级规格</w:t>
      </w:r>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NY/T 1055  绿色食品 产品检验规则</w:t>
      </w:r>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NY/T 1056  绿色食品  贮藏运输准则</w:t>
      </w:r>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NY/T 1711  绿色食品 辣椒制品</w:t>
      </w:r>
      <w:r>
        <w:rPr>
          <w:rFonts w:hint="eastAsia" w:ascii="仿宋" w:hAnsi="仿宋" w:eastAsia="仿宋"/>
          <w:color w:val="000000" w:themeColor="text1"/>
          <w:sz w:val="28"/>
          <w:szCs w:val="28"/>
          <w14:textFill>
            <w14:solidFill>
              <w14:schemeClr w14:val="tx1"/>
            </w14:solidFill>
          </w14:textFill>
        </w:rPr>
        <w:tab/>
      </w:r>
    </w:p>
    <w:p>
      <w:pPr>
        <w:spacing w:line="440" w:lineRule="exact"/>
        <w:rPr>
          <w:rFonts w:ascii="仿宋" w:hAnsi="仿宋" w:eastAsia="仿宋" w:cs="仿宋"/>
          <w:b/>
          <w:sz w:val="28"/>
          <w:szCs w:val="24"/>
        </w:rPr>
      </w:pPr>
      <w:r>
        <w:rPr>
          <w:rFonts w:hint="eastAsia" w:ascii="仿宋" w:hAnsi="仿宋" w:eastAsia="仿宋" w:cs="仿宋"/>
          <w:b/>
          <w:sz w:val="28"/>
          <w:szCs w:val="24"/>
        </w:rPr>
        <w:t>3、与现行法律、法规、标准的关系</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本标准在编制过程中，没有出现与现行有关法律、法规和国家、行业、地方标准相违背的情况。</w:t>
      </w:r>
    </w:p>
    <w:p>
      <w:pPr>
        <w:spacing w:line="440" w:lineRule="exact"/>
        <w:rPr>
          <w:rFonts w:ascii="仿宋" w:hAnsi="仿宋" w:eastAsia="仿宋" w:cs="仿宋"/>
          <w:b/>
          <w:sz w:val="28"/>
          <w:szCs w:val="24"/>
        </w:rPr>
      </w:pPr>
      <w:r>
        <w:rPr>
          <w:rFonts w:hint="eastAsia" w:ascii="仿宋" w:hAnsi="仿宋" w:eastAsia="仿宋" w:cs="仿宋"/>
          <w:b/>
          <w:sz w:val="28"/>
          <w:szCs w:val="24"/>
        </w:rPr>
        <w:t>4、与现行相关标准的联系</w:t>
      </w:r>
    </w:p>
    <w:p>
      <w:pPr>
        <w:spacing w:line="44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目前与本标准相关的国际、国家、行业、地方、团体标准有</w:t>
      </w:r>
      <w:r>
        <w:rPr>
          <w:rFonts w:hint="eastAsia" w:ascii="仿宋" w:hAnsi="仿宋" w:eastAsia="仿宋"/>
          <w:color w:val="000000" w:themeColor="text1"/>
          <w:sz w:val="28"/>
          <w:szCs w:val="28"/>
          <w:lang w:eastAsia="zh-CN"/>
          <w14:textFill>
            <w14:solidFill>
              <w14:schemeClr w14:val="tx1"/>
            </w14:solidFill>
          </w14:textFill>
        </w:rPr>
        <w:t>《热泵干制辣椒加工技术规程》、《素辣椒加工技术规程》、《贵州辣椒面加工技术规程》等。</w:t>
      </w:r>
    </w:p>
    <w:p>
      <w:pPr>
        <w:spacing w:line="44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本标准与现行相关标准的制定区别</w:t>
      </w:r>
      <w:r>
        <w:rPr>
          <w:rFonts w:hint="eastAsia" w:ascii="仿宋" w:hAnsi="仿宋" w:eastAsia="仿宋"/>
          <w:color w:val="000000" w:themeColor="text1"/>
          <w:sz w:val="28"/>
          <w:szCs w:val="28"/>
          <w:lang w:eastAsia="zh-CN"/>
          <w14:textFill>
            <w14:solidFill>
              <w14:schemeClr w14:val="tx1"/>
            </w14:solidFill>
          </w14:textFill>
        </w:rPr>
        <w:t>在于：</w:t>
      </w:r>
    </w:p>
    <w:p>
      <w:pPr>
        <w:numPr>
          <w:ilvl w:val="0"/>
          <w:numId w:val="4"/>
        </w:numPr>
        <w:spacing w:line="44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品种选择不一样，本规程规定的是托克托县特有品种“灯笼红”辣椒；</w:t>
      </w:r>
    </w:p>
    <w:p>
      <w:pPr>
        <w:numPr>
          <w:ilvl w:val="0"/>
          <w:numId w:val="4"/>
        </w:num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所选原料有所不同，选用自然风干的灯笼红辣椒；</w:t>
      </w:r>
    </w:p>
    <w:p>
      <w:pPr>
        <w:numPr>
          <w:ilvl w:val="0"/>
          <w:numId w:val="4"/>
        </w:num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规程内容有所不同：主要是生产工艺有所不同，本规程所选用的是传统的地方特色手工捣制。</w:t>
      </w:r>
    </w:p>
    <w:p>
      <w:pPr>
        <w:rPr>
          <w:rFonts w:hint="eastAsia" w:ascii="仿宋" w:hAnsi="仿宋" w:eastAsia="仿宋" w:cs="仿宋"/>
          <w:b/>
          <w:sz w:val="28"/>
          <w:szCs w:val="28"/>
        </w:rPr>
      </w:pPr>
      <w:r>
        <w:rPr>
          <w:rFonts w:hint="eastAsia" w:ascii="仿宋" w:hAnsi="仿宋" w:eastAsia="仿宋" w:cs="仿宋"/>
          <w:b/>
          <w:sz w:val="28"/>
          <w:szCs w:val="28"/>
        </w:rPr>
        <w:t>五、主要条款的说明，主要技术指标、参数、试验验证的论述</w:t>
      </w:r>
    </w:p>
    <w:p>
      <w:pPr>
        <w:spacing w:line="440" w:lineRule="exact"/>
        <w:rPr>
          <w:rFonts w:hint="eastAsia" w:ascii="仿宋" w:hAnsi="仿宋" w:eastAsia="仿宋" w:cs="仿宋"/>
          <w:b/>
          <w:sz w:val="28"/>
          <w:szCs w:val="28"/>
        </w:rPr>
      </w:pPr>
      <w:r>
        <w:rPr>
          <w:rFonts w:hint="eastAsia" w:ascii="仿宋" w:hAnsi="仿宋" w:eastAsia="仿宋" w:cs="仿宋"/>
          <w:b/>
          <w:sz w:val="28"/>
          <w:szCs w:val="28"/>
        </w:rPr>
        <w:t>1、主要条款说明</w:t>
      </w:r>
    </w:p>
    <w:p>
      <w:pPr>
        <w:spacing w:line="440" w:lineRule="exact"/>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本标准规定了托县灯笼红辣椒粉的生产过程要求、原料要求、工艺流程、操作方法、生产废弃物处理、包装、运输与贮存以及生产档案管理等。</w:t>
      </w:r>
    </w:p>
    <w:p>
      <w:pPr>
        <w:spacing w:line="440" w:lineRule="exact"/>
        <w:rPr>
          <w:rFonts w:hint="eastAsia" w:ascii="仿宋" w:hAnsi="仿宋" w:eastAsia="仿宋" w:cs="仿宋"/>
          <w:b/>
          <w:sz w:val="28"/>
          <w:szCs w:val="28"/>
        </w:rPr>
      </w:pPr>
      <w:r>
        <w:rPr>
          <w:rFonts w:hint="eastAsia" w:ascii="仿宋" w:hAnsi="仿宋" w:eastAsia="仿宋" w:cs="仿宋"/>
          <w:b/>
          <w:sz w:val="28"/>
          <w:szCs w:val="28"/>
        </w:rPr>
        <w:t>2、主要技术指标、参数、试验论证的论述</w:t>
      </w:r>
    </w:p>
    <w:p>
      <w:pPr>
        <w:spacing w:line="440" w:lineRule="exact"/>
        <w:ind w:firstLine="281" w:firstLineChars="100"/>
        <w:rPr>
          <w:rFonts w:hint="eastAsia" w:ascii="仿宋" w:hAnsi="仿宋" w:eastAsia="仿宋" w:cs="仿宋"/>
          <w:b/>
          <w:sz w:val="28"/>
          <w:szCs w:val="28"/>
          <w:lang w:val="en-US" w:eastAsia="zh-CN"/>
        </w:rPr>
      </w:pPr>
      <w:r>
        <w:rPr>
          <w:rFonts w:hint="eastAsia" w:ascii="仿宋" w:hAnsi="仿宋" w:eastAsia="仿宋" w:cs="仿宋"/>
          <w:b/>
          <w:sz w:val="28"/>
          <w:szCs w:val="28"/>
        </w:rPr>
        <w:t>主要技术指标、参数</w:t>
      </w:r>
      <w:r>
        <w:rPr>
          <w:rFonts w:hint="eastAsia" w:ascii="仿宋" w:hAnsi="仿宋" w:eastAsia="仿宋" w:cs="仿宋"/>
          <w:b/>
          <w:sz w:val="28"/>
          <w:szCs w:val="28"/>
          <w:lang w:val="en-US" w:eastAsia="zh-CN"/>
        </w:rPr>
        <w:t>:</w:t>
      </w:r>
    </w:p>
    <w:p>
      <w:pPr>
        <w:spacing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具体生产工艺及操作流程:人工挑选出鲜辣椒色泽鲜艳、个头均匀的优等椒，将特级和优级辣椒分类并手工穿成辣椒串儿，挂于干燥通风的晾晒车间，进行自然晾干。晾干的辣椒放入绿色食品原料专用库房。“灯笼红”辣椒的分级见表。</w:t>
      </w:r>
    </w:p>
    <w:p>
      <w:pPr>
        <w:spacing w:line="440" w:lineRule="exact"/>
        <w:ind w:firstLine="280" w:firstLineChars="100"/>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表2 “灯笼红”辣椒分级表</w:t>
      </w:r>
    </w:p>
    <w:tbl>
      <w:tblPr>
        <w:tblStyle w:val="4"/>
        <w:tblpPr w:leftFromText="180" w:rightFromText="180" w:vertAnchor="text" w:horzAnchor="page" w:tblpX="1680" w:tblpY="435"/>
        <w:tblOverlap w:val="never"/>
        <w:tblW w:w="5233" w:type="pct"/>
        <w:tblInd w:w="0" w:type="dxa"/>
        <w:tblLayout w:type="fixed"/>
        <w:tblCellMar>
          <w:top w:w="0" w:type="dxa"/>
          <w:left w:w="108" w:type="dxa"/>
          <w:bottom w:w="0" w:type="dxa"/>
          <w:right w:w="108" w:type="dxa"/>
        </w:tblCellMar>
      </w:tblPr>
      <w:tblGrid>
        <w:gridCol w:w="1149"/>
        <w:gridCol w:w="1876"/>
        <w:gridCol w:w="1691"/>
        <w:gridCol w:w="1009"/>
        <w:gridCol w:w="1740"/>
        <w:gridCol w:w="1455"/>
      </w:tblGrid>
      <w:tr>
        <w:tblPrEx>
          <w:tblCellMar>
            <w:top w:w="0" w:type="dxa"/>
            <w:left w:w="108" w:type="dxa"/>
            <w:bottom w:w="0" w:type="dxa"/>
            <w:right w:w="108" w:type="dxa"/>
          </w:tblCellMar>
        </w:tblPrEx>
        <w:trPr>
          <w:trHeight w:val="540" w:hRule="atLeast"/>
        </w:trPr>
        <w:tc>
          <w:tcPr>
            <w:tcW w:w="6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等级</w:t>
            </w:r>
          </w:p>
        </w:tc>
        <w:tc>
          <w:tcPr>
            <w:tcW w:w="1051"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色泽</w:t>
            </w:r>
          </w:p>
        </w:tc>
        <w:tc>
          <w:tcPr>
            <w:tcW w:w="947"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整齐度</w:t>
            </w:r>
          </w:p>
        </w:tc>
        <w:tc>
          <w:tcPr>
            <w:tcW w:w="565"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果肉</w:t>
            </w:r>
          </w:p>
        </w:tc>
        <w:tc>
          <w:tcPr>
            <w:tcW w:w="975"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横径</w:t>
            </w:r>
          </w:p>
        </w:tc>
        <w:tc>
          <w:tcPr>
            <w:tcW w:w="815"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纵径</w:t>
            </w:r>
          </w:p>
        </w:tc>
      </w:tr>
      <w:tr>
        <w:tblPrEx>
          <w:tblCellMar>
            <w:top w:w="0" w:type="dxa"/>
            <w:left w:w="108" w:type="dxa"/>
            <w:bottom w:w="0" w:type="dxa"/>
            <w:right w:w="108" w:type="dxa"/>
          </w:tblCellMar>
        </w:tblPrEx>
        <w:trPr>
          <w:trHeight w:val="540" w:hRule="atLeast"/>
        </w:trPr>
        <w:tc>
          <w:tcPr>
            <w:tcW w:w="64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特级</w:t>
            </w:r>
          </w:p>
        </w:tc>
        <w:tc>
          <w:tcPr>
            <w:tcW w:w="1051"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深红、鲜亮</w:t>
            </w:r>
          </w:p>
        </w:tc>
        <w:tc>
          <w:tcPr>
            <w:tcW w:w="947"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长度、粗度整齐一致</w:t>
            </w:r>
          </w:p>
        </w:tc>
        <w:tc>
          <w:tcPr>
            <w:tcW w:w="565"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肥厚</w:t>
            </w:r>
          </w:p>
        </w:tc>
        <w:tc>
          <w:tcPr>
            <w:tcW w:w="975"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 cm～4 cm</w:t>
            </w:r>
          </w:p>
        </w:tc>
        <w:tc>
          <w:tcPr>
            <w:tcW w:w="815"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 cm～10 cm</w:t>
            </w:r>
          </w:p>
        </w:tc>
      </w:tr>
      <w:tr>
        <w:tblPrEx>
          <w:tblCellMar>
            <w:top w:w="0" w:type="dxa"/>
            <w:left w:w="108" w:type="dxa"/>
            <w:bottom w:w="0" w:type="dxa"/>
            <w:right w:w="108" w:type="dxa"/>
          </w:tblCellMar>
        </w:tblPrEx>
        <w:trPr>
          <w:trHeight w:val="540" w:hRule="atLeast"/>
        </w:trPr>
        <w:tc>
          <w:tcPr>
            <w:tcW w:w="64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优级</w:t>
            </w:r>
          </w:p>
        </w:tc>
        <w:tc>
          <w:tcPr>
            <w:tcW w:w="1051"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深红、颜色较暗</w:t>
            </w:r>
          </w:p>
        </w:tc>
        <w:tc>
          <w:tcPr>
            <w:tcW w:w="947"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长度、粗度较一致</w:t>
            </w:r>
          </w:p>
        </w:tc>
        <w:tc>
          <w:tcPr>
            <w:tcW w:w="565"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较肥厚</w:t>
            </w:r>
          </w:p>
        </w:tc>
        <w:tc>
          <w:tcPr>
            <w:tcW w:w="975"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 cm～3 cm</w:t>
            </w:r>
          </w:p>
        </w:tc>
        <w:tc>
          <w:tcPr>
            <w:tcW w:w="815"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 cm～8 cm</w:t>
            </w:r>
          </w:p>
        </w:tc>
      </w:tr>
      <w:tr>
        <w:tblPrEx>
          <w:tblCellMar>
            <w:top w:w="0" w:type="dxa"/>
            <w:left w:w="108" w:type="dxa"/>
            <w:bottom w:w="0" w:type="dxa"/>
            <w:right w:w="108" w:type="dxa"/>
          </w:tblCellMar>
        </w:tblPrEx>
        <w:trPr>
          <w:trHeight w:val="540" w:hRule="atLeast"/>
        </w:trPr>
        <w:tc>
          <w:tcPr>
            <w:tcW w:w="64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普通级</w:t>
            </w:r>
          </w:p>
        </w:tc>
        <w:tc>
          <w:tcPr>
            <w:tcW w:w="1051"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偏黄、偏白</w:t>
            </w:r>
          </w:p>
        </w:tc>
        <w:tc>
          <w:tcPr>
            <w:tcW w:w="947"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长度、粗度大小不一</w:t>
            </w:r>
          </w:p>
        </w:tc>
        <w:tc>
          <w:tcPr>
            <w:tcW w:w="565"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单薄</w:t>
            </w:r>
          </w:p>
        </w:tc>
        <w:tc>
          <w:tcPr>
            <w:tcW w:w="975"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 cm及以下</w:t>
            </w:r>
          </w:p>
        </w:tc>
        <w:tc>
          <w:tcPr>
            <w:tcW w:w="815" w:type="pct"/>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 cm及以下</w:t>
            </w:r>
          </w:p>
        </w:tc>
      </w:tr>
    </w:tbl>
    <w:p>
      <w:pPr>
        <w:spacing w:line="440" w:lineRule="exact"/>
        <w:ind w:firstLine="280" w:firstLineChars="100"/>
        <w:rPr>
          <w:rFonts w:hint="eastAsia" w:ascii="仿宋" w:hAnsi="仿宋" w:eastAsia="仿宋" w:cs="仿宋"/>
          <w:b w:val="0"/>
          <w:bCs/>
          <w:sz w:val="28"/>
          <w:szCs w:val="28"/>
          <w:lang w:val="en-US" w:eastAsia="zh-CN"/>
        </w:rPr>
      </w:pPr>
    </w:p>
    <w:p>
      <w:pPr>
        <w:spacing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将挑选好的特级和优级干辣椒，进行人工除尘，清除辣椒表面的灰尘等杂质；</w:t>
      </w:r>
    </w:p>
    <w:p>
      <w:pPr>
        <w:spacing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将除尘后的干净干辣椒进行人工去蒂；</w:t>
      </w:r>
    </w:p>
    <w:p>
      <w:pPr>
        <w:spacing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将去过辣椒蒂的整椒送到捣碎车间用不锈钢单桶小冲辣椒机进行捣碎一小时，过筛，根据市场需求，分成0.3cm～0.5cm的辣椒片和辣椒粉末；</w:t>
      </w:r>
    </w:p>
    <w:p>
      <w:pPr>
        <w:spacing w:line="440" w:lineRule="exac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化验室检验：按照GNY/T 1055绿色食品产品检验规则、B5009.3、GB5009.4、GB 5009.5、GB 28050、GB 4789.3检测方法对加工好的辣椒粉按批次进行理化指标抽样检测。 </w:t>
      </w:r>
    </w:p>
    <w:p>
      <w:pPr>
        <w:spacing w:line="440" w:lineRule="exact"/>
        <w:ind w:firstLine="280" w:firstLineChars="100"/>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表3 “灯笼红”辣椒粉理化指标、检测方法及检测结果</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2021"/>
        <w:gridCol w:w="4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467"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项目</w:t>
            </w:r>
          </w:p>
        </w:tc>
        <w:tc>
          <w:tcPr>
            <w:tcW w:w="1186"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指标</w:t>
            </w:r>
          </w:p>
        </w:tc>
        <w:tc>
          <w:tcPr>
            <w:tcW w:w="2347"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检验检测方法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67"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水分g/100g</w:t>
            </w:r>
          </w:p>
        </w:tc>
        <w:tc>
          <w:tcPr>
            <w:tcW w:w="1186"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7.18</w:t>
            </w:r>
          </w:p>
        </w:tc>
        <w:tc>
          <w:tcPr>
            <w:tcW w:w="2347"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GB5009.3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7"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总灰分g/100g</w:t>
            </w:r>
          </w:p>
        </w:tc>
        <w:tc>
          <w:tcPr>
            <w:tcW w:w="1186"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6.3</w:t>
            </w:r>
          </w:p>
        </w:tc>
        <w:tc>
          <w:tcPr>
            <w:tcW w:w="2347"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GB5009.4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7"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蛋白质(g/100)</w:t>
            </w:r>
          </w:p>
        </w:tc>
        <w:tc>
          <w:tcPr>
            <w:tcW w:w="1186"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13.0</w:t>
            </w:r>
          </w:p>
        </w:tc>
        <w:tc>
          <w:tcPr>
            <w:tcW w:w="2347"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GB 5009.5和GB 28050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7"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可溶性糖（%）</w:t>
            </w:r>
          </w:p>
        </w:tc>
        <w:tc>
          <w:tcPr>
            <w:tcW w:w="1186"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4.07</w:t>
            </w:r>
          </w:p>
        </w:tc>
        <w:tc>
          <w:tcPr>
            <w:tcW w:w="2347" w:type="pct"/>
            <w:vMerge w:val="restar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《中国食品成分表》（第六版第一册）、NY/T944《辣椒等级规格》、《尖椒长期储藏的研究》、《不同朝天椒品种资源营养品质分析》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7"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硒（µg/100g）</w:t>
            </w:r>
          </w:p>
        </w:tc>
        <w:tc>
          <w:tcPr>
            <w:tcW w:w="1186"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2.3</w:t>
            </w:r>
          </w:p>
        </w:tc>
        <w:tc>
          <w:tcPr>
            <w:tcW w:w="2347" w:type="pct"/>
            <w:vMerge w:val="continue"/>
            <w:vAlign w:val="center"/>
          </w:tcPr>
          <w:p>
            <w:pPr>
              <w:spacing w:after="80" w:line="440" w:lineRule="exact"/>
              <w:ind w:firstLine="280" w:firstLineChars="100"/>
              <w:rPr>
                <w:rFonts w:hint="eastAsia" w:ascii="仿宋" w:hAnsi="仿宋" w:eastAsia="仿宋" w:cs="仿宋"/>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7"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β-胡萝卜素（µg/100g）</w:t>
            </w:r>
          </w:p>
        </w:tc>
        <w:tc>
          <w:tcPr>
            <w:tcW w:w="1186"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722</w:t>
            </w:r>
          </w:p>
        </w:tc>
        <w:tc>
          <w:tcPr>
            <w:tcW w:w="2347" w:type="pct"/>
            <w:vMerge w:val="continue"/>
            <w:vAlign w:val="center"/>
          </w:tcPr>
          <w:p>
            <w:pPr>
              <w:spacing w:after="80" w:line="440" w:lineRule="exact"/>
              <w:ind w:firstLine="280" w:firstLineChars="100"/>
              <w:rPr>
                <w:rFonts w:hint="eastAsia" w:ascii="仿宋" w:hAnsi="仿宋" w:eastAsia="仿宋" w:cs="仿宋"/>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7"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大肠杆菌MPN/g</w:t>
            </w:r>
          </w:p>
        </w:tc>
        <w:tc>
          <w:tcPr>
            <w:tcW w:w="1186"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＜0.3</w:t>
            </w:r>
          </w:p>
        </w:tc>
        <w:tc>
          <w:tcPr>
            <w:tcW w:w="2347" w:type="pct"/>
            <w:vAlign w:val="center"/>
          </w:tcPr>
          <w:p>
            <w:pPr>
              <w:spacing w:after="80"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GB 4789.3</w:t>
            </w:r>
          </w:p>
        </w:tc>
      </w:tr>
    </w:tbl>
    <w:p>
      <w:pPr>
        <w:spacing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生产废弃物的处理：在辣椒粉生产各环节产生的不可再利用的物料，及时收集，集中进行无害化处理；生产过程产生的破损包材、清洁用品、破损工具等废弃物，及时清理，分类收集，及时转运，资源化回收利用或无害化处理，不形成环境污染，并做好处理记录。</w:t>
      </w:r>
    </w:p>
    <w:p>
      <w:pPr>
        <w:spacing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包装、运输与贮存:包装材料、容器和标志、标签等应符合NY/T 658的要求。</w:t>
      </w:r>
    </w:p>
    <w:p>
      <w:pPr>
        <w:spacing w:line="440" w:lineRule="exact"/>
        <w:ind w:firstLine="280" w:firstLineChars="1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产品运输、贮藏应符合NY/T 1056的要求。</w:t>
      </w:r>
    </w:p>
    <w:p>
      <w:pPr>
        <w:spacing w:line="440" w:lineRule="exact"/>
        <w:ind w:firstLine="281" w:firstLineChars="100"/>
        <w:rPr>
          <w:rFonts w:hint="eastAsia" w:ascii="仿宋" w:hAnsi="仿宋" w:eastAsia="仿宋" w:cs="仿宋"/>
          <w:b/>
          <w:sz w:val="28"/>
          <w:szCs w:val="28"/>
          <w:lang w:val="en-US" w:eastAsia="zh-CN"/>
        </w:rPr>
      </w:pPr>
    </w:p>
    <w:p>
      <w:pPr>
        <w:spacing w:line="240" w:lineRule="auto"/>
        <w:rPr>
          <w:rFonts w:hint="default" w:ascii="仿宋" w:hAnsi="仿宋" w:eastAsia="仿宋"/>
          <w:color w:val="000000" w:themeColor="text1"/>
          <w:sz w:val="28"/>
          <w:szCs w:val="28"/>
          <w:lang w:val="en-US" w:eastAsia="zh-CN"/>
          <w14:textFill>
            <w14:solidFill>
              <w14:schemeClr w14:val="tx1"/>
            </w14:solidFill>
          </w14:textFill>
        </w:rPr>
      </w:pPr>
      <w:r>
        <w:rPr>
          <w:rFonts w:hint="default" w:ascii="仿宋" w:hAnsi="仿宋" w:eastAsia="仿宋"/>
          <w:color w:val="000000" w:themeColor="text1"/>
          <w:sz w:val="28"/>
          <w:szCs w:val="28"/>
          <w:lang w:val="en-US" w:eastAsia="zh-CN"/>
          <w14:textFill>
            <w14:solidFill>
              <w14:schemeClr w14:val="tx1"/>
            </w14:solidFill>
          </w14:textFill>
        </w:rPr>
        <w:drawing>
          <wp:inline distT="0" distB="0" distL="114300" distR="114300">
            <wp:extent cx="5266690" cy="4581525"/>
            <wp:effectExtent l="0" t="0" r="10160" b="9525"/>
            <wp:docPr id="3" name="图片 3" descr="晾晒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晾晒照片"/>
                    <pic:cNvPicPr>
                      <a:picLocks noChangeAspect="1"/>
                    </pic:cNvPicPr>
                  </pic:nvPicPr>
                  <pic:blipFill>
                    <a:blip r:embed="rId4"/>
                    <a:stretch>
                      <a:fillRect/>
                    </a:stretch>
                  </pic:blipFill>
                  <pic:spPr>
                    <a:xfrm>
                      <a:off x="0" y="0"/>
                      <a:ext cx="5266690" cy="4581525"/>
                    </a:xfrm>
                    <a:prstGeom prst="rect">
                      <a:avLst/>
                    </a:prstGeom>
                  </pic:spPr>
                </pic:pic>
              </a:graphicData>
            </a:graphic>
          </wp:inline>
        </w:drawing>
      </w:r>
    </w:p>
    <w:p>
      <w:pPr>
        <w:spacing w:line="240" w:lineRule="auto"/>
        <w:ind w:firstLine="280" w:firstLineChars="100"/>
        <w:jc w:val="center"/>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图1 灯笼红辣椒晾晒照片</w:t>
      </w:r>
    </w:p>
    <w:p>
      <w:pPr>
        <w:spacing w:line="240" w:lineRule="auto"/>
        <w:rPr>
          <w:rFonts w:hint="eastAsia" w:ascii="仿宋" w:hAnsi="仿宋" w:eastAsia="仿宋"/>
          <w:color w:val="000000" w:themeColor="text1"/>
          <w:sz w:val="28"/>
          <w:szCs w:val="28"/>
          <w:lang w:val="en-US" w:eastAsia="zh-CN"/>
          <w14:textFill>
            <w14:solidFill>
              <w14:schemeClr w14:val="tx1"/>
            </w14:solidFill>
          </w14:textFill>
        </w:rPr>
      </w:pPr>
    </w:p>
    <w:p>
      <w:pPr>
        <w:spacing w:line="240" w:lineRule="auto"/>
        <w:rPr>
          <w:rFonts w:hint="default" w:ascii="仿宋" w:hAnsi="仿宋" w:eastAsia="仿宋"/>
          <w:color w:val="000000" w:themeColor="text1"/>
          <w:sz w:val="28"/>
          <w:szCs w:val="28"/>
          <w:lang w:val="en-US" w:eastAsia="zh-CN"/>
          <w14:textFill>
            <w14:solidFill>
              <w14:schemeClr w14:val="tx1"/>
            </w14:solidFill>
          </w14:textFill>
        </w:rPr>
      </w:pPr>
      <w:r>
        <w:rPr>
          <w:rFonts w:hint="default" w:ascii="仿宋" w:hAnsi="仿宋" w:eastAsia="仿宋"/>
          <w:color w:val="000000" w:themeColor="text1"/>
          <w:sz w:val="28"/>
          <w:szCs w:val="28"/>
          <w:lang w:val="en-US" w:eastAsia="zh-CN"/>
          <w14:textFill>
            <w14:solidFill>
              <w14:schemeClr w14:val="tx1"/>
            </w14:solidFill>
          </w14:textFill>
        </w:rPr>
        <w:drawing>
          <wp:inline distT="0" distB="0" distL="114300" distR="114300">
            <wp:extent cx="5266690" cy="7022465"/>
            <wp:effectExtent l="0" t="0" r="10160" b="6985"/>
            <wp:docPr id="4" name="图片 4" descr="加工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加工照片"/>
                    <pic:cNvPicPr>
                      <a:picLocks noChangeAspect="1"/>
                    </pic:cNvPicPr>
                  </pic:nvPicPr>
                  <pic:blipFill>
                    <a:blip r:embed="rId5"/>
                    <a:stretch>
                      <a:fillRect/>
                    </a:stretch>
                  </pic:blipFill>
                  <pic:spPr>
                    <a:xfrm>
                      <a:off x="0" y="0"/>
                      <a:ext cx="5266690" cy="7022465"/>
                    </a:xfrm>
                    <a:prstGeom prst="rect">
                      <a:avLst/>
                    </a:prstGeom>
                  </pic:spPr>
                </pic:pic>
              </a:graphicData>
            </a:graphic>
          </wp:inline>
        </w:drawing>
      </w:r>
    </w:p>
    <w:p>
      <w:pPr>
        <w:spacing w:line="240" w:lineRule="auto"/>
        <w:ind w:firstLine="280" w:firstLineChars="100"/>
        <w:jc w:val="center"/>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图2 灯笼红辣椒加工照片</w:t>
      </w:r>
    </w:p>
    <w:p>
      <w:pPr>
        <w:spacing w:line="240" w:lineRule="auto"/>
        <w:rPr>
          <w:rFonts w:hint="eastAsia" w:ascii="仿宋" w:hAnsi="仿宋" w:eastAsia="仿宋"/>
          <w:color w:val="000000" w:themeColor="text1"/>
          <w:sz w:val="28"/>
          <w:szCs w:val="28"/>
          <w:lang w:val="en-US" w:eastAsia="zh-CN"/>
          <w14:textFill>
            <w14:solidFill>
              <w14:schemeClr w14:val="tx1"/>
            </w14:solidFill>
          </w14:textFill>
        </w:rPr>
      </w:pPr>
    </w:p>
    <w:p>
      <w:pPr>
        <w:spacing w:line="240" w:lineRule="auto"/>
        <w:rPr>
          <w:rFonts w:hint="eastAsia" w:ascii="仿宋" w:hAnsi="仿宋" w:eastAsia="仿宋"/>
          <w:color w:val="000000" w:themeColor="text1"/>
          <w:sz w:val="28"/>
          <w:szCs w:val="28"/>
          <w:lang w:val="en-US" w:eastAsia="zh-CN"/>
          <w14:textFill>
            <w14:solidFill>
              <w14:schemeClr w14:val="tx1"/>
            </w14:solidFill>
          </w14:textFill>
        </w:rPr>
      </w:pPr>
    </w:p>
    <w:p>
      <w:pPr>
        <w:spacing w:line="240" w:lineRule="auto"/>
        <w:ind w:firstLine="280" w:firstLineChars="100"/>
        <w:rPr>
          <w:rFonts w:hint="eastAsia" w:ascii="仿宋" w:hAnsi="仿宋" w:eastAsia="仿宋"/>
          <w:color w:val="000000" w:themeColor="text1"/>
          <w:sz w:val="28"/>
          <w:szCs w:val="28"/>
          <w:lang w:val="en-US" w:eastAsia="zh-CN"/>
          <w14:textFill>
            <w14:solidFill>
              <w14:schemeClr w14:val="tx1"/>
            </w14:solidFill>
          </w14:textFill>
        </w:rPr>
      </w:pPr>
    </w:p>
    <w:p>
      <w:pPr>
        <w:spacing w:line="240" w:lineRule="auto"/>
        <w:rPr>
          <w:rFonts w:hint="eastAsia" w:ascii="仿宋" w:hAnsi="仿宋" w:eastAsia="仿宋"/>
          <w:color w:val="FF0000"/>
          <w:sz w:val="28"/>
          <w:szCs w:val="28"/>
          <w:lang w:eastAsia="zh-CN"/>
        </w:rPr>
      </w:pPr>
      <w:r>
        <w:rPr>
          <w:rFonts w:hint="eastAsia" w:ascii="仿宋" w:hAnsi="仿宋" w:eastAsia="仿宋"/>
          <w:color w:val="FF0000"/>
          <w:sz w:val="28"/>
          <w:szCs w:val="28"/>
          <w:lang w:eastAsia="zh-CN"/>
        </w:rPr>
        <w:drawing>
          <wp:inline distT="0" distB="0" distL="114300" distR="114300">
            <wp:extent cx="5274310" cy="3955415"/>
            <wp:effectExtent l="0" t="0" r="2540" b="6985"/>
            <wp:docPr id="2" name="图片 2" descr="辣椒消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辣椒消毒"/>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p>
    <w:p>
      <w:pPr>
        <w:spacing w:line="240" w:lineRule="auto"/>
        <w:ind w:firstLine="280" w:firstLineChars="100"/>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图3 辣椒粉消毒照片</w:t>
      </w:r>
    </w:p>
    <w:p>
      <w:pPr>
        <w:spacing w:line="240" w:lineRule="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drawing>
          <wp:inline distT="0" distB="0" distL="114300" distR="114300">
            <wp:extent cx="5266690" cy="3556000"/>
            <wp:effectExtent l="0" t="0" r="10160" b="6350"/>
            <wp:docPr id="5" name="图片 5" descr="检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检测"/>
                    <pic:cNvPicPr>
                      <a:picLocks noChangeAspect="1"/>
                    </pic:cNvPicPr>
                  </pic:nvPicPr>
                  <pic:blipFill>
                    <a:blip r:embed="rId7"/>
                    <a:stretch>
                      <a:fillRect/>
                    </a:stretch>
                  </pic:blipFill>
                  <pic:spPr>
                    <a:xfrm>
                      <a:off x="0" y="0"/>
                      <a:ext cx="5266690" cy="3556000"/>
                    </a:xfrm>
                    <a:prstGeom prst="rect">
                      <a:avLst/>
                    </a:prstGeom>
                  </pic:spPr>
                </pic:pic>
              </a:graphicData>
            </a:graphic>
          </wp:inline>
        </w:drawing>
      </w:r>
    </w:p>
    <w:p>
      <w:pPr>
        <w:spacing w:line="240" w:lineRule="auto"/>
        <w:ind w:firstLine="280" w:firstLineChars="100"/>
        <w:jc w:val="center"/>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图</w:t>
      </w:r>
      <w:r>
        <w:rPr>
          <w:rFonts w:hint="eastAsia" w:ascii="仿宋" w:hAnsi="仿宋" w:eastAsia="仿宋"/>
          <w:color w:val="000000" w:themeColor="text1"/>
          <w:sz w:val="28"/>
          <w:szCs w:val="28"/>
          <w:lang w:val="en-US" w:eastAsia="zh-CN"/>
          <w14:textFill>
            <w14:solidFill>
              <w14:schemeClr w14:val="tx1"/>
            </w14:solidFill>
          </w14:textFill>
        </w:rPr>
        <w:t>4 灯笼红辣椒粉水分和灰分检测照片</w:t>
      </w:r>
    </w:p>
    <w:p>
      <w:pPr>
        <w:spacing w:line="240" w:lineRule="auto"/>
        <w:rPr>
          <w:rFonts w:hint="eastAsia" w:hAnsi="宋体"/>
          <w:b/>
          <w:sz w:val="24"/>
          <w:szCs w:val="24"/>
        </w:rPr>
      </w:pPr>
    </w:p>
    <w:p>
      <w:pPr>
        <w:spacing w:line="240" w:lineRule="auto"/>
        <w:rPr>
          <w:rFonts w:hint="eastAsia" w:hAnsi="宋体"/>
          <w:b/>
          <w:sz w:val="24"/>
          <w:szCs w:val="24"/>
          <w:lang w:eastAsia="zh-CN"/>
        </w:rPr>
      </w:pPr>
      <w:r>
        <w:rPr>
          <w:rFonts w:hint="eastAsia" w:hAnsi="宋体"/>
          <w:b/>
          <w:sz w:val="24"/>
          <w:szCs w:val="24"/>
        </w:rPr>
        <w:t>试验论证</w:t>
      </w:r>
      <w:r>
        <w:rPr>
          <w:rFonts w:hint="eastAsia" w:hAnsi="宋体"/>
          <w:b/>
          <w:sz w:val="24"/>
          <w:szCs w:val="24"/>
          <w:lang w:eastAsia="zh-CN"/>
        </w:rPr>
        <w:t>：</w:t>
      </w:r>
    </w:p>
    <w:p>
      <w:pPr>
        <w:spacing w:line="440" w:lineRule="exact"/>
        <w:ind w:firstLine="560" w:firstLineChars="200"/>
        <w:rPr>
          <w:rFonts w:hAnsi="宋体"/>
          <w:b/>
          <w:sz w:val="24"/>
          <w:szCs w:val="24"/>
        </w:rPr>
      </w:pPr>
      <w:r>
        <w:rPr>
          <w:rFonts w:hint="eastAsia" w:ascii="仿宋" w:hAnsi="仿宋" w:eastAsia="仿宋" w:cs="仿宋"/>
          <w:color w:val="000000" w:themeColor="text1"/>
          <w:sz w:val="28"/>
          <w:szCs w:val="28"/>
          <w14:textFill>
            <w14:solidFill>
              <w14:schemeClr w14:val="tx1"/>
            </w14:solidFill>
          </w14:textFill>
        </w:rPr>
        <w:t>本标准</w:t>
      </w:r>
      <w:r>
        <w:rPr>
          <w:rFonts w:hint="eastAsia" w:ascii="仿宋" w:hAnsi="仿宋" w:eastAsia="仿宋" w:cs="仿宋"/>
          <w:color w:val="000000" w:themeColor="text1"/>
          <w:sz w:val="28"/>
          <w:szCs w:val="28"/>
          <w:lang w:eastAsia="zh-CN"/>
          <w14:textFill>
            <w14:solidFill>
              <w14:schemeClr w14:val="tx1"/>
            </w14:solidFill>
          </w14:textFill>
        </w:rPr>
        <w:t>制定选择了一个绿色食品灯笼红辣椒粉生产企业。按标准进行加工生产，试验结果表面采用本标准的主要技术条款，灯笼红辣椒产品品质得到最有效的保护。因此，本标准规定的主要技术指标和参数，符合灯笼红辣椒粉生产科学性、实用性强，适合正宗的灯笼红辣椒粉生产的推广和应用。</w:t>
      </w:r>
    </w:p>
    <w:p>
      <w:pPr>
        <w:rPr>
          <w:rFonts w:ascii="仿宋" w:hAnsi="仿宋" w:eastAsia="仿宋"/>
          <w:b/>
          <w:sz w:val="28"/>
          <w:szCs w:val="28"/>
        </w:rPr>
      </w:pPr>
      <w:r>
        <w:rPr>
          <w:rFonts w:hint="eastAsia" w:ascii="仿宋" w:hAnsi="仿宋" w:eastAsia="仿宋"/>
          <w:b/>
          <w:sz w:val="28"/>
          <w:szCs w:val="28"/>
        </w:rPr>
        <w:t>六、重大意见分歧的处理依据和结果</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本文件在编写过程中没有重大意见分歧。</w:t>
      </w:r>
    </w:p>
    <w:p>
      <w:pPr>
        <w:rPr>
          <w:rFonts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采用国际标准或国外先进标准的，说明采标程度，以及国内外同类标准水平的对比情况</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本文件未采用国际标准或国外先进标准。</w:t>
      </w:r>
    </w:p>
    <w:p>
      <w:pPr>
        <w:rPr>
          <w:rFonts w:ascii="仿宋" w:hAnsi="仿宋" w:eastAsia="仿宋"/>
          <w:b/>
          <w:sz w:val="28"/>
          <w:szCs w:val="28"/>
        </w:rPr>
      </w:pPr>
      <w:r>
        <w:rPr>
          <w:rFonts w:hint="eastAsia" w:ascii="仿宋" w:hAnsi="仿宋" w:eastAsia="仿宋"/>
          <w:b/>
          <w:sz w:val="28"/>
          <w:szCs w:val="28"/>
        </w:rPr>
        <w:t>八、其他应说明的事项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无 。</w:t>
      </w:r>
    </w:p>
    <w:p>
      <w:pPr>
        <w:rPr>
          <w:rFonts w:ascii="仿宋" w:hAnsi="仿宋" w:eastAsia="仿宋"/>
          <w:b/>
          <w:sz w:val="28"/>
          <w:szCs w:val="28"/>
        </w:rPr>
      </w:pPr>
      <w:r>
        <w:rPr>
          <w:rFonts w:hint="eastAsia" w:ascii="仿宋" w:hAnsi="仿宋" w:eastAsia="仿宋"/>
          <w:b/>
          <w:sz w:val="28"/>
          <w:szCs w:val="28"/>
        </w:rPr>
        <w:t>九、征求意见说明</w:t>
      </w:r>
    </w:p>
    <w:p>
      <w:pPr>
        <w:jc w:val="center"/>
        <w:rPr>
          <w:rFonts w:asciiTheme="minorEastAsia" w:hAnsiTheme="minorEastAsia"/>
          <w:bCs/>
          <w:sz w:val="28"/>
          <w:szCs w:val="28"/>
        </w:rPr>
      </w:pPr>
      <w:r>
        <w:rPr>
          <w:rFonts w:hint="eastAsia" w:asciiTheme="minorEastAsia" w:hAnsiTheme="minorEastAsia"/>
          <w:bCs/>
          <w:sz w:val="28"/>
          <w:szCs w:val="28"/>
        </w:rPr>
        <w:t>《托县“灯笼红”辣椒粉加工规程》征求意见汇总表</w:t>
      </w:r>
    </w:p>
    <w:p>
      <w:pPr>
        <w:jc w:val="left"/>
        <w:rPr>
          <w:rFonts w:hint="eastAsia" w:ascii="宋体" w:hAnsi="宋体" w:eastAsia="宋体"/>
          <w:sz w:val="24"/>
          <w:szCs w:val="24"/>
          <w:lang w:eastAsia="zh-CN"/>
        </w:rPr>
      </w:pPr>
      <w:r>
        <w:rPr>
          <w:rFonts w:hint="eastAsia" w:ascii="宋体" w:hAnsi="宋体" w:eastAsia="宋体"/>
          <w:sz w:val="24"/>
          <w:szCs w:val="24"/>
        </w:rPr>
        <w:t>起草单位：</w:t>
      </w:r>
      <w:r>
        <w:rPr>
          <w:rFonts w:hint="eastAsia" w:ascii="宋体" w:hAnsi="宋体" w:eastAsia="宋体"/>
          <w:sz w:val="24"/>
          <w:szCs w:val="24"/>
          <w:lang w:eastAsia="zh-CN"/>
        </w:rPr>
        <w:t>托克托县农畜产品质量安全中心</w:t>
      </w:r>
    </w:p>
    <w:p>
      <w:pPr>
        <w:spacing w:line="360" w:lineRule="exact"/>
        <w:jc w:val="left"/>
        <w:rPr>
          <w:rFonts w:hint="eastAsia" w:ascii="宋体" w:hAnsi="宋体" w:eastAsia="宋体"/>
          <w:sz w:val="24"/>
          <w:szCs w:val="24"/>
          <w:lang w:eastAsia="zh-CN"/>
        </w:rPr>
      </w:pPr>
      <w:r>
        <w:rPr>
          <w:rFonts w:hint="eastAsia" w:ascii="宋体" w:hAnsi="宋体" w:eastAsia="宋体"/>
          <w:sz w:val="24"/>
          <w:szCs w:val="24"/>
        </w:rPr>
        <w:t>联 系 人：</w:t>
      </w:r>
      <w:r>
        <w:rPr>
          <w:rFonts w:hint="eastAsia" w:ascii="宋体" w:hAnsi="宋体" w:eastAsia="宋体"/>
          <w:sz w:val="24"/>
          <w:szCs w:val="24"/>
          <w:lang w:eastAsia="zh-CN"/>
        </w:rPr>
        <w:t>高新发</w:t>
      </w:r>
    </w:p>
    <w:p>
      <w:pPr>
        <w:spacing w:line="360" w:lineRule="exact"/>
        <w:jc w:val="left"/>
        <w:rPr>
          <w:rFonts w:hint="default" w:ascii="宋体" w:hAnsi="宋体" w:eastAsia="宋体"/>
          <w:sz w:val="24"/>
          <w:szCs w:val="24"/>
          <w:lang w:val="en-US" w:eastAsia="zh-CN"/>
        </w:rPr>
      </w:pPr>
      <w:r>
        <w:rPr>
          <w:rFonts w:hint="eastAsia" w:ascii="宋体" w:hAnsi="宋体" w:eastAsia="宋体"/>
          <w:sz w:val="24"/>
          <w:szCs w:val="24"/>
        </w:rPr>
        <w:t xml:space="preserve">联系电话： </w:t>
      </w:r>
      <w:r>
        <w:rPr>
          <w:rFonts w:hint="eastAsia" w:ascii="宋体" w:hAnsi="宋体" w:eastAsia="宋体"/>
          <w:sz w:val="24"/>
          <w:szCs w:val="24"/>
          <w:lang w:val="en-US" w:eastAsia="zh-CN"/>
        </w:rPr>
        <w:t>13948812187</w:t>
      </w:r>
    </w:p>
    <w:tbl>
      <w:tblPr>
        <w:tblStyle w:val="4"/>
        <w:tblW w:w="9028"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17"/>
        <w:gridCol w:w="1843"/>
        <w:gridCol w:w="1843"/>
        <w:gridCol w:w="1275"/>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96" w:type="dxa"/>
            <w:vAlign w:val="center"/>
          </w:tcPr>
          <w:p>
            <w:pPr>
              <w:spacing w:line="400" w:lineRule="exact"/>
              <w:jc w:val="center"/>
              <w:rPr>
                <w:rFonts w:ascii="仿宋" w:hAnsi="仿宋" w:eastAsia="仿宋"/>
                <w:b/>
                <w:bCs/>
                <w:sz w:val="24"/>
              </w:rPr>
            </w:pPr>
            <w:r>
              <w:rPr>
                <w:rFonts w:hint="eastAsia" w:ascii="仿宋" w:hAnsi="仿宋" w:eastAsia="仿宋"/>
                <w:b/>
                <w:bCs/>
                <w:sz w:val="24"/>
              </w:rPr>
              <w:t>序号</w:t>
            </w:r>
          </w:p>
        </w:tc>
        <w:tc>
          <w:tcPr>
            <w:tcW w:w="1417" w:type="dxa"/>
            <w:vAlign w:val="center"/>
          </w:tcPr>
          <w:p>
            <w:pPr>
              <w:spacing w:line="400" w:lineRule="exact"/>
              <w:jc w:val="center"/>
              <w:rPr>
                <w:rFonts w:ascii="仿宋" w:hAnsi="仿宋" w:eastAsia="仿宋"/>
                <w:b/>
                <w:bCs/>
                <w:sz w:val="24"/>
              </w:rPr>
            </w:pPr>
            <w:r>
              <w:rPr>
                <w:rFonts w:hint="eastAsia" w:ascii="仿宋" w:hAnsi="仿宋" w:eastAsia="仿宋"/>
                <w:b/>
                <w:bCs/>
                <w:sz w:val="24"/>
              </w:rPr>
              <w:t>章节编号</w:t>
            </w:r>
          </w:p>
        </w:tc>
        <w:tc>
          <w:tcPr>
            <w:tcW w:w="1843" w:type="dxa"/>
            <w:vAlign w:val="center"/>
          </w:tcPr>
          <w:p>
            <w:pPr>
              <w:spacing w:line="400" w:lineRule="exact"/>
              <w:jc w:val="center"/>
              <w:rPr>
                <w:rFonts w:ascii="仿宋" w:hAnsi="仿宋" w:eastAsia="仿宋"/>
                <w:b/>
                <w:bCs/>
                <w:sz w:val="24"/>
              </w:rPr>
            </w:pPr>
            <w:r>
              <w:rPr>
                <w:rFonts w:hint="eastAsia" w:ascii="仿宋" w:hAnsi="仿宋" w:eastAsia="仿宋"/>
                <w:b/>
                <w:bCs/>
                <w:sz w:val="24"/>
              </w:rPr>
              <w:t>意见</w:t>
            </w:r>
          </w:p>
        </w:tc>
        <w:tc>
          <w:tcPr>
            <w:tcW w:w="1843" w:type="dxa"/>
            <w:vAlign w:val="center"/>
          </w:tcPr>
          <w:p>
            <w:pPr>
              <w:spacing w:line="400" w:lineRule="exact"/>
              <w:jc w:val="center"/>
              <w:rPr>
                <w:rFonts w:ascii="仿宋" w:hAnsi="仿宋" w:eastAsia="仿宋"/>
                <w:b/>
                <w:bCs/>
                <w:sz w:val="24"/>
              </w:rPr>
            </w:pPr>
            <w:r>
              <w:rPr>
                <w:rFonts w:hint="eastAsia" w:ascii="仿宋" w:hAnsi="仿宋" w:eastAsia="仿宋"/>
                <w:b/>
                <w:bCs/>
                <w:sz w:val="24"/>
              </w:rPr>
              <w:t>提出单位/专家</w:t>
            </w:r>
          </w:p>
        </w:tc>
        <w:tc>
          <w:tcPr>
            <w:tcW w:w="1275" w:type="dxa"/>
            <w:vAlign w:val="center"/>
          </w:tcPr>
          <w:p>
            <w:pPr>
              <w:spacing w:line="400" w:lineRule="exact"/>
              <w:jc w:val="center"/>
              <w:rPr>
                <w:rFonts w:ascii="仿宋" w:hAnsi="仿宋" w:eastAsia="仿宋"/>
                <w:b/>
                <w:bCs/>
                <w:sz w:val="24"/>
              </w:rPr>
            </w:pPr>
            <w:r>
              <w:rPr>
                <w:rFonts w:hint="eastAsia" w:ascii="仿宋" w:hAnsi="仿宋" w:eastAsia="仿宋"/>
                <w:b/>
                <w:bCs/>
                <w:sz w:val="24"/>
              </w:rPr>
              <w:t>是否采纳</w:t>
            </w:r>
          </w:p>
        </w:tc>
        <w:tc>
          <w:tcPr>
            <w:tcW w:w="1754" w:type="dxa"/>
            <w:vAlign w:val="center"/>
          </w:tcPr>
          <w:p>
            <w:pPr>
              <w:spacing w:line="400" w:lineRule="exact"/>
              <w:jc w:val="center"/>
              <w:rPr>
                <w:rFonts w:ascii="仿宋" w:hAnsi="仿宋" w:eastAsia="仿宋"/>
                <w:b/>
                <w:bCs/>
                <w:sz w:val="24"/>
              </w:rPr>
            </w:pPr>
            <w:r>
              <w:rPr>
                <w:rFonts w:hint="eastAsia" w:ascii="仿宋" w:hAnsi="仿宋" w:eastAsia="仿宋"/>
                <w:b/>
                <w:bCs/>
                <w:sz w:val="24"/>
              </w:rPr>
              <w:t>不采纳</w:t>
            </w:r>
          </w:p>
          <w:p>
            <w:pPr>
              <w:spacing w:line="400" w:lineRule="exact"/>
              <w:jc w:val="center"/>
              <w:rPr>
                <w:rFonts w:ascii="仿宋" w:hAnsi="仿宋" w:eastAsia="仿宋"/>
                <w:b/>
                <w:bCs/>
                <w:sz w:val="24"/>
              </w:rPr>
            </w:pPr>
            <w:r>
              <w:rPr>
                <w:rFonts w:hint="eastAsia" w:ascii="仿宋" w:hAnsi="仿宋" w:eastAsia="仿宋"/>
                <w:b/>
                <w:bCs/>
                <w:sz w:val="24"/>
              </w:rPr>
              <w:t>（说明原因）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1</w:t>
            </w:r>
          </w:p>
        </w:tc>
        <w:tc>
          <w:tcPr>
            <w:tcW w:w="1417" w:type="dxa"/>
            <w:vAlign w:val="center"/>
          </w:tcPr>
          <w:p>
            <w:pPr>
              <w:spacing w:line="400" w:lineRule="exact"/>
              <w:jc w:val="left"/>
              <w:rPr>
                <w:rFonts w:hint="default" w:ascii="仿宋" w:hAnsi="仿宋" w:eastAsia="仿宋"/>
                <w:sz w:val="28"/>
                <w:szCs w:val="28"/>
                <w:lang w:val="en-US" w:eastAsia="zh-CN"/>
              </w:rPr>
            </w:pPr>
            <w:bookmarkStart w:id="0" w:name="_GoBack"/>
            <w:bookmarkEnd w:id="0"/>
          </w:p>
        </w:tc>
        <w:tc>
          <w:tcPr>
            <w:tcW w:w="1843" w:type="dxa"/>
            <w:vAlign w:val="center"/>
          </w:tcPr>
          <w:p>
            <w:pPr>
              <w:spacing w:line="400" w:lineRule="exact"/>
              <w:jc w:val="center"/>
              <w:rPr>
                <w:rFonts w:hint="eastAsia" w:ascii="仿宋" w:hAnsi="仿宋" w:eastAsia="仿宋"/>
                <w:sz w:val="28"/>
                <w:szCs w:val="28"/>
                <w:lang w:eastAsia="zh-CN"/>
              </w:rPr>
            </w:pPr>
          </w:p>
        </w:tc>
        <w:tc>
          <w:tcPr>
            <w:tcW w:w="1843" w:type="dxa"/>
            <w:vAlign w:val="center"/>
          </w:tcPr>
          <w:p>
            <w:pPr>
              <w:spacing w:line="400" w:lineRule="exact"/>
              <w:jc w:val="left"/>
              <w:rPr>
                <w:rFonts w:hint="eastAsia" w:ascii="仿宋" w:hAnsi="仿宋" w:eastAsia="仿宋"/>
                <w:sz w:val="28"/>
                <w:szCs w:val="28"/>
                <w:lang w:eastAsia="zh-CN"/>
              </w:rPr>
            </w:pPr>
          </w:p>
        </w:tc>
        <w:tc>
          <w:tcPr>
            <w:tcW w:w="1275" w:type="dxa"/>
            <w:vAlign w:val="center"/>
          </w:tcPr>
          <w:p>
            <w:pPr>
              <w:spacing w:line="400" w:lineRule="exact"/>
              <w:jc w:val="left"/>
              <w:rPr>
                <w:rFonts w:hint="eastAsia" w:ascii="仿宋" w:hAnsi="仿宋" w:eastAsia="仿宋"/>
                <w:sz w:val="24"/>
                <w:lang w:eastAsia="zh-CN"/>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2</w:t>
            </w:r>
          </w:p>
        </w:tc>
        <w:tc>
          <w:tcPr>
            <w:tcW w:w="1417" w:type="dxa"/>
            <w:vAlign w:val="center"/>
          </w:tcPr>
          <w:p>
            <w:pPr>
              <w:spacing w:line="400" w:lineRule="exact"/>
              <w:jc w:val="left"/>
              <w:rPr>
                <w:rFonts w:hint="default" w:ascii="仿宋" w:hAnsi="仿宋" w:eastAsia="仿宋"/>
                <w:sz w:val="28"/>
                <w:szCs w:val="28"/>
                <w:lang w:val="en-US" w:eastAsia="zh-CN"/>
              </w:rPr>
            </w:pPr>
          </w:p>
        </w:tc>
        <w:tc>
          <w:tcPr>
            <w:tcW w:w="1843" w:type="dxa"/>
            <w:vAlign w:val="center"/>
          </w:tcPr>
          <w:p>
            <w:pPr>
              <w:spacing w:line="400" w:lineRule="exact"/>
              <w:jc w:val="left"/>
              <w:rPr>
                <w:rFonts w:hint="eastAsia" w:ascii="仿宋" w:hAnsi="仿宋" w:eastAsia="仿宋"/>
                <w:sz w:val="28"/>
                <w:szCs w:val="28"/>
                <w:lang w:eastAsia="zh-CN"/>
              </w:rPr>
            </w:pPr>
          </w:p>
        </w:tc>
        <w:tc>
          <w:tcPr>
            <w:tcW w:w="1843" w:type="dxa"/>
            <w:vAlign w:val="center"/>
          </w:tcPr>
          <w:p>
            <w:pPr>
              <w:spacing w:line="400" w:lineRule="exact"/>
              <w:jc w:val="left"/>
              <w:rPr>
                <w:rFonts w:hint="eastAsia" w:ascii="仿宋" w:hAnsi="仿宋" w:eastAsia="仿宋"/>
                <w:sz w:val="28"/>
                <w:szCs w:val="28"/>
                <w:lang w:eastAsia="zh-CN"/>
              </w:rPr>
            </w:pPr>
          </w:p>
        </w:tc>
        <w:tc>
          <w:tcPr>
            <w:tcW w:w="1275" w:type="dxa"/>
            <w:vAlign w:val="center"/>
          </w:tcPr>
          <w:p>
            <w:pPr>
              <w:spacing w:line="400" w:lineRule="exact"/>
              <w:jc w:val="left"/>
              <w:rPr>
                <w:rFonts w:hint="eastAsia" w:ascii="仿宋" w:hAnsi="仿宋" w:eastAsia="仿宋"/>
                <w:sz w:val="24"/>
                <w:lang w:eastAsia="zh-CN"/>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3</w:t>
            </w:r>
          </w:p>
        </w:tc>
        <w:tc>
          <w:tcPr>
            <w:tcW w:w="1417" w:type="dxa"/>
            <w:vAlign w:val="center"/>
          </w:tcPr>
          <w:p>
            <w:pPr>
              <w:spacing w:line="400" w:lineRule="exact"/>
              <w:rPr>
                <w:rFonts w:hint="default" w:ascii="仿宋" w:hAnsi="仿宋" w:eastAsia="仿宋"/>
                <w:sz w:val="28"/>
                <w:szCs w:val="28"/>
                <w:lang w:val="en-US" w:eastAsia="zh-CN"/>
              </w:rPr>
            </w:pPr>
          </w:p>
        </w:tc>
        <w:tc>
          <w:tcPr>
            <w:tcW w:w="1843" w:type="dxa"/>
            <w:vAlign w:val="center"/>
          </w:tcPr>
          <w:p>
            <w:pPr>
              <w:spacing w:line="400" w:lineRule="exact"/>
              <w:jc w:val="left"/>
              <w:rPr>
                <w:rFonts w:hint="eastAsia" w:ascii="仿宋" w:hAnsi="仿宋" w:eastAsia="仿宋"/>
                <w:sz w:val="28"/>
                <w:szCs w:val="28"/>
                <w:lang w:eastAsia="zh-CN"/>
              </w:rPr>
            </w:pPr>
          </w:p>
        </w:tc>
        <w:tc>
          <w:tcPr>
            <w:tcW w:w="1843" w:type="dxa"/>
            <w:vAlign w:val="center"/>
          </w:tcPr>
          <w:p>
            <w:pPr>
              <w:spacing w:line="400" w:lineRule="exact"/>
              <w:jc w:val="left"/>
              <w:rPr>
                <w:rFonts w:hint="eastAsia" w:ascii="仿宋" w:hAnsi="仿宋" w:eastAsia="仿宋"/>
                <w:sz w:val="28"/>
                <w:szCs w:val="28"/>
                <w:lang w:eastAsia="zh-CN"/>
              </w:rPr>
            </w:pPr>
          </w:p>
        </w:tc>
        <w:tc>
          <w:tcPr>
            <w:tcW w:w="1275" w:type="dxa"/>
            <w:vAlign w:val="center"/>
          </w:tcPr>
          <w:p>
            <w:pPr>
              <w:spacing w:line="400" w:lineRule="exact"/>
              <w:jc w:val="left"/>
              <w:rPr>
                <w:rFonts w:hint="eastAsia" w:ascii="Arial" w:hAnsi="Arial" w:eastAsia="仿宋" w:cs="Arial"/>
                <w:sz w:val="24"/>
                <w:lang w:eastAsia="zh-CN"/>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4</w:t>
            </w:r>
          </w:p>
        </w:tc>
        <w:tc>
          <w:tcPr>
            <w:tcW w:w="1417" w:type="dxa"/>
            <w:vAlign w:val="center"/>
          </w:tcPr>
          <w:p>
            <w:pPr>
              <w:spacing w:line="400" w:lineRule="exact"/>
              <w:rPr>
                <w:rFonts w:hint="default" w:ascii="仿宋" w:hAnsi="仿宋" w:eastAsia="仿宋"/>
                <w:sz w:val="28"/>
                <w:szCs w:val="28"/>
                <w:lang w:val="en-US" w:eastAsia="zh-CN"/>
              </w:rPr>
            </w:pPr>
          </w:p>
        </w:tc>
        <w:tc>
          <w:tcPr>
            <w:tcW w:w="1843" w:type="dxa"/>
            <w:vAlign w:val="center"/>
          </w:tcPr>
          <w:p>
            <w:pPr>
              <w:spacing w:line="400" w:lineRule="exact"/>
              <w:jc w:val="left"/>
              <w:rPr>
                <w:rFonts w:hint="eastAsia" w:ascii="仿宋" w:hAnsi="仿宋" w:eastAsia="仿宋"/>
                <w:sz w:val="28"/>
                <w:szCs w:val="28"/>
                <w:lang w:eastAsia="zh-CN"/>
              </w:rPr>
            </w:pPr>
          </w:p>
        </w:tc>
        <w:tc>
          <w:tcPr>
            <w:tcW w:w="1843" w:type="dxa"/>
            <w:vAlign w:val="center"/>
          </w:tcPr>
          <w:p>
            <w:pPr>
              <w:spacing w:line="400" w:lineRule="exact"/>
              <w:jc w:val="left"/>
              <w:rPr>
                <w:rFonts w:hint="eastAsia" w:ascii="仿宋" w:hAnsi="仿宋" w:eastAsia="仿宋"/>
                <w:sz w:val="28"/>
                <w:szCs w:val="28"/>
                <w:lang w:eastAsia="zh-CN"/>
              </w:rPr>
            </w:pPr>
          </w:p>
        </w:tc>
        <w:tc>
          <w:tcPr>
            <w:tcW w:w="1275" w:type="dxa"/>
            <w:vAlign w:val="center"/>
          </w:tcPr>
          <w:p>
            <w:pPr>
              <w:spacing w:line="400" w:lineRule="exact"/>
              <w:jc w:val="left"/>
              <w:rPr>
                <w:rFonts w:hint="eastAsia" w:ascii="Arial" w:hAnsi="Arial" w:eastAsia="仿宋" w:cs="Arial"/>
                <w:sz w:val="24"/>
                <w:lang w:eastAsia="zh-CN"/>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5</w:t>
            </w:r>
          </w:p>
        </w:tc>
        <w:tc>
          <w:tcPr>
            <w:tcW w:w="1417" w:type="dxa"/>
            <w:vAlign w:val="center"/>
          </w:tcPr>
          <w:p>
            <w:pPr>
              <w:spacing w:line="400" w:lineRule="exact"/>
              <w:rPr>
                <w:rFonts w:hint="default" w:ascii="仿宋" w:hAnsi="仿宋" w:eastAsia="仿宋" w:cstheme="minorBidi"/>
                <w:kern w:val="2"/>
                <w:sz w:val="28"/>
                <w:szCs w:val="28"/>
                <w:lang w:val="en-US" w:eastAsia="zh-CN" w:bidi="ar-SA"/>
              </w:rPr>
            </w:pPr>
          </w:p>
        </w:tc>
        <w:tc>
          <w:tcPr>
            <w:tcW w:w="1843" w:type="dxa"/>
            <w:vAlign w:val="center"/>
          </w:tcPr>
          <w:p>
            <w:pPr>
              <w:spacing w:line="400" w:lineRule="exact"/>
              <w:jc w:val="left"/>
              <w:rPr>
                <w:rFonts w:hint="default" w:ascii="仿宋" w:hAnsi="仿宋" w:eastAsia="仿宋" w:cstheme="minorBidi"/>
                <w:kern w:val="2"/>
                <w:sz w:val="28"/>
                <w:szCs w:val="28"/>
                <w:lang w:val="en-US" w:eastAsia="zh-CN" w:bidi="ar-SA"/>
              </w:rPr>
            </w:pPr>
          </w:p>
        </w:tc>
        <w:tc>
          <w:tcPr>
            <w:tcW w:w="1843" w:type="dxa"/>
            <w:vAlign w:val="center"/>
          </w:tcPr>
          <w:p>
            <w:pPr>
              <w:spacing w:line="400" w:lineRule="exact"/>
              <w:jc w:val="left"/>
              <w:rPr>
                <w:rFonts w:hint="eastAsia" w:ascii="仿宋" w:hAnsi="仿宋" w:eastAsia="仿宋" w:cstheme="minorBidi"/>
                <w:kern w:val="2"/>
                <w:sz w:val="28"/>
                <w:szCs w:val="28"/>
                <w:lang w:val="en-US" w:eastAsia="zh-CN" w:bidi="ar-SA"/>
              </w:rPr>
            </w:pPr>
          </w:p>
        </w:tc>
        <w:tc>
          <w:tcPr>
            <w:tcW w:w="1275" w:type="dxa"/>
            <w:vAlign w:val="center"/>
          </w:tcPr>
          <w:p>
            <w:pPr>
              <w:spacing w:line="400" w:lineRule="exact"/>
              <w:jc w:val="left"/>
              <w:rPr>
                <w:rFonts w:hint="eastAsia" w:ascii="Arial" w:hAnsi="Arial" w:eastAsia="仿宋" w:cs="Arial"/>
                <w:kern w:val="2"/>
                <w:sz w:val="24"/>
                <w:szCs w:val="22"/>
                <w:lang w:val="en-US" w:eastAsia="zh-CN" w:bidi="ar-SA"/>
              </w:rPr>
            </w:pPr>
          </w:p>
        </w:tc>
        <w:tc>
          <w:tcPr>
            <w:tcW w:w="1754" w:type="dxa"/>
            <w:vAlign w:val="center"/>
          </w:tcPr>
          <w:p>
            <w:pPr>
              <w:spacing w:line="400" w:lineRule="exact"/>
              <w:jc w:val="left"/>
              <w:rPr>
                <w:rFonts w:ascii="仿宋" w:hAnsi="仿宋" w:eastAsia="仿宋"/>
                <w:sz w:val="24"/>
              </w:rPr>
            </w:pPr>
          </w:p>
        </w:tc>
      </w:tr>
    </w:tbl>
    <w:p>
      <w:pPr>
        <w:rPr>
          <w:rFonts w:ascii="仿宋" w:hAnsi="仿宋" w:eastAsia="仿宋"/>
          <w:sz w:val="28"/>
          <w:szCs w:val="28"/>
        </w:rPr>
      </w:pPr>
    </w:p>
    <w:p>
      <w:pPr>
        <w:wordWrap w:val="0"/>
        <w:spacing w:line="360" w:lineRule="auto"/>
        <w:ind w:firstLine="562" w:firstLineChars="200"/>
        <w:jc w:val="right"/>
        <w:rPr>
          <w:rFonts w:ascii="Times New Roman" w:hAnsi="Times New Roman" w:eastAsia="仿宋"/>
          <w:b/>
          <w:sz w:val="28"/>
          <w:szCs w:val="28"/>
        </w:rPr>
      </w:pPr>
      <w:r>
        <w:rPr>
          <w:rFonts w:ascii="Times New Roman" w:hAnsi="仿宋" w:eastAsia="仿宋"/>
          <w:b/>
          <w:sz w:val="28"/>
          <w:szCs w:val="28"/>
        </w:rPr>
        <w:t>《</w:t>
      </w:r>
      <w:r>
        <w:rPr>
          <w:rFonts w:hint="eastAsia" w:ascii="Times New Roman" w:hAnsi="仿宋" w:eastAsia="仿宋"/>
          <w:b/>
          <w:sz w:val="28"/>
          <w:szCs w:val="28"/>
        </w:rPr>
        <w:t>托县“灯笼红”辣椒粉加工规程</w:t>
      </w:r>
      <w:r>
        <w:rPr>
          <w:rFonts w:ascii="Times New Roman" w:hAnsi="仿宋" w:eastAsia="仿宋"/>
          <w:b/>
          <w:sz w:val="28"/>
          <w:szCs w:val="28"/>
        </w:rPr>
        <w:t>》起草组</w:t>
      </w:r>
    </w:p>
    <w:p>
      <w:pPr>
        <w:ind w:firstLine="4779" w:firstLineChars="1700"/>
        <w:rPr>
          <w:rFonts w:ascii="仿宋" w:hAnsi="仿宋" w:eastAsia="仿宋"/>
          <w:sz w:val="28"/>
          <w:szCs w:val="28"/>
        </w:rPr>
      </w:pPr>
      <w:r>
        <w:rPr>
          <w:rFonts w:hint="eastAsia" w:ascii="Times New Roman" w:hAnsi="仿宋" w:eastAsia="仿宋"/>
          <w:b/>
          <w:sz w:val="28"/>
          <w:szCs w:val="28"/>
          <w:lang w:val="en-US" w:eastAsia="zh-CN"/>
        </w:rPr>
        <w:t>2024</w:t>
      </w:r>
      <w:r>
        <w:rPr>
          <w:rFonts w:ascii="Times New Roman" w:hAnsi="仿宋" w:eastAsia="仿宋"/>
          <w:b/>
          <w:sz w:val="28"/>
          <w:szCs w:val="28"/>
        </w:rPr>
        <w:t>年</w:t>
      </w:r>
      <w:r>
        <w:rPr>
          <w:rFonts w:hint="eastAsia" w:ascii="Times New Roman" w:hAnsi="仿宋" w:eastAsia="仿宋"/>
          <w:b/>
          <w:sz w:val="28"/>
          <w:szCs w:val="28"/>
          <w:lang w:val="en-US" w:eastAsia="zh-CN"/>
        </w:rPr>
        <w:t>2</w:t>
      </w:r>
      <w:r>
        <w:rPr>
          <w:rFonts w:ascii="Times New Roman" w:hAnsi="仿宋" w:eastAsia="仿宋"/>
          <w:b/>
          <w:sz w:val="28"/>
          <w:szCs w:val="28"/>
        </w:rPr>
        <w:t>月</w:t>
      </w:r>
      <w:r>
        <w:rPr>
          <w:rFonts w:hint="eastAsia" w:ascii="Times New Roman" w:hAnsi="仿宋" w:eastAsia="仿宋"/>
          <w:b/>
          <w:sz w:val="28"/>
          <w:szCs w:val="28"/>
          <w:lang w:val="en-US" w:eastAsia="zh-CN"/>
        </w:rPr>
        <w:t>22</w:t>
      </w:r>
      <w:r>
        <w:rPr>
          <w:rFonts w:ascii="Times New Roman" w:hAnsi="仿宋" w:eastAsia="仿宋"/>
          <w:b/>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16DC"/>
    <w:multiLevelType w:val="singleLevel"/>
    <w:tmpl w:val="2A2E16DC"/>
    <w:lvl w:ilvl="0" w:tentative="0">
      <w:start w:val="1"/>
      <w:numFmt w:val="decimal"/>
      <w:suff w:val="nothing"/>
      <w:lvlText w:val="（%1）"/>
      <w:lvlJc w:val="left"/>
    </w:lvl>
  </w:abstractNum>
  <w:abstractNum w:abstractNumId="1">
    <w:nsid w:val="646260FA"/>
    <w:multiLevelType w:val="multilevel"/>
    <w:tmpl w:val="646260FA"/>
    <w:lvl w:ilvl="0" w:tentative="0">
      <w:start w:val="1"/>
      <w:numFmt w:val="decimal"/>
      <w:pStyle w:val="2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CEA2025"/>
    <w:multiLevelType w:val="multilevel"/>
    <w:tmpl w:val="6CEA2025"/>
    <w:lvl w:ilvl="0" w:tentative="0">
      <w:start w:val="1"/>
      <w:numFmt w:val="none"/>
      <w:pStyle w:val="18"/>
      <w:suff w:val="nothing"/>
      <w:lvlText w:val="%1"/>
      <w:lvlJc w:val="left"/>
      <w:pPr>
        <w:ind w:left="0" w:firstLine="0"/>
      </w:pPr>
      <w:rPr>
        <w:rFonts w:hint="eastAsia"/>
      </w:rPr>
    </w:lvl>
    <w:lvl w:ilvl="1" w:tentative="0">
      <w:start w:val="1"/>
      <w:numFmt w:val="decimal"/>
      <w:pStyle w:val="15"/>
      <w:suff w:val="nothing"/>
      <w:lvlText w:val="%1%2　"/>
      <w:lvlJc w:val="left"/>
      <w:pPr>
        <w:ind w:left="0" w:firstLine="0"/>
      </w:pPr>
      <w:rPr>
        <w:rFonts w:hint="eastAsia" w:ascii="黑体" w:eastAsia="黑体"/>
        <w:b w:val="0"/>
        <w:i w:val="0"/>
        <w:sz w:val="21"/>
      </w:rPr>
    </w:lvl>
    <w:lvl w:ilvl="2" w:tentative="0">
      <w:start w:val="1"/>
      <w:numFmt w:val="decimal"/>
      <w:pStyle w:val="17"/>
      <w:suff w:val="nothing"/>
      <w:lvlText w:val="%1%2.%3　"/>
      <w:lvlJc w:val="left"/>
      <w:pPr>
        <w:ind w:left="56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1"/>
      <w:suff w:val="nothing"/>
      <w:lvlText w:val="%1%2.%3.%4　"/>
      <w:lvlJc w:val="left"/>
      <w:pPr>
        <w:ind w:left="0" w:firstLine="0"/>
      </w:pPr>
      <w:rPr>
        <w:rFonts w:hint="eastAsia" w:ascii="黑体" w:eastAsia="黑体"/>
        <w:b w:val="0"/>
        <w:i w:val="0"/>
        <w:sz w:val="21"/>
      </w:rPr>
    </w:lvl>
    <w:lvl w:ilvl="4" w:tentative="0">
      <w:start w:val="1"/>
      <w:numFmt w:val="decimal"/>
      <w:pStyle w:val="12"/>
      <w:suff w:val="nothing"/>
      <w:lvlText w:val="%1%2.%3.%4.%5　"/>
      <w:lvlJc w:val="left"/>
      <w:pPr>
        <w:ind w:left="0" w:firstLine="0"/>
      </w:pPr>
      <w:rPr>
        <w:rFonts w:hint="eastAsia" w:ascii="黑体" w:eastAsia="黑体"/>
        <w:b w:val="0"/>
        <w:i w:val="0"/>
        <w:sz w:val="21"/>
      </w:rPr>
    </w:lvl>
    <w:lvl w:ilvl="5" w:tentative="0">
      <w:start w:val="1"/>
      <w:numFmt w:val="decimal"/>
      <w:pStyle w:val="13"/>
      <w:suff w:val="nothing"/>
      <w:lvlText w:val="%1%2.%3.%4.%5.%6　"/>
      <w:lvlJc w:val="left"/>
      <w:pPr>
        <w:ind w:left="0" w:firstLine="0"/>
      </w:pPr>
      <w:rPr>
        <w:rFonts w:hint="eastAsia" w:ascii="黑体" w:eastAsia="黑体"/>
        <w:b w:val="0"/>
        <w:i w:val="0"/>
        <w:sz w:val="21"/>
      </w:rPr>
    </w:lvl>
    <w:lvl w:ilvl="6" w:tentative="0">
      <w:start w:val="1"/>
      <w:numFmt w:val="decimal"/>
      <w:pStyle w:val="1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67D5253"/>
    <w:multiLevelType w:val="singleLevel"/>
    <w:tmpl w:val="767D5253"/>
    <w:lvl w:ilvl="0" w:tentative="0">
      <w:start w:val="3"/>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NGEwYzMwM2ZjMDI1MTZhOTIzYzczNWZlYWU1Y2IifQ=="/>
  </w:docVars>
  <w:rsids>
    <w:rsidRoot w:val="000B67F0"/>
    <w:rsid w:val="0000005D"/>
    <w:rsid w:val="00001A87"/>
    <w:rsid w:val="000040D0"/>
    <w:rsid w:val="00005414"/>
    <w:rsid w:val="0000562B"/>
    <w:rsid w:val="00006B78"/>
    <w:rsid w:val="000071A6"/>
    <w:rsid w:val="0000721A"/>
    <w:rsid w:val="00012121"/>
    <w:rsid w:val="0001753B"/>
    <w:rsid w:val="000210DD"/>
    <w:rsid w:val="000223B0"/>
    <w:rsid w:val="0002293A"/>
    <w:rsid w:val="000308D8"/>
    <w:rsid w:val="00031544"/>
    <w:rsid w:val="00032DC9"/>
    <w:rsid w:val="00033218"/>
    <w:rsid w:val="0003323D"/>
    <w:rsid w:val="0003329D"/>
    <w:rsid w:val="000411CB"/>
    <w:rsid w:val="0004120B"/>
    <w:rsid w:val="00044938"/>
    <w:rsid w:val="00045AEF"/>
    <w:rsid w:val="00045CB9"/>
    <w:rsid w:val="000500FC"/>
    <w:rsid w:val="00050A84"/>
    <w:rsid w:val="00052FA7"/>
    <w:rsid w:val="000556AC"/>
    <w:rsid w:val="00055D9D"/>
    <w:rsid w:val="00056D20"/>
    <w:rsid w:val="00057EA5"/>
    <w:rsid w:val="0006044B"/>
    <w:rsid w:val="00060623"/>
    <w:rsid w:val="00060BB1"/>
    <w:rsid w:val="0006174A"/>
    <w:rsid w:val="00063360"/>
    <w:rsid w:val="00072911"/>
    <w:rsid w:val="00072C4D"/>
    <w:rsid w:val="0007379E"/>
    <w:rsid w:val="00073AEB"/>
    <w:rsid w:val="000745DC"/>
    <w:rsid w:val="00076C3F"/>
    <w:rsid w:val="00077914"/>
    <w:rsid w:val="00080D5B"/>
    <w:rsid w:val="00083FEF"/>
    <w:rsid w:val="00086FE3"/>
    <w:rsid w:val="00092DB8"/>
    <w:rsid w:val="00095602"/>
    <w:rsid w:val="00096223"/>
    <w:rsid w:val="000A1E07"/>
    <w:rsid w:val="000A2AD4"/>
    <w:rsid w:val="000A5629"/>
    <w:rsid w:val="000A5C8C"/>
    <w:rsid w:val="000A6F89"/>
    <w:rsid w:val="000A7420"/>
    <w:rsid w:val="000B03C8"/>
    <w:rsid w:val="000B1C90"/>
    <w:rsid w:val="000B1FC0"/>
    <w:rsid w:val="000B2531"/>
    <w:rsid w:val="000B28C1"/>
    <w:rsid w:val="000B4A7F"/>
    <w:rsid w:val="000B52D6"/>
    <w:rsid w:val="000B65E3"/>
    <w:rsid w:val="000B67F0"/>
    <w:rsid w:val="000B72F3"/>
    <w:rsid w:val="000C0D9C"/>
    <w:rsid w:val="000C188C"/>
    <w:rsid w:val="000C576A"/>
    <w:rsid w:val="000C5C97"/>
    <w:rsid w:val="000C5E00"/>
    <w:rsid w:val="000C6DF6"/>
    <w:rsid w:val="000D0577"/>
    <w:rsid w:val="000D2987"/>
    <w:rsid w:val="000D3ADB"/>
    <w:rsid w:val="000D470C"/>
    <w:rsid w:val="000D471A"/>
    <w:rsid w:val="000D5EA8"/>
    <w:rsid w:val="000D6BC2"/>
    <w:rsid w:val="000D717B"/>
    <w:rsid w:val="000E0072"/>
    <w:rsid w:val="000E3902"/>
    <w:rsid w:val="000E5419"/>
    <w:rsid w:val="000E6BF8"/>
    <w:rsid w:val="000E77E7"/>
    <w:rsid w:val="000F0167"/>
    <w:rsid w:val="000F0E29"/>
    <w:rsid w:val="000F0EE0"/>
    <w:rsid w:val="000F28EC"/>
    <w:rsid w:val="000F322B"/>
    <w:rsid w:val="000F6698"/>
    <w:rsid w:val="00100B55"/>
    <w:rsid w:val="00104873"/>
    <w:rsid w:val="00106C55"/>
    <w:rsid w:val="00107F18"/>
    <w:rsid w:val="00110990"/>
    <w:rsid w:val="00110FDE"/>
    <w:rsid w:val="0011250C"/>
    <w:rsid w:val="00115553"/>
    <w:rsid w:val="00117E52"/>
    <w:rsid w:val="0012117B"/>
    <w:rsid w:val="0012294F"/>
    <w:rsid w:val="0013511E"/>
    <w:rsid w:val="00141D2E"/>
    <w:rsid w:val="00142C07"/>
    <w:rsid w:val="001430A5"/>
    <w:rsid w:val="00143B5D"/>
    <w:rsid w:val="001454A6"/>
    <w:rsid w:val="0014630A"/>
    <w:rsid w:val="00147642"/>
    <w:rsid w:val="00147EC0"/>
    <w:rsid w:val="00152E30"/>
    <w:rsid w:val="0015382B"/>
    <w:rsid w:val="00155715"/>
    <w:rsid w:val="001578E0"/>
    <w:rsid w:val="00163D50"/>
    <w:rsid w:val="0016428A"/>
    <w:rsid w:val="00172151"/>
    <w:rsid w:val="00172266"/>
    <w:rsid w:val="00173D61"/>
    <w:rsid w:val="00176AEF"/>
    <w:rsid w:val="00177726"/>
    <w:rsid w:val="00177DFA"/>
    <w:rsid w:val="001816D0"/>
    <w:rsid w:val="0018194A"/>
    <w:rsid w:val="00182A15"/>
    <w:rsid w:val="001906BE"/>
    <w:rsid w:val="00193609"/>
    <w:rsid w:val="0019389E"/>
    <w:rsid w:val="001940C1"/>
    <w:rsid w:val="001955EF"/>
    <w:rsid w:val="001A04FB"/>
    <w:rsid w:val="001A1B42"/>
    <w:rsid w:val="001A3810"/>
    <w:rsid w:val="001A3C19"/>
    <w:rsid w:val="001A4D20"/>
    <w:rsid w:val="001B1E1E"/>
    <w:rsid w:val="001B33FD"/>
    <w:rsid w:val="001B3A96"/>
    <w:rsid w:val="001C2F48"/>
    <w:rsid w:val="001C627D"/>
    <w:rsid w:val="001D44CE"/>
    <w:rsid w:val="001D7E9D"/>
    <w:rsid w:val="001E44CB"/>
    <w:rsid w:val="001E4E59"/>
    <w:rsid w:val="001E4F13"/>
    <w:rsid w:val="001E5BB8"/>
    <w:rsid w:val="001E7264"/>
    <w:rsid w:val="001E748C"/>
    <w:rsid w:val="001E77A7"/>
    <w:rsid w:val="001F2820"/>
    <w:rsid w:val="001F2CBD"/>
    <w:rsid w:val="001F32F1"/>
    <w:rsid w:val="001F6CBD"/>
    <w:rsid w:val="00203D68"/>
    <w:rsid w:val="002047DA"/>
    <w:rsid w:val="0020499C"/>
    <w:rsid w:val="0020517C"/>
    <w:rsid w:val="00205AA6"/>
    <w:rsid w:val="00205C0C"/>
    <w:rsid w:val="00206E20"/>
    <w:rsid w:val="00212CE0"/>
    <w:rsid w:val="0021388A"/>
    <w:rsid w:val="00213D26"/>
    <w:rsid w:val="00223320"/>
    <w:rsid w:val="00224115"/>
    <w:rsid w:val="002278A4"/>
    <w:rsid w:val="0023077F"/>
    <w:rsid w:val="0023177F"/>
    <w:rsid w:val="002357AA"/>
    <w:rsid w:val="0024066C"/>
    <w:rsid w:val="0024102B"/>
    <w:rsid w:val="002422DC"/>
    <w:rsid w:val="00242C90"/>
    <w:rsid w:val="00243443"/>
    <w:rsid w:val="002479E6"/>
    <w:rsid w:val="00247D50"/>
    <w:rsid w:val="002533B7"/>
    <w:rsid w:val="00253BD1"/>
    <w:rsid w:val="00253FC7"/>
    <w:rsid w:val="0025487C"/>
    <w:rsid w:val="002560D4"/>
    <w:rsid w:val="00256C72"/>
    <w:rsid w:val="0026318B"/>
    <w:rsid w:val="0026362D"/>
    <w:rsid w:val="00270008"/>
    <w:rsid w:val="002729E6"/>
    <w:rsid w:val="00275B3D"/>
    <w:rsid w:val="00277A36"/>
    <w:rsid w:val="002808AF"/>
    <w:rsid w:val="002812C0"/>
    <w:rsid w:val="0028357F"/>
    <w:rsid w:val="00283CF2"/>
    <w:rsid w:val="00286CF7"/>
    <w:rsid w:val="0029058F"/>
    <w:rsid w:val="002922BC"/>
    <w:rsid w:val="00292DF2"/>
    <w:rsid w:val="00293124"/>
    <w:rsid w:val="00294F39"/>
    <w:rsid w:val="0029614D"/>
    <w:rsid w:val="002971FE"/>
    <w:rsid w:val="002A0F8E"/>
    <w:rsid w:val="002A2A57"/>
    <w:rsid w:val="002A5F31"/>
    <w:rsid w:val="002A686E"/>
    <w:rsid w:val="002A75BE"/>
    <w:rsid w:val="002B442F"/>
    <w:rsid w:val="002B524C"/>
    <w:rsid w:val="002B5626"/>
    <w:rsid w:val="002B62DD"/>
    <w:rsid w:val="002C2397"/>
    <w:rsid w:val="002C2C08"/>
    <w:rsid w:val="002C420E"/>
    <w:rsid w:val="002C4279"/>
    <w:rsid w:val="002C7614"/>
    <w:rsid w:val="002C7B0B"/>
    <w:rsid w:val="002D0F20"/>
    <w:rsid w:val="002D1783"/>
    <w:rsid w:val="002D1DC3"/>
    <w:rsid w:val="002D2AE8"/>
    <w:rsid w:val="002D3471"/>
    <w:rsid w:val="002D5BC2"/>
    <w:rsid w:val="002D6FC7"/>
    <w:rsid w:val="002E0636"/>
    <w:rsid w:val="002E34EF"/>
    <w:rsid w:val="002E41E8"/>
    <w:rsid w:val="002E7093"/>
    <w:rsid w:val="002F2563"/>
    <w:rsid w:val="002F2687"/>
    <w:rsid w:val="002F3B71"/>
    <w:rsid w:val="002F49BE"/>
    <w:rsid w:val="002F6B5A"/>
    <w:rsid w:val="002F73C5"/>
    <w:rsid w:val="00300841"/>
    <w:rsid w:val="00302950"/>
    <w:rsid w:val="00303C1B"/>
    <w:rsid w:val="00303FC7"/>
    <w:rsid w:val="00313C01"/>
    <w:rsid w:val="00315D64"/>
    <w:rsid w:val="0031707A"/>
    <w:rsid w:val="003204B2"/>
    <w:rsid w:val="003218D0"/>
    <w:rsid w:val="0032281C"/>
    <w:rsid w:val="003265D9"/>
    <w:rsid w:val="00332833"/>
    <w:rsid w:val="00335066"/>
    <w:rsid w:val="00335363"/>
    <w:rsid w:val="0033551B"/>
    <w:rsid w:val="00335959"/>
    <w:rsid w:val="00337589"/>
    <w:rsid w:val="00343196"/>
    <w:rsid w:val="00343CDF"/>
    <w:rsid w:val="00346893"/>
    <w:rsid w:val="00347507"/>
    <w:rsid w:val="00352C5D"/>
    <w:rsid w:val="0035750A"/>
    <w:rsid w:val="00357601"/>
    <w:rsid w:val="00361E07"/>
    <w:rsid w:val="00363155"/>
    <w:rsid w:val="00363D33"/>
    <w:rsid w:val="00364257"/>
    <w:rsid w:val="00364A96"/>
    <w:rsid w:val="00366512"/>
    <w:rsid w:val="003675E1"/>
    <w:rsid w:val="003713E4"/>
    <w:rsid w:val="003779C7"/>
    <w:rsid w:val="00380D7E"/>
    <w:rsid w:val="00380D99"/>
    <w:rsid w:val="00381C37"/>
    <w:rsid w:val="0038386B"/>
    <w:rsid w:val="00383C24"/>
    <w:rsid w:val="00385315"/>
    <w:rsid w:val="0038563A"/>
    <w:rsid w:val="00385C70"/>
    <w:rsid w:val="00386ABB"/>
    <w:rsid w:val="00386D3D"/>
    <w:rsid w:val="00390B63"/>
    <w:rsid w:val="0039195E"/>
    <w:rsid w:val="0039331E"/>
    <w:rsid w:val="00393FA8"/>
    <w:rsid w:val="00397D4C"/>
    <w:rsid w:val="003A11DF"/>
    <w:rsid w:val="003A1812"/>
    <w:rsid w:val="003A22D4"/>
    <w:rsid w:val="003A2A1A"/>
    <w:rsid w:val="003A4F50"/>
    <w:rsid w:val="003A59AD"/>
    <w:rsid w:val="003A780F"/>
    <w:rsid w:val="003A7835"/>
    <w:rsid w:val="003B5B7D"/>
    <w:rsid w:val="003B6BFB"/>
    <w:rsid w:val="003B6DDD"/>
    <w:rsid w:val="003C0C0E"/>
    <w:rsid w:val="003C1F11"/>
    <w:rsid w:val="003C1FA5"/>
    <w:rsid w:val="003C489E"/>
    <w:rsid w:val="003C49C2"/>
    <w:rsid w:val="003C4F6B"/>
    <w:rsid w:val="003D1A21"/>
    <w:rsid w:val="003D2A6F"/>
    <w:rsid w:val="003D2E23"/>
    <w:rsid w:val="003D4228"/>
    <w:rsid w:val="003D56EC"/>
    <w:rsid w:val="003D7759"/>
    <w:rsid w:val="003E21C6"/>
    <w:rsid w:val="003E2578"/>
    <w:rsid w:val="003E2886"/>
    <w:rsid w:val="003E2C45"/>
    <w:rsid w:val="003E3A62"/>
    <w:rsid w:val="003E55A3"/>
    <w:rsid w:val="003E62EC"/>
    <w:rsid w:val="003E78B8"/>
    <w:rsid w:val="003F0B72"/>
    <w:rsid w:val="003F205D"/>
    <w:rsid w:val="003F243E"/>
    <w:rsid w:val="003F2D86"/>
    <w:rsid w:val="003F3143"/>
    <w:rsid w:val="003F394B"/>
    <w:rsid w:val="0040026D"/>
    <w:rsid w:val="004029A1"/>
    <w:rsid w:val="00405606"/>
    <w:rsid w:val="004058DD"/>
    <w:rsid w:val="00410738"/>
    <w:rsid w:val="00412DA0"/>
    <w:rsid w:val="00414890"/>
    <w:rsid w:val="00414A63"/>
    <w:rsid w:val="00414A8F"/>
    <w:rsid w:val="00416D47"/>
    <w:rsid w:val="00416DC5"/>
    <w:rsid w:val="004171C3"/>
    <w:rsid w:val="00423C28"/>
    <w:rsid w:val="00427ECD"/>
    <w:rsid w:val="004327E0"/>
    <w:rsid w:val="004335C0"/>
    <w:rsid w:val="004343DA"/>
    <w:rsid w:val="00435C80"/>
    <w:rsid w:val="004364AD"/>
    <w:rsid w:val="00436A9E"/>
    <w:rsid w:val="00436ADD"/>
    <w:rsid w:val="00436CFD"/>
    <w:rsid w:val="00437D14"/>
    <w:rsid w:val="00441EE8"/>
    <w:rsid w:val="0044251A"/>
    <w:rsid w:val="00446A0A"/>
    <w:rsid w:val="00446D76"/>
    <w:rsid w:val="00446DBB"/>
    <w:rsid w:val="00450963"/>
    <w:rsid w:val="00450B2A"/>
    <w:rsid w:val="00450F24"/>
    <w:rsid w:val="00452440"/>
    <w:rsid w:val="004540DF"/>
    <w:rsid w:val="00454197"/>
    <w:rsid w:val="00461641"/>
    <w:rsid w:val="0046284F"/>
    <w:rsid w:val="00463AC4"/>
    <w:rsid w:val="00464EBD"/>
    <w:rsid w:val="00465786"/>
    <w:rsid w:val="0046607C"/>
    <w:rsid w:val="00467A57"/>
    <w:rsid w:val="00470D85"/>
    <w:rsid w:val="004725D1"/>
    <w:rsid w:val="00473133"/>
    <w:rsid w:val="0047584E"/>
    <w:rsid w:val="00475974"/>
    <w:rsid w:val="00477700"/>
    <w:rsid w:val="00480E2C"/>
    <w:rsid w:val="00481E9F"/>
    <w:rsid w:val="00483D46"/>
    <w:rsid w:val="004878B4"/>
    <w:rsid w:val="00490F87"/>
    <w:rsid w:val="004926FF"/>
    <w:rsid w:val="00492B46"/>
    <w:rsid w:val="004934E1"/>
    <w:rsid w:val="00493AE5"/>
    <w:rsid w:val="00493CC3"/>
    <w:rsid w:val="00493CDA"/>
    <w:rsid w:val="004A0746"/>
    <w:rsid w:val="004A2516"/>
    <w:rsid w:val="004A4BAB"/>
    <w:rsid w:val="004A585F"/>
    <w:rsid w:val="004A74E2"/>
    <w:rsid w:val="004B4B78"/>
    <w:rsid w:val="004B7467"/>
    <w:rsid w:val="004B7EA8"/>
    <w:rsid w:val="004C0344"/>
    <w:rsid w:val="004C3006"/>
    <w:rsid w:val="004C5241"/>
    <w:rsid w:val="004C7778"/>
    <w:rsid w:val="004C7EF0"/>
    <w:rsid w:val="004D1C5F"/>
    <w:rsid w:val="004D4F6C"/>
    <w:rsid w:val="004E0BCE"/>
    <w:rsid w:val="004E2ACA"/>
    <w:rsid w:val="004E5D40"/>
    <w:rsid w:val="004E6C65"/>
    <w:rsid w:val="004E6DE7"/>
    <w:rsid w:val="004F44AD"/>
    <w:rsid w:val="004F474D"/>
    <w:rsid w:val="00501BC9"/>
    <w:rsid w:val="00503729"/>
    <w:rsid w:val="00504384"/>
    <w:rsid w:val="0050485C"/>
    <w:rsid w:val="00505D91"/>
    <w:rsid w:val="00505EB0"/>
    <w:rsid w:val="00510345"/>
    <w:rsid w:val="00513A30"/>
    <w:rsid w:val="00515529"/>
    <w:rsid w:val="00516539"/>
    <w:rsid w:val="00516AD4"/>
    <w:rsid w:val="00517BB8"/>
    <w:rsid w:val="0052084A"/>
    <w:rsid w:val="00521501"/>
    <w:rsid w:val="00522EC8"/>
    <w:rsid w:val="0052563E"/>
    <w:rsid w:val="005258D2"/>
    <w:rsid w:val="00534925"/>
    <w:rsid w:val="00534FC4"/>
    <w:rsid w:val="00536636"/>
    <w:rsid w:val="00542C8B"/>
    <w:rsid w:val="00544BC5"/>
    <w:rsid w:val="0054546F"/>
    <w:rsid w:val="0054642E"/>
    <w:rsid w:val="00546C87"/>
    <w:rsid w:val="005518FC"/>
    <w:rsid w:val="00553180"/>
    <w:rsid w:val="00555570"/>
    <w:rsid w:val="00555CBA"/>
    <w:rsid w:val="00566AC4"/>
    <w:rsid w:val="005742C3"/>
    <w:rsid w:val="00576E7E"/>
    <w:rsid w:val="00581446"/>
    <w:rsid w:val="005835CF"/>
    <w:rsid w:val="00585EE5"/>
    <w:rsid w:val="00590A53"/>
    <w:rsid w:val="00595500"/>
    <w:rsid w:val="005955E8"/>
    <w:rsid w:val="005963BE"/>
    <w:rsid w:val="005966BB"/>
    <w:rsid w:val="005967AC"/>
    <w:rsid w:val="005A1818"/>
    <w:rsid w:val="005A1A4F"/>
    <w:rsid w:val="005A2222"/>
    <w:rsid w:val="005A3094"/>
    <w:rsid w:val="005A3D75"/>
    <w:rsid w:val="005A4FE5"/>
    <w:rsid w:val="005A5C3F"/>
    <w:rsid w:val="005A7FCA"/>
    <w:rsid w:val="005B11A9"/>
    <w:rsid w:val="005B2950"/>
    <w:rsid w:val="005C0D05"/>
    <w:rsid w:val="005C6D41"/>
    <w:rsid w:val="005D02A4"/>
    <w:rsid w:val="005D31FC"/>
    <w:rsid w:val="005D4362"/>
    <w:rsid w:val="005D5A4D"/>
    <w:rsid w:val="005E0CF8"/>
    <w:rsid w:val="005E1961"/>
    <w:rsid w:val="005E2A91"/>
    <w:rsid w:val="005E3905"/>
    <w:rsid w:val="005E449A"/>
    <w:rsid w:val="005E4E05"/>
    <w:rsid w:val="005E5452"/>
    <w:rsid w:val="005E7C73"/>
    <w:rsid w:val="005E7E72"/>
    <w:rsid w:val="005F1146"/>
    <w:rsid w:val="005F6525"/>
    <w:rsid w:val="005F7647"/>
    <w:rsid w:val="005F7E62"/>
    <w:rsid w:val="00600EF3"/>
    <w:rsid w:val="006019C0"/>
    <w:rsid w:val="00601EC1"/>
    <w:rsid w:val="00601F41"/>
    <w:rsid w:val="006053CB"/>
    <w:rsid w:val="0060554C"/>
    <w:rsid w:val="00605D29"/>
    <w:rsid w:val="00606621"/>
    <w:rsid w:val="00606F54"/>
    <w:rsid w:val="00607E40"/>
    <w:rsid w:val="00611FBE"/>
    <w:rsid w:val="00613C85"/>
    <w:rsid w:val="00614AC8"/>
    <w:rsid w:val="00616535"/>
    <w:rsid w:val="006200E3"/>
    <w:rsid w:val="00623618"/>
    <w:rsid w:val="00624855"/>
    <w:rsid w:val="0062488E"/>
    <w:rsid w:val="006263E1"/>
    <w:rsid w:val="00626934"/>
    <w:rsid w:val="00627475"/>
    <w:rsid w:val="0063798B"/>
    <w:rsid w:val="00637C4A"/>
    <w:rsid w:val="0064172A"/>
    <w:rsid w:val="00641B20"/>
    <w:rsid w:val="00644DD1"/>
    <w:rsid w:val="0064535C"/>
    <w:rsid w:val="00647BFC"/>
    <w:rsid w:val="006536D7"/>
    <w:rsid w:val="006546A3"/>
    <w:rsid w:val="00656119"/>
    <w:rsid w:val="00660433"/>
    <w:rsid w:val="00661013"/>
    <w:rsid w:val="00662DA7"/>
    <w:rsid w:val="00662E22"/>
    <w:rsid w:val="00664695"/>
    <w:rsid w:val="00665CD1"/>
    <w:rsid w:val="00667166"/>
    <w:rsid w:val="00670D09"/>
    <w:rsid w:val="00672626"/>
    <w:rsid w:val="00672F4D"/>
    <w:rsid w:val="0067389F"/>
    <w:rsid w:val="006749E0"/>
    <w:rsid w:val="006749E8"/>
    <w:rsid w:val="00677756"/>
    <w:rsid w:val="00681829"/>
    <w:rsid w:val="00682126"/>
    <w:rsid w:val="006850F4"/>
    <w:rsid w:val="00685C8A"/>
    <w:rsid w:val="0069014D"/>
    <w:rsid w:val="00693C26"/>
    <w:rsid w:val="006A04D4"/>
    <w:rsid w:val="006A32BF"/>
    <w:rsid w:val="006A39F1"/>
    <w:rsid w:val="006A472D"/>
    <w:rsid w:val="006A4B9D"/>
    <w:rsid w:val="006A5155"/>
    <w:rsid w:val="006A607D"/>
    <w:rsid w:val="006A67A3"/>
    <w:rsid w:val="006B07B9"/>
    <w:rsid w:val="006B0FCA"/>
    <w:rsid w:val="006B10CE"/>
    <w:rsid w:val="006B395B"/>
    <w:rsid w:val="006B3EA8"/>
    <w:rsid w:val="006B446C"/>
    <w:rsid w:val="006B4BFC"/>
    <w:rsid w:val="006C4315"/>
    <w:rsid w:val="006C5FCF"/>
    <w:rsid w:val="006C6279"/>
    <w:rsid w:val="006D27EA"/>
    <w:rsid w:val="006D45E2"/>
    <w:rsid w:val="006D59E3"/>
    <w:rsid w:val="006D5BCC"/>
    <w:rsid w:val="006D5DCB"/>
    <w:rsid w:val="006E1B46"/>
    <w:rsid w:val="006E3368"/>
    <w:rsid w:val="006E3AA9"/>
    <w:rsid w:val="006E4CEA"/>
    <w:rsid w:val="006E52E9"/>
    <w:rsid w:val="006E6E1E"/>
    <w:rsid w:val="006F05AB"/>
    <w:rsid w:val="006F2F92"/>
    <w:rsid w:val="006F5454"/>
    <w:rsid w:val="006F7373"/>
    <w:rsid w:val="007010A4"/>
    <w:rsid w:val="00701ED3"/>
    <w:rsid w:val="00703B44"/>
    <w:rsid w:val="00703EF4"/>
    <w:rsid w:val="00706CA0"/>
    <w:rsid w:val="0071139C"/>
    <w:rsid w:val="00713213"/>
    <w:rsid w:val="0071691B"/>
    <w:rsid w:val="00716C35"/>
    <w:rsid w:val="00721360"/>
    <w:rsid w:val="007266F5"/>
    <w:rsid w:val="007278B3"/>
    <w:rsid w:val="00727C34"/>
    <w:rsid w:val="00733371"/>
    <w:rsid w:val="00733E90"/>
    <w:rsid w:val="00735172"/>
    <w:rsid w:val="00735F14"/>
    <w:rsid w:val="00736AFE"/>
    <w:rsid w:val="00737618"/>
    <w:rsid w:val="00737DC2"/>
    <w:rsid w:val="0074056A"/>
    <w:rsid w:val="007418F2"/>
    <w:rsid w:val="00741B3C"/>
    <w:rsid w:val="00742C8A"/>
    <w:rsid w:val="007435CA"/>
    <w:rsid w:val="00751CB9"/>
    <w:rsid w:val="007522DB"/>
    <w:rsid w:val="00752B16"/>
    <w:rsid w:val="007530E9"/>
    <w:rsid w:val="00756C7A"/>
    <w:rsid w:val="00757A00"/>
    <w:rsid w:val="00757B2F"/>
    <w:rsid w:val="00762BF1"/>
    <w:rsid w:val="0076409E"/>
    <w:rsid w:val="00764612"/>
    <w:rsid w:val="0076542F"/>
    <w:rsid w:val="00765CC7"/>
    <w:rsid w:val="00765F0F"/>
    <w:rsid w:val="00771728"/>
    <w:rsid w:val="007723DA"/>
    <w:rsid w:val="007776F7"/>
    <w:rsid w:val="00780382"/>
    <w:rsid w:val="0078087E"/>
    <w:rsid w:val="00782E42"/>
    <w:rsid w:val="0078423C"/>
    <w:rsid w:val="00786BF5"/>
    <w:rsid w:val="007903C8"/>
    <w:rsid w:val="007908A7"/>
    <w:rsid w:val="007916C2"/>
    <w:rsid w:val="007937D0"/>
    <w:rsid w:val="00794AB9"/>
    <w:rsid w:val="00795E68"/>
    <w:rsid w:val="007A09FD"/>
    <w:rsid w:val="007A15FF"/>
    <w:rsid w:val="007A25CE"/>
    <w:rsid w:val="007A5E8B"/>
    <w:rsid w:val="007B4B97"/>
    <w:rsid w:val="007B68EC"/>
    <w:rsid w:val="007B701A"/>
    <w:rsid w:val="007B76C9"/>
    <w:rsid w:val="007C16DE"/>
    <w:rsid w:val="007C349A"/>
    <w:rsid w:val="007C4FA2"/>
    <w:rsid w:val="007C744B"/>
    <w:rsid w:val="007C7854"/>
    <w:rsid w:val="007C7E2F"/>
    <w:rsid w:val="007C7F8C"/>
    <w:rsid w:val="007D2D20"/>
    <w:rsid w:val="007D54A6"/>
    <w:rsid w:val="007E00D7"/>
    <w:rsid w:val="007E0587"/>
    <w:rsid w:val="007E0F66"/>
    <w:rsid w:val="007E2004"/>
    <w:rsid w:val="007E24E2"/>
    <w:rsid w:val="007E3935"/>
    <w:rsid w:val="007E6E52"/>
    <w:rsid w:val="007F5634"/>
    <w:rsid w:val="007F67B0"/>
    <w:rsid w:val="007F77ED"/>
    <w:rsid w:val="00803816"/>
    <w:rsid w:val="00804900"/>
    <w:rsid w:val="00804D2D"/>
    <w:rsid w:val="00806418"/>
    <w:rsid w:val="008067B8"/>
    <w:rsid w:val="00807AB0"/>
    <w:rsid w:val="00810EF9"/>
    <w:rsid w:val="00812056"/>
    <w:rsid w:val="00816C68"/>
    <w:rsid w:val="00823FE7"/>
    <w:rsid w:val="00826EC8"/>
    <w:rsid w:val="0083691C"/>
    <w:rsid w:val="00836BC0"/>
    <w:rsid w:val="00837E21"/>
    <w:rsid w:val="00841AA5"/>
    <w:rsid w:val="00846560"/>
    <w:rsid w:val="0084699D"/>
    <w:rsid w:val="00850575"/>
    <w:rsid w:val="008506E9"/>
    <w:rsid w:val="00851F34"/>
    <w:rsid w:val="0086160D"/>
    <w:rsid w:val="00865324"/>
    <w:rsid w:val="008656A2"/>
    <w:rsid w:val="00865A5E"/>
    <w:rsid w:val="00870BEA"/>
    <w:rsid w:val="00871B98"/>
    <w:rsid w:val="008739C2"/>
    <w:rsid w:val="00876C10"/>
    <w:rsid w:val="0088015C"/>
    <w:rsid w:val="008845BC"/>
    <w:rsid w:val="00886EB5"/>
    <w:rsid w:val="00887A23"/>
    <w:rsid w:val="0089031D"/>
    <w:rsid w:val="008918D8"/>
    <w:rsid w:val="008A25B4"/>
    <w:rsid w:val="008A7359"/>
    <w:rsid w:val="008B13CB"/>
    <w:rsid w:val="008B3D32"/>
    <w:rsid w:val="008B4163"/>
    <w:rsid w:val="008B4F4C"/>
    <w:rsid w:val="008B5DBE"/>
    <w:rsid w:val="008B640D"/>
    <w:rsid w:val="008C01B8"/>
    <w:rsid w:val="008C1547"/>
    <w:rsid w:val="008C2BEA"/>
    <w:rsid w:val="008C417F"/>
    <w:rsid w:val="008C5756"/>
    <w:rsid w:val="008D038F"/>
    <w:rsid w:val="008D2F2C"/>
    <w:rsid w:val="008D467D"/>
    <w:rsid w:val="008D7BA5"/>
    <w:rsid w:val="008E0D10"/>
    <w:rsid w:val="008E25C2"/>
    <w:rsid w:val="008E2C37"/>
    <w:rsid w:val="008E391E"/>
    <w:rsid w:val="008E4602"/>
    <w:rsid w:val="008E66D3"/>
    <w:rsid w:val="008F1C33"/>
    <w:rsid w:val="008F21AB"/>
    <w:rsid w:val="008F491B"/>
    <w:rsid w:val="008F7471"/>
    <w:rsid w:val="00900C25"/>
    <w:rsid w:val="00906656"/>
    <w:rsid w:val="00913BB4"/>
    <w:rsid w:val="00916AB1"/>
    <w:rsid w:val="00916B4A"/>
    <w:rsid w:val="00916CAD"/>
    <w:rsid w:val="00923A17"/>
    <w:rsid w:val="00925E63"/>
    <w:rsid w:val="00930826"/>
    <w:rsid w:val="00931196"/>
    <w:rsid w:val="00932CA5"/>
    <w:rsid w:val="00933445"/>
    <w:rsid w:val="0093599A"/>
    <w:rsid w:val="00940FCB"/>
    <w:rsid w:val="00941C82"/>
    <w:rsid w:val="00941DDF"/>
    <w:rsid w:val="0094341F"/>
    <w:rsid w:val="009437B3"/>
    <w:rsid w:val="00943CB4"/>
    <w:rsid w:val="009443FB"/>
    <w:rsid w:val="00945645"/>
    <w:rsid w:val="00945C95"/>
    <w:rsid w:val="00950300"/>
    <w:rsid w:val="0095161D"/>
    <w:rsid w:val="00951BD6"/>
    <w:rsid w:val="00951EC8"/>
    <w:rsid w:val="00953879"/>
    <w:rsid w:val="0095480E"/>
    <w:rsid w:val="00956D31"/>
    <w:rsid w:val="00960A2F"/>
    <w:rsid w:val="0096254F"/>
    <w:rsid w:val="009669D2"/>
    <w:rsid w:val="00971D2D"/>
    <w:rsid w:val="00974DBD"/>
    <w:rsid w:val="00975210"/>
    <w:rsid w:val="0097636B"/>
    <w:rsid w:val="00980AEB"/>
    <w:rsid w:val="00982FEC"/>
    <w:rsid w:val="00984F93"/>
    <w:rsid w:val="00985E9A"/>
    <w:rsid w:val="00986360"/>
    <w:rsid w:val="009865D9"/>
    <w:rsid w:val="00986C25"/>
    <w:rsid w:val="00990EAE"/>
    <w:rsid w:val="009913CC"/>
    <w:rsid w:val="00991951"/>
    <w:rsid w:val="00992228"/>
    <w:rsid w:val="009966D8"/>
    <w:rsid w:val="00997582"/>
    <w:rsid w:val="009A5703"/>
    <w:rsid w:val="009A7A10"/>
    <w:rsid w:val="009B06B7"/>
    <w:rsid w:val="009B0A47"/>
    <w:rsid w:val="009B2125"/>
    <w:rsid w:val="009B2365"/>
    <w:rsid w:val="009B2369"/>
    <w:rsid w:val="009B3085"/>
    <w:rsid w:val="009B39DE"/>
    <w:rsid w:val="009B6940"/>
    <w:rsid w:val="009C1748"/>
    <w:rsid w:val="009C6697"/>
    <w:rsid w:val="009C7A7C"/>
    <w:rsid w:val="009D00A8"/>
    <w:rsid w:val="009D08FE"/>
    <w:rsid w:val="009D1BB1"/>
    <w:rsid w:val="009D2101"/>
    <w:rsid w:val="009D26FE"/>
    <w:rsid w:val="009D2F3E"/>
    <w:rsid w:val="009D312F"/>
    <w:rsid w:val="009D3F95"/>
    <w:rsid w:val="009E0F30"/>
    <w:rsid w:val="009E5395"/>
    <w:rsid w:val="009F067A"/>
    <w:rsid w:val="009F1949"/>
    <w:rsid w:val="009F5E53"/>
    <w:rsid w:val="009F7104"/>
    <w:rsid w:val="009F7D3A"/>
    <w:rsid w:val="00A00522"/>
    <w:rsid w:val="00A04957"/>
    <w:rsid w:val="00A04BDF"/>
    <w:rsid w:val="00A06BA6"/>
    <w:rsid w:val="00A06E89"/>
    <w:rsid w:val="00A11059"/>
    <w:rsid w:val="00A1391D"/>
    <w:rsid w:val="00A1569B"/>
    <w:rsid w:val="00A15926"/>
    <w:rsid w:val="00A1759A"/>
    <w:rsid w:val="00A219E6"/>
    <w:rsid w:val="00A21E48"/>
    <w:rsid w:val="00A24AE7"/>
    <w:rsid w:val="00A32C60"/>
    <w:rsid w:val="00A34D08"/>
    <w:rsid w:val="00A40B80"/>
    <w:rsid w:val="00A42B82"/>
    <w:rsid w:val="00A43687"/>
    <w:rsid w:val="00A4623D"/>
    <w:rsid w:val="00A50409"/>
    <w:rsid w:val="00A506C6"/>
    <w:rsid w:val="00A516C1"/>
    <w:rsid w:val="00A5194B"/>
    <w:rsid w:val="00A53592"/>
    <w:rsid w:val="00A53716"/>
    <w:rsid w:val="00A5546A"/>
    <w:rsid w:val="00A564F9"/>
    <w:rsid w:val="00A57B70"/>
    <w:rsid w:val="00A61C3B"/>
    <w:rsid w:val="00A62FDC"/>
    <w:rsid w:val="00A64A4C"/>
    <w:rsid w:val="00A7018C"/>
    <w:rsid w:val="00A71190"/>
    <w:rsid w:val="00A73917"/>
    <w:rsid w:val="00A7449B"/>
    <w:rsid w:val="00A77BC2"/>
    <w:rsid w:val="00A81971"/>
    <w:rsid w:val="00A81E76"/>
    <w:rsid w:val="00A81F1E"/>
    <w:rsid w:val="00A8348A"/>
    <w:rsid w:val="00A8402C"/>
    <w:rsid w:val="00A85C2F"/>
    <w:rsid w:val="00A87328"/>
    <w:rsid w:val="00A90234"/>
    <w:rsid w:val="00A9358D"/>
    <w:rsid w:val="00A95BCD"/>
    <w:rsid w:val="00A96DC3"/>
    <w:rsid w:val="00A97431"/>
    <w:rsid w:val="00AA53FD"/>
    <w:rsid w:val="00AA607F"/>
    <w:rsid w:val="00AA680C"/>
    <w:rsid w:val="00AB2F16"/>
    <w:rsid w:val="00AB5CE4"/>
    <w:rsid w:val="00AC0E15"/>
    <w:rsid w:val="00AC3677"/>
    <w:rsid w:val="00AC5F83"/>
    <w:rsid w:val="00AC643D"/>
    <w:rsid w:val="00AC6E59"/>
    <w:rsid w:val="00AC794A"/>
    <w:rsid w:val="00AD0B8B"/>
    <w:rsid w:val="00AD25D6"/>
    <w:rsid w:val="00AD2616"/>
    <w:rsid w:val="00AD4C61"/>
    <w:rsid w:val="00AD6048"/>
    <w:rsid w:val="00AD6C99"/>
    <w:rsid w:val="00AD7BE4"/>
    <w:rsid w:val="00AE0B38"/>
    <w:rsid w:val="00AE150A"/>
    <w:rsid w:val="00AE20FD"/>
    <w:rsid w:val="00AE6650"/>
    <w:rsid w:val="00AE6AEA"/>
    <w:rsid w:val="00AE7B7D"/>
    <w:rsid w:val="00AE7EA8"/>
    <w:rsid w:val="00AF14DA"/>
    <w:rsid w:val="00AF42F4"/>
    <w:rsid w:val="00AF5ADF"/>
    <w:rsid w:val="00AF77CD"/>
    <w:rsid w:val="00AF7E7C"/>
    <w:rsid w:val="00B003CE"/>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20DB"/>
    <w:rsid w:val="00B226A3"/>
    <w:rsid w:val="00B22756"/>
    <w:rsid w:val="00B24D49"/>
    <w:rsid w:val="00B2748B"/>
    <w:rsid w:val="00B27F6D"/>
    <w:rsid w:val="00B3050D"/>
    <w:rsid w:val="00B30941"/>
    <w:rsid w:val="00B33722"/>
    <w:rsid w:val="00B33D6E"/>
    <w:rsid w:val="00B34851"/>
    <w:rsid w:val="00B36AB9"/>
    <w:rsid w:val="00B37DAC"/>
    <w:rsid w:val="00B37F3D"/>
    <w:rsid w:val="00B41D8A"/>
    <w:rsid w:val="00B42709"/>
    <w:rsid w:val="00B440A8"/>
    <w:rsid w:val="00B454F7"/>
    <w:rsid w:val="00B5099F"/>
    <w:rsid w:val="00B50A34"/>
    <w:rsid w:val="00B53906"/>
    <w:rsid w:val="00B55B93"/>
    <w:rsid w:val="00B57872"/>
    <w:rsid w:val="00B6004B"/>
    <w:rsid w:val="00B6066D"/>
    <w:rsid w:val="00B62222"/>
    <w:rsid w:val="00B64CDF"/>
    <w:rsid w:val="00B66B14"/>
    <w:rsid w:val="00B7198A"/>
    <w:rsid w:val="00B71DB4"/>
    <w:rsid w:val="00B7320B"/>
    <w:rsid w:val="00B74C21"/>
    <w:rsid w:val="00B75DD6"/>
    <w:rsid w:val="00B75E50"/>
    <w:rsid w:val="00B7671E"/>
    <w:rsid w:val="00B77DB2"/>
    <w:rsid w:val="00B800AF"/>
    <w:rsid w:val="00B805D0"/>
    <w:rsid w:val="00B80A46"/>
    <w:rsid w:val="00B86636"/>
    <w:rsid w:val="00B92154"/>
    <w:rsid w:val="00B929E8"/>
    <w:rsid w:val="00B92E61"/>
    <w:rsid w:val="00B975B9"/>
    <w:rsid w:val="00B97699"/>
    <w:rsid w:val="00B97A08"/>
    <w:rsid w:val="00BA11E3"/>
    <w:rsid w:val="00BA6E03"/>
    <w:rsid w:val="00BA710D"/>
    <w:rsid w:val="00BA7A55"/>
    <w:rsid w:val="00BB229D"/>
    <w:rsid w:val="00BB4AF3"/>
    <w:rsid w:val="00BB5754"/>
    <w:rsid w:val="00BB6679"/>
    <w:rsid w:val="00BC0393"/>
    <w:rsid w:val="00BC1FDD"/>
    <w:rsid w:val="00BC2BF2"/>
    <w:rsid w:val="00BC328B"/>
    <w:rsid w:val="00BC3935"/>
    <w:rsid w:val="00BC418E"/>
    <w:rsid w:val="00BC454F"/>
    <w:rsid w:val="00BC4B89"/>
    <w:rsid w:val="00BC570E"/>
    <w:rsid w:val="00BC57AF"/>
    <w:rsid w:val="00BD0EA1"/>
    <w:rsid w:val="00BD4CBF"/>
    <w:rsid w:val="00BD783F"/>
    <w:rsid w:val="00BE29CD"/>
    <w:rsid w:val="00BE3CA9"/>
    <w:rsid w:val="00BE4257"/>
    <w:rsid w:val="00BE5453"/>
    <w:rsid w:val="00BE62D4"/>
    <w:rsid w:val="00BE7070"/>
    <w:rsid w:val="00BF01B8"/>
    <w:rsid w:val="00BF24A2"/>
    <w:rsid w:val="00BF2699"/>
    <w:rsid w:val="00BF7F58"/>
    <w:rsid w:val="00C00B1E"/>
    <w:rsid w:val="00C016A5"/>
    <w:rsid w:val="00C021DD"/>
    <w:rsid w:val="00C033AA"/>
    <w:rsid w:val="00C078C6"/>
    <w:rsid w:val="00C07C80"/>
    <w:rsid w:val="00C10F4F"/>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760F"/>
    <w:rsid w:val="00C32C3F"/>
    <w:rsid w:val="00C343CA"/>
    <w:rsid w:val="00C357CC"/>
    <w:rsid w:val="00C35978"/>
    <w:rsid w:val="00C35FD5"/>
    <w:rsid w:val="00C3750A"/>
    <w:rsid w:val="00C40945"/>
    <w:rsid w:val="00C409BE"/>
    <w:rsid w:val="00C43471"/>
    <w:rsid w:val="00C4420B"/>
    <w:rsid w:val="00C447DC"/>
    <w:rsid w:val="00C457A8"/>
    <w:rsid w:val="00C458ED"/>
    <w:rsid w:val="00C46139"/>
    <w:rsid w:val="00C512FD"/>
    <w:rsid w:val="00C514A4"/>
    <w:rsid w:val="00C565A2"/>
    <w:rsid w:val="00C56F2D"/>
    <w:rsid w:val="00C5770F"/>
    <w:rsid w:val="00C60DAC"/>
    <w:rsid w:val="00C65BC4"/>
    <w:rsid w:val="00C72460"/>
    <w:rsid w:val="00C72585"/>
    <w:rsid w:val="00C74094"/>
    <w:rsid w:val="00C77A74"/>
    <w:rsid w:val="00C77B7B"/>
    <w:rsid w:val="00C81F3D"/>
    <w:rsid w:val="00C87492"/>
    <w:rsid w:val="00C92499"/>
    <w:rsid w:val="00C94A2D"/>
    <w:rsid w:val="00C958AC"/>
    <w:rsid w:val="00C96167"/>
    <w:rsid w:val="00C979E8"/>
    <w:rsid w:val="00C97C99"/>
    <w:rsid w:val="00CA04CF"/>
    <w:rsid w:val="00CA07FA"/>
    <w:rsid w:val="00CA2BFA"/>
    <w:rsid w:val="00CA35F5"/>
    <w:rsid w:val="00CB0ADD"/>
    <w:rsid w:val="00CB2359"/>
    <w:rsid w:val="00CB5684"/>
    <w:rsid w:val="00CB6600"/>
    <w:rsid w:val="00CB72BC"/>
    <w:rsid w:val="00CC1B74"/>
    <w:rsid w:val="00CC5256"/>
    <w:rsid w:val="00CC64A1"/>
    <w:rsid w:val="00CC6D23"/>
    <w:rsid w:val="00CD154E"/>
    <w:rsid w:val="00CD1CF3"/>
    <w:rsid w:val="00CD2AA4"/>
    <w:rsid w:val="00CD2C42"/>
    <w:rsid w:val="00CD6EF0"/>
    <w:rsid w:val="00CD70D6"/>
    <w:rsid w:val="00CE19E0"/>
    <w:rsid w:val="00CE502A"/>
    <w:rsid w:val="00CE751F"/>
    <w:rsid w:val="00CE76E4"/>
    <w:rsid w:val="00CF446A"/>
    <w:rsid w:val="00CF72BC"/>
    <w:rsid w:val="00D00C19"/>
    <w:rsid w:val="00D024B3"/>
    <w:rsid w:val="00D02B5F"/>
    <w:rsid w:val="00D0402D"/>
    <w:rsid w:val="00D0614B"/>
    <w:rsid w:val="00D07071"/>
    <w:rsid w:val="00D10D7A"/>
    <w:rsid w:val="00D1435F"/>
    <w:rsid w:val="00D22BBC"/>
    <w:rsid w:val="00D23BFA"/>
    <w:rsid w:val="00D2558C"/>
    <w:rsid w:val="00D34EC9"/>
    <w:rsid w:val="00D34F65"/>
    <w:rsid w:val="00D43E4E"/>
    <w:rsid w:val="00D45339"/>
    <w:rsid w:val="00D46CDF"/>
    <w:rsid w:val="00D47973"/>
    <w:rsid w:val="00D47BBD"/>
    <w:rsid w:val="00D5015A"/>
    <w:rsid w:val="00D51A0D"/>
    <w:rsid w:val="00D52494"/>
    <w:rsid w:val="00D557CE"/>
    <w:rsid w:val="00D55DD3"/>
    <w:rsid w:val="00D5642F"/>
    <w:rsid w:val="00D56C42"/>
    <w:rsid w:val="00D621E0"/>
    <w:rsid w:val="00D642D8"/>
    <w:rsid w:val="00D67814"/>
    <w:rsid w:val="00D67CFF"/>
    <w:rsid w:val="00D70520"/>
    <w:rsid w:val="00D71A14"/>
    <w:rsid w:val="00D71ED4"/>
    <w:rsid w:val="00D7202D"/>
    <w:rsid w:val="00D82762"/>
    <w:rsid w:val="00D831D6"/>
    <w:rsid w:val="00D91B2A"/>
    <w:rsid w:val="00D91BD0"/>
    <w:rsid w:val="00D92AD9"/>
    <w:rsid w:val="00D92F36"/>
    <w:rsid w:val="00D93A87"/>
    <w:rsid w:val="00D94003"/>
    <w:rsid w:val="00D96660"/>
    <w:rsid w:val="00D96B88"/>
    <w:rsid w:val="00D9706A"/>
    <w:rsid w:val="00D97B66"/>
    <w:rsid w:val="00DA0591"/>
    <w:rsid w:val="00DA095A"/>
    <w:rsid w:val="00DA2460"/>
    <w:rsid w:val="00DA35B4"/>
    <w:rsid w:val="00DA43E2"/>
    <w:rsid w:val="00DA6616"/>
    <w:rsid w:val="00DA6BC8"/>
    <w:rsid w:val="00DB1A4B"/>
    <w:rsid w:val="00DB27C1"/>
    <w:rsid w:val="00DB3C9D"/>
    <w:rsid w:val="00DB49C3"/>
    <w:rsid w:val="00DB541C"/>
    <w:rsid w:val="00DB651C"/>
    <w:rsid w:val="00DB718D"/>
    <w:rsid w:val="00DC05EB"/>
    <w:rsid w:val="00DC138B"/>
    <w:rsid w:val="00DC74A6"/>
    <w:rsid w:val="00DC7F5E"/>
    <w:rsid w:val="00DD1F33"/>
    <w:rsid w:val="00DD3661"/>
    <w:rsid w:val="00DD43A8"/>
    <w:rsid w:val="00DD64BF"/>
    <w:rsid w:val="00DD6C08"/>
    <w:rsid w:val="00DE183E"/>
    <w:rsid w:val="00DE1BFD"/>
    <w:rsid w:val="00DE2D05"/>
    <w:rsid w:val="00DE55EE"/>
    <w:rsid w:val="00DE6FB8"/>
    <w:rsid w:val="00DF13AF"/>
    <w:rsid w:val="00DF2E8F"/>
    <w:rsid w:val="00DF6BED"/>
    <w:rsid w:val="00DF7A56"/>
    <w:rsid w:val="00E0036A"/>
    <w:rsid w:val="00E02E57"/>
    <w:rsid w:val="00E02E5D"/>
    <w:rsid w:val="00E04343"/>
    <w:rsid w:val="00E05F2A"/>
    <w:rsid w:val="00E06A58"/>
    <w:rsid w:val="00E07B67"/>
    <w:rsid w:val="00E11263"/>
    <w:rsid w:val="00E12BB6"/>
    <w:rsid w:val="00E1632D"/>
    <w:rsid w:val="00E168D3"/>
    <w:rsid w:val="00E20247"/>
    <w:rsid w:val="00E20D70"/>
    <w:rsid w:val="00E21A27"/>
    <w:rsid w:val="00E23718"/>
    <w:rsid w:val="00E23962"/>
    <w:rsid w:val="00E270B8"/>
    <w:rsid w:val="00E3060E"/>
    <w:rsid w:val="00E31165"/>
    <w:rsid w:val="00E34E26"/>
    <w:rsid w:val="00E352D3"/>
    <w:rsid w:val="00E36EE7"/>
    <w:rsid w:val="00E376D3"/>
    <w:rsid w:val="00E438B0"/>
    <w:rsid w:val="00E45EA5"/>
    <w:rsid w:val="00E517E2"/>
    <w:rsid w:val="00E51DE0"/>
    <w:rsid w:val="00E55C3D"/>
    <w:rsid w:val="00E60DAB"/>
    <w:rsid w:val="00E63382"/>
    <w:rsid w:val="00E64092"/>
    <w:rsid w:val="00E66174"/>
    <w:rsid w:val="00E7003A"/>
    <w:rsid w:val="00E70AE6"/>
    <w:rsid w:val="00E70BC3"/>
    <w:rsid w:val="00E70FC6"/>
    <w:rsid w:val="00E725DF"/>
    <w:rsid w:val="00E73E6C"/>
    <w:rsid w:val="00E844CF"/>
    <w:rsid w:val="00E84AB8"/>
    <w:rsid w:val="00E8530C"/>
    <w:rsid w:val="00E931BD"/>
    <w:rsid w:val="00E9466F"/>
    <w:rsid w:val="00E9519E"/>
    <w:rsid w:val="00EA0CCE"/>
    <w:rsid w:val="00EA1E39"/>
    <w:rsid w:val="00EA28CE"/>
    <w:rsid w:val="00EA3114"/>
    <w:rsid w:val="00EA41AA"/>
    <w:rsid w:val="00EA4A8F"/>
    <w:rsid w:val="00EA4BD0"/>
    <w:rsid w:val="00EA7925"/>
    <w:rsid w:val="00EB027B"/>
    <w:rsid w:val="00EB1234"/>
    <w:rsid w:val="00EB33B0"/>
    <w:rsid w:val="00EC33FF"/>
    <w:rsid w:val="00EC4F1B"/>
    <w:rsid w:val="00ED028F"/>
    <w:rsid w:val="00ED0334"/>
    <w:rsid w:val="00ED0CB8"/>
    <w:rsid w:val="00ED72E9"/>
    <w:rsid w:val="00ED72EC"/>
    <w:rsid w:val="00EE43E6"/>
    <w:rsid w:val="00EE675D"/>
    <w:rsid w:val="00EF0F27"/>
    <w:rsid w:val="00EF4A6F"/>
    <w:rsid w:val="00EF6D41"/>
    <w:rsid w:val="00F03428"/>
    <w:rsid w:val="00F037D5"/>
    <w:rsid w:val="00F03862"/>
    <w:rsid w:val="00F0564B"/>
    <w:rsid w:val="00F11829"/>
    <w:rsid w:val="00F164A9"/>
    <w:rsid w:val="00F17AAA"/>
    <w:rsid w:val="00F2085B"/>
    <w:rsid w:val="00F21949"/>
    <w:rsid w:val="00F24987"/>
    <w:rsid w:val="00F278C3"/>
    <w:rsid w:val="00F3745B"/>
    <w:rsid w:val="00F37D5E"/>
    <w:rsid w:val="00F37F6C"/>
    <w:rsid w:val="00F40CC9"/>
    <w:rsid w:val="00F44054"/>
    <w:rsid w:val="00F443BF"/>
    <w:rsid w:val="00F463EE"/>
    <w:rsid w:val="00F50173"/>
    <w:rsid w:val="00F56C67"/>
    <w:rsid w:val="00F61E67"/>
    <w:rsid w:val="00F6457E"/>
    <w:rsid w:val="00F646B2"/>
    <w:rsid w:val="00F656AA"/>
    <w:rsid w:val="00F657DF"/>
    <w:rsid w:val="00F65909"/>
    <w:rsid w:val="00F67775"/>
    <w:rsid w:val="00F7191F"/>
    <w:rsid w:val="00F721BA"/>
    <w:rsid w:val="00F72A90"/>
    <w:rsid w:val="00F73EE8"/>
    <w:rsid w:val="00F77E1E"/>
    <w:rsid w:val="00F80A65"/>
    <w:rsid w:val="00F825D8"/>
    <w:rsid w:val="00F82B9A"/>
    <w:rsid w:val="00F907B6"/>
    <w:rsid w:val="00F9133E"/>
    <w:rsid w:val="00F9134E"/>
    <w:rsid w:val="00F93C45"/>
    <w:rsid w:val="00F94F7E"/>
    <w:rsid w:val="00F96D96"/>
    <w:rsid w:val="00F974CF"/>
    <w:rsid w:val="00FA08C1"/>
    <w:rsid w:val="00FA0CAE"/>
    <w:rsid w:val="00FA2417"/>
    <w:rsid w:val="00FA3330"/>
    <w:rsid w:val="00FA34FB"/>
    <w:rsid w:val="00FA44F3"/>
    <w:rsid w:val="00FB0D3A"/>
    <w:rsid w:val="00FB153F"/>
    <w:rsid w:val="00FB1768"/>
    <w:rsid w:val="00FB1AF0"/>
    <w:rsid w:val="00FB2487"/>
    <w:rsid w:val="00FB29C4"/>
    <w:rsid w:val="00FB7ED5"/>
    <w:rsid w:val="00FC1F23"/>
    <w:rsid w:val="00FC3A25"/>
    <w:rsid w:val="00FC3FF8"/>
    <w:rsid w:val="00FC7199"/>
    <w:rsid w:val="00FD3336"/>
    <w:rsid w:val="00FD6C5D"/>
    <w:rsid w:val="00FD732A"/>
    <w:rsid w:val="00FD77C0"/>
    <w:rsid w:val="00FE336E"/>
    <w:rsid w:val="00FE3C91"/>
    <w:rsid w:val="00FE48B5"/>
    <w:rsid w:val="00FE5DA4"/>
    <w:rsid w:val="00FE7396"/>
    <w:rsid w:val="00FF0B66"/>
    <w:rsid w:val="00FF390B"/>
    <w:rsid w:val="00FF6BA2"/>
    <w:rsid w:val="13554C1A"/>
    <w:rsid w:val="144F07E4"/>
    <w:rsid w:val="1A446C2D"/>
    <w:rsid w:val="313920D4"/>
    <w:rsid w:val="413F1C61"/>
    <w:rsid w:val="44FF63C9"/>
    <w:rsid w:val="4726272D"/>
    <w:rsid w:val="4E910DA5"/>
    <w:rsid w:val="53B31BFB"/>
    <w:rsid w:val="5E374CB3"/>
    <w:rsid w:val="637F54DD"/>
    <w:rsid w:val="6EEA1779"/>
    <w:rsid w:val="712929EB"/>
    <w:rsid w:val="79B6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pPr>
      <w:spacing w:after="80"/>
      <w:jc w:val="both"/>
    </w:pPr>
    <w:rPr>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 w:type="paragraph" w:customStyle="1" w:styleId="9">
    <w:name w:val="段"/>
    <w:link w:val="10"/>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0"/>
      <w:lang w:val="en-US" w:eastAsia="zh-CN" w:bidi="ar-SA"/>
    </w:rPr>
  </w:style>
  <w:style w:type="character" w:customStyle="1" w:styleId="10">
    <w:name w:val="段 Char"/>
    <w:link w:val="9"/>
    <w:autoRedefine/>
    <w:qFormat/>
    <w:uiPriority w:val="0"/>
    <w:rPr>
      <w:rFonts w:ascii="宋体" w:hAnsi="Calibri" w:eastAsia="宋体" w:cs="Times New Roman"/>
      <w:kern w:val="0"/>
      <w:szCs w:val="20"/>
    </w:rPr>
  </w:style>
  <w:style w:type="paragraph" w:customStyle="1" w:styleId="11">
    <w:name w:val="标准文件_二级条标题"/>
    <w:next w:val="1"/>
    <w:autoRedefine/>
    <w:qFormat/>
    <w:uiPriority w:val="0"/>
    <w:pPr>
      <w:widowControl w:val="0"/>
      <w:numPr>
        <w:ilvl w:val="3"/>
        <w:numId w:val="1"/>
      </w:numPr>
      <w:spacing w:beforeLines="50" w:afterLines="50"/>
      <w:jc w:val="both"/>
      <w:outlineLvl w:val="2"/>
    </w:pPr>
    <w:rPr>
      <w:rFonts w:ascii="黑体" w:hAnsi="Times New Roman" w:eastAsia="黑体" w:cs="Times New Roman"/>
      <w:kern w:val="0"/>
      <w:sz w:val="21"/>
      <w:szCs w:val="20"/>
      <w:lang w:val="en-US" w:eastAsia="zh-CN" w:bidi="ar-SA"/>
    </w:rPr>
  </w:style>
  <w:style w:type="paragraph" w:customStyle="1" w:styleId="12">
    <w:name w:val="标准文件_三级条标题"/>
    <w:basedOn w:val="11"/>
    <w:next w:val="1"/>
    <w:autoRedefine/>
    <w:qFormat/>
    <w:uiPriority w:val="0"/>
    <w:pPr>
      <w:widowControl/>
      <w:numPr>
        <w:ilvl w:val="4"/>
      </w:numPr>
      <w:outlineLvl w:val="3"/>
    </w:pPr>
  </w:style>
  <w:style w:type="paragraph" w:customStyle="1" w:styleId="13">
    <w:name w:val="标准文件_四级条标题"/>
    <w:next w:val="1"/>
    <w:autoRedefine/>
    <w:qFormat/>
    <w:uiPriority w:val="0"/>
    <w:pPr>
      <w:widowControl w:val="0"/>
      <w:numPr>
        <w:ilvl w:val="5"/>
        <w:numId w:val="1"/>
      </w:numPr>
      <w:spacing w:beforeLines="50" w:afterLines="50"/>
      <w:jc w:val="both"/>
      <w:outlineLvl w:val="4"/>
    </w:pPr>
    <w:rPr>
      <w:rFonts w:ascii="黑体" w:hAnsi="Times New Roman" w:eastAsia="黑体" w:cs="Times New Roman"/>
      <w:kern w:val="0"/>
      <w:sz w:val="21"/>
      <w:szCs w:val="20"/>
      <w:lang w:val="en-US" w:eastAsia="zh-CN" w:bidi="ar-SA"/>
    </w:rPr>
  </w:style>
  <w:style w:type="paragraph" w:customStyle="1" w:styleId="14">
    <w:name w:val="标准文件_五级条标题"/>
    <w:next w:val="1"/>
    <w:autoRedefine/>
    <w:qFormat/>
    <w:uiPriority w:val="0"/>
    <w:pPr>
      <w:widowControl w:val="0"/>
      <w:numPr>
        <w:ilvl w:val="6"/>
        <w:numId w:val="1"/>
      </w:numPr>
      <w:spacing w:beforeLines="50" w:afterLines="50"/>
      <w:jc w:val="both"/>
      <w:outlineLvl w:val="5"/>
    </w:pPr>
    <w:rPr>
      <w:rFonts w:ascii="黑体" w:hAnsi="Times New Roman" w:eastAsia="黑体" w:cs="Times New Roman"/>
      <w:kern w:val="0"/>
      <w:sz w:val="21"/>
      <w:szCs w:val="20"/>
      <w:lang w:val="en-US" w:eastAsia="zh-CN" w:bidi="ar-SA"/>
    </w:rPr>
  </w:style>
  <w:style w:type="paragraph" w:customStyle="1" w:styleId="15">
    <w:name w:val="标准文件_章标题"/>
    <w:next w:val="16"/>
    <w:autoRedefine/>
    <w:qFormat/>
    <w:uiPriority w:val="0"/>
    <w:pPr>
      <w:numPr>
        <w:ilvl w:val="1"/>
        <w:numId w:val="1"/>
      </w:numPr>
      <w:spacing w:beforeLines="100" w:afterLines="100"/>
      <w:jc w:val="both"/>
      <w:outlineLvl w:val="0"/>
    </w:pPr>
    <w:rPr>
      <w:rFonts w:ascii="黑体" w:hAnsi="Times New Roman" w:eastAsia="黑体" w:cs="Times New Roman"/>
      <w:kern w:val="0"/>
      <w:sz w:val="21"/>
      <w:szCs w:val="20"/>
      <w:lang w:val="en-US" w:eastAsia="zh-CN" w:bidi="ar-SA"/>
    </w:rPr>
  </w:style>
  <w:style w:type="paragraph" w:customStyle="1" w:styleId="16">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标准文件_一级条标题"/>
    <w:basedOn w:val="15"/>
    <w:next w:val="16"/>
    <w:autoRedefine/>
    <w:qFormat/>
    <w:uiPriority w:val="0"/>
    <w:pPr>
      <w:numPr>
        <w:ilvl w:val="2"/>
      </w:numPr>
      <w:spacing w:beforeLines="50" w:afterLines="50"/>
      <w:ind w:left="284"/>
      <w:outlineLvl w:val="1"/>
    </w:pPr>
  </w:style>
  <w:style w:type="paragraph" w:customStyle="1" w:styleId="18">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19">
    <w:name w:val="标准文件_一级无标题"/>
    <w:basedOn w:val="17"/>
    <w:autoRedefine/>
    <w:qFormat/>
    <w:uiPriority w:val="0"/>
    <w:pPr>
      <w:spacing w:beforeLines="0" w:afterLines="0"/>
      <w:outlineLvl w:val="9"/>
    </w:pPr>
    <w:rPr>
      <w:rFonts w:ascii="宋体" w:eastAsia="宋体"/>
    </w:rPr>
  </w:style>
  <w:style w:type="paragraph" w:customStyle="1" w:styleId="20">
    <w:name w:val="标准文件_正文表标题"/>
    <w:next w:val="16"/>
    <w:autoRedefine/>
    <w:qFormat/>
    <w:uiPriority w:val="0"/>
    <w:pPr>
      <w:numPr>
        <w:ilvl w:val="0"/>
        <w:numId w:val="2"/>
      </w:numPr>
      <w:tabs>
        <w:tab w:val="left" w:pos="0"/>
      </w:tabs>
      <w:spacing w:beforeLines="50" w:afterLines="50"/>
      <w:jc w:val="center"/>
    </w:pPr>
    <w:rPr>
      <w:rFonts w:ascii="黑体" w:hAnsi="Times New Roman" w:eastAsia="黑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466</Words>
  <Characters>2661</Characters>
  <Lines>22</Lines>
  <Paragraphs>6</Paragraphs>
  <TotalTime>7</TotalTime>
  <ScaleCrop>false</ScaleCrop>
  <LinksUpToDate>false</LinksUpToDate>
  <CharactersWithSpaces>3121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2020-04-16T08:00:00Z</dcterms:created>
  <dc:creator>CLMB</dc:creator>
  <cp:lastModifiedBy>moon</cp:lastModifiedBy>
  <cp:lastPrinted>2020-05-07T00:59:00Z</cp:lastPrinted>
  <dcterms:modified xsi:type="dcterms:W3CDTF">2024-03-11T06:50:47Z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EC7D9C9E66994625A59ABC628502970F_13</vt:lpwstr>
  </property>
</Properties>
</file>