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8A1E875" w14:textId="77777777" w:rsidTr="00215ADD">
        <w:tc>
          <w:tcPr>
            <w:tcW w:w="509" w:type="dxa"/>
          </w:tcPr>
          <w:p w14:paraId="724C757B"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A43DDD3" w14:textId="2B1B5A86" w:rsidR="00672BFD" w:rsidRPr="00672BFD" w:rsidRDefault="000B694B"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5052">
              <w:rPr>
                <w:rFonts w:ascii="黑体" w:eastAsia="黑体" w:hAnsi="黑体"/>
                <w:sz w:val="21"/>
                <w:szCs w:val="21"/>
              </w:rPr>
              <w:t>03</w:t>
            </w:r>
            <w:r w:rsidR="000A4E50">
              <w:rPr>
                <w:rFonts w:ascii="黑体" w:eastAsia="黑体" w:hAnsi="黑体"/>
                <w:sz w:val="21"/>
                <w:szCs w:val="21"/>
              </w:rPr>
              <w:t>.0</w:t>
            </w:r>
            <w:r w:rsidR="00AE5052">
              <w:rPr>
                <w:rFonts w:ascii="黑体" w:eastAsia="黑体" w:hAnsi="黑体"/>
                <w:sz w:val="21"/>
                <w:szCs w:val="21"/>
              </w:rPr>
              <w:t>80</w:t>
            </w:r>
            <w:r w:rsidRPr="00672BFD">
              <w:rPr>
                <w:rFonts w:ascii="黑体" w:eastAsia="黑体" w:hAnsi="黑体"/>
                <w:sz w:val="21"/>
                <w:szCs w:val="21"/>
              </w:rPr>
              <w:fldChar w:fldCharType="end"/>
            </w:r>
            <w:bookmarkEnd w:id="0"/>
          </w:p>
        </w:tc>
      </w:tr>
      <w:tr w:rsidR="007B7453" w:rsidRPr="00672BFD" w14:paraId="0D315D60" w14:textId="77777777" w:rsidTr="00215ADD">
        <w:tc>
          <w:tcPr>
            <w:tcW w:w="509" w:type="dxa"/>
          </w:tcPr>
          <w:p w14:paraId="165F8D46"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4A3C664" w14:textId="77777777" w:rsidTr="008A173B">
              <w:trPr>
                <w:trHeight w:hRule="exact" w:val="1021"/>
              </w:trPr>
              <w:tc>
                <w:tcPr>
                  <w:tcW w:w="9242" w:type="dxa"/>
                  <w:vAlign w:val="center"/>
                </w:tcPr>
                <w:p w14:paraId="6ABB75D1" w14:textId="77777777" w:rsidR="000F4050" w:rsidRDefault="00DF2D51" w:rsidP="006A7186">
                  <w:pPr>
                    <w:pStyle w:val="affff6"/>
                    <w:framePr w:w="0" w:hRule="auto" w:wrap="auto" w:hAnchor="text" w:xAlign="left" w:yAlign="inline" w:anchorLock="0"/>
                    <w:ind w:left="420" w:right="624"/>
                    <w:rPr>
                      <w:rFonts w:ascii="宋体" w:hAnsi="宋体"/>
                      <w:sz w:val="28"/>
                      <w:szCs w:val="28"/>
                    </w:rPr>
                  </w:pPr>
                  <w:r>
                    <w:rPr>
                      <w:noProof/>
                    </w:rPr>
                    <w:t>T</w:t>
                  </w:r>
                  <w:r w:rsidR="007B6032" w:rsidRPr="00F72829">
                    <w:rPr>
                      <w:noProof/>
                    </w:rPr>
                    <w:drawing>
                      <wp:inline distT="0" distB="0" distL="0" distR="0" wp14:anchorId="564FC776" wp14:editId="4DA3D85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0B694B">
                    <w:fldChar w:fldCharType="begin">
                      <w:ffData>
                        <w:name w:val="c1"/>
                        <w:enabled/>
                        <w:calcOnExit w:val="0"/>
                        <w:textInput>
                          <w:maxLength w:val="7"/>
                        </w:textInput>
                      </w:ffData>
                    </w:fldChar>
                  </w:r>
                  <w:bookmarkStart w:id="1" w:name="c1"/>
                  <w:r w:rsidR="009C3257">
                    <w:instrText xml:space="preserve"> FORMTEXT </w:instrText>
                  </w:r>
                  <w:r w:rsidR="000B694B">
                    <w:fldChar w:fldCharType="separate"/>
                  </w:r>
                  <w:r w:rsidR="0009511A">
                    <w:t>PDZL</w:t>
                  </w:r>
                  <w:r w:rsidR="000B694B">
                    <w:fldChar w:fldCharType="end"/>
                  </w:r>
                  <w:bookmarkEnd w:id="1"/>
                </w:p>
              </w:tc>
            </w:tr>
          </w:tbl>
          <w:p w14:paraId="09FEC0A6" w14:textId="08513CDA" w:rsidR="00FB231D" w:rsidRPr="00672BFD" w:rsidRDefault="000B694B"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5052">
              <w:rPr>
                <w:rFonts w:ascii="黑体" w:eastAsia="黑体" w:hAnsi="黑体"/>
                <w:sz w:val="21"/>
                <w:szCs w:val="21"/>
              </w:rPr>
              <w:t>A</w:t>
            </w:r>
            <w:r w:rsidR="000A4E50">
              <w:rPr>
                <w:rFonts w:ascii="黑体" w:eastAsia="黑体" w:hAnsi="黑体"/>
                <w:sz w:val="21"/>
                <w:szCs w:val="21"/>
              </w:rPr>
              <w:t xml:space="preserve"> </w:t>
            </w:r>
            <w:r w:rsidR="00AE5052">
              <w:rPr>
                <w:rFonts w:ascii="黑体" w:eastAsia="黑体" w:hAnsi="黑体"/>
                <w:sz w:val="21"/>
                <w:szCs w:val="21"/>
              </w:rPr>
              <w:t>12</w:t>
            </w:r>
            <w:r w:rsidRPr="00672BFD">
              <w:rPr>
                <w:rFonts w:ascii="黑体" w:eastAsia="黑体" w:hAnsi="黑体"/>
                <w:sz w:val="21"/>
                <w:szCs w:val="21"/>
              </w:rPr>
              <w:fldChar w:fldCharType="end"/>
            </w:r>
            <w:bookmarkEnd w:id="2"/>
          </w:p>
        </w:tc>
      </w:tr>
    </w:tbl>
    <w:bookmarkStart w:id="3" w:name="_Hlk26473981"/>
    <w:p w14:paraId="39D7E0C6" w14:textId="77777777" w:rsidR="0000040A" w:rsidRPr="007B7453" w:rsidRDefault="000B694B"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9511A">
        <w:rPr>
          <w:rFonts w:ascii="黑体" w:eastAsia="黑体" w:hint="eastAsia"/>
          <w:b w:val="0"/>
          <w:w w:val="100"/>
          <w:sz w:val="48"/>
        </w:rPr>
        <w:t>上海市浦东新区质量技术协会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29D6EEE9" w14:textId="4F33283F" w:rsidR="00AA456B" w:rsidRPr="00A952D7" w:rsidRDefault="00AE2A69" w:rsidP="00A952D7">
      <w:pPr>
        <w:pStyle w:val="affffffffff4"/>
        <w:framePr w:wrap="auto"/>
      </w:pPr>
      <w:r>
        <w:t>T/</w:t>
      </w:r>
      <w:r w:rsidR="000B694B">
        <w:fldChar w:fldCharType="begin">
          <w:ffData>
            <w:name w:val="文字1"/>
            <w:enabled/>
            <w:calcOnExit w:val="0"/>
            <w:textInput>
              <w:default w:val="XXX"/>
            </w:textInput>
          </w:ffData>
        </w:fldChar>
      </w:r>
      <w:bookmarkStart w:id="5" w:name="文字1"/>
      <w:r w:rsidR="00EB31ED">
        <w:instrText xml:space="preserve"> FORMTEXT </w:instrText>
      </w:r>
      <w:r w:rsidR="000B694B">
        <w:fldChar w:fldCharType="separate"/>
      </w:r>
      <w:r w:rsidR="0009511A">
        <w:t>PDZL</w:t>
      </w:r>
      <w:r w:rsidR="000B694B">
        <w:fldChar w:fldCharType="end"/>
      </w:r>
      <w:bookmarkEnd w:id="5"/>
      <w:r w:rsidR="00634D9E">
        <w:t xml:space="preserve"> </w:t>
      </w:r>
      <w:r w:rsidR="000B694B">
        <w:fldChar w:fldCharType="begin">
          <w:ffData>
            <w:name w:val="NSTD_CODE_F"/>
            <w:enabled/>
            <w:calcOnExit w:val="0"/>
            <w:textInput>
              <w:default w:val="XXXX"/>
            </w:textInput>
          </w:ffData>
        </w:fldChar>
      </w:r>
      <w:bookmarkStart w:id="6" w:name="NSTD_CODE_F"/>
      <w:r w:rsidR="00EB31ED">
        <w:instrText xml:space="preserve"> FORMTEXT </w:instrText>
      </w:r>
      <w:r w:rsidR="000B694B">
        <w:fldChar w:fldCharType="separate"/>
      </w:r>
      <w:r w:rsidR="0009511A">
        <w:t>00</w:t>
      </w:r>
      <w:r w:rsidR="00FE769E">
        <w:t>7</w:t>
      </w:r>
      <w:r w:rsidR="000B694B">
        <w:fldChar w:fldCharType="end"/>
      </w:r>
      <w:bookmarkEnd w:id="6"/>
      <w:r w:rsidR="004644A6" w:rsidRPr="004644A6">
        <w:rPr>
          <w:rFonts w:hAnsi="黑体"/>
        </w:rPr>
        <w:t>—</w:t>
      </w:r>
      <w:r w:rsidR="000B694B">
        <w:fldChar w:fldCharType="begin">
          <w:ffData>
            <w:name w:val="NSTD_CODE_B"/>
            <w:enabled/>
            <w:calcOnExit w:val="0"/>
            <w:textInput>
              <w:default w:val="XXXX"/>
            </w:textInput>
          </w:ffData>
        </w:fldChar>
      </w:r>
      <w:bookmarkStart w:id="7" w:name="NSTD_CODE_B"/>
      <w:r w:rsidR="00087A77">
        <w:instrText xml:space="preserve"> FORMTEXT </w:instrText>
      </w:r>
      <w:r w:rsidR="000B694B">
        <w:fldChar w:fldCharType="separate"/>
      </w:r>
      <w:r w:rsidR="0009511A">
        <w:t>202</w:t>
      </w:r>
      <w:r w:rsidR="00FE769E">
        <w:t>4</w:t>
      </w:r>
      <w:r w:rsidR="000B694B">
        <w:fldChar w:fldCharType="end"/>
      </w:r>
      <w:bookmarkEnd w:id="7"/>
    </w:p>
    <w:p w14:paraId="35983876" w14:textId="77777777" w:rsidR="00E846C8" w:rsidRPr="001E4882" w:rsidRDefault="000B694B"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BBADC36" w14:textId="32FDDBB8" w:rsidR="008F70BD" w:rsidRPr="007B7453" w:rsidRDefault="00DD6EE4"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21AFD069" wp14:editId="1094AEAD">
                <wp:simplePos x="0" y="0"/>
                <wp:positionH relativeFrom="page">
                  <wp:posOffset>900430</wp:posOffset>
                </wp:positionH>
                <wp:positionV relativeFrom="page">
                  <wp:posOffset>2700654</wp:posOffset>
                </wp:positionV>
                <wp:extent cx="6120130" cy="0"/>
                <wp:effectExtent l="0" t="0" r="0" b="0"/>
                <wp:wrapNone/>
                <wp:docPr id="205850426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A5980"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3A9ED930"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7AFECA8B" w14:textId="0F7EFF49" w:rsidR="006816A4" w:rsidRDefault="000B694B"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62308">
        <w:instrText xml:space="preserve"> FORMTEXT </w:instrText>
      </w:r>
      <w:r>
        <w:fldChar w:fldCharType="separate"/>
      </w:r>
      <w:r w:rsidR="009F63A4">
        <w:t>中小学校</w:t>
      </w:r>
      <w:r w:rsidR="009F63A4">
        <w:rPr>
          <w:rFonts w:hint="eastAsia"/>
        </w:rPr>
        <w:t>委托经营</w:t>
      </w:r>
      <w:r w:rsidR="009F63A4">
        <w:t>企业服务和食品安全管理规范</w:t>
      </w:r>
      <w:r>
        <w:fldChar w:fldCharType="end"/>
      </w:r>
      <w:bookmarkEnd w:id="9"/>
    </w:p>
    <w:p w14:paraId="1BAD3AF9" w14:textId="77777777" w:rsidR="00815419" w:rsidRPr="00815419" w:rsidRDefault="00815419" w:rsidP="00324EDD">
      <w:pPr>
        <w:framePr w:w="9639" w:h="6974" w:hRule="exact" w:wrap="around" w:vAnchor="page" w:hAnchor="page" w:x="1419" w:y="6408" w:anchorLock="1"/>
        <w:ind w:left="-1418"/>
      </w:pPr>
    </w:p>
    <w:p w14:paraId="5FBC1B53" w14:textId="5003A521" w:rsidR="00755402" w:rsidRPr="008B50C8" w:rsidRDefault="000B694B"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FE769E">
        <w:rPr>
          <w:rFonts w:eastAsia="黑体"/>
          <w:noProof/>
          <w:szCs w:val="28"/>
        </w:rPr>
        <w:t xml:space="preserve"> </w:t>
      </w:r>
      <w:r>
        <w:rPr>
          <w:rFonts w:eastAsia="黑体"/>
          <w:noProof/>
          <w:szCs w:val="28"/>
        </w:rPr>
        <w:fldChar w:fldCharType="end"/>
      </w:r>
      <w:bookmarkEnd w:id="10"/>
    </w:p>
    <w:p w14:paraId="4E713A2F" w14:textId="77777777" w:rsidR="00815419" w:rsidRPr="00324EDD" w:rsidRDefault="00815419" w:rsidP="00324EDD">
      <w:pPr>
        <w:framePr w:w="9639" w:h="6974" w:hRule="exact" w:wrap="around" w:vAnchor="page" w:hAnchor="page" w:x="1419" w:y="6408" w:anchorLock="1"/>
        <w:spacing w:line="760" w:lineRule="exact"/>
        <w:ind w:left="-1418"/>
      </w:pPr>
    </w:p>
    <w:p w14:paraId="68D200A7"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5B6FEFDE" w14:textId="77777777" w:rsidR="00CA7AFD" w:rsidRPr="00AC4D95" w:rsidRDefault="000B694B"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051F262" w14:textId="77777777" w:rsidR="0036429C" w:rsidRDefault="000B694B"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587769">
        <w:rPr>
          <w:rFonts w:hint="eastAsia"/>
          <w:noProof/>
          <w:sz w:val="21"/>
          <w:szCs w:val="28"/>
        </w:rPr>
        <w:t xml:space="preserve"> </w:t>
      </w:r>
      <w:r>
        <w:rPr>
          <w:noProof/>
          <w:sz w:val="21"/>
          <w:szCs w:val="28"/>
        </w:rPr>
        <w:fldChar w:fldCharType="end"/>
      </w:r>
      <w:bookmarkEnd w:id="12"/>
    </w:p>
    <w:p w14:paraId="12CC9888" w14:textId="77777777" w:rsidR="00DE703F" w:rsidRPr="00A6537A" w:rsidRDefault="000B694B" w:rsidP="00A97F42">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E0467DB" w14:textId="4350573B" w:rsidR="00CD50A1" w:rsidRDefault="000B694B"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94433">
        <w:rPr>
          <w:rFonts w:ascii="黑体"/>
        </w:rPr>
        <w:t>202</w:t>
      </w:r>
      <w:r w:rsidR="00FE769E">
        <w:rPr>
          <w:rFonts w:ascii="黑体"/>
        </w:rPr>
        <w:t>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FE769E">
        <w:rPr>
          <w:rFonts w:ascii="黑体"/>
        </w:rPr>
        <w:t>04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FE769E">
        <w:rPr>
          <w:rFonts w:ascii="黑体"/>
        </w:rPr>
        <w:t>01</w:t>
      </w:r>
      <w:r>
        <w:rPr>
          <w:rFonts w:ascii="黑体"/>
        </w:rPr>
        <w:fldChar w:fldCharType="end"/>
      </w:r>
      <w:bookmarkEnd w:id="16"/>
      <w:r w:rsidR="00CD50A1">
        <w:rPr>
          <w:rFonts w:hint="eastAsia"/>
        </w:rPr>
        <w:t>发布</w:t>
      </w:r>
    </w:p>
    <w:p w14:paraId="1A111D38" w14:textId="79EB5546" w:rsidR="00CD50A1" w:rsidRDefault="000B694B"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94433">
        <w:rPr>
          <w:rFonts w:ascii="黑体"/>
        </w:rPr>
        <w:t>202</w:t>
      </w:r>
      <w:r w:rsidR="00FE769E">
        <w:rPr>
          <w:rFonts w:ascii="黑体"/>
        </w:rPr>
        <w:t>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FE769E">
        <w:rPr>
          <w:rFonts w:ascii="黑体"/>
        </w:rPr>
        <w:t>04</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FE769E">
        <w:rPr>
          <w:rFonts w:ascii="黑体"/>
        </w:rPr>
        <w:t>01</w:t>
      </w:r>
      <w:r>
        <w:rPr>
          <w:rFonts w:ascii="黑体"/>
        </w:rPr>
        <w:fldChar w:fldCharType="end"/>
      </w:r>
      <w:bookmarkEnd w:id="19"/>
      <w:r w:rsidR="00CD50A1">
        <w:rPr>
          <w:rFonts w:hint="eastAsia"/>
        </w:rPr>
        <w:t>实施</w:t>
      </w:r>
    </w:p>
    <w:p w14:paraId="1D9AACF6" w14:textId="77777777" w:rsidR="007B7453" w:rsidRPr="004C7E8B" w:rsidRDefault="000B694B"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9511A">
        <w:rPr>
          <w:rFonts w:hAnsi="黑体" w:hint="eastAsia"/>
          <w:w w:val="100"/>
          <w:sz w:val="28"/>
        </w:rPr>
        <w:t>上海市浦东新区质量技术协会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b"/>
          <w:rFonts w:hAnsi="黑体" w:hint="eastAsia"/>
          <w:position w:val="0"/>
        </w:rPr>
        <w:t>发</w:t>
      </w:r>
      <w:r w:rsidR="007B7453" w:rsidRPr="004C7E8B">
        <w:rPr>
          <w:rStyle w:val="afffffffffffb"/>
          <w:rFonts w:hAnsi="黑体" w:hint="eastAsia"/>
          <w:spacing w:val="0"/>
          <w:position w:val="0"/>
        </w:rPr>
        <w:t>布</w:t>
      </w:r>
    </w:p>
    <w:p w14:paraId="51EA1502" w14:textId="609D51E9" w:rsidR="00A02BAE" w:rsidRPr="00CD50A1" w:rsidRDefault="00DD6EE4" w:rsidP="00A02BAE">
      <w:pPr>
        <w:rPr>
          <w:rFonts w:ascii="宋体" w:hAnsi="宋体"/>
          <w:sz w:val="28"/>
          <w:szCs w:val="28"/>
        </w:rPr>
        <w:sectPr w:rsidR="00A02BAE" w:rsidRPr="00CD50A1" w:rsidSect="0058020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70DB0C35" wp14:editId="37A56EED">
                <wp:simplePos x="0" y="0"/>
                <wp:positionH relativeFrom="page">
                  <wp:posOffset>899795</wp:posOffset>
                </wp:positionH>
                <wp:positionV relativeFrom="page">
                  <wp:posOffset>9253219</wp:posOffset>
                </wp:positionV>
                <wp:extent cx="6120130" cy="0"/>
                <wp:effectExtent l="0" t="0" r="0" b="0"/>
                <wp:wrapNone/>
                <wp:docPr id="168291633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E620E" id="直接连接符 1"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7B237387" w14:textId="77777777" w:rsidR="00FB226C" w:rsidRDefault="00FB226C" w:rsidP="00FB226C">
      <w:pPr>
        <w:pStyle w:val="affffff3"/>
        <w:spacing w:after="360"/>
      </w:pPr>
      <w:bookmarkStart w:id="21" w:name="BookMark1"/>
      <w:r w:rsidRPr="00FB226C">
        <w:rPr>
          <w:rFonts w:hint="eastAsia"/>
          <w:spacing w:val="320"/>
        </w:rPr>
        <w:lastRenderedPageBreak/>
        <w:t>目</w:t>
      </w:r>
      <w:r>
        <w:rPr>
          <w:rFonts w:hint="eastAsia"/>
        </w:rPr>
        <w:t>次</w:t>
      </w:r>
    </w:p>
    <w:p w14:paraId="4750C21A" w14:textId="7BAAB571" w:rsidR="00FB226C" w:rsidRPr="00FB226C" w:rsidRDefault="00FB226C">
      <w:pPr>
        <w:pStyle w:val="TOC1"/>
        <w:tabs>
          <w:tab w:val="right" w:leader="dot" w:pos="9344"/>
        </w:tabs>
        <w:rPr>
          <w:rFonts w:asciiTheme="minorHAnsi" w:eastAsiaTheme="minorEastAsia" w:hAnsiTheme="minorHAnsi" w:cstheme="minorBidi"/>
          <w:noProof/>
          <w:sz w:val="22"/>
          <w:szCs w:val="24"/>
          <w14:ligatures w14:val="standardContextual"/>
        </w:rPr>
      </w:pPr>
      <w:r w:rsidRPr="00FB226C">
        <w:fldChar w:fldCharType="begin"/>
      </w:r>
      <w:r w:rsidRPr="00FB226C">
        <w:instrText xml:space="preserve"> TOC \o "1-1" \h \t "标准文件_一级条标题,2,标准文件_附录一级条标题,2," </w:instrText>
      </w:r>
      <w:r w:rsidRPr="00FB226C">
        <w:fldChar w:fldCharType="separate"/>
      </w:r>
      <w:hyperlink w:anchor="_Toc160626168" w:history="1">
        <w:r w:rsidRPr="00FB226C">
          <w:rPr>
            <w:rStyle w:val="afffffff"/>
            <w:noProof/>
          </w:rPr>
          <w:t>前言</w:t>
        </w:r>
        <w:r w:rsidRPr="00FB226C">
          <w:rPr>
            <w:noProof/>
          </w:rPr>
          <w:tab/>
        </w:r>
        <w:r w:rsidRPr="00FB226C">
          <w:rPr>
            <w:noProof/>
          </w:rPr>
          <w:fldChar w:fldCharType="begin"/>
        </w:r>
        <w:r w:rsidRPr="00FB226C">
          <w:rPr>
            <w:noProof/>
          </w:rPr>
          <w:instrText xml:space="preserve"> PAGEREF _Toc160626168 \h </w:instrText>
        </w:r>
        <w:r w:rsidRPr="00FB226C">
          <w:rPr>
            <w:noProof/>
          </w:rPr>
        </w:r>
        <w:r w:rsidRPr="00FB226C">
          <w:rPr>
            <w:noProof/>
          </w:rPr>
          <w:fldChar w:fldCharType="separate"/>
        </w:r>
        <w:r w:rsidR="00C31DAC">
          <w:rPr>
            <w:noProof/>
          </w:rPr>
          <w:t>II</w:t>
        </w:r>
        <w:r w:rsidRPr="00FB226C">
          <w:rPr>
            <w:noProof/>
          </w:rPr>
          <w:fldChar w:fldCharType="end"/>
        </w:r>
      </w:hyperlink>
    </w:p>
    <w:p w14:paraId="00332D73" w14:textId="2E085A85"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69" w:history="1">
        <w:r w:rsidR="00FB226C" w:rsidRPr="00FB226C">
          <w:rPr>
            <w:rStyle w:val="afffffff"/>
            <w:noProof/>
          </w:rPr>
          <w:t>1</w:t>
        </w:r>
        <w:r w:rsidR="00FB226C">
          <w:rPr>
            <w:rStyle w:val="afffffff"/>
            <w:noProof/>
          </w:rPr>
          <w:t xml:space="preserve"> </w:t>
        </w:r>
        <w:r w:rsidR="00FB226C" w:rsidRPr="00FB226C">
          <w:rPr>
            <w:rStyle w:val="afffffff"/>
            <w:noProof/>
          </w:rPr>
          <w:t xml:space="preserve"> 范围</w:t>
        </w:r>
        <w:r w:rsidR="00FB226C" w:rsidRPr="00FB226C">
          <w:rPr>
            <w:noProof/>
          </w:rPr>
          <w:tab/>
        </w:r>
        <w:r w:rsidR="00FB226C" w:rsidRPr="00FB226C">
          <w:rPr>
            <w:noProof/>
          </w:rPr>
          <w:fldChar w:fldCharType="begin"/>
        </w:r>
        <w:r w:rsidR="00FB226C" w:rsidRPr="00FB226C">
          <w:rPr>
            <w:noProof/>
          </w:rPr>
          <w:instrText xml:space="preserve"> PAGEREF _Toc160626169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46634BA0" w14:textId="45A9C4DD"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70" w:history="1">
        <w:r w:rsidR="00FB226C" w:rsidRPr="00FB226C">
          <w:rPr>
            <w:rStyle w:val="afffffff"/>
            <w:noProof/>
          </w:rPr>
          <w:t>2</w:t>
        </w:r>
        <w:r w:rsidR="00FB226C">
          <w:rPr>
            <w:rStyle w:val="afffffff"/>
            <w:noProof/>
          </w:rPr>
          <w:t xml:space="preserve"> </w:t>
        </w:r>
        <w:r w:rsidR="00FB226C" w:rsidRPr="00FB226C">
          <w:rPr>
            <w:rStyle w:val="afffffff"/>
            <w:noProof/>
          </w:rPr>
          <w:t xml:space="preserve"> 规范性引用文件</w:t>
        </w:r>
        <w:r w:rsidR="00FB226C" w:rsidRPr="00FB226C">
          <w:rPr>
            <w:noProof/>
          </w:rPr>
          <w:tab/>
        </w:r>
        <w:r w:rsidR="00FB226C" w:rsidRPr="00FB226C">
          <w:rPr>
            <w:noProof/>
          </w:rPr>
          <w:fldChar w:fldCharType="begin"/>
        </w:r>
        <w:r w:rsidR="00FB226C" w:rsidRPr="00FB226C">
          <w:rPr>
            <w:noProof/>
          </w:rPr>
          <w:instrText xml:space="preserve"> PAGEREF _Toc160626170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6A591177" w14:textId="104BE80B"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71" w:history="1">
        <w:r w:rsidR="00FB226C" w:rsidRPr="00FB226C">
          <w:rPr>
            <w:rStyle w:val="afffffff"/>
            <w:noProof/>
          </w:rPr>
          <w:t>3</w:t>
        </w:r>
        <w:r w:rsidR="00FB226C">
          <w:rPr>
            <w:rStyle w:val="afffffff"/>
            <w:noProof/>
          </w:rPr>
          <w:t xml:space="preserve"> </w:t>
        </w:r>
        <w:r w:rsidR="00FB226C" w:rsidRPr="00FB226C">
          <w:rPr>
            <w:rStyle w:val="afffffff"/>
            <w:noProof/>
          </w:rPr>
          <w:t xml:space="preserve"> 术语和定义</w:t>
        </w:r>
        <w:r w:rsidR="00FB226C" w:rsidRPr="00FB226C">
          <w:rPr>
            <w:noProof/>
          </w:rPr>
          <w:tab/>
        </w:r>
        <w:r w:rsidR="00FB226C" w:rsidRPr="00FB226C">
          <w:rPr>
            <w:noProof/>
          </w:rPr>
          <w:fldChar w:fldCharType="begin"/>
        </w:r>
        <w:r w:rsidR="00FB226C" w:rsidRPr="00FB226C">
          <w:rPr>
            <w:noProof/>
          </w:rPr>
          <w:instrText xml:space="preserve"> PAGEREF _Toc160626171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75FFF05F" w14:textId="7FC5611B"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72" w:history="1">
        <w:r w:rsidR="00FB226C" w:rsidRPr="00FB226C">
          <w:rPr>
            <w:rStyle w:val="afffffff"/>
            <w:noProof/>
          </w:rPr>
          <w:t>4</w:t>
        </w:r>
        <w:r w:rsidR="00FB226C">
          <w:rPr>
            <w:rStyle w:val="afffffff"/>
            <w:noProof/>
          </w:rPr>
          <w:t xml:space="preserve"> </w:t>
        </w:r>
        <w:r w:rsidR="00FB226C" w:rsidRPr="00FB226C">
          <w:rPr>
            <w:rStyle w:val="afffffff"/>
            <w:noProof/>
          </w:rPr>
          <w:t xml:space="preserve"> 基本要求</w:t>
        </w:r>
        <w:r w:rsidR="00FB226C" w:rsidRPr="00FB226C">
          <w:rPr>
            <w:noProof/>
          </w:rPr>
          <w:tab/>
        </w:r>
        <w:r w:rsidR="00FB226C" w:rsidRPr="00FB226C">
          <w:rPr>
            <w:noProof/>
          </w:rPr>
          <w:fldChar w:fldCharType="begin"/>
        </w:r>
        <w:r w:rsidR="00FB226C" w:rsidRPr="00FB226C">
          <w:rPr>
            <w:noProof/>
          </w:rPr>
          <w:instrText xml:space="preserve"> PAGEREF _Toc160626172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76B56D29" w14:textId="622C835E"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73" w:history="1">
        <w:r w:rsidR="00FB226C" w:rsidRPr="00FB226C">
          <w:rPr>
            <w:rStyle w:val="afffffff"/>
            <w:noProof/>
          </w:rPr>
          <w:t>5</w:t>
        </w:r>
        <w:r w:rsidR="00FB226C">
          <w:rPr>
            <w:rStyle w:val="afffffff"/>
            <w:noProof/>
          </w:rPr>
          <w:t xml:space="preserve"> </w:t>
        </w:r>
        <w:r w:rsidR="00FB226C" w:rsidRPr="00FB226C">
          <w:rPr>
            <w:rStyle w:val="afffffff"/>
            <w:noProof/>
          </w:rPr>
          <w:t xml:space="preserve"> 服务评估能力</w:t>
        </w:r>
        <w:r w:rsidR="00FB226C" w:rsidRPr="00FB226C">
          <w:rPr>
            <w:noProof/>
          </w:rPr>
          <w:tab/>
        </w:r>
        <w:r w:rsidR="00FB226C" w:rsidRPr="00FB226C">
          <w:rPr>
            <w:noProof/>
          </w:rPr>
          <w:fldChar w:fldCharType="begin"/>
        </w:r>
        <w:r w:rsidR="00FB226C" w:rsidRPr="00FB226C">
          <w:rPr>
            <w:noProof/>
          </w:rPr>
          <w:instrText xml:space="preserve"> PAGEREF _Toc160626173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2929B974" w14:textId="26B714B1"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74" w:history="1">
        <w:r w:rsidR="00FB226C" w:rsidRPr="00FB226C">
          <w:rPr>
            <w:rStyle w:val="afffffff"/>
            <w:noProof/>
          </w:rPr>
          <w:t>5.1</w:t>
        </w:r>
        <w:r w:rsidR="00FB226C">
          <w:rPr>
            <w:rStyle w:val="afffffff"/>
            <w:noProof/>
          </w:rPr>
          <w:t xml:space="preserve"> </w:t>
        </w:r>
        <w:r w:rsidR="00FB226C" w:rsidRPr="00FB226C">
          <w:rPr>
            <w:rStyle w:val="afffffff"/>
            <w:noProof/>
          </w:rPr>
          <w:t xml:space="preserve"> 服务人员要求</w:t>
        </w:r>
        <w:r w:rsidR="00FB226C" w:rsidRPr="00FB226C">
          <w:rPr>
            <w:noProof/>
          </w:rPr>
          <w:tab/>
        </w:r>
        <w:r w:rsidR="00FB226C" w:rsidRPr="00FB226C">
          <w:rPr>
            <w:noProof/>
          </w:rPr>
          <w:fldChar w:fldCharType="begin"/>
        </w:r>
        <w:r w:rsidR="00FB226C" w:rsidRPr="00FB226C">
          <w:rPr>
            <w:noProof/>
          </w:rPr>
          <w:instrText xml:space="preserve"> PAGEREF _Toc160626174 \h </w:instrText>
        </w:r>
        <w:r w:rsidR="00FB226C" w:rsidRPr="00FB226C">
          <w:rPr>
            <w:noProof/>
          </w:rPr>
        </w:r>
        <w:r w:rsidR="00FB226C" w:rsidRPr="00FB226C">
          <w:rPr>
            <w:noProof/>
          </w:rPr>
          <w:fldChar w:fldCharType="separate"/>
        </w:r>
        <w:r w:rsidR="00C31DAC">
          <w:rPr>
            <w:noProof/>
          </w:rPr>
          <w:t>1</w:t>
        </w:r>
        <w:r w:rsidR="00FB226C" w:rsidRPr="00FB226C">
          <w:rPr>
            <w:noProof/>
          </w:rPr>
          <w:fldChar w:fldCharType="end"/>
        </w:r>
      </w:hyperlink>
    </w:p>
    <w:p w14:paraId="40BC5ED9" w14:textId="46B0A979"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75" w:history="1">
        <w:r w:rsidR="00FB226C" w:rsidRPr="00FB226C">
          <w:rPr>
            <w:rStyle w:val="afffffff"/>
            <w:noProof/>
          </w:rPr>
          <w:t>5.2</w:t>
        </w:r>
        <w:r w:rsidR="00FB226C">
          <w:rPr>
            <w:rStyle w:val="afffffff"/>
            <w:noProof/>
          </w:rPr>
          <w:t xml:space="preserve"> </w:t>
        </w:r>
        <w:r w:rsidR="00FB226C" w:rsidRPr="00FB226C">
          <w:rPr>
            <w:rStyle w:val="afffffff"/>
            <w:noProof/>
          </w:rPr>
          <w:t xml:space="preserve"> 场地设施要求</w:t>
        </w:r>
        <w:r w:rsidR="00FB226C" w:rsidRPr="00FB226C">
          <w:rPr>
            <w:noProof/>
          </w:rPr>
          <w:tab/>
        </w:r>
        <w:r w:rsidR="00FB226C" w:rsidRPr="00FB226C">
          <w:rPr>
            <w:noProof/>
          </w:rPr>
          <w:fldChar w:fldCharType="begin"/>
        </w:r>
        <w:r w:rsidR="00FB226C" w:rsidRPr="00FB226C">
          <w:rPr>
            <w:noProof/>
          </w:rPr>
          <w:instrText xml:space="preserve"> PAGEREF _Toc160626175 \h </w:instrText>
        </w:r>
        <w:r w:rsidR="00FB226C" w:rsidRPr="00FB226C">
          <w:rPr>
            <w:noProof/>
          </w:rPr>
        </w:r>
        <w:r w:rsidR="00FB226C" w:rsidRPr="00FB226C">
          <w:rPr>
            <w:noProof/>
          </w:rPr>
          <w:fldChar w:fldCharType="separate"/>
        </w:r>
        <w:r w:rsidR="00C31DAC">
          <w:rPr>
            <w:noProof/>
          </w:rPr>
          <w:t>2</w:t>
        </w:r>
        <w:r w:rsidR="00FB226C" w:rsidRPr="00FB226C">
          <w:rPr>
            <w:noProof/>
          </w:rPr>
          <w:fldChar w:fldCharType="end"/>
        </w:r>
      </w:hyperlink>
    </w:p>
    <w:p w14:paraId="158F7E28" w14:textId="13A99DF7"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76" w:history="1">
        <w:r w:rsidR="00FB226C" w:rsidRPr="00FB226C">
          <w:rPr>
            <w:rStyle w:val="afffffff"/>
            <w:noProof/>
          </w:rPr>
          <w:t>6</w:t>
        </w:r>
        <w:r w:rsidR="00FB226C">
          <w:rPr>
            <w:rStyle w:val="afffffff"/>
            <w:noProof/>
          </w:rPr>
          <w:t xml:space="preserve"> </w:t>
        </w:r>
        <w:r w:rsidR="00FB226C" w:rsidRPr="00FB226C">
          <w:rPr>
            <w:rStyle w:val="afffffff"/>
            <w:noProof/>
          </w:rPr>
          <w:t xml:space="preserve"> 食品安全管理</w:t>
        </w:r>
        <w:r w:rsidR="00FB226C" w:rsidRPr="00FB226C">
          <w:rPr>
            <w:noProof/>
          </w:rPr>
          <w:tab/>
        </w:r>
        <w:r w:rsidR="00FB226C" w:rsidRPr="00FB226C">
          <w:rPr>
            <w:noProof/>
          </w:rPr>
          <w:fldChar w:fldCharType="begin"/>
        </w:r>
        <w:r w:rsidR="00FB226C" w:rsidRPr="00FB226C">
          <w:rPr>
            <w:noProof/>
          </w:rPr>
          <w:instrText xml:space="preserve"> PAGEREF _Toc160626176 \h </w:instrText>
        </w:r>
        <w:r w:rsidR="00FB226C" w:rsidRPr="00FB226C">
          <w:rPr>
            <w:noProof/>
          </w:rPr>
        </w:r>
        <w:r w:rsidR="00FB226C" w:rsidRPr="00FB226C">
          <w:rPr>
            <w:noProof/>
          </w:rPr>
          <w:fldChar w:fldCharType="separate"/>
        </w:r>
        <w:r w:rsidR="00C31DAC">
          <w:rPr>
            <w:noProof/>
          </w:rPr>
          <w:t>2</w:t>
        </w:r>
        <w:r w:rsidR="00FB226C" w:rsidRPr="00FB226C">
          <w:rPr>
            <w:noProof/>
          </w:rPr>
          <w:fldChar w:fldCharType="end"/>
        </w:r>
      </w:hyperlink>
    </w:p>
    <w:p w14:paraId="3CE77768" w14:textId="2A46AFB7"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77" w:history="1">
        <w:r w:rsidR="00FB226C" w:rsidRPr="00FB226C">
          <w:rPr>
            <w:rStyle w:val="afffffff"/>
            <w:noProof/>
          </w:rPr>
          <w:t>6.1</w:t>
        </w:r>
        <w:r w:rsidR="00FB226C">
          <w:rPr>
            <w:rStyle w:val="afffffff"/>
            <w:noProof/>
          </w:rPr>
          <w:t xml:space="preserve"> </w:t>
        </w:r>
        <w:r w:rsidR="00FB226C" w:rsidRPr="00FB226C">
          <w:rPr>
            <w:rStyle w:val="afffffff"/>
            <w:noProof/>
          </w:rPr>
          <w:t xml:space="preserve"> 人员要求</w:t>
        </w:r>
        <w:r w:rsidR="00FB226C" w:rsidRPr="00FB226C">
          <w:rPr>
            <w:noProof/>
          </w:rPr>
          <w:tab/>
        </w:r>
        <w:r w:rsidR="00FB226C" w:rsidRPr="00FB226C">
          <w:rPr>
            <w:noProof/>
          </w:rPr>
          <w:fldChar w:fldCharType="begin"/>
        </w:r>
        <w:r w:rsidR="00FB226C" w:rsidRPr="00FB226C">
          <w:rPr>
            <w:noProof/>
          </w:rPr>
          <w:instrText xml:space="preserve"> PAGEREF _Toc160626177 \h </w:instrText>
        </w:r>
        <w:r w:rsidR="00FB226C" w:rsidRPr="00FB226C">
          <w:rPr>
            <w:noProof/>
          </w:rPr>
        </w:r>
        <w:r w:rsidR="00FB226C" w:rsidRPr="00FB226C">
          <w:rPr>
            <w:noProof/>
          </w:rPr>
          <w:fldChar w:fldCharType="separate"/>
        </w:r>
        <w:r w:rsidR="00C31DAC">
          <w:rPr>
            <w:noProof/>
          </w:rPr>
          <w:t>2</w:t>
        </w:r>
        <w:r w:rsidR="00FB226C" w:rsidRPr="00FB226C">
          <w:rPr>
            <w:noProof/>
          </w:rPr>
          <w:fldChar w:fldCharType="end"/>
        </w:r>
      </w:hyperlink>
    </w:p>
    <w:p w14:paraId="16DCB770" w14:textId="60982116"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78" w:history="1">
        <w:r w:rsidR="00FB226C" w:rsidRPr="00FB226C">
          <w:rPr>
            <w:rStyle w:val="afffffff"/>
            <w:noProof/>
          </w:rPr>
          <w:t>6.2</w:t>
        </w:r>
        <w:r w:rsidR="00FB226C">
          <w:rPr>
            <w:rStyle w:val="afffffff"/>
            <w:noProof/>
          </w:rPr>
          <w:t xml:space="preserve"> </w:t>
        </w:r>
        <w:r w:rsidR="00FB226C" w:rsidRPr="00FB226C">
          <w:rPr>
            <w:rStyle w:val="afffffff"/>
            <w:noProof/>
          </w:rPr>
          <w:t xml:space="preserve"> 制度要求</w:t>
        </w:r>
        <w:r w:rsidR="00FB226C" w:rsidRPr="00FB226C">
          <w:rPr>
            <w:noProof/>
          </w:rPr>
          <w:tab/>
        </w:r>
        <w:r w:rsidR="00FB226C" w:rsidRPr="00FB226C">
          <w:rPr>
            <w:noProof/>
          </w:rPr>
          <w:fldChar w:fldCharType="begin"/>
        </w:r>
        <w:r w:rsidR="00FB226C" w:rsidRPr="00FB226C">
          <w:rPr>
            <w:noProof/>
          </w:rPr>
          <w:instrText xml:space="preserve"> PAGEREF _Toc160626178 \h </w:instrText>
        </w:r>
        <w:r w:rsidR="00FB226C" w:rsidRPr="00FB226C">
          <w:rPr>
            <w:noProof/>
          </w:rPr>
        </w:r>
        <w:r w:rsidR="00FB226C" w:rsidRPr="00FB226C">
          <w:rPr>
            <w:noProof/>
          </w:rPr>
          <w:fldChar w:fldCharType="separate"/>
        </w:r>
        <w:r w:rsidR="00C31DAC">
          <w:rPr>
            <w:noProof/>
          </w:rPr>
          <w:t>3</w:t>
        </w:r>
        <w:r w:rsidR="00FB226C" w:rsidRPr="00FB226C">
          <w:rPr>
            <w:noProof/>
          </w:rPr>
          <w:fldChar w:fldCharType="end"/>
        </w:r>
      </w:hyperlink>
    </w:p>
    <w:p w14:paraId="2C75F152" w14:textId="1E8A7DB5"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79" w:history="1">
        <w:r w:rsidR="00FB226C" w:rsidRPr="00FB226C">
          <w:rPr>
            <w:rStyle w:val="afffffff"/>
            <w:noProof/>
          </w:rPr>
          <w:t>6.3</w:t>
        </w:r>
        <w:r w:rsidR="00FB226C">
          <w:rPr>
            <w:rStyle w:val="afffffff"/>
            <w:noProof/>
          </w:rPr>
          <w:t xml:space="preserve"> </w:t>
        </w:r>
        <w:r w:rsidR="00FB226C" w:rsidRPr="00FB226C">
          <w:rPr>
            <w:rStyle w:val="afffffff"/>
            <w:noProof/>
          </w:rPr>
          <w:t xml:space="preserve"> 原料管理</w:t>
        </w:r>
        <w:r w:rsidR="00FB226C" w:rsidRPr="00FB226C">
          <w:rPr>
            <w:noProof/>
          </w:rPr>
          <w:tab/>
        </w:r>
        <w:r w:rsidR="00FB226C" w:rsidRPr="00FB226C">
          <w:rPr>
            <w:noProof/>
          </w:rPr>
          <w:fldChar w:fldCharType="begin"/>
        </w:r>
        <w:r w:rsidR="00FB226C" w:rsidRPr="00FB226C">
          <w:rPr>
            <w:noProof/>
          </w:rPr>
          <w:instrText xml:space="preserve"> PAGEREF _Toc160626179 \h </w:instrText>
        </w:r>
        <w:r w:rsidR="00FB226C" w:rsidRPr="00FB226C">
          <w:rPr>
            <w:noProof/>
          </w:rPr>
        </w:r>
        <w:r w:rsidR="00FB226C" w:rsidRPr="00FB226C">
          <w:rPr>
            <w:noProof/>
          </w:rPr>
          <w:fldChar w:fldCharType="separate"/>
        </w:r>
        <w:r w:rsidR="00C31DAC">
          <w:rPr>
            <w:noProof/>
          </w:rPr>
          <w:t>3</w:t>
        </w:r>
        <w:r w:rsidR="00FB226C" w:rsidRPr="00FB226C">
          <w:rPr>
            <w:noProof/>
          </w:rPr>
          <w:fldChar w:fldCharType="end"/>
        </w:r>
      </w:hyperlink>
    </w:p>
    <w:p w14:paraId="43B7A204" w14:textId="5D82B980"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0" w:history="1">
        <w:r w:rsidR="00FB226C" w:rsidRPr="00FB226C">
          <w:rPr>
            <w:rStyle w:val="afffffff"/>
            <w:noProof/>
          </w:rPr>
          <w:t>6.4</w:t>
        </w:r>
        <w:r w:rsidR="00FB226C">
          <w:rPr>
            <w:rStyle w:val="afffffff"/>
            <w:noProof/>
          </w:rPr>
          <w:t xml:space="preserve"> </w:t>
        </w:r>
        <w:r w:rsidR="00FB226C" w:rsidRPr="00FB226C">
          <w:rPr>
            <w:rStyle w:val="afffffff"/>
            <w:noProof/>
          </w:rPr>
          <w:t xml:space="preserve"> 食品加工</w:t>
        </w:r>
        <w:r w:rsidR="00FB226C" w:rsidRPr="00FB226C">
          <w:rPr>
            <w:noProof/>
          </w:rPr>
          <w:tab/>
        </w:r>
        <w:r w:rsidR="00FB226C" w:rsidRPr="00FB226C">
          <w:rPr>
            <w:noProof/>
          </w:rPr>
          <w:fldChar w:fldCharType="begin"/>
        </w:r>
        <w:r w:rsidR="00FB226C" w:rsidRPr="00FB226C">
          <w:rPr>
            <w:noProof/>
          </w:rPr>
          <w:instrText xml:space="preserve"> PAGEREF _Toc160626180 \h </w:instrText>
        </w:r>
        <w:r w:rsidR="00FB226C" w:rsidRPr="00FB226C">
          <w:rPr>
            <w:noProof/>
          </w:rPr>
        </w:r>
        <w:r w:rsidR="00FB226C" w:rsidRPr="00FB226C">
          <w:rPr>
            <w:noProof/>
          </w:rPr>
          <w:fldChar w:fldCharType="separate"/>
        </w:r>
        <w:r w:rsidR="00C31DAC">
          <w:rPr>
            <w:noProof/>
          </w:rPr>
          <w:t>3</w:t>
        </w:r>
        <w:r w:rsidR="00FB226C" w:rsidRPr="00FB226C">
          <w:rPr>
            <w:noProof/>
          </w:rPr>
          <w:fldChar w:fldCharType="end"/>
        </w:r>
      </w:hyperlink>
    </w:p>
    <w:p w14:paraId="76CF5B60" w14:textId="2FD3D9DC"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1" w:history="1">
        <w:r w:rsidR="00FB226C" w:rsidRPr="00FB226C">
          <w:rPr>
            <w:rStyle w:val="afffffff"/>
            <w:noProof/>
          </w:rPr>
          <w:t>6.5</w:t>
        </w:r>
        <w:r w:rsidR="00FB226C">
          <w:rPr>
            <w:rStyle w:val="afffffff"/>
            <w:noProof/>
          </w:rPr>
          <w:t xml:space="preserve"> </w:t>
        </w:r>
        <w:r w:rsidR="00FB226C" w:rsidRPr="00FB226C">
          <w:rPr>
            <w:rStyle w:val="afffffff"/>
            <w:noProof/>
          </w:rPr>
          <w:t xml:space="preserve"> 食品留样</w:t>
        </w:r>
        <w:r w:rsidR="00FB226C" w:rsidRPr="00FB226C">
          <w:rPr>
            <w:noProof/>
          </w:rPr>
          <w:tab/>
        </w:r>
        <w:r w:rsidR="00FB226C" w:rsidRPr="00FB226C">
          <w:rPr>
            <w:noProof/>
          </w:rPr>
          <w:fldChar w:fldCharType="begin"/>
        </w:r>
        <w:r w:rsidR="00FB226C" w:rsidRPr="00FB226C">
          <w:rPr>
            <w:noProof/>
          </w:rPr>
          <w:instrText xml:space="preserve"> PAGEREF _Toc160626181 \h </w:instrText>
        </w:r>
        <w:r w:rsidR="00FB226C" w:rsidRPr="00FB226C">
          <w:rPr>
            <w:noProof/>
          </w:rPr>
        </w:r>
        <w:r w:rsidR="00FB226C" w:rsidRPr="00FB226C">
          <w:rPr>
            <w:noProof/>
          </w:rPr>
          <w:fldChar w:fldCharType="separate"/>
        </w:r>
        <w:r w:rsidR="00C31DAC">
          <w:rPr>
            <w:noProof/>
          </w:rPr>
          <w:t>3</w:t>
        </w:r>
        <w:r w:rsidR="00FB226C" w:rsidRPr="00FB226C">
          <w:rPr>
            <w:noProof/>
          </w:rPr>
          <w:fldChar w:fldCharType="end"/>
        </w:r>
      </w:hyperlink>
    </w:p>
    <w:p w14:paraId="0BF16F9C" w14:textId="21FAE88D"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82" w:history="1">
        <w:r w:rsidR="00FB226C" w:rsidRPr="00FB226C">
          <w:rPr>
            <w:rStyle w:val="afffffff"/>
            <w:noProof/>
          </w:rPr>
          <w:t>7</w:t>
        </w:r>
        <w:r w:rsidR="00FB226C">
          <w:rPr>
            <w:rStyle w:val="afffffff"/>
            <w:noProof/>
          </w:rPr>
          <w:t xml:space="preserve"> </w:t>
        </w:r>
        <w:r w:rsidR="00FB226C" w:rsidRPr="00FB226C">
          <w:rPr>
            <w:rStyle w:val="afffffff"/>
            <w:noProof/>
          </w:rPr>
          <w:t xml:space="preserve"> 服务要求</w:t>
        </w:r>
        <w:r w:rsidR="00FB226C" w:rsidRPr="00FB226C">
          <w:rPr>
            <w:noProof/>
          </w:rPr>
          <w:tab/>
        </w:r>
        <w:r w:rsidR="00FB226C" w:rsidRPr="00FB226C">
          <w:rPr>
            <w:noProof/>
          </w:rPr>
          <w:fldChar w:fldCharType="begin"/>
        </w:r>
        <w:r w:rsidR="00FB226C" w:rsidRPr="00FB226C">
          <w:rPr>
            <w:noProof/>
          </w:rPr>
          <w:instrText xml:space="preserve"> PAGEREF _Toc160626182 \h </w:instrText>
        </w:r>
        <w:r w:rsidR="00FB226C" w:rsidRPr="00FB226C">
          <w:rPr>
            <w:noProof/>
          </w:rPr>
        </w:r>
        <w:r w:rsidR="00FB226C" w:rsidRPr="00FB226C">
          <w:rPr>
            <w:noProof/>
          </w:rPr>
          <w:fldChar w:fldCharType="separate"/>
        </w:r>
        <w:r w:rsidR="00C31DAC">
          <w:rPr>
            <w:noProof/>
          </w:rPr>
          <w:t>4</w:t>
        </w:r>
        <w:r w:rsidR="00FB226C" w:rsidRPr="00FB226C">
          <w:rPr>
            <w:noProof/>
          </w:rPr>
          <w:fldChar w:fldCharType="end"/>
        </w:r>
      </w:hyperlink>
    </w:p>
    <w:p w14:paraId="48535F5B" w14:textId="00FDBC03"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3" w:history="1">
        <w:r w:rsidR="00FB226C" w:rsidRPr="00FB226C">
          <w:rPr>
            <w:rStyle w:val="afffffff"/>
            <w:noProof/>
          </w:rPr>
          <w:t>7.1</w:t>
        </w:r>
        <w:r w:rsidR="00FB226C">
          <w:rPr>
            <w:rStyle w:val="afffffff"/>
            <w:noProof/>
          </w:rPr>
          <w:t xml:space="preserve"> </w:t>
        </w:r>
        <w:r w:rsidR="00FB226C" w:rsidRPr="00FB226C">
          <w:rPr>
            <w:rStyle w:val="afffffff"/>
            <w:noProof/>
          </w:rPr>
          <w:t xml:space="preserve"> 分拣</w:t>
        </w:r>
        <w:r w:rsidR="00FB226C" w:rsidRPr="00FB226C">
          <w:rPr>
            <w:noProof/>
          </w:rPr>
          <w:tab/>
        </w:r>
        <w:r w:rsidR="00FB226C" w:rsidRPr="00FB226C">
          <w:rPr>
            <w:noProof/>
          </w:rPr>
          <w:fldChar w:fldCharType="begin"/>
        </w:r>
        <w:r w:rsidR="00FB226C" w:rsidRPr="00FB226C">
          <w:rPr>
            <w:noProof/>
          </w:rPr>
          <w:instrText xml:space="preserve"> PAGEREF _Toc160626183 \h </w:instrText>
        </w:r>
        <w:r w:rsidR="00FB226C" w:rsidRPr="00FB226C">
          <w:rPr>
            <w:noProof/>
          </w:rPr>
        </w:r>
        <w:r w:rsidR="00FB226C" w:rsidRPr="00FB226C">
          <w:rPr>
            <w:noProof/>
          </w:rPr>
          <w:fldChar w:fldCharType="separate"/>
        </w:r>
        <w:r w:rsidR="00C31DAC">
          <w:rPr>
            <w:noProof/>
          </w:rPr>
          <w:t>4</w:t>
        </w:r>
        <w:r w:rsidR="00FB226C" w:rsidRPr="00FB226C">
          <w:rPr>
            <w:noProof/>
          </w:rPr>
          <w:fldChar w:fldCharType="end"/>
        </w:r>
      </w:hyperlink>
    </w:p>
    <w:p w14:paraId="417DFBED" w14:textId="406CC38A"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4" w:history="1">
        <w:r w:rsidR="00FB226C" w:rsidRPr="00FB226C">
          <w:rPr>
            <w:rStyle w:val="afffffff"/>
            <w:noProof/>
          </w:rPr>
          <w:t>7.2</w:t>
        </w:r>
        <w:r w:rsidR="00FB226C">
          <w:rPr>
            <w:rStyle w:val="afffffff"/>
            <w:noProof/>
          </w:rPr>
          <w:t xml:space="preserve"> </w:t>
        </w:r>
        <w:r w:rsidR="00FB226C" w:rsidRPr="00FB226C">
          <w:rPr>
            <w:rStyle w:val="afffffff"/>
            <w:noProof/>
          </w:rPr>
          <w:t xml:space="preserve"> 运输</w:t>
        </w:r>
        <w:r w:rsidR="00FB226C" w:rsidRPr="00FB226C">
          <w:rPr>
            <w:noProof/>
          </w:rPr>
          <w:tab/>
        </w:r>
        <w:r w:rsidR="00FB226C" w:rsidRPr="00FB226C">
          <w:rPr>
            <w:noProof/>
          </w:rPr>
          <w:fldChar w:fldCharType="begin"/>
        </w:r>
        <w:r w:rsidR="00FB226C" w:rsidRPr="00FB226C">
          <w:rPr>
            <w:noProof/>
          </w:rPr>
          <w:instrText xml:space="preserve"> PAGEREF _Toc160626184 \h </w:instrText>
        </w:r>
        <w:r w:rsidR="00FB226C" w:rsidRPr="00FB226C">
          <w:rPr>
            <w:noProof/>
          </w:rPr>
        </w:r>
        <w:r w:rsidR="00FB226C" w:rsidRPr="00FB226C">
          <w:rPr>
            <w:noProof/>
          </w:rPr>
          <w:fldChar w:fldCharType="separate"/>
        </w:r>
        <w:r w:rsidR="00C31DAC">
          <w:rPr>
            <w:noProof/>
          </w:rPr>
          <w:t>4</w:t>
        </w:r>
        <w:r w:rsidR="00FB226C" w:rsidRPr="00FB226C">
          <w:rPr>
            <w:noProof/>
          </w:rPr>
          <w:fldChar w:fldCharType="end"/>
        </w:r>
      </w:hyperlink>
    </w:p>
    <w:p w14:paraId="19369315" w14:textId="502F07EF"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5" w:history="1">
        <w:r w:rsidR="00FB226C" w:rsidRPr="00FB226C">
          <w:rPr>
            <w:rStyle w:val="afffffff"/>
            <w:noProof/>
          </w:rPr>
          <w:t>7.3</w:t>
        </w:r>
        <w:r w:rsidR="00FB226C">
          <w:rPr>
            <w:rStyle w:val="afffffff"/>
            <w:noProof/>
          </w:rPr>
          <w:t xml:space="preserve"> </w:t>
        </w:r>
        <w:r w:rsidR="00FB226C" w:rsidRPr="00FB226C">
          <w:rPr>
            <w:rStyle w:val="afffffff"/>
            <w:noProof/>
          </w:rPr>
          <w:t xml:space="preserve"> 餐饮具清洗消毒保洁</w:t>
        </w:r>
        <w:r w:rsidR="00FB226C" w:rsidRPr="00FB226C">
          <w:rPr>
            <w:noProof/>
          </w:rPr>
          <w:tab/>
        </w:r>
        <w:r w:rsidR="00FB226C" w:rsidRPr="00FB226C">
          <w:rPr>
            <w:noProof/>
          </w:rPr>
          <w:fldChar w:fldCharType="begin"/>
        </w:r>
        <w:r w:rsidR="00FB226C" w:rsidRPr="00FB226C">
          <w:rPr>
            <w:noProof/>
          </w:rPr>
          <w:instrText xml:space="preserve"> PAGEREF _Toc160626185 \h </w:instrText>
        </w:r>
        <w:r w:rsidR="00FB226C" w:rsidRPr="00FB226C">
          <w:rPr>
            <w:noProof/>
          </w:rPr>
        </w:r>
        <w:r w:rsidR="00FB226C" w:rsidRPr="00FB226C">
          <w:rPr>
            <w:noProof/>
          </w:rPr>
          <w:fldChar w:fldCharType="separate"/>
        </w:r>
        <w:r w:rsidR="00C31DAC">
          <w:rPr>
            <w:noProof/>
          </w:rPr>
          <w:t>4</w:t>
        </w:r>
        <w:r w:rsidR="00FB226C" w:rsidRPr="00FB226C">
          <w:rPr>
            <w:noProof/>
          </w:rPr>
          <w:fldChar w:fldCharType="end"/>
        </w:r>
      </w:hyperlink>
    </w:p>
    <w:p w14:paraId="5DB55A41" w14:textId="1E9724DC"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6" w:history="1">
        <w:r w:rsidR="00FB226C" w:rsidRPr="00FB226C">
          <w:rPr>
            <w:rStyle w:val="afffffff"/>
            <w:noProof/>
          </w:rPr>
          <w:t>7.4</w:t>
        </w:r>
        <w:r w:rsidR="00FB226C">
          <w:rPr>
            <w:rStyle w:val="afffffff"/>
            <w:noProof/>
          </w:rPr>
          <w:t xml:space="preserve"> </w:t>
        </w:r>
        <w:r w:rsidR="00FB226C" w:rsidRPr="00FB226C">
          <w:rPr>
            <w:rStyle w:val="afffffff"/>
            <w:noProof/>
          </w:rPr>
          <w:t xml:space="preserve"> 餐厨垃圾处理</w:t>
        </w:r>
        <w:r w:rsidR="00FB226C" w:rsidRPr="00FB226C">
          <w:rPr>
            <w:noProof/>
          </w:rPr>
          <w:tab/>
        </w:r>
        <w:r w:rsidR="00FB226C" w:rsidRPr="00FB226C">
          <w:rPr>
            <w:noProof/>
          </w:rPr>
          <w:fldChar w:fldCharType="begin"/>
        </w:r>
        <w:r w:rsidR="00FB226C" w:rsidRPr="00FB226C">
          <w:rPr>
            <w:noProof/>
          </w:rPr>
          <w:instrText xml:space="preserve"> PAGEREF _Toc160626186 \h </w:instrText>
        </w:r>
        <w:r w:rsidR="00FB226C" w:rsidRPr="00FB226C">
          <w:rPr>
            <w:noProof/>
          </w:rPr>
        </w:r>
        <w:r w:rsidR="00FB226C" w:rsidRPr="00FB226C">
          <w:rPr>
            <w:noProof/>
          </w:rPr>
          <w:fldChar w:fldCharType="separate"/>
        </w:r>
        <w:r w:rsidR="00C31DAC">
          <w:rPr>
            <w:noProof/>
          </w:rPr>
          <w:t>4</w:t>
        </w:r>
        <w:r w:rsidR="00FB226C" w:rsidRPr="00FB226C">
          <w:rPr>
            <w:noProof/>
          </w:rPr>
          <w:fldChar w:fldCharType="end"/>
        </w:r>
      </w:hyperlink>
    </w:p>
    <w:p w14:paraId="11545059" w14:textId="3900F5F8"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87" w:history="1">
        <w:r w:rsidR="00FB226C" w:rsidRPr="00FB226C">
          <w:rPr>
            <w:rStyle w:val="afffffff"/>
            <w:noProof/>
          </w:rPr>
          <w:t>8</w:t>
        </w:r>
        <w:r w:rsidR="00FB226C">
          <w:rPr>
            <w:rStyle w:val="afffffff"/>
            <w:noProof/>
          </w:rPr>
          <w:t xml:space="preserve"> </w:t>
        </w:r>
        <w:r w:rsidR="00FB226C" w:rsidRPr="00FB226C">
          <w:rPr>
            <w:rStyle w:val="afffffff"/>
            <w:noProof/>
          </w:rPr>
          <w:t xml:space="preserve"> 安全与应急</w:t>
        </w:r>
        <w:r w:rsidR="00FB226C" w:rsidRPr="00FB226C">
          <w:rPr>
            <w:noProof/>
          </w:rPr>
          <w:tab/>
        </w:r>
        <w:r w:rsidR="00FB226C" w:rsidRPr="00FB226C">
          <w:rPr>
            <w:noProof/>
          </w:rPr>
          <w:fldChar w:fldCharType="begin"/>
        </w:r>
        <w:r w:rsidR="00FB226C" w:rsidRPr="00FB226C">
          <w:rPr>
            <w:noProof/>
          </w:rPr>
          <w:instrText xml:space="preserve"> PAGEREF _Toc160626187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6A9B2CEA" w14:textId="27CE74C3"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8" w:history="1">
        <w:r w:rsidR="00FB226C" w:rsidRPr="00FB226C">
          <w:rPr>
            <w:rStyle w:val="afffffff"/>
            <w:noProof/>
          </w:rPr>
          <w:t>8.1</w:t>
        </w:r>
        <w:r w:rsidR="00FB226C">
          <w:rPr>
            <w:rStyle w:val="afffffff"/>
            <w:noProof/>
          </w:rPr>
          <w:t xml:space="preserve"> </w:t>
        </w:r>
        <w:r w:rsidR="00FB226C" w:rsidRPr="00FB226C">
          <w:rPr>
            <w:rStyle w:val="afffffff"/>
            <w:noProof/>
          </w:rPr>
          <w:t xml:space="preserve"> 消防安全</w:t>
        </w:r>
        <w:r w:rsidR="00FB226C" w:rsidRPr="00FB226C">
          <w:rPr>
            <w:noProof/>
          </w:rPr>
          <w:tab/>
        </w:r>
        <w:r w:rsidR="00FB226C" w:rsidRPr="00FB226C">
          <w:rPr>
            <w:noProof/>
          </w:rPr>
          <w:fldChar w:fldCharType="begin"/>
        </w:r>
        <w:r w:rsidR="00FB226C" w:rsidRPr="00FB226C">
          <w:rPr>
            <w:noProof/>
          </w:rPr>
          <w:instrText xml:space="preserve"> PAGEREF _Toc160626188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5E16EAE4" w14:textId="6BD0BCD2"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89" w:history="1">
        <w:r w:rsidR="00FB226C" w:rsidRPr="00FB226C">
          <w:rPr>
            <w:rStyle w:val="afffffff"/>
            <w:noProof/>
          </w:rPr>
          <w:t>8.2</w:t>
        </w:r>
        <w:r w:rsidR="00FB226C">
          <w:rPr>
            <w:rStyle w:val="afffffff"/>
            <w:noProof/>
          </w:rPr>
          <w:t xml:space="preserve"> </w:t>
        </w:r>
        <w:r w:rsidR="00FB226C" w:rsidRPr="00FB226C">
          <w:rPr>
            <w:rStyle w:val="afffffff"/>
            <w:noProof/>
          </w:rPr>
          <w:t xml:space="preserve"> 燃气安全</w:t>
        </w:r>
        <w:r w:rsidR="00FB226C" w:rsidRPr="00FB226C">
          <w:rPr>
            <w:noProof/>
          </w:rPr>
          <w:tab/>
        </w:r>
        <w:r w:rsidR="00FB226C" w:rsidRPr="00FB226C">
          <w:rPr>
            <w:noProof/>
          </w:rPr>
          <w:fldChar w:fldCharType="begin"/>
        </w:r>
        <w:r w:rsidR="00FB226C" w:rsidRPr="00FB226C">
          <w:rPr>
            <w:noProof/>
          </w:rPr>
          <w:instrText xml:space="preserve"> PAGEREF _Toc160626189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303E1D86" w14:textId="14ADE23D"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90" w:history="1">
        <w:r w:rsidR="00FB226C" w:rsidRPr="00FB226C">
          <w:rPr>
            <w:rStyle w:val="afffffff"/>
            <w:noProof/>
          </w:rPr>
          <w:t>8.3</w:t>
        </w:r>
        <w:r w:rsidR="00FB226C">
          <w:rPr>
            <w:rStyle w:val="afffffff"/>
            <w:noProof/>
          </w:rPr>
          <w:t xml:space="preserve"> </w:t>
        </w:r>
        <w:r w:rsidR="00FB226C" w:rsidRPr="00FB226C">
          <w:rPr>
            <w:rStyle w:val="afffffff"/>
            <w:noProof/>
          </w:rPr>
          <w:t xml:space="preserve"> 用电安全</w:t>
        </w:r>
        <w:r w:rsidR="00FB226C" w:rsidRPr="00FB226C">
          <w:rPr>
            <w:noProof/>
          </w:rPr>
          <w:tab/>
        </w:r>
        <w:r w:rsidR="00FB226C" w:rsidRPr="00FB226C">
          <w:rPr>
            <w:noProof/>
          </w:rPr>
          <w:fldChar w:fldCharType="begin"/>
        </w:r>
        <w:r w:rsidR="00FB226C" w:rsidRPr="00FB226C">
          <w:rPr>
            <w:noProof/>
          </w:rPr>
          <w:instrText xml:space="preserve"> PAGEREF _Toc160626190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59FF5859" w14:textId="6A05AFE5"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91" w:history="1">
        <w:r w:rsidR="00FB226C" w:rsidRPr="00FB226C">
          <w:rPr>
            <w:rStyle w:val="afffffff"/>
            <w:noProof/>
          </w:rPr>
          <w:t>8.4</w:t>
        </w:r>
        <w:r w:rsidR="00FB226C">
          <w:rPr>
            <w:rStyle w:val="afffffff"/>
            <w:noProof/>
          </w:rPr>
          <w:t xml:space="preserve"> </w:t>
        </w:r>
        <w:r w:rsidR="00FB226C" w:rsidRPr="00FB226C">
          <w:rPr>
            <w:rStyle w:val="afffffff"/>
            <w:noProof/>
          </w:rPr>
          <w:t xml:space="preserve"> 应急处置</w:t>
        </w:r>
        <w:r w:rsidR="00FB226C" w:rsidRPr="00FB226C">
          <w:rPr>
            <w:noProof/>
          </w:rPr>
          <w:tab/>
        </w:r>
        <w:r w:rsidR="00FB226C" w:rsidRPr="00FB226C">
          <w:rPr>
            <w:noProof/>
          </w:rPr>
          <w:fldChar w:fldCharType="begin"/>
        </w:r>
        <w:r w:rsidR="00FB226C" w:rsidRPr="00FB226C">
          <w:rPr>
            <w:noProof/>
          </w:rPr>
          <w:instrText xml:space="preserve"> PAGEREF _Toc160626191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33ED30CA" w14:textId="7F13755D"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92" w:history="1">
        <w:r w:rsidR="00FB226C" w:rsidRPr="00FB226C">
          <w:rPr>
            <w:rStyle w:val="afffffff"/>
            <w:noProof/>
          </w:rPr>
          <w:t>9</w:t>
        </w:r>
        <w:r w:rsidR="00FB226C">
          <w:rPr>
            <w:rStyle w:val="afffffff"/>
            <w:noProof/>
          </w:rPr>
          <w:t xml:space="preserve"> </w:t>
        </w:r>
        <w:r w:rsidR="00FB226C" w:rsidRPr="00FB226C">
          <w:rPr>
            <w:rStyle w:val="afffffff"/>
            <w:noProof/>
          </w:rPr>
          <w:t xml:space="preserve"> 质量监督与评价改进</w:t>
        </w:r>
        <w:r w:rsidR="00FB226C" w:rsidRPr="00FB226C">
          <w:rPr>
            <w:noProof/>
          </w:rPr>
          <w:tab/>
        </w:r>
        <w:r w:rsidR="00FB226C" w:rsidRPr="00FB226C">
          <w:rPr>
            <w:noProof/>
          </w:rPr>
          <w:fldChar w:fldCharType="begin"/>
        </w:r>
        <w:r w:rsidR="00FB226C" w:rsidRPr="00FB226C">
          <w:rPr>
            <w:noProof/>
          </w:rPr>
          <w:instrText xml:space="preserve"> PAGEREF _Toc160626192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2D7582C9" w14:textId="644552D3"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93" w:history="1">
        <w:r w:rsidR="00FB226C" w:rsidRPr="00FB226C">
          <w:rPr>
            <w:rStyle w:val="afffffff"/>
            <w:noProof/>
          </w:rPr>
          <w:t>9.1</w:t>
        </w:r>
        <w:r w:rsidR="00FB226C">
          <w:rPr>
            <w:rStyle w:val="afffffff"/>
            <w:noProof/>
          </w:rPr>
          <w:t xml:space="preserve"> </w:t>
        </w:r>
        <w:r w:rsidR="00FB226C" w:rsidRPr="00FB226C">
          <w:rPr>
            <w:rStyle w:val="afffffff"/>
            <w:noProof/>
          </w:rPr>
          <w:t xml:space="preserve"> 质量监督</w:t>
        </w:r>
        <w:r w:rsidR="00FB226C" w:rsidRPr="00FB226C">
          <w:rPr>
            <w:noProof/>
          </w:rPr>
          <w:tab/>
        </w:r>
        <w:r w:rsidR="00FB226C" w:rsidRPr="00FB226C">
          <w:rPr>
            <w:noProof/>
          </w:rPr>
          <w:fldChar w:fldCharType="begin"/>
        </w:r>
        <w:r w:rsidR="00FB226C" w:rsidRPr="00FB226C">
          <w:rPr>
            <w:noProof/>
          </w:rPr>
          <w:instrText xml:space="preserve"> PAGEREF _Toc160626193 \h </w:instrText>
        </w:r>
        <w:r w:rsidR="00FB226C" w:rsidRPr="00FB226C">
          <w:rPr>
            <w:noProof/>
          </w:rPr>
        </w:r>
        <w:r w:rsidR="00FB226C" w:rsidRPr="00FB226C">
          <w:rPr>
            <w:noProof/>
          </w:rPr>
          <w:fldChar w:fldCharType="separate"/>
        </w:r>
        <w:r w:rsidR="00C31DAC">
          <w:rPr>
            <w:noProof/>
          </w:rPr>
          <w:t>5</w:t>
        </w:r>
        <w:r w:rsidR="00FB226C" w:rsidRPr="00FB226C">
          <w:rPr>
            <w:noProof/>
          </w:rPr>
          <w:fldChar w:fldCharType="end"/>
        </w:r>
      </w:hyperlink>
    </w:p>
    <w:p w14:paraId="102724DA" w14:textId="2D30A95D" w:rsidR="00FB226C" w:rsidRPr="00FB226C" w:rsidRDefault="00000000">
      <w:pPr>
        <w:pStyle w:val="TOC2"/>
        <w:rPr>
          <w:rFonts w:asciiTheme="minorHAnsi" w:eastAsiaTheme="minorEastAsia" w:hAnsiTheme="minorHAnsi" w:cstheme="minorBidi"/>
          <w:noProof/>
          <w:sz w:val="22"/>
          <w:szCs w:val="24"/>
          <w14:ligatures w14:val="standardContextual"/>
        </w:rPr>
      </w:pPr>
      <w:hyperlink w:anchor="_Toc160626194" w:history="1">
        <w:r w:rsidR="00FB226C" w:rsidRPr="00FB226C">
          <w:rPr>
            <w:rStyle w:val="afffffff"/>
            <w:noProof/>
          </w:rPr>
          <w:t>9.2</w:t>
        </w:r>
        <w:r w:rsidR="00FB226C">
          <w:rPr>
            <w:rStyle w:val="afffffff"/>
            <w:noProof/>
          </w:rPr>
          <w:t xml:space="preserve"> </w:t>
        </w:r>
        <w:r w:rsidR="00FB226C" w:rsidRPr="00FB226C">
          <w:rPr>
            <w:rStyle w:val="afffffff"/>
            <w:noProof/>
          </w:rPr>
          <w:t xml:space="preserve"> 评价改进</w:t>
        </w:r>
        <w:r w:rsidR="00FB226C" w:rsidRPr="00FB226C">
          <w:rPr>
            <w:noProof/>
          </w:rPr>
          <w:tab/>
        </w:r>
        <w:r w:rsidR="00FB226C" w:rsidRPr="00FB226C">
          <w:rPr>
            <w:noProof/>
          </w:rPr>
          <w:fldChar w:fldCharType="begin"/>
        </w:r>
        <w:r w:rsidR="00FB226C" w:rsidRPr="00FB226C">
          <w:rPr>
            <w:noProof/>
          </w:rPr>
          <w:instrText xml:space="preserve"> PAGEREF _Toc160626194 \h </w:instrText>
        </w:r>
        <w:r w:rsidR="00FB226C" w:rsidRPr="00FB226C">
          <w:rPr>
            <w:noProof/>
          </w:rPr>
        </w:r>
        <w:r w:rsidR="00FB226C" w:rsidRPr="00FB226C">
          <w:rPr>
            <w:noProof/>
          </w:rPr>
          <w:fldChar w:fldCharType="separate"/>
        </w:r>
        <w:r w:rsidR="00C31DAC">
          <w:rPr>
            <w:noProof/>
          </w:rPr>
          <w:t>6</w:t>
        </w:r>
        <w:r w:rsidR="00FB226C" w:rsidRPr="00FB226C">
          <w:rPr>
            <w:noProof/>
          </w:rPr>
          <w:fldChar w:fldCharType="end"/>
        </w:r>
      </w:hyperlink>
    </w:p>
    <w:p w14:paraId="48BD6BC7" w14:textId="6CC960A1" w:rsidR="00FB226C" w:rsidRPr="00FB226C"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26195" w:history="1">
        <w:r w:rsidR="00FB226C" w:rsidRPr="00FB226C">
          <w:rPr>
            <w:rStyle w:val="afffffff"/>
            <w:noProof/>
          </w:rPr>
          <w:t>参考文献</w:t>
        </w:r>
        <w:r w:rsidR="00FB226C" w:rsidRPr="00FB226C">
          <w:rPr>
            <w:noProof/>
          </w:rPr>
          <w:tab/>
        </w:r>
        <w:r w:rsidR="00FB226C" w:rsidRPr="00FB226C">
          <w:rPr>
            <w:noProof/>
          </w:rPr>
          <w:fldChar w:fldCharType="begin"/>
        </w:r>
        <w:r w:rsidR="00FB226C" w:rsidRPr="00FB226C">
          <w:rPr>
            <w:noProof/>
          </w:rPr>
          <w:instrText xml:space="preserve"> PAGEREF _Toc160626195 \h </w:instrText>
        </w:r>
        <w:r w:rsidR="00FB226C" w:rsidRPr="00FB226C">
          <w:rPr>
            <w:noProof/>
          </w:rPr>
        </w:r>
        <w:r w:rsidR="00FB226C" w:rsidRPr="00FB226C">
          <w:rPr>
            <w:noProof/>
          </w:rPr>
          <w:fldChar w:fldCharType="separate"/>
        </w:r>
        <w:r w:rsidR="00C31DAC">
          <w:rPr>
            <w:noProof/>
          </w:rPr>
          <w:t>7</w:t>
        </w:r>
        <w:r w:rsidR="00FB226C" w:rsidRPr="00FB226C">
          <w:rPr>
            <w:noProof/>
          </w:rPr>
          <w:fldChar w:fldCharType="end"/>
        </w:r>
      </w:hyperlink>
    </w:p>
    <w:p w14:paraId="72A357B2" w14:textId="25DC8E0E" w:rsidR="00FB226C" w:rsidRPr="00FB226C" w:rsidRDefault="00FB226C" w:rsidP="00FB226C">
      <w:pPr>
        <w:pStyle w:val="affffff3"/>
        <w:spacing w:after="360"/>
        <w:sectPr w:rsidR="00FB226C" w:rsidRPr="00FB226C" w:rsidSect="00580202">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r w:rsidRPr="00FB226C">
        <w:fldChar w:fldCharType="end"/>
      </w:r>
    </w:p>
    <w:p w14:paraId="1C34DE0C" w14:textId="77777777" w:rsidR="00DF2D51" w:rsidRDefault="00DF2D51" w:rsidP="00DF2D51">
      <w:pPr>
        <w:pStyle w:val="a6"/>
        <w:spacing w:before="900" w:after="360"/>
      </w:pPr>
      <w:bookmarkStart w:id="22" w:name="_Toc160626168"/>
      <w:bookmarkStart w:id="23" w:name="BookMark2"/>
      <w:bookmarkEnd w:id="21"/>
      <w:r w:rsidRPr="00DF2D51">
        <w:rPr>
          <w:spacing w:val="320"/>
        </w:rPr>
        <w:lastRenderedPageBreak/>
        <w:t>前</w:t>
      </w:r>
      <w:r>
        <w:t>言</w:t>
      </w:r>
      <w:bookmarkEnd w:id="22"/>
    </w:p>
    <w:p w14:paraId="3337308D" w14:textId="77777777" w:rsidR="00DF2D51" w:rsidRDefault="00DF2D51" w:rsidP="00DF2D51">
      <w:pPr>
        <w:pStyle w:val="affffc"/>
        <w:ind w:firstLine="420"/>
      </w:pPr>
      <w:r>
        <w:rPr>
          <w:rFonts w:hint="eastAsia"/>
        </w:rPr>
        <w:t>本文件按照GB/T 1.1—2020《标准化工作导则  第1部分：标准化文件的结构和起草规则》的规定起草。</w:t>
      </w:r>
    </w:p>
    <w:p w14:paraId="674E61EB" w14:textId="77777777" w:rsidR="00DF2D51" w:rsidRDefault="00DF2D51" w:rsidP="00DF2D51">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请注意本文件的某些内容可能涉及专利。本文件的发布机构不承担识别专利的责任。</w:t>
      </w:r>
    </w:p>
    <w:p w14:paraId="450F6643" w14:textId="1075CCB1" w:rsidR="00DF2D51" w:rsidRDefault="00DF2D51" w:rsidP="00DF2D51">
      <w:pPr>
        <w:pStyle w:val="affffc"/>
        <w:ind w:firstLine="420"/>
      </w:pPr>
      <w:r>
        <w:rPr>
          <w:rFonts w:hint="eastAsia"/>
        </w:rPr>
        <w:t>本文件由上海市浦东新区质量技术协会提出</w:t>
      </w:r>
      <w:r w:rsidR="00FE769E">
        <w:rPr>
          <w:rFonts w:hint="eastAsia"/>
        </w:rPr>
        <w:t>并归口</w:t>
      </w:r>
      <w:r>
        <w:rPr>
          <w:rFonts w:hint="eastAsia"/>
        </w:rPr>
        <w:t>。</w:t>
      </w:r>
    </w:p>
    <w:p w14:paraId="0A2B9A2E" w14:textId="4271A6B0" w:rsidR="00DF2D51" w:rsidRPr="00AE5052" w:rsidRDefault="00DF2D51" w:rsidP="00AE5052">
      <w:pPr>
        <w:pStyle w:val="affffc"/>
        <w:ind w:firstLine="420"/>
        <w:rPr>
          <w:rFonts w:cs="仿宋"/>
        </w:rPr>
      </w:pPr>
      <w:r>
        <w:rPr>
          <w:rFonts w:hint="eastAsia"/>
        </w:rPr>
        <w:t>本文件起草单位：</w:t>
      </w:r>
      <w:r w:rsidR="003A7830">
        <w:rPr>
          <w:rFonts w:hint="eastAsia"/>
        </w:rPr>
        <w:t>上海市浦东新区质量技术协会</w:t>
      </w:r>
      <w:r w:rsidR="00AE5052">
        <w:rPr>
          <w:rFonts w:cs="仿宋" w:hint="eastAsia"/>
        </w:rPr>
        <w:t>、</w:t>
      </w:r>
      <w:r w:rsidR="00AB7816">
        <w:rPr>
          <w:rFonts w:cs="仿宋" w:hint="eastAsia"/>
        </w:rPr>
        <w:t>上</w:t>
      </w:r>
      <w:r w:rsidR="00FE769E" w:rsidRPr="0009085E">
        <w:rPr>
          <w:rFonts w:hAnsi="宋体" w:hint="eastAsia"/>
        </w:rPr>
        <w:t>海市浦东新区</w:t>
      </w:r>
      <w:r w:rsidR="00FE769E" w:rsidRPr="00B03CD2">
        <w:rPr>
          <w:rFonts w:hAnsi="宋体" w:hint="eastAsia"/>
        </w:rPr>
        <w:t>学生体质健康促进会</w:t>
      </w:r>
      <w:r w:rsidR="00FE769E">
        <w:rPr>
          <w:rFonts w:hAnsi="宋体" w:hint="eastAsia"/>
        </w:rPr>
        <w:t>、</w:t>
      </w:r>
      <w:r w:rsidR="003A7830">
        <w:rPr>
          <w:rFonts w:hint="eastAsia"/>
        </w:rPr>
        <w:t>。</w:t>
      </w:r>
    </w:p>
    <w:p w14:paraId="45C683E5" w14:textId="7868AFC7" w:rsidR="00DF2D51" w:rsidRDefault="00DF2D51" w:rsidP="00DF2D51">
      <w:pPr>
        <w:pStyle w:val="affffc"/>
        <w:ind w:firstLine="420"/>
      </w:pPr>
      <w:r>
        <w:rPr>
          <w:rFonts w:hint="eastAsia"/>
        </w:rPr>
        <w:t>本文件主要起草人：</w:t>
      </w:r>
      <w:r w:rsidR="000A4E50">
        <w:rPr>
          <w:rFonts w:hAnsi="宋体" w:cs="宋体" w:hint="eastAsia"/>
          <w:szCs w:val="21"/>
        </w:rPr>
        <w:t>。</w:t>
      </w:r>
    </w:p>
    <w:p w14:paraId="2B7C6E31" w14:textId="72DFD353" w:rsidR="006025C2" w:rsidRPr="00983F50" w:rsidRDefault="006025C2" w:rsidP="006025C2">
      <w:pPr>
        <w:pStyle w:val="affffc"/>
        <w:ind w:firstLine="420"/>
        <w:rPr>
          <w:rFonts w:hAnsi="宋体" w:cs="宋体"/>
          <w:szCs w:val="21"/>
        </w:rPr>
      </w:pPr>
      <w:r>
        <w:rPr>
          <w:rFonts w:hAnsi="宋体" w:cs="宋体" w:hint="eastAsia"/>
          <w:szCs w:val="21"/>
        </w:rPr>
        <w:t>本文件</w:t>
      </w:r>
      <w:r w:rsidRPr="00983F50">
        <w:rPr>
          <w:rFonts w:ascii="Open Sans" w:hAnsi="Open Sans" w:cs="Open Sans"/>
          <w:sz w:val="20"/>
          <w:shd w:val="clear" w:color="auto" w:fill="FFFFFF"/>
        </w:rPr>
        <w:t>首批承诺执行单位</w:t>
      </w:r>
      <w:r>
        <w:rPr>
          <w:rFonts w:ascii="Open Sans" w:hAnsi="Open Sans" w:cs="Open Sans" w:hint="eastAsia"/>
          <w:sz w:val="20"/>
          <w:shd w:val="clear" w:color="auto" w:fill="FFFFFF"/>
        </w:rPr>
        <w:t>：</w:t>
      </w:r>
      <w:r>
        <w:rPr>
          <w:rFonts w:hAnsi="宋体" w:cs="宋体" w:hint="eastAsia"/>
          <w:szCs w:val="21"/>
        </w:rPr>
        <w:t>。</w:t>
      </w:r>
    </w:p>
    <w:p w14:paraId="6BBEAFF8" w14:textId="77777777" w:rsidR="00DF2D51" w:rsidRPr="006025C2" w:rsidRDefault="00DF2D51" w:rsidP="00DF2D51">
      <w:pPr>
        <w:pStyle w:val="affffc"/>
        <w:ind w:firstLine="420"/>
      </w:pPr>
    </w:p>
    <w:p w14:paraId="0D71BDC0" w14:textId="77777777" w:rsidR="00DF2D51" w:rsidRPr="00DF2D51" w:rsidRDefault="00DF2D51" w:rsidP="00DF2D51">
      <w:pPr>
        <w:pStyle w:val="affffc"/>
        <w:ind w:firstLine="420"/>
        <w:sectPr w:rsidR="00DF2D51" w:rsidRPr="00DF2D51" w:rsidSect="00580202">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linePitch="312"/>
        </w:sectPr>
      </w:pPr>
    </w:p>
    <w:p w14:paraId="5F891D94"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2A40A4C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83C9DA7991C4B1993C042C313AD9BF7"/>
        </w:placeholder>
      </w:sdtPr>
      <w:sdtContent>
        <w:bookmarkStart w:id="25" w:name="NEW_STAND_NAME" w:displacedByCustomXml="prev"/>
        <w:p w14:paraId="0CFD9932" w14:textId="6F856F91" w:rsidR="00F26B7E" w:rsidRPr="00F26B7E" w:rsidRDefault="009F63A4" w:rsidP="009F63A4">
          <w:pPr>
            <w:pStyle w:val="afffffffff9"/>
            <w:spacing w:beforeLines="100" w:before="240" w:afterLines="220" w:after="528"/>
          </w:pPr>
          <w:r>
            <w:rPr>
              <w:rFonts w:hint="eastAsia"/>
            </w:rPr>
            <w:t>中小学校委托经营企业服务和食品安全管理规范</w:t>
          </w:r>
        </w:p>
      </w:sdtContent>
    </w:sdt>
    <w:bookmarkEnd w:id="25" w:displacedByCustomXml="prev"/>
    <w:p w14:paraId="77EACA29" w14:textId="77777777" w:rsidR="00E2552F" w:rsidRDefault="00E2552F" w:rsidP="00A77CCB">
      <w:pPr>
        <w:pStyle w:val="affd"/>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60626169"/>
      <w:r>
        <w:rPr>
          <w:rFonts w:hint="eastAsia"/>
        </w:rPr>
        <w:t>范围</w:t>
      </w:r>
      <w:bookmarkEnd w:id="26"/>
      <w:bookmarkEnd w:id="27"/>
      <w:bookmarkEnd w:id="28"/>
      <w:bookmarkEnd w:id="29"/>
      <w:bookmarkEnd w:id="30"/>
      <w:bookmarkEnd w:id="31"/>
      <w:bookmarkEnd w:id="32"/>
      <w:bookmarkEnd w:id="33"/>
      <w:bookmarkEnd w:id="34"/>
      <w:bookmarkEnd w:id="35"/>
    </w:p>
    <w:p w14:paraId="055A6D2D" w14:textId="2C097E2C" w:rsidR="003A7830" w:rsidRDefault="003A7830" w:rsidP="003A7830">
      <w:pPr>
        <w:pStyle w:val="affffc"/>
        <w:ind w:firstLine="420"/>
        <w:rPr>
          <w:rFonts w:ascii="Times New Roman"/>
          <w:snapToGrid w:val="0"/>
          <w:kern w:val="21"/>
        </w:rPr>
      </w:pPr>
      <w:bookmarkStart w:id="36" w:name="_Toc17233326"/>
      <w:bookmarkStart w:id="37" w:name="_Toc17233334"/>
      <w:bookmarkStart w:id="38" w:name="_Toc24884212"/>
      <w:bookmarkStart w:id="39" w:name="_Toc24884219"/>
      <w:bookmarkStart w:id="40" w:name="_Toc26648466"/>
      <w:r>
        <w:rPr>
          <w:rFonts w:hAnsi="宋体" w:cs="宋体" w:hint="eastAsia"/>
          <w:szCs w:val="21"/>
        </w:rPr>
        <w:t>本文件规定了</w:t>
      </w:r>
      <w:r w:rsidR="00BC0DB8">
        <w:rPr>
          <w:rFonts w:hint="eastAsia"/>
        </w:rPr>
        <w:t>中小学校</w:t>
      </w:r>
      <w:r w:rsidR="009F63A4">
        <w:rPr>
          <w:rFonts w:hint="eastAsia"/>
        </w:rPr>
        <w:t>委托经营</w:t>
      </w:r>
      <w:r w:rsidR="00BC0DB8">
        <w:rPr>
          <w:rFonts w:hint="eastAsia"/>
        </w:rPr>
        <w:t>企业服务和食品安全管理的基本要求、服务评估能力、食品安全管理、服务要求、安全与应急、质量监督与评价改进。</w:t>
      </w:r>
    </w:p>
    <w:p w14:paraId="791B0893" w14:textId="00FD6E5E" w:rsidR="003A7830" w:rsidRDefault="003A7830" w:rsidP="003A7830">
      <w:pPr>
        <w:pStyle w:val="affffc"/>
        <w:ind w:firstLine="420"/>
      </w:pPr>
      <w:r>
        <w:rPr>
          <w:rFonts w:hint="eastAsia"/>
        </w:rPr>
        <w:t>本文件适用于</w:t>
      </w:r>
      <w:r w:rsidR="00BC0DB8">
        <w:rPr>
          <w:rFonts w:hint="eastAsia"/>
        </w:rPr>
        <w:t>浦东新区中小学校供餐</w:t>
      </w:r>
      <w:r w:rsidR="00951877">
        <w:rPr>
          <w:rFonts w:hint="eastAsia"/>
        </w:rPr>
        <w:t>的企业</w:t>
      </w:r>
      <w:r>
        <w:rPr>
          <w:rFonts w:hint="eastAsia"/>
          <w:snapToGrid w:val="0"/>
          <w:kern w:val="21"/>
        </w:rPr>
        <w:t>。</w:t>
      </w:r>
    </w:p>
    <w:p w14:paraId="1D24D635" w14:textId="77777777" w:rsidR="00E2552F" w:rsidRDefault="00E2552F" w:rsidP="00A77CCB">
      <w:pPr>
        <w:pStyle w:val="affd"/>
        <w:spacing w:before="240" w:after="240"/>
      </w:pPr>
      <w:bookmarkStart w:id="41" w:name="_Toc26718931"/>
      <w:bookmarkStart w:id="42" w:name="_Toc26986531"/>
      <w:bookmarkStart w:id="43" w:name="_Toc26986772"/>
      <w:bookmarkStart w:id="44" w:name="_Toc97192965"/>
      <w:bookmarkStart w:id="45" w:name="_Toc16062617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7858F373C174813BF598265707435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93A6AD3"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074E6E" w14:textId="77777777" w:rsidR="00267F52" w:rsidRDefault="00267F52" w:rsidP="00267F52">
      <w:pPr>
        <w:pStyle w:val="affffc"/>
        <w:ind w:firstLine="420"/>
      </w:pPr>
      <w:r>
        <w:t>GB</w:t>
      </w:r>
      <w:r>
        <w:rPr>
          <w:rFonts w:hint="eastAsia"/>
        </w:rPr>
        <w:t xml:space="preserve"> </w:t>
      </w:r>
      <w:r>
        <w:t xml:space="preserve">2760 </w:t>
      </w:r>
      <w:r>
        <w:rPr>
          <w:rFonts w:hint="eastAsia"/>
        </w:rPr>
        <w:t>食品安全国家标准 食品添加剂使用标准</w:t>
      </w:r>
    </w:p>
    <w:p w14:paraId="77EAEB13" w14:textId="570AEA1C" w:rsidR="00EE2DDE" w:rsidRDefault="00EE2DDE" w:rsidP="00EE2DDE">
      <w:pPr>
        <w:pStyle w:val="affffc"/>
        <w:ind w:firstLine="420"/>
      </w:pPr>
      <w:r>
        <w:t>GB</w:t>
      </w:r>
      <w:r>
        <w:rPr>
          <w:rFonts w:hint="eastAsia"/>
        </w:rPr>
        <w:t xml:space="preserve"> </w:t>
      </w:r>
      <w:r>
        <w:t xml:space="preserve">5749 </w:t>
      </w:r>
      <w:r>
        <w:rPr>
          <w:rFonts w:hint="eastAsia"/>
        </w:rPr>
        <w:t>生活饮用水卫生标准</w:t>
      </w:r>
    </w:p>
    <w:p w14:paraId="687AD375" w14:textId="155F753E" w:rsidR="00EE2DDE" w:rsidRDefault="00EE2DDE" w:rsidP="002D6932">
      <w:pPr>
        <w:pStyle w:val="affffc"/>
        <w:ind w:firstLine="420"/>
      </w:pPr>
      <w:r>
        <w:t xml:space="preserve">GB 4806.1 </w:t>
      </w:r>
      <w:r>
        <w:rPr>
          <w:rFonts w:hint="eastAsia"/>
        </w:rPr>
        <w:t>食品安全国家标准 食品接触材料及制品通用安全要求</w:t>
      </w:r>
    </w:p>
    <w:p w14:paraId="691C9ECE" w14:textId="77777777" w:rsidR="00267F52" w:rsidRDefault="00267F52" w:rsidP="00267F52">
      <w:pPr>
        <w:pStyle w:val="affffc"/>
        <w:ind w:firstLine="420"/>
      </w:pPr>
      <w:r>
        <w:t xml:space="preserve">GB 14934 </w:t>
      </w:r>
      <w:r>
        <w:rPr>
          <w:rFonts w:hint="eastAsia"/>
        </w:rPr>
        <w:t>食品安全国家标准 消毒餐（饮）具</w:t>
      </w:r>
    </w:p>
    <w:p w14:paraId="012F95AC" w14:textId="243A8FDF" w:rsidR="00951877" w:rsidRDefault="00951877" w:rsidP="00951877">
      <w:pPr>
        <w:pStyle w:val="affffc"/>
        <w:ind w:firstLine="420"/>
      </w:pPr>
      <w:r>
        <w:rPr>
          <w:rFonts w:hint="eastAsia"/>
        </w:rPr>
        <w:t xml:space="preserve">GB/T </w:t>
      </w:r>
      <w:r w:rsidR="00E35653">
        <w:t>19012</w:t>
      </w:r>
      <w:r>
        <w:rPr>
          <w:rFonts w:hint="eastAsia"/>
        </w:rPr>
        <w:t xml:space="preserve"> </w:t>
      </w:r>
      <w:r w:rsidR="00E35653">
        <w:rPr>
          <w:rFonts w:hint="eastAsia"/>
        </w:rPr>
        <w:t>质量管理 顾客满意 组织投诉处理指南</w:t>
      </w:r>
    </w:p>
    <w:p w14:paraId="25F4C50D" w14:textId="4E24315B" w:rsidR="00006D5B" w:rsidRDefault="00006D5B" w:rsidP="00062887">
      <w:pPr>
        <w:pStyle w:val="affffc"/>
        <w:ind w:firstLine="420"/>
      </w:pPr>
      <w:r>
        <w:t>GB 316</w:t>
      </w:r>
      <w:r w:rsidR="00A04054">
        <w:t>54</w:t>
      </w:r>
      <w:r>
        <w:t xml:space="preserve"> </w:t>
      </w:r>
      <w:r>
        <w:rPr>
          <w:rFonts w:hint="eastAsia"/>
        </w:rPr>
        <w:t>食品安全</w:t>
      </w:r>
      <w:r w:rsidR="00A04054">
        <w:rPr>
          <w:rFonts w:hint="eastAsia"/>
        </w:rPr>
        <w:t>国家标准</w:t>
      </w:r>
      <w:r>
        <w:rPr>
          <w:rFonts w:hint="eastAsia"/>
        </w:rPr>
        <w:t xml:space="preserve"> 餐饮服务通用卫生规范</w:t>
      </w:r>
    </w:p>
    <w:p w14:paraId="05F472B3" w14:textId="3F89A857" w:rsidR="001E0D66" w:rsidRDefault="001E0D66" w:rsidP="00062887">
      <w:pPr>
        <w:pStyle w:val="affffc"/>
        <w:ind w:firstLine="420"/>
      </w:pPr>
      <w:r>
        <w:rPr>
          <w:rFonts w:hint="eastAsia"/>
        </w:rPr>
        <w:t>G</w:t>
      </w:r>
      <w:r>
        <w:t>B 50072 冷库设计标准</w:t>
      </w:r>
    </w:p>
    <w:p w14:paraId="07D05FCC" w14:textId="5CB0362A" w:rsidR="00B265BC" w:rsidRPr="00E030F9" w:rsidRDefault="00FD59EB" w:rsidP="00FD59EB">
      <w:pPr>
        <w:pStyle w:val="affd"/>
        <w:spacing w:before="240" w:after="240"/>
      </w:pPr>
      <w:bookmarkStart w:id="46" w:name="_Toc97192966"/>
      <w:bookmarkStart w:id="47" w:name="_Toc16062617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21E13A897B6D4B3283DB7530118CBA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F7DA44" w14:textId="77777777" w:rsidR="003C010C" w:rsidRDefault="003A7830" w:rsidP="00BA263B">
          <w:pPr>
            <w:pStyle w:val="affffc"/>
            <w:ind w:firstLine="420"/>
          </w:pPr>
          <w:r>
            <w:t>下列术语和定义适用于本文件。</w:t>
          </w:r>
        </w:p>
      </w:sdtContent>
    </w:sdt>
    <w:p w14:paraId="34BCC2EE" w14:textId="0C31F039" w:rsidR="00085EB3" w:rsidRPr="00085EB3" w:rsidRDefault="00085EB3" w:rsidP="00085EB3">
      <w:pPr>
        <w:pStyle w:val="afffffffffff6"/>
        <w:ind w:left="420" w:hangingChars="200" w:hanging="420"/>
        <w:rPr>
          <w:rFonts w:ascii="黑体" w:eastAsia="黑体" w:hAnsi="黑体"/>
          <w:noProof/>
          <w:szCs w:val="28"/>
        </w:rPr>
      </w:pPr>
      <w:r w:rsidRPr="00085EB3">
        <w:rPr>
          <w:rFonts w:ascii="黑体" w:eastAsia="黑体" w:hAnsi="黑体"/>
        </w:rPr>
        <w:br/>
      </w:r>
      <w:r w:rsidRPr="00085EB3">
        <w:rPr>
          <w:rFonts w:ascii="黑体" w:eastAsia="黑体" w:hAnsi="黑体" w:hint="eastAsia"/>
        </w:rPr>
        <w:t>学校食堂</w:t>
      </w:r>
    </w:p>
    <w:p w14:paraId="03EBBDE4" w14:textId="019E6607" w:rsidR="00170E53" w:rsidRDefault="00085EB3" w:rsidP="00170E53">
      <w:pPr>
        <w:pStyle w:val="affffc"/>
        <w:ind w:firstLine="420"/>
      </w:pPr>
      <w:r>
        <w:rPr>
          <w:rFonts w:hint="eastAsia"/>
        </w:rPr>
        <w:t>学校为学生和教职工提供就餐服务，具有相对独立的原料存放、食品加工制作、食品供应及就餐空间的餐饮服务提供者。</w:t>
      </w:r>
    </w:p>
    <w:p w14:paraId="30B29346" w14:textId="4E1991B5" w:rsidR="0059210D" w:rsidRDefault="00085EB3" w:rsidP="00085EB3">
      <w:pPr>
        <w:pStyle w:val="afffffffffff6"/>
        <w:ind w:left="420" w:hangingChars="200" w:hanging="420"/>
        <w:rPr>
          <w:rFonts w:ascii="黑体" w:eastAsia="黑体" w:hAnsi="黑体"/>
        </w:rPr>
      </w:pPr>
      <w:r w:rsidRPr="00085EB3">
        <w:rPr>
          <w:rFonts w:ascii="黑体" w:eastAsia="黑体" w:hAnsi="黑体"/>
        </w:rPr>
        <w:br/>
      </w:r>
      <w:r>
        <w:rPr>
          <w:rFonts w:ascii="黑体" w:eastAsia="黑体" w:hAnsi="黑体" w:hint="eastAsia"/>
        </w:rPr>
        <w:t>学校食堂</w:t>
      </w:r>
      <w:r w:rsidR="009F63A4">
        <w:rPr>
          <w:rFonts w:ascii="黑体" w:eastAsia="黑体" w:hAnsi="黑体" w:hint="eastAsia"/>
        </w:rPr>
        <w:t>委托经营</w:t>
      </w:r>
      <w:r>
        <w:rPr>
          <w:rFonts w:ascii="黑体" w:eastAsia="黑体" w:hAnsi="黑体" w:hint="eastAsia"/>
        </w:rPr>
        <w:t>企业</w:t>
      </w:r>
    </w:p>
    <w:p w14:paraId="389E7127" w14:textId="0F51E95C" w:rsidR="00085EB3" w:rsidRPr="00085EB3" w:rsidRDefault="00085EB3" w:rsidP="00085EB3">
      <w:pPr>
        <w:pStyle w:val="affffc"/>
        <w:ind w:firstLine="420"/>
      </w:pPr>
      <w:r>
        <w:rPr>
          <w:rFonts w:hint="eastAsia"/>
        </w:rPr>
        <w:t>学校</w:t>
      </w:r>
      <w:r w:rsidR="009F63A4">
        <w:rPr>
          <w:rFonts w:hint="eastAsia"/>
        </w:rPr>
        <w:t>将</w:t>
      </w:r>
      <w:r>
        <w:rPr>
          <w:rFonts w:hint="eastAsia"/>
        </w:rPr>
        <w:t>食堂</w:t>
      </w:r>
      <w:r w:rsidR="009F63A4">
        <w:rPr>
          <w:rFonts w:hint="eastAsia"/>
        </w:rPr>
        <w:t>委托给专业</w:t>
      </w:r>
      <w:r w:rsidR="00551A59">
        <w:rPr>
          <w:rFonts w:hint="eastAsia"/>
        </w:rPr>
        <w:t>的第三方机构进行经营管理，为学校</w:t>
      </w:r>
      <w:r>
        <w:rPr>
          <w:rFonts w:hint="eastAsia"/>
        </w:rPr>
        <w:t>提供人员、</w:t>
      </w:r>
      <w:r w:rsidR="00551A59">
        <w:rPr>
          <w:rFonts w:hint="eastAsia"/>
        </w:rPr>
        <w:t>原材料采购、</w:t>
      </w:r>
      <w:r>
        <w:rPr>
          <w:rFonts w:hint="eastAsia"/>
        </w:rPr>
        <w:t>加工制作、</w:t>
      </w:r>
      <w:r w:rsidR="00004234">
        <w:rPr>
          <w:rFonts w:hint="eastAsia"/>
        </w:rPr>
        <w:t>经营</w:t>
      </w:r>
      <w:r w:rsidR="00267F52">
        <w:rPr>
          <w:rFonts w:hint="eastAsia"/>
        </w:rPr>
        <w:t>及</w:t>
      </w:r>
      <w:r w:rsidR="00004234">
        <w:rPr>
          <w:rFonts w:hint="eastAsia"/>
        </w:rPr>
        <w:t>食品安全管理等</w:t>
      </w:r>
      <w:r w:rsidR="00551A59">
        <w:rPr>
          <w:rFonts w:hint="eastAsia"/>
        </w:rPr>
        <w:t>专业化的餐饮</w:t>
      </w:r>
      <w:r w:rsidR="00004234">
        <w:rPr>
          <w:rFonts w:hint="eastAsia"/>
        </w:rPr>
        <w:t>服务的企业（以下简称企业）</w:t>
      </w:r>
      <w:r w:rsidR="00551A59">
        <w:rPr>
          <w:rFonts w:hint="eastAsia"/>
        </w:rPr>
        <w:t>。</w:t>
      </w:r>
    </w:p>
    <w:p w14:paraId="6C54A25D" w14:textId="744AB64A" w:rsidR="00ED5F56" w:rsidRDefault="00ED5F56" w:rsidP="007F1E79">
      <w:pPr>
        <w:pStyle w:val="affd"/>
        <w:spacing w:before="240" w:after="240"/>
      </w:pPr>
      <w:bookmarkStart w:id="49" w:name="_Toc160626172"/>
      <w:r>
        <w:rPr>
          <w:rFonts w:hint="eastAsia"/>
        </w:rPr>
        <w:t>基本要求</w:t>
      </w:r>
      <w:bookmarkEnd w:id="49"/>
    </w:p>
    <w:p w14:paraId="0D8D1356" w14:textId="63EDE59E" w:rsidR="00004234" w:rsidRDefault="00C1473C" w:rsidP="007F1E79">
      <w:pPr>
        <w:pStyle w:val="afffffffff"/>
      </w:pPr>
      <w:r>
        <w:rPr>
          <w:rFonts w:hint="eastAsia"/>
        </w:rPr>
        <w:t>应依法取得营业执照。</w:t>
      </w:r>
    </w:p>
    <w:p w14:paraId="66912DCD" w14:textId="0B59C7ED" w:rsidR="0059210D" w:rsidRDefault="0059210D" w:rsidP="007F1E79">
      <w:pPr>
        <w:pStyle w:val="afffffffff"/>
      </w:pPr>
      <w:r>
        <w:rPr>
          <w:rFonts w:hint="eastAsia"/>
        </w:rPr>
        <w:t>应依法</w:t>
      </w:r>
      <w:r w:rsidR="00004234">
        <w:rPr>
          <w:rFonts w:hint="eastAsia"/>
        </w:rPr>
        <w:t>取得</w:t>
      </w:r>
      <w:r w:rsidR="00551A59">
        <w:rPr>
          <w:rFonts w:hint="eastAsia"/>
        </w:rPr>
        <w:t>具有餐饮管理资质的</w:t>
      </w:r>
      <w:r w:rsidR="00004234">
        <w:rPr>
          <w:rFonts w:hint="eastAsia"/>
        </w:rPr>
        <w:t>食品经营许可并始终保持合法有效。</w:t>
      </w:r>
    </w:p>
    <w:p w14:paraId="73B1367C" w14:textId="2302445B" w:rsidR="00004234" w:rsidRDefault="00004234" w:rsidP="007F1E79">
      <w:pPr>
        <w:pStyle w:val="afffffffff"/>
      </w:pPr>
      <w:r>
        <w:rPr>
          <w:rFonts w:hint="eastAsia"/>
        </w:rPr>
        <w:t>在本市</w:t>
      </w:r>
      <w:r w:rsidR="00C1473C">
        <w:rPr>
          <w:rFonts w:hint="eastAsia"/>
        </w:rPr>
        <w:t>应有固定的办公场所</w:t>
      </w:r>
      <w:r w:rsidR="007F1E79">
        <w:rPr>
          <w:rFonts w:hint="eastAsia"/>
        </w:rPr>
        <w:t>，自有或租赁均可</w:t>
      </w:r>
      <w:r w:rsidR="00C1473C">
        <w:rPr>
          <w:rFonts w:hint="eastAsia"/>
        </w:rPr>
        <w:t>。</w:t>
      </w:r>
    </w:p>
    <w:p w14:paraId="2E282FD0" w14:textId="275D6A54" w:rsidR="00C1473C" w:rsidRDefault="00C1473C" w:rsidP="007F1E79">
      <w:pPr>
        <w:pStyle w:val="afffffffff"/>
      </w:pPr>
      <w:r>
        <w:rPr>
          <w:rFonts w:hint="eastAsia"/>
        </w:rPr>
        <w:t>应有稳定的管理团队，并有完善的管理制度。</w:t>
      </w:r>
    </w:p>
    <w:p w14:paraId="17F04A02" w14:textId="5F17B84B" w:rsidR="00C1473C" w:rsidRDefault="00C94BA5" w:rsidP="007F1E79">
      <w:pPr>
        <w:pStyle w:val="afffffffff"/>
      </w:pPr>
      <w:r>
        <w:rPr>
          <w:rFonts w:hint="eastAsia"/>
        </w:rPr>
        <w:t>应</w:t>
      </w:r>
      <w:r w:rsidR="007F1E79">
        <w:rPr>
          <w:rFonts w:hint="eastAsia"/>
        </w:rPr>
        <w:t>购买</w:t>
      </w:r>
      <w:r w:rsidR="00E64900">
        <w:rPr>
          <w:rFonts w:hint="eastAsia"/>
        </w:rPr>
        <w:t>食品安全责任保险</w:t>
      </w:r>
      <w:r w:rsidR="007F1E79">
        <w:rPr>
          <w:rFonts w:hint="eastAsia"/>
        </w:rPr>
        <w:t>或含有食品安全责任赔偿的相关险种</w:t>
      </w:r>
      <w:r w:rsidR="00E64900">
        <w:rPr>
          <w:rFonts w:hint="eastAsia"/>
        </w:rPr>
        <w:t>，并在有效期内。</w:t>
      </w:r>
    </w:p>
    <w:p w14:paraId="458FE6BF" w14:textId="5FF222B0" w:rsidR="00E64900" w:rsidRPr="00055ECF" w:rsidRDefault="00E64900" w:rsidP="007F1E79">
      <w:pPr>
        <w:pStyle w:val="afffffffff"/>
        <w:rPr>
          <w:rFonts w:hAnsi="宋体"/>
          <w:szCs w:val="21"/>
        </w:rPr>
      </w:pPr>
      <w:r w:rsidRPr="00055ECF">
        <w:rPr>
          <w:rFonts w:hAnsi="宋体" w:hint="eastAsia"/>
          <w:szCs w:val="21"/>
        </w:rPr>
        <w:t>企业应通过ISO 90001质量管理体系认证和</w:t>
      </w:r>
      <w:r w:rsidRPr="00055ECF">
        <w:rPr>
          <w:rFonts w:hAnsi="宋体" w:cs="Helvetica"/>
          <w:szCs w:val="21"/>
          <w:shd w:val="clear" w:color="auto" w:fill="FFFFFF"/>
        </w:rPr>
        <w:t>食品安全管理体系</w:t>
      </w:r>
      <w:r w:rsidRPr="00055ECF">
        <w:rPr>
          <w:rFonts w:hAnsi="宋体" w:hint="eastAsia"/>
          <w:szCs w:val="21"/>
        </w:rPr>
        <w:t>（ISO 22000</w:t>
      </w:r>
      <w:r w:rsidRPr="00055ECF">
        <w:rPr>
          <w:rFonts w:hAnsi="宋体" w:cs="Helvetica"/>
          <w:szCs w:val="21"/>
          <w:shd w:val="clear" w:color="auto" w:fill="FFFFFF"/>
        </w:rPr>
        <w:t>食品安全管理体系</w:t>
      </w:r>
      <w:r w:rsidRPr="00055ECF">
        <w:rPr>
          <w:rFonts w:hAnsi="宋体" w:cs="Helvetica" w:hint="eastAsia"/>
          <w:szCs w:val="21"/>
          <w:shd w:val="clear" w:color="auto" w:fill="FFFFFF"/>
        </w:rPr>
        <w:t>或</w:t>
      </w:r>
      <w:r w:rsidRPr="00055ECF">
        <w:rPr>
          <w:rFonts w:hAnsi="宋体" w:cs="Helvetica"/>
          <w:szCs w:val="21"/>
          <w:shd w:val="clear" w:color="auto" w:fill="FFFFFF"/>
        </w:rPr>
        <w:t>HACCP</w:t>
      </w:r>
      <w:r w:rsidRPr="00055ECF">
        <w:rPr>
          <w:rFonts w:hAnsi="宋体" w:cs="Helvetica" w:hint="eastAsia"/>
          <w:kern w:val="2"/>
          <w:szCs w:val="21"/>
          <w:shd w:val="clear" w:color="auto" w:fill="FFFFFF"/>
        </w:rPr>
        <w:t>食品安全</w:t>
      </w:r>
      <w:r w:rsidRPr="00055ECF">
        <w:rPr>
          <w:rFonts w:hAnsi="宋体" w:cs="Helvetica"/>
          <w:kern w:val="2"/>
          <w:szCs w:val="21"/>
          <w:shd w:val="clear" w:color="auto" w:fill="FFFFFF"/>
        </w:rPr>
        <w:t>保证体系</w:t>
      </w:r>
      <w:r w:rsidRPr="00055ECF">
        <w:rPr>
          <w:rFonts w:hAnsi="宋体" w:cs="Helvetica" w:hint="eastAsia"/>
          <w:kern w:val="2"/>
          <w:szCs w:val="21"/>
          <w:shd w:val="clear" w:color="auto" w:fill="FFFFFF"/>
        </w:rPr>
        <w:t>二</w:t>
      </w:r>
      <w:r w:rsidR="007F1E79" w:rsidRPr="00055ECF">
        <w:rPr>
          <w:rFonts w:hAnsi="宋体" w:cs="Helvetica" w:hint="eastAsia"/>
          <w:kern w:val="2"/>
          <w:szCs w:val="21"/>
          <w:shd w:val="clear" w:color="auto" w:fill="FFFFFF"/>
        </w:rPr>
        <w:t>者任意一种</w:t>
      </w:r>
      <w:r w:rsidRPr="00055ECF">
        <w:rPr>
          <w:rFonts w:hAnsi="宋体" w:cs="Helvetica" w:hint="eastAsia"/>
          <w:kern w:val="2"/>
          <w:szCs w:val="21"/>
          <w:shd w:val="clear" w:color="auto" w:fill="FFFFFF"/>
        </w:rPr>
        <w:t>）。</w:t>
      </w:r>
    </w:p>
    <w:p w14:paraId="49FC6A61" w14:textId="77777777" w:rsidR="00F96856" w:rsidRPr="00F96856" w:rsidRDefault="00E64900" w:rsidP="007F1E79">
      <w:pPr>
        <w:pStyle w:val="afffffffff"/>
        <w:rPr>
          <w:rFonts w:hAnsi="宋体"/>
          <w:szCs w:val="21"/>
        </w:rPr>
      </w:pPr>
      <w:r w:rsidRPr="00055ECF">
        <w:rPr>
          <w:rFonts w:hAnsi="宋体" w:cs="Helvetica" w:hint="eastAsia"/>
          <w:kern w:val="2"/>
          <w:szCs w:val="21"/>
          <w:shd w:val="clear" w:color="auto" w:fill="FFFFFF"/>
        </w:rPr>
        <w:t>社会信用良好，近三年内未发生行政处罚</w:t>
      </w:r>
      <w:r w:rsidR="00F96856">
        <w:rPr>
          <w:rFonts w:hAnsi="宋体" w:cs="Helvetica" w:hint="eastAsia"/>
          <w:kern w:val="2"/>
          <w:szCs w:val="21"/>
          <w:shd w:val="clear" w:color="auto" w:fill="FFFFFF"/>
        </w:rPr>
        <w:t>。</w:t>
      </w:r>
    </w:p>
    <w:p w14:paraId="6FD4F295" w14:textId="1B774771" w:rsidR="00E64900" w:rsidRPr="00055ECF" w:rsidRDefault="00551A59" w:rsidP="007F1E79">
      <w:pPr>
        <w:pStyle w:val="afffffffff"/>
        <w:rPr>
          <w:rFonts w:hAnsi="宋体"/>
          <w:szCs w:val="21"/>
        </w:rPr>
      </w:pPr>
      <w:r>
        <w:rPr>
          <w:rFonts w:hAnsi="宋体" w:cs="Helvetica" w:hint="eastAsia"/>
          <w:kern w:val="2"/>
          <w:szCs w:val="21"/>
          <w:shd w:val="clear" w:color="auto" w:fill="FFFFFF"/>
        </w:rPr>
        <w:t>公示期间，如发生食物中毒事故的，将</w:t>
      </w:r>
      <w:r w:rsidR="00F96856">
        <w:rPr>
          <w:rFonts w:hAnsi="宋体" w:cs="Helvetica" w:hint="eastAsia"/>
          <w:kern w:val="2"/>
          <w:szCs w:val="21"/>
          <w:shd w:val="clear" w:color="auto" w:fill="FFFFFF"/>
        </w:rPr>
        <w:t>停止委托经营。</w:t>
      </w:r>
    </w:p>
    <w:p w14:paraId="6959F1D6" w14:textId="1DB07422" w:rsidR="004C45A6" w:rsidRDefault="004C45A6" w:rsidP="004C45A6">
      <w:pPr>
        <w:pStyle w:val="affd"/>
        <w:spacing w:before="240" w:after="240"/>
      </w:pPr>
      <w:bookmarkStart w:id="50" w:name="_Toc160626173"/>
      <w:r>
        <w:rPr>
          <w:rFonts w:hint="eastAsia"/>
        </w:rPr>
        <w:t>服务评估能力</w:t>
      </w:r>
      <w:bookmarkEnd w:id="50"/>
    </w:p>
    <w:p w14:paraId="02D9B3EE" w14:textId="0429E14C" w:rsidR="003865DE" w:rsidRDefault="00267F52" w:rsidP="003865DE">
      <w:pPr>
        <w:pStyle w:val="affe"/>
        <w:spacing w:before="120" w:after="120"/>
      </w:pPr>
      <w:bookmarkStart w:id="51" w:name="_Toc160626174"/>
      <w:r>
        <w:rPr>
          <w:rFonts w:hint="eastAsia"/>
        </w:rPr>
        <w:t>服务</w:t>
      </w:r>
      <w:r w:rsidR="003865DE">
        <w:rPr>
          <w:rFonts w:hint="eastAsia"/>
        </w:rPr>
        <w:t>人员要求</w:t>
      </w:r>
      <w:bookmarkEnd w:id="51"/>
    </w:p>
    <w:p w14:paraId="171E0343" w14:textId="77777777" w:rsidR="00F96856" w:rsidRDefault="003865DE" w:rsidP="003865DE">
      <w:pPr>
        <w:pStyle w:val="afffffffff2"/>
      </w:pPr>
      <w:r>
        <w:rPr>
          <w:rFonts w:hint="eastAsia"/>
        </w:rPr>
        <w:lastRenderedPageBreak/>
        <w:t>应对从业人员开展岗前培训，</w:t>
      </w:r>
      <w:r w:rsidR="00F96856">
        <w:rPr>
          <w:rFonts w:hint="eastAsia"/>
        </w:rPr>
        <w:t>并通过监管抽考。</w:t>
      </w:r>
    </w:p>
    <w:p w14:paraId="7E432D24" w14:textId="4FDAFAAE" w:rsidR="003865DE" w:rsidRDefault="003865DE" w:rsidP="003865DE">
      <w:pPr>
        <w:pStyle w:val="afffffffff2"/>
      </w:pPr>
      <w:r>
        <w:rPr>
          <w:rFonts w:hint="eastAsia"/>
        </w:rPr>
        <w:t>每年至少组织2次职工继续教育培训，每位</w:t>
      </w:r>
      <w:r w:rsidR="00F96856">
        <w:rPr>
          <w:rFonts w:hint="eastAsia"/>
        </w:rPr>
        <w:t>管理人员</w:t>
      </w:r>
      <w:r>
        <w:rPr>
          <w:rFonts w:hint="eastAsia"/>
        </w:rPr>
        <w:t>培训时长</w:t>
      </w:r>
      <w:r w:rsidR="00F96856">
        <w:rPr>
          <w:rFonts w:hint="eastAsia"/>
        </w:rPr>
        <w:t>≥6</w:t>
      </w:r>
      <w:r w:rsidR="00F96856">
        <w:t>0</w:t>
      </w:r>
      <w:r>
        <w:t>h,</w:t>
      </w:r>
      <w:r w:rsidR="00F96856">
        <w:rPr>
          <w:rFonts w:hint="eastAsia"/>
        </w:rPr>
        <w:t>服务</w:t>
      </w:r>
      <w:r>
        <w:rPr>
          <w:rFonts w:hint="eastAsia"/>
        </w:rPr>
        <w:t>人员培训时长</w:t>
      </w:r>
      <w:r w:rsidR="00F96856">
        <w:rPr>
          <w:rFonts w:hint="eastAsia"/>
        </w:rPr>
        <w:t>≥</w:t>
      </w:r>
      <w:r>
        <w:rPr>
          <w:rFonts w:hint="eastAsia"/>
        </w:rPr>
        <w:t>4</w:t>
      </w:r>
      <w:r>
        <w:t>0h</w:t>
      </w:r>
      <w:r>
        <w:rPr>
          <w:rFonts w:hint="eastAsia"/>
        </w:rPr>
        <w:t>。</w:t>
      </w:r>
    </w:p>
    <w:p w14:paraId="3197FBB0" w14:textId="61DA1806" w:rsidR="003865DE" w:rsidRDefault="00267F52" w:rsidP="003865DE">
      <w:pPr>
        <w:pStyle w:val="afffffffff2"/>
      </w:pPr>
      <w:r>
        <w:rPr>
          <w:rFonts w:hint="eastAsia"/>
        </w:rPr>
        <w:t>从事</w:t>
      </w:r>
      <w:r w:rsidR="003865DE">
        <w:rPr>
          <w:rFonts w:hint="eastAsia"/>
        </w:rPr>
        <w:t>直接接触</w:t>
      </w:r>
      <w:r w:rsidR="00F96856">
        <w:rPr>
          <w:rFonts w:hint="eastAsia"/>
        </w:rPr>
        <w:t>入口食品</w:t>
      </w:r>
      <w:r w:rsidR="003865DE">
        <w:rPr>
          <w:rFonts w:hint="eastAsia"/>
        </w:rPr>
        <w:t>的</w:t>
      </w:r>
      <w:r>
        <w:rPr>
          <w:rFonts w:hint="eastAsia"/>
        </w:rPr>
        <w:t>服务</w:t>
      </w:r>
      <w:r w:rsidR="003865DE">
        <w:rPr>
          <w:rFonts w:hint="eastAsia"/>
        </w:rPr>
        <w:t>人员应持有食品行业类别的健康合格证明</w:t>
      </w:r>
      <w:r w:rsidR="00F96856">
        <w:rPr>
          <w:rFonts w:hint="eastAsia"/>
        </w:rPr>
        <w:t>。</w:t>
      </w:r>
      <w:r w:rsidR="00F96856">
        <w:t xml:space="preserve"> </w:t>
      </w:r>
    </w:p>
    <w:p w14:paraId="055ACC4A" w14:textId="3CBC6682" w:rsidR="003865DE" w:rsidRDefault="003865DE" w:rsidP="003865DE">
      <w:pPr>
        <w:pStyle w:val="affe"/>
        <w:spacing w:before="120" w:after="120"/>
      </w:pPr>
      <w:bookmarkStart w:id="52" w:name="_Toc160626175"/>
      <w:r>
        <w:rPr>
          <w:rFonts w:hint="eastAsia"/>
        </w:rPr>
        <w:t>场地设施要求</w:t>
      </w:r>
      <w:bookmarkEnd w:id="52"/>
    </w:p>
    <w:p w14:paraId="6925F186" w14:textId="4B8FCC92" w:rsidR="003865DE" w:rsidRDefault="00A22624" w:rsidP="00A22624">
      <w:pPr>
        <w:pStyle w:val="afff"/>
        <w:spacing w:before="120" w:after="120"/>
      </w:pPr>
      <w:r>
        <w:rPr>
          <w:rFonts w:hint="eastAsia"/>
        </w:rPr>
        <w:t>基础要求</w:t>
      </w:r>
    </w:p>
    <w:p w14:paraId="513ECBC0" w14:textId="62DED3D4" w:rsidR="00A22624" w:rsidRDefault="00A22624" w:rsidP="000A46FA">
      <w:pPr>
        <w:pStyle w:val="afffffffff1"/>
      </w:pPr>
      <w:r>
        <w:rPr>
          <w:rFonts w:hint="eastAsia"/>
        </w:rPr>
        <w:t>作业场所和储存场所以及设施设备等，其卫生要求</w:t>
      </w:r>
      <w:r w:rsidR="002020B4">
        <w:rPr>
          <w:rFonts w:hint="eastAsia"/>
        </w:rPr>
        <w:t>应</w:t>
      </w:r>
      <w:r>
        <w:rPr>
          <w:rFonts w:hint="eastAsia"/>
        </w:rPr>
        <w:t>符合</w:t>
      </w:r>
      <w:r w:rsidR="000A46FA">
        <w:rPr>
          <w:rFonts w:hint="eastAsia"/>
        </w:rPr>
        <w:t>G</w:t>
      </w:r>
      <w:r w:rsidR="000A46FA">
        <w:t>B 31654的要求。</w:t>
      </w:r>
    </w:p>
    <w:p w14:paraId="711B6242" w14:textId="433404B5" w:rsidR="00A22624" w:rsidRDefault="00A22624" w:rsidP="00A22624">
      <w:pPr>
        <w:pStyle w:val="afffffffff1"/>
      </w:pPr>
      <w:r>
        <w:rPr>
          <w:rFonts w:hint="eastAsia"/>
        </w:rPr>
        <w:t>应配备除“四害”、卫生清洁、清洗消毒等各类设施设备和物资。</w:t>
      </w:r>
    </w:p>
    <w:p w14:paraId="42957231" w14:textId="6DDFD714" w:rsidR="00A22624" w:rsidRDefault="00A22624" w:rsidP="00A22624">
      <w:pPr>
        <w:pStyle w:val="afffffffff1"/>
      </w:pPr>
      <w:r>
        <w:rPr>
          <w:rFonts w:hint="eastAsia"/>
        </w:rPr>
        <w:t>应配备视频监控、消防等各类设施设备和物资。</w:t>
      </w:r>
    </w:p>
    <w:p w14:paraId="7A4A9126" w14:textId="00005A7E" w:rsidR="00A22624" w:rsidRDefault="00A22624" w:rsidP="00A22624">
      <w:pPr>
        <w:pStyle w:val="afff"/>
        <w:spacing w:before="120" w:after="120"/>
      </w:pPr>
      <w:r>
        <w:rPr>
          <w:rFonts w:hint="eastAsia"/>
        </w:rPr>
        <w:t>收(发)货区</w:t>
      </w:r>
    </w:p>
    <w:p w14:paraId="742AEC18" w14:textId="44D4F8E1" w:rsidR="00A22624" w:rsidRDefault="00A22624" w:rsidP="00764320">
      <w:pPr>
        <w:pStyle w:val="afffffffff1"/>
      </w:pPr>
      <w:r>
        <w:rPr>
          <w:rFonts w:hint="eastAsia"/>
        </w:rPr>
        <w:t>收(发)货区宜设置在通风阴凉处，应根据进出货量、 进出频次等确定收(发)货区面积大小，并具备温度设定功能。</w:t>
      </w:r>
    </w:p>
    <w:p w14:paraId="2DB04929" w14:textId="05803C41" w:rsidR="00A22624" w:rsidRDefault="00A22624" w:rsidP="00A22624">
      <w:pPr>
        <w:pStyle w:val="afffffffff1"/>
      </w:pPr>
      <w:r>
        <w:rPr>
          <w:rFonts w:hint="eastAsia"/>
        </w:rPr>
        <w:t>收(发)货区内应设置独立的验收区域。</w:t>
      </w:r>
    </w:p>
    <w:p w14:paraId="5EF367DC" w14:textId="7B4B0560" w:rsidR="00A22624" w:rsidRDefault="00A22624" w:rsidP="00A22624">
      <w:pPr>
        <w:pStyle w:val="afff"/>
        <w:spacing w:before="120" w:after="120"/>
      </w:pPr>
      <w:r>
        <w:rPr>
          <w:rFonts w:hint="eastAsia"/>
        </w:rPr>
        <w:t>储存区</w:t>
      </w:r>
    </w:p>
    <w:p w14:paraId="623AE828" w14:textId="7BE3EA71" w:rsidR="00A22624" w:rsidRDefault="00A22624" w:rsidP="00A22624">
      <w:pPr>
        <w:pStyle w:val="afffffffff1"/>
      </w:pPr>
      <w:r>
        <w:rPr>
          <w:rFonts w:hint="eastAsia"/>
        </w:rPr>
        <w:t>应依据食材的不同存储需求规划不同的储存区。储存区规模应根据存储量、品类、周转天数等因素确定。储存区内应配置独立的退货区。</w:t>
      </w:r>
    </w:p>
    <w:p w14:paraId="08E922D9" w14:textId="0E0C9CEE" w:rsidR="00A22624" w:rsidRDefault="00A22624" w:rsidP="002020B4">
      <w:pPr>
        <w:pStyle w:val="afffffffff1"/>
      </w:pPr>
      <w:r>
        <w:rPr>
          <w:rFonts w:hint="eastAsia"/>
        </w:rPr>
        <w:t>根据食材的形态及特性，储存区一般划分为 3个</w:t>
      </w:r>
      <w:r w:rsidR="002020B4" w:rsidRPr="002020B4">
        <w:rPr>
          <w:rFonts w:hint="eastAsia"/>
        </w:rPr>
        <w:t>～</w:t>
      </w:r>
      <w:r>
        <w:rPr>
          <w:rFonts w:hint="eastAsia"/>
        </w:rPr>
        <w:t>4个温区，如：</w:t>
      </w:r>
    </w:p>
    <w:p w14:paraId="72EA89EA" w14:textId="7359EC18" w:rsidR="00A22624" w:rsidRDefault="00A22624" w:rsidP="00A22624">
      <w:pPr>
        <w:pStyle w:val="af6"/>
      </w:pPr>
      <w:r>
        <w:rPr>
          <w:rFonts w:hint="eastAsia"/>
        </w:rPr>
        <w:t>冷冻区 (适用温度范围-18℃以下)</w:t>
      </w:r>
      <w:r w:rsidR="00F96856">
        <w:rPr>
          <w:rFonts w:hint="eastAsia"/>
        </w:rPr>
        <w:t>；</w:t>
      </w:r>
    </w:p>
    <w:p w14:paraId="33286C4C" w14:textId="1C0CD1B9" w:rsidR="00A22624" w:rsidRDefault="00A22624" w:rsidP="00A22624">
      <w:pPr>
        <w:pStyle w:val="af6"/>
      </w:pPr>
      <w:r>
        <w:rPr>
          <w:rFonts w:hint="eastAsia"/>
        </w:rPr>
        <w:t>冷藏区 (适用温度范围0℃</w:t>
      </w:r>
      <w:r w:rsidR="002020B4" w:rsidRPr="002020B4">
        <w:rPr>
          <w:rFonts w:hint="eastAsia"/>
        </w:rPr>
        <w:t>～</w:t>
      </w:r>
      <w:r>
        <w:rPr>
          <w:rFonts w:hint="eastAsia"/>
        </w:rPr>
        <w:t>8℃)</w:t>
      </w:r>
      <w:r w:rsidR="00F96856">
        <w:rPr>
          <w:rFonts w:hint="eastAsia"/>
        </w:rPr>
        <w:t>；</w:t>
      </w:r>
    </w:p>
    <w:p w14:paraId="30CF782D" w14:textId="446253F1" w:rsidR="00A22624" w:rsidRDefault="00A22624" w:rsidP="00A22624">
      <w:pPr>
        <w:pStyle w:val="af6"/>
      </w:pPr>
      <w:r>
        <w:rPr>
          <w:rFonts w:hint="eastAsia"/>
        </w:rPr>
        <w:t>常温区 (适用温度范围8℃</w:t>
      </w:r>
      <w:r w:rsidR="002020B4" w:rsidRPr="002020B4">
        <w:rPr>
          <w:rFonts w:hint="eastAsia"/>
        </w:rPr>
        <w:t>～</w:t>
      </w:r>
      <w:r>
        <w:rPr>
          <w:rFonts w:hint="eastAsia"/>
        </w:rPr>
        <w:t>25℃)。</w:t>
      </w:r>
    </w:p>
    <w:p w14:paraId="224224A6" w14:textId="7531A30A" w:rsidR="00A22624" w:rsidRDefault="00A22624" w:rsidP="00A22624">
      <w:pPr>
        <w:pStyle w:val="afffffffff1"/>
      </w:pPr>
      <w:r>
        <w:rPr>
          <w:rFonts w:hint="eastAsia"/>
        </w:rPr>
        <w:t>储存区的测温设备应定期进行计量检定或校准。</w:t>
      </w:r>
    </w:p>
    <w:p w14:paraId="26D41F67" w14:textId="5856F7D8" w:rsidR="00A22624" w:rsidRDefault="00A22624" w:rsidP="00A22624">
      <w:pPr>
        <w:pStyle w:val="afffffffff1"/>
      </w:pPr>
      <w:r>
        <w:rPr>
          <w:rFonts w:hint="eastAsia"/>
        </w:rPr>
        <w:t>储存区中冷库建筑及制冷系统应符合GB</w:t>
      </w:r>
      <w:r w:rsidR="002020B4">
        <w:t xml:space="preserve"> </w:t>
      </w:r>
      <w:r>
        <w:rPr>
          <w:rFonts w:hint="eastAsia"/>
        </w:rPr>
        <w:t>50072的规定，并设置温度可调的功能区域。</w:t>
      </w:r>
    </w:p>
    <w:p w14:paraId="32C56D50" w14:textId="1D13DD55" w:rsidR="00A22624" w:rsidRDefault="00A22624" w:rsidP="00A22624">
      <w:pPr>
        <w:pStyle w:val="afff"/>
        <w:spacing w:before="120" w:after="120"/>
      </w:pPr>
      <w:r>
        <w:rPr>
          <w:rFonts w:hint="eastAsia"/>
        </w:rPr>
        <w:t>加工区</w:t>
      </w:r>
    </w:p>
    <w:p w14:paraId="630A6557" w14:textId="458116D0" w:rsidR="00BF1B1F" w:rsidRDefault="00A22624" w:rsidP="00A22624">
      <w:pPr>
        <w:pStyle w:val="afffffffff1"/>
      </w:pPr>
      <w:r>
        <w:rPr>
          <w:rFonts w:hint="eastAsia"/>
        </w:rPr>
        <w:t>加工区应设置在独立区域，配置相应的给排水、送风、排风等设施</w:t>
      </w:r>
      <w:r w:rsidR="00BF1B1F">
        <w:rPr>
          <w:rFonts w:hint="eastAsia"/>
        </w:rPr>
        <w:t>。</w:t>
      </w:r>
    </w:p>
    <w:p w14:paraId="132191DA" w14:textId="703958A3" w:rsidR="00A22624" w:rsidRDefault="00A22624" w:rsidP="00A22624">
      <w:pPr>
        <w:pStyle w:val="afffffffff1"/>
      </w:pPr>
      <w:r>
        <w:rPr>
          <w:rFonts w:hint="eastAsia"/>
        </w:rPr>
        <w:t>加工区的温湿度应满足食材加工所规定的温湿度。</w:t>
      </w:r>
    </w:p>
    <w:p w14:paraId="36CEEB30" w14:textId="3DE071A9" w:rsidR="00A22624" w:rsidRDefault="00A22624" w:rsidP="00A22624">
      <w:pPr>
        <w:pStyle w:val="afff"/>
        <w:spacing w:before="120" w:after="120"/>
      </w:pPr>
      <w:r>
        <w:rPr>
          <w:rFonts w:hint="eastAsia"/>
        </w:rPr>
        <w:t>分拣区</w:t>
      </w:r>
    </w:p>
    <w:p w14:paraId="3B2155BF" w14:textId="79F4AD50" w:rsidR="00A22624" w:rsidRDefault="00A22624" w:rsidP="00A22624">
      <w:pPr>
        <w:pStyle w:val="afffffffff1"/>
      </w:pPr>
      <w:r>
        <w:rPr>
          <w:rFonts w:hint="eastAsia"/>
        </w:rPr>
        <w:t>分拣区宜规划在收(发)货区或单独设置，温度适宜、 通风干燥。</w:t>
      </w:r>
    </w:p>
    <w:p w14:paraId="08E35AE7" w14:textId="59792389" w:rsidR="00A22624" w:rsidRDefault="00A22624" w:rsidP="00A22624">
      <w:pPr>
        <w:pStyle w:val="afffffffff1"/>
      </w:pPr>
      <w:r>
        <w:rPr>
          <w:rFonts w:hint="eastAsia"/>
        </w:rPr>
        <w:t>应配备分拣、验收、称重、包装、装卸、 运输等各类设施设备和物资。</w:t>
      </w:r>
    </w:p>
    <w:p w14:paraId="15231395" w14:textId="7FC0C9CB" w:rsidR="00A22624" w:rsidRDefault="00A22624" w:rsidP="00A22624">
      <w:pPr>
        <w:pStyle w:val="afffffffff1"/>
      </w:pPr>
      <w:r>
        <w:rPr>
          <w:rFonts w:hint="eastAsia"/>
        </w:rPr>
        <w:t>称重的设备应定期进行计量检定或校准。</w:t>
      </w:r>
    </w:p>
    <w:p w14:paraId="7DB2EF6D" w14:textId="74EC2EB4" w:rsidR="00A22624" w:rsidRDefault="00A22624" w:rsidP="00A22624">
      <w:pPr>
        <w:pStyle w:val="afff"/>
        <w:spacing w:before="120" w:after="120"/>
      </w:pPr>
      <w:r>
        <w:rPr>
          <w:rFonts w:hint="eastAsia"/>
        </w:rPr>
        <w:t>检测区</w:t>
      </w:r>
    </w:p>
    <w:p w14:paraId="5498208F" w14:textId="1020355D" w:rsidR="00A22624" w:rsidRDefault="00BF1B1F" w:rsidP="00A22624">
      <w:pPr>
        <w:pStyle w:val="afffffffff1"/>
      </w:pPr>
      <w:r>
        <w:rPr>
          <w:rFonts w:hint="eastAsia"/>
        </w:rPr>
        <w:t>宜</w:t>
      </w:r>
      <w:r w:rsidR="00A22624">
        <w:rPr>
          <w:rFonts w:hint="eastAsia"/>
        </w:rPr>
        <w:t>设置快速检测室，配备农残、吊白块、亚硝酸盐、甲醛、二氧化硫等项目快检设施设备。</w:t>
      </w:r>
    </w:p>
    <w:p w14:paraId="7647FE79" w14:textId="266B4787" w:rsidR="00BF1B1F" w:rsidRDefault="00BF1B1F" w:rsidP="00A22624">
      <w:pPr>
        <w:pStyle w:val="afffffffff1"/>
      </w:pPr>
      <w:r>
        <w:rPr>
          <w:rFonts w:hint="eastAsia"/>
        </w:rPr>
        <w:t>未设置检测区的食堂应向采购单位索取产地承诺合格证明或快检合格证明。</w:t>
      </w:r>
    </w:p>
    <w:p w14:paraId="16C0812E" w14:textId="252C8D40" w:rsidR="004C45A6" w:rsidRDefault="004C45A6" w:rsidP="004C45A6">
      <w:pPr>
        <w:pStyle w:val="affd"/>
        <w:spacing w:before="240" w:after="240"/>
      </w:pPr>
      <w:bookmarkStart w:id="53" w:name="_Toc160626176"/>
      <w:r>
        <w:rPr>
          <w:rFonts w:hint="eastAsia"/>
        </w:rPr>
        <w:t>食品安全管理</w:t>
      </w:r>
      <w:bookmarkEnd w:id="53"/>
    </w:p>
    <w:p w14:paraId="1BE8E709" w14:textId="2F6BF9B3" w:rsidR="004C45A6" w:rsidRDefault="004C45A6" w:rsidP="004C45A6">
      <w:pPr>
        <w:pStyle w:val="affe"/>
        <w:spacing w:before="120" w:after="120"/>
      </w:pPr>
      <w:bookmarkStart w:id="54" w:name="_Toc160626177"/>
      <w:r>
        <w:rPr>
          <w:rFonts w:hint="eastAsia"/>
        </w:rPr>
        <w:t>人员</w:t>
      </w:r>
      <w:r w:rsidR="00267F52">
        <w:rPr>
          <w:rFonts w:hint="eastAsia"/>
        </w:rPr>
        <w:t>要求</w:t>
      </w:r>
      <w:bookmarkEnd w:id="54"/>
    </w:p>
    <w:p w14:paraId="4D565DA6" w14:textId="212E2839" w:rsidR="004C45A6" w:rsidRDefault="004C45A6" w:rsidP="004C45A6">
      <w:pPr>
        <w:pStyle w:val="afffffffff2"/>
      </w:pPr>
      <w:r>
        <w:rPr>
          <w:rFonts w:hint="eastAsia"/>
        </w:rPr>
        <w:t>应至少配备1名食品安全</w:t>
      </w:r>
      <w:r w:rsidR="00BF1B1F">
        <w:rPr>
          <w:rFonts w:hint="eastAsia"/>
        </w:rPr>
        <w:t>总监，每个</w:t>
      </w:r>
      <w:r>
        <w:rPr>
          <w:rFonts w:hint="eastAsia"/>
        </w:rPr>
        <w:t>中小学校食堂，还应至少配备1名食品安全</w:t>
      </w:r>
      <w:r w:rsidR="00BF1B1F">
        <w:rPr>
          <w:rFonts w:hint="eastAsia"/>
        </w:rPr>
        <w:t>员</w:t>
      </w:r>
      <w:r>
        <w:rPr>
          <w:rFonts w:hint="eastAsia"/>
        </w:rPr>
        <w:t>。</w:t>
      </w:r>
    </w:p>
    <w:p w14:paraId="0A09E88F" w14:textId="7D3600BC" w:rsidR="004C45A6" w:rsidRDefault="004C45A6" w:rsidP="004C45A6">
      <w:pPr>
        <w:pStyle w:val="afffffffff2"/>
      </w:pPr>
      <w:r>
        <w:rPr>
          <w:rFonts w:hint="eastAsia"/>
        </w:rPr>
        <w:t>食品安全</w:t>
      </w:r>
      <w:r w:rsidR="009170F7">
        <w:rPr>
          <w:rFonts w:hint="eastAsia"/>
        </w:rPr>
        <w:t>总监、食品安全员应具备下列食品安全管理能力：</w:t>
      </w:r>
    </w:p>
    <w:p w14:paraId="75CF30F1" w14:textId="0552448F" w:rsidR="009170F7" w:rsidRDefault="009170F7" w:rsidP="002020B4">
      <w:pPr>
        <w:pStyle w:val="af6"/>
        <w:numPr>
          <w:ilvl w:val="0"/>
          <w:numId w:val="37"/>
        </w:numPr>
      </w:pPr>
      <w:r>
        <w:rPr>
          <w:rFonts w:hint="eastAsia"/>
        </w:rPr>
        <w:t>掌握相应的食品安全法律法规、食品安全标准；</w:t>
      </w:r>
    </w:p>
    <w:p w14:paraId="59F9AA43" w14:textId="301F73CD" w:rsidR="009170F7" w:rsidRDefault="009170F7" w:rsidP="002020B4">
      <w:pPr>
        <w:pStyle w:val="af6"/>
      </w:pPr>
      <w:r>
        <w:rPr>
          <w:rFonts w:hint="eastAsia"/>
        </w:rPr>
        <w:t>具备识别和防控相应食品安全风险的专业知识；</w:t>
      </w:r>
    </w:p>
    <w:p w14:paraId="5A947100" w14:textId="21AD4967" w:rsidR="009170F7" w:rsidRDefault="009170F7" w:rsidP="002020B4">
      <w:pPr>
        <w:pStyle w:val="af6"/>
      </w:pPr>
      <w:r>
        <w:rPr>
          <w:rFonts w:hint="eastAsia"/>
        </w:rPr>
        <w:t>熟悉本企业食品安全相关设施设备、工艺流程、操作、规程等生产经营过程控制要求；</w:t>
      </w:r>
    </w:p>
    <w:p w14:paraId="205FF88E" w14:textId="605D0A14" w:rsidR="009170F7" w:rsidRDefault="009170F7" w:rsidP="002020B4">
      <w:pPr>
        <w:pStyle w:val="af6"/>
      </w:pPr>
      <w:r>
        <w:rPr>
          <w:rFonts w:hint="eastAsia"/>
        </w:rPr>
        <w:t>参加食品安全管理培训；</w:t>
      </w:r>
    </w:p>
    <w:p w14:paraId="09F20D18" w14:textId="301C1D7B" w:rsidR="009170F7" w:rsidRDefault="009170F7" w:rsidP="002020B4">
      <w:pPr>
        <w:pStyle w:val="af6"/>
      </w:pPr>
      <w:r>
        <w:rPr>
          <w:rFonts w:hint="eastAsia"/>
        </w:rPr>
        <w:t>其他应具备的食品安全管理能力。</w:t>
      </w:r>
    </w:p>
    <w:p w14:paraId="65ECE733" w14:textId="1BFF0820" w:rsidR="00BF1B1F" w:rsidRDefault="005A5AE9" w:rsidP="005A5AE9">
      <w:pPr>
        <w:pStyle w:val="afffffffff2"/>
      </w:pPr>
      <w:r w:rsidRPr="005A5AE9">
        <w:rPr>
          <w:rFonts w:hint="eastAsia"/>
        </w:rPr>
        <w:t>因食品安全犯罪被判处有期徒刑以上</w:t>
      </w:r>
      <w:r>
        <w:rPr>
          <w:rFonts w:hint="eastAsia"/>
        </w:rPr>
        <w:t>刑事处罚</w:t>
      </w:r>
      <w:r w:rsidRPr="005A5AE9">
        <w:rPr>
          <w:rFonts w:hint="eastAsia"/>
        </w:rPr>
        <w:t>的人员，终身不得担任食品安全总监、食品安全</w:t>
      </w:r>
      <w:r w:rsidRPr="005A5AE9">
        <w:rPr>
          <w:rFonts w:hint="eastAsia"/>
        </w:rPr>
        <w:lastRenderedPageBreak/>
        <w:t>员。</w:t>
      </w:r>
    </w:p>
    <w:p w14:paraId="09969B44" w14:textId="4D94E3BF" w:rsidR="001A5008" w:rsidRDefault="005A5AE9" w:rsidP="001A5008">
      <w:pPr>
        <w:pStyle w:val="affe"/>
        <w:spacing w:before="120" w:after="120"/>
      </w:pPr>
      <w:bookmarkStart w:id="55" w:name="_Toc160626178"/>
      <w:r>
        <w:rPr>
          <w:rFonts w:hint="eastAsia"/>
        </w:rPr>
        <w:t>制度要求</w:t>
      </w:r>
      <w:bookmarkEnd w:id="55"/>
    </w:p>
    <w:p w14:paraId="338B3FA1" w14:textId="5C32AEC5" w:rsidR="00210802" w:rsidRDefault="00210802" w:rsidP="00C0582C">
      <w:pPr>
        <w:pStyle w:val="affffc"/>
        <w:ind w:firstLine="420"/>
      </w:pPr>
      <w:r>
        <w:rPr>
          <w:rFonts w:hint="eastAsia"/>
        </w:rPr>
        <w:t>应建立并执行食品从业人员健康管理制度、</w:t>
      </w:r>
      <w:r w:rsidR="00C0582C">
        <w:rPr>
          <w:rFonts w:hint="eastAsia"/>
        </w:rPr>
        <w:t>从业人员培训管理制度、</w:t>
      </w:r>
      <w:r w:rsidR="00C0582C" w:rsidRPr="00C0582C">
        <w:rPr>
          <w:rFonts w:hint="eastAsia"/>
        </w:rPr>
        <w:t>加工经营场所清洁制度</w:t>
      </w:r>
      <w:r w:rsidR="00C0582C">
        <w:rPr>
          <w:rFonts w:hint="eastAsia"/>
        </w:rPr>
        <w:t>、</w:t>
      </w:r>
      <w:r w:rsidR="00C0582C" w:rsidRPr="00C0582C">
        <w:rPr>
          <w:rFonts w:hint="eastAsia"/>
        </w:rPr>
        <w:t>设施设备清洁制度</w:t>
      </w:r>
      <w:r w:rsidR="00C0582C">
        <w:rPr>
          <w:rFonts w:hint="eastAsia"/>
        </w:rPr>
        <w:t>、</w:t>
      </w:r>
      <w:r w:rsidR="00C0582C" w:rsidRPr="00C0582C">
        <w:rPr>
          <w:rFonts w:hint="eastAsia"/>
        </w:rPr>
        <w:t>备餐间消毒制度</w:t>
      </w:r>
      <w:r w:rsidR="00C0582C">
        <w:rPr>
          <w:rFonts w:hint="eastAsia"/>
        </w:rPr>
        <w:t>、</w:t>
      </w:r>
      <w:r w:rsidR="00C0582C" w:rsidRPr="00C0582C">
        <w:rPr>
          <w:rFonts w:hint="eastAsia"/>
        </w:rPr>
        <w:t>食品留样制度</w:t>
      </w:r>
      <w:r w:rsidR="00C0582C">
        <w:rPr>
          <w:rFonts w:hint="eastAsia"/>
        </w:rPr>
        <w:t>、</w:t>
      </w:r>
      <w:r w:rsidR="00C0582C" w:rsidRPr="00C0582C">
        <w:rPr>
          <w:rFonts w:hint="eastAsia"/>
        </w:rPr>
        <w:t>餐饮具和工用具清洗消毒制度</w:t>
      </w:r>
      <w:r w:rsidR="00C0582C">
        <w:rPr>
          <w:rFonts w:hint="eastAsia"/>
        </w:rPr>
        <w:t>、</w:t>
      </w:r>
      <w:r w:rsidR="00C0582C" w:rsidRPr="00C0582C">
        <w:rPr>
          <w:rFonts w:hint="eastAsia"/>
        </w:rPr>
        <w:t>采购索证索票制度</w:t>
      </w:r>
      <w:r w:rsidR="00C0582C">
        <w:rPr>
          <w:rFonts w:hint="eastAsia"/>
        </w:rPr>
        <w:t>、</w:t>
      </w:r>
      <w:r w:rsidR="00C0582C" w:rsidRPr="00C0582C">
        <w:rPr>
          <w:rFonts w:hint="eastAsia"/>
        </w:rPr>
        <w:t>食品添加剂制度</w:t>
      </w:r>
      <w:r w:rsidR="00C0582C">
        <w:rPr>
          <w:rFonts w:hint="eastAsia"/>
        </w:rPr>
        <w:t>、</w:t>
      </w:r>
      <w:r w:rsidR="00C0582C" w:rsidRPr="00C0582C">
        <w:rPr>
          <w:rFonts w:hint="eastAsia"/>
        </w:rPr>
        <w:t>食品进货查验和台账记录制度</w:t>
      </w:r>
      <w:r w:rsidR="00C0582C">
        <w:rPr>
          <w:rFonts w:hint="eastAsia"/>
        </w:rPr>
        <w:t>、</w:t>
      </w:r>
      <w:r w:rsidR="00C0582C" w:rsidRPr="00C0582C">
        <w:rPr>
          <w:rFonts w:hint="eastAsia"/>
        </w:rPr>
        <w:t>餐厨废弃物处置管理制度</w:t>
      </w:r>
      <w:r w:rsidR="00C0582C">
        <w:rPr>
          <w:rFonts w:hint="eastAsia"/>
        </w:rPr>
        <w:t>、</w:t>
      </w:r>
      <w:r w:rsidR="00C0582C" w:rsidRPr="00C0582C">
        <w:rPr>
          <w:rFonts w:hint="eastAsia"/>
        </w:rPr>
        <w:t>食品安全自查制度</w:t>
      </w:r>
      <w:r w:rsidR="00C0582C">
        <w:rPr>
          <w:rFonts w:hint="eastAsia"/>
        </w:rPr>
        <w:t>、</w:t>
      </w:r>
      <w:r w:rsidR="00C0582C" w:rsidRPr="00C0582C">
        <w:rPr>
          <w:rFonts w:hint="eastAsia"/>
        </w:rPr>
        <w:t>食品安全突发事件应急</w:t>
      </w:r>
      <w:r>
        <w:rPr>
          <w:rFonts w:hint="eastAsia"/>
        </w:rPr>
        <w:t>处置预案等。</w:t>
      </w:r>
    </w:p>
    <w:p w14:paraId="64EBC185" w14:textId="228313BF" w:rsidR="00CB5109" w:rsidRDefault="00CB5109" w:rsidP="00CB5109">
      <w:pPr>
        <w:pStyle w:val="affe"/>
        <w:spacing w:before="120" w:after="120"/>
      </w:pPr>
      <w:bookmarkStart w:id="56" w:name="_Toc160626179"/>
      <w:r>
        <w:rPr>
          <w:rFonts w:hint="eastAsia"/>
        </w:rPr>
        <w:t>原料管理</w:t>
      </w:r>
      <w:bookmarkEnd w:id="56"/>
    </w:p>
    <w:p w14:paraId="738C883C" w14:textId="79A69410" w:rsidR="00CB5109" w:rsidRDefault="00CB5109" w:rsidP="00CB5109">
      <w:pPr>
        <w:pStyle w:val="afffffffff2"/>
      </w:pPr>
      <w:r>
        <w:rPr>
          <w:rFonts w:hint="eastAsia"/>
        </w:rPr>
        <w:t>采购食品， 应当查验供货者的许可证和产品合格证明文件，建立食品进货查验记录台账。</w:t>
      </w:r>
    </w:p>
    <w:p w14:paraId="27CD5C21" w14:textId="0EB2C8ED" w:rsidR="00CB5109" w:rsidRDefault="00CB5109" w:rsidP="005A5AE9">
      <w:pPr>
        <w:pStyle w:val="afffffffff2"/>
      </w:pPr>
      <w:r>
        <w:rPr>
          <w:rFonts w:hint="eastAsia"/>
        </w:rPr>
        <w:t>米、面、油、</w:t>
      </w:r>
      <w:r w:rsidR="005A5AE9">
        <w:rPr>
          <w:rFonts w:hint="eastAsia"/>
        </w:rPr>
        <w:t>肉、</w:t>
      </w:r>
      <w:r>
        <w:rPr>
          <w:rFonts w:hint="eastAsia"/>
        </w:rPr>
        <w:t>蛋、奶等大宗食品及原辅材料，应</w:t>
      </w:r>
      <w:r w:rsidR="005A5AE9" w:rsidRPr="005A5AE9">
        <w:rPr>
          <w:rFonts w:hint="eastAsia"/>
        </w:rPr>
        <w:t>实行大宗食品集中定点采购制度</w:t>
      </w:r>
      <w:r>
        <w:rPr>
          <w:rFonts w:hint="eastAsia"/>
        </w:rPr>
        <w:t>。</w:t>
      </w:r>
    </w:p>
    <w:p w14:paraId="1120490B" w14:textId="362B22C0" w:rsidR="00CB5109" w:rsidRDefault="00CB5109" w:rsidP="00CB5109">
      <w:pPr>
        <w:pStyle w:val="afffffffff2"/>
      </w:pPr>
      <w:r>
        <w:rPr>
          <w:rFonts w:hint="eastAsia"/>
        </w:rPr>
        <w:t>生鲜食品原料</w:t>
      </w:r>
      <w:r w:rsidR="00C31DAC">
        <w:rPr>
          <w:rFonts w:hint="eastAsia"/>
        </w:rPr>
        <w:t>宜</w:t>
      </w:r>
      <w:r>
        <w:rPr>
          <w:rFonts w:hint="eastAsia"/>
        </w:rPr>
        <w:t>做到每日清、无库存</w:t>
      </w:r>
      <w:r w:rsidR="005A5AE9">
        <w:rPr>
          <w:rFonts w:hint="eastAsia"/>
        </w:rPr>
        <w:t>，</w:t>
      </w:r>
      <w:r>
        <w:rPr>
          <w:rFonts w:hint="eastAsia"/>
        </w:rPr>
        <w:t>粮、油、调味品等耐储存食品原料采购可根据学校储存条件制定。</w:t>
      </w:r>
    </w:p>
    <w:p w14:paraId="1524E553" w14:textId="3973E519" w:rsidR="00CB5109" w:rsidRDefault="00CB5109" w:rsidP="00CB5109">
      <w:pPr>
        <w:pStyle w:val="afffffffff2"/>
      </w:pPr>
      <w:r>
        <w:rPr>
          <w:rFonts w:hint="eastAsia"/>
        </w:rPr>
        <w:t>不应采购、 使用国家明令禁止或不符合食品安全标准的产品，食品添加剂采购应符合《餐饮服务食品安全操作规范》的要求。不得采购、贮存、使用亚硝酸盐等国家禁止在餐饮业使用的品种。</w:t>
      </w:r>
    </w:p>
    <w:p w14:paraId="100502D5" w14:textId="1844BF06" w:rsidR="00CB5109" w:rsidRDefault="00CB5109" w:rsidP="00CB5109">
      <w:pPr>
        <w:pStyle w:val="afffffffff2"/>
      </w:pPr>
      <w:r>
        <w:rPr>
          <w:rFonts w:hint="eastAsia"/>
        </w:rPr>
        <w:t>原料验收、贮存应符合 《学校食品安全与营养健康管理规定》的要求，落实</w:t>
      </w:r>
      <w:r w:rsidR="00C0582C">
        <w:rPr>
          <w:rFonts w:hint="eastAsia"/>
        </w:rPr>
        <w:t>保留</w:t>
      </w:r>
      <w:r>
        <w:rPr>
          <w:rFonts w:hint="eastAsia"/>
        </w:rPr>
        <w:t>记录并保存进货查验、出厂检验、食品销售等信息</w:t>
      </w:r>
      <w:r w:rsidR="00C0582C">
        <w:rPr>
          <w:rFonts w:hint="eastAsia"/>
        </w:rPr>
        <w:t>至少2年</w:t>
      </w:r>
      <w:r>
        <w:rPr>
          <w:rFonts w:hint="eastAsia"/>
        </w:rPr>
        <w:t>。</w:t>
      </w:r>
    </w:p>
    <w:p w14:paraId="612819BC" w14:textId="0B2B25B3" w:rsidR="00CB5109" w:rsidRDefault="00CB5109" w:rsidP="00CB5109">
      <w:pPr>
        <w:pStyle w:val="afffffffff2"/>
      </w:pPr>
      <w:r>
        <w:rPr>
          <w:rFonts w:hint="eastAsia"/>
        </w:rPr>
        <w:t>原料贮存场所根据贮存条件分别设置，食品与非食品库房应分设。并配备良好的通风、防潮、 防蝇、防鼠等设施设备。</w:t>
      </w:r>
    </w:p>
    <w:p w14:paraId="2760DB10" w14:textId="44914766" w:rsidR="00CB5109" w:rsidRDefault="00CB5109" w:rsidP="00CB5109">
      <w:pPr>
        <w:pStyle w:val="afffffffff2"/>
      </w:pPr>
      <w:r>
        <w:rPr>
          <w:rFonts w:hint="eastAsia"/>
        </w:rPr>
        <w:t>原料贮存应当分类、分架、离墙、离地存放，遵循先进先出的原则摆放，加工制作食品的容器和工具按标识区分使用，确保生熟分开。不同区域要有明显标识，并在贮存位置标明食品的名称、 生产日期或生产批号、保质期等内容。</w:t>
      </w:r>
    </w:p>
    <w:p w14:paraId="020D0DA4" w14:textId="15F9B70D" w:rsidR="00CB5109" w:rsidRDefault="00CB5109" w:rsidP="00CB5109">
      <w:pPr>
        <w:pStyle w:val="afffffffff2"/>
      </w:pPr>
      <w:r>
        <w:rPr>
          <w:rFonts w:hint="eastAsia"/>
        </w:rPr>
        <w:t>食堂应建立物品的入库、出库管理及盘点制度，在入库、验收、保管、出库应手续齐全，物、据、账表相符，日清月结。</w:t>
      </w:r>
    </w:p>
    <w:p w14:paraId="36B78F9F" w14:textId="77777777" w:rsidR="00C0582C" w:rsidRDefault="00C0582C" w:rsidP="00C0582C">
      <w:pPr>
        <w:pStyle w:val="afffffffff2"/>
      </w:pPr>
      <w:r>
        <w:rPr>
          <w:rFonts w:hint="eastAsia"/>
        </w:rPr>
        <w:t>不适合学校食堂使用的食材包含但不限于：</w:t>
      </w:r>
    </w:p>
    <w:p w14:paraId="3B0D84E1" w14:textId="77777777" w:rsidR="00C0582C" w:rsidRDefault="00C0582C" w:rsidP="00C0582C">
      <w:pPr>
        <w:pStyle w:val="af6"/>
        <w:numPr>
          <w:ilvl w:val="0"/>
          <w:numId w:val="39"/>
        </w:numPr>
      </w:pPr>
      <w:r>
        <w:rPr>
          <w:rFonts w:hint="eastAsia"/>
        </w:rPr>
        <w:t>四季豆；</w:t>
      </w:r>
    </w:p>
    <w:p w14:paraId="10AF7579" w14:textId="77777777" w:rsidR="00C0582C" w:rsidRDefault="00C0582C" w:rsidP="00C0582C">
      <w:pPr>
        <w:pStyle w:val="af6"/>
      </w:pPr>
      <w:r>
        <w:rPr>
          <w:rFonts w:hint="eastAsia"/>
        </w:rPr>
        <w:t>鲜黄花菜；</w:t>
      </w:r>
    </w:p>
    <w:p w14:paraId="363A4C3E" w14:textId="77777777" w:rsidR="00C0582C" w:rsidRDefault="00C0582C" w:rsidP="00C0582C">
      <w:pPr>
        <w:pStyle w:val="af6"/>
      </w:pPr>
      <w:r>
        <w:rPr>
          <w:rFonts w:hint="eastAsia"/>
        </w:rPr>
        <w:t>发芽土豆；</w:t>
      </w:r>
    </w:p>
    <w:p w14:paraId="758BC395" w14:textId="77777777" w:rsidR="00C0582C" w:rsidRDefault="00C0582C" w:rsidP="00C0582C">
      <w:pPr>
        <w:pStyle w:val="af6"/>
      </w:pPr>
      <w:r>
        <w:rPr>
          <w:rFonts w:hint="eastAsia"/>
        </w:rPr>
        <w:t>野生菌菇；</w:t>
      </w:r>
    </w:p>
    <w:p w14:paraId="0DDB1BE6" w14:textId="77777777" w:rsidR="00C0582C" w:rsidRDefault="00C0582C" w:rsidP="00C0582C">
      <w:pPr>
        <w:pStyle w:val="af6"/>
      </w:pPr>
      <w:r>
        <w:rPr>
          <w:rFonts w:hint="eastAsia"/>
        </w:rPr>
        <w:t>裱花蛋糕；</w:t>
      </w:r>
    </w:p>
    <w:p w14:paraId="09DD35CC" w14:textId="7481891E" w:rsidR="00C0582C" w:rsidRDefault="00C0582C" w:rsidP="00C0582C">
      <w:pPr>
        <w:pStyle w:val="af6"/>
      </w:pPr>
      <w:r>
        <w:rPr>
          <w:rFonts w:hint="eastAsia"/>
        </w:rPr>
        <w:t>冷荤类、生食类食材。</w:t>
      </w:r>
    </w:p>
    <w:p w14:paraId="49D0FF74" w14:textId="1CE71996" w:rsidR="00CB5109" w:rsidRDefault="00CB5109" w:rsidP="00CB5109">
      <w:pPr>
        <w:pStyle w:val="affe"/>
        <w:spacing w:before="120" w:after="120"/>
      </w:pPr>
      <w:bookmarkStart w:id="57" w:name="_Toc160626180"/>
      <w:r>
        <w:rPr>
          <w:rFonts w:hint="eastAsia"/>
        </w:rPr>
        <w:t>食品加工</w:t>
      </w:r>
      <w:bookmarkEnd w:id="57"/>
    </w:p>
    <w:p w14:paraId="71E4EBCB" w14:textId="05077719" w:rsidR="00CB5109" w:rsidRDefault="00CB5109" w:rsidP="00CB5109">
      <w:pPr>
        <w:pStyle w:val="afffffffff2"/>
      </w:pPr>
      <w:r>
        <w:rPr>
          <w:rFonts w:hint="eastAsia"/>
        </w:rPr>
        <w:t>食品加工应符合《餐饮服务食品安全操作规范》 的要求。</w:t>
      </w:r>
    </w:p>
    <w:p w14:paraId="2BE7228D" w14:textId="47193F01" w:rsidR="00CB5109" w:rsidRDefault="00CB5109" w:rsidP="00C0582C">
      <w:pPr>
        <w:pStyle w:val="afffffffff2"/>
      </w:pPr>
      <w:r>
        <w:rPr>
          <w:rFonts w:hint="eastAsia"/>
        </w:rPr>
        <w:t>在加工过程中应当检查待加工的食品及原料，</w:t>
      </w:r>
      <w:r w:rsidR="00C0582C">
        <w:rPr>
          <w:rFonts w:hint="eastAsia"/>
        </w:rPr>
        <w:t>不得加工或使用</w:t>
      </w:r>
      <w:r>
        <w:rPr>
          <w:rFonts w:hint="eastAsia"/>
        </w:rPr>
        <w:t>腐败变质或者其他感观性状异常的</w:t>
      </w:r>
      <w:r w:rsidR="00C0582C">
        <w:rPr>
          <w:rFonts w:hint="eastAsia"/>
        </w:rPr>
        <w:t>食品原材料，以及法律法规禁止生产经营的其他食品。</w:t>
      </w:r>
    </w:p>
    <w:p w14:paraId="78BC40D5" w14:textId="064CC69E" w:rsidR="00CB5109" w:rsidRDefault="00CB5109" w:rsidP="00CB5109">
      <w:pPr>
        <w:pStyle w:val="afffffffff2"/>
      </w:pPr>
      <w:r>
        <w:rPr>
          <w:rFonts w:hint="eastAsia"/>
        </w:rPr>
        <w:t>食物</w:t>
      </w:r>
      <w:r w:rsidR="00C0582C">
        <w:rPr>
          <w:rFonts w:hint="eastAsia"/>
        </w:rPr>
        <w:t>应</w:t>
      </w:r>
      <w:r>
        <w:rPr>
          <w:rFonts w:hint="eastAsia"/>
        </w:rPr>
        <w:t>烧</w:t>
      </w:r>
      <w:r w:rsidR="00C0582C">
        <w:rPr>
          <w:rFonts w:hint="eastAsia"/>
        </w:rPr>
        <w:t>熟煮</w:t>
      </w:r>
      <w:r>
        <w:rPr>
          <w:rFonts w:hint="eastAsia"/>
        </w:rPr>
        <w:t>透，加工制作时食品的中心温度应达到70℃以上，烹调后至食用前存放时间不超过2小时。</w:t>
      </w:r>
    </w:p>
    <w:p w14:paraId="298AA5BA" w14:textId="2211A172" w:rsidR="00CB5109" w:rsidRDefault="00CB5109" w:rsidP="00CB5109">
      <w:pPr>
        <w:pStyle w:val="afffffffff2"/>
      </w:pPr>
      <w:r>
        <w:rPr>
          <w:rFonts w:hint="eastAsia"/>
        </w:rPr>
        <w:t>生熟食品的加工工具及容器应分开使用并有明显标识，设立固定区域或场所存放。直接入口食品与食品原料或者半成品应分开存放，半成品与食品原料应分开存放。</w:t>
      </w:r>
    </w:p>
    <w:p w14:paraId="26C62F15" w14:textId="5CB2769B" w:rsidR="00CB5109" w:rsidRDefault="00CB5109" w:rsidP="00CB5109">
      <w:pPr>
        <w:pStyle w:val="afffffffff2"/>
      </w:pPr>
      <w:r>
        <w:rPr>
          <w:rFonts w:hint="eastAsia"/>
        </w:rPr>
        <w:t>应严格按照</w:t>
      </w:r>
      <w:r w:rsidR="006A7186">
        <w:rPr>
          <w:rFonts w:hint="eastAsia"/>
        </w:rPr>
        <w:t>G</w:t>
      </w:r>
      <w:r w:rsidR="006A7186">
        <w:t>B 2760</w:t>
      </w:r>
      <w:r w:rsidR="006A7186">
        <w:rPr>
          <w:rFonts w:hint="eastAsia"/>
        </w:rPr>
        <w:t>的要求，进行</w:t>
      </w:r>
      <w:r w:rsidR="008A32FE">
        <w:rPr>
          <w:rFonts w:hint="eastAsia"/>
        </w:rPr>
        <w:t>五专一</w:t>
      </w:r>
      <w:r w:rsidR="006A7186">
        <w:rPr>
          <w:rFonts w:hint="eastAsia"/>
        </w:rPr>
        <w:t>准确</w:t>
      </w:r>
      <w:r w:rsidR="008A32FE">
        <w:rPr>
          <w:rFonts w:hint="eastAsia"/>
        </w:rPr>
        <w:t>的</w:t>
      </w:r>
      <w:r>
        <w:rPr>
          <w:rFonts w:hint="eastAsia"/>
        </w:rPr>
        <w:t>使用食品添加剂，严禁超范围、超剂量使用食品添加剂，严禁使用非食用物质加工制作食品。</w:t>
      </w:r>
    </w:p>
    <w:p w14:paraId="6149B99C" w14:textId="14034C88" w:rsidR="00CB5109" w:rsidRDefault="00CB5109" w:rsidP="004C5C22">
      <w:pPr>
        <w:pStyle w:val="affe"/>
        <w:spacing w:before="120" w:after="120"/>
      </w:pPr>
      <w:bookmarkStart w:id="58" w:name="_Toc160626181"/>
      <w:r>
        <w:rPr>
          <w:rFonts w:hint="eastAsia"/>
        </w:rPr>
        <w:t>食品留样</w:t>
      </w:r>
      <w:bookmarkEnd w:id="58"/>
    </w:p>
    <w:p w14:paraId="0B90758A" w14:textId="2213CCE4" w:rsidR="00BD1612" w:rsidRDefault="004C5C22" w:rsidP="004C5C22">
      <w:pPr>
        <w:pStyle w:val="afffffffff2"/>
      </w:pPr>
      <w:r>
        <w:rPr>
          <w:rFonts w:hint="eastAsia"/>
        </w:rPr>
        <w:t>应建立食品原料及成品留样制度、每餐的加工制作的每种食品成品进行留样</w:t>
      </w:r>
      <w:r w:rsidR="00BD1612">
        <w:rPr>
          <w:rFonts w:hint="eastAsia"/>
        </w:rPr>
        <w:t>。</w:t>
      </w:r>
    </w:p>
    <w:p w14:paraId="2A725872" w14:textId="77777777" w:rsidR="00BD1612" w:rsidRDefault="004C5C22" w:rsidP="004C5C22">
      <w:pPr>
        <w:pStyle w:val="afffffffff2"/>
      </w:pPr>
      <w:r>
        <w:rPr>
          <w:rFonts w:hint="eastAsia"/>
        </w:rPr>
        <w:t>每个品种留样量应当满足检验需要，不得少于</w:t>
      </w:r>
      <w:r w:rsidR="008A32FE">
        <w:t>125</w:t>
      </w:r>
      <w:r w:rsidR="008A32FE">
        <w:rPr>
          <w:rFonts w:hint="eastAsia"/>
        </w:rPr>
        <w:t>g</w:t>
      </w:r>
      <w:r>
        <w:rPr>
          <w:rFonts w:hint="eastAsia"/>
        </w:rPr>
        <w:t>，</w:t>
      </w:r>
      <w:r w:rsidR="00BD1612">
        <w:rPr>
          <w:rFonts w:hint="eastAsia"/>
        </w:rPr>
        <w:t>放入已清洗、消毒的专用密封容器，以免被污染，</w:t>
      </w:r>
      <w:r>
        <w:rPr>
          <w:rFonts w:hint="eastAsia"/>
        </w:rPr>
        <w:t>并记录留样食品名称、留样量、留样时间、留样人员等。</w:t>
      </w:r>
    </w:p>
    <w:p w14:paraId="7F2AD3E1" w14:textId="3949FAA3" w:rsidR="004C5C22" w:rsidRDefault="004C5C22" w:rsidP="004C5C22">
      <w:pPr>
        <w:pStyle w:val="afffffffff2"/>
      </w:pPr>
      <w:r>
        <w:rPr>
          <w:rFonts w:hint="eastAsia"/>
        </w:rPr>
        <w:t>留样食品应当由专柜冷藏保存48</w:t>
      </w:r>
      <w:r w:rsidR="00BD1612">
        <w:rPr>
          <w:rFonts w:hint="eastAsia"/>
        </w:rPr>
        <w:t>h</w:t>
      </w:r>
      <w:r>
        <w:rPr>
          <w:rFonts w:hint="eastAsia"/>
        </w:rPr>
        <w:t>，冷藏温度应控制在0℃</w:t>
      </w:r>
      <w:r w:rsidRPr="002020B4">
        <w:rPr>
          <w:rFonts w:hint="eastAsia"/>
        </w:rPr>
        <w:t>～</w:t>
      </w:r>
      <w:r>
        <w:rPr>
          <w:rFonts w:hint="eastAsia"/>
        </w:rPr>
        <w:t>8℃。</w:t>
      </w:r>
    </w:p>
    <w:p w14:paraId="290F5A5F" w14:textId="61DB0664" w:rsidR="004C5C22" w:rsidRDefault="004C5C22" w:rsidP="004C5C22">
      <w:pPr>
        <w:pStyle w:val="afffffffff2"/>
      </w:pPr>
      <w:r>
        <w:rPr>
          <w:rFonts w:hint="eastAsia"/>
        </w:rPr>
        <w:t>食品留样冷藏专柜应定期清理，并做好清理记录。</w:t>
      </w:r>
    </w:p>
    <w:p w14:paraId="7083177C" w14:textId="77777777" w:rsidR="002A0C43" w:rsidRDefault="002A0C43" w:rsidP="002A0C43">
      <w:pPr>
        <w:pStyle w:val="affd"/>
        <w:spacing w:before="240" w:after="240"/>
      </w:pPr>
      <w:bookmarkStart w:id="59" w:name="_Toc160626182"/>
      <w:r>
        <w:rPr>
          <w:rFonts w:hint="eastAsia"/>
        </w:rPr>
        <w:lastRenderedPageBreak/>
        <w:t>服务要求</w:t>
      </w:r>
      <w:bookmarkEnd w:id="59"/>
    </w:p>
    <w:p w14:paraId="09BC6E7F" w14:textId="52C98906" w:rsidR="007958AF" w:rsidRDefault="007958AF" w:rsidP="007958AF">
      <w:pPr>
        <w:pStyle w:val="affe"/>
        <w:spacing w:before="120" w:after="120"/>
      </w:pPr>
      <w:bookmarkStart w:id="60" w:name="_Toc160626183"/>
      <w:r>
        <w:rPr>
          <w:rFonts w:hint="eastAsia"/>
        </w:rPr>
        <w:t>分拣</w:t>
      </w:r>
      <w:bookmarkEnd w:id="60"/>
    </w:p>
    <w:p w14:paraId="1CE7B3DD" w14:textId="632032CF" w:rsidR="007958AF" w:rsidRDefault="007958AF" w:rsidP="007958AF">
      <w:pPr>
        <w:pStyle w:val="afff"/>
        <w:spacing w:before="120" w:after="120"/>
      </w:pPr>
      <w:r>
        <w:rPr>
          <w:rFonts w:hint="eastAsia"/>
        </w:rPr>
        <w:t>预加工</w:t>
      </w:r>
    </w:p>
    <w:p w14:paraId="174352DE" w14:textId="54E86D70" w:rsidR="007958AF" w:rsidRDefault="007958AF" w:rsidP="007958AF">
      <w:pPr>
        <w:pStyle w:val="afffffffff1"/>
      </w:pPr>
      <w:r>
        <w:rPr>
          <w:rFonts w:hint="eastAsia"/>
        </w:rPr>
        <w:t>食材分拣加工操作应在规定的加工区、分拣区进行，依据先进先出的原则进行拣选和粗加工，分拣加工过程中食材不应直接接触地面。</w:t>
      </w:r>
    </w:p>
    <w:p w14:paraId="72EE97D0" w14:textId="06C7FB46" w:rsidR="007958AF" w:rsidRDefault="007958AF" w:rsidP="007958AF">
      <w:pPr>
        <w:pStyle w:val="afffffffff1"/>
      </w:pPr>
      <w:r>
        <w:rPr>
          <w:rFonts w:hint="eastAsia"/>
        </w:rPr>
        <w:t>分拣食用农产品时， 应对所有食材进行翻箱翻袋查验、逐一拣选，将问题食材 (腐烂、有异味、酸败、黄叶、虫叶、过老等)全部挑出，必要时应使用刀具等分拣工具进行粗加工。</w:t>
      </w:r>
    </w:p>
    <w:p w14:paraId="110EC57E" w14:textId="174A2AD1" w:rsidR="007958AF" w:rsidRDefault="007958AF" w:rsidP="007958AF">
      <w:pPr>
        <w:pStyle w:val="afffffffff1"/>
      </w:pPr>
      <w:r>
        <w:rPr>
          <w:rFonts w:hint="eastAsia"/>
        </w:rPr>
        <w:t>分拣验收工作实行交叉检查制，除分拣员自行复查外，分拣主管应对已分拣商品进行交叉检查，按送货单逐一检查分拣商品品种、质量、数量等项目并记录检查情况。</w:t>
      </w:r>
    </w:p>
    <w:p w14:paraId="7EBB2D37" w14:textId="626AB3D4" w:rsidR="007958AF" w:rsidRDefault="007958AF" w:rsidP="007958AF">
      <w:pPr>
        <w:pStyle w:val="afffffffff1"/>
      </w:pPr>
      <w:r>
        <w:rPr>
          <w:rFonts w:hint="eastAsia"/>
        </w:rPr>
        <w:t>分拣完成后的剩余食材库存应查验后重新入库储存。</w:t>
      </w:r>
    </w:p>
    <w:p w14:paraId="6DC28AE4" w14:textId="60385D5E" w:rsidR="007958AF" w:rsidRDefault="007958AF" w:rsidP="007958AF">
      <w:pPr>
        <w:pStyle w:val="afff"/>
        <w:spacing w:before="120" w:after="120"/>
      </w:pPr>
      <w:r>
        <w:rPr>
          <w:rFonts w:hint="eastAsia"/>
        </w:rPr>
        <w:t>包装标记</w:t>
      </w:r>
    </w:p>
    <w:p w14:paraId="3F32FDA7" w14:textId="781A5662" w:rsidR="007958AF" w:rsidRDefault="007958AF" w:rsidP="007958AF">
      <w:pPr>
        <w:pStyle w:val="afffffffff1"/>
      </w:pPr>
      <w:r>
        <w:rPr>
          <w:rFonts w:hint="eastAsia"/>
        </w:rPr>
        <w:t>食材包装材料应无毒、无害、易降解，符合GB</w:t>
      </w:r>
      <w:r>
        <w:t xml:space="preserve"> </w:t>
      </w:r>
      <w:r>
        <w:rPr>
          <w:rFonts w:hint="eastAsia"/>
        </w:rPr>
        <w:t>4806.</w:t>
      </w:r>
      <w:r w:rsidR="00E25BCC">
        <w:t>1</w:t>
      </w:r>
      <w:r>
        <w:rPr>
          <w:rFonts w:hint="eastAsia"/>
        </w:rPr>
        <w:t>的要求。</w:t>
      </w:r>
    </w:p>
    <w:p w14:paraId="2239D007" w14:textId="7E5A1D90" w:rsidR="007958AF" w:rsidRDefault="007958AF" w:rsidP="007958AF">
      <w:pPr>
        <w:pStyle w:val="afffffffff1"/>
      </w:pPr>
      <w:r>
        <w:rPr>
          <w:rFonts w:hint="eastAsia"/>
        </w:rPr>
        <w:t>应开展托盘循环共用和包装回收共用。</w:t>
      </w:r>
    </w:p>
    <w:p w14:paraId="3AE4BA6F" w14:textId="6B512E25" w:rsidR="007958AF" w:rsidRDefault="007958AF" w:rsidP="007958AF">
      <w:pPr>
        <w:pStyle w:val="afffffffff1"/>
      </w:pPr>
      <w:r>
        <w:rPr>
          <w:rFonts w:hint="eastAsia"/>
        </w:rPr>
        <w:t>已分拣的食材应当张贴信息标识标签，标识标签上应注明食材品种、数量、分拣时间等信息。</w:t>
      </w:r>
    </w:p>
    <w:p w14:paraId="337E50EF" w14:textId="3CE8DBCA" w:rsidR="007958AF" w:rsidRDefault="007958AF" w:rsidP="007958AF">
      <w:pPr>
        <w:pStyle w:val="affe"/>
        <w:spacing w:before="120" w:after="120"/>
      </w:pPr>
      <w:bookmarkStart w:id="61" w:name="_Toc160626184"/>
      <w:r>
        <w:rPr>
          <w:rFonts w:hint="eastAsia"/>
        </w:rPr>
        <w:t>运输</w:t>
      </w:r>
      <w:bookmarkEnd w:id="61"/>
    </w:p>
    <w:p w14:paraId="0FF3B75F" w14:textId="6480853A" w:rsidR="007958AF" w:rsidRDefault="00AA009D" w:rsidP="007958AF">
      <w:pPr>
        <w:pStyle w:val="afff"/>
        <w:spacing w:before="120" w:after="120"/>
      </w:pPr>
      <w:r>
        <w:rPr>
          <w:rFonts w:hint="eastAsia"/>
        </w:rPr>
        <w:t>食材采购</w:t>
      </w:r>
      <w:r w:rsidR="007958AF">
        <w:rPr>
          <w:rFonts w:hint="eastAsia"/>
        </w:rPr>
        <w:t>运输</w:t>
      </w:r>
    </w:p>
    <w:p w14:paraId="5364AF01" w14:textId="1823123D" w:rsidR="007958AF" w:rsidRDefault="007958AF" w:rsidP="007958AF">
      <w:pPr>
        <w:pStyle w:val="afffffffff1"/>
      </w:pPr>
      <w:r>
        <w:rPr>
          <w:rFonts w:hint="eastAsia"/>
        </w:rPr>
        <w:t>食材在</w:t>
      </w:r>
      <w:r w:rsidR="00AA009D">
        <w:rPr>
          <w:rFonts w:hint="eastAsia"/>
        </w:rPr>
        <w:t>采购回来的</w:t>
      </w:r>
      <w:r>
        <w:rPr>
          <w:rFonts w:hint="eastAsia"/>
        </w:rPr>
        <w:t>运输过程中应符合保证食材安全所需的温度等特殊要求。</w:t>
      </w:r>
    </w:p>
    <w:p w14:paraId="7DB59648" w14:textId="77777777" w:rsidR="00AA009D" w:rsidRDefault="007958AF" w:rsidP="007958AF">
      <w:pPr>
        <w:pStyle w:val="afffffffff1"/>
      </w:pPr>
      <w:r>
        <w:rPr>
          <w:rFonts w:hint="eastAsia"/>
        </w:rPr>
        <w:t>运输工具和装卸食材的容器、工具和设备应保持清洁和定期消毒。</w:t>
      </w:r>
    </w:p>
    <w:p w14:paraId="11FBBF9D" w14:textId="77777777" w:rsidR="00AA009D" w:rsidRDefault="007958AF" w:rsidP="007958AF">
      <w:pPr>
        <w:pStyle w:val="afffffffff1"/>
      </w:pPr>
      <w:r>
        <w:rPr>
          <w:rFonts w:hint="eastAsia"/>
        </w:rPr>
        <w:t>同一运输工具运输不同食材时，做好分装、分离或分隔。</w:t>
      </w:r>
    </w:p>
    <w:p w14:paraId="3CDD25C3" w14:textId="3A135048" w:rsidR="007958AF" w:rsidRDefault="007958AF" w:rsidP="007958AF">
      <w:pPr>
        <w:pStyle w:val="afffffffff1"/>
      </w:pPr>
      <w:r>
        <w:rPr>
          <w:rFonts w:hint="eastAsia"/>
        </w:rPr>
        <w:t>不得运输有毒有害物质，防止食材污染。</w:t>
      </w:r>
    </w:p>
    <w:p w14:paraId="31EBD428" w14:textId="77777777" w:rsidR="00AA009D" w:rsidRDefault="007958AF" w:rsidP="007958AF">
      <w:pPr>
        <w:pStyle w:val="afffffffff1"/>
      </w:pPr>
      <w:r>
        <w:rPr>
          <w:rFonts w:hint="eastAsia"/>
        </w:rPr>
        <w:t>运输工具应采取防颠簸、防火、防雨、防尘等适当的防护措施。</w:t>
      </w:r>
    </w:p>
    <w:p w14:paraId="5FFD682B" w14:textId="7E5C31B4" w:rsidR="007958AF" w:rsidRDefault="007958AF" w:rsidP="007958AF">
      <w:pPr>
        <w:pStyle w:val="afffffffff1"/>
      </w:pPr>
      <w:r>
        <w:rPr>
          <w:rFonts w:hint="eastAsia"/>
        </w:rPr>
        <w:t>运输工具受损时，应进行食材的损坏检查。</w:t>
      </w:r>
    </w:p>
    <w:p w14:paraId="17921AE1" w14:textId="517B227C" w:rsidR="007958AF" w:rsidRDefault="007958AF" w:rsidP="007958AF">
      <w:pPr>
        <w:pStyle w:val="afffffffff1"/>
      </w:pPr>
      <w:r>
        <w:rPr>
          <w:rFonts w:hint="eastAsia"/>
        </w:rPr>
        <w:t>进入校园后，应按规定线路行驶，并服从校园安全管理，校园内遇到行人应停车让行。</w:t>
      </w:r>
    </w:p>
    <w:p w14:paraId="5B1DFABC" w14:textId="62095A51" w:rsidR="007958AF" w:rsidRDefault="00AA009D" w:rsidP="007958AF">
      <w:pPr>
        <w:pStyle w:val="afff"/>
        <w:spacing w:before="120" w:after="120"/>
      </w:pPr>
      <w:r>
        <w:rPr>
          <w:rFonts w:hint="eastAsia"/>
        </w:rPr>
        <w:t>校内餐食</w:t>
      </w:r>
      <w:r w:rsidR="007958AF">
        <w:rPr>
          <w:rFonts w:hint="eastAsia"/>
        </w:rPr>
        <w:t>运输</w:t>
      </w:r>
    </w:p>
    <w:p w14:paraId="2828E5B3" w14:textId="498EF9E3" w:rsidR="007958AF" w:rsidRDefault="00AA009D" w:rsidP="007958AF">
      <w:pPr>
        <w:pStyle w:val="afffffffff1"/>
      </w:pPr>
      <w:r>
        <w:rPr>
          <w:rFonts w:hint="eastAsia"/>
        </w:rPr>
        <w:t>使用具有</w:t>
      </w:r>
      <w:r w:rsidR="001C115E">
        <w:rPr>
          <w:rFonts w:hint="eastAsia"/>
        </w:rPr>
        <w:t>保温功能</w:t>
      </w:r>
      <w:r>
        <w:rPr>
          <w:rFonts w:hint="eastAsia"/>
        </w:rPr>
        <w:t>的送餐设备</w:t>
      </w:r>
      <w:r w:rsidR="007958AF">
        <w:rPr>
          <w:rFonts w:hint="eastAsia"/>
        </w:rPr>
        <w:t>。</w:t>
      </w:r>
    </w:p>
    <w:p w14:paraId="25A280FD" w14:textId="6A2D4D62" w:rsidR="007958AF" w:rsidRDefault="00AA009D" w:rsidP="007958AF">
      <w:pPr>
        <w:pStyle w:val="afffffffff1"/>
      </w:pPr>
      <w:r>
        <w:rPr>
          <w:rFonts w:hint="eastAsia"/>
        </w:rPr>
        <w:t>送餐途中确保食物的卫生、清洁、保温</w:t>
      </w:r>
      <w:r w:rsidR="007958AF">
        <w:rPr>
          <w:rFonts w:hint="eastAsia"/>
        </w:rPr>
        <w:t>。</w:t>
      </w:r>
    </w:p>
    <w:p w14:paraId="698DD982" w14:textId="194DF8D6" w:rsidR="007958AF" w:rsidRDefault="00AA009D" w:rsidP="007958AF">
      <w:pPr>
        <w:pStyle w:val="afffffffff1"/>
      </w:pPr>
      <w:r>
        <w:rPr>
          <w:rFonts w:hint="eastAsia"/>
        </w:rPr>
        <w:t>从</w:t>
      </w:r>
      <w:r w:rsidR="001C115E">
        <w:rPr>
          <w:rFonts w:hint="eastAsia"/>
        </w:rPr>
        <w:t>食品</w:t>
      </w:r>
      <w:r>
        <w:rPr>
          <w:rFonts w:hint="eastAsia"/>
        </w:rPr>
        <w:t>加工</w:t>
      </w:r>
      <w:r w:rsidR="001C115E">
        <w:rPr>
          <w:rFonts w:hint="eastAsia"/>
        </w:rPr>
        <w:t>完成到</w:t>
      </w:r>
      <w:r>
        <w:rPr>
          <w:rFonts w:hint="eastAsia"/>
        </w:rPr>
        <w:t>运送至学生教室</w:t>
      </w:r>
      <w:r w:rsidR="001C115E">
        <w:rPr>
          <w:rFonts w:hint="eastAsia"/>
        </w:rPr>
        <w:t>门口</w:t>
      </w:r>
      <w:r>
        <w:rPr>
          <w:rFonts w:hint="eastAsia"/>
        </w:rPr>
        <w:t>，应控制在</w:t>
      </w:r>
      <w:r w:rsidR="003D105E">
        <w:t>1h</w:t>
      </w:r>
      <w:r>
        <w:rPr>
          <w:rFonts w:hint="eastAsia"/>
        </w:rPr>
        <w:t>内送到</w:t>
      </w:r>
      <w:r w:rsidR="007958AF">
        <w:rPr>
          <w:rFonts w:hint="eastAsia"/>
        </w:rPr>
        <w:t>。</w:t>
      </w:r>
    </w:p>
    <w:p w14:paraId="0BCB9567" w14:textId="77777777" w:rsidR="00145A1C" w:rsidRDefault="00145A1C" w:rsidP="00145A1C">
      <w:pPr>
        <w:pStyle w:val="affe"/>
        <w:spacing w:before="120" w:after="120"/>
      </w:pPr>
      <w:bookmarkStart w:id="62" w:name="_Toc160626185"/>
      <w:r>
        <w:rPr>
          <w:rFonts w:hint="eastAsia"/>
        </w:rPr>
        <w:t>餐饮具清洗消毒保洁</w:t>
      </w:r>
      <w:bookmarkEnd w:id="62"/>
    </w:p>
    <w:p w14:paraId="4E20716B" w14:textId="5DE5795C" w:rsidR="00851924" w:rsidRDefault="00851924" w:rsidP="00145A1C">
      <w:pPr>
        <w:pStyle w:val="afffffffff2"/>
      </w:pPr>
      <w:r>
        <w:rPr>
          <w:rFonts w:hint="eastAsia"/>
        </w:rPr>
        <w:t>餐饮具</w:t>
      </w:r>
      <w:r>
        <w:rPr>
          <w:rFonts w:hint="eastAsia"/>
          <w:color w:val="000000"/>
        </w:rPr>
        <w:t>应每餐进行清洗消毒，且符合GB 14934的规定。</w:t>
      </w:r>
    </w:p>
    <w:p w14:paraId="1C2F43D2" w14:textId="189E86CF" w:rsidR="00145A1C" w:rsidRDefault="00145A1C" w:rsidP="00145A1C">
      <w:pPr>
        <w:pStyle w:val="afffffffff2"/>
      </w:pPr>
      <w:r>
        <w:rPr>
          <w:rFonts w:hint="eastAsia"/>
        </w:rPr>
        <w:t>设置专用的餐饮具清洗、消毒、保洁区域(或专间)及设备，清洗消毒设备设施的大小和数量应能满足需要</w:t>
      </w:r>
      <w:r w:rsidR="00851924">
        <w:rPr>
          <w:rFonts w:hint="eastAsia"/>
        </w:rPr>
        <w:t>。</w:t>
      </w:r>
    </w:p>
    <w:p w14:paraId="5C4999FE" w14:textId="517E2C88" w:rsidR="00145A1C" w:rsidRDefault="00145A1C" w:rsidP="00145A1C">
      <w:pPr>
        <w:pStyle w:val="afffffffff2"/>
      </w:pPr>
      <w:r>
        <w:rPr>
          <w:rFonts w:hint="eastAsia"/>
        </w:rPr>
        <w:t>餐饮具清洗消毒水池应专用，与食品原料、清洁用具及接触非直接入口食品的工具、容器清洗水池分开，采用化学消毒的，至少</w:t>
      </w:r>
      <w:r w:rsidR="00851924">
        <w:rPr>
          <w:rFonts w:hint="eastAsia"/>
        </w:rPr>
        <w:t>设有</w:t>
      </w:r>
      <w:r>
        <w:rPr>
          <w:rFonts w:hint="eastAsia"/>
        </w:rPr>
        <w:t>3个专用水池</w:t>
      </w:r>
      <w:r w:rsidR="00851924">
        <w:rPr>
          <w:rFonts w:hint="eastAsia"/>
        </w:rPr>
        <w:t>，</w:t>
      </w:r>
      <w:r>
        <w:rPr>
          <w:rFonts w:hint="eastAsia"/>
        </w:rPr>
        <w:t>各类水池应以明显标识标明其用途。</w:t>
      </w:r>
    </w:p>
    <w:p w14:paraId="0EA582CA" w14:textId="3C186208" w:rsidR="00145A1C" w:rsidRDefault="00145A1C" w:rsidP="00145A1C">
      <w:pPr>
        <w:pStyle w:val="afffffffff2"/>
      </w:pPr>
      <w:r>
        <w:rPr>
          <w:rFonts w:hint="eastAsia"/>
        </w:rPr>
        <w:t>消毒后的餐饮具及时放入保洁柜密闭保存备用</w:t>
      </w:r>
      <w:r w:rsidR="00851924">
        <w:rPr>
          <w:rFonts w:hint="eastAsia"/>
        </w:rPr>
        <w:t>，</w:t>
      </w:r>
      <w:r>
        <w:rPr>
          <w:rFonts w:hint="eastAsia"/>
        </w:rPr>
        <w:t>盛放消毒餐饮具的保洁柜要有明显标记，保洁柜应当定期清洗。保持洁净</w:t>
      </w:r>
      <w:r w:rsidR="00851924">
        <w:rPr>
          <w:rFonts w:hint="eastAsia"/>
        </w:rPr>
        <w:t>，</w:t>
      </w:r>
      <w:r>
        <w:rPr>
          <w:rFonts w:hint="eastAsia"/>
        </w:rPr>
        <w:t>已消毒和未消毒的餐饮具要分开存放，保洁柜内不得存放其他物品。</w:t>
      </w:r>
    </w:p>
    <w:p w14:paraId="7E9726DE" w14:textId="77777777" w:rsidR="00145A1C" w:rsidRDefault="00145A1C" w:rsidP="00145A1C">
      <w:pPr>
        <w:pStyle w:val="afffffffff2"/>
      </w:pPr>
      <w:r>
        <w:rPr>
          <w:rFonts w:hint="eastAsia"/>
        </w:rPr>
        <w:t>餐饮具做到当餐回收，当餐清洗消毒，不得隔顿、隔夜。</w:t>
      </w:r>
    </w:p>
    <w:p w14:paraId="39831FAE" w14:textId="6C46CC2A" w:rsidR="00145A1C" w:rsidRDefault="00851924" w:rsidP="00145A1C">
      <w:pPr>
        <w:pStyle w:val="afffffffff2"/>
      </w:pPr>
      <w:r>
        <w:rPr>
          <w:rFonts w:hint="eastAsia"/>
        </w:rPr>
        <w:t>清洗</w:t>
      </w:r>
      <w:r w:rsidR="00145A1C">
        <w:rPr>
          <w:rFonts w:hint="eastAsia"/>
        </w:rPr>
        <w:t>消毒结束，及时清理地面、水池卫生，及时处理泔水桶，做到地面无积水，内无残渣、泔水桶内外清洁。</w:t>
      </w:r>
    </w:p>
    <w:p w14:paraId="66FA3D8E" w14:textId="77777777" w:rsidR="00145A1C" w:rsidRDefault="00145A1C" w:rsidP="00145A1C">
      <w:pPr>
        <w:pStyle w:val="affe"/>
        <w:spacing w:before="120" w:after="120"/>
      </w:pPr>
      <w:bookmarkStart w:id="63" w:name="_Toc160626186"/>
      <w:r>
        <w:rPr>
          <w:rFonts w:hint="eastAsia"/>
        </w:rPr>
        <w:t>餐厨垃圾处理</w:t>
      </w:r>
      <w:bookmarkEnd w:id="63"/>
    </w:p>
    <w:p w14:paraId="2918689F" w14:textId="77777777" w:rsidR="00145A1C" w:rsidRDefault="00145A1C" w:rsidP="00145A1C">
      <w:pPr>
        <w:pStyle w:val="afffffffff2"/>
      </w:pPr>
      <w:r>
        <w:rPr>
          <w:rFonts w:hint="eastAsia"/>
        </w:rPr>
        <w:t>餐厨垃圾应与生活垃圾分类放置，不应混存，做到日产日清。</w:t>
      </w:r>
    </w:p>
    <w:p w14:paraId="28727527" w14:textId="080E9BFB" w:rsidR="00145A1C" w:rsidRDefault="00145A1C" w:rsidP="00145A1C">
      <w:pPr>
        <w:pStyle w:val="afffffffff2"/>
      </w:pPr>
      <w:r>
        <w:rPr>
          <w:rFonts w:hint="eastAsia"/>
        </w:rPr>
        <w:t>餐厨垃圾应由有资质的企业处理，并签订合作协议，同时做好餐厨垃圾处置台账</w:t>
      </w:r>
      <w:r w:rsidR="00851924">
        <w:rPr>
          <w:rFonts w:hint="eastAsia"/>
        </w:rPr>
        <w:t>，</w:t>
      </w:r>
      <w:r>
        <w:rPr>
          <w:rFonts w:hint="eastAsia"/>
        </w:rPr>
        <w:t>定期公示垃圾运量。</w:t>
      </w:r>
    </w:p>
    <w:p w14:paraId="0BE32CA2" w14:textId="174D5ECA" w:rsidR="00851924" w:rsidRDefault="00BB7345" w:rsidP="00145A1C">
      <w:pPr>
        <w:pStyle w:val="afffffffff2"/>
      </w:pPr>
      <w:r>
        <w:rPr>
          <w:rFonts w:hint="eastAsia"/>
        </w:rPr>
        <w:t>废弃油脂应存放在标有“废弃油脂专用”标识的专用密闭容器内，专人负责管理。</w:t>
      </w:r>
    </w:p>
    <w:p w14:paraId="66255F79" w14:textId="6C35E851" w:rsidR="00BB7345" w:rsidRDefault="00BB7345" w:rsidP="00BB7345">
      <w:pPr>
        <w:pStyle w:val="afffffffff2"/>
      </w:pPr>
      <w:r>
        <w:rPr>
          <w:rFonts w:hint="eastAsia"/>
        </w:rPr>
        <w:lastRenderedPageBreak/>
        <w:t>废弃油脂应有资质的企业处理，不应销售给其他单位或个人。</w:t>
      </w:r>
    </w:p>
    <w:p w14:paraId="4A052765" w14:textId="2C2B1576" w:rsidR="00145A1C" w:rsidRDefault="00145A1C" w:rsidP="00145A1C">
      <w:pPr>
        <w:pStyle w:val="afffffffff2"/>
      </w:pPr>
      <w:r>
        <w:rPr>
          <w:rFonts w:hint="eastAsia"/>
        </w:rPr>
        <w:t>其他要求应符合《上海市生活垃圾管理条例》。</w:t>
      </w:r>
    </w:p>
    <w:p w14:paraId="3D8267AE" w14:textId="2860FE8A" w:rsidR="00E54C71" w:rsidRDefault="00E54C71" w:rsidP="00E54C71">
      <w:pPr>
        <w:pStyle w:val="affd"/>
        <w:spacing w:before="240" w:after="240"/>
      </w:pPr>
      <w:bookmarkStart w:id="64" w:name="_Toc160626187"/>
      <w:r>
        <w:rPr>
          <w:rFonts w:hint="eastAsia"/>
        </w:rPr>
        <w:t>安全与应急</w:t>
      </w:r>
      <w:bookmarkEnd w:id="64"/>
    </w:p>
    <w:p w14:paraId="24A05B2C" w14:textId="6FE420CF" w:rsidR="002153A6" w:rsidRDefault="002153A6" w:rsidP="002153A6">
      <w:pPr>
        <w:pStyle w:val="affe"/>
        <w:spacing w:before="120" w:after="120"/>
      </w:pPr>
      <w:bookmarkStart w:id="65" w:name="_Toc160626188"/>
      <w:r>
        <w:rPr>
          <w:rFonts w:hint="eastAsia"/>
        </w:rPr>
        <w:t>消防安全</w:t>
      </w:r>
      <w:bookmarkEnd w:id="65"/>
    </w:p>
    <w:p w14:paraId="4AF96019" w14:textId="6E19E6D1" w:rsidR="002153A6" w:rsidRDefault="002153A6" w:rsidP="002153A6">
      <w:pPr>
        <w:pStyle w:val="afffffffff2"/>
      </w:pPr>
      <w:r>
        <w:rPr>
          <w:rFonts w:hint="eastAsia"/>
        </w:rPr>
        <w:t>应制定消防安全制度、消防安全操作规程，制定灭火和应急疏散预案。</w:t>
      </w:r>
    </w:p>
    <w:p w14:paraId="557104CA" w14:textId="78538411" w:rsidR="002153A6" w:rsidRDefault="002153A6" w:rsidP="002153A6">
      <w:pPr>
        <w:pStyle w:val="afffffffff2"/>
      </w:pPr>
      <w:r>
        <w:rPr>
          <w:rFonts w:hint="eastAsia"/>
        </w:rPr>
        <w:t>应积极参加消防训练，掌握基本消防知识，熟练操作消防器材，定期检查消防设备，确保器材运行良好，定期开展消防检查和应急疏散演练，增强消防意识，消除消防安全隐患。</w:t>
      </w:r>
    </w:p>
    <w:p w14:paraId="60F6FB77" w14:textId="77777777" w:rsidR="00851924" w:rsidRDefault="00851924" w:rsidP="00851924">
      <w:pPr>
        <w:pStyle w:val="affe"/>
        <w:spacing w:before="120" w:after="120"/>
      </w:pPr>
      <w:bookmarkStart w:id="66" w:name="_Toc160440815"/>
      <w:bookmarkStart w:id="67" w:name="_Toc160626189"/>
      <w:r>
        <w:rPr>
          <w:rFonts w:hint="eastAsia"/>
        </w:rPr>
        <w:t>燃气安全</w:t>
      </w:r>
      <w:bookmarkEnd w:id="66"/>
      <w:bookmarkEnd w:id="67"/>
    </w:p>
    <w:p w14:paraId="7E19F598" w14:textId="77777777" w:rsidR="00851924" w:rsidRDefault="00851924" w:rsidP="00851924">
      <w:pPr>
        <w:pStyle w:val="afffffffff2"/>
      </w:pPr>
      <w:r>
        <w:rPr>
          <w:rFonts w:hint="eastAsia"/>
        </w:rPr>
        <w:t>应加强企业安全工作，对燃气阀门、管道接头、仪表、灶具等每季度排查检修燃气安全隐患，并做好记录。</w:t>
      </w:r>
    </w:p>
    <w:p w14:paraId="44EFC19A" w14:textId="7BC53C3A" w:rsidR="00851924" w:rsidRDefault="00851924" w:rsidP="00851924">
      <w:pPr>
        <w:pStyle w:val="afffffffff2"/>
      </w:pPr>
      <w:r>
        <w:rPr>
          <w:rFonts w:hint="eastAsia"/>
        </w:rPr>
        <w:t>服务人员要高度重视安全使用燃气的重要性，强化安全责任意识，餐厅内全面禁烟，燃气要由专人负责开关阀门，开燃气前必须检查燃气管道再开燃气阀门，不用时、下班前必须关闭燃气阀门及库房门，做到责任到人。</w:t>
      </w:r>
    </w:p>
    <w:p w14:paraId="3CE314AD" w14:textId="77777777" w:rsidR="00851924" w:rsidRDefault="00851924" w:rsidP="00851924">
      <w:pPr>
        <w:pStyle w:val="afffffffff2"/>
      </w:pPr>
      <w:r>
        <w:rPr>
          <w:rFonts w:hint="eastAsia"/>
        </w:rPr>
        <w:t>经常检查燃气管道、设施、器具，发现漏气应采取关闭、停气、自然通风等措施，并立即向相关部门保修。</w:t>
      </w:r>
    </w:p>
    <w:p w14:paraId="6E9D019E" w14:textId="77777777" w:rsidR="00851924" w:rsidRDefault="00851924" w:rsidP="00851924">
      <w:pPr>
        <w:pStyle w:val="afffffffff2"/>
      </w:pPr>
      <w:r>
        <w:rPr>
          <w:rFonts w:hint="eastAsia"/>
        </w:rPr>
        <w:t>燃气管道及其设施上不得悬挂杂物，以防管道连接处泄露。</w:t>
      </w:r>
    </w:p>
    <w:p w14:paraId="18540343" w14:textId="5F7C3E09" w:rsidR="00851924" w:rsidRDefault="00851924" w:rsidP="00851924">
      <w:pPr>
        <w:pStyle w:val="afffffffff2"/>
      </w:pPr>
      <w:r>
        <w:rPr>
          <w:rFonts w:hint="eastAsia"/>
        </w:rPr>
        <w:t>服务人员要做到安全用气，节约用气。</w:t>
      </w:r>
    </w:p>
    <w:p w14:paraId="43DBE8EA" w14:textId="64350911" w:rsidR="00851924" w:rsidRDefault="00851924" w:rsidP="00851924">
      <w:pPr>
        <w:pStyle w:val="afffffffff2"/>
      </w:pPr>
      <w:r>
        <w:rPr>
          <w:rFonts w:hint="eastAsia"/>
        </w:rPr>
        <w:t>定期对服务人员进行燃气使用安全培训及消防安全培训。</w:t>
      </w:r>
    </w:p>
    <w:p w14:paraId="178191DE" w14:textId="72ED6C38" w:rsidR="002153A6" w:rsidRDefault="002153A6" w:rsidP="002153A6">
      <w:pPr>
        <w:pStyle w:val="affe"/>
        <w:spacing w:before="120" w:after="120"/>
      </w:pPr>
      <w:bookmarkStart w:id="68" w:name="_Toc160626190"/>
      <w:r>
        <w:rPr>
          <w:rFonts w:hint="eastAsia"/>
        </w:rPr>
        <w:t>用电安全</w:t>
      </w:r>
      <w:bookmarkEnd w:id="68"/>
    </w:p>
    <w:p w14:paraId="3CC303AD" w14:textId="675EC09B" w:rsidR="002153A6" w:rsidRDefault="002153A6" w:rsidP="002153A6">
      <w:pPr>
        <w:pStyle w:val="afffffffff2"/>
      </w:pPr>
      <w:r>
        <w:rPr>
          <w:rFonts w:hint="eastAsia"/>
        </w:rPr>
        <w:t>用电产品在规定的使用寿命期内使用。</w:t>
      </w:r>
    </w:p>
    <w:p w14:paraId="42F5A086" w14:textId="09420483" w:rsidR="002153A6" w:rsidRDefault="002153A6" w:rsidP="002153A6">
      <w:pPr>
        <w:pStyle w:val="afffffffff2"/>
      </w:pPr>
      <w:r>
        <w:rPr>
          <w:rFonts w:hint="eastAsia"/>
        </w:rPr>
        <w:t>任何用电产品在运行过程中有必要的监控措施。</w:t>
      </w:r>
    </w:p>
    <w:p w14:paraId="56EA392F" w14:textId="7F1FF582" w:rsidR="002153A6" w:rsidRDefault="002153A6" w:rsidP="002153A6">
      <w:pPr>
        <w:pStyle w:val="afffffffff2"/>
      </w:pPr>
      <w:r>
        <w:rPr>
          <w:rFonts w:hint="eastAsia"/>
        </w:rPr>
        <w:t>用电产品以及电气线路周围不应堆放易燃、易爆和腐蚀性物品，应留有足够的安全通道和工作空间。</w:t>
      </w:r>
    </w:p>
    <w:p w14:paraId="74830FDF" w14:textId="24EFFAD9" w:rsidR="00852F9E" w:rsidRDefault="00851924" w:rsidP="00852F9E">
      <w:pPr>
        <w:pStyle w:val="affe"/>
        <w:spacing w:before="120" w:after="120"/>
      </w:pPr>
      <w:bookmarkStart w:id="69" w:name="_Toc160626191"/>
      <w:r>
        <w:rPr>
          <w:rFonts w:hint="eastAsia"/>
        </w:rPr>
        <w:t>应急处置</w:t>
      </w:r>
      <w:bookmarkEnd w:id="69"/>
    </w:p>
    <w:p w14:paraId="78093B98" w14:textId="6A6E505D" w:rsidR="00852F9E" w:rsidRDefault="00852F9E" w:rsidP="00852F9E">
      <w:pPr>
        <w:pStyle w:val="afffffffff2"/>
      </w:pPr>
      <w:r>
        <w:rPr>
          <w:rFonts w:hint="eastAsia"/>
        </w:rPr>
        <w:t>学校应当建立集中用餐食品安全应急管理和突发事故报告制度，制定完善的食品安全事故处置方案。细化信息报告、人员救治、现场保护、证据保全、危害控制、事故调查、善后处理、舆情应对等具体措施，并定期组织应急演练。督促食堂及从业人员严格按照操作规范落实预防食品安全事故的各项措施。</w:t>
      </w:r>
    </w:p>
    <w:p w14:paraId="0773C97A" w14:textId="49464556" w:rsidR="00852F9E" w:rsidRDefault="00852F9E" w:rsidP="00852F9E">
      <w:pPr>
        <w:pStyle w:val="afffffffff2"/>
      </w:pPr>
      <w:r>
        <w:rPr>
          <w:rFonts w:hint="eastAsia"/>
        </w:rPr>
        <w:t>发生食品安全突发事件后，学校应立即启动应急预案，按照要求上报，同时积极协助医疗机构救治病患，封存导致或者可能导致食品安全事故的食品及其原料、工(用)具、 设施设备、集中就餐剩余食物和患者的呕吐物(排泄物) 等重要检测样品和现场，并按照相关监管部门的要求采取控制措施，配合开展调查处理。</w:t>
      </w:r>
    </w:p>
    <w:p w14:paraId="0004F33D" w14:textId="46C4E112" w:rsidR="00852F9E" w:rsidRDefault="00852F9E" w:rsidP="00852F9E">
      <w:pPr>
        <w:pStyle w:val="afffffffff2"/>
      </w:pPr>
      <w:r>
        <w:rPr>
          <w:rFonts w:hint="eastAsia"/>
        </w:rPr>
        <w:t>任何单位和个人不得迟报、漏报、瞒报食品安全突发事件信息。</w:t>
      </w:r>
    </w:p>
    <w:p w14:paraId="392CA5E5" w14:textId="6A20AFC7" w:rsidR="007958AF" w:rsidRDefault="00E54C71" w:rsidP="00E54C71">
      <w:pPr>
        <w:pStyle w:val="affd"/>
        <w:spacing w:before="240" w:after="240"/>
      </w:pPr>
      <w:bookmarkStart w:id="70" w:name="_Toc160626192"/>
      <w:r>
        <w:rPr>
          <w:rFonts w:hint="eastAsia"/>
        </w:rPr>
        <w:t>质量监督与评价改进</w:t>
      </w:r>
      <w:bookmarkEnd w:id="70"/>
    </w:p>
    <w:p w14:paraId="5F099B43" w14:textId="6AB8850D" w:rsidR="00E54C71" w:rsidRDefault="00E54C71" w:rsidP="00E54C71">
      <w:pPr>
        <w:pStyle w:val="affe"/>
        <w:spacing w:before="120" w:after="120"/>
      </w:pPr>
      <w:bookmarkStart w:id="71" w:name="_Toc160626193"/>
      <w:r>
        <w:rPr>
          <w:rFonts w:hint="eastAsia"/>
        </w:rPr>
        <w:t>质量监督</w:t>
      </w:r>
      <w:bookmarkEnd w:id="71"/>
    </w:p>
    <w:p w14:paraId="5F41C17C" w14:textId="151C71E8" w:rsidR="00EE2DDE" w:rsidRDefault="00EE2DDE" w:rsidP="00EE2DDE">
      <w:pPr>
        <w:pStyle w:val="afffffffff2"/>
      </w:pPr>
      <w:r>
        <w:rPr>
          <w:rFonts w:hint="eastAsia"/>
        </w:rPr>
        <w:t>相关主管部门应核查企业资质，确保为学校提供食品的企业符合本文件要求。</w:t>
      </w:r>
    </w:p>
    <w:p w14:paraId="1F3AD233" w14:textId="718D5B5A" w:rsidR="00EE2DDE" w:rsidRPr="00EA5D17" w:rsidRDefault="00EE2DDE" w:rsidP="00EE2DDE">
      <w:pPr>
        <w:pStyle w:val="afffffffff2"/>
      </w:pPr>
      <w:r>
        <w:rPr>
          <w:rFonts w:hint="eastAsia"/>
        </w:rPr>
        <w:t>学校宜设置质量监督员，每年按照本文件要求进行自查自检，针对发现的问题及时改进，并做好资料收集、整理工作。</w:t>
      </w:r>
    </w:p>
    <w:p w14:paraId="00BFC74C" w14:textId="350B0A0F" w:rsidR="00996BDD" w:rsidRDefault="00996BDD" w:rsidP="00996BDD">
      <w:pPr>
        <w:pStyle w:val="afffffffff2"/>
      </w:pPr>
      <w:r w:rsidRPr="00EA5D17">
        <w:rPr>
          <w:rFonts w:hint="eastAsia"/>
        </w:rPr>
        <w:t>应每年开展一次顾客满意度调查，并及时分析、改进不满意之处。</w:t>
      </w:r>
    </w:p>
    <w:p w14:paraId="45CAD0D2" w14:textId="334F3562" w:rsidR="007958AF" w:rsidRDefault="007958AF" w:rsidP="00996BDD">
      <w:pPr>
        <w:pStyle w:val="afffffffff2"/>
      </w:pPr>
      <w:r>
        <w:rPr>
          <w:rFonts w:hint="eastAsia"/>
        </w:rPr>
        <w:t>宜以GB/T</w:t>
      </w:r>
      <w:r w:rsidR="00E54C71">
        <w:t xml:space="preserve"> </w:t>
      </w:r>
      <w:r>
        <w:rPr>
          <w:rFonts w:hint="eastAsia"/>
        </w:rPr>
        <w:t>19012为指南，构建学校投诉处理管理体系，明确投诉处理程序和响应时间。</w:t>
      </w:r>
    </w:p>
    <w:p w14:paraId="50C85C3E" w14:textId="7EDD3C14" w:rsidR="007958AF" w:rsidRDefault="007958AF" w:rsidP="00996BDD">
      <w:pPr>
        <w:pStyle w:val="afffffffff2"/>
      </w:pPr>
      <w:r>
        <w:rPr>
          <w:rFonts w:hint="eastAsia"/>
        </w:rPr>
        <w:t>投诉应在合同约定的时限内进行处理，投诉处理的结果应及时反馈学校；无法在合同约定的时限内处理的，应及时同学校进行沟通，并明确延期答复时间。所有投诉应有记录和提供投诉处理的进度</w:t>
      </w:r>
      <w:r>
        <w:rPr>
          <w:rFonts w:hint="eastAsia"/>
        </w:rPr>
        <w:lastRenderedPageBreak/>
        <w:t>查询，并采取预防措施防止此类事件再次发生。</w:t>
      </w:r>
    </w:p>
    <w:p w14:paraId="433C4817" w14:textId="088C1B1C" w:rsidR="007958AF" w:rsidRDefault="007958AF" w:rsidP="00996BDD">
      <w:pPr>
        <w:pStyle w:val="afffffffff2"/>
      </w:pPr>
      <w:r>
        <w:rPr>
          <w:rFonts w:hint="eastAsia"/>
        </w:rPr>
        <w:t>对不合格的食材应进行召回，召回的食材应评价后处理。</w:t>
      </w:r>
    </w:p>
    <w:p w14:paraId="520D06BD" w14:textId="5D829B17" w:rsidR="007958AF" w:rsidRDefault="007958AF" w:rsidP="00996BDD">
      <w:pPr>
        <w:pStyle w:val="afffffffff2"/>
      </w:pPr>
      <w:r>
        <w:rPr>
          <w:rFonts w:hint="eastAsia"/>
        </w:rPr>
        <w:t>对存在或可能存在重大食品质量安全风险的食材应及时向主管部门报告。</w:t>
      </w:r>
    </w:p>
    <w:p w14:paraId="6D16CAA4" w14:textId="123B1EBA" w:rsidR="00E54C71" w:rsidRDefault="00E54C71" w:rsidP="00E54C71">
      <w:pPr>
        <w:pStyle w:val="affe"/>
        <w:spacing w:before="120" w:after="120"/>
      </w:pPr>
      <w:bookmarkStart w:id="72" w:name="_Toc160626194"/>
      <w:r>
        <w:rPr>
          <w:rFonts w:hint="eastAsia"/>
        </w:rPr>
        <w:t>评价改进</w:t>
      </w:r>
      <w:bookmarkEnd w:id="72"/>
    </w:p>
    <w:p w14:paraId="70983A59" w14:textId="1B1B8747" w:rsidR="00E54C71" w:rsidRDefault="00DF7B45" w:rsidP="00DF7B45">
      <w:pPr>
        <w:pStyle w:val="afffffffff2"/>
      </w:pPr>
      <w:r>
        <w:rPr>
          <w:rFonts w:hint="eastAsia"/>
        </w:rPr>
        <w:t>学校应建立健全食堂管理工作制度，采用适当方式定期与学生、教师、家长沟通，征求对食堂管理和服务的意见，不断改进食堂工作</w:t>
      </w:r>
      <w:r w:rsidR="00E54C71">
        <w:rPr>
          <w:rFonts w:hint="eastAsia"/>
        </w:rPr>
        <w:t>。</w:t>
      </w:r>
    </w:p>
    <w:p w14:paraId="110B33D6" w14:textId="01F970CA" w:rsidR="00E54C71" w:rsidRDefault="00DF7B45" w:rsidP="00DF7B45">
      <w:pPr>
        <w:pStyle w:val="afffffffff2"/>
      </w:pPr>
      <w:r>
        <w:rPr>
          <w:rFonts w:hint="eastAsia"/>
        </w:rPr>
        <w:t>学校每学期应开展就餐满意度调查，组织师生员工对食堂规范管理、 饭菜质量数量、供应品种、价格、卫生、 安全和服务水平等方面进行全面评价，不断加强服务管理工作</w:t>
      </w:r>
      <w:r w:rsidR="00E54C71">
        <w:rPr>
          <w:rFonts w:hint="eastAsia"/>
        </w:rPr>
        <w:t>。</w:t>
      </w:r>
    </w:p>
    <w:p w14:paraId="48585540" w14:textId="77777777" w:rsidR="00DF7B45" w:rsidRDefault="00DF7B45" w:rsidP="00DF7B45">
      <w:pPr>
        <w:pStyle w:val="afffffffff2"/>
      </w:pPr>
      <w:r>
        <w:rPr>
          <w:rFonts w:hint="eastAsia"/>
        </w:rPr>
        <w:t>学校应加强食堂食品安全自查自纠工作， 制定检查内容和标准，并组织实施。</w:t>
      </w:r>
    </w:p>
    <w:p w14:paraId="68A769B8" w14:textId="28EC765B" w:rsidR="00DF7B45" w:rsidRPr="00E54C71" w:rsidRDefault="00DF7B45" w:rsidP="00DF7B45">
      <w:pPr>
        <w:pStyle w:val="afffffffff2"/>
      </w:pPr>
      <w:r>
        <w:rPr>
          <w:rFonts w:hint="eastAsia"/>
        </w:rPr>
        <w:t>学校食堂应对评价考核中发现的问题进行整理汇总，建立整改台账，实行销号式管理，推动工作改进。</w:t>
      </w:r>
    </w:p>
    <w:p w14:paraId="60F29BCC" w14:textId="10E45D6A" w:rsidR="00D15978" w:rsidRDefault="00D15978" w:rsidP="006407E7">
      <w:pPr>
        <w:pStyle w:val="af9"/>
        <w:numPr>
          <w:ilvl w:val="0"/>
          <w:numId w:val="0"/>
        </w:numPr>
        <w:rPr>
          <w:vanish w:val="0"/>
        </w:rPr>
      </w:pPr>
    </w:p>
    <w:p w14:paraId="44165F15" w14:textId="77777777" w:rsidR="00A20750" w:rsidRDefault="00A20750" w:rsidP="00A20750">
      <w:pPr>
        <w:pStyle w:val="affffc"/>
        <w:ind w:firstLine="420"/>
        <w:sectPr w:rsidR="00A20750" w:rsidSect="00580202">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linePitch="312"/>
        </w:sectPr>
      </w:pPr>
      <w:bookmarkStart w:id="73" w:name="BookMark6"/>
      <w:bookmarkEnd w:id="24"/>
    </w:p>
    <w:p w14:paraId="33B62B6F" w14:textId="46431C2B" w:rsidR="00A20750" w:rsidRDefault="00A20750" w:rsidP="00A20750">
      <w:pPr>
        <w:pStyle w:val="afffff3"/>
        <w:spacing w:after="120"/>
      </w:pPr>
      <w:bookmarkStart w:id="74" w:name="_Toc160626195"/>
      <w:r w:rsidRPr="00A20750">
        <w:rPr>
          <w:rFonts w:hint="eastAsia"/>
          <w:spacing w:val="105"/>
        </w:rPr>
        <w:lastRenderedPageBreak/>
        <w:t>参考文</w:t>
      </w:r>
      <w:r>
        <w:rPr>
          <w:rFonts w:hint="eastAsia"/>
        </w:rPr>
        <w:t>献</w:t>
      </w:r>
      <w:bookmarkEnd w:id="74"/>
    </w:p>
    <w:p w14:paraId="55934D66" w14:textId="073443B5" w:rsidR="00DA1D0C" w:rsidRDefault="00DA1D0C" w:rsidP="00DA1D0C">
      <w:pPr>
        <w:pStyle w:val="affffc"/>
        <w:ind w:firstLine="420"/>
      </w:pPr>
      <w:r>
        <w:rPr>
          <w:rFonts w:hint="eastAsia"/>
        </w:rPr>
        <w:t>[</w:t>
      </w:r>
      <w:r>
        <w:t>1</w:t>
      </w:r>
      <w:r>
        <w:rPr>
          <w:rFonts w:hint="eastAsia"/>
        </w:rPr>
        <w:t>]</w:t>
      </w:r>
      <w:r>
        <w:t xml:space="preserve"> </w:t>
      </w:r>
      <w:r>
        <w:rPr>
          <w:rFonts w:hint="eastAsia"/>
        </w:rPr>
        <w:t>《</w:t>
      </w:r>
      <w:r w:rsidRPr="0088429D">
        <w:rPr>
          <w:rFonts w:hint="eastAsia"/>
        </w:rPr>
        <w:t>中华人民共和国食品安全法</w:t>
      </w:r>
      <w:r>
        <w:rPr>
          <w:rFonts w:hint="eastAsia"/>
        </w:rPr>
        <w:t>》</w:t>
      </w:r>
    </w:p>
    <w:p w14:paraId="4EED4FA4" w14:textId="786F3DF2" w:rsidR="00A20750" w:rsidRDefault="00DA1D0C" w:rsidP="00DA1D0C">
      <w:pPr>
        <w:pStyle w:val="affffc"/>
        <w:ind w:leftChars="200" w:left="840" w:hangingChars="200" w:hanging="420"/>
      </w:pPr>
      <w:r>
        <w:rPr>
          <w:rFonts w:hint="eastAsia"/>
        </w:rPr>
        <w:t>[</w:t>
      </w:r>
      <w:r w:rsidR="00A27F76">
        <w:t>2</w:t>
      </w:r>
      <w:r>
        <w:rPr>
          <w:rFonts w:hint="eastAsia"/>
        </w:rPr>
        <w:t>]</w:t>
      </w:r>
      <w:r>
        <w:t xml:space="preserve"> </w:t>
      </w:r>
      <w:r w:rsidR="00A20750">
        <w:rPr>
          <w:rFonts w:hint="eastAsia"/>
        </w:rPr>
        <w:t>《学校食品安全与营养健康管理规定》</w:t>
      </w:r>
      <w:r>
        <w:rPr>
          <w:rFonts w:hint="eastAsia"/>
        </w:rPr>
        <w:t>中华人民共和国教育部、中华人民共和国国家市场监督管理总局、中华人民共和国国家卫生健康委员会令</w:t>
      </w:r>
      <w:r w:rsidR="00A27F76">
        <w:rPr>
          <w:rFonts w:hint="eastAsia"/>
        </w:rPr>
        <w:t xml:space="preserve"> </w:t>
      </w:r>
      <w:r>
        <w:rPr>
          <w:rFonts w:hint="eastAsia"/>
        </w:rPr>
        <w:t>第4</w:t>
      </w:r>
      <w:r>
        <w:t>5</w:t>
      </w:r>
      <w:r>
        <w:rPr>
          <w:rFonts w:hint="eastAsia"/>
        </w:rPr>
        <w:t>号</w:t>
      </w:r>
    </w:p>
    <w:p w14:paraId="3B4A158C" w14:textId="631603B0" w:rsidR="00DA1D0C" w:rsidRDefault="00A27F76" w:rsidP="00DA1D0C">
      <w:pPr>
        <w:pStyle w:val="affffc"/>
        <w:ind w:leftChars="200" w:left="840" w:hangingChars="200" w:hanging="420"/>
      </w:pPr>
      <w:r>
        <w:rPr>
          <w:rFonts w:hint="eastAsia"/>
        </w:rPr>
        <w:t>[</w:t>
      </w:r>
      <w:r>
        <w:t>3</w:t>
      </w:r>
      <w:r>
        <w:rPr>
          <w:rFonts w:hint="eastAsia"/>
        </w:rPr>
        <w:t>]</w:t>
      </w:r>
      <w:r w:rsidR="00DA1D0C">
        <w:t xml:space="preserve"> </w:t>
      </w:r>
      <w:r w:rsidR="00DA1D0C">
        <w:rPr>
          <w:rFonts w:hint="eastAsia"/>
        </w:rPr>
        <w:t>《</w:t>
      </w:r>
      <w:r w:rsidR="00DA1D0C" w:rsidRPr="00DA1D0C">
        <w:rPr>
          <w:rFonts w:hint="eastAsia"/>
        </w:rPr>
        <w:t>企业落实食品安全主体责任监督管理规定</w:t>
      </w:r>
      <w:r w:rsidR="00DA1D0C">
        <w:rPr>
          <w:rFonts w:hint="eastAsia"/>
        </w:rPr>
        <w:t>》国家市场监督管理总局令 第</w:t>
      </w:r>
      <w:r w:rsidR="00DA1D0C">
        <w:t>60</w:t>
      </w:r>
      <w:r w:rsidR="00DA1D0C">
        <w:rPr>
          <w:rFonts w:hint="eastAsia"/>
        </w:rPr>
        <w:t>号</w:t>
      </w:r>
    </w:p>
    <w:p w14:paraId="04239F11" w14:textId="08531125" w:rsidR="00DA1D0C" w:rsidRDefault="00A27F76" w:rsidP="00DA1D0C">
      <w:pPr>
        <w:pStyle w:val="affffc"/>
        <w:ind w:firstLine="420"/>
      </w:pPr>
      <w:r>
        <w:rPr>
          <w:rFonts w:hint="eastAsia"/>
        </w:rPr>
        <w:t>[</w:t>
      </w:r>
      <w:r>
        <w:t>4</w:t>
      </w:r>
      <w:r>
        <w:rPr>
          <w:rFonts w:hint="eastAsia"/>
        </w:rPr>
        <w:t>]</w:t>
      </w:r>
      <w:r>
        <w:t xml:space="preserve"> </w:t>
      </w:r>
      <w:r w:rsidR="00DA1D0C">
        <w:rPr>
          <w:rFonts w:hint="eastAsia"/>
        </w:rPr>
        <w:t>《食品经营许可和备案管理办法》国家市场监督管理总局令</w:t>
      </w:r>
      <w:r>
        <w:rPr>
          <w:rFonts w:hint="eastAsia"/>
        </w:rPr>
        <w:t xml:space="preserve"> </w:t>
      </w:r>
      <w:r w:rsidR="00DA1D0C">
        <w:rPr>
          <w:rFonts w:hint="eastAsia"/>
        </w:rPr>
        <w:t>第7</w:t>
      </w:r>
      <w:r w:rsidR="00DA1D0C">
        <w:t>8</w:t>
      </w:r>
      <w:r w:rsidR="00DA1D0C">
        <w:rPr>
          <w:rFonts w:hint="eastAsia"/>
        </w:rPr>
        <w:t>号</w:t>
      </w:r>
    </w:p>
    <w:p w14:paraId="0E0CD8D5" w14:textId="135C9DF9" w:rsidR="00A20750" w:rsidRDefault="00A27F76" w:rsidP="00A20750">
      <w:pPr>
        <w:pStyle w:val="affffc"/>
        <w:ind w:firstLine="420"/>
      </w:pPr>
      <w:r>
        <w:rPr>
          <w:rFonts w:hint="eastAsia"/>
        </w:rPr>
        <w:t>[</w:t>
      </w:r>
      <w:r>
        <w:t>5</w:t>
      </w:r>
      <w:r>
        <w:rPr>
          <w:rFonts w:hint="eastAsia"/>
        </w:rPr>
        <w:t>]</w:t>
      </w:r>
      <w:r>
        <w:t xml:space="preserve"> </w:t>
      </w:r>
      <w:r w:rsidR="00A20750">
        <w:rPr>
          <w:rFonts w:hint="eastAsia"/>
        </w:rPr>
        <w:t>《餐饮服务食品安全操作规范》</w:t>
      </w:r>
      <w:r w:rsidR="00DA1D0C">
        <w:rPr>
          <w:rFonts w:hint="eastAsia"/>
        </w:rPr>
        <w:t>国家市场监督管理总局公告</w:t>
      </w:r>
      <w:r>
        <w:rPr>
          <w:rFonts w:hint="eastAsia"/>
        </w:rPr>
        <w:t xml:space="preserve"> </w:t>
      </w:r>
      <w:r w:rsidR="00DA1D0C" w:rsidRPr="00CE0CB2">
        <w:rPr>
          <w:rFonts w:hAnsi="宋体" w:cs="Arial"/>
          <w:szCs w:val="21"/>
          <w:shd w:val="clear" w:color="auto" w:fill="FFFFFF"/>
        </w:rPr>
        <w:t>[</w:t>
      </w:r>
      <w:r w:rsidR="00DA1D0C">
        <w:rPr>
          <w:rFonts w:hAnsi="宋体" w:cs="Arial"/>
          <w:szCs w:val="21"/>
          <w:shd w:val="clear" w:color="auto" w:fill="FFFFFF"/>
        </w:rPr>
        <w:t>2018</w:t>
      </w:r>
      <w:r w:rsidR="00DA1D0C" w:rsidRPr="00CE0CB2">
        <w:rPr>
          <w:rFonts w:hAnsi="宋体" w:cs="Arial"/>
          <w:szCs w:val="21"/>
          <w:shd w:val="clear" w:color="auto" w:fill="FFFFFF"/>
        </w:rPr>
        <w:t>]</w:t>
      </w:r>
      <w:r>
        <w:rPr>
          <w:rFonts w:hAnsi="宋体" w:cs="Arial"/>
          <w:szCs w:val="21"/>
          <w:shd w:val="clear" w:color="auto" w:fill="FFFFFF"/>
        </w:rPr>
        <w:t xml:space="preserve"> </w:t>
      </w:r>
      <w:r w:rsidR="00DA1D0C">
        <w:rPr>
          <w:rFonts w:hAnsi="宋体" w:cs="Arial" w:hint="eastAsia"/>
          <w:szCs w:val="21"/>
          <w:shd w:val="clear" w:color="auto" w:fill="FFFFFF"/>
        </w:rPr>
        <w:t>第1</w:t>
      </w:r>
      <w:r w:rsidR="00DA1D0C">
        <w:rPr>
          <w:rFonts w:hAnsi="宋体" w:cs="Arial"/>
          <w:szCs w:val="21"/>
          <w:shd w:val="clear" w:color="auto" w:fill="FFFFFF"/>
        </w:rPr>
        <w:t>2</w:t>
      </w:r>
      <w:r w:rsidR="00DA1D0C">
        <w:rPr>
          <w:rFonts w:hAnsi="宋体" w:cs="Arial" w:hint="eastAsia"/>
          <w:szCs w:val="21"/>
          <w:shd w:val="clear" w:color="auto" w:fill="FFFFFF"/>
        </w:rPr>
        <w:t>号</w:t>
      </w:r>
    </w:p>
    <w:p w14:paraId="7566460A" w14:textId="619C1A52" w:rsidR="00A20750" w:rsidRDefault="00DA1D0C" w:rsidP="00A20750">
      <w:pPr>
        <w:pStyle w:val="affffc"/>
        <w:ind w:firstLine="420"/>
      </w:pPr>
      <w:r>
        <w:rPr>
          <w:rFonts w:hint="eastAsia"/>
        </w:rPr>
        <w:t>[</w:t>
      </w:r>
      <w:r w:rsidR="00A27F76">
        <w:t>6</w:t>
      </w:r>
      <w:r>
        <w:rPr>
          <w:rFonts w:hint="eastAsia"/>
        </w:rPr>
        <w:t>]</w:t>
      </w:r>
      <w:r w:rsidR="00A27F76">
        <w:t xml:space="preserve"> </w:t>
      </w:r>
      <w:r w:rsidR="00A27F76">
        <w:rPr>
          <w:rFonts w:hint="eastAsia"/>
        </w:rPr>
        <w:t>《</w:t>
      </w:r>
      <w:r w:rsidRPr="00DA1D0C">
        <w:rPr>
          <w:rFonts w:hint="eastAsia"/>
        </w:rPr>
        <w:t>关于加强本市中小学、幼儿园食品安全和营养健康工作的通知</w:t>
      </w:r>
      <w:r w:rsidR="00A27F76">
        <w:rPr>
          <w:rFonts w:hint="eastAsia"/>
        </w:rPr>
        <w:t xml:space="preserve">》沪教委体 </w:t>
      </w:r>
      <w:r w:rsidR="00A27F76" w:rsidRPr="00CE0CB2">
        <w:rPr>
          <w:rFonts w:hAnsi="宋体" w:cs="Arial"/>
          <w:szCs w:val="21"/>
          <w:shd w:val="clear" w:color="auto" w:fill="FFFFFF"/>
        </w:rPr>
        <w:t>[</w:t>
      </w:r>
      <w:r w:rsidR="00A27F76">
        <w:rPr>
          <w:rFonts w:hAnsi="宋体" w:cs="Arial"/>
          <w:szCs w:val="21"/>
          <w:shd w:val="clear" w:color="auto" w:fill="FFFFFF"/>
        </w:rPr>
        <w:t>2023</w:t>
      </w:r>
      <w:r w:rsidR="00A27F76" w:rsidRPr="00CE0CB2">
        <w:rPr>
          <w:rFonts w:hAnsi="宋体" w:cs="Arial"/>
          <w:szCs w:val="21"/>
          <w:shd w:val="clear" w:color="auto" w:fill="FFFFFF"/>
        </w:rPr>
        <w:t>]</w:t>
      </w:r>
      <w:r w:rsidR="00A27F76">
        <w:rPr>
          <w:rFonts w:hAnsi="宋体" w:cs="Arial"/>
          <w:szCs w:val="21"/>
          <w:shd w:val="clear" w:color="auto" w:fill="FFFFFF"/>
        </w:rPr>
        <w:t xml:space="preserve"> </w:t>
      </w:r>
      <w:r w:rsidR="00A27F76">
        <w:rPr>
          <w:rFonts w:hAnsi="宋体" w:cs="Arial" w:hint="eastAsia"/>
          <w:szCs w:val="21"/>
          <w:shd w:val="clear" w:color="auto" w:fill="FFFFFF"/>
        </w:rPr>
        <w:t>第</w:t>
      </w:r>
      <w:r w:rsidR="00A27F76">
        <w:rPr>
          <w:rFonts w:hAnsi="宋体" w:cs="Arial"/>
          <w:szCs w:val="21"/>
          <w:shd w:val="clear" w:color="auto" w:fill="FFFFFF"/>
        </w:rPr>
        <w:t>27</w:t>
      </w:r>
      <w:r w:rsidR="00A27F76">
        <w:rPr>
          <w:rFonts w:hAnsi="宋体" w:cs="Arial" w:hint="eastAsia"/>
          <w:szCs w:val="21"/>
          <w:shd w:val="clear" w:color="auto" w:fill="FFFFFF"/>
        </w:rPr>
        <w:t>号</w:t>
      </w:r>
    </w:p>
    <w:p w14:paraId="363E3429" w14:textId="7A2B8B75" w:rsidR="00DA1D0C" w:rsidRDefault="00A27F76" w:rsidP="00A27F76">
      <w:pPr>
        <w:pStyle w:val="affffc"/>
        <w:ind w:leftChars="200" w:left="840" w:hangingChars="200" w:hanging="420"/>
      </w:pPr>
      <w:r>
        <w:rPr>
          <w:rFonts w:hint="eastAsia"/>
        </w:rPr>
        <w:t>[</w:t>
      </w:r>
      <w:r>
        <w:t>7</w:t>
      </w:r>
      <w:r>
        <w:rPr>
          <w:rFonts w:hint="eastAsia"/>
        </w:rPr>
        <w:t>]</w:t>
      </w:r>
      <w:r>
        <w:t xml:space="preserve"> </w:t>
      </w:r>
      <w:r>
        <w:rPr>
          <w:rFonts w:hint="eastAsia"/>
        </w:rPr>
        <w:t>《</w:t>
      </w:r>
      <w:r w:rsidR="00DA1D0C" w:rsidRPr="00DA1D0C">
        <w:rPr>
          <w:rFonts w:hint="eastAsia"/>
        </w:rPr>
        <w:t>上海市市场监督管理局关于印发</w:t>
      </w:r>
      <w:r>
        <w:rPr>
          <w:rFonts w:hint="eastAsia"/>
        </w:rPr>
        <w:t>&lt;</w:t>
      </w:r>
      <w:r w:rsidR="00DA1D0C" w:rsidRPr="00DA1D0C">
        <w:rPr>
          <w:rFonts w:hint="eastAsia"/>
        </w:rPr>
        <w:t>上海市餐饮服务食品安全监督量化分级管理办法</w:t>
      </w:r>
      <w:r>
        <w:rPr>
          <w:rFonts w:hint="eastAsia"/>
        </w:rPr>
        <w:t>&gt;</w:t>
      </w:r>
      <w:r w:rsidRPr="00DA1D0C">
        <w:rPr>
          <w:rFonts w:hint="eastAsia"/>
        </w:rPr>
        <w:t>的通知</w:t>
      </w:r>
      <w:r w:rsidR="00DA1D0C" w:rsidRPr="00DA1D0C">
        <w:rPr>
          <w:rFonts w:hint="eastAsia"/>
        </w:rPr>
        <w:t>》</w:t>
      </w:r>
      <w:r>
        <w:rPr>
          <w:rFonts w:hint="eastAsia"/>
        </w:rPr>
        <w:t xml:space="preserve"> 沪市监规范 </w:t>
      </w:r>
      <w:r w:rsidRPr="00CE0CB2">
        <w:rPr>
          <w:rFonts w:hAnsi="宋体" w:cs="Arial"/>
          <w:szCs w:val="21"/>
          <w:shd w:val="clear" w:color="auto" w:fill="FFFFFF"/>
        </w:rPr>
        <w:t>[</w:t>
      </w:r>
      <w:r>
        <w:rPr>
          <w:rFonts w:hAnsi="宋体" w:cs="Arial"/>
          <w:szCs w:val="21"/>
          <w:shd w:val="clear" w:color="auto" w:fill="FFFFFF"/>
        </w:rPr>
        <w:t>2022</w:t>
      </w:r>
      <w:r w:rsidRPr="00CE0CB2">
        <w:rPr>
          <w:rFonts w:hAnsi="宋体" w:cs="Arial"/>
          <w:szCs w:val="21"/>
          <w:shd w:val="clear" w:color="auto" w:fill="FFFFFF"/>
        </w:rPr>
        <w:t>]</w:t>
      </w:r>
      <w:r>
        <w:rPr>
          <w:rFonts w:hAnsi="宋体" w:cs="Arial"/>
          <w:szCs w:val="21"/>
          <w:shd w:val="clear" w:color="auto" w:fill="FFFFFF"/>
        </w:rPr>
        <w:t xml:space="preserve"> </w:t>
      </w:r>
      <w:r>
        <w:rPr>
          <w:rFonts w:hAnsi="宋体" w:cs="Arial" w:hint="eastAsia"/>
          <w:szCs w:val="21"/>
          <w:shd w:val="clear" w:color="auto" w:fill="FFFFFF"/>
        </w:rPr>
        <w:t>第</w:t>
      </w:r>
      <w:r>
        <w:rPr>
          <w:rFonts w:hAnsi="宋体" w:cs="Arial"/>
          <w:szCs w:val="21"/>
          <w:shd w:val="clear" w:color="auto" w:fill="FFFFFF"/>
        </w:rPr>
        <w:t>23</w:t>
      </w:r>
      <w:r>
        <w:rPr>
          <w:rFonts w:hAnsi="宋体" w:cs="Arial" w:hint="eastAsia"/>
          <w:szCs w:val="21"/>
          <w:shd w:val="clear" w:color="auto" w:fill="FFFFFF"/>
        </w:rPr>
        <w:t>号</w:t>
      </w:r>
    </w:p>
    <w:p w14:paraId="112B4950" w14:textId="209209E9" w:rsidR="00A27F76" w:rsidRPr="00DA1D0C" w:rsidRDefault="00A27F76" w:rsidP="00A27F76">
      <w:pPr>
        <w:pStyle w:val="affffc"/>
        <w:ind w:leftChars="200" w:left="840" w:hangingChars="200" w:hanging="420"/>
      </w:pPr>
      <w:r>
        <w:rPr>
          <w:rFonts w:hint="eastAsia"/>
        </w:rPr>
        <w:t>[</w:t>
      </w:r>
      <w:r>
        <w:t>8</w:t>
      </w:r>
      <w:r>
        <w:rPr>
          <w:rFonts w:hint="eastAsia"/>
        </w:rPr>
        <w:t>]</w:t>
      </w:r>
      <w:r>
        <w:t xml:space="preserve"> </w:t>
      </w:r>
      <w:r>
        <w:rPr>
          <w:rFonts w:hint="eastAsia"/>
        </w:rPr>
        <w:t>《上海市生活垃圾管理条例》</w:t>
      </w:r>
    </w:p>
    <w:p w14:paraId="51CD4521" w14:textId="77777777" w:rsidR="00A20750" w:rsidRDefault="00A20750" w:rsidP="00A20750">
      <w:pPr>
        <w:pStyle w:val="affffc"/>
        <w:ind w:firstLine="420"/>
      </w:pPr>
    </w:p>
    <w:p w14:paraId="1C6D8FE9" w14:textId="77777777" w:rsidR="00A27F76" w:rsidRDefault="00A27F76" w:rsidP="00A20750">
      <w:pPr>
        <w:pStyle w:val="affffc"/>
        <w:ind w:firstLine="420"/>
      </w:pPr>
    </w:p>
    <w:p w14:paraId="3ADF3D72" w14:textId="114DB859" w:rsidR="00A27F76" w:rsidRPr="00A20750" w:rsidRDefault="00A27F76" w:rsidP="00A27F76">
      <w:pPr>
        <w:pStyle w:val="affffc"/>
        <w:ind w:firstLineChars="0" w:firstLine="0"/>
        <w:jc w:val="center"/>
      </w:pPr>
      <w:bookmarkStart w:id="75" w:name="BookMark8"/>
      <w:bookmarkEnd w:id="73"/>
      <w:r>
        <w:rPr>
          <w:rFonts w:hint="eastAsia"/>
        </w:rPr>
        <w:drawing>
          <wp:inline distT="0" distB="0" distL="0" distR="0" wp14:anchorId="6DA5E6FA" wp14:editId="7DA3254F">
            <wp:extent cx="1485900" cy="317500"/>
            <wp:effectExtent l="0" t="0" r="0" b="6350"/>
            <wp:docPr id="108230367" name="图片 1"/>
            <wp:cNvGraphicFramePr/>
            <a:graphic xmlns:a="http://schemas.openxmlformats.org/drawingml/2006/main">
              <a:graphicData uri="http://schemas.openxmlformats.org/drawingml/2006/picture">
                <pic:pic xmlns:pic="http://schemas.openxmlformats.org/drawingml/2006/picture">
                  <pic:nvPicPr>
                    <pic:cNvPr id="108230367"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A27F76" w:rsidRPr="00A20750" w:rsidSect="00580202">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3640" w14:textId="77777777" w:rsidR="00580202" w:rsidRDefault="00580202" w:rsidP="00D86DB7">
      <w:r>
        <w:separator/>
      </w:r>
    </w:p>
    <w:p w14:paraId="2B78F9A9" w14:textId="77777777" w:rsidR="00580202" w:rsidRDefault="00580202"/>
    <w:p w14:paraId="5B0E9C03" w14:textId="77777777" w:rsidR="00580202" w:rsidRDefault="00580202"/>
  </w:endnote>
  <w:endnote w:type="continuationSeparator" w:id="0">
    <w:p w14:paraId="1807E510" w14:textId="77777777" w:rsidR="00580202" w:rsidRDefault="00580202" w:rsidP="00D86DB7">
      <w:r>
        <w:continuationSeparator/>
      </w:r>
    </w:p>
    <w:p w14:paraId="01EB45F2" w14:textId="77777777" w:rsidR="00580202" w:rsidRDefault="00580202"/>
    <w:p w14:paraId="39E7120E" w14:textId="77777777" w:rsidR="00580202" w:rsidRDefault="0058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03FD" w14:textId="77777777" w:rsidR="00145D9D" w:rsidRDefault="000B694B">
    <w:pPr>
      <w:pStyle w:val="afffc"/>
    </w:pPr>
    <w:r>
      <w:fldChar w:fldCharType="begin"/>
    </w:r>
    <w:r w:rsidR="00145D9D">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005D" w14:textId="20D4C4D4" w:rsidR="00FB226C" w:rsidRPr="00FB226C" w:rsidRDefault="00FB226C" w:rsidP="00FB226C">
    <w:pPr>
      <w:pStyle w:val="affff8"/>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687F" w14:textId="77777777" w:rsidR="00FB226C" w:rsidRDefault="00FB226C" w:rsidP="00FB226C">
    <w:pPr>
      <w:pStyle w:val="affff9"/>
    </w:pPr>
    <w:r>
      <w:fldChar w:fldCharType="begin"/>
    </w:r>
    <w:r>
      <w:instrText>PAGE   \* MERGEFORMAT</w:instrText>
    </w:r>
    <w:r>
      <w:fldChar w:fldCharType="separate"/>
    </w:r>
    <w:r w:rsidRPr="00A97F42">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3225"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83E9"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5BA" w14:textId="0EA5D685" w:rsidR="00D15978" w:rsidRPr="00FB226C" w:rsidRDefault="00FB226C" w:rsidP="00FB226C">
    <w:pPr>
      <w:pStyle w:val="a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EA38" w14:textId="77777777" w:rsidR="000C57D6" w:rsidRDefault="000B694B" w:rsidP="00FB226C">
    <w:pPr>
      <w:pStyle w:val="affff9"/>
    </w:pPr>
    <w:r>
      <w:fldChar w:fldCharType="begin"/>
    </w:r>
    <w:r w:rsidR="000C57D6">
      <w:instrText>PAGE   \* MERGEFORMAT</w:instrText>
    </w:r>
    <w:r>
      <w:fldChar w:fldCharType="separate"/>
    </w:r>
    <w:r w:rsidR="00A97F42" w:rsidRPr="00A97F42">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82D5" w14:textId="158B24A9" w:rsidR="00FB226C" w:rsidRPr="00FB226C" w:rsidRDefault="00FB226C" w:rsidP="00FB226C">
    <w:pPr>
      <w:pStyle w:val="affff8"/>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231E" w14:textId="77777777" w:rsidR="00FB226C" w:rsidRDefault="00FB226C" w:rsidP="00FB226C">
    <w:pPr>
      <w:pStyle w:val="affff9"/>
    </w:pPr>
    <w:r>
      <w:fldChar w:fldCharType="begin"/>
    </w:r>
    <w:r>
      <w:instrText>PAGE   \* MERGEFORMAT</w:instrText>
    </w:r>
    <w:r>
      <w:fldChar w:fldCharType="separate"/>
    </w:r>
    <w:r w:rsidRPr="00A97F42">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D96C" w14:textId="048C7FF2" w:rsidR="00D15978" w:rsidRPr="00FB226C" w:rsidRDefault="00FB226C" w:rsidP="00FB226C">
    <w:pPr>
      <w:pStyle w:val="affff8"/>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2F87" w14:textId="77777777" w:rsidR="00D15978" w:rsidRDefault="000B694B" w:rsidP="00FB226C">
    <w:pPr>
      <w:pStyle w:val="affff9"/>
    </w:pPr>
    <w:r>
      <w:fldChar w:fldCharType="begin"/>
    </w:r>
    <w:r w:rsidR="00D15978">
      <w:instrText>PAGE   \* MERGEFORMAT</w:instrText>
    </w:r>
    <w:r>
      <w:fldChar w:fldCharType="separate"/>
    </w:r>
    <w:r w:rsidR="00A97F42" w:rsidRPr="00A97F42">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C4F4" w14:textId="77777777" w:rsidR="00580202" w:rsidRDefault="00580202" w:rsidP="00D86DB7">
      <w:r>
        <w:separator/>
      </w:r>
    </w:p>
  </w:footnote>
  <w:footnote w:type="continuationSeparator" w:id="0">
    <w:p w14:paraId="00B63BD0" w14:textId="77777777" w:rsidR="00580202" w:rsidRDefault="00580202" w:rsidP="00D86DB7">
      <w:r>
        <w:continuationSeparator/>
      </w:r>
    </w:p>
    <w:p w14:paraId="6A21396E" w14:textId="77777777" w:rsidR="00580202" w:rsidRDefault="00580202"/>
    <w:p w14:paraId="17A52AE0" w14:textId="77777777" w:rsidR="00580202" w:rsidRDefault="00580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A8B" w14:textId="77777777" w:rsidR="00C94DF2" w:rsidRDefault="00C94DF2">
    <w:pPr>
      <w:pStyle w:val="af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B9DA" w14:textId="7A86E3E7" w:rsidR="00FB226C" w:rsidRPr="00FB226C" w:rsidRDefault="00FB226C" w:rsidP="00FB226C">
    <w:pPr>
      <w:pStyle w:val="afffff2"/>
    </w:pPr>
    <w:r>
      <w:fldChar w:fldCharType="begin"/>
    </w:r>
    <w:r>
      <w:instrText xml:space="preserve"> STYLEREF  标准文件_文件编号 \* MERGEFORMAT </w:instrText>
    </w:r>
    <w:r>
      <w:fldChar w:fldCharType="separate"/>
    </w:r>
    <w:r w:rsidR="00C31DAC">
      <w:t>T/PDZL 007</w:t>
    </w:r>
    <w:r w:rsidR="00C31DAC">
      <w:t>—</w:t>
    </w:r>
    <w:r w:rsidR="00C31DAC">
      <w:t>2024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AD68" w14:textId="4FC561A8" w:rsidR="00FB226C" w:rsidRPr="00D84FA1" w:rsidRDefault="00FB226C" w:rsidP="00FB226C">
    <w:pPr>
      <w:pStyle w:val="afffff1"/>
    </w:pPr>
    <w:r>
      <w:fldChar w:fldCharType="begin"/>
    </w:r>
    <w:r>
      <w:instrText xml:space="preserve"> STYLEREF  标准文件_文件编号  \* MERGEFORMAT </w:instrText>
    </w:r>
    <w:r>
      <w:fldChar w:fldCharType="separate"/>
    </w:r>
    <w:r w:rsidR="00E25BCC">
      <w:t>T/PDZL 007</w:t>
    </w:r>
    <w:r w:rsidR="00E25BCC">
      <w:t>—</w:t>
    </w:r>
    <w:r w:rsidR="00E25BCC">
      <w:t>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266E"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E5D9"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F563" w14:textId="49D64B8D" w:rsidR="00714F58" w:rsidRPr="00FB226C" w:rsidRDefault="00FB226C" w:rsidP="00FB226C">
    <w:pPr>
      <w:pStyle w:val="afffff2"/>
    </w:pPr>
    <w:r>
      <w:fldChar w:fldCharType="begin"/>
    </w:r>
    <w:r>
      <w:instrText xml:space="preserve"> STYLEREF  标准文件_文件编号 \* MERGEFORMAT </w:instrText>
    </w:r>
    <w:r>
      <w:fldChar w:fldCharType="separate"/>
    </w:r>
    <w:r w:rsidR="00C31DAC">
      <w:t>T/PDZL 007</w:t>
    </w:r>
    <w:r w:rsidR="00C31DAC">
      <w:t>—</w:t>
    </w:r>
    <w:r w:rsidR="00C31DAC">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53E3" w14:textId="2B7D2235" w:rsidR="00D84FA1" w:rsidRPr="00D84FA1" w:rsidRDefault="00000000" w:rsidP="00FB226C">
    <w:pPr>
      <w:pStyle w:val="afffff1"/>
    </w:pPr>
    <w:r>
      <w:fldChar w:fldCharType="begin"/>
    </w:r>
    <w:r>
      <w:instrText xml:space="preserve"> STYLEREF  标准文件_文件编号  \* MERGEFORMAT </w:instrText>
    </w:r>
    <w:r>
      <w:fldChar w:fldCharType="separate"/>
    </w:r>
    <w:r w:rsidR="00E25BCC">
      <w:t>T/PDZL 007</w:t>
    </w:r>
    <w:r w:rsidR="00E25BCC">
      <w:t>—</w:t>
    </w:r>
    <w:r w:rsidR="00E25BCC">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BFE3" w14:textId="078B1A20" w:rsidR="00FB226C" w:rsidRPr="00FB226C" w:rsidRDefault="00FB226C" w:rsidP="00FB226C">
    <w:pPr>
      <w:pStyle w:val="afffff2"/>
    </w:pPr>
    <w:r>
      <w:fldChar w:fldCharType="begin"/>
    </w:r>
    <w:r>
      <w:instrText xml:space="preserve"> STYLEREF  标准文件_文件编号 \* MERGEFORMAT </w:instrText>
    </w:r>
    <w:r>
      <w:fldChar w:fldCharType="separate"/>
    </w:r>
    <w:r w:rsidR="00E25BCC">
      <w:t>T/PDZL 007</w:t>
    </w:r>
    <w:r w:rsidR="00E25BCC">
      <w:t>—</w:t>
    </w:r>
    <w:r w:rsidR="00E25BCC">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5790" w14:textId="30F08A39" w:rsidR="00FB226C" w:rsidRPr="00D84FA1" w:rsidRDefault="00FB226C" w:rsidP="00FB226C">
    <w:pPr>
      <w:pStyle w:val="afffff1"/>
    </w:pPr>
    <w:r>
      <w:fldChar w:fldCharType="begin"/>
    </w:r>
    <w:r>
      <w:instrText xml:space="preserve"> STYLEREF  标准文件_文件编号  \* MERGEFORMAT </w:instrText>
    </w:r>
    <w:r>
      <w:fldChar w:fldCharType="separate"/>
    </w:r>
    <w:r w:rsidR="00C31DAC">
      <w:t>T/PDZL 007</w:t>
    </w:r>
    <w:r w:rsidR="00C31DAC">
      <w:t>—</w:t>
    </w:r>
    <w:r w:rsidR="00C31DAC">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8B84" w14:textId="51C1EB24" w:rsidR="00D15978" w:rsidRPr="00FB226C" w:rsidRDefault="00FB226C" w:rsidP="00FB226C">
    <w:pPr>
      <w:pStyle w:val="afffff2"/>
    </w:pPr>
    <w:r>
      <w:fldChar w:fldCharType="begin"/>
    </w:r>
    <w:r>
      <w:instrText xml:space="preserve"> STYLEREF  标准文件_文件编号 \* MERGEFORMAT </w:instrText>
    </w:r>
    <w:r>
      <w:fldChar w:fldCharType="separate"/>
    </w:r>
    <w:r w:rsidR="00E25BCC">
      <w:t>T/PDZL 007</w:t>
    </w:r>
    <w:r w:rsidR="00E25BCC">
      <w:t>—</w:t>
    </w:r>
    <w:r w:rsidR="00E25BCC">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D813" w14:textId="5980A487" w:rsidR="00D15978" w:rsidRPr="00D84FA1" w:rsidRDefault="00000000" w:rsidP="00FB226C">
    <w:pPr>
      <w:pStyle w:val="afffff1"/>
    </w:pPr>
    <w:r>
      <w:fldChar w:fldCharType="begin"/>
    </w:r>
    <w:r>
      <w:instrText xml:space="preserve"> STYLEREF  标准文件_文件编号  \* MERGEFORMAT </w:instrText>
    </w:r>
    <w:r>
      <w:fldChar w:fldCharType="separate"/>
    </w:r>
    <w:r w:rsidR="00E25BCC">
      <w:t>T/PDZL 007</w:t>
    </w:r>
    <w:r w:rsidR="00E25BCC">
      <w:t>—</w:t>
    </w:r>
    <w:r w:rsidR="00E25BCC">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ae"/>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0B04E54"/>
    <w:multiLevelType w:val="multilevel"/>
    <w:tmpl w:val="10B04E54"/>
    <w:lvl w:ilvl="0">
      <w:start w:val="5"/>
      <w:numFmt w:val="decimal"/>
      <w:lvlText w:val="%1"/>
      <w:lvlJc w:val="left"/>
      <w:pPr>
        <w:ind w:left="833" w:hanging="316"/>
        <w:jc w:val="right"/>
      </w:pPr>
      <w:rPr>
        <w:rFonts w:ascii="宋体" w:eastAsia="宋体" w:hAnsi="宋体" w:cs="宋体" w:hint="default"/>
        <w:spacing w:val="-1"/>
        <w:w w:val="100"/>
        <w:sz w:val="21"/>
        <w:szCs w:val="21"/>
        <w:lang w:val="en-US" w:eastAsia="en-US" w:bidi="en-US"/>
      </w:rPr>
    </w:lvl>
    <w:lvl w:ilvl="1">
      <w:start w:val="8"/>
      <w:numFmt w:val="decimal"/>
      <w:lvlText w:val="%1.%2"/>
      <w:lvlJc w:val="left"/>
      <w:pPr>
        <w:ind w:left="833" w:hanging="316"/>
        <w:jc w:val="right"/>
      </w:pPr>
      <w:rPr>
        <w:rFonts w:ascii="宋体" w:eastAsia="宋体" w:hAnsi="宋体" w:cs="宋体" w:hint="default"/>
        <w:spacing w:val="-1"/>
        <w:w w:val="100"/>
        <w:sz w:val="19"/>
        <w:szCs w:val="19"/>
        <w:lang w:val="en-US" w:eastAsia="en-US" w:bidi="en-US"/>
      </w:rPr>
    </w:lvl>
    <w:lvl w:ilvl="2">
      <w:start w:val="3"/>
      <w:numFmt w:val="decimal"/>
      <w:lvlText w:val="%1.%2.%3"/>
      <w:lvlJc w:val="left"/>
      <w:pPr>
        <w:ind w:left="1252" w:hanging="736"/>
      </w:pPr>
      <w:rPr>
        <w:rFonts w:ascii="宋体" w:eastAsia="宋体" w:hAnsi="宋体" w:cs="宋体" w:hint="default"/>
        <w:spacing w:val="-1"/>
        <w:w w:val="100"/>
        <w:sz w:val="21"/>
        <w:szCs w:val="21"/>
        <w:lang w:val="en-US" w:eastAsia="en-US" w:bidi="en-US"/>
      </w:rPr>
    </w:lvl>
    <w:lvl w:ilvl="3">
      <w:start w:val="1"/>
      <w:numFmt w:val="decimal"/>
      <w:lvlText w:val="%1.%2.%3.%4"/>
      <w:lvlJc w:val="left"/>
      <w:pPr>
        <w:ind w:left="1462" w:hanging="946"/>
      </w:pPr>
      <w:rPr>
        <w:rFonts w:ascii="黑体" w:eastAsia="黑体" w:hAnsi="黑体" w:cs="黑体" w:hint="default"/>
        <w:spacing w:val="-1"/>
        <w:w w:val="100"/>
        <w:sz w:val="21"/>
        <w:szCs w:val="21"/>
        <w:lang w:val="en-US" w:eastAsia="en-US" w:bidi="en-US"/>
      </w:rPr>
    </w:lvl>
    <w:lvl w:ilvl="4">
      <w:start w:val="1"/>
      <w:numFmt w:val="lowerLetter"/>
      <w:lvlText w:val="%5)"/>
      <w:lvlJc w:val="left"/>
      <w:pPr>
        <w:ind w:left="1356" w:hanging="419"/>
      </w:pPr>
      <w:rPr>
        <w:rFonts w:ascii="宋体" w:eastAsia="宋体" w:hAnsi="宋体" w:cs="宋体" w:hint="default"/>
        <w:spacing w:val="-2"/>
        <w:w w:val="100"/>
        <w:sz w:val="21"/>
        <w:szCs w:val="21"/>
        <w:lang w:val="en-US" w:eastAsia="en-US" w:bidi="en-US"/>
      </w:rPr>
    </w:lvl>
    <w:lvl w:ilvl="5">
      <w:numFmt w:val="bullet"/>
      <w:lvlText w:val="•"/>
      <w:lvlJc w:val="left"/>
      <w:pPr>
        <w:ind w:left="2934" w:hanging="419"/>
      </w:pPr>
      <w:rPr>
        <w:rFonts w:hint="default"/>
        <w:lang w:val="en-US" w:eastAsia="en-US" w:bidi="en-US"/>
      </w:rPr>
    </w:lvl>
    <w:lvl w:ilvl="6">
      <w:numFmt w:val="bullet"/>
      <w:lvlText w:val="•"/>
      <w:lvlJc w:val="left"/>
      <w:pPr>
        <w:ind w:left="4408" w:hanging="419"/>
      </w:pPr>
      <w:rPr>
        <w:rFonts w:hint="default"/>
        <w:lang w:val="en-US" w:eastAsia="en-US" w:bidi="en-US"/>
      </w:rPr>
    </w:lvl>
    <w:lvl w:ilvl="7">
      <w:numFmt w:val="bullet"/>
      <w:lvlText w:val="•"/>
      <w:lvlJc w:val="left"/>
      <w:pPr>
        <w:ind w:left="5882" w:hanging="419"/>
      </w:pPr>
      <w:rPr>
        <w:rFonts w:hint="default"/>
        <w:lang w:val="en-US" w:eastAsia="en-US" w:bidi="en-US"/>
      </w:rPr>
    </w:lvl>
    <w:lvl w:ilvl="8">
      <w:numFmt w:val="bullet"/>
      <w:lvlText w:val="•"/>
      <w:lvlJc w:val="left"/>
      <w:pPr>
        <w:ind w:left="7356" w:hanging="419"/>
      </w:pPr>
      <w:rPr>
        <w:rFonts w:hint="default"/>
        <w:lang w:val="en-US" w:eastAsia="en-US" w:bidi="en-US"/>
      </w:rPr>
    </w:lvl>
  </w:abstractNum>
  <w:abstractNum w:abstractNumId="9"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1FC91163"/>
    <w:lvl w:ilvl="0">
      <w:start w:val="1"/>
      <w:numFmt w:val="decimal"/>
      <w:suff w:val="nothing"/>
      <w:lvlText w:val="%1　"/>
      <w:lvlJc w:val="left"/>
      <w:pPr>
        <w:ind w:left="710" w:firstLine="0"/>
      </w:pPr>
      <w:rPr>
        <w:rFonts w:ascii="黑体" w:eastAsia="黑体" w:hAnsi="Times New Roman" w:hint="eastAsia"/>
        <w:b w:val="0"/>
        <w:i w:val="0"/>
        <w:sz w:val="21"/>
        <w:szCs w:val="21"/>
      </w:rPr>
    </w:lvl>
    <w:lvl w:ilvl="1">
      <w:start w:val="1"/>
      <w:numFmt w:val="decimal"/>
      <w:suff w:val="nothing"/>
      <w:lvlText w:val="%1.%2　"/>
      <w:lvlJc w:val="left"/>
      <w:pPr>
        <w:ind w:left="141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1702" w:firstLine="0"/>
      </w:pPr>
      <w:rPr>
        <w:rFonts w:ascii="黑体" w:eastAsia="黑体" w:hAnsi="Times New Roman" w:hint="eastAsia"/>
        <w:b w:val="0"/>
        <w:i w:val="0"/>
        <w:sz w:val="21"/>
      </w:rPr>
    </w:lvl>
    <w:lvl w:ilvl="3">
      <w:start w:val="1"/>
      <w:numFmt w:val="decimal"/>
      <w:suff w:val="nothing"/>
      <w:lvlText w:val="%1.%2.%3.%4　"/>
      <w:lvlJc w:val="left"/>
      <w:pPr>
        <w:ind w:left="241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C5917C3"/>
    <w:multiLevelType w:val="multilevel"/>
    <w:tmpl w:val="631EF14E"/>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06B0E59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C5D621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FF46E0AA"/>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A68847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DA4F3AE"/>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0B84327C"/>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53760304">
    <w:abstractNumId w:val="0"/>
  </w:num>
  <w:num w:numId="2" w16cid:durableId="1065226299">
    <w:abstractNumId w:val="23"/>
  </w:num>
  <w:num w:numId="3" w16cid:durableId="1116756020">
    <w:abstractNumId w:val="6"/>
  </w:num>
  <w:num w:numId="4" w16cid:durableId="146626877">
    <w:abstractNumId w:val="21"/>
  </w:num>
  <w:num w:numId="5" w16cid:durableId="253511244">
    <w:abstractNumId w:val="16"/>
  </w:num>
  <w:num w:numId="6" w16cid:durableId="660280361">
    <w:abstractNumId w:val="26"/>
  </w:num>
  <w:num w:numId="7" w16cid:durableId="533615513">
    <w:abstractNumId w:val="10"/>
  </w:num>
  <w:num w:numId="8" w16cid:durableId="1207833705">
    <w:abstractNumId w:val="11"/>
  </w:num>
  <w:num w:numId="9" w16cid:durableId="1739934466">
    <w:abstractNumId w:val="19"/>
  </w:num>
  <w:num w:numId="10" w16cid:durableId="497237231">
    <w:abstractNumId w:val="27"/>
  </w:num>
  <w:num w:numId="11" w16cid:durableId="460538164">
    <w:abstractNumId w:val="5"/>
  </w:num>
  <w:num w:numId="12" w16cid:durableId="171267983">
    <w:abstractNumId w:val="17"/>
  </w:num>
  <w:num w:numId="13" w16cid:durableId="1584728694">
    <w:abstractNumId w:val="28"/>
  </w:num>
  <w:num w:numId="14" w16cid:durableId="1854369215">
    <w:abstractNumId w:val="14"/>
  </w:num>
  <w:num w:numId="15" w16cid:durableId="931426244">
    <w:abstractNumId w:val="7"/>
  </w:num>
  <w:num w:numId="16" w16cid:durableId="1061445592">
    <w:abstractNumId w:val="13"/>
  </w:num>
  <w:num w:numId="17" w16cid:durableId="1195465937">
    <w:abstractNumId w:val="25"/>
  </w:num>
  <w:num w:numId="18" w16cid:durableId="467667905">
    <w:abstractNumId w:val="3"/>
  </w:num>
  <w:num w:numId="19" w16cid:durableId="815102484">
    <w:abstractNumId w:val="9"/>
  </w:num>
  <w:num w:numId="20" w16cid:durableId="2076003572">
    <w:abstractNumId w:val="22"/>
  </w:num>
  <w:num w:numId="21" w16cid:durableId="1205484366">
    <w:abstractNumId w:val="24"/>
  </w:num>
  <w:num w:numId="22" w16cid:durableId="1691368812">
    <w:abstractNumId w:val="20"/>
  </w:num>
  <w:num w:numId="23" w16cid:durableId="1416590832">
    <w:abstractNumId w:val="32"/>
  </w:num>
  <w:num w:numId="24" w16cid:durableId="153840926">
    <w:abstractNumId w:val="18"/>
  </w:num>
  <w:num w:numId="25" w16cid:durableId="1882982494">
    <w:abstractNumId w:val="31"/>
  </w:num>
  <w:num w:numId="26" w16cid:durableId="2093816510">
    <w:abstractNumId w:val="2"/>
  </w:num>
  <w:num w:numId="27" w16cid:durableId="1530529070">
    <w:abstractNumId w:val="15"/>
  </w:num>
  <w:num w:numId="28" w16cid:durableId="892347070">
    <w:abstractNumId w:val="33"/>
  </w:num>
  <w:num w:numId="29" w16cid:durableId="308100951">
    <w:abstractNumId w:val="30"/>
  </w:num>
  <w:num w:numId="30" w16cid:durableId="742145027">
    <w:abstractNumId w:val="29"/>
  </w:num>
  <w:num w:numId="31" w16cid:durableId="1833913064">
    <w:abstractNumId w:val="1"/>
  </w:num>
  <w:num w:numId="32" w16cid:durableId="1447852203">
    <w:abstractNumId w:val="12"/>
  </w:num>
  <w:num w:numId="33" w16cid:durableId="853614939">
    <w:abstractNumId w:val="4"/>
  </w:num>
  <w:num w:numId="34" w16cid:durableId="1794513835">
    <w:abstractNumId w:val="8"/>
  </w:num>
  <w:num w:numId="35" w16cid:durableId="1362826700">
    <w:abstractNumId w:val="30"/>
  </w:num>
  <w:num w:numId="36" w16cid:durableId="878780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28636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491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6137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0648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rAgfGalLlJHOYsAQa8kNe1wBWZSFeLt7rddzBcobtA5Ic5oj+jGACMLol6JREFBs7pyQay7eAwmmDX5kFOTndQ==" w:salt="aIqJNtrdtG5XcEJy5SiMC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1A"/>
    <w:rsid w:val="0000040A"/>
    <w:rsid w:val="00000A94"/>
    <w:rsid w:val="00001972"/>
    <w:rsid w:val="00001D9A"/>
    <w:rsid w:val="00004234"/>
    <w:rsid w:val="00006D5B"/>
    <w:rsid w:val="00007B3A"/>
    <w:rsid w:val="000107E0"/>
    <w:rsid w:val="00011FDE"/>
    <w:rsid w:val="00012FFD"/>
    <w:rsid w:val="00014162"/>
    <w:rsid w:val="00014340"/>
    <w:rsid w:val="00016A9C"/>
    <w:rsid w:val="000202C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ECF"/>
    <w:rsid w:val="00055FE2"/>
    <w:rsid w:val="0005616F"/>
    <w:rsid w:val="00060C2E"/>
    <w:rsid w:val="00061033"/>
    <w:rsid w:val="000619E9"/>
    <w:rsid w:val="000622D4"/>
    <w:rsid w:val="00062887"/>
    <w:rsid w:val="0006357D"/>
    <w:rsid w:val="00067F1E"/>
    <w:rsid w:val="00071CC0"/>
    <w:rsid w:val="00071CFC"/>
    <w:rsid w:val="00073C8C"/>
    <w:rsid w:val="00077B64"/>
    <w:rsid w:val="00080A1C"/>
    <w:rsid w:val="00082317"/>
    <w:rsid w:val="00083D2C"/>
    <w:rsid w:val="00085EB3"/>
    <w:rsid w:val="00086AA1"/>
    <w:rsid w:val="00087A77"/>
    <w:rsid w:val="00090CA6"/>
    <w:rsid w:val="00092B8A"/>
    <w:rsid w:val="00092FB0"/>
    <w:rsid w:val="000934C5"/>
    <w:rsid w:val="00093D25"/>
    <w:rsid w:val="00093DAB"/>
    <w:rsid w:val="00094433"/>
    <w:rsid w:val="00094D73"/>
    <w:rsid w:val="0009511A"/>
    <w:rsid w:val="00096D63"/>
    <w:rsid w:val="000A0B60"/>
    <w:rsid w:val="000A0EB8"/>
    <w:rsid w:val="000A19FC"/>
    <w:rsid w:val="000A296B"/>
    <w:rsid w:val="000A46FA"/>
    <w:rsid w:val="000A4E50"/>
    <w:rsid w:val="000A7311"/>
    <w:rsid w:val="000B060F"/>
    <w:rsid w:val="000B1592"/>
    <w:rsid w:val="000B1FF2"/>
    <w:rsid w:val="000B3CDA"/>
    <w:rsid w:val="000B694B"/>
    <w:rsid w:val="000B6A0B"/>
    <w:rsid w:val="000C0F6C"/>
    <w:rsid w:val="000C11DB"/>
    <w:rsid w:val="000C1492"/>
    <w:rsid w:val="000C2FBD"/>
    <w:rsid w:val="000C4B41"/>
    <w:rsid w:val="000C57D6"/>
    <w:rsid w:val="000C6362"/>
    <w:rsid w:val="000C740B"/>
    <w:rsid w:val="000C7666"/>
    <w:rsid w:val="000D0A9C"/>
    <w:rsid w:val="000D1795"/>
    <w:rsid w:val="000D329A"/>
    <w:rsid w:val="000D4B9C"/>
    <w:rsid w:val="000D4EB6"/>
    <w:rsid w:val="000D753B"/>
    <w:rsid w:val="000E0C3A"/>
    <w:rsid w:val="000E4C9E"/>
    <w:rsid w:val="000E6FD7"/>
    <w:rsid w:val="000E7144"/>
    <w:rsid w:val="000F06E1"/>
    <w:rsid w:val="000F0E3C"/>
    <w:rsid w:val="000F19D5"/>
    <w:rsid w:val="000F2A26"/>
    <w:rsid w:val="000F4050"/>
    <w:rsid w:val="000F4AEA"/>
    <w:rsid w:val="000F67E9"/>
    <w:rsid w:val="00104926"/>
    <w:rsid w:val="00113B1E"/>
    <w:rsid w:val="00114A61"/>
    <w:rsid w:val="0011711C"/>
    <w:rsid w:val="00122D1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A1C"/>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E53"/>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008"/>
    <w:rsid w:val="001A6696"/>
    <w:rsid w:val="001B06E8"/>
    <w:rsid w:val="001B71D0"/>
    <w:rsid w:val="001B71EE"/>
    <w:rsid w:val="001C04A8"/>
    <w:rsid w:val="001C115E"/>
    <w:rsid w:val="001C2C03"/>
    <w:rsid w:val="001C42F7"/>
    <w:rsid w:val="001C49E5"/>
    <w:rsid w:val="001C680C"/>
    <w:rsid w:val="001C7FEA"/>
    <w:rsid w:val="001D0499"/>
    <w:rsid w:val="001D0BBE"/>
    <w:rsid w:val="001D0ED4"/>
    <w:rsid w:val="001D212F"/>
    <w:rsid w:val="001D29D7"/>
    <w:rsid w:val="001D2DE7"/>
    <w:rsid w:val="001D411C"/>
    <w:rsid w:val="001E0D66"/>
    <w:rsid w:val="001E1B6A"/>
    <w:rsid w:val="001E2484"/>
    <w:rsid w:val="001E2CF7"/>
    <w:rsid w:val="001E3CC4"/>
    <w:rsid w:val="001E4882"/>
    <w:rsid w:val="001E73AB"/>
    <w:rsid w:val="001F092D"/>
    <w:rsid w:val="001F143A"/>
    <w:rsid w:val="001F1605"/>
    <w:rsid w:val="001F2508"/>
    <w:rsid w:val="001F4816"/>
    <w:rsid w:val="001F69B4"/>
    <w:rsid w:val="001F77C7"/>
    <w:rsid w:val="00200183"/>
    <w:rsid w:val="00200333"/>
    <w:rsid w:val="0020107D"/>
    <w:rsid w:val="002020B4"/>
    <w:rsid w:val="00202AA4"/>
    <w:rsid w:val="002031F7"/>
    <w:rsid w:val="002040E6"/>
    <w:rsid w:val="0020527B"/>
    <w:rsid w:val="00205F2C"/>
    <w:rsid w:val="00210802"/>
    <w:rsid w:val="00210B15"/>
    <w:rsid w:val="002142EA"/>
    <w:rsid w:val="002153A6"/>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67F52"/>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C43"/>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3C9"/>
    <w:rsid w:val="002C3F07"/>
    <w:rsid w:val="002C5278"/>
    <w:rsid w:val="002C7EBB"/>
    <w:rsid w:val="002D06C1"/>
    <w:rsid w:val="002D42B5"/>
    <w:rsid w:val="002D4F1A"/>
    <w:rsid w:val="002D6932"/>
    <w:rsid w:val="002D6EC6"/>
    <w:rsid w:val="002D79AC"/>
    <w:rsid w:val="002E039D"/>
    <w:rsid w:val="002E4D5A"/>
    <w:rsid w:val="002E6326"/>
    <w:rsid w:val="002F1307"/>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37D"/>
    <w:rsid w:val="00366E89"/>
    <w:rsid w:val="003705F4"/>
    <w:rsid w:val="00370D58"/>
    <w:rsid w:val="00371316"/>
    <w:rsid w:val="00376713"/>
    <w:rsid w:val="00381815"/>
    <w:rsid w:val="003819AF"/>
    <w:rsid w:val="003820E9"/>
    <w:rsid w:val="00382DE7"/>
    <w:rsid w:val="00384FFC"/>
    <w:rsid w:val="003865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AFF"/>
    <w:rsid w:val="003A3D9C"/>
    <w:rsid w:val="003A4077"/>
    <w:rsid w:val="003A4AA7"/>
    <w:rsid w:val="003A5199"/>
    <w:rsid w:val="003A7830"/>
    <w:rsid w:val="003B09AD"/>
    <w:rsid w:val="003B1F18"/>
    <w:rsid w:val="003B5BF0"/>
    <w:rsid w:val="003B60BF"/>
    <w:rsid w:val="003B6BE3"/>
    <w:rsid w:val="003B7AFE"/>
    <w:rsid w:val="003C010C"/>
    <w:rsid w:val="003C0A6C"/>
    <w:rsid w:val="003C14F8"/>
    <w:rsid w:val="003C5A43"/>
    <w:rsid w:val="003D0519"/>
    <w:rsid w:val="003D0FF6"/>
    <w:rsid w:val="003D105E"/>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D9D"/>
    <w:rsid w:val="004A12DF"/>
    <w:rsid w:val="004A1BA8"/>
    <w:rsid w:val="004A4B57"/>
    <w:rsid w:val="004A542E"/>
    <w:rsid w:val="004A63FA"/>
    <w:rsid w:val="004A6A3D"/>
    <w:rsid w:val="004B0272"/>
    <w:rsid w:val="004B2701"/>
    <w:rsid w:val="004B2E1B"/>
    <w:rsid w:val="004B3AA8"/>
    <w:rsid w:val="004B3E93"/>
    <w:rsid w:val="004C1FBC"/>
    <w:rsid w:val="004C25A2"/>
    <w:rsid w:val="004C3F1D"/>
    <w:rsid w:val="004C458D"/>
    <w:rsid w:val="004C45A6"/>
    <w:rsid w:val="004C5C2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5B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DB9"/>
    <w:rsid w:val="00541853"/>
    <w:rsid w:val="00543BDA"/>
    <w:rsid w:val="005441CC"/>
    <w:rsid w:val="005479DA"/>
    <w:rsid w:val="00547BCC"/>
    <w:rsid w:val="0055013B"/>
    <w:rsid w:val="00551A59"/>
    <w:rsid w:val="00551F6F"/>
    <w:rsid w:val="00555044"/>
    <w:rsid w:val="00561475"/>
    <w:rsid w:val="00562308"/>
    <w:rsid w:val="0056487B"/>
    <w:rsid w:val="00564FB9"/>
    <w:rsid w:val="00573D9E"/>
    <w:rsid w:val="005801E3"/>
    <w:rsid w:val="00580202"/>
    <w:rsid w:val="00581802"/>
    <w:rsid w:val="0058324A"/>
    <w:rsid w:val="005836A8"/>
    <w:rsid w:val="0058409C"/>
    <w:rsid w:val="00584262"/>
    <w:rsid w:val="00586630"/>
    <w:rsid w:val="00587769"/>
    <w:rsid w:val="00587ADD"/>
    <w:rsid w:val="0059210D"/>
    <w:rsid w:val="00593A49"/>
    <w:rsid w:val="00596160"/>
    <w:rsid w:val="005966E2"/>
    <w:rsid w:val="00597007"/>
    <w:rsid w:val="005A0966"/>
    <w:rsid w:val="005A11B7"/>
    <w:rsid w:val="005A260B"/>
    <w:rsid w:val="005A4A1B"/>
    <w:rsid w:val="005A5AE9"/>
    <w:rsid w:val="005A68E0"/>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E9D"/>
    <w:rsid w:val="005E2335"/>
    <w:rsid w:val="005E34CA"/>
    <w:rsid w:val="005E3C18"/>
    <w:rsid w:val="005E4250"/>
    <w:rsid w:val="005E6812"/>
    <w:rsid w:val="005E7881"/>
    <w:rsid w:val="005E78E0"/>
    <w:rsid w:val="005F0D9C"/>
    <w:rsid w:val="005F284E"/>
    <w:rsid w:val="006015CE"/>
    <w:rsid w:val="006025C2"/>
    <w:rsid w:val="00604784"/>
    <w:rsid w:val="00606419"/>
    <w:rsid w:val="006077D7"/>
    <w:rsid w:val="00607D29"/>
    <w:rsid w:val="00612952"/>
    <w:rsid w:val="00612FC7"/>
    <w:rsid w:val="00614CC1"/>
    <w:rsid w:val="00615A9D"/>
    <w:rsid w:val="00617387"/>
    <w:rsid w:val="006205D6"/>
    <w:rsid w:val="006252D8"/>
    <w:rsid w:val="006259BC"/>
    <w:rsid w:val="0062636B"/>
    <w:rsid w:val="00627366"/>
    <w:rsid w:val="00632182"/>
    <w:rsid w:val="00632AE0"/>
    <w:rsid w:val="00633C17"/>
    <w:rsid w:val="00634D9E"/>
    <w:rsid w:val="00636E3E"/>
    <w:rsid w:val="006379F7"/>
    <w:rsid w:val="00637E4D"/>
    <w:rsid w:val="00640620"/>
    <w:rsid w:val="006407E7"/>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630"/>
    <w:rsid w:val="00672060"/>
    <w:rsid w:val="00672BFD"/>
    <w:rsid w:val="00676B9C"/>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718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3A1"/>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320"/>
    <w:rsid w:val="00765C43"/>
    <w:rsid w:val="00765EFB"/>
    <w:rsid w:val="007671CA"/>
    <w:rsid w:val="00767C61"/>
    <w:rsid w:val="0077008A"/>
    <w:rsid w:val="00773C1F"/>
    <w:rsid w:val="00774DA4"/>
    <w:rsid w:val="00776599"/>
    <w:rsid w:val="0078114B"/>
    <w:rsid w:val="00781DD2"/>
    <w:rsid w:val="00783ECF"/>
    <w:rsid w:val="0078413A"/>
    <w:rsid w:val="007958AF"/>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21A"/>
    <w:rsid w:val="007E0BF1"/>
    <w:rsid w:val="007F0ED8"/>
    <w:rsid w:val="007F0F63"/>
    <w:rsid w:val="007F1E79"/>
    <w:rsid w:val="007F660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47F"/>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1924"/>
    <w:rsid w:val="00852F9E"/>
    <w:rsid w:val="008603CE"/>
    <w:rsid w:val="00860C26"/>
    <w:rsid w:val="00861999"/>
    <w:rsid w:val="008620FC"/>
    <w:rsid w:val="008627A5"/>
    <w:rsid w:val="00863E05"/>
    <w:rsid w:val="00865ACA"/>
    <w:rsid w:val="00865D28"/>
    <w:rsid w:val="00865F85"/>
    <w:rsid w:val="00867C10"/>
    <w:rsid w:val="00870439"/>
    <w:rsid w:val="00870DA1"/>
    <w:rsid w:val="00883F93"/>
    <w:rsid w:val="0088429D"/>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2FE"/>
    <w:rsid w:val="008A57E6"/>
    <w:rsid w:val="008A6F81"/>
    <w:rsid w:val="008A769A"/>
    <w:rsid w:val="008B0C9C"/>
    <w:rsid w:val="008B166D"/>
    <w:rsid w:val="008B17F4"/>
    <w:rsid w:val="008B3615"/>
    <w:rsid w:val="008B4AC4"/>
    <w:rsid w:val="008B50C8"/>
    <w:rsid w:val="008B5281"/>
    <w:rsid w:val="008B648C"/>
    <w:rsid w:val="008B7E05"/>
    <w:rsid w:val="008C1797"/>
    <w:rsid w:val="008C219C"/>
    <w:rsid w:val="008C475E"/>
    <w:rsid w:val="008C619A"/>
    <w:rsid w:val="008D0CE8"/>
    <w:rsid w:val="008D2D1D"/>
    <w:rsid w:val="008D453D"/>
    <w:rsid w:val="008D53AD"/>
    <w:rsid w:val="008D562B"/>
    <w:rsid w:val="008D5733"/>
    <w:rsid w:val="008D622B"/>
    <w:rsid w:val="008D666C"/>
    <w:rsid w:val="008D70CD"/>
    <w:rsid w:val="008D7B54"/>
    <w:rsid w:val="008E0C9D"/>
    <w:rsid w:val="008E1648"/>
    <w:rsid w:val="008E1B3E"/>
    <w:rsid w:val="008E2319"/>
    <w:rsid w:val="008E4BB6"/>
    <w:rsid w:val="008E5518"/>
    <w:rsid w:val="008E6A84"/>
    <w:rsid w:val="008F0CDC"/>
    <w:rsid w:val="008F17A3"/>
    <w:rsid w:val="008F1ED3"/>
    <w:rsid w:val="008F2195"/>
    <w:rsid w:val="008F4C29"/>
    <w:rsid w:val="008F5036"/>
    <w:rsid w:val="008F70BD"/>
    <w:rsid w:val="008F788F"/>
    <w:rsid w:val="008F7EA2"/>
    <w:rsid w:val="00902722"/>
    <w:rsid w:val="009027BC"/>
    <w:rsid w:val="00903524"/>
    <w:rsid w:val="009062E6"/>
    <w:rsid w:val="00911BE5"/>
    <w:rsid w:val="00913CA9"/>
    <w:rsid w:val="009145AE"/>
    <w:rsid w:val="009146CE"/>
    <w:rsid w:val="00914CA7"/>
    <w:rsid w:val="00915C3E"/>
    <w:rsid w:val="009161A8"/>
    <w:rsid w:val="009170F7"/>
    <w:rsid w:val="009245AE"/>
    <w:rsid w:val="009245F5"/>
    <w:rsid w:val="009249EC"/>
    <w:rsid w:val="009273B3"/>
    <w:rsid w:val="009305B5"/>
    <w:rsid w:val="009378DD"/>
    <w:rsid w:val="009429D5"/>
    <w:rsid w:val="00942BF1"/>
    <w:rsid w:val="00945180"/>
    <w:rsid w:val="00945428"/>
    <w:rsid w:val="0094607B"/>
    <w:rsid w:val="00951877"/>
    <w:rsid w:val="00953604"/>
    <w:rsid w:val="0095496B"/>
    <w:rsid w:val="00960F1E"/>
    <w:rsid w:val="009610DC"/>
    <w:rsid w:val="00961490"/>
    <w:rsid w:val="0096381A"/>
    <w:rsid w:val="00965E04"/>
    <w:rsid w:val="009674AD"/>
    <w:rsid w:val="00970CDC"/>
    <w:rsid w:val="009742AA"/>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6BDD"/>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5ABE"/>
    <w:rsid w:val="009E6219"/>
    <w:rsid w:val="009F03B3"/>
    <w:rsid w:val="009F63A4"/>
    <w:rsid w:val="00A0096C"/>
    <w:rsid w:val="00A01757"/>
    <w:rsid w:val="00A028C0"/>
    <w:rsid w:val="00A02BAE"/>
    <w:rsid w:val="00A04054"/>
    <w:rsid w:val="00A063D0"/>
    <w:rsid w:val="00A06A6B"/>
    <w:rsid w:val="00A07E47"/>
    <w:rsid w:val="00A129D0"/>
    <w:rsid w:val="00A12C33"/>
    <w:rsid w:val="00A138BA"/>
    <w:rsid w:val="00A13BBD"/>
    <w:rsid w:val="00A14C8E"/>
    <w:rsid w:val="00A153D9"/>
    <w:rsid w:val="00A15F09"/>
    <w:rsid w:val="00A169B6"/>
    <w:rsid w:val="00A20750"/>
    <w:rsid w:val="00A22624"/>
    <w:rsid w:val="00A2271D"/>
    <w:rsid w:val="00A237D5"/>
    <w:rsid w:val="00A27F76"/>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43"/>
    <w:rsid w:val="00A93B09"/>
    <w:rsid w:val="00A952D7"/>
    <w:rsid w:val="00A963F7"/>
    <w:rsid w:val="00A96AD8"/>
    <w:rsid w:val="00A97F42"/>
    <w:rsid w:val="00AA009D"/>
    <w:rsid w:val="00AA052C"/>
    <w:rsid w:val="00AA1E45"/>
    <w:rsid w:val="00AA4286"/>
    <w:rsid w:val="00AA456B"/>
    <w:rsid w:val="00AA5584"/>
    <w:rsid w:val="00AA57F5"/>
    <w:rsid w:val="00AA672E"/>
    <w:rsid w:val="00AA6EC9"/>
    <w:rsid w:val="00AB6309"/>
    <w:rsid w:val="00AB6C5F"/>
    <w:rsid w:val="00AB7129"/>
    <w:rsid w:val="00AB7816"/>
    <w:rsid w:val="00AC27A6"/>
    <w:rsid w:val="00AC30F7"/>
    <w:rsid w:val="00AC3A5A"/>
    <w:rsid w:val="00AC4D95"/>
    <w:rsid w:val="00AC582C"/>
    <w:rsid w:val="00AC5DF4"/>
    <w:rsid w:val="00AD0AEF"/>
    <w:rsid w:val="00AD11B7"/>
    <w:rsid w:val="00AD1A94"/>
    <w:rsid w:val="00AD1C05"/>
    <w:rsid w:val="00AD4126"/>
    <w:rsid w:val="00AD421C"/>
    <w:rsid w:val="00AD44FA"/>
    <w:rsid w:val="00AE070A"/>
    <w:rsid w:val="00AE101C"/>
    <w:rsid w:val="00AE2A69"/>
    <w:rsid w:val="00AE37E5"/>
    <w:rsid w:val="00AE4EF2"/>
    <w:rsid w:val="00AE5052"/>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E94"/>
    <w:rsid w:val="00BA263B"/>
    <w:rsid w:val="00BA42B2"/>
    <w:rsid w:val="00BA58D4"/>
    <w:rsid w:val="00BA5B9E"/>
    <w:rsid w:val="00BA7C9A"/>
    <w:rsid w:val="00BB5F8F"/>
    <w:rsid w:val="00BB657A"/>
    <w:rsid w:val="00BB7345"/>
    <w:rsid w:val="00BC0DB8"/>
    <w:rsid w:val="00BC1A4E"/>
    <w:rsid w:val="00BC5DC7"/>
    <w:rsid w:val="00BC6B8B"/>
    <w:rsid w:val="00BC73D8"/>
    <w:rsid w:val="00BD1612"/>
    <w:rsid w:val="00BD52D7"/>
    <w:rsid w:val="00BD5AD2"/>
    <w:rsid w:val="00BE22F3"/>
    <w:rsid w:val="00BE5B52"/>
    <w:rsid w:val="00BE7B8D"/>
    <w:rsid w:val="00BF0993"/>
    <w:rsid w:val="00BF10A9"/>
    <w:rsid w:val="00BF1703"/>
    <w:rsid w:val="00BF1B1F"/>
    <w:rsid w:val="00BF231C"/>
    <w:rsid w:val="00BF51E5"/>
    <w:rsid w:val="00BF74A6"/>
    <w:rsid w:val="00C013AD"/>
    <w:rsid w:val="00C04904"/>
    <w:rsid w:val="00C056B3"/>
    <w:rsid w:val="00C0582C"/>
    <w:rsid w:val="00C103E5"/>
    <w:rsid w:val="00C13319"/>
    <w:rsid w:val="00C13EE9"/>
    <w:rsid w:val="00C1473C"/>
    <w:rsid w:val="00C21540"/>
    <w:rsid w:val="00C21906"/>
    <w:rsid w:val="00C21BFA"/>
    <w:rsid w:val="00C24C8D"/>
    <w:rsid w:val="00C25FE2"/>
    <w:rsid w:val="00C26B53"/>
    <w:rsid w:val="00C279B2"/>
    <w:rsid w:val="00C31DAC"/>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BA5"/>
    <w:rsid w:val="00C94DF2"/>
    <w:rsid w:val="00C96741"/>
    <w:rsid w:val="00CA2D1B"/>
    <w:rsid w:val="00CA375D"/>
    <w:rsid w:val="00CA662A"/>
    <w:rsid w:val="00CA7AFD"/>
    <w:rsid w:val="00CA7C3C"/>
    <w:rsid w:val="00CB0189"/>
    <w:rsid w:val="00CB0BA2"/>
    <w:rsid w:val="00CB1A42"/>
    <w:rsid w:val="00CB1B0C"/>
    <w:rsid w:val="00CB2C0B"/>
    <w:rsid w:val="00CB5109"/>
    <w:rsid w:val="00CB517D"/>
    <w:rsid w:val="00CB5887"/>
    <w:rsid w:val="00CC038D"/>
    <w:rsid w:val="00CC08DB"/>
    <w:rsid w:val="00CC0D0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F60"/>
    <w:rsid w:val="00D06AB1"/>
    <w:rsid w:val="00D06FC1"/>
    <w:rsid w:val="00D072ED"/>
    <w:rsid w:val="00D07A16"/>
    <w:rsid w:val="00D1067E"/>
    <w:rsid w:val="00D10F50"/>
    <w:rsid w:val="00D11272"/>
    <w:rsid w:val="00D126F5"/>
    <w:rsid w:val="00D1489E"/>
    <w:rsid w:val="00D15978"/>
    <w:rsid w:val="00D20737"/>
    <w:rsid w:val="00D21E81"/>
    <w:rsid w:val="00D223DE"/>
    <w:rsid w:val="00D25E37"/>
    <w:rsid w:val="00D2661A"/>
    <w:rsid w:val="00D27582"/>
    <w:rsid w:val="00D27784"/>
    <w:rsid w:val="00D27EC4"/>
    <w:rsid w:val="00D32719"/>
    <w:rsid w:val="00D33333"/>
    <w:rsid w:val="00D352A2"/>
    <w:rsid w:val="00D4162B"/>
    <w:rsid w:val="00D4514F"/>
    <w:rsid w:val="00D451E2"/>
    <w:rsid w:val="00D45E89"/>
    <w:rsid w:val="00D45E8D"/>
    <w:rsid w:val="00D466AE"/>
    <w:rsid w:val="00D4734F"/>
    <w:rsid w:val="00D51766"/>
    <w:rsid w:val="00D51BF3"/>
    <w:rsid w:val="00D52A20"/>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478"/>
    <w:rsid w:val="00DA1D0C"/>
    <w:rsid w:val="00DA1E08"/>
    <w:rsid w:val="00DA24F8"/>
    <w:rsid w:val="00DA28E8"/>
    <w:rsid w:val="00DA38D3"/>
    <w:rsid w:val="00DA3932"/>
    <w:rsid w:val="00DA3AFC"/>
    <w:rsid w:val="00DA64F8"/>
    <w:rsid w:val="00DA6C15"/>
    <w:rsid w:val="00DB0258"/>
    <w:rsid w:val="00DB36C9"/>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6EE4"/>
    <w:rsid w:val="00DE0A4B"/>
    <w:rsid w:val="00DE0A78"/>
    <w:rsid w:val="00DE2410"/>
    <w:rsid w:val="00DE2939"/>
    <w:rsid w:val="00DE6E81"/>
    <w:rsid w:val="00DE703F"/>
    <w:rsid w:val="00DE7595"/>
    <w:rsid w:val="00DF1961"/>
    <w:rsid w:val="00DF2D51"/>
    <w:rsid w:val="00DF44DE"/>
    <w:rsid w:val="00DF7B45"/>
    <w:rsid w:val="00DF7DB3"/>
    <w:rsid w:val="00E01138"/>
    <w:rsid w:val="00E02DFB"/>
    <w:rsid w:val="00E030F9"/>
    <w:rsid w:val="00E0311A"/>
    <w:rsid w:val="00E03138"/>
    <w:rsid w:val="00E06404"/>
    <w:rsid w:val="00E11A85"/>
    <w:rsid w:val="00E12495"/>
    <w:rsid w:val="00E15CCD"/>
    <w:rsid w:val="00E202EF"/>
    <w:rsid w:val="00E210B5"/>
    <w:rsid w:val="00E2552F"/>
    <w:rsid w:val="00E25BCC"/>
    <w:rsid w:val="00E3137A"/>
    <w:rsid w:val="00E32CCF"/>
    <w:rsid w:val="00E34A98"/>
    <w:rsid w:val="00E35653"/>
    <w:rsid w:val="00E35D1E"/>
    <w:rsid w:val="00E364F9"/>
    <w:rsid w:val="00E365FA"/>
    <w:rsid w:val="00E36789"/>
    <w:rsid w:val="00E44A83"/>
    <w:rsid w:val="00E502C1"/>
    <w:rsid w:val="00E502DD"/>
    <w:rsid w:val="00E50D3A"/>
    <w:rsid w:val="00E51387"/>
    <w:rsid w:val="00E51E68"/>
    <w:rsid w:val="00E52EFD"/>
    <w:rsid w:val="00E5408A"/>
    <w:rsid w:val="00E54C71"/>
    <w:rsid w:val="00E56800"/>
    <w:rsid w:val="00E60C63"/>
    <w:rsid w:val="00E62FF9"/>
    <w:rsid w:val="00E635D6"/>
    <w:rsid w:val="00E639BC"/>
    <w:rsid w:val="00E6490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0A75"/>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48D"/>
    <w:rsid w:val="00ED067A"/>
    <w:rsid w:val="00ED2B50"/>
    <w:rsid w:val="00ED5F56"/>
    <w:rsid w:val="00EE0350"/>
    <w:rsid w:val="00EE0719"/>
    <w:rsid w:val="00EE0E80"/>
    <w:rsid w:val="00EE2DDE"/>
    <w:rsid w:val="00EE613F"/>
    <w:rsid w:val="00EE7295"/>
    <w:rsid w:val="00EE7869"/>
    <w:rsid w:val="00EF054A"/>
    <w:rsid w:val="00EF3235"/>
    <w:rsid w:val="00EF470C"/>
    <w:rsid w:val="00EF5B62"/>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3EC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A43"/>
    <w:rsid w:val="00F84FD0"/>
    <w:rsid w:val="00F859A8"/>
    <w:rsid w:val="00F86D87"/>
    <w:rsid w:val="00F9108B"/>
    <w:rsid w:val="00F91349"/>
    <w:rsid w:val="00F914CC"/>
    <w:rsid w:val="00F93A8A"/>
    <w:rsid w:val="00F95248"/>
    <w:rsid w:val="00F956A9"/>
    <w:rsid w:val="00F963ED"/>
    <w:rsid w:val="00F966CF"/>
    <w:rsid w:val="00F96856"/>
    <w:rsid w:val="00F96CAE"/>
    <w:rsid w:val="00F97C99"/>
    <w:rsid w:val="00FA5ADB"/>
    <w:rsid w:val="00FA662D"/>
    <w:rsid w:val="00FA73B1"/>
    <w:rsid w:val="00FB0CB9"/>
    <w:rsid w:val="00FB226C"/>
    <w:rsid w:val="00FB231D"/>
    <w:rsid w:val="00FB45F1"/>
    <w:rsid w:val="00FB4A72"/>
    <w:rsid w:val="00FB54E8"/>
    <w:rsid w:val="00FB7054"/>
    <w:rsid w:val="00FB7C4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69E"/>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F68A"/>
  <w15:docId w15:val="{33590C45-F5D6-4075-883C-A8926857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a">
    <w:name w:val="header"/>
    <w:basedOn w:val="afff6"/>
    <w:link w:val="afffb"/>
    <w:uiPriority w:val="99"/>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F32780"/>
    <w:rPr>
      <w:kern w:val="2"/>
      <w:sz w:val="18"/>
      <w:szCs w:val="18"/>
    </w:rPr>
  </w:style>
  <w:style w:type="paragraph" w:styleId="afffc">
    <w:name w:val="footer"/>
    <w:basedOn w:val="afff6"/>
    <w:link w:val="afffd"/>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F32780"/>
    <w:rPr>
      <w:rFonts w:ascii="宋体"/>
      <w:kern w:val="2"/>
      <w:sz w:val="18"/>
      <w:szCs w:val="18"/>
    </w:rPr>
  </w:style>
  <w:style w:type="paragraph" w:styleId="afffe">
    <w:name w:val="Balloon Text"/>
    <w:basedOn w:val="afff6"/>
    <w:link w:val="affff"/>
    <w:uiPriority w:val="99"/>
    <w:semiHidden/>
    <w:unhideWhenUsed/>
    <w:rsid w:val="00F32780"/>
    <w:rPr>
      <w:sz w:val="18"/>
      <w:szCs w:val="18"/>
    </w:rPr>
  </w:style>
  <w:style w:type="character" w:customStyle="1" w:styleId="affff">
    <w:name w:val="批注框文本 字符"/>
    <w:link w:val="afffe"/>
    <w:uiPriority w:val="99"/>
    <w:semiHidden/>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F32780"/>
    <w:pPr>
      <w:jc w:val="left"/>
    </w:pPr>
  </w:style>
  <w:style w:type="paragraph" w:customStyle="1" w:styleId="afffff3">
    <w:name w:val="标准文件_参考文献标题"/>
    <w:basedOn w:val="afff6"/>
    <w:next w:val="afff6"/>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qFormat/>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6"/>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6"/>
    <w:rsid w:val="00F32780"/>
    <w:rPr>
      <w:rFonts w:ascii="黑体" w:eastAsia="黑体"/>
      <w:b/>
      <w:kern w:val="0"/>
      <w:sz w:val="28"/>
    </w:rPr>
  </w:style>
  <w:style w:type="paragraph" w:customStyle="1" w:styleId="afffff7">
    <w:name w:val="标准文件_封面标准名称"/>
    <w:basedOn w:val="afff6"/>
    <w:rsid w:val="00F32780"/>
    <w:pPr>
      <w:spacing w:line="240" w:lineRule="auto"/>
      <w:jc w:val="center"/>
    </w:pPr>
    <w:rPr>
      <w:rFonts w:ascii="黑体" w:eastAsia="黑体"/>
      <w:kern w:val="0"/>
      <w:sz w:val="52"/>
    </w:rPr>
  </w:style>
  <w:style w:type="paragraph" w:customStyle="1" w:styleId="afffff8">
    <w:name w:val="标准文件_封面标准英文名称"/>
    <w:basedOn w:val="afff6"/>
    <w:rsid w:val="00F32780"/>
    <w:pPr>
      <w:spacing w:line="240" w:lineRule="auto"/>
      <w:jc w:val="center"/>
    </w:pPr>
    <w:rPr>
      <w:rFonts w:ascii="黑体" w:eastAsia="黑体"/>
      <w:b/>
      <w:sz w:val="28"/>
    </w:rPr>
  </w:style>
  <w:style w:type="paragraph" w:customStyle="1" w:styleId="afffff9">
    <w:name w:val="标准文件_封面发布日期"/>
    <w:basedOn w:val="afff6"/>
    <w:rsid w:val="00F32780"/>
    <w:pPr>
      <w:spacing w:line="310" w:lineRule="exact"/>
    </w:pPr>
    <w:rPr>
      <w:rFonts w:ascii="黑体" w:eastAsia="黑体"/>
      <w:kern w:val="0"/>
      <w:sz w:val="28"/>
    </w:rPr>
  </w:style>
  <w:style w:type="paragraph" w:customStyle="1" w:styleId="afffffa">
    <w:name w:val="标准文件_封面密级"/>
    <w:basedOn w:val="afff6"/>
    <w:rsid w:val="00F32780"/>
    <w:rPr>
      <w:rFonts w:eastAsia="黑体"/>
      <w:sz w:val="32"/>
    </w:rPr>
  </w:style>
  <w:style w:type="paragraph" w:customStyle="1" w:styleId="afffffb">
    <w:name w:val="标准文件_封面实施日期"/>
    <w:basedOn w:val="afff6"/>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0">
    <w:name w:val="标准文件_附录表标题"/>
    <w:next w:val="affffc"/>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5">
    <w:name w:val="标准文件_附录一级条标题"/>
    <w:next w:val="affffc"/>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8">
    <w:name w:val="标准文件_附录四级条标题"/>
    <w:next w:val="affffc"/>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a">
    <w:name w:val="标准文件_附录图标题"/>
    <w:next w:val="affffc"/>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9">
    <w:name w:val="标准文件_附录五级条标题"/>
    <w:next w:val="affffc"/>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1">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uiPriority w:val="1"/>
    <w:qFormat/>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F32780"/>
    <w:pPr>
      <w:ind w:leftChars="200" w:left="488" w:hangingChars="290" w:hanging="289"/>
    </w:pPr>
  </w:style>
  <w:style w:type="paragraph" w:customStyle="1" w:styleId="a6">
    <w:name w:val="标准文件_前言、引言标题"/>
    <w:next w:val="afff6"/>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c"/>
    <w:rsid w:val="00F32780"/>
    <w:pPr>
      <w:spacing w:line="460" w:lineRule="exact"/>
      <w:ind w:left="0" w:firstLine="0"/>
    </w:pPr>
  </w:style>
  <w:style w:type="paragraph" w:customStyle="1" w:styleId="affffff3">
    <w:name w:val="标准文件_目录标题"/>
    <w:basedOn w:val="afff6"/>
    <w:rsid w:val="003E019F"/>
    <w:pPr>
      <w:spacing w:before="480" w:afterLines="150" w:line="240" w:lineRule="auto"/>
      <w:jc w:val="center"/>
    </w:pPr>
    <w:rPr>
      <w:rFonts w:ascii="黑体" w:eastAsia="黑体"/>
      <w:sz w:val="32"/>
    </w:rPr>
  </w:style>
  <w:style w:type="paragraph" w:customStyle="1" w:styleId="af2">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rsid w:val="00F32780"/>
    <w:pPr>
      <w:numPr>
        <w:numId w:val="9"/>
      </w:numPr>
    </w:pPr>
  </w:style>
  <w:style w:type="paragraph" w:customStyle="1" w:styleId="afff0">
    <w:name w:val="标准文件_三级条标题"/>
    <w:basedOn w:val="afff"/>
    <w:next w:val="affffc"/>
    <w:qFormat/>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c"/>
    <w:qFormat/>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6">
    <w:name w:val="footnote text"/>
    <w:basedOn w:val="afff6"/>
    <w:next w:val="afff6"/>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c"/>
    <w:qFormat/>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d">
    <w:name w:val="标准文件_章标题"/>
    <w:next w:val="affffc"/>
    <w:qFormat/>
    <w:rsid w:val="00F32780"/>
    <w:pPr>
      <w:numPr>
        <w:ilvl w:val="1"/>
        <w:numId w:val="29"/>
      </w:numPr>
      <w:spacing w:beforeLines="100" w:afterLines="100"/>
      <w:jc w:val="both"/>
      <w:outlineLvl w:val="0"/>
    </w:pPr>
    <w:rPr>
      <w:rFonts w:ascii="黑体" w:eastAsia="黑体" w:hAnsi="Times New Roman"/>
      <w:sz w:val="21"/>
    </w:rPr>
  </w:style>
  <w:style w:type="paragraph" w:customStyle="1" w:styleId="affe">
    <w:name w:val="标准文件_一级条标题"/>
    <w:basedOn w:val="affd"/>
    <w:next w:val="affffc"/>
    <w:qFormat/>
    <w:rsid w:val="00F32780"/>
    <w:pPr>
      <w:numPr>
        <w:ilvl w:val="2"/>
      </w:numPr>
      <w:spacing w:beforeLines="50" w:afterLines="50"/>
      <w:outlineLvl w:val="1"/>
    </w:pPr>
  </w:style>
  <w:style w:type="paragraph" w:customStyle="1" w:styleId="affffffb">
    <w:name w:val="标准文件_一致程度"/>
    <w:basedOn w:val="afff6"/>
    <w:rsid w:val="00F32780"/>
    <w:pPr>
      <w:spacing w:line="440" w:lineRule="exact"/>
      <w:jc w:val="center"/>
    </w:pPr>
    <w:rPr>
      <w:sz w:val="28"/>
    </w:rPr>
  </w:style>
  <w:style w:type="paragraph" w:customStyle="1" w:styleId="affffffc">
    <w:name w:val="标准文件_引言标题"/>
    <w:next w:val="afff6"/>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F32780"/>
    <w:pPr>
      <w:numPr>
        <w:ilvl w:val="1"/>
        <w:numId w:val="27"/>
      </w:numPr>
      <w:jc w:val="both"/>
    </w:pPr>
    <w:rPr>
      <w:rFonts w:ascii="宋体" w:hAnsi="Times New Roman"/>
      <w:sz w:val="21"/>
    </w:rPr>
  </w:style>
  <w:style w:type="paragraph" w:customStyle="1" w:styleId="af0">
    <w:name w:val="标准文件_英文注："/>
    <w:basedOn w:val="afff6"/>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6"/>
    <w:next w:val="affffb"/>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F32780"/>
    <w:pPr>
      <w:numPr>
        <w:numId w:val="22"/>
      </w:numPr>
      <w:spacing w:beforeLines="50" w:afterLines="50"/>
      <w:jc w:val="center"/>
    </w:pPr>
    <w:rPr>
      <w:rFonts w:ascii="黑体" w:eastAsia="黑体" w:hAnsi="Times New Roman"/>
      <w:sz w:val="21"/>
    </w:rPr>
  </w:style>
  <w:style w:type="paragraph" w:customStyle="1" w:styleId="afff4">
    <w:name w:val="标准文件_正文英文表标题"/>
    <w:next w:val="affffc"/>
    <w:rsid w:val="00F32780"/>
    <w:pPr>
      <w:numPr>
        <w:numId w:val="23"/>
      </w:numPr>
      <w:jc w:val="center"/>
    </w:pPr>
    <w:rPr>
      <w:rFonts w:ascii="黑体" w:eastAsia="黑体" w:hAnsi="Times New Roman"/>
      <w:sz w:val="21"/>
    </w:rPr>
  </w:style>
  <w:style w:type="paragraph" w:customStyle="1" w:styleId="afc">
    <w:name w:val="标准文件_正文英文图标题"/>
    <w:next w:val="affffc"/>
    <w:rsid w:val="00F32780"/>
    <w:pPr>
      <w:numPr>
        <w:numId w:val="24"/>
      </w:numPr>
      <w:jc w:val="center"/>
    </w:pPr>
    <w:rPr>
      <w:rFonts w:ascii="黑体" w:eastAsia="黑体" w:hAnsi="Times New Roman"/>
      <w:sz w:val="21"/>
    </w:rPr>
  </w:style>
  <w:style w:type="paragraph" w:customStyle="1" w:styleId="af8">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F32780"/>
    <w:pPr>
      <w:numPr>
        <w:ilvl w:val="3"/>
        <w:numId w:val="31"/>
      </w:numPr>
      <w:adjustRightInd/>
      <w:spacing w:line="240" w:lineRule="auto"/>
    </w:pPr>
    <w:rPr>
      <w:rFonts w:ascii="宋体" w:hAnsi="宋体"/>
      <w:szCs w:val="24"/>
    </w:rPr>
  </w:style>
  <w:style w:type="paragraph" w:customStyle="1" w:styleId="afffffff0">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6"/>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F32780"/>
    <w:pPr>
      <w:outlineLvl w:val="4"/>
    </w:pPr>
  </w:style>
  <w:style w:type="paragraph" w:customStyle="1" w:styleId="afffffffb">
    <w:name w:val="附录四级无标题条"/>
    <w:basedOn w:val="afffffffa"/>
    <w:next w:val="affffc"/>
    <w:rsid w:val="00F32780"/>
    <w:pPr>
      <w:outlineLvl w:val="5"/>
    </w:pPr>
  </w:style>
  <w:style w:type="paragraph" w:customStyle="1" w:styleId="afffffffc">
    <w:name w:val="附录图"/>
    <w:next w:val="affffc"/>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3">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c"/>
    <w:rsid w:val="00F32780"/>
    <w:pPr>
      <w:outlineLvl w:val="6"/>
    </w:pPr>
  </w:style>
  <w:style w:type="paragraph" w:customStyle="1" w:styleId="afffffffe">
    <w:name w:val="附录性质"/>
    <w:basedOn w:val="afff6"/>
    <w:rsid w:val="00F32780"/>
    <w:pPr>
      <w:widowControl/>
      <w:adjustRightInd/>
      <w:jc w:val="center"/>
    </w:pPr>
    <w:rPr>
      <w:rFonts w:ascii="黑体" w:eastAsia="黑体"/>
    </w:rPr>
  </w:style>
  <w:style w:type="paragraph" w:customStyle="1" w:styleId="affffffff">
    <w:name w:val="附录一级无标题条"/>
    <w:basedOn w:val="affffff0"/>
    <w:next w:val="affffc"/>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5">
    <w:name w:val="列项——"/>
    <w:rsid w:val="00F32780"/>
    <w:pPr>
      <w:widowControl w:val="0"/>
      <w:numPr>
        <w:numId w:val="28"/>
      </w:numPr>
      <w:jc w:val="both"/>
    </w:pPr>
    <w:rPr>
      <w:rFonts w:ascii="宋体" w:hAnsi="宋体"/>
      <w:sz w:val="21"/>
    </w:rPr>
  </w:style>
  <w:style w:type="paragraph" w:customStyle="1" w:styleId="affffffff3">
    <w:name w:val="列项·"/>
    <w:basedOn w:val="affffc"/>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6"/>
    <w:next w:val="afff6"/>
    <w:autoRedefine/>
    <w:semiHidden/>
    <w:rsid w:val="00F32780"/>
    <w:pPr>
      <w:adjustRightInd/>
      <w:spacing w:line="240" w:lineRule="auto"/>
      <w:jc w:val="left"/>
    </w:pPr>
    <w:rPr>
      <w:bCs/>
      <w:iCs/>
    </w:rPr>
  </w:style>
  <w:style w:type="paragraph" w:customStyle="1" w:styleId="31">
    <w:name w:val="目录 31"/>
    <w:basedOn w:val="afff6"/>
    <w:next w:val="afff6"/>
    <w:autoRedefine/>
    <w:semiHidden/>
    <w:rsid w:val="00F32780"/>
    <w:pPr>
      <w:spacing w:line="240" w:lineRule="auto"/>
    </w:pPr>
    <w:rPr>
      <w:rFonts w:ascii="宋体" w:hAnsi="宋体"/>
      <w:iCs/>
    </w:rPr>
  </w:style>
  <w:style w:type="paragraph" w:customStyle="1" w:styleId="41">
    <w:name w:val="目录 41"/>
    <w:basedOn w:val="afff6"/>
    <w:next w:val="afff6"/>
    <w:autoRedefine/>
    <w:semiHidden/>
    <w:rsid w:val="00F32780"/>
    <w:pPr>
      <w:adjustRightInd/>
      <w:spacing w:line="240" w:lineRule="auto"/>
      <w:jc w:val="left"/>
    </w:pPr>
  </w:style>
  <w:style w:type="paragraph" w:customStyle="1" w:styleId="51">
    <w:name w:val="目录 51"/>
    <w:basedOn w:val="afff6"/>
    <w:next w:val="afff6"/>
    <w:autoRedefine/>
    <w:semiHidden/>
    <w:rsid w:val="00F32780"/>
    <w:pPr>
      <w:spacing w:line="240" w:lineRule="auto"/>
    </w:pPr>
    <w:rPr>
      <w:rFonts w:ascii="宋体" w:hAnsi="宋体"/>
    </w:rPr>
  </w:style>
  <w:style w:type="paragraph" w:customStyle="1" w:styleId="61">
    <w:name w:val="目录 61"/>
    <w:basedOn w:val="afff6"/>
    <w:next w:val="afff6"/>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F32780"/>
    <w:pPr>
      <w:jc w:val="both"/>
    </w:pPr>
    <w:rPr>
      <w:rFonts w:ascii="宋体" w:hAnsi="宋体"/>
      <w:sz w:val="21"/>
    </w:rPr>
  </w:style>
  <w:style w:type="paragraph" w:customStyle="1" w:styleId="a4">
    <w:name w:val="五级无标题条"/>
    <w:basedOn w:val="afff6"/>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6"/>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afterLines="0"/>
      <w:outlineLvl w:val="9"/>
    </w:pPr>
    <w:rPr>
      <w:rFonts w:ascii="宋体" w:eastAsia="宋体"/>
    </w:rPr>
  </w:style>
  <w:style w:type="paragraph" w:customStyle="1" w:styleId="afffffffff0">
    <w:name w:val="标准文件_五级无标题"/>
    <w:basedOn w:val="afff2"/>
    <w:qFormat/>
    <w:rsid w:val="00F32780"/>
    <w:pPr>
      <w:spacing w:beforeLines="0" w:afterLines="0"/>
      <w:outlineLvl w:val="9"/>
    </w:pPr>
    <w:rPr>
      <w:rFonts w:ascii="宋体" w:eastAsia="宋体"/>
    </w:rPr>
  </w:style>
  <w:style w:type="paragraph" w:customStyle="1" w:styleId="afffffffff1">
    <w:name w:val="标准文件_三级无标题"/>
    <w:basedOn w:val="afff0"/>
    <w:qFormat/>
    <w:rsid w:val="00F32780"/>
    <w:pPr>
      <w:spacing w:beforeLines="0" w:afterLines="0"/>
      <w:outlineLvl w:val="9"/>
    </w:pPr>
    <w:rPr>
      <w:rFonts w:ascii="宋体" w:eastAsia="宋体"/>
    </w:rPr>
  </w:style>
  <w:style w:type="paragraph" w:customStyle="1" w:styleId="afffffffff2">
    <w:name w:val="标准文件_二级无标题"/>
    <w:basedOn w:val="afff"/>
    <w:qFormat/>
    <w:rsid w:val="00F32780"/>
    <w:pPr>
      <w:spacing w:beforeLines="0" w:afterLines="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afterLines="0"/>
      <w:outlineLvl w:val="9"/>
    </w:pPr>
    <w:rPr>
      <w:rFonts w:ascii="宋体" w:eastAsia="宋体" w:hAnsi="黑体"/>
      <w:szCs w:val="52"/>
    </w:rPr>
  </w:style>
  <w:style w:type="paragraph" w:customStyle="1" w:styleId="aff2">
    <w:name w:val="标准文件_大写罗马数字编号列项"/>
    <w:basedOn w:val="affffc"/>
    <w:rsid w:val="00F32780"/>
    <w:pPr>
      <w:numPr>
        <w:numId w:val="2"/>
      </w:numPr>
      <w:ind w:firstLineChars="0" w:firstLine="0"/>
    </w:pPr>
    <w:rPr>
      <w:rFonts w:ascii="Times New Roman" w:cs="Arial"/>
      <w:szCs w:val="28"/>
    </w:rPr>
  </w:style>
  <w:style w:type="paragraph" w:customStyle="1" w:styleId="af">
    <w:name w:val="标准文件_小写罗马数字编号列项"/>
    <w:basedOn w:val="affffc"/>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4">
    <w:name w:val="标准文件_三级项"/>
    <w:basedOn w:val="afff6"/>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rsid w:val="00F32780"/>
    <w:pPr>
      <w:numPr>
        <w:numId w:val="30"/>
      </w:numPr>
      <w:adjustRightInd/>
      <w:spacing w:line="240" w:lineRule="auto"/>
    </w:pPr>
    <w:rPr>
      <w:rFonts w:ascii="宋体" w:hAnsi="Times New Roman"/>
      <w:sz w:val="18"/>
      <w:szCs w:val="18"/>
    </w:rPr>
  </w:style>
  <w:style w:type="paragraph" w:customStyle="1" w:styleId="af6">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qFormat/>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TOC1">
    <w:name w:val="toc 1"/>
    <w:basedOn w:val="afff6"/>
    <w:next w:val="afff6"/>
    <w:autoRedefine/>
    <w:uiPriority w:val="39"/>
    <w:unhideWhenUsed/>
    <w:rsid w:val="00F32780"/>
    <w:rPr>
      <w:rFonts w:ascii="宋体"/>
    </w:rPr>
  </w:style>
  <w:style w:type="table" w:styleId="afffffffffd">
    <w:name w:val="Table Grid"/>
    <w:basedOn w:val="afff8"/>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F32780"/>
    <w:pPr>
      <w:spacing w:line="300" w:lineRule="exact"/>
      <w:ind w:left="420"/>
    </w:pPr>
    <w:rPr>
      <w:rFonts w:ascii="宋体"/>
    </w:rPr>
  </w:style>
  <w:style w:type="paragraph" w:styleId="TOC4">
    <w:name w:val="toc 4"/>
    <w:basedOn w:val="afff6"/>
    <w:next w:val="afff6"/>
    <w:autoRedefine/>
    <w:uiPriority w:val="39"/>
    <w:unhideWhenUsed/>
    <w:rsid w:val="00F32780"/>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F32780"/>
    <w:pPr>
      <w:ind w:left="839"/>
    </w:pPr>
    <w:rPr>
      <w:rFonts w:ascii="宋体"/>
    </w:rPr>
  </w:style>
  <w:style w:type="paragraph" w:styleId="TOC6">
    <w:name w:val="toc 6"/>
    <w:basedOn w:val="afff6"/>
    <w:next w:val="afff6"/>
    <w:autoRedefine/>
    <w:uiPriority w:val="39"/>
    <w:unhideWhenUsed/>
    <w:rsid w:val="00F32780"/>
    <w:pPr>
      <w:spacing w:line="300" w:lineRule="exact"/>
      <w:ind w:left="1049"/>
    </w:pPr>
    <w:rPr>
      <w:rFonts w:ascii="宋体"/>
    </w:rPr>
  </w:style>
  <w:style w:type="paragraph" w:styleId="TOC7">
    <w:name w:val="toc 7"/>
    <w:basedOn w:val="afff6"/>
    <w:next w:val="afff6"/>
    <w:autoRedefine/>
    <w:uiPriority w:val="39"/>
    <w:unhideWhenUsed/>
    <w:rsid w:val="00F32780"/>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afterLines="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afterLines="0" w:line="276" w:lineRule="auto"/>
      <w:outlineLvl w:val="9"/>
    </w:pPr>
    <w:rPr>
      <w:rFonts w:ascii="宋体" w:eastAsia="宋体"/>
    </w:rPr>
  </w:style>
  <w:style w:type="paragraph" w:customStyle="1" w:styleId="affffffffffb">
    <w:name w:val="标准文件_附录二级无标题"/>
    <w:basedOn w:val="aff6"/>
    <w:rsid w:val="00F32780"/>
    <w:pPr>
      <w:spacing w:beforeLines="0" w:afterLines="0" w:line="276" w:lineRule="auto"/>
      <w:outlineLvl w:val="9"/>
    </w:pPr>
    <w:rPr>
      <w:rFonts w:ascii="宋体" w:eastAsia="宋体"/>
    </w:rPr>
  </w:style>
  <w:style w:type="paragraph" w:customStyle="1" w:styleId="affffffffffc">
    <w:name w:val="标准文件_附录三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四级无标题"/>
    <w:basedOn w:val="aff8"/>
    <w:qFormat/>
    <w:rsid w:val="00F32780"/>
    <w:pPr>
      <w:spacing w:beforeLines="0" w:afterLines="0" w:line="276" w:lineRule="auto"/>
      <w:outlineLvl w:val="9"/>
    </w:pPr>
    <w:rPr>
      <w:rFonts w:ascii="宋体" w:eastAsia="宋体"/>
    </w:rPr>
  </w:style>
  <w:style w:type="paragraph" w:customStyle="1" w:styleId="affffffffffe">
    <w:name w:val="标准文件_附录五级无标题"/>
    <w:basedOn w:val="aff9"/>
    <w:qFormat/>
    <w:rsid w:val="00F32780"/>
    <w:pPr>
      <w:spacing w:beforeLines="0" w:afterLines="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7"/>
    <w:next w:val="affffc"/>
    <w:qFormat/>
    <w:rsid w:val="00F32780"/>
    <w:pPr>
      <w:spacing w:beforeLines="0" w:afterLines="0" w:line="276" w:lineRule="auto"/>
    </w:pPr>
    <w:rPr>
      <w:rFonts w:ascii="宋体" w:eastAsia="宋体"/>
    </w:rPr>
  </w:style>
  <w:style w:type="paragraph" w:customStyle="1" w:styleId="afffffffffff0">
    <w:name w:val="标准文件_引言二级无标题"/>
    <w:basedOn w:val="a8"/>
    <w:next w:val="affffc"/>
    <w:qFormat/>
    <w:rsid w:val="00F32780"/>
    <w:pPr>
      <w:spacing w:beforeLines="0" w:afterLines="0" w:line="276" w:lineRule="auto"/>
    </w:pPr>
    <w:rPr>
      <w:rFonts w:ascii="宋体" w:eastAsia="宋体"/>
    </w:rPr>
  </w:style>
  <w:style w:type="paragraph" w:customStyle="1" w:styleId="afffffffffff1">
    <w:name w:val="标准文件_引言三级无标题"/>
    <w:basedOn w:val="a9"/>
    <w:qFormat/>
    <w:rsid w:val="00F32780"/>
    <w:pPr>
      <w:spacing w:beforeLines="0" w:afterLines="0" w:line="276" w:lineRule="auto"/>
    </w:pPr>
    <w:rPr>
      <w:rFonts w:ascii="宋体" w:eastAsia="宋体"/>
    </w:rPr>
  </w:style>
  <w:style w:type="paragraph" w:customStyle="1" w:styleId="afffffffffff2">
    <w:name w:val="标准文件_引言四级无标题"/>
    <w:basedOn w:val="aa"/>
    <w:next w:val="affffc"/>
    <w:qFormat/>
    <w:rsid w:val="00F32780"/>
    <w:pPr>
      <w:spacing w:beforeLines="0" w:afterLines="0" w:line="276" w:lineRule="auto"/>
    </w:pPr>
    <w:rPr>
      <w:rFonts w:ascii="宋体" w:eastAsia="宋体"/>
    </w:rPr>
  </w:style>
  <w:style w:type="paragraph" w:customStyle="1" w:styleId="afffffffffff3">
    <w:name w:val="标准文件_引言五级无标题"/>
    <w:basedOn w:val="ab"/>
    <w:next w:val="affffc"/>
    <w:qFormat/>
    <w:rsid w:val="00F32780"/>
    <w:pPr>
      <w:spacing w:beforeLines="0" w:afterLines="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customStyle="1" w:styleId="afffffffffffc">
    <w:name w:val="段"/>
    <w:link w:val="Char0"/>
    <w:rsid w:val="003A783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rsid w:val="003A7830"/>
    <w:rPr>
      <w:rFonts w:ascii="宋体" w:hAnsi="Times New Roman"/>
      <w:sz w:val="21"/>
    </w:rPr>
  </w:style>
  <w:style w:type="paragraph" w:customStyle="1" w:styleId="afffffffffffd">
    <w:name w:val="章标题"/>
    <w:next w:val="afffffffffffc"/>
    <w:rsid w:val="00D15978"/>
    <w:pPr>
      <w:spacing w:beforeLines="100" w:afterLines="100"/>
      <w:ind w:left="823" w:hanging="420"/>
      <w:jc w:val="both"/>
      <w:outlineLvl w:val="1"/>
    </w:pPr>
    <w:rPr>
      <w:rFonts w:ascii="黑体" w:eastAsia="黑体" w:hAnsi="Times New Roman"/>
      <w:sz w:val="21"/>
    </w:rPr>
  </w:style>
  <w:style w:type="paragraph" w:customStyle="1" w:styleId="afffffffffffe">
    <w:name w:val="段(正文）"/>
    <w:qFormat/>
    <w:rsid w:val="00D15978"/>
    <w:pPr>
      <w:autoSpaceDE w:val="0"/>
      <w:autoSpaceDN w:val="0"/>
      <w:ind w:firstLine="420"/>
      <w:jc w:val="both"/>
    </w:pPr>
    <w:rPr>
      <w:rFonts w:ascii="宋体" w:hAnsi="Times New Roman"/>
      <w:sz w:val="21"/>
    </w:rPr>
  </w:style>
  <w:style w:type="paragraph" w:customStyle="1" w:styleId="ae">
    <w:name w:val="二级条标题"/>
    <w:basedOn w:val="afff6"/>
    <w:next w:val="afffffffffffc"/>
    <w:link w:val="Char1"/>
    <w:rsid w:val="00D15978"/>
    <w:pPr>
      <w:widowControl/>
      <w:numPr>
        <w:ilvl w:val="2"/>
        <w:numId w:val="3"/>
      </w:numPr>
      <w:adjustRightInd/>
      <w:spacing w:beforeLines="50" w:afterLines="50" w:line="240" w:lineRule="auto"/>
      <w:jc w:val="left"/>
      <w:outlineLvl w:val="3"/>
    </w:pPr>
    <w:rPr>
      <w:rFonts w:ascii="黑体" w:eastAsia="黑体" w:hAnsi="Times New Roman"/>
      <w:kern w:val="0"/>
    </w:rPr>
  </w:style>
  <w:style w:type="character" w:customStyle="1" w:styleId="Char1">
    <w:name w:val="二级条标题 Char"/>
    <w:link w:val="ae"/>
    <w:rsid w:val="00D15978"/>
    <w:rPr>
      <w:rFonts w:ascii="黑体" w:eastAsia="黑体" w:hAnsi="Times New Roman"/>
      <w:sz w:val="21"/>
      <w:szCs w:val="21"/>
    </w:rPr>
  </w:style>
  <w:style w:type="paragraph" w:customStyle="1" w:styleId="affffffffffff">
    <w:name w:val="三级无"/>
    <w:basedOn w:val="afff6"/>
    <w:rsid w:val="00D15978"/>
    <w:pPr>
      <w:widowControl/>
      <w:adjustRightInd/>
      <w:spacing w:line="240" w:lineRule="auto"/>
      <w:jc w:val="left"/>
      <w:outlineLvl w:val="4"/>
    </w:pPr>
    <w:rPr>
      <w:rFonts w:ascii="宋体" w:hAnsi="Times New Roman"/>
      <w:kern w:val="0"/>
    </w:rPr>
  </w:style>
  <w:style w:type="paragraph" w:customStyle="1" w:styleId="TableParagraph">
    <w:name w:val="Table Paragraph"/>
    <w:basedOn w:val="afff6"/>
    <w:uiPriority w:val="1"/>
    <w:qFormat/>
    <w:rsid w:val="00D15978"/>
    <w:pPr>
      <w:adjustRightInd/>
      <w:spacing w:line="240" w:lineRule="auto"/>
    </w:pPr>
    <w:rPr>
      <w:rFonts w:ascii="宋体" w:hAnsi="宋体" w:cs="宋体"/>
      <w:szCs w:val="24"/>
      <w:lang w:val="ca-ES" w:eastAsia="ca-ES" w:bidi="ca-ES"/>
    </w:rPr>
  </w:style>
  <w:style w:type="paragraph" w:styleId="affffffffffff0">
    <w:name w:val="List Paragraph"/>
    <w:basedOn w:val="afff6"/>
    <w:uiPriority w:val="1"/>
    <w:qFormat/>
    <w:rsid w:val="00D15978"/>
    <w:pPr>
      <w:adjustRightInd/>
      <w:spacing w:line="240" w:lineRule="auto"/>
      <w:ind w:left="1462" w:hanging="946"/>
    </w:pPr>
    <w:rPr>
      <w:rFonts w:ascii="宋体" w:hAnsi="宋体" w:cs="宋体"/>
      <w:szCs w:val="24"/>
      <w:lang w:eastAsia="en-US" w:bidi="en-US"/>
    </w:rPr>
  </w:style>
  <w:style w:type="character" w:customStyle="1" w:styleId="textg5a17">
    <w:name w:val="text_g5a17"/>
    <w:basedOn w:val="afff7"/>
    <w:rsid w:val="00E6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jpg"/><Relationship Id="rId30" Type="http://schemas.openxmlformats.org/officeDocument/2006/relationships/footer" Target="footer10.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C9DA7991C4B1993C042C313AD9BF7"/>
        <w:category>
          <w:name w:val="常规"/>
          <w:gallery w:val="placeholder"/>
        </w:category>
        <w:types>
          <w:type w:val="bbPlcHdr"/>
        </w:types>
        <w:behaviors>
          <w:behavior w:val="content"/>
        </w:behaviors>
        <w:guid w:val="{215B739E-8C65-4A5D-9C85-F4E74BA62CA1}"/>
      </w:docPartPr>
      <w:docPartBody>
        <w:p w:rsidR="00F37CFA" w:rsidRDefault="0007198F">
          <w:pPr>
            <w:pStyle w:val="983C9DA7991C4B1993C042C313AD9BF7"/>
          </w:pPr>
          <w:r w:rsidRPr="00751A05">
            <w:rPr>
              <w:rStyle w:val="a3"/>
              <w:rFonts w:hint="eastAsia"/>
            </w:rPr>
            <w:t>单击或点击此处输入文字。</w:t>
          </w:r>
        </w:p>
      </w:docPartBody>
    </w:docPart>
    <w:docPart>
      <w:docPartPr>
        <w:name w:val="37858F373C174813BF5982657074352A"/>
        <w:category>
          <w:name w:val="常规"/>
          <w:gallery w:val="placeholder"/>
        </w:category>
        <w:types>
          <w:type w:val="bbPlcHdr"/>
        </w:types>
        <w:behaviors>
          <w:behavior w:val="content"/>
        </w:behaviors>
        <w:guid w:val="{F6C768CC-BAB3-40BB-AD4A-C6BEA529BC6F}"/>
      </w:docPartPr>
      <w:docPartBody>
        <w:p w:rsidR="00F37CFA" w:rsidRDefault="0007198F">
          <w:pPr>
            <w:pStyle w:val="37858F373C174813BF5982657074352A"/>
          </w:pPr>
          <w:r w:rsidRPr="00FB6243">
            <w:rPr>
              <w:rStyle w:val="a3"/>
              <w:rFonts w:hint="eastAsia"/>
            </w:rPr>
            <w:t>选择一项。</w:t>
          </w:r>
        </w:p>
      </w:docPartBody>
    </w:docPart>
    <w:docPart>
      <w:docPartPr>
        <w:name w:val="21E13A897B6D4B3283DB7530118CBA72"/>
        <w:category>
          <w:name w:val="常规"/>
          <w:gallery w:val="placeholder"/>
        </w:category>
        <w:types>
          <w:type w:val="bbPlcHdr"/>
        </w:types>
        <w:behaviors>
          <w:behavior w:val="content"/>
        </w:behaviors>
        <w:guid w:val="{7B84A55A-8156-4769-BF75-775EE351BB43}"/>
      </w:docPartPr>
      <w:docPartBody>
        <w:p w:rsidR="00F37CFA" w:rsidRDefault="0007198F">
          <w:pPr>
            <w:pStyle w:val="21E13A897B6D4B3283DB7530118CBA7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default"/>
    <w:sig w:usb0="00000000" w:usb1="00000000"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7F32"/>
    <w:rsid w:val="00031874"/>
    <w:rsid w:val="0007198F"/>
    <w:rsid w:val="000B181E"/>
    <w:rsid w:val="00126F3E"/>
    <w:rsid w:val="002505AC"/>
    <w:rsid w:val="002B0813"/>
    <w:rsid w:val="002B6DB6"/>
    <w:rsid w:val="002C6C9E"/>
    <w:rsid w:val="005A66BC"/>
    <w:rsid w:val="005B0BF2"/>
    <w:rsid w:val="007019E2"/>
    <w:rsid w:val="00787F32"/>
    <w:rsid w:val="00833D90"/>
    <w:rsid w:val="00877259"/>
    <w:rsid w:val="00897EC8"/>
    <w:rsid w:val="00937422"/>
    <w:rsid w:val="00984089"/>
    <w:rsid w:val="00A2462D"/>
    <w:rsid w:val="00B80226"/>
    <w:rsid w:val="00C046AC"/>
    <w:rsid w:val="00CA1E33"/>
    <w:rsid w:val="00E446E4"/>
    <w:rsid w:val="00E86597"/>
    <w:rsid w:val="00F37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198F"/>
    <w:rPr>
      <w:color w:val="808080"/>
    </w:rPr>
  </w:style>
  <w:style w:type="paragraph" w:customStyle="1" w:styleId="983C9DA7991C4B1993C042C313AD9BF7">
    <w:name w:val="983C9DA7991C4B1993C042C313AD9BF7"/>
    <w:rsid w:val="0007198F"/>
    <w:pPr>
      <w:widowControl w:val="0"/>
      <w:jc w:val="both"/>
    </w:pPr>
  </w:style>
  <w:style w:type="paragraph" w:customStyle="1" w:styleId="37858F373C174813BF5982657074352A">
    <w:name w:val="37858F373C174813BF5982657074352A"/>
    <w:rsid w:val="0007198F"/>
    <w:pPr>
      <w:widowControl w:val="0"/>
      <w:jc w:val="both"/>
    </w:pPr>
  </w:style>
  <w:style w:type="paragraph" w:customStyle="1" w:styleId="21E13A897B6D4B3283DB7530118CBA72">
    <w:name w:val="21E13A897B6D4B3283DB7530118CBA72"/>
    <w:rsid w:val="000719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78</TotalTime>
  <Pages>11</Pages>
  <Words>1275</Words>
  <Characters>7272</Characters>
  <Application>Microsoft Office Word</Application>
  <DocSecurity>0</DocSecurity>
  <Lines>60</Lines>
  <Paragraphs>17</Paragraphs>
  <ScaleCrop>false</ScaleCrop>
  <Company>PCMI</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pdzlj</dc:creator>
  <cp:keywords/>
  <dc:description>&lt;config cover="true" show_menu="true" version="1.0.0" doctype="SDKXY"&gt;_x000d_
&lt;/config&gt;</dc:description>
  <cp:lastModifiedBy>pdzljsxh@126.com</cp:lastModifiedBy>
  <cp:revision>8</cp:revision>
  <cp:lastPrinted>2024-03-06T06:14:00Z</cp:lastPrinted>
  <dcterms:created xsi:type="dcterms:W3CDTF">2024-03-05T06:25:00Z</dcterms:created>
  <dcterms:modified xsi:type="dcterms:W3CDTF">2024-03-06T06:17:00Z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