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0"/>
      </w:pPr>
      <w:bookmarkStart w:id="0" w:name="SectionMark0"/>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6350" r="0" b="6350"/>
                <wp:wrapNone/>
                <wp:docPr id="8"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wps:wsp>
                  </a:graphicData>
                </a:graphic>
              </wp:anchor>
            </w:drawing>
          </mc:Choice>
          <mc:Fallback>
            <w:pict>
              <v:line id="直线 11" o:spid="_x0000_s1026" o:spt="20" style="position:absolute;left:0pt;margin-left:0pt;margin-top:700pt;height:0pt;width:482pt;z-index:251666432;mso-width-relative:page;mso-height-relative:page;" filled="f" stroked="t" coordsize="21600,21600"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w37+1QAAAAoBAAAPAAAA&#10;AAAAAAEAIAAAACIAAABkcnMvZG93bnJldi54bWxQSwECFAAUAAAACACHTuJA7g+7IN8BAADRAwAA&#10;DgAAAAAAAAABACAAAAAkAQAAZHJzL2Uyb0RvYy54bWxQSwUGAAAAAAYABgBZAQAAdQUAAAAA&#10;">
                <v:fill on="f" focussize="0,0"/>
                <v:stroke weight="1pt" color="#000000 [3213]"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0"/>
                <wp:effectExtent l="0" t="6350" r="0" b="6350"/>
                <wp:wrapNone/>
                <wp:docPr id="7"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wps:wsp>
                  </a:graphicData>
                </a:graphic>
              </wp:anchor>
            </w:drawing>
          </mc:Choice>
          <mc:Fallback>
            <w:pict>
              <v:line id="直线 10" o:spid="_x0000_s1026" o:spt="20" style="position:absolute;left:0pt;margin-left:0pt;margin-top:179pt;height:0pt;width:482pt;z-index:251665408;mso-width-relative:page;mso-height-relative:page;" filled="f" stroked="t" coordsize="21600,21600" o:gfxdata="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pqFbWAAAACAEAAA8AAAAA&#10;AAAAAQAgAAAAIgAAAGRycy9kb3ducmV2LnhtbFBLAQIUABQAAAAIAIdO4kA0joCS3QEAANEDAAAO&#10;AAAAAAAAAAEAIAAAACUBAABkcnMvZTJvRG9jLnhtbFBLBQYAAAAABgAGAFkBAAB0BQAAAAA=&#10;">
                <v:fill on="f" focussize="0,0"/>
                <v:stroke weight="1pt" color="#000000 [3213]"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6"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66"/>
                            </w:pPr>
                            <w:r>
                              <w:rPr>
                                <w:rFonts w:hint="eastAsia" w:eastAsia="黑体"/>
                                <w:b w:val="0"/>
                                <w:bCs/>
                                <w:spacing w:val="23"/>
                                <w:w w:val="120"/>
                                <w:szCs w:val="22"/>
                                <w:lang w:eastAsia="zh-CN"/>
                              </w:rPr>
                              <w:t>湖州市酒类技术研究会</w:t>
                            </w:r>
                            <w:r>
                              <w:rPr>
                                <w:rStyle w:val="47"/>
                                <w:rFonts w:hint="eastAsia"/>
                                <w:b w:val="0"/>
                                <w:bCs/>
                              </w:rPr>
                              <w:t xml:space="preserve"> 发布</w:t>
                            </w:r>
                          </w:p>
                        </w:txbxContent>
                      </wps:txbx>
                      <wps:bodyPr wrap="square" lIns="0" tIns="0" rIns="0" bIns="0" upright="1"/>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4384;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Vgbr2AAAAAoBAAAPAAAAAAAAAAEAIAAAACIAAABkcnMvZG93&#10;bnJldi54bWxQSwECFAAUAAAACACHTuJAOKnEXMcBAACmAwAADgAAAAAAAAABACAAAAAnAQAAZHJz&#10;L2Uyb0RvYy54bWxQSwUGAAAAAAYABgBZAQAAYAUAAAAA&#10;">
                <v:fill on="t" focussize="0,0"/>
                <v:stroke on="f"/>
                <v:imagedata o:title=""/>
                <o:lock v:ext="edit" aspectratio="f"/>
                <v:textbox inset="0mm,0mm,0mm,0mm">
                  <w:txbxContent>
                    <w:p>
                      <w:pPr>
                        <w:pStyle w:val="66"/>
                      </w:pPr>
                      <w:r>
                        <w:rPr>
                          <w:rFonts w:hint="eastAsia" w:eastAsia="黑体"/>
                          <w:b w:val="0"/>
                          <w:bCs/>
                          <w:spacing w:val="23"/>
                          <w:w w:val="120"/>
                          <w:szCs w:val="22"/>
                          <w:lang w:eastAsia="zh-CN"/>
                        </w:rPr>
                        <w:t>湖州市酒类技术研究会</w:t>
                      </w:r>
                      <w:r>
                        <w:rPr>
                          <w:rStyle w:val="47"/>
                          <w:rFonts w:hint="eastAsia"/>
                          <w:b w:val="0"/>
                          <w:bCs/>
                        </w:rPr>
                        <w:t xml:space="preserve"> 发布</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5"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54"/>
                              <w:jc w:val="right"/>
                            </w:pPr>
                            <w:r>
                              <w:rPr>
                                <w:rFonts w:hint="eastAsia" w:ascii="黑体" w:hAnsi="宋体"/>
                                <w:szCs w:val="28"/>
                              </w:rPr>
                              <w:t>202</w:t>
                            </w:r>
                            <w:r>
                              <w:rPr>
                                <w:rFonts w:hint="eastAsia" w:ascii="黑体" w:hAnsi="宋体"/>
                                <w:szCs w:val="28"/>
                                <w:lang w:val="en-US" w:eastAsia="zh-CN"/>
                              </w:rPr>
                              <w:t>4</w:t>
                            </w:r>
                            <w:r>
                              <w:rPr>
                                <w:rFonts w:hint="eastAsia" w:ascii="黑体" w:hAnsi="宋体"/>
                                <w:szCs w:val="28"/>
                              </w:rPr>
                              <w:t>–</w:t>
                            </w:r>
                            <w:r>
                              <w:rPr>
                                <w:rFonts w:hint="eastAsia" w:ascii="黑体" w:hAnsi="黑体" w:eastAsia="黑体" w:cs="黑体"/>
                                <w:szCs w:val="22"/>
                              </w:rPr>
                              <w:t>××</w:t>
                            </w:r>
                            <w:r>
                              <w:rPr>
                                <w:rFonts w:hint="eastAsia" w:ascii="黑体" w:hAnsi="宋体"/>
                                <w:szCs w:val="28"/>
                              </w:rPr>
                              <w:t>–</w:t>
                            </w:r>
                            <w:r>
                              <w:rPr>
                                <w:rFonts w:hint="eastAsia" w:ascii="黑体" w:hAnsi="黑体" w:eastAsia="黑体" w:cs="黑体"/>
                                <w:szCs w:val="22"/>
                              </w:rPr>
                              <w:t>××</w:t>
                            </w:r>
                            <w:r>
                              <w:rPr>
                                <w:rFonts w:hint="eastAsia"/>
                              </w:rPr>
                              <w:t xml:space="preserve"> 实施</w:t>
                            </w:r>
                          </w:p>
                          <w:p>
                            <w:pPr>
                              <w:pStyle w:val="53"/>
                            </w:pPr>
                            <w:r>
                              <w:rPr>
                                <w:rFonts w:hint="eastAsia"/>
                              </w:rPr>
                              <w:t>实施</w:t>
                            </w:r>
                          </w:p>
                        </w:txbxContent>
                      </wps:txbx>
                      <wps:bodyPr wrap="square"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2q19oAAAANAQAADwAAAAAAAAABACAAAAAiAAAAZHJz&#10;L2Rvd25yZXYueG1sUEsBAhQAFAAAAAgAh07iQKZKQ8bJAQAApgMAAA4AAAAAAAAAAQAgAAAAKQEA&#10;AGRycy9lMm9Eb2MueG1sUEsFBgAAAAAGAAYAWQEAAGQFAAAAAA==&#10;">
                <v:fill on="t" focussize="0,0"/>
                <v:stroke on="f"/>
                <v:imagedata o:title=""/>
                <o:lock v:ext="edit" aspectratio="f"/>
                <v:textbox inset="0mm,0mm,0mm,0mm">
                  <w:txbxContent>
                    <w:p>
                      <w:pPr>
                        <w:pStyle w:val="54"/>
                        <w:jc w:val="right"/>
                      </w:pPr>
                      <w:r>
                        <w:rPr>
                          <w:rFonts w:hint="eastAsia" w:ascii="黑体" w:hAnsi="宋体"/>
                          <w:szCs w:val="28"/>
                        </w:rPr>
                        <w:t>202</w:t>
                      </w:r>
                      <w:r>
                        <w:rPr>
                          <w:rFonts w:hint="eastAsia" w:ascii="黑体" w:hAnsi="宋体"/>
                          <w:szCs w:val="28"/>
                          <w:lang w:val="en-US" w:eastAsia="zh-CN"/>
                        </w:rPr>
                        <w:t>4</w:t>
                      </w:r>
                      <w:r>
                        <w:rPr>
                          <w:rFonts w:hint="eastAsia" w:ascii="黑体" w:hAnsi="宋体"/>
                          <w:szCs w:val="28"/>
                        </w:rPr>
                        <w:t>–</w:t>
                      </w:r>
                      <w:r>
                        <w:rPr>
                          <w:rFonts w:hint="eastAsia" w:ascii="黑体" w:hAnsi="黑体" w:eastAsia="黑体" w:cs="黑体"/>
                          <w:szCs w:val="22"/>
                        </w:rPr>
                        <w:t>××</w:t>
                      </w:r>
                      <w:r>
                        <w:rPr>
                          <w:rFonts w:hint="eastAsia" w:ascii="黑体" w:hAnsi="宋体"/>
                          <w:szCs w:val="28"/>
                        </w:rPr>
                        <w:t>–</w:t>
                      </w:r>
                      <w:r>
                        <w:rPr>
                          <w:rFonts w:hint="eastAsia" w:ascii="黑体" w:hAnsi="黑体" w:eastAsia="黑体" w:cs="黑体"/>
                          <w:szCs w:val="22"/>
                        </w:rPr>
                        <w:t>××</w:t>
                      </w:r>
                      <w:r>
                        <w:rPr>
                          <w:rFonts w:hint="eastAsia"/>
                        </w:rPr>
                        <w:t xml:space="preserve"> 实施</w:t>
                      </w:r>
                    </w:p>
                    <w:p>
                      <w:pPr>
                        <w:pStyle w:val="53"/>
                      </w:pPr>
                      <w:r>
                        <w:rPr>
                          <w:rFonts w:hint="eastAsia"/>
                        </w:rPr>
                        <w:t>实施</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54"/>
                            </w:pPr>
                            <w:r>
                              <w:rPr>
                                <w:rFonts w:hint="eastAsia" w:ascii="黑体" w:hAnsi="宋体"/>
                                <w:szCs w:val="28"/>
                              </w:rPr>
                              <w:t>202</w:t>
                            </w:r>
                            <w:r>
                              <w:rPr>
                                <w:rFonts w:hint="eastAsia" w:ascii="黑体" w:hAnsi="宋体"/>
                                <w:szCs w:val="28"/>
                                <w:lang w:val="en-US" w:eastAsia="zh-CN"/>
                              </w:rPr>
                              <w:t>4</w:t>
                            </w:r>
                            <w:r>
                              <w:rPr>
                                <w:rFonts w:hint="eastAsia" w:ascii="黑体" w:hAnsi="宋体"/>
                                <w:szCs w:val="28"/>
                              </w:rPr>
                              <w:t>–</w:t>
                            </w:r>
                            <w:r>
                              <w:rPr>
                                <w:rFonts w:hint="eastAsia" w:ascii="黑体" w:hAnsi="黑体" w:eastAsia="黑体" w:cs="黑体"/>
                                <w:szCs w:val="22"/>
                              </w:rPr>
                              <w:t>××</w:t>
                            </w:r>
                            <w:r>
                              <w:rPr>
                                <w:rFonts w:hint="eastAsia" w:ascii="黑体" w:hAnsi="宋体"/>
                                <w:szCs w:val="28"/>
                              </w:rPr>
                              <w:t>–</w:t>
                            </w:r>
                            <w:r>
                              <w:rPr>
                                <w:rFonts w:hint="eastAsia" w:ascii="黑体" w:hAnsi="黑体" w:eastAsia="黑体" w:cs="黑体"/>
                                <w:szCs w:val="22"/>
                              </w:rPr>
                              <w:t>××</w:t>
                            </w:r>
                            <w:r>
                              <w:rPr>
                                <w:rFonts w:hint="eastAsia"/>
                              </w:rPr>
                              <w:t xml:space="preserve"> 发布</w:t>
                            </w:r>
                          </w:p>
                          <w:p>
                            <w:pPr>
                              <w:pStyle w:val="54"/>
                            </w:pPr>
                            <w:r>
                              <w:rPr>
                                <w:rFonts w:hint="eastAsia"/>
                              </w:rPr>
                              <w:t>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ArFbhMyQEAAKYDAAAOAAAAAAAAAAEAIAAAACcBAABk&#10;cnMvZTJvRG9jLnhtbFBLBQYAAAAABgAGAFkBAABiBQAAAAA=&#10;">
                <v:fill on="t" focussize="0,0"/>
                <v:stroke on="f"/>
                <v:imagedata o:title=""/>
                <o:lock v:ext="edit" aspectratio="f"/>
                <v:textbox inset="0mm,0mm,0mm,0mm">
                  <w:txbxContent>
                    <w:p>
                      <w:pPr>
                        <w:pStyle w:val="54"/>
                      </w:pPr>
                      <w:r>
                        <w:rPr>
                          <w:rFonts w:hint="eastAsia" w:ascii="黑体" w:hAnsi="宋体"/>
                          <w:szCs w:val="28"/>
                        </w:rPr>
                        <w:t>202</w:t>
                      </w:r>
                      <w:r>
                        <w:rPr>
                          <w:rFonts w:hint="eastAsia" w:ascii="黑体" w:hAnsi="宋体"/>
                          <w:szCs w:val="28"/>
                          <w:lang w:val="en-US" w:eastAsia="zh-CN"/>
                        </w:rPr>
                        <w:t>4</w:t>
                      </w:r>
                      <w:r>
                        <w:rPr>
                          <w:rFonts w:hint="eastAsia" w:ascii="黑体" w:hAnsi="宋体"/>
                          <w:szCs w:val="28"/>
                        </w:rPr>
                        <w:t>–</w:t>
                      </w:r>
                      <w:r>
                        <w:rPr>
                          <w:rFonts w:hint="eastAsia" w:ascii="黑体" w:hAnsi="黑体" w:eastAsia="黑体" w:cs="黑体"/>
                          <w:szCs w:val="22"/>
                        </w:rPr>
                        <w:t>××</w:t>
                      </w:r>
                      <w:r>
                        <w:rPr>
                          <w:rFonts w:hint="eastAsia" w:ascii="黑体" w:hAnsi="宋体"/>
                          <w:szCs w:val="28"/>
                        </w:rPr>
                        <w:t>–</w:t>
                      </w:r>
                      <w:r>
                        <w:rPr>
                          <w:rFonts w:hint="eastAsia" w:ascii="黑体" w:hAnsi="黑体" w:eastAsia="黑体" w:cs="黑体"/>
                          <w:szCs w:val="22"/>
                        </w:rPr>
                        <w:t>××</w:t>
                      </w:r>
                      <w:r>
                        <w:rPr>
                          <w:rFonts w:hint="eastAsia"/>
                        </w:rPr>
                        <w:t xml:space="preserve"> 发布</w:t>
                      </w:r>
                    </w:p>
                    <w:p>
                      <w:pPr>
                        <w:pStyle w:val="54"/>
                      </w:pPr>
                      <w:r>
                        <w:rPr>
                          <w:rFonts w:hint="eastAsia"/>
                        </w:rPr>
                        <w:t>发布</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3"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96"/>
                              <w:rPr>
                                <w:rFonts w:hint="eastAsia" w:eastAsia="黑体"/>
                                <w:sz w:val="32"/>
                                <w:szCs w:val="32"/>
                                <w:lang w:val="en-US" w:eastAsia="zh-CN"/>
                              </w:rPr>
                            </w:pPr>
                            <w:r>
                              <w:rPr>
                                <w:rFonts w:hint="eastAsia"/>
                              </w:rPr>
                              <w:t>地理标志产品  练市黄酒</w:t>
                            </w:r>
                          </w:p>
                          <w:p>
                            <w:pPr>
                              <w:pStyle w:val="77"/>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FefcdgAAAAJAQAADwAAAAAAAAABACAAAAAiAAAAZHJz&#10;L2Rvd25yZXYueG1sUEsBAhQAFAAAAAgAh07iQLjP7y3LAQAApwMAAA4AAAAAAAAAAQAgAAAAJwEA&#10;AGRycy9lMm9Eb2MueG1sUEsFBgAAAAAGAAYAWQEAAGQFAAAAAA==&#10;">
                <v:fill on="t" focussize="0,0"/>
                <v:stroke on="f"/>
                <v:imagedata o:title=""/>
                <o:lock v:ext="edit" aspectratio="f"/>
                <v:textbox inset="0mm,0mm,0mm,0mm">
                  <w:txbxContent>
                    <w:p>
                      <w:pPr>
                        <w:pStyle w:val="96"/>
                        <w:rPr>
                          <w:rFonts w:hint="eastAsia" w:eastAsia="黑体"/>
                          <w:sz w:val="32"/>
                          <w:szCs w:val="32"/>
                          <w:lang w:val="en-US" w:eastAsia="zh-CN"/>
                        </w:rPr>
                      </w:pPr>
                      <w:r>
                        <w:rPr>
                          <w:rFonts w:hint="eastAsia"/>
                        </w:rPr>
                        <w:t>地理标志产品  练市黄酒</w:t>
                      </w:r>
                    </w:p>
                    <w:p>
                      <w:pPr>
                        <w:pStyle w:val="77"/>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2"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pPr>
                              <w:pStyle w:val="69"/>
                              <w:keepNext w:val="0"/>
                              <w:keepLines w:val="0"/>
                              <w:pageBreakBefore w:val="0"/>
                              <w:widowControl w:val="0"/>
                              <w:kinsoku w:val="0"/>
                              <w:wordWrap/>
                              <w:overflowPunct w:val="0"/>
                              <w:topLinePunct w:val="0"/>
                              <w:autoSpaceDE w:val="0"/>
                              <w:autoSpaceDN w:val="0"/>
                              <w:bidi w:val="0"/>
                              <w:adjustRightInd/>
                              <w:snapToGrid/>
                              <w:spacing w:before="508"/>
                              <w:textAlignment w:val="center"/>
                              <w:rPr>
                                <w:rFonts w:hint="eastAsia" w:ascii="黑体" w:hAnsi="黑体" w:eastAsia="黑体" w:cs="黑体"/>
                              </w:rPr>
                            </w:pPr>
                            <w:r>
                              <w:rPr>
                                <w:rFonts w:hint="eastAsia" w:ascii="黑体" w:hAnsi="黑体" w:eastAsia="黑体" w:cs="黑体"/>
                                <w:lang w:val="en-US" w:eastAsia="zh-CN"/>
                              </w:rPr>
                              <w:t>T/HZJLJY ××××—2024</w:t>
                            </w:r>
                          </w:p>
                          <w:p/>
                        </w:txbxContent>
                      </wps:txbx>
                      <wps:bodyPr wrap="square"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0288;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AaT72AAAAAgBAAAPAAAAAAAAAAEAIAAAACIAAABkcnMvZG93&#10;bnJldi54bWxQSwECFAAUAAAACACHTuJAdVAyrccBAACmAwAADgAAAAAAAAABACAAAAAnAQAAZHJz&#10;L2Uyb0RvYy54bWxQSwUGAAAAAAYABgBZAQAAYAUAAAAA&#10;">
                <v:fill on="t" focussize="0,0"/>
                <v:stroke on="f"/>
                <v:imagedata o:title=""/>
                <o:lock v:ext="edit" aspectratio="f"/>
                <v:textbox inset="0mm,0mm,0mm,0mm">
                  <w:txbxContent>
                    <w:p>
                      <w:pPr>
                        <w:pStyle w:val="69"/>
                        <w:keepNext w:val="0"/>
                        <w:keepLines w:val="0"/>
                        <w:pageBreakBefore w:val="0"/>
                        <w:widowControl w:val="0"/>
                        <w:kinsoku w:val="0"/>
                        <w:wordWrap/>
                        <w:overflowPunct w:val="0"/>
                        <w:topLinePunct w:val="0"/>
                        <w:autoSpaceDE w:val="0"/>
                        <w:autoSpaceDN w:val="0"/>
                        <w:bidi w:val="0"/>
                        <w:adjustRightInd/>
                        <w:snapToGrid/>
                        <w:spacing w:before="508"/>
                        <w:textAlignment w:val="center"/>
                        <w:rPr>
                          <w:rFonts w:hint="eastAsia" w:ascii="黑体" w:hAnsi="黑体" w:eastAsia="黑体" w:cs="黑体"/>
                        </w:rPr>
                      </w:pPr>
                      <w:r>
                        <w:rPr>
                          <w:rFonts w:hint="eastAsia" w:ascii="黑体" w:hAnsi="黑体" w:eastAsia="黑体" w:cs="黑体"/>
                          <w:lang w:val="en-US" w:eastAsia="zh-CN"/>
                        </w:rPr>
                        <w:t>T/HZJLJY ××××—2024</w:t>
                      </w:r>
                    </w:p>
                    <w:p/>
                  </w:txbxContent>
                </v:textbox>
                <w10:anchorlock/>
              </v:shap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906145</wp:posOffset>
                </wp:positionV>
                <wp:extent cx="6120130" cy="704850"/>
                <wp:effectExtent l="0" t="0" r="13970" b="0"/>
                <wp:wrapNone/>
                <wp:docPr id="10" name="fmFrame2"/>
                <wp:cNvGraphicFramePr/>
                <a:graphic xmlns:a="http://schemas.openxmlformats.org/drawingml/2006/main">
                  <a:graphicData uri="http://schemas.microsoft.com/office/word/2010/wordprocessingShape">
                    <wps:wsp>
                      <wps:cNvSpPr txBox="1"/>
                      <wps:spPr>
                        <a:xfrm>
                          <a:off x="0" y="0"/>
                          <a:ext cx="6120130" cy="704850"/>
                        </a:xfrm>
                        <a:prstGeom prst="rect">
                          <a:avLst/>
                        </a:prstGeom>
                        <a:solidFill>
                          <a:srgbClr val="FFFFFF"/>
                        </a:solidFill>
                        <a:ln>
                          <a:noFill/>
                        </a:ln>
                      </wps:spPr>
                      <wps:txbx>
                        <w:txbxContent>
                          <w:p>
                            <w:pPr>
                              <w:pStyle w:val="56"/>
                              <w:spacing w:line="240" w:lineRule="auto"/>
                              <w:jc w:val="center"/>
                              <w:rPr>
                                <w:w w:val="80"/>
                                <w:sz w:val="72"/>
                                <w:szCs w:val="22"/>
                              </w:rPr>
                            </w:pPr>
                            <w:r>
                              <w:rPr>
                                <w:rFonts w:hint="eastAsia"/>
                                <w:w w:val="120"/>
                                <w:sz w:val="72"/>
                                <w:szCs w:val="22"/>
                              </w:rPr>
                              <w:t>团   体   标   准</w:t>
                            </w:r>
                          </w:p>
                        </w:txbxContent>
                      </wps:txbx>
                      <wps:bodyPr vert="horz" wrap="square" lIns="0" tIns="0" rIns="0" bIns="0" anchor="t" anchorCtr="0" upright="1"/>
                    </wps:wsp>
                  </a:graphicData>
                </a:graphic>
              </wp:anchor>
            </w:drawing>
          </mc:Choice>
          <mc:Fallback>
            <w:pict>
              <v:shape id="fmFrame2" o:spid="_x0000_s1026" o:spt="202" type="#_x0000_t202" style="position:absolute;left:0pt;margin-left:0pt;margin-top:71.35pt;height:55.5pt;width:481.9pt;mso-position-horizontal-relative:margin;mso-position-vertical-relative:margin;z-index:251668480;mso-width-relative:page;mso-height-relative:page;" fillcolor="#FFFFFF" filled="t" stroked="f" coordsize="21600,21600" o:gfxdata="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uM12tgAAAAIAQAADwAA&#10;AAAAAAABACAAAAAiAAAAZHJzL2Rvd25yZXYueG1sUEsBAhQAFAAAAAgAh07iQJk6mqLdAQAAzAMA&#10;AA4AAAAAAAAAAQAgAAAAJwEAAGRycy9lMm9Eb2MueG1sUEsFBgAAAAAGAAYAWQEAAHYFAAAAAA==&#10;">
                <v:fill on="t" focussize="0,0"/>
                <v:stroke on="f"/>
                <v:imagedata o:title=""/>
                <o:lock v:ext="edit" aspectratio="f"/>
                <v:textbox inset="0mm,0mm,0mm,0mm">
                  <w:txbxContent>
                    <w:p>
                      <w:pPr>
                        <w:pStyle w:val="56"/>
                        <w:spacing w:line="240" w:lineRule="auto"/>
                        <w:jc w:val="center"/>
                        <w:rPr>
                          <w:w w:val="80"/>
                          <w:sz w:val="72"/>
                          <w:szCs w:val="22"/>
                        </w:rPr>
                      </w:pPr>
                      <w:r>
                        <w:rPr>
                          <w:rFonts w:hint="eastAsia"/>
                          <w:w w:val="120"/>
                          <w:sz w:val="72"/>
                          <w:szCs w:val="22"/>
                        </w:rPr>
                        <w:t>团   体   标   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70"/>
                              <w:rPr>
                                <w:rFonts w:hint="default" w:ascii="黑体" w:hAnsi="黑体" w:eastAsia="黑体" w:cs="黑体"/>
                                <w:lang w:val="en-US" w:eastAsia="zh-CN"/>
                              </w:rPr>
                            </w:pPr>
                            <w:r>
                              <w:rPr>
                                <w:rFonts w:hint="eastAsia" w:ascii="黑体" w:hAnsi="黑体" w:cs="黑体"/>
                              </w:rPr>
                              <w:t>ICS 67.</w:t>
                            </w:r>
                            <w:r>
                              <w:rPr>
                                <w:rFonts w:hint="eastAsia" w:ascii="黑体" w:hAnsi="黑体" w:cs="黑体"/>
                                <w:lang w:val="en-US" w:eastAsia="zh-CN"/>
                              </w:rPr>
                              <w:t>16</w:t>
                            </w:r>
                            <w:r>
                              <w:rPr>
                                <w:rFonts w:hint="eastAsia" w:ascii="黑体" w:hAnsi="黑体" w:cs="黑体"/>
                              </w:rPr>
                              <w:t>0</w:t>
                            </w:r>
                            <w:r>
                              <w:rPr>
                                <w:rFonts w:hint="eastAsia" w:ascii="黑体" w:hAnsi="黑体" w:cs="黑体"/>
                                <w:lang w:val="en-US" w:eastAsia="zh-CN"/>
                              </w:rPr>
                              <w:t>.10</w:t>
                            </w:r>
                          </w:p>
                          <w:p>
                            <w:pPr>
                              <w:rPr>
                                <w:rFonts w:hint="default" w:eastAsiaTheme="minorEastAsia"/>
                                <w:lang w:val="en-US" w:eastAsia="zh-CN"/>
                              </w:rPr>
                            </w:pPr>
                            <w:r>
                              <w:rPr>
                                <w:rFonts w:hint="eastAsia" w:ascii="黑体" w:hAnsi="黑体" w:cs="黑体"/>
                                <w:lang w:val="en-US" w:eastAsia="zh-CN"/>
                              </w:rPr>
                              <w:t>X</w:t>
                            </w:r>
                            <w:r>
                              <w:rPr>
                                <w:rFonts w:hint="eastAsia" w:ascii="黑体" w:hAnsi="黑体" w:cs="黑体"/>
                              </w:rPr>
                              <w:t xml:space="preserve"> </w:t>
                            </w:r>
                            <w:r>
                              <w:rPr>
                                <w:rFonts w:hint="eastAsia" w:ascii="黑体" w:hAnsi="黑体" w:cs="黑体"/>
                                <w:lang w:val="en-US" w:eastAsia="zh-CN"/>
                              </w:rPr>
                              <w:t>61</w:t>
                            </w: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fill on="t" focussize="0,0"/>
                <v:stroke on="f"/>
                <v:imagedata o:title=""/>
                <o:lock v:ext="edit" aspectratio="f"/>
                <v:textbox inset="0mm,0mm,0mm,0mm">
                  <w:txbxContent>
                    <w:p>
                      <w:pPr>
                        <w:pStyle w:val="70"/>
                        <w:rPr>
                          <w:rFonts w:hint="default" w:ascii="黑体" w:hAnsi="黑体" w:eastAsia="黑体" w:cs="黑体"/>
                          <w:lang w:val="en-US" w:eastAsia="zh-CN"/>
                        </w:rPr>
                      </w:pPr>
                      <w:r>
                        <w:rPr>
                          <w:rFonts w:hint="eastAsia" w:ascii="黑体" w:hAnsi="黑体" w:cs="黑体"/>
                        </w:rPr>
                        <w:t>ICS 67.</w:t>
                      </w:r>
                      <w:r>
                        <w:rPr>
                          <w:rFonts w:hint="eastAsia" w:ascii="黑体" w:hAnsi="黑体" w:cs="黑体"/>
                          <w:lang w:val="en-US" w:eastAsia="zh-CN"/>
                        </w:rPr>
                        <w:t>16</w:t>
                      </w:r>
                      <w:r>
                        <w:rPr>
                          <w:rFonts w:hint="eastAsia" w:ascii="黑体" w:hAnsi="黑体" w:cs="黑体"/>
                        </w:rPr>
                        <w:t>0</w:t>
                      </w:r>
                      <w:r>
                        <w:rPr>
                          <w:rFonts w:hint="eastAsia" w:ascii="黑体" w:hAnsi="黑体" w:cs="黑体"/>
                          <w:lang w:val="en-US" w:eastAsia="zh-CN"/>
                        </w:rPr>
                        <w:t>.10</w:t>
                      </w:r>
                    </w:p>
                    <w:p>
                      <w:pPr>
                        <w:rPr>
                          <w:rFonts w:hint="default" w:eastAsiaTheme="minorEastAsia"/>
                          <w:lang w:val="en-US" w:eastAsia="zh-CN"/>
                        </w:rPr>
                      </w:pPr>
                      <w:r>
                        <w:rPr>
                          <w:rFonts w:hint="eastAsia" w:ascii="黑体" w:hAnsi="黑体" w:cs="黑体"/>
                          <w:lang w:val="en-US" w:eastAsia="zh-CN"/>
                        </w:rPr>
                        <w:t>X</w:t>
                      </w:r>
                      <w:r>
                        <w:rPr>
                          <w:rFonts w:hint="eastAsia" w:ascii="黑体" w:hAnsi="黑体" w:cs="黑体"/>
                        </w:rPr>
                        <w:t xml:space="preserve"> </w:t>
                      </w:r>
                      <w:r>
                        <w:rPr>
                          <w:rFonts w:hint="eastAsia" w:ascii="黑体" w:hAnsi="黑体" w:cs="黑体"/>
                          <w:lang w:val="en-US" w:eastAsia="zh-CN"/>
                        </w:rPr>
                        <w:t>61</w:t>
                      </w:r>
                    </w:p>
                  </w:txbxContent>
                </v:textbox>
                <w10:anchorlock/>
              </v:shape>
            </w:pict>
          </mc:Fallback>
        </mc:AlternateConten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left" w:pos="7706"/>
        </w:tabs>
        <w:bidi w:val="0"/>
        <w:jc w:val="left"/>
        <w:rPr>
          <w:rFonts w:hint="eastAsia" w:eastAsiaTheme="minorEastAsia"/>
          <w:lang w:eastAsia="zh-CN"/>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r>
        <w:rPr>
          <w:rFonts w:hint="eastAsia"/>
          <w:lang w:eastAsia="zh-CN"/>
        </w:rPr>
        <w:tab/>
      </w:r>
    </w:p>
    <w:bookmarkEnd w:id="0"/>
    <w:p>
      <w:pPr>
        <w:pStyle w:val="58"/>
      </w:pPr>
      <w:bookmarkStart w:id="1" w:name="SectionMark2"/>
      <w:r>
        <w:rPr>
          <w:rFonts w:hint="eastAsia"/>
        </w:rPr>
        <w:t>前    言</w:t>
      </w:r>
    </w:p>
    <w:p>
      <w:pPr>
        <w:pStyle w:val="50"/>
        <w:ind w:firstLine="420"/>
      </w:pPr>
      <w:r>
        <w:rPr>
          <w:rFonts w:hint="eastAsia"/>
        </w:rPr>
        <w:t>本文件按GB/T 1.1-2020 《标准化工作导则 第1部分：标准化文件的结构和起草规则》及</w:t>
      </w:r>
      <w:r>
        <w:rPr>
          <w:rFonts w:hint="eastAsia"/>
          <w:szCs w:val="21"/>
        </w:rPr>
        <w:t>《地理标志产品保护</w:t>
      </w:r>
      <w:r>
        <w:rPr>
          <w:rFonts w:hint="eastAsia"/>
          <w:szCs w:val="21"/>
          <w:lang w:eastAsia="zh-CN"/>
        </w:rPr>
        <w:t>办法</w:t>
      </w:r>
      <w:r>
        <w:rPr>
          <w:rFonts w:hint="eastAsia"/>
          <w:szCs w:val="21"/>
        </w:rPr>
        <w:t>》、</w:t>
      </w:r>
      <w:r>
        <w:rPr>
          <w:rFonts w:hint="eastAsia"/>
        </w:rPr>
        <w:t>GB/T 17924-2008《地理标志产品 标准通用要求》的规定起草。</w:t>
      </w:r>
    </w:p>
    <w:p>
      <w:pPr>
        <w:ind w:firstLine="420" w:firstLineChars="200"/>
        <w:rPr>
          <w:rFonts w:hint="eastAsia" w:ascii="宋体"/>
          <w:kern w:val="0"/>
          <w:szCs w:val="20"/>
        </w:rPr>
      </w:pPr>
      <w:r>
        <w:rPr>
          <w:rFonts w:hint="eastAsia" w:ascii="宋体"/>
          <w:kern w:val="0"/>
          <w:szCs w:val="20"/>
        </w:rPr>
        <w:t>本文件附录A为规范性附录。</w:t>
      </w:r>
    </w:p>
    <w:p>
      <w:pPr>
        <w:ind w:firstLine="420" w:firstLineChars="200"/>
        <w:rPr>
          <w:rFonts w:ascii="宋体"/>
          <w:kern w:val="0"/>
          <w:szCs w:val="20"/>
        </w:rPr>
      </w:pPr>
      <w:r>
        <w:rPr>
          <w:rFonts w:hint="eastAsia" w:ascii="宋体"/>
          <w:kern w:val="0"/>
          <w:szCs w:val="20"/>
        </w:rPr>
        <w:t>本文件由</w:t>
      </w:r>
      <w:r>
        <w:rPr>
          <w:rFonts w:hint="eastAsia" w:ascii="宋体"/>
          <w:kern w:val="0"/>
          <w:szCs w:val="20"/>
          <w:lang w:eastAsia="zh-CN"/>
        </w:rPr>
        <w:t>湖州市酒类行业协会</w:t>
      </w:r>
      <w:r>
        <w:rPr>
          <w:rFonts w:hint="eastAsia" w:ascii="宋体"/>
          <w:kern w:val="0"/>
          <w:szCs w:val="20"/>
        </w:rPr>
        <w:t>提出并归口。</w:t>
      </w:r>
    </w:p>
    <w:p>
      <w:pPr>
        <w:ind w:firstLine="420" w:firstLineChars="200"/>
        <w:rPr>
          <w:rFonts w:hint="eastAsia" w:ascii="宋体"/>
          <w:kern w:val="0"/>
          <w:szCs w:val="20"/>
          <w:lang w:eastAsia="zh-CN"/>
        </w:rPr>
      </w:pPr>
      <w:r>
        <w:rPr>
          <w:rFonts w:hint="eastAsia" w:ascii="宋体"/>
          <w:kern w:val="0"/>
          <w:szCs w:val="20"/>
        </w:rPr>
        <w:t>本文件起草单位：</w:t>
      </w:r>
      <w:r>
        <w:rPr>
          <w:rFonts w:hint="eastAsia" w:ascii="宋体"/>
          <w:kern w:val="0"/>
          <w:szCs w:val="20"/>
          <w:lang w:val="en-US" w:eastAsia="zh-CN"/>
        </w:rPr>
        <w:t>浙江练</w:t>
      </w:r>
      <w:r>
        <w:rPr>
          <w:rFonts w:hint="eastAsia" w:ascii="宋体"/>
          <w:kern w:val="0"/>
          <w:szCs w:val="20"/>
          <w:lang w:eastAsia="zh-CN"/>
        </w:rPr>
        <w:t>市酒业有限公司、</w:t>
      </w:r>
      <w:r>
        <w:rPr>
          <w:rFonts w:hint="eastAsia" w:ascii="宋体"/>
          <w:kern w:val="0"/>
          <w:szCs w:val="20"/>
          <w:lang w:val="en-US" w:eastAsia="zh-CN"/>
        </w:rPr>
        <w:t>中企智赢科技（北京）有限公司、成都京蓉智成科技服务有限公司</w:t>
      </w:r>
      <w:r>
        <w:rPr>
          <w:rFonts w:hint="eastAsia" w:ascii="宋体"/>
          <w:kern w:val="0"/>
          <w:szCs w:val="20"/>
          <w:lang w:eastAsia="zh-CN"/>
        </w:rPr>
        <w:t>。</w:t>
      </w:r>
    </w:p>
    <w:p>
      <w:pPr>
        <w:ind w:firstLine="420" w:firstLineChars="200"/>
        <w:rPr>
          <w:rFonts w:ascii="宋体"/>
          <w:kern w:val="0"/>
          <w:szCs w:val="20"/>
        </w:rPr>
      </w:pPr>
      <w:r>
        <w:rPr>
          <w:rFonts w:hint="eastAsia" w:ascii="宋体"/>
          <w:kern w:val="0"/>
          <w:szCs w:val="20"/>
        </w:rPr>
        <w:t>本文件主要起草人：</w:t>
      </w:r>
      <w:r>
        <w:rPr>
          <w:rFonts w:hint="eastAsia" w:ascii="宋体"/>
          <w:kern w:val="0"/>
          <w:szCs w:val="20"/>
          <w:lang w:eastAsia="zh-CN"/>
        </w:rPr>
        <w:t>曹子祥</w:t>
      </w:r>
      <w:r>
        <w:rPr>
          <w:rFonts w:hint="eastAsia" w:ascii="宋体" w:hAnsi="Times New Roman"/>
          <w:kern w:val="0"/>
        </w:rPr>
        <w:t>、</w:t>
      </w:r>
      <w:r>
        <w:rPr>
          <w:rFonts w:hint="eastAsia" w:ascii="Times New Roman" w:hAnsi="黑体" w:eastAsia="宋体" w:cs="黑体"/>
          <w:bCs/>
          <w:snapToGrid w:val="0"/>
          <w:color w:val="000000"/>
          <w:kern w:val="2"/>
          <w:sz w:val="21"/>
          <w:lang w:val="en-US" w:eastAsia="zh-CN" w:bidi="ar-SA"/>
        </w:rPr>
        <w:t>曹立丰、</w:t>
      </w:r>
      <w:r>
        <w:rPr>
          <w:rFonts w:hint="eastAsia" w:ascii="宋体"/>
          <w:kern w:val="0"/>
          <w:szCs w:val="20"/>
          <w:lang w:eastAsia="zh-CN"/>
        </w:rPr>
        <w:t>李莹、高妍、</w:t>
      </w:r>
      <w:r>
        <w:rPr>
          <w:rFonts w:hint="eastAsia" w:ascii="Times New Roman" w:hAnsi="黑体" w:eastAsia="宋体" w:cs="黑体"/>
          <w:bCs/>
          <w:snapToGrid w:val="0"/>
          <w:color w:val="000000"/>
          <w:kern w:val="2"/>
          <w:sz w:val="21"/>
          <w:lang w:val="en-US" w:eastAsia="zh-CN" w:bidi="ar-SA"/>
        </w:rPr>
        <w:t>陈国琴 、</w:t>
      </w:r>
      <w:r>
        <w:rPr>
          <w:rFonts w:hint="eastAsia" w:ascii="宋体"/>
          <w:kern w:val="0"/>
          <w:szCs w:val="20"/>
          <w:lang w:eastAsia="zh-CN"/>
        </w:rPr>
        <w:t>常耀文、李雪波、李汉超、李心仪</w:t>
      </w:r>
      <w:r>
        <w:rPr>
          <w:rFonts w:hint="eastAsia" w:ascii="宋体"/>
          <w:kern w:val="0"/>
          <w:szCs w:val="20"/>
        </w:rPr>
        <w:t>。</w:t>
      </w:r>
    </w:p>
    <w:p>
      <w:pPr>
        <w:ind w:firstLine="420" w:firstLineChars="200"/>
        <w:rPr>
          <w:rFonts w:ascii="宋体"/>
          <w:kern w:val="0"/>
          <w:szCs w:val="20"/>
        </w:rPr>
      </w:pPr>
      <w:r>
        <w:rPr>
          <w:rFonts w:hint="eastAsia" w:ascii="宋体"/>
          <w:kern w:val="0"/>
          <w:szCs w:val="20"/>
        </w:rPr>
        <w:t>本文件为首次发布。</w:t>
      </w:r>
      <w:bookmarkStart w:id="4" w:name="_GoBack"/>
      <w:bookmarkEnd w:id="4"/>
    </w:p>
    <w:p>
      <w:pPr>
        <w:pStyle w:val="50"/>
        <w:ind w:firstLine="2310" w:firstLineChars="1100"/>
      </w:pPr>
    </w:p>
    <w:p>
      <w:pPr>
        <w:pStyle w:val="50"/>
        <w:ind w:firstLine="0" w:firstLineChars="0"/>
      </w:pPr>
    </w:p>
    <w:p/>
    <w:p/>
    <w:p/>
    <w:p/>
    <w:p/>
    <w:p/>
    <w:p/>
    <w:p/>
    <w:p/>
    <w:p/>
    <w:p/>
    <w:p/>
    <w:p/>
    <w:p/>
    <w:p/>
    <w:p/>
    <w:p/>
    <w:p/>
    <w:p/>
    <w:p/>
    <w:p/>
    <w:p/>
    <w:p/>
    <w:p/>
    <w:p>
      <w:pPr>
        <w:tabs>
          <w:tab w:val="left" w:pos="2873"/>
        </w:tabs>
        <w:jc w:val="left"/>
        <w:sectPr>
          <w:headerReference r:id="rId8" w:type="default"/>
          <w:footerReference r:id="rId9" w:type="default"/>
          <w:pgSz w:w="11907" w:h="16839"/>
          <w:pgMar w:top="1418" w:right="1134" w:bottom="1134" w:left="1418" w:header="1418" w:footer="851" w:gutter="0"/>
          <w:pgNumType w:start="1"/>
          <w:cols w:space="720" w:num="1"/>
          <w:docGrid w:type="lines" w:linePitch="312" w:charSpace="0"/>
        </w:sectPr>
      </w:pPr>
      <w:r>
        <w:rPr>
          <w:rFonts w:hint="eastAsia"/>
        </w:rPr>
        <w:tab/>
      </w:r>
    </w:p>
    <w:bookmarkEnd w:id="1"/>
    <w:p>
      <w:pPr>
        <w:pStyle w:val="80"/>
      </w:pPr>
      <w:bookmarkStart w:id="2" w:name="SectionMark4"/>
      <w:r>
        <w:rPr>
          <w:rFonts w:hint="eastAsia"/>
        </w:rPr>
        <w:t>地理标志产品  练市黄酒</w:t>
      </w:r>
    </w:p>
    <w:p>
      <w:pPr>
        <w:pStyle w:val="89"/>
        <w:spacing w:before="156" w:after="156"/>
        <w:ind w:left="0"/>
      </w:pPr>
      <w:r>
        <w:rPr>
          <w:rFonts w:hint="eastAsia"/>
        </w:rPr>
        <w:t>范围</w:t>
      </w:r>
    </w:p>
    <w:bookmarkEnd w:id="2"/>
    <w:p>
      <w:pPr>
        <w:pStyle w:val="50"/>
        <w:ind w:left="-105" w:leftChars="-50" w:firstLine="420"/>
        <w:rPr>
          <w:rFonts w:hint="eastAsia"/>
        </w:rPr>
      </w:pPr>
      <w:r>
        <w:rPr>
          <w:rFonts w:hint="eastAsia"/>
        </w:rPr>
        <w:t>本文件</w:t>
      </w:r>
      <w:r>
        <w:rPr>
          <w:rFonts w:hint="eastAsia"/>
          <w:szCs w:val="22"/>
        </w:rPr>
        <w:t>确立了</w:t>
      </w:r>
      <w:r>
        <w:rPr>
          <w:rFonts w:hint="eastAsia"/>
        </w:rPr>
        <w:t>练市黄酒的术</w:t>
      </w:r>
      <w:r>
        <w:rPr>
          <w:rFonts w:hint="eastAsia"/>
          <w:szCs w:val="22"/>
        </w:rPr>
        <w:t>语和定义、地理标志产品保护范围、产品分类、</w:t>
      </w:r>
      <w:r>
        <w:rPr>
          <w:rFonts w:hint="eastAsia"/>
        </w:rPr>
        <w:t>生产技术、</w:t>
      </w:r>
      <w:r>
        <w:rPr>
          <w:rFonts w:hint="eastAsia" w:hAnsi="宋体"/>
        </w:rPr>
        <w:t>质量</w:t>
      </w:r>
      <w:r>
        <w:rPr>
          <w:rFonts w:hint="eastAsia"/>
        </w:rPr>
        <w:t>要求和检验方法、检验规则及标签标志、包装、运输和贮存。</w:t>
      </w:r>
    </w:p>
    <w:p>
      <w:pPr>
        <w:pStyle w:val="50"/>
        <w:ind w:firstLine="420"/>
        <w:rPr>
          <w:rFonts w:hint="eastAsia"/>
        </w:rPr>
      </w:pPr>
      <w:r>
        <w:rPr>
          <w:rFonts w:hint="eastAsia"/>
        </w:rPr>
        <w:t>本文件适用于国家知识产权局根据《地理标志产品保护</w:t>
      </w:r>
      <w:r>
        <w:rPr>
          <w:rFonts w:hint="eastAsia"/>
          <w:lang w:eastAsia="zh-CN"/>
        </w:rPr>
        <w:t>办法</w:t>
      </w:r>
      <w:r>
        <w:rPr>
          <w:rFonts w:hint="eastAsia"/>
        </w:rPr>
        <w:t>》批准实施保护的练市黄酒。</w:t>
      </w:r>
    </w:p>
    <w:p>
      <w:pPr>
        <w:pStyle w:val="89"/>
        <w:spacing w:before="156" w:after="156"/>
        <w:ind w:left="0"/>
        <w:rPr>
          <w:rFonts w:hint="eastAsia"/>
        </w:rPr>
      </w:pPr>
      <w:r>
        <w:rPr>
          <w:rFonts w:hint="eastAsia"/>
        </w:rPr>
        <w:t>规范性引用文件</w:t>
      </w:r>
    </w:p>
    <w:p>
      <w:pPr>
        <w:pStyle w:val="50"/>
        <w:widowControl w:val="0"/>
        <w:ind w:left="-105" w:leftChars="-50" w:firstLine="420"/>
        <w:rPr>
          <w:rFonts w:hint="eastAsia"/>
        </w:rPr>
      </w:pPr>
      <w:r>
        <w:rPr>
          <w:rFonts w:hint="eastAsia"/>
        </w:rPr>
        <w:t>下列文件中的内容通过文中的规范引用而构成本文件必不可少的条款。其中，注日期的引用文件，仅该日期对应的版本适用于本文件；不注日期的引用文件，其最新版本（包括所有的修改单）适用于本文件。</w:t>
      </w:r>
    </w:p>
    <w:p>
      <w:pPr>
        <w:pStyle w:val="50"/>
        <w:widowControl w:val="0"/>
        <w:ind w:left="-105" w:leftChars="-50" w:firstLine="420"/>
        <w:rPr>
          <w:rFonts w:hint="eastAsia"/>
          <w:szCs w:val="22"/>
        </w:rPr>
      </w:pPr>
      <w:r>
        <w:rPr>
          <w:rFonts w:hint="eastAsia"/>
          <w:szCs w:val="22"/>
        </w:rPr>
        <w:t>GB/T 191 包装储运图示标志</w:t>
      </w:r>
    </w:p>
    <w:p>
      <w:pPr>
        <w:pStyle w:val="50"/>
        <w:widowControl w:val="0"/>
        <w:ind w:left="-105" w:leftChars="-50" w:firstLine="420"/>
        <w:rPr>
          <w:rFonts w:hint="eastAsia"/>
          <w:szCs w:val="22"/>
        </w:rPr>
      </w:pPr>
      <w:r>
        <w:rPr>
          <w:rFonts w:hint="eastAsia"/>
          <w:szCs w:val="22"/>
        </w:rPr>
        <w:t>GB 1351 小麦</w:t>
      </w:r>
    </w:p>
    <w:p>
      <w:pPr>
        <w:pStyle w:val="50"/>
        <w:widowControl w:val="0"/>
        <w:ind w:left="-105" w:leftChars="-50" w:firstLine="420"/>
        <w:rPr>
          <w:rFonts w:hint="eastAsia"/>
          <w:szCs w:val="22"/>
        </w:rPr>
      </w:pPr>
      <w:r>
        <w:rPr>
          <w:rFonts w:hint="eastAsia"/>
          <w:szCs w:val="22"/>
        </w:rPr>
        <w:t>GB/T 1354 大米</w:t>
      </w:r>
    </w:p>
    <w:p>
      <w:pPr>
        <w:pStyle w:val="50"/>
        <w:widowControl w:val="0"/>
        <w:ind w:left="-105" w:leftChars="-50" w:firstLine="420"/>
        <w:rPr>
          <w:rFonts w:hint="eastAsia"/>
          <w:szCs w:val="22"/>
        </w:rPr>
      </w:pPr>
      <w:r>
        <w:rPr>
          <w:rFonts w:hint="eastAsia"/>
          <w:szCs w:val="22"/>
        </w:rPr>
        <w:t>GB 2758 食品安全国家标准 发酵酒及其配制酒</w:t>
      </w:r>
    </w:p>
    <w:p>
      <w:pPr>
        <w:pStyle w:val="50"/>
        <w:widowControl w:val="0"/>
        <w:ind w:left="-105" w:leftChars="-50" w:firstLine="420"/>
        <w:rPr>
          <w:rFonts w:hint="eastAsia"/>
          <w:szCs w:val="22"/>
        </w:rPr>
      </w:pPr>
      <w:r>
        <w:rPr>
          <w:rFonts w:hint="eastAsia"/>
          <w:szCs w:val="22"/>
        </w:rPr>
        <w:t>GB 2760 食品安全国家标准 食品添加剂使用标准</w:t>
      </w:r>
    </w:p>
    <w:p>
      <w:pPr>
        <w:pStyle w:val="50"/>
        <w:widowControl w:val="0"/>
        <w:ind w:left="-105" w:leftChars="-50" w:firstLine="420"/>
        <w:rPr>
          <w:rFonts w:hint="eastAsia"/>
          <w:szCs w:val="22"/>
        </w:rPr>
      </w:pPr>
      <w:r>
        <w:rPr>
          <w:rFonts w:hint="eastAsia"/>
          <w:szCs w:val="22"/>
        </w:rPr>
        <w:t>GB 5009.3 食品安全国家标准 食品中水分的测定</w:t>
      </w:r>
    </w:p>
    <w:p>
      <w:pPr>
        <w:pStyle w:val="50"/>
        <w:widowControl w:val="0"/>
        <w:ind w:left="-105" w:leftChars="-50" w:firstLine="420"/>
        <w:rPr>
          <w:rFonts w:hint="eastAsia"/>
          <w:szCs w:val="22"/>
        </w:rPr>
      </w:pPr>
      <w:r>
        <w:rPr>
          <w:rFonts w:hint="eastAsia"/>
          <w:szCs w:val="22"/>
        </w:rPr>
        <w:t>GB 5009.28 食品安全国家标准 食品中苯甲酸、山梨酸和糖精钠的测定</w:t>
      </w:r>
    </w:p>
    <w:p>
      <w:pPr>
        <w:pStyle w:val="50"/>
        <w:widowControl w:val="0"/>
        <w:ind w:left="-105" w:leftChars="-50" w:firstLine="420"/>
        <w:rPr>
          <w:rFonts w:hint="eastAsia"/>
          <w:szCs w:val="22"/>
        </w:rPr>
      </w:pPr>
      <w:r>
        <w:rPr>
          <w:rFonts w:hint="eastAsia"/>
          <w:szCs w:val="22"/>
        </w:rPr>
        <w:t>GB 5009.225 食品安全国家标准 酒中乙醇浓度的测定</w:t>
      </w:r>
    </w:p>
    <w:p>
      <w:pPr>
        <w:pStyle w:val="50"/>
        <w:widowControl w:val="0"/>
        <w:ind w:left="-105" w:leftChars="-50" w:firstLine="420"/>
        <w:rPr>
          <w:rFonts w:hint="eastAsia"/>
          <w:szCs w:val="22"/>
        </w:rPr>
      </w:pPr>
      <w:r>
        <w:rPr>
          <w:rFonts w:hint="eastAsia"/>
          <w:szCs w:val="22"/>
        </w:rPr>
        <w:t>GB 5749 生活饮用水卫生标准</w:t>
      </w:r>
    </w:p>
    <w:p>
      <w:pPr>
        <w:pStyle w:val="50"/>
        <w:widowControl w:val="0"/>
        <w:ind w:left="-105" w:leftChars="-50" w:firstLine="420"/>
        <w:rPr>
          <w:rFonts w:hint="eastAsia"/>
          <w:szCs w:val="22"/>
        </w:rPr>
      </w:pPr>
      <w:r>
        <w:rPr>
          <w:rFonts w:hint="eastAsia"/>
          <w:szCs w:val="22"/>
        </w:rPr>
        <w:t>GB/T 13662 黄酒</w:t>
      </w:r>
    </w:p>
    <w:p>
      <w:pPr>
        <w:pStyle w:val="50"/>
        <w:widowControl w:val="0"/>
        <w:ind w:left="-105" w:leftChars="-50" w:firstLine="420"/>
        <w:rPr>
          <w:rFonts w:hint="eastAsia"/>
          <w:szCs w:val="22"/>
        </w:rPr>
      </w:pPr>
      <w:r>
        <w:rPr>
          <w:rFonts w:hint="eastAsia"/>
          <w:szCs w:val="22"/>
        </w:rPr>
        <w:t>GB 12696 食品安全国家标准 发酵酒及其配制酒生产卫生规范</w:t>
      </w:r>
    </w:p>
    <w:p>
      <w:pPr>
        <w:pStyle w:val="50"/>
        <w:widowControl w:val="0"/>
        <w:ind w:firstLine="420"/>
        <w:rPr>
          <w:rFonts w:hint="eastAsia"/>
          <w:szCs w:val="22"/>
        </w:rPr>
      </w:pPr>
      <w:r>
        <w:rPr>
          <w:rFonts w:hint="eastAsia"/>
          <w:szCs w:val="22"/>
        </w:rPr>
        <w:t>JJF 1070 定量包装商品净含量计量检验规则</w:t>
      </w:r>
    </w:p>
    <w:p>
      <w:pPr>
        <w:pStyle w:val="50"/>
        <w:widowControl w:val="0"/>
        <w:ind w:firstLine="420"/>
        <w:rPr>
          <w:rFonts w:hint="eastAsia"/>
          <w:szCs w:val="22"/>
        </w:rPr>
      </w:pPr>
      <w:r>
        <w:rPr>
          <w:rFonts w:hint="eastAsia"/>
          <w:szCs w:val="22"/>
        </w:rPr>
        <w:t>《定量包装商品计量监督管理办法》（国家</w:t>
      </w:r>
      <w:r>
        <w:rPr>
          <w:rFonts w:hint="eastAsia"/>
          <w:szCs w:val="22"/>
          <w:lang w:eastAsia="zh-CN"/>
        </w:rPr>
        <w:t>市场监督管理</w:t>
      </w:r>
      <w:r>
        <w:rPr>
          <w:rFonts w:hint="eastAsia"/>
          <w:szCs w:val="22"/>
        </w:rPr>
        <w:t>总局〔20</w:t>
      </w:r>
      <w:r>
        <w:rPr>
          <w:rFonts w:hint="eastAsia"/>
          <w:szCs w:val="22"/>
          <w:lang w:val="en-US" w:eastAsia="zh-CN"/>
        </w:rPr>
        <w:t>23</w:t>
      </w:r>
      <w:r>
        <w:rPr>
          <w:rFonts w:hint="eastAsia"/>
          <w:szCs w:val="22"/>
        </w:rPr>
        <w:t>〕第7</w:t>
      </w:r>
      <w:r>
        <w:rPr>
          <w:rFonts w:hint="eastAsia"/>
          <w:szCs w:val="22"/>
          <w:lang w:val="en-US" w:eastAsia="zh-CN"/>
        </w:rPr>
        <w:t>0</w:t>
      </w:r>
      <w:r>
        <w:rPr>
          <w:rFonts w:hint="eastAsia"/>
          <w:szCs w:val="22"/>
        </w:rPr>
        <w:t>号令）</w:t>
      </w:r>
    </w:p>
    <w:p>
      <w:pPr>
        <w:pStyle w:val="50"/>
        <w:widowControl w:val="0"/>
        <w:ind w:firstLine="420"/>
        <w:rPr>
          <w:rFonts w:hint="eastAsia"/>
          <w:szCs w:val="22"/>
        </w:rPr>
      </w:pPr>
      <w:r>
        <w:rPr>
          <w:rFonts w:hint="eastAsia"/>
          <w:szCs w:val="22"/>
        </w:rPr>
        <w:t>《地理标志产品保护</w:t>
      </w:r>
      <w:r>
        <w:rPr>
          <w:rFonts w:hint="eastAsia"/>
          <w:szCs w:val="22"/>
          <w:lang w:eastAsia="zh-CN"/>
        </w:rPr>
        <w:t>办法</w:t>
      </w:r>
      <w:r>
        <w:rPr>
          <w:rFonts w:hint="eastAsia"/>
          <w:szCs w:val="22"/>
        </w:rPr>
        <w:t>》（国家</w:t>
      </w:r>
      <w:r>
        <w:rPr>
          <w:rFonts w:hint="eastAsia"/>
          <w:szCs w:val="22"/>
          <w:lang w:eastAsia="zh-CN"/>
        </w:rPr>
        <w:t>知识产权局</w:t>
      </w:r>
      <w:r>
        <w:rPr>
          <w:rFonts w:hint="eastAsia"/>
          <w:szCs w:val="22"/>
        </w:rPr>
        <w:t>〔20</w:t>
      </w:r>
      <w:r>
        <w:rPr>
          <w:rFonts w:hint="eastAsia"/>
          <w:szCs w:val="22"/>
          <w:lang w:val="en-US" w:eastAsia="zh-CN"/>
        </w:rPr>
        <w:t>24</w:t>
      </w:r>
      <w:r>
        <w:rPr>
          <w:rFonts w:hint="eastAsia"/>
          <w:szCs w:val="22"/>
        </w:rPr>
        <w:t>〕第8</w:t>
      </w:r>
      <w:r>
        <w:rPr>
          <w:rFonts w:hint="eastAsia"/>
          <w:szCs w:val="22"/>
          <w:lang w:val="en-US" w:eastAsia="zh-CN"/>
        </w:rPr>
        <w:t>0</w:t>
      </w:r>
      <w:r>
        <w:rPr>
          <w:rFonts w:hint="eastAsia"/>
          <w:szCs w:val="22"/>
        </w:rPr>
        <w:t>号令）</w:t>
      </w:r>
    </w:p>
    <w:p>
      <w:pPr>
        <w:pStyle w:val="50"/>
        <w:widowControl w:val="0"/>
        <w:ind w:firstLine="420"/>
        <w:rPr>
          <w:rFonts w:hint="eastAsia"/>
          <w:szCs w:val="22"/>
        </w:rPr>
      </w:pPr>
      <w:r>
        <w:rPr>
          <w:rFonts w:hint="eastAsia"/>
          <w:szCs w:val="22"/>
        </w:rPr>
        <w:t>《地理标志专用标志使用管理办法（试行）》（国家知识产权局〔2020〕第354号公告）</w:t>
      </w:r>
    </w:p>
    <w:p>
      <w:pPr>
        <w:pStyle w:val="89"/>
        <w:spacing w:before="156" w:after="156"/>
        <w:ind w:left="0"/>
        <w:rPr>
          <w:rFonts w:hint="eastAsia"/>
        </w:rPr>
      </w:pPr>
      <w:r>
        <w:rPr>
          <w:rFonts w:hint="eastAsia"/>
        </w:rPr>
        <w:t>术语和定义</w:t>
      </w:r>
    </w:p>
    <w:p>
      <w:pPr>
        <w:pStyle w:val="50"/>
        <w:widowControl w:val="0"/>
        <w:ind w:left="525" w:leftChars="250" w:firstLine="0" w:firstLineChars="0"/>
        <w:rPr>
          <w:rFonts w:hint="eastAsia"/>
        </w:rPr>
      </w:pPr>
      <w:r>
        <w:rPr>
          <w:rFonts w:hint="eastAsia"/>
          <w:szCs w:val="22"/>
        </w:rPr>
        <w:t>GB/T 13662界定的</w:t>
      </w:r>
      <w:r>
        <w:rPr>
          <w:rFonts w:hint="eastAsia" w:hAnsi="宋体"/>
          <w:szCs w:val="22"/>
        </w:rPr>
        <w:t>以及</w:t>
      </w:r>
      <w:r>
        <w:rPr>
          <w:rFonts w:hint="eastAsia"/>
          <w:szCs w:val="22"/>
        </w:rPr>
        <w:t>下列</w:t>
      </w:r>
      <w:r>
        <w:rPr>
          <w:rFonts w:hint="eastAsia"/>
        </w:rPr>
        <w:t>术语和定义适用于本文件。</w:t>
      </w:r>
    </w:p>
    <w:p>
      <w:pPr>
        <w:pStyle w:val="76"/>
        <w:spacing w:before="156" w:beforeLines="50"/>
        <w:ind w:left="0"/>
        <w:rPr>
          <w:rFonts w:hint="eastAsia"/>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firstLine="420" w:firstLineChars="200"/>
        <w:textAlignment w:val="auto"/>
        <w:rPr>
          <w:rFonts w:ascii="黑体" w:eastAsia="黑体"/>
        </w:rPr>
      </w:pPr>
      <w:r>
        <w:rPr>
          <w:rFonts w:ascii="黑体" w:eastAsia="黑体"/>
          <w:lang w:val="en"/>
        </w:rPr>
        <w:t>练市黄酒</w:t>
      </w:r>
    </w:p>
    <w:p>
      <w:pPr>
        <w:pStyle w:val="50"/>
        <w:ind w:firstLine="420"/>
        <w:rPr>
          <w:rFonts w:hint="eastAsia" w:hAnsi="宋体"/>
        </w:rPr>
      </w:pPr>
      <w:r>
        <w:rPr>
          <w:rFonts w:hint="eastAsia" w:hAnsi="宋体"/>
        </w:rPr>
        <w:t>指原产于</w:t>
      </w:r>
      <w:r>
        <w:rPr>
          <w:rFonts w:hAnsi="宋体"/>
          <w:lang w:val="en"/>
        </w:rPr>
        <w:t>浙江省湖州市</w:t>
      </w:r>
      <w:r>
        <w:rPr>
          <w:rFonts w:hint="eastAsia" w:hAnsi="宋体"/>
        </w:rPr>
        <w:t>境内，按照特定的</w:t>
      </w:r>
      <w:r>
        <w:rPr>
          <w:lang w:val="en"/>
        </w:rPr>
        <w:t>练市黄酒</w:t>
      </w:r>
      <w:r>
        <w:rPr>
          <w:rFonts w:hint="eastAsia" w:hAnsi="宋体"/>
        </w:rPr>
        <w:t>生产技术规程进行生产，且符合食品安全质量国家标准的黄酒产品。</w:t>
      </w:r>
    </w:p>
    <w:p>
      <w:pPr>
        <w:pStyle w:val="89"/>
        <w:spacing w:before="156" w:after="156"/>
        <w:ind w:left="0"/>
        <w:rPr>
          <w:rFonts w:hint="eastAsia"/>
        </w:rPr>
      </w:pPr>
      <w:bookmarkStart w:id="3" w:name="_Toc20933"/>
      <w:r>
        <w:rPr>
          <w:rFonts w:hint="eastAsia"/>
        </w:rPr>
        <w:t>地理标志产品保护范围</w:t>
      </w:r>
      <w:bookmarkEnd w:id="3"/>
    </w:p>
    <w:p>
      <w:pPr>
        <w:pStyle w:val="50"/>
        <w:ind w:firstLine="420"/>
        <w:rPr>
          <w:rFonts w:hint="eastAsia" w:hAnsi="宋体"/>
        </w:rPr>
      </w:pPr>
      <w:r>
        <w:rPr>
          <w:rFonts w:hAnsi="宋体"/>
          <w:lang w:val="en"/>
        </w:rPr>
        <w:t>练市黄酒</w:t>
      </w:r>
      <w:r>
        <w:rPr>
          <w:rFonts w:hint="eastAsia" w:hAnsi="宋体"/>
        </w:rPr>
        <w:t>的地理标志产品保护范围限于</w:t>
      </w:r>
      <w:r>
        <w:rPr>
          <w:rFonts w:hint="eastAsia" w:hAnsi="宋体" w:cs="宋体"/>
        </w:rPr>
        <w:t>国家知识产权主管部门根据《地理标志产品保护规定》批准的范围，分布区域为</w:t>
      </w:r>
      <w:r>
        <w:rPr>
          <w:rFonts w:hint="eastAsia" w:hAnsi="宋体"/>
        </w:rPr>
        <w:t>东经119°14′～120°29′、北纬30°22′～31°11′的</w:t>
      </w:r>
      <w:r>
        <w:rPr>
          <w:rFonts w:hAnsi="宋体"/>
          <w:lang w:val="en"/>
        </w:rPr>
        <w:t>浙江省湖州市</w:t>
      </w:r>
      <w:r>
        <w:rPr>
          <w:rFonts w:hint="eastAsia" w:hAnsi="宋体"/>
        </w:rPr>
        <w:t>现辖行政区域，总面积为5</w:t>
      </w:r>
      <w:r>
        <w:rPr>
          <w:rFonts w:hint="eastAsia" w:hAnsi="宋体"/>
          <w:lang w:val="en-US" w:eastAsia="zh-CN"/>
        </w:rPr>
        <w:t xml:space="preserve"> </w:t>
      </w:r>
      <w:r>
        <w:rPr>
          <w:rFonts w:hint="eastAsia" w:hAnsi="宋体"/>
        </w:rPr>
        <w:t>820</w:t>
      </w:r>
      <w:r>
        <w:rPr>
          <w:rFonts w:hint="eastAsia" w:hAnsi="宋体"/>
          <w:lang w:val="en-US" w:eastAsia="zh-CN"/>
        </w:rPr>
        <w:t xml:space="preserve"> km</w:t>
      </w:r>
      <w:r>
        <w:rPr>
          <w:rFonts w:hint="eastAsia" w:hAnsi="宋体"/>
          <w:vertAlign w:val="superscript"/>
          <w:lang w:val="en-US" w:eastAsia="zh-CN"/>
        </w:rPr>
        <w:t>2</w:t>
      </w:r>
      <w:r>
        <w:rPr>
          <w:rFonts w:hint="eastAsia" w:hAnsi="宋体"/>
        </w:rPr>
        <w:t>（具体范围见</w:t>
      </w:r>
      <w:r>
        <w:rPr>
          <w:rFonts w:hAnsi="宋体"/>
          <w:lang w:val="en"/>
        </w:rPr>
        <w:t>本文件</w:t>
      </w:r>
      <w:r>
        <w:rPr>
          <w:rFonts w:hint="eastAsia" w:hAnsi="宋体"/>
        </w:rPr>
        <w:t>附录A）。</w:t>
      </w:r>
    </w:p>
    <w:p>
      <w:pPr>
        <w:pStyle w:val="89"/>
        <w:keepNext w:val="0"/>
        <w:keepLines w:val="0"/>
        <w:pageBreakBefore w:val="0"/>
        <w:widowControl/>
        <w:kinsoku/>
        <w:wordWrap/>
        <w:overflowPunct/>
        <w:topLinePunct w:val="0"/>
        <w:autoSpaceDE/>
        <w:autoSpaceDN/>
        <w:bidi w:val="0"/>
        <w:adjustRightInd/>
        <w:snapToGrid/>
        <w:spacing w:before="156" w:after="156"/>
        <w:ind w:left="0"/>
        <w:textAlignment w:val="auto"/>
        <w:rPr>
          <w:rFonts w:hint="eastAsia"/>
        </w:rPr>
      </w:pPr>
      <w:r>
        <w:rPr>
          <w:rFonts w:hint="eastAsia"/>
        </w:rPr>
        <w:t>产品分类</w:t>
      </w:r>
    </w:p>
    <w:p>
      <w:pPr>
        <w:pStyle w:val="50"/>
        <w:ind w:firstLine="0" w:firstLineChars="0"/>
        <w:rPr>
          <w:rFonts w:hint="eastAsia"/>
        </w:rPr>
      </w:pPr>
      <w:r>
        <w:rPr>
          <w:rFonts w:hint="eastAsia" w:ascii="黑体" w:eastAsia="黑体"/>
        </w:rPr>
        <w:t xml:space="preserve">5.1 </w:t>
      </w:r>
      <w:r>
        <w:rPr>
          <w:rFonts w:hint="eastAsia"/>
        </w:rPr>
        <w:t>按产品风格分为以下三个种类：</w:t>
      </w:r>
    </w:p>
    <w:p>
      <w:pPr>
        <w:pStyle w:val="50"/>
        <w:ind w:firstLine="420"/>
        <w:rPr>
          <w:rFonts w:hint="eastAsia"/>
        </w:rPr>
      </w:pPr>
      <w:r>
        <w:rPr>
          <w:rFonts w:hint="eastAsia" w:ascii="黑体" w:hAnsi="黑体" w:eastAsia="黑体" w:cs="黑体"/>
        </w:rPr>
        <w:t>a）</w:t>
      </w:r>
      <w:r>
        <w:rPr>
          <w:rFonts w:hint="eastAsia"/>
        </w:rPr>
        <w:t>传统型黄酒；</w:t>
      </w:r>
    </w:p>
    <w:p>
      <w:pPr>
        <w:pStyle w:val="50"/>
        <w:ind w:firstLine="420"/>
        <w:rPr>
          <w:rFonts w:hint="eastAsia"/>
        </w:rPr>
      </w:pPr>
      <w:r>
        <w:rPr>
          <w:rFonts w:hint="eastAsia" w:ascii="黑体" w:hAnsi="黑体" w:eastAsia="黑体" w:cs="黑体"/>
        </w:rPr>
        <w:t>b）</w:t>
      </w:r>
      <w:r>
        <w:rPr>
          <w:rFonts w:hint="eastAsia"/>
        </w:rPr>
        <w:t>清爽型黄酒；</w:t>
      </w:r>
    </w:p>
    <w:p>
      <w:pPr>
        <w:pStyle w:val="50"/>
        <w:ind w:firstLine="420"/>
        <w:rPr>
          <w:rFonts w:hint="eastAsia"/>
        </w:rPr>
      </w:pPr>
      <w:r>
        <w:rPr>
          <w:rFonts w:hint="eastAsia" w:ascii="黑体" w:hAnsi="黑体" w:eastAsia="黑体" w:cs="黑体"/>
        </w:rPr>
        <w:t>c）</w:t>
      </w:r>
      <w:r>
        <w:rPr>
          <w:rFonts w:hint="eastAsia"/>
        </w:rPr>
        <w:t>特型黄酒。</w:t>
      </w:r>
    </w:p>
    <w:p>
      <w:pPr>
        <w:pStyle w:val="50"/>
        <w:ind w:firstLine="0" w:firstLineChars="0"/>
        <w:rPr>
          <w:rFonts w:hint="eastAsia"/>
        </w:rPr>
      </w:pPr>
      <w:r>
        <w:rPr>
          <w:rFonts w:hint="eastAsia" w:ascii="黑体" w:eastAsia="黑体"/>
        </w:rPr>
        <w:t xml:space="preserve">5.2 </w:t>
      </w:r>
      <w:r>
        <w:rPr>
          <w:rFonts w:hint="eastAsia"/>
        </w:rPr>
        <w:t>按生产工艺及含糖量分为以下四个种类：</w:t>
      </w:r>
    </w:p>
    <w:p>
      <w:pPr>
        <w:pStyle w:val="50"/>
        <w:ind w:firstLine="420"/>
        <w:rPr>
          <w:rFonts w:hint="eastAsia"/>
        </w:rPr>
      </w:pPr>
      <w:r>
        <w:rPr>
          <w:rFonts w:hint="eastAsia" w:ascii="黑体" w:hAnsi="黑体" w:eastAsia="黑体" w:cs="黑体"/>
        </w:rPr>
        <w:t>a）</w:t>
      </w:r>
      <w:r>
        <w:rPr>
          <w:rFonts w:hint="eastAsia"/>
        </w:rPr>
        <w:t>干黄酒：如元红酒；</w:t>
      </w:r>
    </w:p>
    <w:p>
      <w:pPr>
        <w:pStyle w:val="50"/>
        <w:ind w:firstLine="420"/>
        <w:rPr>
          <w:rFonts w:hint="eastAsia"/>
        </w:rPr>
      </w:pPr>
      <w:r>
        <w:rPr>
          <w:rFonts w:hint="eastAsia" w:ascii="黑体" w:hAnsi="黑体" w:eastAsia="黑体" w:cs="黑体"/>
        </w:rPr>
        <w:t>b）</w:t>
      </w:r>
      <w:r>
        <w:rPr>
          <w:rFonts w:hint="eastAsia"/>
        </w:rPr>
        <w:t>半干黄酒：如加饭酒、花雕；</w:t>
      </w:r>
    </w:p>
    <w:p>
      <w:pPr>
        <w:pStyle w:val="50"/>
        <w:ind w:firstLine="420"/>
        <w:rPr>
          <w:rFonts w:hint="eastAsia"/>
        </w:rPr>
      </w:pPr>
      <w:r>
        <w:rPr>
          <w:rFonts w:hint="eastAsia" w:ascii="黑体" w:hAnsi="黑体" w:eastAsia="黑体" w:cs="黑体"/>
        </w:rPr>
        <w:t>c）</w:t>
      </w:r>
      <w:r>
        <w:rPr>
          <w:rFonts w:hint="eastAsia"/>
        </w:rPr>
        <w:t>半甜黄洒：如善酿酒；</w:t>
      </w:r>
    </w:p>
    <w:p>
      <w:pPr>
        <w:pStyle w:val="50"/>
        <w:ind w:firstLine="420"/>
        <w:rPr>
          <w:rFonts w:hint="eastAsia" w:ascii="黑体" w:hAnsi="黑体" w:cs="黑体"/>
        </w:rPr>
      </w:pPr>
      <w:r>
        <w:rPr>
          <w:rFonts w:hint="eastAsia" w:ascii="黑体" w:hAnsi="黑体" w:eastAsia="黑体" w:cs="黑体"/>
        </w:rPr>
        <w:t>d）</w:t>
      </w:r>
      <w:r>
        <w:rPr>
          <w:rFonts w:hint="eastAsia"/>
        </w:rPr>
        <w:t>甜黄酒：如香雪酒、醇香酒。</w:t>
      </w:r>
    </w:p>
    <w:p>
      <w:pPr>
        <w:pStyle w:val="89"/>
        <w:spacing w:before="156" w:after="156"/>
        <w:ind w:left="0"/>
        <w:rPr>
          <w:rFonts w:hint="eastAsia"/>
        </w:rPr>
      </w:pPr>
      <w:r>
        <w:rPr>
          <w:rFonts w:hint="eastAsia"/>
          <w:szCs w:val="22"/>
        </w:rPr>
        <w:t>要求</w:t>
      </w:r>
    </w:p>
    <w:p>
      <w:pPr>
        <w:pStyle w:val="89"/>
        <w:numPr>
          <w:ilvl w:val="0"/>
          <w:numId w:val="0"/>
        </w:numPr>
        <w:spacing w:before="156" w:after="156"/>
        <w:rPr>
          <w:rFonts w:hint="eastAsia"/>
        </w:rPr>
      </w:pPr>
      <w:r>
        <w:rPr>
          <w:lang w:val="en"/>
        </w:rPr>
        <w:t>6.</w:t>
      </w:r>
      <w:r>
        <w:rPr>
          <w:rFonts w:hint="eastAsia"/>
        </w:rPr>
        <w:t>1 原辅料</w:t>
      </w:r>
    </w:p>
    <w:p>
      <w:pPr>
        <w:pStyle w:val="89"/>
        <w:numPr>
          <w:ilvl w:val="0"/>
          <w:numId w:val="0"/>
        </w:numPr>
        <w:spacing w:before="156" w:after="156"/>
        <w:rPr>
          <w:rFonts w:hint="eastAsia"/>
        </w:rPr>
      </w:pPr>
      <w:r>
        <w:rPr>
          <w:lang w:val="en"/>
        </w:rPr>
        <w:t>6.</w:t>
      </w:r>
      <w:r>
        <w:rPr>
          <w:rFonts w:hint="eastAsia"/>
        </w:rPr>
        <w:t xml:space="preserve">1.1 </w:t>
      </w:r>
      <w:r>
        <w:rPr>
          <w:rFonts w:hint="eastAsia"/>
        </w:rPr>
        <w:fldChar w:fldCharType="begin"/>
      </w:r>
      <w:r>
        <w:rPr>
          <w:rFonts w:hint="eastAsia"/>
        </w:rPr>
        <w:instrText xml:space="preserve"> HYPERLINK "http://shop.bytravel.cn/produce/7CEF7C73/" \t "/home/kylin/文档\\x/_blank" </w:instrText>
      </w:r>
      <w:r>
        <w:rPr>
          <w:rFonts w:hint="eastAsia"/>
        </w:rPr>
        <w:fldChar w:fldCharType="separate"/>
      </w:r>
      <w:r>
        <w:rPr>
          <w:rFonts w:hint="eastAsia"/>
        </w:rPr>
        <w:t>糯米</w:t>
      </w:r>
      <w:r>
        <w:rPr>
          <w:rFonts w:hint="eastAsia"/>
        </w:rPr>
        <w:fldChar w:fldCharType="end"/>
      </w:r>
      <w:r>
        <w:rPr>
          <w:rFonts w:hint="eastAsia"/>
        </w:rPr>
        <w:t>、粳米</w:t>
      </w:r>
    </w:p>
    <w:p>
      <w:pPr>
        <w:pStyle w:val="50"/>
        <w:ind w:firstLine="420"/>
        <w:rPr>
          <w:rFonts w:hint="eastAsia"/>
        </w:rPr>
      </w:pPr>
      <w:r>
        <w:rPr>
          <w:rFonts w:hint="eastAsia"/>
        </w:rPr>
        <w:t>在保护范围内生产，符合GB/T 1354规定的精白糯米或粳米。</w:t>
      </w:r>
    </w:p>
    <w:p>
      <w:pPr>
        <w:pStyle w:val="89"/>
        <w:numPr>
          <w:ilvl w:val="0"/>
          <w:numId w:val="0"/>
        </w:numPr>
        <w:spacing w:before="156" w:after="156"/>
        <w:rPr>
          <w:rFonts w:hint="eastAsia"/>
        </w:rPr>
      </w:pPr>
      <w:r>
        <w:rPr>
          <w:lang w:val="en"/>
        </w:rPr>
        <w:t>6.</w:t>
      </w:r>
      <w:r>
        <w:rPr>
          <w:rFonts w:hint="eastAsia"/>
        </w:rPr>
        <w:t>1.2 生产加工用水</w:t>
      </w:r>
    </w:p>
    <w:p>
      <w:pPr>
        <w:pStyle w:val="50"/>
        <w:ind w:firstLine="420"/>
        <w:rPr>
          <w:rFonts w:hint="eastAsia"/>
        </w:rPr>
      </w:pPr>
      <w:r>
        <w:rPr>
          <w:rFonts w:hint="eastAsia"/>
        </w:rPr>
        <w:t>应符合GB 5749的规定。</w:t>
      </w:r>
    </w:p>
    <w:p>
      <w:pPr>
        <w:pStyle w:val="89"/>
        <w:numPr>
          <w:ilvl w:val="0"/>
          <w:numId w:val="0"/>
        </w:numPr>
        <w:spacing w:before="156" w:after="156"/>
        <w:rPr>
          <w:rFonts w:hint="eastAsia"/>
        </w:rPr>
      </w:pPr>
      <w:r>
        <w:rPr>
          <w:rFonts w:hint="eastAsia"/>
        </w:rPr>
        <w:t>6.1.3 小麦</w:t>
      </w:r>
    </w:p>
    <w:p>
      <w:pPr>
        <w:pStyle w:val="50"/>
        <w:ind w:firstLine="420"/>
        <w:rPr>
          <w:rFonts w:hint="eastAsia"/>
        </w:rPr>
      </w:pPr>
      <w:r>
        <w:rPr>
          <w:rFonts w:hint="eastAsia"/>
        </w:rPr>
        <w:t>应符合GB 1351的规定。</w:t>
      </w:r>
    </w:p>
    <w:p>
      <w:pPr>
        <w:pStyle w:val="89"/>
        <w:numPr>
          <w:ilvl w:val="0"/>
          <w:numId w:val="0"/>
        </w:numPr>
        <w:spacing w:before="156" w:after="156"/>
        <w:rPr>
          <w:rFonts w:hint="eastAsia"/>
        </w:rPr>
      </w:pPr>
      <w:r>
        <w:rPr>
          <w:lang w:val="en"/>
        </w:rPr>
        <w:t>6.</w:t>
      </w:r>
      <w:r>
        <w:rPr>
          <w:rFonts w:hint="eastAsia"/>
        </w:rPr>
        <w:t>1.4 其他原辅料</w:t>
      </w:r>
    </w:p>
    <w:p>
      <w:pPr>
        <w:pStyle w:val="50"/>
        <w:ind w:firstLine="0" w:firstLineChars="0"/>
        <w:rPr>
          <w:rFonts w:hint="eastAsia"/>
        </w:rPr>
      </w:pPr>
      <w:r>
        <w:rPr>
          <w:rFonts w:ascii="黑体" w:eastAsia="黑体"/>
          <w:lang w:val="en"/>
        </w:rPr>
        <w:t>6.</w:t>
      </w:r>
      <w:r>
        <w:rPr>
          <w:rFonts w:hint="eastAsia" w:ascii="黑体" w:eastAsia="黑体"/>
          <w:lang w:val="en"/>
        </w:rPr>
        <w:t>1.</w:t>
      </w:r>
      <w:r>
        <w:rPr>
          <w:rFonts w:hint="eastAsia" w:ascii="黑体" w:eastAsia="黑体"/>
        </w:rPr>
        <w:t>4.1</w:t>
      </w:r>
      <w:r>
        <w:rPr>
          <w:rFonts w:hint="eastAsia" w:ascii="黑体" w:eastAsia="黑体"/>
          <w:lang w:val="en"/>
        </w:rPr>
        <w:t xml:space="preserve"> </w:t>
      </w:r>
      <w:r>
        <w:rPr>
          <w:rFonts w:hint="eastAsia"/>
        </w:rPr>
        <w:t>应符合相应的食品标准和规定，不使用非食品原料或辅料。</w:t>
      </w:r>
    </w:p>
    <w:p>
      <w:pPr>
        <w:pStyle w:val="50"/>
        <w:ind w:firstLine="0" w:firstLineChars="0"/>
        <w:rPr>
          <w:rFonts w:hint="eastAsia"/>
        </w:rPr>
      </w:pPr>
      <w:r>
        <w:rPr>
          <w:rFonts w:ascii="黑体" w:eastAsia="黑体"/>
          <w:lang w:val="en"/>
        </w:rPr>
        <w:t>6.</w:t>
      </w:r>
      <w:r>
        <w:rPr>
          <w:rFonts w:hint="eastAsia" w:ascii="黑体" w:eastAsia="黑体"/>
          <w:lang w:val="en"/>
        </w:rPr>
        <w:t>1.</w:t>
      </w:r>
      <w:r>
        <w:rPr>
          <w:rFonts w:hint="eastAsia" w:ascii="黑体" w:eastAsia="黑体"/>
        </w:rPr>
        <w:t xml:space="preserve">4.2 </w:t>
      </w:r>
      <w:r>
        <w:rPr>
          <w:rFonts w:hint="eastAsia"/>
        </w:rPr>
        <w:t>特型黄酒生产添加的中药材物质应是符合国家规定的，按照传统既是食品又是中药材的物质。</w:t>
      </w:r>
      <w:r>
        <w:rPr>
          <w:rFonts w:hint="eastAsia" w:ascii="黑体" w:eastAsia="黑体"/>
          <w:lang w:val="en"/>
        </w:rPr>
        <w:t xml:space="preserve"> </w:t>
      </w:r>
    </w:p>
    <w:p>
      <w:pPr>
        <w:pStyle w:val="89"/>
        <w:numPr>
          <w:ilvl w:val="0"/>
          <w:numId w:val="0"/>
        </w:numPr>
        <w:spacing w:before="156" w:after="156"/>
        <w:rPr>
          <w:rFonts w:hint="eastAsia"/>
        </w:rPr>
      </w:pPr>
      <w:r>
        <w:rPr>
          <w:rFonts w:hint="eastAsia"/>
        </w:rPr>
        <w:t>6</w:t>
      </w:r>
      <w:r>
        <w:rPr>
          <w:lang w:val="en"/>
        </w:rPr>
        <w:t>.</w:t>
      </w:r>
      <w:r>
        <w:rPr>
          <w:rFonts w:hint="eastAsia"/>
        </w:rPr>
        <w:t>2 生产工艺</w:t>
      </w:r>
    </w:p>
    <w:p>
      <w:pPr>
        <w:pStyle w:val="89"/>
        <w:numPr>
          <w:ilvl w:val="0"/>
          <w:numId w:val="0"/>
        </w:numPr>
        <w:spacing w:before="156" w:after="156"/>
      </w:pPr>
      <w:r>
        <w:rPr>
          <w:rFonts w:hint="eastAsia"/>
        </w:rPr>
        <w:t>6</w:t>
      </w:r>
      <w:r>
        <w:t>.</w:t>
      </w:r>
      <w:r>
        <w:rPr>
          <w:rFonts w:hint="eastAsia"/>
        </w:rPr>
        <w:t>2.1</w:t>
      </w:r>
      <w:r>
        <w:t xml:space="preserve"> 制曲</w:t>
      </w:r>
    </w:p>
    <w:p>
      <w:pPr>
        <w:pStyle w:val="89"/>
        <w:numPr>
          <w:ilvl w:val="0"/>
          <w:numId w:val="0"/>
        </w:numPr>
        <w:spacing w:before="156" w:after="156"/>
      </w:pPr>
      <w:r>
        <w:rPr>
          <w:rFonts w:hint="eastAsia"/>
        </w:rPr>
        <w:t>6</w:t>
      </w:r>
      <w:r>
        <w:t>.</w:t>
      </w:r>
      <w:r>
        <w:rPr>
          <w:rFonts w:hint="eastAsia"/>
        </w:rPr>
        <w:t>2.1.1</w:t>
      </w:r>
      <w:r>
        <w:t xml:space="preserve"> </w:t>
      </w:r>
      <w:r>
        <w:rPr>
          <w:rFonts w:hint="eastAsia"/>
        </w:rPr>
        <w:t>工艺</w:t>
      </w:r>
    </w:p>
    <w:p>
      <w:pPr>
        <w:pStyle w:val="50"/>
        <w:widowControl w:val="0"/>
        <w:ind w:left="-105" w:leftChars="-50" w:firstLine="420"/>
      </w:pPr>
      <w:r>
        <w:rPr>
          <w:rFonts w:hint="eastAsia"/>
        </w:rPr>
        <w:t>将制曲用小麦过筛、轧碎后加入清水迅速拌匀，压实成型，保温堆放至曲块水份大量蒸发、表面菌丝大量繁殖时自然通风干燥，入库待用</w:t>
      </w:r>
      <w:r>
        <w:t>。</w:t>
      </w:r>
    </w:p>
    <w:p>
      <w:pPr>
        <w:pStyle w:val="89"/>
        <w:numPr>
          <w:ilvl w:val="0"/>
          <w:numId w:val="0"/>
        </w:numPr>
        <w:spacing w:before="156" w:after="156"/>
        <w:rPr>
          <w:rFonts w:hint="eastAsia"/>
        </w:rPr>
      </w:pPr>
      <w:r>
        <w:rPr>
          <w:rFonts w:hint="eastAsia"/>
        </w:rPr>
        <w:t>6</w:t>
      </w:r>
      <w:r>
        <w:t>.</w:t>
      </w:r>
      <w:r>
        <w:rPr>
          <w:rFonts w:hint="eastAsia"/>
        </w:rPr>
        <w:t>2.1.2</w:t>
      </w:r>
      <w:r>
        <w:t xml:space="preserve"> </w:t>
      </w:r>
      <w:r>
        <w:rPr>
          <w:rFonts w:hint="eastAsia"/>
        </w:rPr>
        <w:t>质量要求</w:t>
      </w:r>
    </w:p>
    <w:p>
      <w:pPr>
        <w:pStyle w:val="50"/>
        <w:ind w:firstLine="420"/>
        <w:rPr>
          <w:rFonts w:hint="eastAsia"/>
        </w:rPr>
      </w:pPr>
      <w:r>
        <w:rPr>
          <w:rFonts w:hint="eastAsia"/>
        </w:rPr>
        <w:t>符合表1要求。</w:t>
      </w:r>
    </w:p>
    <w:p>
      <w:pPr>
        <w:pStyle w:val="50"/>
        <w:ind w:firstLine="0" w:firstLineChars="0"/>
        <w:jc w:val="center"/>
        <w:rPr>
          <w:rFonts w:hint="eastAsia" w:ascii="黑体" w:hAnsi="黑体" w:eastAsia="黑体" w:cs="黑体"/>
        </w:rPr>
      </w:pPr>
      <w:r>
        <w:rPr>
          <w:rFonts w:hint="eastAsia" w:ascii="黑体" w:hAnsi="黑体" w:eastAsia="黑体" w:cs="黑体"/>
        </w:rPr>
        <w:t>表1 练市黄酒麦曲质量要求</w:t>
      </w:r>
    </w:p>
    <w:tbl>
      <w:tblPr>
        <w:tblStyle w:val="30"/>
        <w:tblW w:w="9228" w:type="dxa"/>
        <w:jc w:val="center"/>
        <w:tblLayout w:type="fixed"/>
        <w:tblCellMar>
          <w:top w:w="15" w:type="dxa"/>
          <w:left w:w="15" w:type="dxa"/>
          <w:bottom w:w="15" w:type="dxa"/>
          <w:right w:w="15" w:type="dxa"/>
        </w:tblCellMar>
      </w:tblPr>
      <w:tblGrid>
        <w:gridCol w:w="1640"/>
        <w:gridCol w:w="5500"/>
        <w:gridCol w:w="2088"/>
      </w:tblGrid>
      <w:tr>
        <w:tblPrEx>
          <w:tblCellMar>
            <w:top w:w="15" w:type="dxa"/>
            <w:left w:w="15" w:type="dxa"/>
            <w:bottom w:w="15" w:type="dxa"/>
            <w:right w:w="15" w:type="dxa"/>
          </w:tblCellMar>
        </w:tblPrEx>
        <w:trPr>
          <w:trHeight w:val="285" w:hRule="atLeast"/>
          <w:jc w:val="center"/>
        </w:trPr>
        <w:tc>
          <w:tcPr>
            <w:tcW w:w="1640" w:type="dxa"/>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项目</w:t>
            </w:r>
          </w:p>
        </w:tc>
        <w:tc>
          <w:tcPr>
            <w:tcW w:w="5500" w:type="dxa"/>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指标</w:t>
            </w:r>
          </w:p>
        </w:tc>
        <w:tc>
          <w:tcPr>
            <w:tcW w:w="2088" w:type="dxa"/>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检验方法</w:t>
            </w:r>
          </w:p>
        </w:tc>
      </w:tr>
      <w:tr>
        <w:tblPrEx>
          <w:tblCellMar>
            <w:top w:w="15" w:type="dxa"/>
            <w:left w:w="15" w:type="dxa"/>
            <w:bottom w:w="15" w:type="dxa"/>
            <w:right w:w="15" w:type="dxa"/>
          </w:tblCellMar>
        </w:tblPrEx>
        <w:trPr>
          <w:trHeight w:val="285" w:hRule="atLeast"/>
          <w:jc w:val="center"/>
        </w:trPr>
        <w:tc>
          <w:tcPr>
            <w:tcW w:w="1640" w:type="dxa"/>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性状</w:t>
            </w:r>
          </w:p>
        </w:tc>
        <w:tc>
          <w:tcPr>
            <w:tcW w:w="5500"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rPr>
                <w:rFonts w:hint="eastAsia"/>
                <w:sz w:val="18"/>
                <w:szCs w:val="18"/>
              </w:rPr>
            </w:pPr>
            <w:r>
              <w:rPr>
                <w:rFonts w:hint="eastAsia"/>
                <w:sz w:val="18"/>
                <w:szCs w:val="18"/>
              </w:rPr>
              <w:t>曲块坚韧而疏松，无霉烂夹心，曲块表面和内部的白色菌丝茂密均匀</w:t>
            </w:r>
          </w:p>
        </w:tc>
        <w:tc>
          <w:tcPr>
            <w:tcW w:w="2088" w:type="dxa"/>
            <w:vMerge w:val="restart"/>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rPr>
                <w:rFonts w:hint="eastAsia" w:ascii="宋体" w:eastAsia="宋体"/>
                <w:sz w:val="18"/>
                <w:szCs w:val="18"/>
              </w:rPr>
            </w:pPr>
            <w:r>
              <w:rPr>
                <w:rFonts w:hint="eastAsia" w:ascii="宋体" w:eastAsia="宋体"/>
                <w:sz w:val="18"/>
                <w:szCs w:val="18"/>
              </w:rPr>
              <w:t>在自然光下目视、鼻嗅</w:t>
            </w:r>
          </w:p>
        </w:tc>
      </w:tr>
      <w:tr>
        <w:tblPrEx>
          <w:tblCellMar>
            <w:top w:w="15" w:type="dxa"/>
            <w:left w:w="15" w:type="dxa"/>
            <w:bottom w:w="15" w:type="dxa"/>
            <w:right w:w="15" w:type="dxa"/>
          </w:tblCellMar>
        </w:tblPrEx>
        <w:trPr>
          <w:trHeight w:val="285" w:hRule="atLeast"/>
          <w:jc w:val="center"/>
        </w:trPr>
        <w:tc>
          <w:tcPr>
            <w:tcW w:w="1640"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r>
              <w:rPr>
                <w:rFonts w:hint="eastAsia"/>
                <w:sz w:val="18"/>
                <w:szCs w:val="18"/>
              </w:rPr>
              <w:t>气味</w:t>
            </w:r>
          </w:p>
        </w:tc>
        <w:tc>
          <w:tcPr>
            <w:tcW w:w="5500"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rPr>
                <w:rFonts w:hint="eastAsia"/>
                <w:sz w:val="18"/>
                <w:szCs w:val="18"/>
              </w:rPr>
            </w:pPr>
            <w:r>
              <w:rPr>
                <w:rFonts w:hint="eastAsia"/>
                <w:sz w:val="18"/>
                <w:szCs w:val="18"/>
              </w:rPr>
              <w:t>有正常的曲香，无霉味、生腥味</w:t>
            </w:r>
          </w:p>
        </w:tc>
        <w:tc>
          <w:tcPr>
            <w:tcW w:w="2088"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rPr>
                <w:rFonts w:hint="eastAsia" w:ascii="宋体" w:eastAsia="宋体"/>
                <w:sz w:val="18"/>
                <w:szCs w:val="18"/>
              </w:rPr>
            </w:pPr>
          </w:p>
        </w:tc>
      </w:tr>
      <w:tr>
        <w:tblPrEx>
          <w:tblCellMar>
            <w:top w:w="15" w:type="dxa"/>
            <w:left w:w="15" w:type="dxa"/>
            <w:bottom w:w="15" w:type="dxa"/>
            <w:right w:w="15" w:type="dxa"/>
          </w:tblCellMar>
        </w:tblPrEx>
        <w:trPr>
          <w:trHeight w:val="300" w:hRule="atLeast"/>
          <w:jc w:val="center"/>
        </w:trPr>
        <w:tc>
          <w:tcPr>
            <w:tcW w:w="1640"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sz w:val="18"/>
                <w:szCs w:val="18"/>
              </w:rPr>
            </w:pPr>
            <w:r>
              <w:rPr>
                <w:rFonts w:hint="eastAsia"/>
                <w:sz w:val="18"/>
                <w:szCs w:val="18"/>
              </w:rPr>
              <w:t>水分含量，%</w:t>
            </w:r>
          </w:p>
        </w:tc>
        <w:tc>
          <w:tcPr>
            <w:tcW w:w="5500"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r>
              <w:rPr>
                <w:rFonts w:hint="eastAsia"/>
                <w:sz w:val="18"/>
                <w:szCs w:val="18"/>
              </w:rPr>
              <w:t>14</w:t>
            </w:r>
            <w:r>
              <w:rPr>
                <w:sz w:val="18"/>
                <w:szCs w:val="18"/>
                <w:lang w:val="en"/>
              </w:rPr>
              <w:t>.</w:t>
            </w:r>
            <w:r>
              <w:rPr>
                <w:rFonts w:hint="eastAsia"/>
                <w:sz w:val="18"/>
                <w:szCs w:val="18"/>
              </w:rPr>
              <w:t>0～16.0</w:t>
            </w:r>
          </w:p>
        </w:tc>
        <w:tc>
          <w:tcPr>
            <w:tcW w:w="2088" w:type="dxa"/>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GB 5009.3</w:t>
            </w:r>
          </w:p>
        </w:tc>
      </w:tr>
    </w:tbl>
    <w:p>
      <w:pPr>
        <w:pStyle w:val="89"/>
        <w:numPr>
          <w:ilvl w:val="0"/>
          <w:numId w:val="0"/>
        </w:numPr>
        <w:spacing w:before="156" w:after="156"/>
      </w:pPr>
      <w:r>
        <w:rPr>
          <w:rFonts w:hint="eastAsia"/>
        </w:rPr>
        <w:t>6</w:t>
      </w:r>
      <w:r>
        <w:t>.</w:t>
      </w:r>
      <w:r>
        <w:rPr>
          <w:rFonts w:hint="eastAsia"/>
        </w:rPr>
        <w:t>2.2</w:t>
      </w:r>
      <w:r>
        <w:t xml:space="preserve"> </w:t>
      </w:r>
      <w:r>
        <w:rPr>
          <w:rFonts w:hint="eastAsia"/>
        </w:rPr>
        <w:t>酿造</w:t>
      </w:r>
    </w:p>
    <w:p>
      <w:pPr>
        <w:pStyle w:val="50"/>
        <w:widowControl w:val="0"/>
        <w:ind w:left="-105" w:leftChars="-50" w:firstLine="420"/>
        <w:rPr>
          <w:rFonts w:hint="eastAsia"/>
        </w:rPr>
      </w:pPr>
      <w:r>
        <w:rPr>
          <w:rFonts w:hint="eastAsia"/>
        </w:rPr>
        <w:t>练市黄酒酿造工艺如图1所示。</w:t>
      </w:r>
    </w:p>
    <w:p>
      <w:pPr>
        <w:pStyle w:val="50"/>
        <w:widowControl w:val="0"/>
        <w:spacing w:before="156" w:beforeLines="50" w:after="156" w:afterLines="50"/>
        <w:ind w:left="-105" w:leftChars="-50" w:firstLine="420"/>
      </w:pPr>
      <w:r>
        <w:rPr>
          <w:rFonts w:hint="eastAsia"/>
        </w:rPr>
        <w:t xml:space="preserve">浸米 </w:t>
      </w:r>
      <w:r>
        <w:rPr>
          <w:rFonts w:hint="eastAsia" w:hAnsi="宋体" w:cs="宋体"/>
        </w:rPr>
        <w:t>→</w:t>
      </w:r>
      <w:r>
        <w:rPr>
          <w:rFonts w:hint="eastAsia"/>
        </w:rPr>
        <w:t xml:space="preserve"> 蒸煮 </w:t>
      </w:r>
      <w:r>
        <w:rPr>
          <w:rFonts w:hint="eastAsia" w:hAnsi="宋体" w:cs="宋体"/>
        </w:rPr>
        <w:t>→</w:t>
      </w:r>
      <w:r>
        <w:rPr>
          <w:rFonts w:hint="eastAsia"/>
        </w:rPr>
        <w:t xml:space="preserve"> 加曲 </w:t>
      </w:r>
      <w:r>
        <w:rPr>
          <w:rFonts w:hint="eastAsia" w:hAnsi="宋体" w:cs="宋体"/>
        </w:rPr>
        <w:t>→</w:t>
      </w:r>
      <w:r>
        <w:rPr>
          <w:rFonts w:hint="eastAsia"/>
        </w:rPr>
        <w:t xml:space="preserve"> 糖化 </w:t>
      </w:r>
      <w:r>
        <w:rPr>
          <w:rFonts w:hint="eastAsia" w:hAnsi="宋体" w:cs="宋体"/>
        </w:rPr>
        <w:t>→</w:t>
      </w:r>
      <w:r>
        <w:rPr>
          <w:rFonts w:hint="eastAsia"/>
        </w:rPr>
        <w:t xml:space="preserve"> 发酵 </w:t>
      </w:r>
      <w:r>
        <w:rPr>
          <w:rFonts w:hint="eastAsia" w:hAnsi="宋体" w:cs="宋体"/>
        </w:rPr>
        <w:t>→</w:t>
      </w:r>
      <w:r>
        <w:rPr>
          <w:rFonts w:hint="eastAsia"/>
        </w:rPr>
        <w:t xml:space="preserve"> 压榨勾兑 </w:t>
      </w:r>
      <w:r>
        <w:rPr>
          <w:rFonts w:hint="eastAsia" w:hAnsi="宋体" w:cs="宋体"/>
        </w:rPr>
        <w:t>→</w:t>
      </w:r>
      <w:r>
        <w:rPr>
          <w:rFonts w:hint="eastAsia"/>
        </w:rPr>
        <w:t xml:space="preserve"> 过滤 </w:t>
      </w:r>
      <w:r>
        <w:rPr>
          <w:rFonts w:hint="eastAsia" w:hAnsi="宋体" w:cs="宋体"/>
        </w:rPr>
        <w:t>→</w:t>
      </w:r>
      <w:r>
        <w:rPr>
          <w:rFonts w:hint="eastAsia"/>
        </w:rPr>
        <w:t xml:space="preserve"> 杀菌 </w:t>
      </w:r>
      <w:r>
        <w:rPr>
          <w:rFonts w:hint="eastAsia" w:hAnsi="宋体" w:cs="宋体"/>
        </w:rPr>
        <w:t>→</w:t>
      </w:r>
      <w:r>
        <w:rPr>
          <w:rFonts w:hint="eastAsia"/>
        </w:rPr>
        <w:t xml:space="preserve"> 灌装 → </w:t>
      </w:r>
      <w:r>
        <w:t>陈酿</w:t>
      </w:r>
    </w:p>
    <w:p>
      <w:pPr>
        <w:pStyle w:val="50"/>
        <w:widowControl w:val="0"/>
        <w:ind w:firstLine="0" w:firstLineChars="0"/>
        <w:jc w:val="center"/>
        <w:rPr>
          <w:rFonts w:hint="eastAsia"/>
        </w:rPr>
      </w:pPr>
      <w:r>
        <w:rPr>
          <w:rFonts w:hint="eastAsia" w:ascii="黑体" w:hAnsi="黑体" w:eastAsia="黑体" w:cs="黑体"/>
        </w:rPr>
        <w:t>图1 练市黄酒酿造工艺图</w:t>
      </w:r>
    </w:p>
    <w:p>
      <w:pPr>
        <w:pStyle w:val="89"/>
        <w:numPr>
          <w:ilvl w:val="0"/>
          <w:numId w:val="0"/>
        </w:numPr>
        <w:spacing w:before="156" w:after="156"/>
        <w:rPr>
          <w:rFonts w:hint="eastAsia"/>
        </w:rPr>
      </w:pPr>
      <w:r>
        <w:rPr>
          <w:lang w:val="en"/>
        </w:rPr>
        <w:t>6.</w:t>
      </w:r>
      <w:r>
        <w:rPr>
          <w:rFonts w:hint="eastAsia"/>
        </w:rPr>
        <w:t>3 卫生要求</w:t>
      </w:r>
    </w:p>
    <w:p>
      <w:pPr>
        <w:pStyle w:val="50"/>
        <w:ind w:firstLine="420"/>
        <w:rPr>
          <w:rFonts w:hint="eastAsia"/>
          <w:szCs w:val="22"/>
        </w:rPr>
      </w:pPr>
      <w:r>
        <w:rPr>
          <w:szCs w:val="22"/>
        </w:rPr>
        <w:t>应符合</w:t>
      </w:r>
      <w:r>
        <w:rPr>
          <w:rFonts w:hint="eastAsia"/>
          <w:szCs w:val="22"/>
        </w:rPr>
        <w:t>GB 12696</w:t>
      </w:r>
      <w:r>
        <w:rPr>
          <w:szCs w:val="22"/>
        </w:rPr>
        <w:t>的规定</w:t>
      </w:r>
      <w:r>
        <w:rPr>
          <w:rFonts w:hint="eastAsia"/>
          <w:szCs w:val="22"/>
        </w:rPr>
        <w:t>。</w:t>
      </w:r>
    </w:p>
    <w:p>
      <w:pPr>
        <w:pStyle w:val="89"/>
        <w:numPr>
          <w:ilvl w:val="0"/>
          <w:numId w:val="0"/>
        </w:numPr>
        <w:spacing w:before="156" w:after="156"/>
        <w:rPr>
          <w:rFonts w:hint="eastAsia"/>
        </w:rPr>
      </w:pPr>
      <w:r>
        <w:rPr>
          <w:lang w:val="en"/>
        </w:rPr>
        <w:t>6.</w:t>
      </w:r>
      <w:r>
        <w:rPr>
          <w:rFonts w:hint="eastAsia"/>
        </w:rPr>
        <w:t>4 产品质量要求及检验方法</w:t>
      </w:r>
    </w:p>
    <w:p>
      <w:pPr>
        <w:pStyle w:val="89"/>
        <w:numPr>
          <w:ilvl w:val="0"/>
          <w:numId w:val="0"/>
        </w:numPr>
        <w:spacing w:before="156" w:after="156"/>
      </w:pPr>
      <w:r>
        <w:rPr>
          <w:lang w:val="en"/>
        </w:rPr>
        <w:t>6.</w:t>
      </w:r>
      <w:r>
        <w:rPr>
          <w:rFonts w:hint="eastAsia"/>
        </w:rPr>
        <w:t>4.1感官要求</w:t>
      </w:r>
    </w:p>
    <w:p>
      <w:pPr>
        <w:pStyle w:val="89"/>
        <w:numPr>
          <w:ilvl w:val="0"/>
          <w:numId w:val="0"/>
        </w:numPr>
        <w:spacing w:before="156" w:after="156"/>
        <w:rPr>
          <w:rFonts w:hint="eastAsia"/>
          <w:lang w:val="en"/>
        </w:rPr>
      </w:pPr>
      <w:r>
        <w:rPr>
          <w:lang w:val="en"/>
        </w:rPr>
        <w:t>6.</w:t>
      </w:r>
      <w:r>
        <w:rPr>
          <w:rFonts w:hint="eastAsia"/>
        </w:rPr>
        <w:t>4.</w:t>
      </w:r>
      <w:r>
        <w:rPr>
          <w:lang w:val="en"/>
        </w:rPr>
        <w:t xml:space="preserve">1.1 </w:t>
      </w:r>
      <w:r>
        <w:rPr>
          <w:szCs w:val="22"/>
          <w:lang w:val="en"/>
        </w:rPr>
        <w:t>练市黄酒</w:t>
      </w:r>
      <w:r>
        <w:rPr>
          <w:rFonts w:hint="eastAsia"/>
          <w:szCs w:val="22"/>
          <w:lang w:val="en"/>
        </w:rPr>
        <w:t>（传统型）</w:t>
      </w:r>
    </w:p>
    <w:p>
      <w:pPr>
        <w:pStyle w:val="50"/>
        <w:ind w:firstLine="420"/>
        <w:rPr>
          <w:rFonts w:hint="eastAsia"/>
          <w:szCs w:val="22"/>
        </w:rPr>
      </w:pPr>
      <w:r>
        <w:rPr>
          <w:szCs w:val="22"/>
          <w:lang w:val="en"/>
        </w:rPr>
        <w:t>练市黄酒</w:t>
      </w:r>
      <w:r>
        <w:rPr>
          <w:rFonts w:hint="eastAsia"/>
          <w:szCs w:val="22"/>
          <w:lang w:val="en"/>
        </w:rPr>
        <w:t>（传统型）</w:t>
      </w:r>
      <w:r>
        <w:rPr>
          <w:rFonts w:hint="eastAsia"/>
          <w:szCs w:val="22"/>
        </w:rPr>
        <w:t>感官要求符合表2的规定。</w:t>
      </w:r>
    </w:p>
    <w:p>
      <w:pPr>
        <w:spacing w:line="360" w:lineRule="auto"/>
        <w:ind w:firstLine="420" w:firstLineChars="200"/>
        <w:jc w:val="center"/>
        <w:rPr>
          <w:rFonts w:hint="eastAsia" w:ascii="黑体" w:hAnsi="黑体" w:eastAsia="黑体" w:cs="黑体"/>
        </w:rPr>
      </w:pPr>
      <w:r>
        <w:rPr>
          <w:rFonts w:hint="eastAsia" w:ascii="黑体" w:hAnsi="黑体" w:eastAsia="黑体" w:cs="黑体"/>
        </w:rPr>
        <w:t xml:space="preserve">表2 </w:t>
      </w:r>
      <w:r>
        <w:rPr>
          <w:rFonts w:ascii="黑体" w:hAnsi="黑体" w:eastAsia="黑体" w:cs="黑体"/>
          <w:lang w:val="en"/>
        </w:rPr>
        <w:t>练市黄酒</w:t>
      </w:r>
      <w:r>
        <w:rPr>
          <w:rFonts w:hint="eastAsia" w:ascii="黑体" w:hAnsi="黑体" w:eastAsia="黑体" w:cs="黑体"/>
          <w:lang w:val="en"/>
        </w:rPr>
        <w:t>（传统型）感官要</w:t>
      </w:r>
      <w:r>
        <w:rPr>
          <w:rFonts w:hint="eastAsia" w:ascii="黑体" w:hAnsi="黑体" w:eastAsia="黑体" w:cs="黑体"/>
        </w:rPr>
        <w:t>求</w:t>
      </w:r>
    </w:p>
    <w:tbl>
      <w:tblPr>
        <w:tblStyle w:val="30"/>
        <w:tblW w:w="9401" w:type="dxa"/>
        <w:jc w:val="center"/>
        <w:tblLayout w:type="fixed"/>
        <w:tblCellMar>
          <w:top w:w="15" w:type="dxa"/>
          <w:left w:w="15" w:type="dxa"/>
          <w:bottom w:w="15" w:type="dxa"/>
          <w:right w:w="15" w:type="dxa"/>
        </w:tblCellMar>
      </w:tblPr>
      <w:tblGrid>
        <w:gridCol w:w="842"/>
        <w:gridCol w:w="1313"/>
        <w:gridCol w:w="2437"/>
        <w:gridCol w:w="2450"/>
        <w:gridCol w:w="2359"/>
      </w:tblGrid>
      <w:tr>
        <w:tblPrEx>
          <w:tblCellMar>
            <w:top w:w="15" w:type="dxa"/>
            <w:left w:w="15" w:type="dxa"/>
            <w:bottom w:w="15" w:type="dxa"/>
            <w:right w:w="15" w:type="dxa"/>
          </w:tblCellMar>
        </w:tblPrEx>
        <w:trPr>
          <w:trHeight w:val="0" w:hRule="atLeast"/>
          <w:jc w:val="center"/>
        </w:trPr>
        <w:tc>
          <w:tcPr>
            <w:tcW w:w="842" w:type="dxa"/>
            <w:vMerge w:val="restart"/>
            <w:tcBorders>
              <w:top w:val="single" w:color="auto" w:sz="4" w:space="0"/>
              <w:left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项目</w:t>
            </w:r>
          </w:p>
        </w:tc>
        <w:tc>
          <w:tcPr>
            <w:tcW w:w="1313" w:type="dxa"/>
            <w:vMerge w:val="restart"/>
            <w:tcBorders>
              <w:top w:val="single" w:color="auto" w:sz="4" w:space="0"/>
              <w:left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类型</w:t>
            </w:r>
          </w:p>
        </w:tc>
        <w:tc>
          <w:tcPr>
            <w:tcW w:w="7246" w:type="dxa"/>
            <w:gridSpan w:val="3"/>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指标</w:t>
            </w:r>
          </w:p>
        </w:tc>
      </w:tr>
      <w:tr>
        <w:tblPrEx>
          <w:tblCellMar>
            <w:top w:w="15" w:type="dxa"/>
            <w:left w:w="15" w:type="dxa"/>
            <w:bottom w:w="15" w:type="dxa"/>
            <w:right w:w="15" w:type="dxa"/>
          </w:tblCellMar>
        </w:tblPrEx>
        <w:trPr>
          <w:trHeight w:val="0" w:hRule="atLeast"/>
          <w:jc w:val="center"/>
        </w:trPr>
        <w:tc>
          <w:tcPr>
            <w:tcW w:w="842" w:type="dxa"/>
            <w:vMerge w:val="continue"/>
            <w:tcBorders>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1313" w:type="dxa"/>
            <w:vMerge w:val="continue"/>
            <w:tcBorders>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2437" w:type="dxa"/>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优级</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一级</w:t>
            </w:r>
          </w:p>
        </w:tc>
        <w:tc>
          <w:tcPr>
            <w:tcW w:w="2359" w:type="dxa"/>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二级</w:t>
            </w:r>
          </w:p>
        </w:tc>
      </w:tr>
      <w:tr>
        <w:tblPrEx>
          <w:tblCellMar>
            <w:top w:w="15" w:type="dxa"/>
            <w:left w:w="15" w:type="dxa"/>
            <w:bottom w:w="15" w:type="dxa"/>
            <w:right w:w="15" w:type="dxa"/>
          </w:tblCellMar>
        </w:tblPrEx>
        <w:trPr>
          <w:trHeight w:val="0" w:hRule="atLeast"/>
          <w:jc w:val="center"/>
        </w:trPr>
        <w:tc>
          <w:tcPr>
            <w:tcW w:w="842" w:type="dxa"/>
            <w:vMerge w:val="restart"/>
            <w:tcBorders>
              <w:left w:val="single" w:color="auto" w:sz="4" w:space="0"/>
              <w:right w:val="single" w:color="auto" w:sz="4" w:space="0"/>
            </w:tcBorders>
            <w:noWrap w:val="0"/>
            <w:vAlign w:val="center"/>
          </w:tcPr>
          <w:p>
            <w:pPr>
              <w:pStyle w:val="50"/>
              <w:ind w:firstLine="0" w:firstLineChars="0"/>
              <w:jc w:val="center"/>
              <w:rPr>
                <w:rFonts w:hint="eastAsia"/>
                <w:sz w:val="18"/>
                <w:szCs w:val="18"/>
              </w:rPr>
            </w:pPr>
            <w:r>
              <w:rPr>
                <w:rFonts w:hint="eastAsia"/>
                <w:sz w:val="18"/>
                <w:szCs w:val="18"/>
              </w:rPr>
              <w:t>外观</w:t>
            </w:r>
          </w:p>
        </w:tc>
        <w:tc>
          <w:tcPr>
            <w:tcW w:w="1313" w:type="dxa"/>
            <w:tcBorders>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r>
              <w:rPr>
                <w:rFonts w:hint="eastAsia"/>
                <w:sz w:val="18"/>
                <w:szCs w:val="18"/>
              </w:rPr>
              <w:t>干黄酒</w:t>
            </w:r>
          </w:p>
        </w:tc>
        <w:tc>
          <w:tcPr>
            <w:tcW w:w="7246" w:type="dxa"/>
            <w:gridSpan w:val="3"/>
            <w:vMerge w:val="restart"/>
            <w:tcBorders>
              <w:top w:val="single" w:color="auto" w:sz="4" w:space="0"/>
              <w:left w:val="single" w:color="auto" w:sz="4" w:space="0"/>
              <w:right w:val="single" w:color="auto" w:sz="4" w:space="0"/>
            </w:tcBorders>
            <w:noWrap w:val="0"/>
            <w:vAlign w:val="center"/>
          </w:tcPr>
          <w:p>
            <w:pPr>
              <w:pStyle w:val="50"/>
              <w:ind w:firstLine="0" w:firstLineChars="0"/>
              <w:rPr>
                <w:rFonts w:hint="eastAsia"/>
                <w:sz w:val="18"/>
                <w:szCs w:val="18"/>
              </w:rPr>
            </w:pPr>
            <w:r>
              <w:rPr>
                <w:sz w:val="18"/>
                <w:szCs w:val="18"/>
              </w:rPr>
              <w:t>橙黄色</w:t>
            </w:r>
            <w:r>
              <w:rPr>
                <w:rFonts w:hint="eastAsia"/>
                <w:sz w:val="18"/>
                <w:szCs w:val="18"/>
              </w:rPr>
              <w:t>至黄褐色</w:t>
            </w:r>
            <w:r>
              <w:rPr>
                <w:sz w:val="18"/>
                <w:szCs w:val="18"/>
              </w:rPr>
              <w:t>、清亮透明，有光泽</w:t>
            </w:r>
            <w:r>
              <w:rPr>
                <w:rFonts w:hint="eastAsia"/>
                <w:sz w:val="18"/>
                <w:szCs w:val="18"/>
              </w:rPr>
              <w:t>，</w:t>
            </w:r>
            <w:r>
              <w:rPr>
                <w:sz w:val="18"/>
                <w:szCs w:val="18"/>
              </w:rPr>
              <w:t>允许瓶(坛)底有微量聚集物</w:t>
            </w:r>
          </w:p>
        </w:tc>
      </w:tr>
      <w:tr>
        <w:tblPrEx>
          <w:tblCellMar>
            <w:top w:w="15" w:type="dxa"/>
            <w:left w:w="15" w:type="dxa"/>
            <w:bottom w:w="15" w:type="dxa"/>
            <w:right w:w="15" w:type="dxa"/>
          </w:tblCellMar>
        </w:tblPrEx>
        <w:trPr>
          <w:trHeight w:val="0" w:hRule="atLeast"/>
          <w:jc w:val="center"/>
        </w:trPr>
        <w:tc>
          <w:tcPr>
            <w:tcW w:w="842" w:type="dxa"/>
            <w:vMerge w:val="continue"/>
            <w:tcBorders>
              <w:left w:val="single" w:color="auto" w:sz="4" w:space="0"/>
              <w:right w:val="single" w:color="auto" w:sz="4" w:space="0"/>
            </w:tcBorders>
            <w:noWrap w:val="0"/>
            <w:vAlign w:val="center"/>
          </w:tcPr>
          <w:p>
            <w:pPr>
              <w:pStyle w:val="50"/>
              <w:ind w:firstLine="0" w:firstLineChars="0"/>
              <w:jc w:val="center"/>
              <w:rPr>
                <w:rFonts w:hint="eastAsia"/>
                <w:sz w:val="18"/>
                <w:szCs w:val="18"/>
              </w:rPr>
            </w:pPr>
          </w:p>
        </w:tc>
        <w:tc>
          <w:tcPr>
            <w:tcW w:w="1313" w:type="dxa"/>
            <w:tcBorders>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r>
              <w:rPr>
                <w:rFonts w:hint="eastAsia"/>
                <w:sz w:val="18"/>
                <w:szCs w:val="18"/>
              </w:rPr>
              <w:t>半干黄酒</w:t>
            </w:r>
          </w:p>
        </w:tc>
        <w:tc>
          <w:tcPr>
            <w:tcW w:w="7246" w:type="dxa"/>
            <w:gridSpan w:val="3"/>
            <w:vMerge w:val="continue"/>
            <w:tcBorders>
              <w:left w:val="single" w:color="auto" w:sz="4" w:space="0"/>
              <w:right w:val="single" w:color="auto" w:sz="4" w:space="0"/>
            </w:tcBorders>
            <w:noWrap w:val="0"/>
            <w:vAlign w:val="center"/>
          </w:tcPr>
          <w:p>
            <w:pPr>
              <w:pStyle w:val="50"/>
              <w:ind w:firstLine="0" w:firstLineChars="0"/>
              <w:jc w:val="center"/>
              <w:rPr>
                <w:rFonts w:hint="eastAsia"/>
                <w:sz w:val="18"/>
                <w:szCs w:val="18"/>
              </w:rPr>
            </w:pPr>
          </w:p>
        </w:tc>
      </w:tr>
      <w:tr>
        <w:tblPrEx>
          <w:tblCellMar>
            <w:top w:w="15" w:type="dxa"/>
            <w:left w:w="15" w:type="dxa"/>
            <w:bottom w:w="15" w:type="dxa"/>
            <w:right w:w="15" w:type="dxa"/>
          </w:tblCellMar>
        </w:tblPrEx>
        <w:trPr>
          <w:trHeight w:val="0" w:hRule="atLeast"/>
          <w:jc w:val="center"/>
        </w:trPr>
        <w:tc>
          <w:tcPr>
            <w:tcW w:w="842" w:type="dxa"/>
            <w:vMerge w:val="continue"/>
            <w:tcBorders>
              <w:left w:val="single" w:color="auto" w:sz="4" w:space="0"/>
              <w:right w:val="single" w:color="auto" w:sz="4" w:space="0"/>
            </w:tcBorders>
            <w:noWrap w:val="0"/>
            <w:vAlign w:val="center"/>
          </w:tcPr>
          <w:p>
            <w:pPr>
              <w:pStyle w:val="50"/>
              <w:ind w:firstLine="0" w:firstLineChars="0"/>
              <w:jc w:val="center"/>
              <w:rPr>
                <w:rFonts w:hint="eastAsia"/>
                <w:sz w:val="18"/>
                <w:szCs w:val="18"/>
              </w:rPr>
            </w:pPr>
          </w:p>
        </w:tc>
        <w:tc>
          <w:tcPr>
            <w:tcW w:w="1313" w:type="dxa"/>
            <w:tcBorders>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r>
              <w:rPr>
                <w:rFonts w:hint="eastAsia"/>
                <w:sz w:val="18"/>
                <w:szCs w:val="18"/>
              </w:rPr>
              <w:t>半甜黄洒</w:t>
            </w:r>
          </w:p>
        </w:tc>
        <w:tc>
          <w:tcPr>
            <w:tcW w:w="7246" w:type="dxa"/>
            <w:gridSpan w:val="3"/>
            <w:vMerge w:val="continue"/>
            <w:tcBorders>
              <w:left w:val="single" w:color="auto" w:sz="4" w:space="0"/>
              <w:right w:val="single" w:color="auto" w:sz="4" w:space="0"/>
            </w:tcBorders>
            <w:noWrap w:val="0"/>
            <w:vAlign w:val="center"/>
          </w:tcPr>
          <w:p>
            <w:pPr>
              <w:pStyle w:val="50"/>
              <w:ind w:firstLine="0" w:firstLineChars="0"/>
              <w:jc w:val="center"/>
              <w:rPr>
                <w:rFonts w:hint="eastAsia"/>
                <w:sz w:val="18"/>
                <w:szCs w:val="18"/>
              </w:rPr>
            </w:pPr>
          </w:p>
        </w:tc>
      </w:tr>
      <w:tr>
        <w:tblPrEx>
          <w:tblCellMar>
            <w:top w:w="15" w:type="dxa"/>
            <w:left w:w="15" w:type="dxa"/>
            <w:bottom w:w="15" w:type="dxa"/>
            <w:right w:w="15" w:type="dxa"/>
          </w:tblCellMar>
        </w:tblPrEx>
        <w:trPr>
          <w:trHeight w:val="0" w:hRule="atLeast"/>
          <w:jc w:val="center"/>
        </w:trPr>
        <w:tc>
          <w:tcPr>
            <w:tcW w:w="842" w:type="dxa"/>
            <w:vMerge w:val="continue"/>
            <w:tcBorders>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p>
        </w:tc>
        <w:tc>
          <w:tcPr>
            <w:tcW w:w="1313" w:type="dxa"/>
            <w:tcBorders>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r>
              <w:rPr>
                <w:rFonts w:hint="eastAsia"/>
                <w:sz w:val="18"/>
                <w:szCs w:val="18"/>
              </w:rPr>
              <w:t>甜黄洒</w:t>
            </w:r>
          </w:p>
        </w:tc>
        <w:tc>
          <w:tcPr>
            <w:tcW w:w="7246" w:type="dxa"/>
            <w:gridSpan w:val="3"/>
            <w:vMerge w:val="continue"/>
            <w:tcBorders>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p>
        </w:tc>
      </w:tr>
      <w:tr>
        <w:tblPrEx>
          <w:tblCellMar>
            <w:top w:w="15" w:type="dxa"/>
            <w:left w:w="15" w:type="dxa"/>
            <w:bottom w:w="15" w:type="dxa"/>
            <w:right w:w="15" w:type="dxa"/>
          </w:tblCellMar>
        </w:tblPrEx>
        <w:trPr>
          <w:trHeight w:val="0" w:hRule="atLeast"/>
          <w:jc w:val="center"/>
        </w:trPr>
        <w:tc>
          <w:tcPr>
            <w:tcW w:w="842" w:type="dxa"/>
            <w:vMerge w:val="restart"/>
            <w:tcBorders>
              <w:left w:val="single" w:color="auto" w:sz="4" w:space="0"/>
              <w:right w:val="single" w:color="auto" w:sz="4" w:space="0"/>
            </w:tcBorders>
            <w:noWrap w:val="0"/>
            <w:vAlign w:val="center"/>
          </w:tcPr>
          <w:p>
            <w:pPr>
              <w:pStyle w:val="50"/>
              <w:ind w:firstLine="0" w:firstLineChars="0"/>
              <w:jc w:val="center"/>
              <w:rPr>
                <w:rFonts w:hint="eastAsia"/>
                <w:sz w:val="18"/>
                <w:szCs w:val="18"/>
              </w:rPr>
            </w:pPr>
            <w:r>
              <w:rPr>
                <w:rFonts w:hint="eastAsia"/>
                <w:sz w:val="18"/>
                <w:szCs w:val="18"/>
              </w:rPr>
              <w:t>香气</w:t>
            </w:r>
          </w:p>
        </w:tc>
        <w:tc>
          <w:tcPr>
            <w:tcW w:w="1313" w:type="dxa"/>
            <w:tcBorders>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r>
              <w:rPr>
                <w:rFonts w:hint="eastAsia"/>
                <w:sz w:val="18"/>
                <w:szCs w:val="18"/>
              </w:rPr>
              <w:t>干黄酒</w:t>
            </w:r>
          </w:p>
        </w:tc>
        <w:tc>
          <w:tcPr>
            <w:tcW w:w="2437" w:type="dxa"/>
            <w:vMerge w:val="restart"/>
            <w:tcBorders>
              <w:top w:val="single" w:color="auto" w:sz="4" w:space="0"/>
              <w:left w:val="single" w:color="auto" w:sz="4" w:space="0"/>
              <w:right w:val="single" w:color="auto" w:sz="4" w:space="0"/>
            </w:tcBorders>
            <w:noWrap w:val="0"/>
            <w:vAlign w:val="center"/>
          </w:tcPr>
          <w:p>
            <w:pPr>
              <w:pStyle w:val="50"/>
              <w:ind w:firstLine="0" w:firstLineChars="0"/>
              <w:rPr>
                <w:rFonts w:hint="eastAsia"/>
                <w:sz w:val="18"/>
                <w:szCs w:val="18"/>
              </w:rPr>
            </w:pPr>
            <w:r>
              <w:rPr>
                <w:rFonts w:hint="eastAsia"/>
                <w:sz w:val="18"/>
                <w:szCs w:val="18"/>
              </w:rPr>
              <w:t>具有本类型练市黄酒特有的浓郁，醇香，无异香</w:t>
            </w:r>
          </w:p>
        </w:tc>
        <w:tc>
          <w:tcPr>
            <w:tcW w:w="2450" w:type="dxa"/>
            <w:vMerge w:val="restart"/>
            <w:tcBorders>
              <w:top w:val="single" w:color="auto" w:sz="4" w:space="0"/>
              <w:left w:val="single" w:color="auto" w:sz="4" w:space="0"/>
              <w:right w:val="single" w:color="auto" w:sz="4" w:space="0"/>
            </w:tcBorders>
            <w:noWrap w:val="0"/>
            <w:vAlign w:val="center"/>
          </w:tcPr>
          <w:p>
            <w:pPr>
              <w:pStyle w:val="50"/>
              <w:ind w:firstLine="0" w:firstLineChars="0"/>
              <w:rPr>
                <w:rFonts w:hint="eastAsia"/>
                <w:sz w:val="18"/>
                <w:szCs w:val="18"/>
              </w:rPr>
            </w:pPr>
            <w:r>
              <w:rPr>
                <w:rFonts w:hint="eastAsia"/>
                <w:sz w:val="18"/>
                <w:szCs w:val="18"/>
              </w:rPr>
              <w:t>具有本类型练市黄酒特有的较浓郁醇香，无异香</w:t>
            </w:r>
          </w:p>
        </w:tc>
        <w:tc>
          <w:tcPr>
            <w:tcW w:w="2359" w:type="dxa"/>
            <w:vMerge w:val="restart"/>
            <w:tcBorders>
              <w:top w:val="single" w:color="auto" w:sz="4" w:space="0"/>
              <w:left w:val="single" w:color="auto" w:sz="4" w:space="0"/>
              <w:right w:val="single" w:color="auto" w:sz="4" w:space="0"/>
            </w:tcBorders>
            <w:noWrap w:val="0"/>
            <w:vAlign w:val="center"/>
          </w:tcPr>
          <w:p>
            <w:pPr>
              <w:pStyle w:val="50"/>
              <w:ind w:firstLine="0" w:firstLineChars="0"/>
              <w:rPr>
                <w:rFonts w:hint="eastAsia"/>
                <w:sz w:val="18"/>
                <w:szCs w:val="18"/>
              </w:rPr>
            </w:pPr>
            <w:r>
              <w:rPr>
                <w:rFonts w:hint="eastAsia"/>
                <w:sz w:val="18"/>
                <w:szCs w:val="18"/>
              </w:rPr>
              <w:t>具有本类型练市黄酒特有的醇香，无异味</w:t>
            </w:r>
          </w:p>
        </w:tc>
      </w:tr>
      <w:tr>
        <w:tblPrEx>
          <w:tblCellMar>
            <w:top w:w="15" w:type="dxa"/>
            <w:left w:w="15" w:type="dxa"/>
            <w:bottom w:w="15" w:type="dxa"/>
            <w:right w:w="15" w:type="dxa"/>
          </w:tblCellMar>
        </w:tblPrEx>
        <w:trPr>
          <w:trHeight w:val="0" w:hRule="atLeast"/>
          <w:jc w:val="center"/>
        </w:trPr>
        <w:tc>
          <w:tcPr>
            <w:tcW w:w="842" w:type="dxa"/>
            <w:vMerge w:val="continue"/>
            <w:tcBorders>
              <w:left w:val="single" w:color="auto" w:sz="4" w:space="0"/>
              <w:right w:val="single" w:color="auto" w:sz="4" w:space="0"/>
            </w:tcBorders>
            <w:noWrap w:val="0"/>
            <w:vAlign w:val="center"/>
          </w:tcPr>
          <w:p>
            <w:pPr>
              <w:pStyle w:val="50"/>
              <w:ind w:firstLine="0" w:firstLineChars="0"/>
              <w:jc w:val="center"/>
              <w:rPr>
                <w:rFonts w:hint="eastAsia"/>
                <w:sz w:val="18"/>
                <w:szCs w:val="18"/>
              </w:rPr>
            </w:pPr>
          </w:p>
        </w:tc>
        <w:tc>
          <w:tcPr>
            <w:tcW w:w="1313" w:type="dxa"/>
            <w:tcBorders>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r>
              <w:rPr>
                <w:rFonts w:hint="eastAsia"/>
                <w:sz w:val="18"/>
                <w:szCs w:val="18"/>
              </w:rPr>
              <w:t>半干黄酒</w:t>
            </w:r>
          </w:p>
        </w:tc>
        <w:tc>
          <w:tcPr>
            <w:tcW w:w="2437" w:type="dxa"/>
            <w:vMerge w:val="continue"/>
            <w:tcBorders>
              <w:left w:val="single" w:color="auto" w:sz="4" w:space="0"/>
              <w:right w:val="single" w:color="auto" w:sz="4" w:space="0"/>
            </w:tcBorders>
            <w:noWrap w:val="0"/>
            <w:vAlign w:val="center"/>
          </w:tcPr>
          <w:p>
            <w:pPr>
              <w:pStyle w:val="50"/>
              <w:ind w:firstLine="0" w:firstLineChars="0"/>
              <w:jc w:val="center"/>
              <w:rPr>
                <w:rFonts w:hint="eastAsia"/>
                <w:sz w:val="18"/>
                <w:szCs w:val="18"/>
              </w:rPr>
            </w:pPr>
          </w:p>
        </w:tc>
        <w:tc>
          <w:tcPr>
            <w:tcW w:w="2450" w:type="dxa"/>
            <w:vMerge w:val="continue"/>
            <w:tcBorders>
              <w:left w:val="single" w:color="auto" w:sz="4" w:space="0"/>
              <w:right w:val="single" w:color="auto" w:sz="4" w:space="0"/>
            </w:tcBorders>
            <w:noWrap w:val="0"/>
            <w:vAlign w:val="center"/>
          </w:tcPr>
          <w:p>
            <w:pPr>
              <w:pStyle w:val="50"/>
              <w:ind w:firstLine="0" w:firstLineChars="0"/>
              <w:jc w:val="center"/>
              <w:rPr>
                <w:rFonts w:hint="eastAsia"/>
                <w:sz w:val="18"/>
                <w:szCs w:val="18"/>
              </w:rPr>
            </w:pPr>
          </w:p>
        </w:tc>
        <w:tc>
          <w:tcPr>
            <w:tcW w:w="2359" w:type="dxa"/>
            <w:vMerge w:val="continue"/>
            <w:tcBorders>
              <w:left w:val="single" w:color="auto" w:sz="4" w:space="0"/>
              <w:right w:val="single" w:color="auto" w:sz="4" w:space="0"/>
            </w:tcBorders>
            <w:noWrap w:val="0"/>
            <w:vAlign w:val="center"/>
          </w:tcPr>
          <w:p>
            <w:pPr>
              <w:pStyle w:val="50"/>
              <w:ind w:firstLine="0" w:firstLineChars="0"/>
              <w:jc w:val="center"/>
              <w:rPr>
                <w:rFonts w:hint="eastAsia"/>
                <w:sz w:val="18"/>
                <w:szCs w:val="18"/>
              </w:rPr>
            </w:pPr>
          </w:p>
        </w:tc>
      </w:tr>
      <w:tr>
        <w:tblPrEx>
          <w:tblCellMar>
            <w:top w:w="15" w:type="dxa"/>
            <w:left w:w="15" w:type="dxa"/>
            <w:bottom w:w="15" w:type="dxa"/>
            <w:right w:w="15" w:type="dxa"/>
          </w:tblCellMar>
        </w:tblPrEx>
        <w:trPr>
          <w:trHeight w:val="0" w:hRule="atLeast"/>
          <w:jc w:val="center"/>
        </w:trPr>
        <w:tc>
          <w:tcPr>
            <w:tcW w:w="842" w:type="dxa"/>
            <w:vMerge w:val="continue"/>
            <w:tcBorders>
              <w:left w:val="single" w:color="auto" w:sz="4" w:space="0"/>
              <w:right w:val="single" w:color="auto" w:sz="4" w:space="0"/>
            </w:tcBorders>
            <w:noWrap w:val="0"/>
            <w:vAlign w:val="center"/>
          </w:tcPr>
          <w:p>
            <w:pPr>
              <w:pStyle w:val="50"/>
              <w:ind w:firstLine="0" w:firstLineChars="0"/>
              <w:jc w:val="center"/>
              <w:rPr>
                <w:rFonts w:hint="eastAsia"/>
                <w:sz w:val="18"/>
                <w:szCs w:val="18"/>
              </w:rPr>
            </w:pPr>
          </w:p>
        </w:tc>
        <w:tc>
          <w:tcPr>
            <w:tcW w:w="1313" w:type="dxa"/>
            <w:tcBorders>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r>
              <w:rPr>
                <w:rFonts w:hint="eastAsia"/>
                <w:sz w:val="18"/>
                <w:szCs w:val="18"/>
              </w:rPr>
              <w:t>半甜黄洒</w:t>
            </w:r>
          </w:p>
        </w:tc>
        <w:tc>
          <w:tcPr>
            <w:tcW w:w="2437" w:type="dxa"/>
            <w:vMerge w:val="continue"/>
            <w:tcBorders>
              <w:left w:val="single" w:color="auto" w:sz="4" w:space="0"/>
              <w:right w:val="single" w:color="auto" w:sz="4" w:space="0"/>
            </w:tcBorders>
            <w:noWrap w:val="0"/>
            <w:vAlign w:val="center"/>
          </w:tcPr>
          <w:p>
            <w:pPr>
              <w:pStyle w:val="50"/>
              <w:ind w:firstLine="0" w:firstLineChars="0"/>
              <w:jc w:val="center"/>
              <w:rPr>
                <w:rFonts w:hint="eastAsia"/>
                <w:sz w:val="18"/>
                <w:szCs w:val="18"/>
              </w:rPr>
            </w:pPr>
          </w:p>
        </w:tc>
        <w:tc>
          <w:tcPr>
            <w:tcW w:w="2450" w:type="dxa"/>
            <w:vMerge w:val="continue"/>
            <w:tcBorders>
              <w:left w:val="single" w:color="auto" w:sz="4" w:space="0"/>
              <w:right w:val="single" w:color="auto" w:sz="4" w:space="0"/>
            </w:tcBorders>
            <w:noWrap w:val="0"/>
            <w:vAlign w:val="center"/>
          </w:tcPr>
          <w:p>
            <w:pPr>
              <w:pStyle w:val="50"/>
              <w:ind w:firstLine="0" w:firstLineChars="0"/>
              <w:jc w:val="center"/>
              <w:rPr>
                <w:rFonts w:hint="eastAsia"/>
                <w:sz w:val="18"/>
                <w:szCs w:val="18"/>
              </w:rPr>
            </w:pPr>
          </w:p>
        </w:tc>
        <w:tc>
          <w:tcPr>
            <w:tcW w:w="2359" w:type="dxa"/>
            <w:vMerge w:val="continue"/>
            <w:tcBorders>
              <w:left w:val="single" w:color="auto" w:sz="4" w:space="0"/>
              <w:right w:val="single" w:color="auto" w:sz="4" w:space="0"/>
            </w:tcBorders>
            <w:noWrap w:val="0"/>
            <w:vAlign w:val="center"/>
          </w:tcPr>
          <w:p>
            <w:pPr>
              <w:pStyle w:val="50"/>
              <w:ind w:firstLine="0" w:firstLineChars="0"/>
              <w:jc w:val="center"/>
              <w:rPr>
                <w:rFonts w:hint="eastAsia"/>
                <w:sz w:val="18"/>
                <w:szCs w:val="18"/>
              </w:rPr>
            </w:pPr>
          </w:p>
        </w:tc>
      </w:tr>
      <w:tr>
        <w:tblPrEx>
          <w:tblCellMar>
            <w:top w:w="15" w:type="dxa"/>
            <w:left w:w="15" w:type="dxa"/>
            <w:bottom w:w="15" w:type="dxa"/>
            <w:right w:w="15" w:type="dxa"/>
          </w:tblCellMar>
        </w:tblPrEx>
        <w:trPr>
          <w:trHeight w:val="0" w:hRule="atLeast"/>
          <w:jc w:val="center"/>
        </w:trPr>
        <w:tc>
          <w:tcPr>
            <w:tcW w:w="842" w:type="dxa"/>
            <w:vMerge w:val="continue"/>
            <w:tcBorders>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p>
        </w:tc>
        <w:tc>
          <w:tcPr>
            <w:tcW w:w="1313" w:type="dxa"/>
            <w:tcBorders>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r>
              <w:rPr>
                <w:rFonts w:hint="eastAsia"/>
                <w:sz w:val="18"/>
                <w:szCs w:val="18"/>
              </w:rPr>
              <w:t>甜黄洒</w:t>
            </w:r>
          </w:p>
        </w:tc>
        <w:tc>
          <w:tcPr>
            <w:tcW w:w="2437" w:type="dxa"/>
            <w:vMerge w:val="continue"/>
            <w:tcBorders>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2450" w:type="dxa"/>
            <w:vMerge w:val="continue"/>
            <w:tcBorders>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2359" w:type="dxa"/>
            <w:vMerge w:val="continue"/>
            <w:tcBorders>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0" w:hRule="atLeast"/>
          <w:jc w:val="center"/>
        </w:trPr>
        <w:tc>
          <w:tcPr>
            <w:tcW w:w="842" w:type="dxa"/>
            <w:vMerge w:val="restart"/>
            <w:tcBorders>
              <w:left w:val="single" w:color="auto" w:sz="4" w:space="0"/>
              <w:right w:val="single" w:color="auto" w:sz="4" w:space="0"/>
            </w:tcBorders>
            <w:noWrap w:val="0"/>
            <w:vAlign w:val="center"/>
          </w:tcPr>
          <w:p>
            <w:pPr>
              <w:pStyle w:val="50"/>
              <w:ind w:firstLine="0" w:firstLineChars="0"/>
              <w:jc w:val="center"/>
              <w:rPr>
                <w:rFonts w:hint="eastAsia"/>
                <w:sz w:val="18"/>
                <w:szCs w:val="18"/>
              </w:rPr>
            </w:pPr>
            <w:r>
              <w:rPr>
                <w:rFonts w:hint="eastAsia"/>
                <w:sz w:val="18"/>
                <w:szCs w:val="18"/>
              </w:rPr>
              <w:t>口味</w:t>
            </w:r>
          </w:p>
        </w:tc>
        <w:tc>
          <w:tcPr>
            <w:tcW w:w="1313" w:type="dxa"/>
            <w:tcBorders>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r>
              <w:rPr>
                <w:rFonts w:hint="eastAsia"/>
                <w:sz w:val="18"/>
                <w:szCs w:val="18"/>
              </w:rPr>
              <w:t>干黄酒</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rPr>
                <w:rFonts w:hint="eastAsia"/>
                <w:sz w:val="18"/>
                <w:szCs w:val="18"/>
              </w:rPr>
            </w:pPr>
            <w:r>
              <w:rPr>
                <w:sz w:val="18"/>
                <w:szCs w:val="18"/>
              </w:rPr>
              <w:t>醇</w:t>
            </w:r>
            <w:r>
              <w:rPr>
                <w:rFonts w:hint="eastAsia"/>
                <w:sz w:val="18"/>
                <w:szCs w:val="18"/>
              </w:rPr>
              <w:t>和，</w:t>
            </w:r>
            <w:r>
              <w:rPr>
                <w:sz w:val="18"/>
                <w:szCs w:val="18"/>
              </w:rPr>
              <w:t>爽</w:t>
            </w:r>
            <w:r>
              <w:rPr>
                <w:rFonts w:hint="eastAsia"/>
                <w:sz w:val="18"/>
                <w:szCs w:val="18"/>
              </w:rPr>
              <w:t>口，</w:t>
            </w:r>
            <w:r>
              <w:rPr>
                <w:sz w:val="18"/>
                <w:szCs w:val="18"/>
              </w:rPr>
              <w:t>无异味</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rPr>
                <w:rFonts w:hint="eastAsia"/>
                <w:sz w:val="18"/>
                <w:szCs w:val="18"/>
              </w:rPr>
            </w:pPr>
            <w:r>
              <w:rPr>
                <w:sz w:val="18"/>
                <w:szCs w:val="18"/>
              </w:rPr>
              <w:t>醇</w:t>
            </w:r>
            <w:r>
              <w:rPr>
                <w:rFonts w:hint="eastAsia"/>
                <w:sz w:val="18"/>
                <w:szCs w:val="18"/>
              </w:rPr>
              <w:t>和，较</w:t>
            </w:r>
            <w:r>
              <w:rPr>
                <w:sz w:val="18"/>
                <w:szCs w:val="18"/>
              </w:rPr>
              <w:t>爽</w:t>
            </w:r>
            <w:r>
              <w:rPr>
                <w:rFonts w:hint="eastAsia"/>
                <w:sz w:val="18"/>
                <w:szCs w:val="18"/>
              </w:rPr>
              <w:t>口，</w:t>
            </w:r>
            <w:r>
              <w:rPr>
                <w:sz w:val="18"/>
                <w:szCs w:val="18"/>
              </w:rPr>
              <w:t>无异味</w:t>
            </w:r>
          </w:p>
        </w:tc>
        <w:tc>
          <w:tcPr>
            <w:tcW w:w="2359"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rPr>
                <w:rFonts w:hint="eastAsia"/>
                <w:sz w:val="18"/>
                <w:szCs w:val="18"/>
              </w:rPr>
            </w:pPr>
            <w:r>
              <w:rPr>
                <w:rFonts w:hint="eastAsia"/>
                <w:sz w:val="18"/>
                <w:szCs w:val="18"/>
              </w:rPr>
              <w:t>尚</w:t>
            </w:r>
            <w:r>
              <w:rPr>
                <w:sz w:val="18"/>
                <w:szCs w:val="18"/>
              </w:rPr>
              <w:t>醇</w:t>
            </w:r>
            <w:r>
              <w:rPr>
                <w:rFonts w:hint="eastAsia"/>
                <w:sz w:val="18"/>
                <w:szCs w:val="18"/>
              </w:rPr>
              <w:t>和，</w:t>
            </w:r>
            <w:r>
              <w:rPr>
                <w:sz w:val="18"/>
                <w:szCs w:val="18"/>
              </w:rPr>
              <w:t>爽</w:t>
            </w:r>
            <w:r>
              <w:rPr>
                <w:rFonts w:hint="eastAsia"/>
                <w:sz w:val="18"/>
                <w:szCs w:val="18"/>
              </w:rPr>
              <w:t>口，</w:t>
            </w:r>
            <w:r>
              <w:rPr>
                <w:sz w:val="18"/>
                <w:szCs w:val="18"/>
              </w:rPr>
              <w:t>无异味</w:t>
            </w:r>
          </w:p>
        </w:tc>
      </w:tr>
      <w:tr>
        <w:tblPrEx>
          <w:tblCellMar>
            <w:top w:w="15" w:type="dxa"/>
            <w:left w:w="15" w:type="dxa"/>
            <w:bottom w:w="15" w:type="dxa"/>
            <w:right w:w="15" w:type="dxa"/>
          </w:tblCellMar>
        </w:tblPrEx>
        <w:trPr>
          <w:trHeight w:val="0" w:hRule="atLeast"/>
          <w:jc w:val="center"/>
        </w:trPr>
        <w:tc>
          <w:tcPr>
            <w:tcW w:w="842" w:type="dxa"/>
            <w:vMerge w:val="continue"/>
            <w:tcBorders>
              <w:left w:val="single" w:color="auto" w:sz="4" w:space="0"/>
              <w:right w:val="single" w:color="auto" w:sz="4" w:space="0"/>
            </w:tcBorders>
            <w:noWrap w:val="0"/>
            <w:vAlign w:val="center"/>
          </w:tcPr>
          <w:p>
            <w:pPr>
              <w:pStyle w:val="50"/>
              <w:ind w:firstLine="0" w:firstLineChars="0"/>
              <w:jc w:val="center"/>
              <w:rPr>
                <w:rFonts w:hint="eastAsia"/>
                <w:sz w:val="18"/>
                <w:szCs w:val="18"/>
              </w:rPr>
            </w:pPr>
          </w:p>
        </w:tc>
        <w:tc>
          <w:tcPr>
            <w:tcW w:w="1313" w:type="dxa"/>
            <w:tcBorders>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r>
              <w:rPr>
                <w:rFonts w:hint="eastAsia"/>
                <w:sz w:val="18"/>
                <w:szCs w:val="18"/>
              </w:rPr>
              <w:t>半干黄酒</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rPr>
                <w:rFonts w:hint="eastAsia"/>
                <w:sz w:val="18"/>
                <w:szCs w:val="18"/>
              </w:rPr>
            </w:pPr>
            <w:r>
              <w:rPr>
                <w:sz w:val="18"/>
                <w:szCs w:val="18"/>
              </w:rPr>
              <w:t>醇</w:t>
            </w:r>
            <w:r>
              <w:rPr>
                <w:rFonts w:hint="eastAsia"/>
                <w:sz w:val="18"/>
                <w:szCs w:val="18"/>
              </w:rPr>
              <w:t>厚，柔和鲜</w:t>
            </w:r>
            <w:r>
              <w:rPr>
                <w:sz w:val="18"/>
                <w:szCs w:val="18"/>
              </w:rPr>
              <w:t>爽</w:t>
            </w:r>
            <w:r>
              <w:rPr>
                <w:rFonts w:hint="eastAsia"/>
                <w:sz w:val="18"/>
                <w:szCs w:val="18"/>
              </w:rPr>
              <w:t>，</w:t>
            </w:r>
            <w:r>
              <w:rPr>
                <w:sz w:val="18"/>
                <w:szCs w:val="18"/>
              </w:rPr>
              <w:t>无异味</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rPr>
                <w:rFonts w:hint="eastAsia"/>
                <w:sz w:val="18"/>
                <w:szCs w:val="18"/>
              </w:rPr>
            </w:pPr>
            <w:r>
              <w:rPr>
                <w:sz w:val="18"/>
                <w:szCs w:val="18"/>
              </w:rPr>
              <w:t>醇</w:t>
            </w:r>
            <w:r>
              <w:rPr>
                <w:rFonts w:hint="eastAsia"/>
                <w:sz w:val="18"/>
                <w:szCs w:val="18"/>
              </w:rPr>
              <w:t>厚，较柔和鲜</w:t>
            </w:r>
            <w:r>
              <w:rPr>
                <w:sz w:val="18"/>
                <w:szCs w:val="18"/>
              </w:rPr>
              <w:t>爽</w:t>
            </w:r>
            <w:r>
              <w:rPr>
                <w:rFonts w:hint="eastAsia"/>
                <w:sz w:val="18"/>
                <w:szCs w:val="18"/>
              </w:rPr>
              <w:t>，</w:t>
            </w:r>
            <w:r>
              <w:rPr>
                <w:sz w:val="18"/>
                <w:szCs w:val="18"/>
              </w:rPr>
              <w:t>无异味</w:t>
            </w:r>
          </w:p>
        </w:tc>
        <w:tc>
          <w:tcPr>
            <w:tcW w:w="2359"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rPr>
                <w:rFonts w:hint="eastAsia"/>
                <w:sz w:val="18"/>
                <w:szCs w:val="18"/>
              </w:rPr>
            </w:pPr>
            <w:r>
              <w:rPr>
                <w:rFonts w:hint="eastAsia"/>
                <w:sz w:val="18"/>
                <w:szCs w:val="18"/>
              </w:rPr>
              <w:t>尚</w:t>
            </w:r>
            <w:r>
              <w:rPr>
                <w:sz w:val="18"/>
                <w:szCs w:val="18"/>
              </w:rPr>
              <w:t>醇</w:t>
            </w:r>
            <w:r>
              <w:rPr>
                <w:rFonts w:hint="eastAsia"/>
                <w:sz w:val="18"/>
                <w:szCs w:val="18"/>
              </w:rPr>
              <w:t>厚鲜</w:t>
            </w:r>
            <w:r>
              <w:rPr>
                <w:sz w:val="18"/>
                <w:szCs w:val="18"/>
              </w:rPr>
              <w:t>爽</w:t>
            </w:r>
            <w:r>
              <w:rPr>
                <w:rFonts w:hint="eastAsia"/>
                <w:sz w:val="18"/>
                <w:szCs w:val="18"/>
              </w:rPr>
              <w:t>，</w:t>
            </w:r>
            <w:r>
              <w:rPr>
                <w:sz w:val="18"/>
                <w:szCs w:val="18"/>
              </w:rPr>
              <w:t>无异味</w:t>
            </w:r>
          </w:p>
        </w:tc>
      </w:tr>
      <w:tr>
        <w:tblPrEx>
          <w:tblCellMar>
            <w:top w:w="15" w:type="dxa"/>
            <w:left w:w="15" w:type="dxa"/>
            <w:bottom w:w="15" w:type="dxa"/>
            <w:right w:w="15" w:type="dxa"/>
          </w:tblCellMar>
        </w:tblPrEx>
        <w:trPr>
          <w:trHeight w:val="0" w:hRule="atLeast"/>
          <w:jc w:val="center"/>
        </w:trPr>
        <w:tc>
          <w:tcPr>
            <w:tcW w:w="842" w:type="dxa"/>
            <w:vMerge w:val="continue"/>
            <w:tcBorders>
              <w:left w:val="single" w:color="auto" w:sz="4" w:space="0"/>
              <w:right w:val="single" w:color="auto" w:sz="4" w:space="0"/>
            </w:tcBorders>
            <w:noWrap w:val="0"/>
            <w:vAlign w:val="center"/>
          </w:tcPr>
          <w:p>
            <w:pPr>
              <w:pStyle w:val="50"/>
              <w:ind w:firstLine="0" w:firstLineChars="0"/>
              <w:jc w:val="center"/>
              <w:rPr>
                <w:rFonts w:hint="eastAsia"/>
                <w:sz w:val="18"/>
                <w:szCs w:val="18"/>
              </w:rPr>
            </w:pPr>
          </w:p>
        </w:tc>
        <w:tc>
          <w:tcPr>
            <w:tcW w:w="1313" w:type="dxa"/>
            <w:tcBorders>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r>
              <w:rPr>
                <w:rFonts w:hint="eastAsia"/>
                <w:sz w:val="18"/>
                <w:szCs w:val="18"/>
              </w:rPr>
              <w:t>半甜黄洒</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rPr>
                <w:rFonts w:hint="eastAsia"/>
                <w:sz w:val="18"/>
                <w:szCs w:val="18"/>
              </w:rPr>
            </w:pPr>
            <w:r>
              <w:rPr>
                <w:sz w:val="18"/>
                <w:szCs w:val="18"/>
              </w:rPr>
              <w:t>醇</w:t>
            </w:r>
            <w:r>
              <w:rPr>
                <w:rFonts w:hint="eastAsia"/>
                <w:sz w:val="18"/>
                <w:szCs w:val="18"/>
              </w:rPr>
              <w:t>厚，鲜甜</w:t>
            </w:r>
            <w:r>
              <w:rPr>
                <w:sz w:val="18"/>
                <w:szCs w:val="18"/>
              </w:rPr>
              <w:t>爽</w:t>
            </w:r>
            <w:r>
              <w:rPr>
                <w:rFonts w:hint="eastAsia"/>
                <w:sz w:val="18"/>
                <w:szCs w:val="18"/>
              </w:rPr>
              <w:t>口，</w:t>
            </w:r>
            <w:r>
              <w:rPr>
                <w:sz w:val="18"/>
                <w:szCs w:val="18"/>
              </w:rPr>
              <w:t>无异味</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rPr>
                <w:rFonts w:hint="eastAsia"/>
                <w:sz w:val="18"/>
                <w:szCs w:val="18"/>
              </w:rPr>
            </w:pPr>
            <w:r>
              <w:rPr>
                <w:sz w:val="18"/>
                <w:szCs w:val="18"/>
              </w:rPr>
              <w:t>醇</w:t>
            </w:r>
            <w:r>
              <w:rPr>
                <w:rFonts w:hint="eastAsia"/>
                <w:sz w:val="18"/>
                <w:szCs w:val="18"/>
              </w:rPr>
              <w:t>厚，较鲜甜</w:t>
            </w:r>
            <w:r>
              <w:rPr>
                <w:sz w:val="18"/>
                <w:szCs w:val="18"/>
              </w:rPr>
              <w:t>爽</w:t>
            </w:r>
            <w:r>
              <w:rPr>
                <w:rFonts w:hint="eastAsia"/>
                <w:sz w:val="18"/>
                <w:szCs w:val="18"/>
              </w:rPr>
              <w:t>口，</w:t>
            </w:r>
            <w:r>
              <w:rPr>
                <w:sz w:val="18"/>
                <w:szCs w:val="18"/>
              </w:rPr>
              <w:t>无异味</w:t>
            </w:r>
          </w:p>
        </w:tc>
        <w:tc>
          <w:tcPr>
            <w:tcW w:w="2359"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rPr>
                <w:rFonts w:hint="eastAsia"/>
                <w:sz w:val="18"/>
                <w:szCs w:val="18"/>
              </w:rPr>
            </w:pPr>
            <w:r>
              <w:rPr>
                <w:sz w:val="18"/>
                <w:szCs w:val="18"/>
              </w:rPr>
              <w:t>醇</w:t>
            </w:r>
            <w:r>
              <w:rPr>
                <w:rFonts w:hint="eastAsia"/>
                <w:sz w:val="18"/>
                <w:szCs w:val="18"/>
              </w:rPr>
              <w:t>厚，尚鲜甜</w:t>
            </w:r>
            <w:r>
              <w:rPr>
                <w:sz w:val="18"/>
                <w:szCs w:val="18"/>
              </w:rPr>
              <w:t>爽</w:t>
            </w:r>
            <w:r>
              <w:rPr>
                <w:rFonts w:hint="eastAsia"/>
                <w:sz w:val="18"/>
                <w:szCs w:val="18"/>
              </w:rPr>
              <w:t>口，</w:t>
            </w:r>
            <w:r>
              <w:rPr>
                <w:sz w:val="18"/>
                <w:szCs w:val="18"/>
              </w:rPr>
              <w:t>无异味</w:t>
            </w:r>
          </w:p>
        </w:tc>
      </w:tr>
      <w:tr>
        <w:tblPrEx>
          <w:tblCellMar>
            <w:top w:w="15" w:type="dxa"/>
            <w:left w:w="15" w:type="dxa"/>
            <w:bottom w:w="15" w:type="dxa"/>
            <w:right w:w="15" w:type="dxa"/>
          </w:tblCellMar>
        </w:tblPrEx>
        <w:trPr>
          <w:trHeight w:val="0" w:hRule="atLeast"/>
          <w:jc w:val="center"/>
        </w:trPr>
        <w:tc>
          <w:tcPr>
            <w:tcW w:w="842" w:type="dxa"/>
            <w:vMerge w:val="continue"/>
            <w:tcBorders>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p>
        </w:tc>
        <w:tc>
          <w:tcPr>
            <w:tcW w:w="1313" w:type="dxa"/>
            <w:tcBorders>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r>
              <w:rPr>
                <w:rFonts w:hint="eastAsia"/>
                <w:sz w:val="18"/>
                <w:szCs w:val="18"/>
              </w:rPr>
              <w:t>甜黄洒</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rPr>
                <w:rFonts w:hint="eastAsia"/>
                <w:sz w:val="18"/>
                <w:szCs w:val="18"/>
              </w:rPr>
            </w:pPr>
            <w:r>
              <w:rPr>
                <w:rFonts w:hint="eastAsia"/>
                <w:sz w:val="18"/>
                <w:szCs w:val="18"/>
              </w:rPr>
              <w:t>鲜甜，</w:t>
            </w:r>
            <w:r>
              <w:rPr>
                <w:sz w:val="18"/>
                <w:szCs w:val="18"/>
              </w:rPr>
              <w:t>醇</w:t>
            </w:r>
            <w:r>
              <w:rPr>
                <w:rFonts w:hint="eastAsia"/>
                <w:sz w:val="18"/>
                <w:szCs w:val="18"/>
              </w:rPr>
              <w:t>厚，</w:t>
            </w:r>
            <w:r>
              <w:rPr>
                <w:sz w:val="18"/>
                <w:szCs w:val="18"/>
              </w:rPr>
              <w:t>无异味</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rPr>
                <w:rFonts w:hint="eastAsia"/>
                <w:sz w:val="18"/>
                <w:szCs w:val="18"/>
              </w:rPr>
            </w:pPr>
            <w:r>
              <w:rPr>
                <w:rFonts w:hint="eastAsia"/>
                <w:sz w:val="18"/>
                <w:szCs w:val="18"/>
              </w:rPr>
              <w:t>鲜甜，较</w:t>
            </w:r>
            <w:r>
              <w:rPr>
                <w:sz w:val="18"/>
                <w:szCs w:val="18"/>
              </w:rPr>
              <w:t>醇</w:t>
            </w:r>
            <w:r>
              <w:rPr>
                <w:rFonts w:hint="eastAsia"/>
                <w:sz w:val="18"/>
                <w:szCs w:val="18"/>
              </w:rPr>
              <w:t>厚，</w:t>
            </w:r>
            <w:r>
              <w:rPr>
                <w:sz w:val="18"/>
                <w:szCs w:val="18"/>
              </w:rPr>
              <w:t>无异味</w:t>
            </w:r>
          </w:p>
        </w:tc>
        <w:tc>
          <w:tcPr>
            <w:tcW w:w="2359"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rPr>
                <w:rFonts w:hint="eastAsia"/>
                <w:sz w:val="18"/>
                <w:szCs w:val="18"/>
              </w:rPr>
            </w:pPr>
            <w:r>
              <w:rPr>
                <w:rFonts w:hint="eastAsia"/>
                <w:sz w:val="18"/>
                <w:szCs w:val="18"/>
              </w:rPr>
              <w:t>鲜甜，尚</w:t>
            </w:r>
            <w:r>
              <w:rPr>
                <w:sz w:val="18"/>
                <w:szCs w:val="18"/>
              </w:rPr>
              <w:t>醇</w:t>
            </w:r>
            <w:r>
              <w:rPr>
                <w:rFonts w:hint="eastAsia"/>
                <w:sz w:val="18"/>
                <w:szCs w:val="18"/>
              </w:rPr>
              <w:t>厚，</w:t>
            </w:r>
            <w:r>
              <w:rPr>
                <w:sz w:val="18"/>
                <w:szCs w:val="18"/>
              </w:rPr>
              <w:t>无异味</w:t>
            </w:r>
          </w:p>
        </w:tc>
      </w:tr>
      <w:tr>
        <w:tblPrEx>
          <w:tblCellMar>
            <w:top w:w="15" w:type="dxa"/>
            <w:left w:w="15" w:type="dxa"/>
            <w:bottom w:w="15" w:type="dxa"/>
            <w:right w:w="15" w:type="dxa"/>
          </w:tblCellMar>
        </w:tblPrEx>
        <w:trPr>
          <w:trHeight w:val="0" w:hRule="atLeast"/>
          <w:jc w:val="center"/>
        </w:trPr>
        <w:tc>
          <w:tcPr>
            <w:tcW w:w="842" w:type="dxa"/>
            <w:vMerge w:val="restart"/>
            <w:tcBorders>
              <w:left w:val="single" w:color="auto" w:sz="4" w:space="0"/>
              <w:right w:val="single" w:color="auto" w:sz="4" w:space="0"/>
            </w:tcBorders>
            <w:noWrap w:val="0"/>
            <w:vAlign w:val="center"/>
          </w:tcPr>
          <w:p>
            <w:pPr>
              <w:pStyle w:val="50"/>
              <w:ind w:firstLine="0" w:firstLineChars="0"/>
              <w:jc w:val="center"/>
              <w:rPr>
                <w:rFonts w:hint="eastAsia"/>
                <w:sz w:val="18"/>
                <w:szCs w:val="18"/>
              </w:rPr>
            </w:pPr>
            <w:r>
              <w:rPr>
                <w:rFonts w:hint="eastAsia"/>
                <w:sz w:val="18"/>
                <w:szCs w:val="18"/>
              </w:rPr>
              <w:t>风格</w:t>
            </w:r>
          </w:p>
        </w:tc>
        <w:tc>
          <w:tcPr>
            <w:tcW w:w="1313" w:type="dxa"/>
            <w:tcBorders>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r>
              <w:rPr>
                <w:rFonts w:hint="eastAsia"/>
                <w:sz w:val="18"/>
                <w:szCs w:val="18"/>
              </w:rPr>
              <w:t>干黄酒</w:t>
            </w:r>
          </w:p>
        </w:tc>
        <w:tc>
          <w:tcPr>
            <w:tcW w:w="2437" w:type="dxa"/>
            <w:vMerge w:val="restart"/>
            <w:tcBorders>
              <w:top w:val="single" w:color="auto" w:sz="4" w:space="0"/>
              <w:left w:val="single" w:color="auto" w:sz="4" w:space="0"/>
              <w:right w:val="single" w:color="auto" w:sz="4" w:space="0"/>
            </w:tcBorders>
            <w:noWrap w:val="0"/>
            <w:vAlign w:val="center"/>
          </w:tcPr>
          <w:p>
            <w:pPr>
              <w:pStyle w:val="50"/>
              <w:ind w:firstLine="0" w:firstLineChars="0"/>
              <w:rPr>
                <w:rFonts w:hint="eastAsia"/>
                <w:sz w:val="18"/>
                <w:szCs w:val="18"/>
              </w:rPr>
            </w:pPr>
            <w:r>
              <w:rPr>
                <w:rFonts w:hint="eastAsia"/>
                <w:sz w:val="18"/>
                <w:szCs w:val="18"/>
              </w:rPr>
              <w:t>酒体协调，具有本类型练市黄酒的典型风格</w:t>
            </w:r>
          </w:p>
        </w:tc>
        <w:tc>
          <w:tcPr>
            <w:tcW w:w="2450" w:type="dxa"/>
            <w:vMerge w:val="restart"/>
            <w:tcBorders>
              <w:top w:val="single" w:color="auto" w:sz="4" w:space="0"/>
              <w:left w:val="single" w:color="auto" w:sz="4" w:space="0"/>
              <w:right w:val="single" w:color="auto" w:sz="4" w:space="0"/>
            </w:tcBorders>
            <w:noWrap w:val="0"/>
            <w:vAlign w:val="center"/>
          </w:tcPr>
          <w:p>
            <w:pPr>
              <w:pStyle w:val="50"/>
              <w:ind w:firstLine="0" w:firstLineChars="0"/>
              <w:rPr>
                <w:rFonts w:hint="eastAsia"/>
                <w:sz w:val="18"/>
                <w:szCs w:val="18"/>
              </w:rPr>
            </w:pPr>
            <w:r>
              <w:rPr>
                <w:rFonts w:hint="eastAsia"/>
                <w:sz w:val="18"/>
                <w:szCs w:val="18"/>
              </w:rPr>
              <w:t>酒体较协调，具有本类型练市黄酒的典型风格</w:t>
            </w:r>
          </w:p>
        </w:tc>
        <w:tc>
          <w:tcPr>
            <w:tcW w:w="2359" w:type="dxa"/>
            <w:vMerge w:val="restart"/>
            <w:tcBorders>
              <w:top w:val="single" w:color="auto" w:sz="4" w:space="0"/>
              <w:left w:val="single" w:color="auto" w:sz="4" w:space="0"/>
              <w:right w:val="single" w:color="auto" w:sz="4" w:space="0"/>
            </w:tcBorders>
            <w:noWrap w:val="0"/>
            <w:vAlign w:val="center"/>
          </w:tcPr>
          <w:p>
            <w:pPr>
              <w:pStyle w:val="50"/>
              <w:ind w:firstLine="0" w:firstLineChars="0"/>
              <w:rPr>
                <w:rFonts w:hint="eastAsia"/>
                <w:sz w:val="18"/>
                <w:szCs w:val="18"/>
              </w:rPr>
            </w:pPr>
            <w:r>
              <w:rPr>
                <w:rFonts w:hint="eastAsia"/>
                <w:sz w:val="18"/>
                <w:szCs w:val="18"/>
              </w:rPr>
              <w:t>酒体尚协调，具有本类型练市黄酒的典型风格</w:t>
            </w:r>
          </w:p>
        </w:tc>
      </w:tr>
      <w:tr>
        <w:tblPrEx>
          <w:tblCellMar>
            <w:top w:w="15" w:type="dxa"/>
            <w:left w:w="15" w:type="dxa"/>
            <w:bottom w:w="15" w:type="dxa"/>
            <w:right w:w="15" w:type="dxa"/>
          </w:tblCellMar>
        </w:tblPrEx>
        <w:trPr>
          <w:trHeight w:val="0" w:hRule="atLeast"/>
          <w:jc w:val="center"/>
        </w:trPr>
        <w:tc>
          <w:tcPr>
            <w:tcW w:w="842" w:type="dxa"/>
            <w:vMerge w:val="continue"/>
            <w:tcBorders>
              <w:left w:val="single" w:color="auto" w:sz="4" w:space="0"/>
              <w:right w:val="single" w:color="auto" w:sz="4" w:space="0"/>
            </w:tcBorders>
            <w:noWrap w:val="0"/>
            <w:vAlign w:val="center"/>
          </w:tcPr>
          <w:p>
            <w:pPr>
              <w:pStyle w:val="50"/>
              <w:ind w:firstLine="0" w:firstLineChars="0"/>
              <w:jc w:val="center"/>
              <w:rPr>
                <w:rFonts w:hint="eastAsia"/>
                <w:sz w:val="18"/>
                <w:szCs w:val="18"/>
              </w:rPr>
            </w:pPr>
          </w:p>
        </w:tc>
        <w:tc>
          <w:tcPr>
            <w:tcW w:w="1313" w:type="dxa"/>
            <w:tcBorders>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r>
              <w:rPr>
                <w:rFonts w:hint="eastAsia"/>
                <w:sz w:val="18"/>
                <w:szCs w:val="18"/>
              </w:rPr>
              <w:t>半干黄酒</w:t>
            </w:r>
          </w:p>
        </w:tc>
        <w:tc>
          <w:tcPr>
            <w:tcW w:w="2437" w:type="dxa"/>
            <w:vMerge w:val="continue"/>
            <w:tcBorders>
              <w:left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2450" w:type="dxa"/>
            <w:vMerge w:val="continue"/>
            <w:tcBorders>
              <w:left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2359" w:type="dxa"/>
            <w:vMerge w:val="continue"/>
            <w:tcBorders>
              <w:left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0" w:hRule="atLeast"/>
          <w:jc w:val="center"/>
        </w:trPr>
        <w:tc>
          <w:tcPr>
            <w:tcW w:w="842" w:type="dxa"/>
            <w:vMerge w:val="continue"/>
            <w:tcBorders>
              <w:left w:val="single" w:color="auto" w:sz="4" w:space="0"/>
              <w:right w:val="single" w:color="auto" w:sz="4" w:space="0"/>
            </w:tcBorders>
            <w:noWrap w:val="0"/>
            <w:vAlign w:val="center"/>
          </w:tcPr>
          <w:p>
            <w:pPr>
              <w:pStyle w:val="50"/>
              <w:ind w:firstLine="0" w:firstLineChars="0"/>
              <w:jc w:val="center"/>
              <w:rPr>
                <w:rFonts w:hint="eastAsia"/>
                <w:sz w:val="18"/>
                <w:szCs w:val="18"/>
              </w:rPr>
            </w:pPr>
          </w:p>
        </w:tc>
        <w:tc>
          <w:tcPr>
            <w:tcW w:w="1313" w:type="dxa"/>
            <w:tcBorders>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r>
              <w:rPr>
                <w:rFonts w:hint="eastAsia"/>
                <w:sz w:val="18"/>
                <w:szCs w:val="18"/>
              </w:rPr>
              <w:t>半甜黄洒</w:t>
            </w:r>
          </w:p>
        </w:tc>
        <w:tc>
          <w:tcPr>
            <w:tcW w:w="2437" w:type="dxa"/>
            <w:vMerge w:val="continue"/>
            <w:tcBorders>
              <w:left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2450" w:type="dxa"/>
            <w:vMerge w:val="continue"/>
            <w:tcBorders>
              <w:left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2359" w:type="dxa"/>
            <w:vMerge w:val="continue"/>
            <w:tcBorders>
              <w:left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0" w:hRule="atLeast"/>
          <w:jc w:val="center"/>
        </w:trPr>
        <w:tc>
          <w:tcPr>
            <w:tcW w:w="842" w:type="dxa"/>
            <w:vMerge w:val="continue"/>
            <w:tcBorders>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p>
        </w:tc>
        <w:tc>
          <w:tcPr>
            <w:tcW w:w="1313" w:type="dxa"/>
            <w:tcBorders>
              <w:left w:val="single" w:color="auto" w:sz="4" w:space="0"/>
              <w:bottom w:val="single" w:color="auto" w:sz="4" w:space="0"/>
              <w:right w:val="single" w:color="auto" w:sz="4" w:space="0"/>
            </w:tcBorders>
            <w:noWrap w:val="0"/>
            <w:vAlign w:val="center"/>
          </w:tcPr>
          <w:p>
            <w:pPr>
              <w:pStyle w:val="50"/>
              <w:ind w:firstLine="0" w:firstLineChars="0"/>
              <w:jc w:val="center"/>
              <w:rPr>
                <w:rFonts w:hint="eastAsia"/>
                <w:sz w:val="18"/>
                <w:szCs w:val="18"/>
              </w:rPr>
            </w:pPr>
            <w:r>
              <w:rPr>
                <w:rFonts w:hint="eastAsia"/>
                <w:sz w:val="18"/>
                <w:szCs w:val="18"/>
              </w:rPr>
              <w:t>甜黄洒</w:t>
            </w:r>
          </w:p>
        </w:tc>
        <w:tc>
          <w:tcPr>
            <w:tcW w:w="2437" w:type="dxa"/>
            <w:vMerge w:val="continue"/>
            <w:tcBorders>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2450" w:type="dxa"/>
            <w:vMerge w:val="continue"/>
            <w:tcBorders>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2359" w:type="dxa"/>
            <w:vMerge w:val="continue"/>
            <w:tcBorders>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r>
    </w:tbl>
    <w:p>
      <w:pPr>
        <w:pStyle w:val="89"/>
        <w:numPr>
          <w:ilvl w:val="0"/>
          <w:numId w:val="0"/>
        </w:numPr>
        <w:spacing w:before="156" w:after="156"/>
        <w:rPr>
          <w:rFonts w:hint="eastAsia"/>
          <w:lang w:val="en"/>
        </w:rPr>
      </w:pPr>
      <w:r>
        <w:rPr>
          <w:lang w:val="en"/>
        </w:rPr>
        <w:t>6.</w:t>
      </w:r>
      <w:r>
        <w:rPr>
          <w:rFonts w:hint="eastAsia"/>
        </w:rPr>
        <w:t>4.</w:t>
      </w:r>
      <w:r>
        <w:rPr>
          <w:lang w:val="en"/>
        </w:rPr>
        <w:t>1.</w:t>
      </w:r>
      <w:r>
        <w:rPr>
          <w:rFonts w:hint="eastAsia"/>
        </w:rPr>
        <w:t>2</w:t>
      </w:r>
      <w:r>
        <w:rPr>
          <w:lang w:val="en"/>
        </w:rPr>
        <w:t xml:space="preserve"> </w:t>
      </w:r>
      <w:r>
        <w:rPr>
          <w:szCs w:val="22"/>
          <w:lang w:val="en"/>
        </w:rPr>
        <w:t>练市黄酒</w:t>
      </w:r>
      <w:r>
        <w:rPr>
          <w:rFonts w:hint="eastAsia"/>
          <w:szCs w:val="22"/>
          <w:lang w:val="en"/>
        </w:rPr>
        <w:t>（清爽型）</w:t>
      </w:r>
    </w:p>
    <w:p>
      <w:pPr>
        <w:pStyle w:val="50"/>
        <w:ind w:firstLine="420"/>
        <w:rPr>
          <w:rFonts w:hint="eastAsia"/>
          <w:szCs w:val="22"/>
        </w:rPr>
      </w:pPr>
      <w:r>
        <w:rPr>
          <w:szCs w:val="22"/>
          <w:lang w:val="en"/>
        </w:rPr>
        <w:t>练市黄酒</w:t>
      </w:r>
      <w:r>
        <w:rPr>
          <w:rFonts w:hint="eastAsia"/>
          <w:szCs w:val="22"/>
          <w:lang w:val="en"/>
        </w:rPr>
        <w:t>（清爽型）</w:t>
      </w:r>
      <w:r>
        <w:rPr>
          <w:rFonts w:hint="eastAsia"/>
          <w:szCs w:val="22"/>
        </w:rPr>
        <w:t>感官要求符合表3的规定。</w:t>
      </w:r>
    </w:p>
    <w:p>
      <w:pPr>
        <w:spacing w:line="360" w:lineRule="auto"/>
        <w:ind w:firstLine="420" w:firstLineChars="200"/>
        <w:jc w:val="center"/>
        <w:rPr>
          <w:rFonts w:hint="eastAsia" w:ascii="黑体" w:hAnsi="黑体" w:eastAsia="黑体" w:cs="黑体"/>
        </w:rPr>
      </w:pPr>
      <w:r>
        <w:rPr>
          <w:rFonts w:hint="eastAsia" w:ascii="黑体" w:hAnsi="黑体" w:eastAsia="黑体" w:cs="黑体"/>
        </w:rPr>
        <w:t xml:space="preserve">表3 </w:t>
      </w:r>
      <w:r>
        <w:rPr>
          <w:rFonts w:ascii="黑体" w:hAnsi="黑体" w:eastAsia="黑体" w:cs="黑体"/>
          <w:lang w:val="en"/>
        </w:rPr>
        <w:t>练市黄酒</w:t>
      </w:r>
      <w:r>
        <w:rPr>
          <w:rFonts w:hint="eastAsia" w:ascii="黑体" w:hAnsi="黑体" w:eastAsia="黑体" w:cs="黑体"/>
          <w:lang w:val="en"/>
        </w:rPr>
        <w:t>（清爽型）感官要</w:t>
      </w:r>
      <w:r>
        <w:rPr>
          <w:rFonts w:hint="eastAsia" w:ascii="黑体" w:hAnsi="黑体" w:eastAsia="黑体" w:cs="黑体"/>
        </w:rPr>
        <w:t>求</w:t>
      </w:r>
    </w:p>
    <w:tbl>
      <w:tblPr>
        <w:tblStyle w:val="30"/>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2"/>
        <w:gridCol w:w="1313"/>
        <w:gridCol w:w="3500"/>
        <w:gridCol w:w="3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842" w:type="dxa"/>
            <w:vMerge w:val="restart"/>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项目</w:t>
            </w:r>
          </w:p>
        </w:tc>
        <w:tc>
          <w:tcPr>
            <w:tcW w:w="1313" w:type="dxa"/>
            <w:vMerge w:val="restart"/>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类型</w:t>
            </w:r>
          </w:p>
        </w:tc>
        <w:tc>
          <w:tcPr>
            <w:tcW w:w="7246" w:type="dxa"/>
            <w:gridSpan w:val="2"/>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842" w:type="dxa"/>
            <w:vMerge w:val="continue"/>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1313" w:type="dxa"/>
            <w:vMerge w:val="continue"/>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3500" w:type="dxa"/>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一级</w:t>
            </w:r>
          </w:p>
        </w:tc>
        <w:tc>
          <w:tcPr>
            <w:tcW w:w="3746" w:type="dxa"/>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842" w:type="dxa"/>
            <w:vMerge w:val="restart"/>
            <w:noWrap w:val="0"/>
            <w:vAlign w:val="center"/>
          </w:tcPr>
          <w:p>
            <w:pPr>
              <w:pStyle w:val="50"/>
              <w:ind w:firstLine="0" w:firstLineChars="0"/>
              <w:jc w:val="center"/>
              <w:rPr>
                <w:rFonts w:hint="eastAsia"/>
                <w:sz w:val="18"/>
                <w:szCs w:val="18"/>
              </w:rPr>
            </w:pPr>
            <w:r>
              <w:rPr>
                <w:rFonts w:hint="eastAsia"/>
                <w:sz w:val="18"/>
                <w:szCs w:val="18"/>
              </w:rPr>
              <w:t>外观</w:t>
            </w:r>
          </w:p>
        </w:tc>
        <w:tc>
          <w:tcPr>
            <w:tcW w:w="1313" w:type="dxa"/>
            <w:noWrap w:val="0"/>
            <w:vAlign w:val="center"/>
          </w:tcPr>
          <w:p>
            <w:pPr>
              <w:pStyle w:val="50"/>
              <w:ind w:firstLine="0" w:firstLineChars="0"/>
              <w:jc w:val="center"/>
              <w:rPr>
                <w:rFonts w:hint="eastAsia"/>
                <w:sz w:val="18"/>
                <w:szCs w:val="18"/>
              </w:rPr>
            </w:pPr>
            <w:r>
              <w:rPr>
                <w:rFonts w:hint="eastAsia"/>
                <w:sz w:val="18"/>
                <w:szCs w:val="18"/>
              </w:rPr>
              <w:t>干黄酒</w:t>
            </w:r>
          </w:p>
        </w:tc>
        <w:tc>
          <w:tcPr>
            <w:tcW w:w="7246" w:type="dxa"/>
            <w:gridSpan w:val="2"/>
            <w:vMerge w:val="restart"/>
            <w:noWrap w:val="0"/>
            <w:vAlign w:val="center"/>
          </w:tcPr>
          <w:p>
            <w:pPr>
              <w:pStyle w:val="50"/>
              <w:ind w:firstLine="0" w:firstLineChars="0"/>
              <w:rPr>
                <w:rFonts w:hint="eastAsia"/>
                <w:sz w:val="18"/>
                <w:szCs w:val="18"/>
              </w:rPr>
            </w:pPr>
            <w:r>
              <w:rPr>
                <w:rFonts w:hint="eastAsia"/>
                <w:sz w:val="18"/>
                <w:szCs w:val="18"/>
              </w:rPr>
              <w:t>淡</w:t>
            </w:r>
            <w:r>
              <w:rPr>
                <w:sz w:val="18"/>
                <w:szCs w:val="18"/>
              </w:rPr>
              <w:t>黄色</w:t>
            </w:r>
            <w:r>
              <w:rPr>
                <w:rFonts w:hint="eastAsia"/>
                <w:sz w:val="18"/>
                <w:szCs w:val="18"/>
              </w:rPr>
              <w:t>至黄褐色</w:t>
            </w:r>
            <w:r>
              <w:rPr>
                <w:sz w:val="18"/>
                <w:szCs w:val="18"/>
              </w:rPr>
              <w:t>、清亮透明，有光泽</w:t>
            </w:r>
            <w:r>
              <w:rPr>
                <w:rFonts w:hint="eastAsia"/>
                <w:sz w:val="18"/>
                <w:szCs w:val="18"/>
              </w:rPr>
              <w:t>，</w:t>
            </w:r>
            <w:r>
              <w:rPr>
                <w:sz w:val="18"/>
                <w:szCs w:val="18"/>
              </w:rPr>
              <w:t>允许瓶(坛)底有微量聚集物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842" w:type="dxa"/>
            <w:vMerge w:val="continue"/>
            <w:noWrap w:val="0"/>
            <w:vAlign w:val="center"/>
          </w:tcPr>
          <w:p>
            <w:pPr>
              <w:pStyle w:val="50"/>
              <w:ind w:firstLine="0" w:firstLineChars="0"/>
              <w:jc w:val="center"/>
              <w:rPr>
                <w:rFonts w:hint="eastAsia"/>
                <w:sz w:val="18"/>
                <w:szCs w:val="18"/>
              </w:rPr>
            </w:pPr>
          </w:p>
        </w:tc>
        <w:tc>
          <w:tcPr>
            <w:tcW w:w="1313" w:type="dxa"/>
            <w:noWrap w:val="0"/>
            <w:vAlign w:val="center"/>
          </w:tcPr>
          <w:p>
            <w:pPr>
              <w:pStyle w:val="50"/>
              <w:ind w:firstLine="0" w:firstLineChars="0"/>
              <w:jc w:val="center"/>
              <w:rPr>
                <w:rFonts w:hint="eastAsia"/>
                <w:sz w:val="18"/>
                <w:szCs w:val="18"/>
              </w:rPr>
            </w:pPr>
            <w:r>
              <w:rPr>
                <w:rFonts w:hint="eastAsia"/>
                <w:sz w:val="18"/>
                <w:szCs w:val="18"/>
              </w:rPr>
              <w:t>半干黄酒</w:t>
            </w:r>
          </w:p>
        </w:tc>
        <w:tc>
          <w:tcPr>
            <w:tcW w:w="7246" w:type="dxa"/>
            <w:gridSpan w:val="2"/>
            <w:vMerge w:val="continue"/>
            <w:noWrap w:val="0"/>
            <w:vAlign w:val="center"/>
          </w:tcPr>
          <w:p>
            <w:pPr>
              <w:pStyle w:val="50"/>
              <w:ind w:firstLine="0" w:firstLineChars="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842" w:type="dxa"/>
            <w:vMerge w:val="continue"/>
            <w:noWrap w:val="0"/>
            <w:vAlign w:val="center"/>
          </w:tcPr>
          <w:p>
            <w:pPr>
              <w:pStyle w:val="50"/>
              <w:ind w:firstLine="0" w:firstLineChars="0"/>
              <w:jc w:val="center"/>
              <w:rPr>
                <w:rFonts w:hint="eastAsia"/>
                <w:sz w:val="18"/>
                <w:szCs w:val="18"/>
              </w:rPr>
            </w:pPr>
          </w:p>
        </w:tc>
        <w:tc>
          <w:tcPr>
            <w:tcW w:w="1313" w:type="dxa"/>
            <w:noWrap w:val="0"/>
            <w:vAlign w:val="center"/>
          </w:tcPr>
          <w:p>
            <w:pPr>
              <w:pStyle w:val="50"/>
              <w:ind w:firstLine="0" w:firstLineChars="0"/>
              <w:jc w:val="center"/>
              <w:rPr>
                <w:rFonts w:hint="eastAsia"/>
                <w:sz w:val="18"/>
                <w:szCs w:val="18"/>
              </w:rPr>
            </w:pPr>
            <w:r>
              <w:rPr>
                <w:rFonts w:hint="eastAsia"/>
                <w:sz w:val="18"/>
                <w:szCs w:val="18"/>
              </w:rPr>
              <w:t>半甜黄洒</w:t>
            </w:r>
          </w:p>
        </w:tc>
        <w:tc>
          <w:tcPr>
            <w:tcW w:w="7246" w:type="dxa"/>
            <w:gridSpan w:val="2"/>
            <w:vMerge w:val="continue"/>
            <w:noWrap w:val="0"/>
            <w:vAlign w:val="center"/>
          </w:tcPr>
          <w:p>
            <w:pPr>
              <w:pStyle w:val="50"/>
              <w:ind w:firstLine="0" w:firstLineChars="0"/>
              <w:jc w:val="center"/>
              <w:rPr>
                <w:rFonts w:hint="eastAsia"/>
                <w:sz w:val="18"/>
                <w:szCs w:val="18"/>
              </w:rPr>
            </w:pPr>
          </w:p>
        </w:tc>
      </w:tr>
    </w:tbl>
    <w:p>
      <w:pPr>
        <w:spacing w:line="360" w:lineRule="auto"/>
        <w:ind w:firstLine="420" w:firstLineChars="200"/>
        <w:jc w:val="center"/>
        <w:rPr>
          <w:rFonts w:hint="eastAsia" w:ascii="黑体" w:hAnsi="黑体" w:eastAsia="黑体" w:cs="黑体"/>
        </w:rPr>
      </w:pPr>
      <w:r>
        <w:rPr>
          <w:rFonts w:hint="eastAsia" w:ascii="黑体" w:hAnsi="黑体" w:eastAsia="黑体" w:cs="黑体"/>
        </w:rPr>
        <w:t xml:space="preserve">表3 </w:t>
      </w:r>
      <w:r>
        <w:rPr>
          <w:rFonts w:ascii="黑体" w:hAnsi="黑体" w:eastAsia="黑体" w:cs="黑体"/>
          <w:lang w:val="en"/>
        </w:rPr>
        <w:t>练市黄酒</w:t>
      </w:r>
      <w:r>
        <w:rPr>
          <w:rFonts w:hint="eastAsia" w:ascii="黑体" w:hAnsi="黑体" w:eastAsia="黑体" w:cs="黑体"/>
          <w:lang w:val="en"/>
        </w:rPr>
        <w:t>（清爽型）感官要</w:t>
      </w:r>
      <w:r>
        <w:rPr>
          <w:rFonts w:hint="eastAsia" w:ascii="黑体" w:hAnsi="黑体" w:eastAsia="黑体" w:cs="黑体"/>
        </w:rPr>
        <w:t>求</w:t>
      </w:r>
      <w:r>
        <w:rPr>
          <w:rFonts w:hint="eastAsia" w:ascii="宋体" w:hAnsi="宋体" w:cs="宋体"/>
        </w:rPr>
        <w:t>（续）</w:t>
      </w:r>
    </w:p>
    <w:tbl>
      <w:tblPr>
        <w:tblStyle w:val="30"/>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2"/>
        <w:gridCol w:w="1313"/>
        <w:gridCol w:w="3500"/>
        <w:gridCol w:w="3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42" w:type="dxa"/>
            <w:vMerge w:val="restart"/>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项目</w:t>
            </w:r>
          </w:p>
        </w:tc>
        <w:tc>
          <w:tcPr>
            <w:tcW w:w="1313" w:type="dxa"/>
            <w:vMerge w:val="restart"/>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类型</w:t>
            </w:r>
          </w:p>
        </w:tc>
        <w:tc>
          <w:tcPr>
            <w:tcW w:w="7246" w:type="dxa"/>
            <w:gridSpan w:val="2"/>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42" w:type="dxa"/>
            <w:vMerge w:val="continue"/>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1313" w:type="dxa"/>
            <w:vMerge w:val="continue"/>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3500" w:type="dxa"/>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一级</w:t>
            </w:r>
          </w:p>
        </w:tc>
        <w:tc>
          <w:tcPr>
            <w:tcW w:w="3746" w:type="dxa"/>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42" w:type="dxa"/>
            <w:vMerge w:val="restart"/>
            <w:noWrap w:val="0"/>
            <w:vAlign w:val="center"/>
          </w:tcPr>
          <w:p>
            <w:pPr>
              <w:pStyle w:val="50"/>
              <w:ind w:firstLine="0" w:firstLineChars="0"/>
              <w:jc w:val="center"/>
              <w:rPr>
                <w:rFonts w:hint="eastAsia"/>
                <w:sz w:val="18"/>
                <w:szCs w:val="18"/>
              </w:rPr>
            </w:pPr>
            <w:r>
              <w:rPr>
                <w:rFonts w:hint="eastAsia"/>
                <w:sz w:val="18"/>
                <w:szCs w:val="18"/>
              </w:rPr>
              <w:t>香气</w:t>
            </w:r>
          </w:p>
        </w:tc>
        <w:tc>
          <w:tcPr>
            <w:tcW w:w="1313" w:type="dxa"/>
            <w:noWrap w:val="0"/>
            <w:vAlign w:val="center"/>
          </w:tcPr>
          <w:p>
            <w:pPr>
              <w:pStyle w:val="50"/>
              <w:ind w:firstLine="0" w:firstLineChars="0"/>
              <w:jc w:val="center"/>
              <w:rPr>
                <w:rFonts w:hint="eastAsia"/>
                <w:sz w:val="18"/>
                <w:szCs w:val="18"/>
              </w:rPr>
            </w:pPr>
            <w:r>
              <w:rPr>
                <w:rFonts w:hint="eastAsia"/>
                <w:sz w:val="18"/>
                <w:szCs w:val="18"/>
              </w:rPr>
              <w:t>干黄酒</w:t>
            </w:r>
          </w:p>
        </w:tc>
        <w:tc>
          <w:tcPr>
            <w:tcW w:w="7246" w:type="dxa"/>
            <w:gridSpan w:val="2"/>
            <w:vMerge w:val="restart"/>
            <w:noWrap w:val="0"/>
            <w:vAlign w:val="center"/>
          </w:tcPr>
          <w:p>
            <w:pPr>
              <w:pStyle w:val="50"/>
              <w:ind w:firstLine="0" w:firstLineChars="0"/>
              <w:rPr>
                <w:rFonts w:hint="eastAsia"/>
                <w:sz w:val="18"/>
                <w:szCs w:val="18"/>
              </w:rPr>
            </w:pPr>
            <w:r>
              <w:rPr>
                <w:rFonts w:hint="eastAsia"/>
                <w:sz w:val="18"/>
                <w:szCs w:val="18"/>
              </w:rPr>
              <w:t>具有本类型练市黄酒特有的清雅醇香，无异香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42" w:type="dxa"/>
            <w:vMerge w:val="continue"/>
            <w:noWrap w:val="0"/>
            <w:vAlign w:val="center"/>
          </w:tcPr>
          <w:p>
            <w:pPr>
              <w:pStyle w:val="50"/>
              <w:ind w:firstLine="0" w:firstLineChars="0"/>
              <w:jc w:val="center"/>
              <w:rPr>
                <w:rFonts w:hint="eastAsia"/>
                <w:sz w:val="18"/>
                <w:szCs w:val="18"/>
              </w:rPr>
            </w:pPr>
          </w:p>
        </w:tc>
        <w:tc>
          <w:tcPr>
            <w:tcW w:w="1313" w:type="dxa"/>
            <w:noWrap w:val="0"/>
            <w:vAlign w:val="center"/>
          </w:tcPr>
          <w:p>
            <w:pPr>
              <w:pStyle w:val="50"/>
              <w:ind w:firstLine="0" w:firstLineChars="0"/>
              <w:jc w:val="center"/>
              <w:rPr>
                <w:rFonts w:hint="eastAsia"/>
                <w:sz w:val="18"/>
                <w:szCs w:val="18"/>
              </w:rPr>
            </w:pPr>
            <w:r>
              <w:rPr>
                <w:rFonts w:hint="eastAsia"/>
                <w:sz w:val="18"/>
                <w:szCs w:val="18"/>
              </w:rPr>
              <w:t>半干黄酒</w:t>
            </w:r>
          </w:p>
        </w:tc>
        <w:tc>
          <w:tcPr>
            <w:tcW w:w="7246" w:type="dxa"/>
            <w:gridSpan w:val="2"/>
            <w:vMerge w:val="continue"/>
            <w:noWrap w:val="0"/>
            <w:vAlign w:val="center"/>
          </w:tcPr>
          <w:p>
            <w:pPr>
              <w:pStyle w:val="50"/>
              <w:ind w:firstLine="0" w:firstLineChars="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42" w:type="dxa"/>
            <w:vMerge w:val="continue"/>
            <w:noWrap w:val="0"/>
            <w:vAlign w:val="center"/>
          </w:tcPr>
          <w:p>
            <w:pPr>
              <w:pStyle w:val="50"/>
              <w:ind w:firstLine="0" w:firstLineChars="0"/>
              <w:jc w:val="center"/>
              <w:rPr>
                <w:rFonts w:hint="eastAsia"/>
                <w:sz w:val="18"/>
                <w:szCs w:val="18"/>
              </w:rPr>
            </w:pPr>
          </w:p>
        </w:tc>
        <w:tc>
          <w:tcPr>
            <w:tcW w:w="1313" w:type="dxa"/>
            <w:noWrap w:val="0"/>
            <w:vAlign w:val="center"/>
          </w:tcPr>
          <w:p>
            <w:pPr>
              <w:pStyle w:val="50"/>
              <w:ind w:firstLine="0" w:firstLineChars="0"/>
              <w:jc w:val="center"/>
              <w:rPr>
                <w:rFonts w:hint="eastAsia"/>
                <w:sz w:val="18"/>
                <w:szCs w:val="18"/>
              </w:rPr>
            </w:pPr>
            <w:r>
              <w:rPr>
                <w:rFonts w:hint="eastAsia"/>
                <w:sz w:val="18"/>
                <w:szCs w:val="18"/>
              </w:rPr>
              <w:t>半甜黄洒</w:t>
            </w:r>
          </w:p>
        </w:tc>
        <w:tc>
          <w:tcPr>
            <w:tcW w:w="7246" w:type="dxa"/>
            <w:gridSpan w:val="2"/>
            <w:vMerge w:val="continue"/>
            <w:noWrap w:val="0"/>
            <w:vAlign w:val="center"/>
          </w:tcPr>
          <w:p>
            <w:pPr>
              <w:pStyle w:val="89"/>
              <w:numPr>
                <w:ilvl w:val="0"/>
                <w:numId w:val="0"/>
              </w:numPr>
              <w:spacing w:before="0" w:beforeLines="0" w:after="0" w:afterLines="0"/>
              <w:jc w:val="center"/>
              <w:rPr>
                <w:rFonts w:hint="eastAsia"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42" w:type="dxa"/>
            <w:vMerge w:val="restart"/>
            <w:noWrap w:val="0"/>
            <w:vAlign w:val="center"/>
          </w:tcPr>
          <w:p>
            <w:pPr>
              <w:pStyle w:val="50"/>
              <w:ind w:firstLine="0" w:firstLineChars="0"/>
              <w:jc w:val="center"/>
              <w:rPr>
                <w:rFonts w:hint="eastAsia"/>
                <w:sz w:val="18"/>
                <w:szCs w:val="18"/>
              </w:rPr>
            </w:pPr>
            <w:r>
              <w:rPr>
                <w:rFonts w:hint="eastAsia"/>
                <w:sz w:val="18"/>
                <w:szCs w:val="18"/>
              </w:rPr>
              <w:t>口味</w:t>
            </w:r>
          </w:p>
        </w:tc>
        <w:tc>
          <w:tcPr>
            <w:tcW w:w="1313" w:type="dxa"/>
            <w:noWrap w:val="0"/>
            <w:vAlign w:val="center"/>
          </w:tcPr>
          <w:p>
            <w:pPr>
              <w:pStyle w:val="50"/>
              <w:ind w:firstLine="0" w:firstLineChars="0"/>
              <w:jc w:val="center"/>
              <w:rPr>
                <w:rFonts w:hint="eastAsia"/>
                <w:sz w:val="18"/>
                <w:szCs w:val="18"/>
              </w:rPr>
            </w:pPr>
            <w:r>
              <w:rPr>
                <w:rFonts w:hint="eastAsia"/>
                <w:sz w:val="18"/>
                <w:szCs w:val="18"/>
              </w:rPr>
              <w:t>干黄酒</w:t>
            </w:r>
          </w:p>
        </w:tc>
        <w:tc>
          <w:tcPr>
            <w:tcW w:w="3500" w:type="dxa"/>
            <w:noWrap w:val="0"/>
            <w:vAlign w:val="center"/>
          </w:tcPr>
          <w:p>
            <w:pPr>
              <w:pStyle w:val="50"/>
              <w:ind w:firstLine="0" w:firstLineChars="0"/>
              <w:rPr>
                <w:rFonts w:hint="eastAsia"/>
                <w:sz w:val="18"/>
                <w:szCs w:val="18"/>
              </w:rPr>
            </w:pPr>
            <w:r>
              <w:rPr>
                <w:rFonts w:hint="eastAsia"/>
                <w:sz w:val="18"/>
                <w:szCs w:val="18"/>
              </w:rPr>
              <w:t>柔净</w:t>
            </w:r>
            <w:r>
              <w:rPr>
                <w:sz w:val="18"/>
                <w:szCs w:val="18"/>
              </w:rPr>
              <w:t>醇</w:t>
            </w:r>
            <w:r>
              <w:rPr>
                <w:rFonts w:hint="eastAsia"/>
                <w:sz w:val="18"/>
                <w:szCs w:val="18"/>
              </w:rPr>
              <w:t>和，清</w:t>
            </w:r>
            <w:r>
              <w:rPr>
                <w:sz w:val="18"/>
                <w:szCs w:val="18"/>
              </w:rPr>
              <w:t>爽</w:t>
            </w:r>
            <w:r>
              <w:rPr>
                <w:rFonts w:hint="eastAsia"/>
                <w:sz w:val="18"/>
                <w:szCs w:val="18"/>
              </w:rPr>
              <w:t>，</w:t>
            </w:r>
            <w:r>
              <w:rPr>
                <w:sz w:val="18"/>
                <w:szCs w:val="18"/>
              </w:rPr>
              <w:t>无异味</w:t>
            </w:r>
          </w:p>
        </w:tc>
        <w:tc>
          <w:tcPr>
            <w:tcW w:w="3746" w:type="dxa"/>
            <w:noWrap w:val="0"/>
            <w:vAlign w:val="center"/>
          </w:tcPr>
          <w:p>
            <w:pPr>
              <w:pStyle w:val="50"/>
              <w:ind w:firstLine="0" w:firstLineChars="0"/>
              <w:rPr>
                <w:rFonts w:hint="eastAsia"/>
                <w:sz w:val="18"/>
                <w:szCs w:val="18"/>
              </w:rPr>
            </w:pPr>
            <w:r>
              <w:rPr>
                <w:rFonts w:hint="eastAsia"/>
                <w:sz w:val="18"/>
                <w:szCs w:val="18"/>
              </w:rPr>
              <w:t>柔净</w:t>
            </w:r>
            <w:r>
              <w:rPr>
                <w:sz w:val="18"/>
                <w:szCs w:val="18"/>
              </w:rPr>
              <w:t>醇</w:t>
            </w:r>
            <w:r>
              <w:rPr>
                <w:rFonts w:hint="eastAsia"/>
                <w:sz w:val="18"/>
                <w:szCs w:val="18"/>
              </w:rPr>
              <w:t>和，较清</w:t>
            </w:r>
            <w:r>
              <w:rPr>
                <w:sz w:val="18"/>
                <w:szCs w:val="18"/>
              </w:rPr>
              <w:t>爽</w:t>
            </w:r>
            <w:r>
              <w:rPr>
                <w:rFonts w:hint="eastAsia"/>
                <w:sz w:val="18"/>
                <w:szCs w:val="18"/>
              </w:rPr>
              <w:t>，</w:t>
            </w:r>
            <w:r>
              <w:rPr>
                <w:sz w:val="18"/>
                <w:szCs w:val="18"/>
              </w:rPr>
              <w:t>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42" w:type="dxa"/>
            <w:vMerge w:val="continue"/>
            <w:noWrap w:val="0"/>
            <w:vAlign w:val="center"/>
          </w:tcPr>
          <w:p>
            <w:pPr>
              <w:pStyle w:val="50"/>
              <w:ind w:firstLine="0" w:firstLineChars="0"/>
              <w:jc w:val="center"/>
              <w:rPr>
                <w:rFonts w:hint="eastAsia"/>
                <w:sz w:val="18"/>
                <w:szCs w:val="18"/>
              </w:rPr>
            </w:pPr>
          </w:p>
        </w:tc>
        <w:tc>
          <w:tcPr>
            <w:tcW w:w="1313" w:type="dxa"/>
            <w:noWrap w:val="0"/>
            <w:vAlign w:val="center"/>
          </w:tcPr>
          <w:p>
            <w:pPr>
              <w:pStyle w:val="50"/>
              <w:ind w:firstLine="0" w:firstLineChars="0"/>
              <w:jc w:val="center"/>
              <w:rPr>
                <w:rFonts w:hint="eastAsia"/>
                <w:sz w:val="18"/>
                <w:szCs w:val="18"/>
              </w:rPr>
            </w:pPr>
            <w:r>
              <w:rPr>
                <w:rFonts w:hint="eastAsia"/>
                <w:sz w:val="18"/>
                <w:szCs w:val="18"/>
              </w:rPr>
              <w:t>半干黄酒</w:t>
            </w:r>
          </w:p>
        </w:tc>
        <w:tc>
          <w:tcPr>
            <w:tcW w:w="3500" w:type="dxa"/>
            <w:noWrap w:val="0"/>
            <w:vAlign w:val="center"/>
          </w:tcPr>
          <w:p>
            <w:pPr>
              <w:pStyle w:val="50"/>
              <w:ind w:firstLine="0" w:firstLineChars="0"/>
              <w:rPr>
                <w:rFonts w:hint="eastAsia"/>
                <w:sz w:val="18"/>
                <w:szCs w:val="18"/>
              </w:rPr>
            </w:pPr>
            <w:r>
              <w:rPr>
                <w:rFonts w:hint="eastAsia"/>
                <w:sz w:val="18"/>
                <w:szCs w:val="18"/>
              </w:rPr>
              <w:t>柔和，鲜</w:t>
            </w:r>
            <w:r>
              <w:rPr>
                <w:sz w:val="18"/>
                <w:szCs w:val="18"/>
              </w:rPr>
              <w:t>爽</w:t>
            </w:r>
            <w:r>
              <w:rPr>
                <w:rFonts w:hint="eastAsia"/>
                <w:sz w:val="18"/>
                <w:szCs w:val="18"/>
              </w:rPr>
              <w:t>，</w:t>
            </w:r>
            <w:r>
              <w:rPr>
                <w:sz w:val="18"/>
                <w:szCs w:val="18"/>
              </w:rPr>
              <w:t>无异味</w:t>
            </w:r>
          </w:p>
        </w:tc>
        <w:tc>
          <w:tcPr>
            <w:tcW w:w="3746" w:type="dxa"/>
            <w:noWrap w:val="0"/>
            <w:vAlign w:val="center"/>
          </w:tcPr>
          <w:p>
            <w:pPr>
              <w:pStyle w:val="50"/>
              <w:ind w:firstLine="0" w:firstLineChars="0"/>
              <w:rPr>
                <w:rFonts w:hint="eastAsia"/>
                <w:sz w:val="18"/>
                <w:szCs w:val="18"/>
              </w:rPr>
            </w:pPr>
            <w:r>
              <w:rPr>
                <w:rFonts w:hint="eastAsia"/>
                <w:sz w:val="18"/>
                <w:szCs w:val="18"/>
              </w:rPr>
              <w:t>柔和，较鲜</w:t>
            </w:r>
            <w:r>
              <w:rPr>
                <w:sz w:val="18"/>
                <w:szCs w:val="18"/>
              </w:rPr>
              <w:t>爽</w:t>
            </w:r>
            <w:r>
              <w:rPr>
                <w:rFonts w:hint="eastAsia"/>
                <w:sz w:val="18"/>
                <w:szCs w:val="18"/>
              </w:rPr>
              <w:t>，</w:t>
            </w:r>
            <w:r>
              <w:rPr>
                <w:sz w:val="18"/>
                <w:szCs w:val="18"/>
              </w:rPr>
              <w:t>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42" w:type="dxa"/>
            <w:vMerge w:val="continue"/>
            <w:noWrap w:val="0"/>
            <w:vAlign w:val="center"/>
          </w:tcPr>
          <w:p>
            <w:pPr>
              <w:pStyle w:val="50"/>
              <w:ind w:firstLine="0" w:firstLineChars="0"/>
              <w:jc w:val="center"/>
              <w:rPr>
                <w:rFonts w:hint="eastAsia"/>
                <w:sz w:val="18"/>
                <w:szCs w:val="18"/>
              </w:rPr>
            </w:pPr>
          </w:p>
        </w:tc>
        <w:tc>
          <w:tcPr>
            <w:tcW w:w="1313" w:type="dxa"/>
            <w:noWrap w:val="0"/>
            <w:vAlign w:val="center"/>
          </w:tcPr>
          <w:p>
            <w:pPr>
              <w:pStyle w:val="50"/>
              <w:ind w:firstLine="0" w:firstLineChars="0"/>
              <w:jc w:val="center"/>
              <w:rPr>
                <w:rFonts w:hint="eastAsia"/>
                <w:sz w:val="18"/>
                <w:szCs w:val="18"/>
              </w:rPr>
            </w:pPr>
            <w:r>
              <w:rPr>
                <w:rFonts w:hint="eastAsia"/>
                <w:sz w:val="18"/>
                <w:szCs w:val="18"/>
              </w:rPr>
              <w:t>半甜黄洒</w:t>
            </w:r>
          </w:p>
        </w:tc>
        <w:tc>
          <w:tcPr>
            <w:tcW w:w="3500" w:type="dxa"/>
            <w:noWrap w:val="0"/>
            <w:vAlign w:val="center"/>
          </w:tcPr>
          <w:p>
            <w:pPr>
              <w:pStyle w:val="50"/>
              <w:ind w:firstLine="0" w:firstLineChars="0"/>
              <w:rPr>
                <w:rFonts w:hint="eastAsia"/>
                <w:sz w:val="18"/>
                <w:szCs w:val="18"/>
              </w:rPr>
            </w:pPr>
            <w:r>
              <w:rPr>
                <w:rFonts w:hint="eastAsia"/>
                <w:sz w:val="18"/>
                <w:szCs w:val="18"/>
              </w:rPr>
              <w:t>柔和，鲜甜，清</w:t>
            </w:r>
            <w:r>
              <w:rPr>
                <w:sz w:val="18"/>
                <w:szCs w:val="18"/>
              </w:rPr>
              <w:t>爽</w:t>
            </w:r>
            <w:r>
              <w:rPr>
                <w:rFonts w:hint="eastAsia"/>
                <w:sz w:val="18"/>
                <w:szCs w:val="18"/>
              </w:rPr>
              <w:t>，</w:t>
            </w:r>
            <w:r>
              <w:rPr>
                <w:sz w:val="18"/>
                <w:szCs w:val="18"/>
              </w:rPr>
              <w:t>无异味</w:t>
            </w:r>
          </w:p>
        </w:tc>
        <w:tc>
          <w:tcPr>
            <w:tcW w:w="3746" w:type="dxa"/>
            <w:noWrap w:val="0"/>
            <w:vAlign w:val="center"/>
          </w:tcPr>
          <w:p>
            <w:pPr>
              <w:pStyle w:val="50"/>
              <w:ind w:firstLine="0" w:firstLineChars="0"/>
              <w:rPr>
                <w:rFonts w:hint="eastAsia"/>
                <w:sz w:val="18"/>
                <w:szCs w:val="18"/>
              </w:rPr>
            </w:pPr>
            <w:r>
              <w:rPr>
                <w:rFonts w:hint="eastAsia"/>
                <w:sz w:val="18"/>
                <w:szCs w:val="18"/>
              </w:rPr>
              <w:t>柔和，鲜甜，较清</w:t>
            </w:r>
            <w:r>
              <w:rPr>
                <w:sz w:val="18"/>
                <w:szCs w:val="18"/>
              </w:rPr>
              <w:t>爽</w:t>
            </w:r>
            <w:r>
              <w:rPr>
                <w:rFonts w:hint="eastAsia"/>
                <w:sz w:val="18"/>
                <w:szCs w:val="18"/>
              </w:rPr>
              <w:t>，</w:t>
            </w:r>
            <w:r>
              <w:rPr>
                <w:sz w:val="18"/>
                <w:szCs w:val="18"/>
              </w:rPr>
              <w:t>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42" w:type="dxa"/>
            <w:vMerge w:val="restart"/>
            <w:noWrap w:val="0"/>
            <w:vAlign w:val="center"/>
          </w:tcPr>
          <w:p>
            <w:pPr>
              <w:pStyle w:val="50"/>
              <w:ind w:firstLine="0" w:firstLineChars="0"/>
              <w:jc w:val="center"/>
              <w:rPr>
                <w:rFonts w:hint="eastAsia"/>
                <w:sz w:val="18"/>
                <w:szCs w:val="18"/>
              </w:rPr>
            </w:pPr>
            <w:r>
              <w:rPr>
                <w:rFonts w:hint="eastAsia"/>
                <w:sz w:val="18"/>
                <w:szCs w:val="18"/>
              </w:rPr>
              <w:t>风格</w:t>
            </w:r>
          </w:p>
        </w:tc>
        <w:tc>
          <w:tcPr>
            <w:tcW w:w="1313" w:type="dxa"/>
            <w:noWrap w:val="0"/>
            <w:vAlign w:val="center"/>
          </w:tcPr>
          <w:p>
            <w:pPr>
              <w:pStyle w:val="50"/>
              <w:ind w:firstLine="0" w:firstLineChars="0"/>
              <w:jc w:val="center"/>
              <w:rPr>
                <w:rFonts w:hint="eastAsia"/>
                <w:sz w:val="18"/>
                <w:szCs w:val="18"/>
              </w:rPr>
            </w:pPr>
            <w:r>
              <w:rPr>
                <w:rFonts w:hint="eastAsia"/>
                <w:sz w:val="18"/>
                <w:szCs w:val="18"/>
              </w:rPr>
              <w:t>干黄酒</w:t>
            </w:r>
          </w:p>
        </w:tc>
        <w:tc>
          <w:tcPr>
            <w:tcW w:w="3500" w:type="dxa"/>
            <w:vMerge w:val="restart"/>
            <w:noWrap w:val="0"/>
            <w:vAlign w:val="center"/>
          </w:tcPr>
          <w:p>
            <w:pPr>
              <w:pStyle w:val="50"/>
              <w:ind w:firstLine="0" w:firstLineChars="0"/>
              <w:rPr>
                <w:rFonts w:hint="eastAsia"/>
                <w:sz w:val="18"/>
                <w:szCs w:val="18"/>
              </w:rPr>
            </w:pPr>
            <w:r>
              <w:rPr>
                <w:rFonts w:hint="eastAsia"/>
                <w:sz w:val="18"/>
                <w:szCs w:val="18"/>
              </w:rPr>
              <w:t>酒体协调，具有本类型练市黄酒的典型风格</w:t>
            </w:r>
          </w:p>
        </w:tc>
        <w:tc>
          <w:tcPr>
            <w:tcW w:w="3746" w:type="dxa"/>
            <w:vMerge w:val="restart"/>
            <w:noWrap w:val="0"/>
            <w:vAlign w:val="center"/>
          </w:tcPr>
          <w:p>
            <w:pPr>
              <w:pStyle w:val="50"/>
              <w:ind w:firstLine="0" w:firstLineChars="0"/>
              <w:rPr>
                <w:rFonts w:hint="eastAsia"/>
                <w:sz w:val="18"/>
                <w:szCs w:val="18"/>
              </w:rPr>
            </w:pPr>
            <w:r>
              <w:rPr>
                <w:rFonts w:hint="eastAsia"/>
                <w:sz w:val="18"/>
                <w:szCs w:val="18"/>
              </w:rPr>
              <w:t>酒体较协调，具有本类型练市黄酒的典型风格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42" w:type="dxa"/>
            <w:vMerge w:val="continue"/>
            <w:noWrap w:val="0"/>
            <w:vAlign w:val="center"/>
          </w:tcPr>
          <w:p>
            <w:pPr>
              <w:pStyle w:val="50"/>
              <w:ind w:firstLine="0" w:firstLineChars="0"/>
              <w:jc w:val="center"/>
              <w:rPr>
                <w:rFonts w:hint="eastAsia"/>
                <w:sz w:val="18"/>
                <w:szCs w:val="18"/>
              </w:rPr>
            </w:pPr>
          </w:p>
        </w:tc>
        <w:tc>
          <w:tcPr>
            <w:tcW w:w="1313" w:type="dxa"/>
            <w:noWrap w:val="0"/>
            <w:vAlign w:val="center"/>
          </w:tcPr>
          <w:p>
            <w:pPr>
              <w:pStyle w:val="50"/>
              <w:ind w:firstLine="0" w:firstLineChars="0"/>
              <w:jc w:val="center"/>
              <w:rPr>
                <w:rFonts w:hint="eastAsia"/>
                <w:sz w:val="18"/>
                <w:szCs w:val="18"/>
              </w:rPr>
            </w:pPr>
            <w:r>
              <w:rPr>
                <w:rFonts w:hint="eastAsia"/>
                <w:sz w:val="18"/>
                <w:szCs w:val="18"/>
              </w:rPr>
              <w:t>半干黄酒</w:t>
            </w:r>
          </w:p>
        </w:tc>
        <w:tc>
          <w:tcPr>
            <w:tcW w:w="3500" w:type="dxa"/>
            <w:vMerge w:val="continue"/>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3746" w:type="dxa"/>
            <w:vMerge w:val="continue"/>
            <w:noWrap w:val="0"/>
            <w:vAlign w:val="center"/>
          </w:tcPr>
          <w:p>
            <w:pPr>
              <w:pStyle w:val="89"/>
              <w:numPr>
                <w:ilvl w:val="0"/>
                <w:numId w:val="0"/>
              </w:numPr>
              <w:spacing w:before="0" w:beforeLines="0" w:after="0" w:afterLines="0"/>
              <w:jc w:val="center"/>
              <w:rPr>
                <w:rFonts w:hint="eastAsia"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42" w:type="dxa"/>
            <w:vMerge w:val="continue"/>
            <w:noWrap w:val="0"/>
            <w:vAlign w:val="center"/>
          </w:tcPr>
          <w:p>
            <w:pPr>
              <w:pStyle w:val="50"/>
              <w:ind w:firstLine="0" w:firstLineChars="0"/>
              <w:jc w:val="center"/>
              <w:rPr>
                <w:rFonts w:hint="eastAsia"/>
                <w:sz w:val="18"/>
                <w:szCs w:val="18"/>
              </w:rPr>
            </w:pPr>
          </w:p>
        </w:tc>
        <w:tc>
          <w:tcPr>
            <w:tcW w:w="1313" w:type="dxa"/>
            <w:noWrap w:val="0"/>
            <w:vAlign w:val="center"/>
          </w:tcPr>
          <w:p>
            <w:pPr>
              <w:pStyle w:val="50"/>
              <w:ind w:firstLine="0" w:firstLineChars="0"/>
              <w:jc w:val="center"/>
              <w:rPr>
                <w:rFonts w:hint="eastAsia"/>
                <w:sz w:val="18"/>
                <w:szCs w:val="18"/>
              </w:rPr>
            </w:pPr>
            <w:r>
              <w:rPr>
                <w:rFonts w:hint="eastAsia"/>
                <w:sz w:val="18"/>
                <w:szCs w:val="18"/>
              </w:rPr>
              <w:t>半甜黄洒</w:t>
            </w:r>
          </w:p>
        </w:tc>
        <w:tc>
          <w:tcPr>
            <w:tcW w:w="3500" w:type="dxa"/>
            <w:vMerge w:val="continue"/>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3746" w:type="dxa"/>
            <w:vMerge w:val="continue"/>
            <w:noWrap w:val="0"/>
            <w:vAlign w:val="center"/>
          </w:tcPr>
          <w:p>
            <w:pPr>
              <w:pStyle w:val="89"/>
              <w:numPr>
                <w:ilvl w:val="0"/>
                <w:numId w:val="0"/>
              </w:numPr>
              <w:spacing w:before="0" w:beforeLines="0" w:after="0" w:afterLines="0"/>
              <w:jc w:val="center"/>
              <w:rPr>
                <w:rFonts w:hint="eastAsia" w:ascii="宋体" w:eastAsia="宋体"/>
                <w:sz w:val="18"/>
                <w:szCs w:val="18"/>
              </w:rPr>
            </w:pPr>
          </w:p>
        </w:tc>
      </w:tr>
    </w:tbl>
    <w:p>
      <w:pPr>
        <w:pStyle w:val="89"/>
        <w:numPr>
          <w:ilvl w:val="0"/>
          <w:numId w:val="0"/>
        </w:numPr>
        <w:spacing w:before="156" w:after="156"/>
        <w:rPr>
          <w:rFonts w:hint="eastAsia"/>
          <w:lang w:val="en"/>
        </w:rPr>
      </w:pPr>
      <w:r>
        <w:rPr>
          <w:lang w:val="en"/>
        </w:rPr>
        <w:t>6.</w:t>
      </w:r>
      <w:r>
        <w:rPr>
          <w:rFonts w:hint="eastAsia"/>
        </w:rPr>
        <w:t>4.</w:t>
      </w:r>
      <w:r>
        <w:rPr>
          <w:lang w:val="en"/>
        </w:rPr>
        <w:t>1.</w:t>
      </w:r>
      <w:r>
        <w:rPr>
          <w:rFonts w:hint="eastAsia"/>
        </w:rPr>
        <w:t>3</w:t>
      </w:r>
      <w:r>
        <w:rPr>
          <w:lang w:val="en"/>
        </w:rPr>
        <w:t xml:space="preserve"> </w:t>
      </w:r>
      <w:r>
        <w:rPr>
          <w:szCs w:val="22"/>
          <w:lang w:val="en"/>
        </w:rPr>
        <w:t>练市黄酒</w:t>
      </w:r>
      <w:r>
        <w:rPr>
          <w:rFonts w:hint="eastAsia"/>
          <w:szCs w:val="22"/>
          <w:lang w:val="en"/>
        </w:rPr>
        <w:t>（特型）</w:t>
      </w:r>
    </w:p>
    <w:p>
      <w:pPr>
        <w:pStyle w:val="50"/>
        <w:ind w:firstLine="420"/>
        <w:rPr>
          <w:szCs w:val="22"/>
          <w:lang w:val="en"/>
        </w:rPr>
      </w:pPr>
      <w:r>
        <w:rPr>
          <w:szCs w:val="22"/>
          <w:lang w:val="en"/>
        </w:rPr>
        <w:t>练市黄酒</w:t>
      </w:r>
      <w:r>
        <w:rPr>
          <w:rFonts w:hint="eastAsia"/>
          <w:szCs w:val="22"/>
          <w:lang w:val="en"/>
        </w:rPr>
        <w:t>（特型）</w:t>
      </w:r>
      <w:r>
        <w:rPr>
          <w:rFonts w:hint="eastAsia"/>
          <w:szCs w:val="22"/>
        </w:rPr>
        <w:t>感官要求应本文件表2或表3的规定。</w:t>
      </w:r>
    </w:p>
    <w:p>
      <w:pPr>
        <w:pStyle w:val="89"/>
        <w:numPr>
          <w:ilvl w:val="0"/>
          <w:numId w:val="0"/>
        </w:numPr>
        <w:spacing w:before="156" w:after="156"/>
      </w:pPr>
      <w:r>
        <w:rPr>
          <w:lang w:val="en"/>
        </w:rPr>
        <w:t>6.</w:t>
      </w:r>
      <w:r>
        <w:rPr>
          <w:rFonts w:hint="eastAsia"/>
        </w:rPr>
        <w:t>4.2 检验方法</w:t>
      </w:r>
    </w:p>
    <w:p>
      <w:pPr>
        <w:pStyle w:val="50"/>
        <w:ind w:firstLine="420"/>
        <w:rPr>
          <w:rFonts w:hint="eastAsia"/>
          <w:lang w:val="en"/>
        </w:rPr>
      </w:pPr>
      <w:r>
        <w:rPr>
          <w:rFonts w:hint="eastAsia"/>
          <w:lang w:val="en"/>
        </w:rPr>
        <w:t>按照</w:t>
      </w:r>
      <w:r>
        <w:rPr>
          <w:rFonts w:hint="eastAsia"/>
          <w:szCs w:val="22"/>
        </w:rPr>
        <w:t>GB/T 13662的规定执行。</w:t>
      </w:r>
    </w:p>
    <w:p>
      <w:pPr>
        <w:pStyle w:val="89"/>
        <w:numPr>
          <w:ilvl w:val="0"/>
          <w:numId w:val="0"/>
        </w:numPr>
        <w:spacing w:before="156" w:after="156"/>
        <w:rPr>
          <w:rFonts w:hint="eastAsia"/>
        </w:rPr>
      </w:pPr>
      <w:r>
        <w:rPr>
          <w:lang w:val="en"/>
        </w:rPr>
        <w:t>6.</w:t>
      </w:r>
      <w:r>
        <w:rPr>
          <w:rFonts w:hint="eastAsia"/>
        </w:rPr>
        <w:t>4.2 理化指标及检验方法</w:t>
      </w:r>
    </w:p>
    <w:p>
      <w:pPr>
        <w:pStyle w:val="89"/>
        <w:numPr>
          <w:ilvl w:val="0"/>
          <w:numId w:val="0"/>
        </w:numPr>
        <w:spacing w:before="156" w:after="156"/>
        <w:rPr>
          <w:rFonts w:hint="eastAsia"/>
          <w:lang w:val="en"/>
        </w:rPr>
      </w:pPr>
      <w:r>
        <w:rPr>
          <w:lang w:val="en"/>
        </w:rPr>
        <w:t>6.</w:t>
      </w:r>
      <w:r>
        <w:rPr>
          <w:rFonts w:hint="eastAsia"/>
        </w:rPr>
        <w:t xml:space="preserve">4.2.1 </w:t>
      </w:r>
      <w:r>
        <w:rPr>
          <w:szCs w:val="22"/>
          <w:lang w:val="en"/>
        </w:rPr>
        <w:t>练市黄酒</w:t>
      </w:r>
      <w:r>
        <w:rPr>
          <w:rFonts w:hint="eastAsia"/>
          <w:szCs w:val="22"/>
          <w:lang w:val="en"/>
        </w:rPr>
        <w:t>（传统型干黄洒）</w:t>
      </w:r>
    </w:p>
    <w:p>
      <w:pPr>
        <w:pStyle w:val="50"/>
        <w:ind w:firstLine="420"/>
        <w:rPr>
          <w:rFonts w:hint="eastAsia"/>
          <w:szCs w:val="22"/>
        </w:rPr>
      </w:pPr>
      <w:r>
        <w:rPr>
          <w:szCs w:val="22"/>
          <w:lang w:val="en"/>
        </w:rPr>
        <w:t>练市黄酒</w:t>
      </w:r>
      <w:r>
        <w:rPr>
          <w:rFonts w:hint="eastAsia"/>
          <w:szCs w:val="22"/>
          <w:lang w:val="en"/>
        </w:rPr>
        <w:t>（传统型干黄酒）</w:t>
      </w:r>
      <w:r>
        <w:rPr>
          <w:rFonts w:hint="eastAsia"/>
          <w:szCs w:val="22"/>
        </w:rPr>
        <w:t>理化指标</w:t>
      </w:r>
      <w:r>
        <w:rPr>
          <w:rFonts w:hint="eastAsia"/>
        </w:rPr>
        <w:t>及检验方法</w:t>
      </w:r>
      <w:r>
        <w:rPr>
          <w:rFonts w:hint="eastAsia"/>
          <w:szCs w:val="22"/>
        </w:rPr>
        <w:t>符合表4的规定。</w:t>
      </w:r>
    </w:p>
    <w:p>
      <w:pPr>
        <w:spacing w:line="360" w:lineRule="auto"/>
        <w:ind w:firstLine="420" w:firstLineChars="200"/>
        <w:jc w:val="center"/>
        <w:rPr>
          <w:rFonts w:hint="eastAsia" w:ascii="黑体" w:hAnsi="黑体" w:eastAsia="黑体" w:cs="黑体"/>
        </w:rPr>
      </w:pPr>
      <w:r>
        <w:rPr>
          <w:rFonts w:hint="eastAsia" w:ascii="黑体" w:hAnsi="黑体" w:eastAsia="黑体" w:cs="黑体"/>
        </w:rPr>
        <w:t xml:space="preserve">表4 </w:t>
      </w:r>
      <w:r>
        <w:rPr>
          <w:rFonts w:ascii="黑体" w:hAnsi="黑体" w:eastAsia="黑体" w:cs="黑体"/>
          <w:lang w:val="en"/>
        </w:rPr>
        <w:t>练市黄酒</w:t>
      </w:r>
      <w:r>
        <w:rPr>
          <w:rFonts w:hint="eastAsia" w:ascii="黑体" w:hAnsi="黑体" w:eastAsia="黑体" w:cs="黑体"/>
          <w:lang w:val="en"/>
        </w:rPr>
        <w:t>（传统型干黄酒）</w:t>
      </w:r>
      <w:r>
        <w:rPr>
          <w:rFonts w:hint="eastAsia" w:ascii="黑体" w:hAnsi="黑体" w:eastAsia="黑体" w:cs="黑体"/>
        </w:rPr>
        <w:t>理化指标及检验方法</w:t>
      </w:r>
    </w:p>
    <w:tbl>
      <w:tblPr>
        <w:tblStyle w:val="30"/>
        <w:tblW w:w="9407" w:type="dxa"/>
        <w:jc w:val="center"/>
        <w:tblLayout w:type="fixed"/>
        <w:tblCellMar>
          <w:top w:w="15" w:type="dxa"/>
          <w:left w:w="15" w:type="dxa"/>
          <w:bottom w:w="15" w:type="dxa"/>
          <w:right w:w="15" w:type="dxa"/>
        </w:tblCellMar>
      </w:tblPr>
      <w:tblGrid>
        <w:gridCol w:w="3445"/>
        <w:gridCol w:w="1391"/>
        <w:gridCol w:w="1391"/>
        <w:gridCol w:w="1391"/>
        <w:gridCol w:w="1789"/>
      </w:tblGrid>
      <w:tr>
        <w:tblPrEx>
          <w:tblCellMar>
            <w:top w:w="15" w:type="dxa"/>
            <w:left w:w="15" w:type="dxa"/>
            <w:bottom w:w="15" w:type="dxa"/>
            <w:right w:w="15" w:type="dxa"/>
          </w:tblCellMar>
        </w:tblPrEx>
        <w:trPr>
          <w:trHeight w:val="285" w:hRule="atLeast"/>
          <w:jc w:val="center"/>
        </w:trPr>
        <w:tc>
          <w:tcPr>
            <w:tcW w:w="3445" w:type="dxa"/>
            <w:vMerge w:val="restart"/>
            <w:tcBorders>
              <w:top w:val="single" w:color="auto" w:sz="4" w:space="0"/>
              <w:left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项目</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指标</w:t>
            </w:r>
          </w:p>
        </w:tc>
        <w:tc>
          <w:tcPr>
            <w:tcW w:w="1789" w:type="dxa"/>
            <w:vMerge w:val="restart"/>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检验方法</w:t>
            </w:r>
          </w:p>
        </w:tc>
      </w:tr>
      <w:tr>
        <w:tblPrEx>
          <w:tblCellMar>
            <w:top w:w="15" w:type="dxa"/>
            <w:left w:w="15" w:type="dxa"/>
            <w:bottom w:w="15" w:type="dxa"/>
            <w:right w:w="15" w:type="dxa"/>
          </w:tblCellMar>
        </w:tblPrEx>
        <w:trPr>
          <w:trHeight w:val="285" w:hRule="atLeast"/>
          <w:jc w:val="center"/>
        </w:trPr>
        <w:tc>
          <w:tcPr>
            <w:tcW w:w="3445" w:type="dxa"/>
            <w:vMerge w:val="continue"/>
            <w:tcBorders>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优级</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一级</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二级</w:t>
            </w:r>
          </w:p>
        </w:tc>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hAnsi="宋体" w:eastAsia="宋体" w:cs="宋体"/>
                <w:sz w:val="18"/>
                <w:szCs w:val="18"/>
              </w:rPr>
            </w:pPr>
            <w:r>
              <w:rPr>
                <w:rFonts w:hint="eastAsia" w:ascii="宋体" w:hAnsi="宋体" w:eastAsia="宋体" w:cs="宋体"/>
                <w:sz w:val="18"/>
                <w:szCs w:val="18"/>
              </w:rPr>
              <w:t>酒精度（20℃），%vol                ≥</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8</w:t>
            </w:r>
            <w:r>
              <w:rPr>
                <w:rFonts w:ascii="宋体" w:eastAsia="宋体"/>
                <w:sz w:val="18"/>
                <w:szCs w:val="18"/>
                <w:lang w:val="en"/>
              </w:rPr>
              <w:t>.</w:t>
            </w:r>
            <w:r>
              <w:rPr>
                <w:rFonts w:hint="eastAsia" w:ascii="宋体" w:eastAsia="宋体"/>
                <w:sz w:val="18"/>
                <w:szCs w:val="18"/>
              </w:rPr>
              <w:t>0</w:t>
            </w:r>
            <w:r>
              <w:rPr>
                <w:rFonts w:hint="eastAsia" w:ascii="宋体" w:eastAsia="宋体"/>
                <w:sz w:val="18"/>
                <w:szCs w:val="18"/>
                <w:vertAlign w:val="superscript"/>
              </w:rPr>
              <w:t>a</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GB</w:t>
            </w:r>
            <w:r>
              <w:rPr>
                <w:rFonts w:ascii="宋体" w:eastAsia="宋体"/>
                <w:sz w:val="18"/>
                <w:szCs w:val="18"/>
              </w:rPr>
              <w:t> </w:t>
            </w:r>
            <w:r>
              <w:rPr>
                <w:rFonts w:hint="eastAsia" w:ascii="宋体" w:eastAsia="宋体"/>
                <w:sz w:val="18"/>
                <w:szCs w:val="18"/>
              </w:rPr>
              <w:t>5009.225</w:t>
            </w: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总酸（以乳酸计），g/L</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3</w:t>
            </w:r>
            <w:r>
              <w:rPr>
                <w:rFonts w:ascii="宋体" w:eastAsia="宋体"/>
                <w:sz w:val="18"/>
                <w:szCs w:val="18"/>
                <w:lang w:val="en"/>
              </w:rPr>
              <w:t>.</w:t>
            </w:r>
            <w:r>
              <w:rPr>
                <w:rFonts w:hint="eastAsia" w:ascii="宋体" w:eastAsia="宋体"/>
                <w:sz w:val="18"/>
                <w:szCs w:val="18"/>
              </w:rPr>
              <w:t>0～7.0</w:t>
            </w:r>
          </w:p>
        </w:tc>
        <w:tc>
          <w:tcPr>
            <w:tcW w:w="1789" w:type="dxa"/>
            <w:vMerge w:val="restart"/>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GB/T 13662</w:t>
            </w: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总糖（以葡萄糖计），g/L             ≤</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15.0</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非糖固形物，g/L                     ≥</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14.0</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11.5</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9.5</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氨基酸态氮，g/L                     ≥</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0.35</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0.25</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0.10</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sz w:val="18"/>
                <w:szCs w:val="18"/>
              </w:rPr>
            </w:pPr>
            <w:r>
              <w:rPr>
                <w:rFonts w:hint="eastAsia"/>
                <w:sz w:val="18"/>
                <w:szCs w:val="18"/>
              </w:rPr>
              <w:t>pH值</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3.5～4.6</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300"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sz w:val="18"/>
                <w:szCs w:val="18"/>
              </w:rPr>
            </w:pPr>
            <w:r>
              <w:rPr>
                <w:rFonts w:hint="eastAsia"/>
                <w:sz w:val="18"/>
                <w:szCs w:val="18"/>
              </w:rPr>
              <w:t>氧化钙，g/L）                       ≤</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1.0</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300"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sz w:val="18"/>
                <w:szCs w:val="18"/>
              </w:rPr>
            </w:pPr>
            <w:r>
              <w:rPr>
                <w:sz w:val="18"/>
                <w:szCs w:val="18"/>
                <w:lang w:val="en"/>
              </w:rPr>
              <w:t>苯甲酸</w:t>
            </w:r>
            <w:r>
              <w:rPr>
                <w:rFonts w:hint="eastAsia"/>
                <w:sz w:val="18"/>
                <w:szCs w:val="18"/>
                <w:vertAlign w:val="superscript"/>
              </w:rPr>
              <w:t>b</w:t>
            </w:r>
            <w:r>
              <w:rPr>
                <w:rFonts w:hint="eastAsia"/>
                <w:sz w:val="18"/>
                <w:szCs w:val="18"/>
              </w:rPr>
              <w:t>，g/kg                        ≤</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0.05</w:t>
            </w:r>
          </w:p>
        </w:tc>
        <w:tc>
          <w:tcPr>
            <w:tcW w:w="1789" w:type="dxa"/>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GB</w:t>
            </w:r>
            <w:r>
              <w:rPr>
                <w:rFonts w:ascii="宋体" w:eastAsia="宋体"/>
                <w:sz w:val="18"/>
                <w:szCs w:val="18"/>
              </w:rPr>
              <w:t> </w:t>
            </w:r>
            <w:r>
              <w:rPr>
                <w:rFonts w:hint="eastAsia" w:ascii="宋体" w:eastAsia="宋体"/>
                <w:sz w:val="18"/>
                <w:szCs w:val="18"/>
              </w:rPr>
              <w:t>5009.28</w:t>
            </w:r>
          </w:p>
        </w:tc>
      </w:tr>
      <w:tr>
        <w:tblPrEx>
          <w:tblCellMar>
            <w:top w:w="15" w:type="dxa"/>
            <w:left w:w="15" w:type="dxa"/>
            <w:bottom w:w="15" w:type="dxa"/>
            <w:right w:w="15" w:type="dxa"/>
          </w:tblCellMar>
        </w:tblPrEx>
        <w:trPr>
          <w:trHeight w:val="300" w:hRule="atLeast"/>
          <w:jc w:val="center"/>
        </w:trPr>
        <w:tc>
          <w:tcPr>
            <w:tcW w:w="9407" w:type="dxa"/>
            <w:gridSpan w:val="5"/>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ind w:left="494" w:leftChars="171" w:hanging="135" w:hangingChars="75"/>
              <w:rPr>
                <w:rFonts w:ascii="宋体" w:hAnsi="宋体" w:eastAsia="宋体" w:cs="宋体"/>
                <w:sz w:val="18"/>
                <w:szCs w:val="18"/>
              </w:rPr>
            </w:pPr>
            <w:r>
              <w:rPr>
                <w:rFonts w:hint="eastAsia" w:ascii="宋体" w:hAnsi="宋体" w:eastAsia="宋体" w:cs="宋体"/>
                <w:sz w:val="18"/>
                <w:szCs w:val="18"/>
                <w:vertAlign w:val="superscript"/>
              </w:rPr>
              <w:t>a</w:t>
            </w:r>
            <w:r>
              <w:rPr>
                <w:rFonts w:hint="eastAsia" w:ascii="宋体" w:hAnsi="宋体" w:eastAsia="宋体" w:cs="宋体"/>
                <w:sz w:val="18"/>
                <w:szCs w:val="18"/>
              </w:rPr>
              <w:t xml:space="preserve"> 酒精度低于14%vol时，非糖固形物和氨基酸态氮的值按14%vol折算，酒精度标签所示值与实测值之间允许差为±1.0%vol。</w:t>
            </w:r>
          </w:p>
          <w:p>
            <w:pPr>
              <w:pStyle w:val="89"/>
              <w:numPr>
                <w:ilvl w:val="0"/>
                <w:numId w:val="0"/>
              </w:numPr>
              <w:spacing w:before="0" w:beforeLines="0" w:after="0" w:afterLines="0"/>
              <w:ind w:left="494" w:leftChars="171" w:hanging="135" w:hangingChars="75"/>
            </w:pPr>
            <w:r>
              <w:rPr>
                <w:rFonts w:hint="eastAsia" w:ascii="宋体" w:hAnsi="宋体" w:eastAsia="宋体" w:cs="宋体"/>
                <w:sz w:val="18"/>
                <w:szCs w:val="18"/>
                <w:vertAlign w:val="superscript"/>
              </w:rPr>
              <w:t>b</w:t>
            </w:r>
            <w:r>
              <w:rPr>
                <w:rFonts w:hint="eastAsia" w:ascii="宋体" w:hAnsi="宋体" w:eastAsia="宋体" w:cs="宋体"/>
                <w:sz w:val="18"/>
                <w:szCs w:val="18"/>
              </w:rPr>
              <w:t xml:space="preserve"> 指黄酒发酵及贮存过程中自然发生的</w:t>
            </w:r>
            <w:r>
              <w:rPr>
                <w:rFonts w:ascii="宋体" w:hAnsi="宋体" w:eastAsia="宋体" w:cs="宋体"/>
                <w:sz w:val="18"/>
                <w:szCs w:val="18"/>
                <w:lang w:val="en"/>
              </w:rPr>
              <w:t>苯甲酸</w:t>
            </w:r>
            <w:r>
              <w:rPr>
                <w:rFonts w:hint="eastAsia" w:ascii="宋体" w:hAnsi="宋体" w:eastAsia="宋体" w:cs="宋体"/>
                <w:sz w:val="18"/>
                <w:szCs w:val="18"/>
              </w:rPr>
              <w:t>。</w:t>
            </w:r>
          </w:p>
        </w:tc>
      </w:tr>
    </w:tbl>
    <w:p>
      <w:pPr>
        <w:pStyle w:val="89"/>
        <w:numPr>
          <w:ilvl w:val="0"/>
          <w:numId w:val="0"/>
        </w:numPr>
        <w:spacing w:before="156" w:after="156"/>
        <w:rPr>
          <w:rFonts w:hint="eastAsia"/>
          <w:lang w:val="en"/>
        </w:rPr>
      </w:pPr>
      <w:r>
        <w:rPr>
          <w:lang w:val="en"/>
        </w:rPr>
        <w:t>6.</w:t>
      </w:r>
      <w:r>
        <w:rPr>
          <w:rFonts w:hint="eastAsia"/>
        </w:rPr>
        <w:t xml:space="preserve">4.2.2 </w:t>
      </w:r>
      <w:r>
        <w:rPr>
          <w:szCs w:val="22"/>
          <w:lang w:val="en"/>
        </w:rPr>
        <w:t>练市黄酒</w:t>
      </w:r>
      <w:r>
        <w:rPr>
          <w:rFonts w:hint="eastAsia"/>
          <w:szCs w:val="22"/>
          <w:lang w:val="en"/>
        </w:rPr>
        <w:t>（传统型半干黄酒）</w:t>
      </w:r>
    </w:p>
    <w:p>
      <w:pPr>
        <w:pStyle w:val="50"/>
        <w:ind w:firstLine="420"/>
        <w:rPr>
          <w:rFonts w:hint="eastAsia"/>
          <w:szCs w:val="22"/>
        </w:rPr>
      </w:pPr>
      <w:r>
        <w:rPr>
          <w:szCs w:val="22"/>
          <w:lang w:val="en"/>
        </w:rPr>
        <w:t>练市黄酒</w:t>
      </w:r>
      <w:r>
        <w:rPr>
          <w:rFonts w:hint="eastAsia"/>
          <w:szCs w:val="22"/>
          <w:lang w:val="en"/>
        </w:rPr>
        <w:t>（传统型半干黄酒）</w:t>
      </w:r>
      <w:r>
        <w:rPr>
          <w:rFonts w:hint="eastAsia"/>
          <w:szCs w:val="22"/>
        </w:rPr>
        <w:t>理化指标</w:t>
      </w:r>
      <w:r>
        <w:rPr>
          <w:rFonts w:hint="eastAsia"/>
        </w:rPr>
        <w:t>及检验方法</w:t>
      </w:r>
      <w:r>
        <w:rPr>
          <w:rFonts w:hint="eastAsia"/>
          <w:szCs w:val="22"/>
        </w:rPr>
        <w:t>符合表5的规定。</w:t>
      </w:r>
    </w:p>
    <w:p>
      <w:pPr>
        <w:spacing w:line="360" w:lineRule="auto"/>
        <w:ind w:firstLine="420" w:firstLineChars="200"/>
        <w:jc w:val="center"/>
        <w:rPr>
          <w:rFonts w:hint="eastAsia" w:ascii="黑体" w:hAnsi="黑体" w:eastAsia="黑体" w:cs="黑体"/>
        </w:rPr>
      </w:pPr>
      <w:r>
        <w:rPr>
          <w:rFonts w:hint="eastAsia" w:ascii="黑体" w:hAnsi="黑体" w:eastAsia="黑体" w:cs="黑体"/>
        </w:rPr>
        <w:t xml:space="preserve">表5 </w:t>
      </w:r>
      <w:r>
        <w:rPr>
          <w:rFonts w:ascii="黑体" w:hAnsi="黑体" w:eastAsia="黑体" w:cs="黑体"/>
          <w:lang w:val="en"/>
        </w:rPr>
        <w:t>练市黄酒</w:t>
      </w:r>
      <w:r>
        <w:rPr>
          <w:rFonts w:hint="eastAsia" w:ascii="黑体" w:hAnsi="黑体" w:eastAsia="黑体" w:cs="黑体"/>
          <w:lang w:val="en"/>
        </w:rPr>
        <w:t>（传统型半干黄酒）</w:t>
      </w:r>
      <w:r>
        <w:rPr>
          <w:rFonts w:hint="eastAsia" w:ascii="黑体" w:hAnsi="黑体" w:eastAsia="黑体" w:cs="黑体"/>
        </w:rPr>
        <w:t>理化指标及检验方法</w:t>
      </w:r>
    </w:p>
    <w:tbl>
      <w:tblPr>
        <w:tblStyle w:val="30"/>
        <w:tblW w:w="9407" w:type="dxa"/>
        <w:jc w:val="center"/>
        <w:tblLayout w:type="fixed"/>
        <w:tblCellMar>
          <w:top w:w="15" w:type="dxa"/>
          <w:left w:w="15" w:type="dxa"/>
          <w:bottom w:w="15" w:type="dxa"/>
          <w:right w:w="15" w:type="dxa"/>
        </w:tblCellMar>
      </w:tblPr>
      <w:tblGrid>
        <w:gridCol w:w="3445"/>
        <w:gridCol w:w="1391"/>
        <w:gridCol w:w="1391"/>
        <w:gridCol w:w="1391"/>
        <w:gridCol w:w="1789"/>
      </w:tblGrid>
      <w:tr>
        <w:tblPrEx>
          <w:tblCellMar>
            <w:top w:w="15" w:type="dxa"/>
            <w:left w:w="15" w:type="dxa"/>
            <w:bottom w:w="15" w:type="dxa"/>
            <w:right w:w="15" w:type="dxa"/>
          </w:tblCellMar>
        </w:tblPrEx>
        <w:trPr>
          <w:trHeight w:val="285" w:hRule="atLeast"/>
          <w:jc w:val="center"/>
        </w:trPr>
        <w:tc>
          <w:tcPr>
            <w:tcW w:w="3445" w:type="dxa"/>
            <w:vMerge w:val="restart"/>
            <w:tcBorders>
              <w:top w:val="single" w:color="auto" w:sz="4" w:space="0"/>
              <w:left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项目</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指标</w:t>
            </w:r>
          </w:p>
        </w:tc>
        <w:tc>
          <w:tcPr>
            <w:tcW w:w="1789" w:type="dxa"/>
            <w:vMerge w:val="restart"/>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检验方法</w:t>
            </w:r>
          </w:p>
        </w:tc>
      </w:tr>
      <w:tr>
        <w:tblPrEx>
          <w:tblCellMar>
            <w:top w:w="15" w:type="dxa"/>
            <w:left w:w="15" w:type="dxa"/>
            <w:bottom w:w="15" w:type="dxa"/>
            <w:right w:w="15" w:type="dxa"/>
          </w:tblCellMar>
        </w:tblPrEx>
        <w:trPr>
          <w:trHeight w:val="285" w:hRule="atLeast"/>
          <w:jc w:val="center"/>
        </w:trPr>
        <w:tc>
          <w:tcPr>
            <w:tcW w:w="3445" w:type="dxa"/>
            <w:vMerge w:val="continue"/>
            <w:tcBorders>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优级</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一级</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二级</w:t>
            </w:r>
          </w:p>
        </w:tc>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hAnsi="宋体" w:eastAsia="宋体" w:cs="宋体"/>
                <w:sz w:val="18"/>
                <w:szCs w:val="18"/>
              </w:rPr>
            </w:pPr>
            <w:r>
              <w:rPr>
                <w:rFonts w:hint="eastAsia" w:ascii="宋体" w:hAnsi="宋体" w:eastAsia="宋体" w:cs="宋体"/>
                <w:sz w:val="18"/>
                <w:szCs w:val="18"/>
              </w:rPr>
              <w:t>酒精度（20℃），%vol                ≥</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8</w:t>
            </w:r>
            <w:r>
              <w:rPr>
                <w:rFonts w:ascii="宋体" w:eastAsia="宋体"/>
                <w:sz w:val="18"/>
                <w:szCs w:val="18"/>
                <w:lang w:val="en"/>
              </w:rPr>
              <w:t>.</w:t>
            </w:r>
            <w:r>
              <w:rPr>
                <w:rFonts w:hint="eastAsia" w:ascii="宋体" w:eastAsia="宋体"/>
                <w:sz w:val="18"/>
                <w:szCs w:val="18"/>
              </w:rPr>
              <w:t>0</w:t>
            </w:r>
            <w:r>
              <w:rPr>
                <w:rFonts w:hint="eastAsia" w:ascii="宋体" w:eastAsia="宋体"/>
                <w:sz w:val="18"/>
                <w:szCs w:val="18"/>
                <w:vertAlign w:val="superscript"/>
              </w:rPr>
              <w:t>a</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GB</w:t>
            </w:r>
            <w:r>
              <w:rPr>
                <w:rFonts w:ascii="宋体" w:eastAsia="宋体"/>
                <w:sz w:val="18"/>
                <w:szCs w:val="18"/>
              </w:rPr>
              <w:t> </w:t>
            </w:r>
            <w:r>
              <w:rPr>
                <w:rFonts w:hint="eastAsia" w:ascii="宋体" w:eastAsia="宋体"/>
                <w:sz w:val="18"/>
                <w:szCs w:val="18"/>
              </w:rPr>
              <w:t>5009.225</w:t>
            </w: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总酸（以乳酸计），g/L</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3</w:t>
            </w:r>
            <w:r>
              <w:rPr>
                <w:rFonts w:ascii="宋体" w:eastAsia="宋体"/>
                <w:sz w:val="18"/>
                <w:szCs w:val="18"/>
                <w:lang w:val="en"/>
              </w:rPr>
              <w:t>.</w:t>
            </w:r>
            <w:r>
              <w:rPr>
                <w:rFonts w:hint="eastAsia" w:ascii="宋体" w:eastAsia="宋体"/>
                <w:sz w:val="18"/>
                <w:szCs w:val="18"/>
              </w:rPr>
              <w:t>0～7.5</w:t>
            </w:r>
          </w:p>
        </w:tc>
        <w:tc>
          <w:tcPr>
            <w:tcW w:w="1789" w:type="dxa"/>
            <w:vMerge w:val="restart"/>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GB/T 13662</w:t>
            </w: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总糖（以葡萄糖计），g/L</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15.1～40.0</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非糖固形物，g/L                     ≥</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18.5</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16.0</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13.0</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氨基酸态氮，g/L                     ≥</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0.40</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0.35</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0.30</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sz w:val="18"/>
                <w:szCs w:val="18"/>
              </w:rPr>
            </w:pPr>
            <w:r>
              <w:rPr>
                <w:rFonts w:hint="eastAsia"/>
                <w:sz w:val="18"/>
                <w:szCs w:val="18"/>
              </w:rPr>
              <w:t>pH值</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3.5～4.6</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300"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sz w:val="18"/>
                <w:szCs w:val="18"/>
              </w:rPr>
            </w:pPr>
            <w:r>
              <w:rPr>
                <w:rFonts w:hint="eastAsia"/>
                <w:sz w:val="18"/>
                <w:szCs w:val="18"/>
              </w:rPr>
              <w:t>氧化钙，g/L）                       ≤</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1.0</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300"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sz w:val="18"/>
                <w:szCs w:val="18"/>
              </w:rPr>
            </w:pPr>
            <w:r>
              <w:rPr>
                <w:sz w:val="18"/>
                <w:szCs w:val="18"/>
                <w:lang w:val="en"/>
              </w:rPr>
              <w:t>苯甲酸</w:t>
            </w:r>
            <w:r>
              <w:rPr>
                <w:rFonts w:hint="eastAsia"/>
                <w:sz w:val="18"/>
                <w:szCs w:val="18"/>
                <w:vertAlign w:val="superscript"/>
              </w:rPr>
              <w:t>b</w:t>
            </w:r>
            <w:r>
              <w:rPr>
                <w:rFonts w:hint="eastAsia"/>
                <w:sz w:val="18"/>
                <w:szCs w:val="18"/>
              </w:rPr>
              <w:t>，g/kg                        ≤</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0.05</w:t>
            </w:r>
          </w:p>
        </w:tc>
        <w:tc>
          <w:tcPr>
            <w:tcW w:w="1789" w:type="dxa"/>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GB</w:t>
            </w:r>
            <w:r>
              <w:rPr>
                <w:rFonts w:ascii="宋体" w:eastAsia="宋体"/>
                <w:sz w:val="18"/>
                <w:szCs w:val="18"/>
              </w:rPr>
              <w:t> </w:t>
            </w:r>
            <w:r>
              <w:rPr>
                <w:rFonts w:hint="eastAsia" w:ascii="宋体" w:eastAsia="宋体"/>
                <w:sz w:val="18"/>
                <w:szCs w:val="18"/>
              </w:rPr>
              <w:t>5009.28</w:t>
            </w:r>
          </w:p>
        </w:tc>
      </w:tr>
      <w:tr>
        <w:tblPrEx>
          <w:tblCellMar>
            <w:top w:w="15" w:type="dxa"/>
            <w:left w:w="15" w:type="dxa"/>
            <w:bottom w:w="15" w:type="dxa"/>
            <w:right w:w="15" w:type="dxa"/>
          </w:tblCellMar>
        </w:tblPrEx>
        <w:trPr>
          <w:trHeight w:val="300" w:hRule="atLeast"/>
          <w:jc w:val="center"/>
        </w:trPr>
        <w:tc>
          <w:tcPr>
            <w:tcW w:w="9407" w:type="dxa"/>
            <w:gridSpan w:val="5"/>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ind w:left="494" w:leftChars="171" w:hanging="135" w:hangingChars="75"/>
              <w:rPr>
                <w:rFonts w:ascii="宋体" w:hAnsi="宋体" w:eastAsia="宋体" w:cs="宋体"/>
                <w:sz w:val="18"/>
                <w:szCs w:val="18"/>
              </w:rPr>
            </w:pPr>
            <w:r>
              <w:rPr>
                <w:rFonts w:hint="eastAsia" w:ascii="宋体" w:hAnsi="宋体" w:eastAsia="宋体" w:cs="宋体"/>
                <w:sz w:val="18"/>
                <w:szCs w:val="18"/>
                <w:vertAlign w:val="superscript"/>
              </w:rPr>
              <w:t>a</w:t>
            </w:r>
            <w:r>
              <w:rPr>
                <w:rFonts w:hint="eastAsia" w:ascii="宋体" w:hAnsi="宋体" w:eastAsia="宋体" w:cs="宋体"/>
                <w:sz w:val="18"/>
                <w:szCs w:val="18"/>
              </w:rPr>
              <w:t xml:space="preserve"> 酒精度低于14%vol时，非糖固形物和氨基酸态氮的值按14%vol折算，酒精度标签所示值与实测值之间允许差为±1.0%vol。</w:t>
            </w:r>
          </w:p>
          <w:p>
            <w:pPr>
              <w:pStyle w:val="89"/>
              <w:numPr>
                <w:ilvl w:val="0"/>
                <w:numId w:val="0"/>
              </w:numPr>
              <w:spacing w:before="0" w:beforeLines="0" w:after="0" w:afterLines="0"/>
              <w:ind w:left="494" w:leftChars="171" w:hanging="135" w:hangingChars="75"/>
            </w:pPr>
            <w:r>
              <w:rPr>
                <w:rFonts w:hint="eastAsia" w:ascii="宋体" w:hAnsi="宋体" w:eastAsia="宋体" w:cs="宋体"/>
                <w:sz w:val="18"/>
                <w:szCs w:val="18"/>
                <w:vertAlign w:val="superscript"/>
              </w:rPr>
              <w:t>b</w:t>
            </w:r>
            <w:r>
              <w:rPr>
                <w:rFonts w:hint="eastAsia" w:ascii="宋体" w:hAnsi="宋体" w:eastAsia="宋体" w:cs="宋体"/>
                <w:sz w:val="18"/>
                <w:szCs w:val="18"/>
              </w:rPr>
              <w:t xml:space="preserve"> 指黄酒发酵及贮存过程中自然发生的</w:t>
            </w:r>
            <w:r>
              <w:rPr>
                <w:rFonts w:ascii="宋体" w:hAnsi="宋体" w:eastAsia="宋体" w:cs="宋体"/>
                <w:sz w:val="18"/>
                <w:szCs w:val="18"/>
                <w:lang w:val="en"/>
              </w:rPr>
              <w:t>苯甲酸</w:t>
            </w:r>
            <w:r>
              <w:rPr>
                <w:rFonts w:hint="eastAsia" w:ascii="宋体" w:hAnsi="宋体" w:eastAsia="宋体" w:cs="宋体"/>
                <w:sz w:val="18"/>
                <w:szCs w:val="18"/>
              </w:rPr>
              <w:t>。</w:t>
            </w:r>
          </w:p>
        </w:tc>
      </w:tr>
    </w:tbl>
    <w:p>
      <w:pPr>
        <w:pStyle w:val="89"/>
        <w:numPr>
          <w:ilvl w:val="0"/>
          <w:numId w:val="0"/>
        </w:numPr>
        <w:spacing w:before="156" w:after="156"/>
        <w:rPr>
          <w:rFonts w:hint="eastAsia"/>
          <w:lang w:val="en"/>
        </w:rPr>
      </w:pPr>
      <w:r>
        <w:rPr>
          <w:lang w:val="en"/>
        </w:rPr>
        <w:t>6.</w:t>
      </w:r>
      <w:r>
        <w:rPr>
          <w:rFonts w:hint="eastAsia"/>
        </w:rPr>
        <w:t xml:space="preserve">4.2.3 </w:t>
      </w:r>
      <w:r>
        <w:rPr>
          <w:szCs w:val="22"/>
          <w:lang w:val="en"/>
        </w:rPr>
        <w:t>练市黄酒</w:t>
      </w:r>
      <w:r>
        <w:rPr>
          <w:rFonts w:hint="eastAsia"/>
          <w:szCs w:val="22"/>
          <w:lang w:val="en"/>
        </w:rPr>
        <w:t>（传统型半甜黄酒）</w:t>
      </w:r>
    </w:p>
    <w:p>
      <w:pPr>
        <w:pStyle w:val="50"/>
        <w:ind w:firstLine="420"/>
        <w:rPr>
          <w:rFonts w:hint="eastAsia"/>
          <w:szCs w:val="22"/>
        </w:rPr>
      </w:pPr>
      <w:r>
        <w:rPr>
          <w:szCs w:val="22"/>
          <w:lang w:val="en"/>
        </w:rPr>
        <w:t>练市黄酒</w:t>
      </w:r>
      <w:r>
        <w:rPr>
          <w:rFonts w:hint="eastAsia"/>
          <w:szCs w:val="22"/>
          <w:lang w:val="en"/>
        </w:rPr>
        <w:t>（传统型半甜黄酒）</w:t>
      </w:r>
      <w:r>
        <w:rPr>
          <w:rFonts w:hint="eastAsia"/>
          <w:szCs w:val="22"/>
        </w:rPr>
        <w:t>理化指标</w:t>
      </w:r>
      <w:r>
        <w:rPr>
          <w:rFonts w:hint="eastAsia"/>
        </w:rPr>
        <w:t>及检验方法</w:t>
      </w:r>
      <w:r>
        <w:rPr>
          <w:rFonts w:hint="eastAsia"/>
          <w:szCs w:val="22"/>
        </w:rPr>
        <w:t>符合表6的规定。</w:t>
      </w:r>
    </w:p>
    <w:p>
      <w:pPr>
        <w:spacing w:line="360" w:lineRule="auto"/>
        <w:ind w:firstLine="420" w:firstLineChars="200"/>
        <w:jc w:val="center"/>
        <w:rPr>
          <w:rFonts w:hint="eastAsia" w:ascii="黑体" w:hAnsi="黑体" w:eastAsia="黑体" w:cs="黑体"/>
        </w:rPr>
      </w:pPr>
      <w:r>
        <w:rPr>
          <w:rFonts w:hint="eastAsia" w:ascii="黑体" w:hAnsi="黑体" w:eastAsia="黑体" w:cs="黑体"/>
        </w:rPr>
        <w:t xml:space="preserve">表6 </w:t>
      </w:r>
      <w:r>
        <w:rPr>
          <w:rFonts w:ascii="黑体" w:hAnsi="黑体" w:eastAsia="黑体" w:cs="黑体"/>
          <w:lang w:val="en"/>
        </w:rPr>
        <w:t>练市黄酒</w:t>
      </w:r>
      <w:r>
        <w:rPr>
          <w:rFonts w:hint="eastAsia" w:ascii="黑体" w:hAnsi="黑体" w:eastAsia="黑体" w:cs="黑体"/>
          <w:lang w:val="en"/>
        </w:rPr>
        <w:t>（传统型半甜黄酒）</w:t>
      </w:r>
      <w:r>
        <w:rPr>
          <w:rFonts w:hint="eastAsia" w:ascii="黑体" w:hAnsi="黑体" w:eastAsia="黑体" w:cs="黑体"/>
        </w:rPr>
        <w:t>理化指标及检验方法</w:t>
      </w:r>
    </w:p>
    <w:tbl>
      <w:tblPr>
        <w:tblStyle w:val="30"/>
        <w:tblW w:w="9407" w:type="dxa"/>
        <w:jc w:val="center"/>
        <w:tblLayout w:type="fixed"/>
        <w:tblCellMar>
          <w:top w:w="15" w:type="dxa"/>
          <w:left w:w="15" w:type="dxa"/>
          <w:bottom w:w="15" w:type="dxa"/>
          <w:right w:w="15" w:type="dxa"/>
        </w:tblCellMar>
      </w:tblPr>
      <w:tblGrid>
        <w:gridCol w:w="3445"/>
        <w:gridCol w:w="1391"/>
        <w:gridCol w:w="1391"/>
        <w:gridCol w:w="1391"/>
        <w:gridCol w:w="1789"/>
      </w:tblGrid>
      <w:tr>
        <w:tblPrEx>
          <w:tblCellMar>
            <w:top w:w="15" w:type="dxa"/>
            <w:left w:w="15" w:type="dxa"/>
            <w:bottom w:w="15" w:type="dxa"/>
            <w:right w:w="15" w:type="dxa"/>
          </w:tblCellMar>
        </w:tblPrEx>
        <w:trPr>
          <w:trHeight w:val="285" w:hRule="atLeast"/>
          <w:jc w:val="center"/>
        </w:trPr>
        <w:tc>
          <w:tcPr>
            <w:tcW w:w="3445" w:type="dxa"/>
            <w:vMerge w:val="restart"/>
            <w:tcBorders>
              <w:top w:val="single" w:color="auto" w:sz="4" w:space="0"/>
              <w:left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项目</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指标</w:t>
            </w:r>
          </w:p>
        </w:tc>
        <w:tc>
          <w:tcPr>
            <w:tcW w:w="1789" w:type="dxa"/>
            <w:vMerge w:val="restart"/>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检验方法</w:t>
            </w:r>
          </w:p>
        </w:tc>
      </w:tr>
      <w:tr>
        <w:tblPrEx>
          <w:tblCellMar>
            <w:top w:w="15" w:type="dxa"/>
            <w:left w:w="15" w:type="dxa"/>
            <w:bottom w:w="15" w:type="dxa"/>
            <w:right w:w="15" w:type="dxa"/>
          </w:tblCellMar>
        </w:tblPrEx>
        <w:trPr>
          <w:trHeight w:val="285" w:hRule="atLeast"/>
          <w:jc w:val="center"/>
        </w:trPr>
        <w:tc>
          <w:tcPr>
            <w:tcW w:w="3445" w:type="dxa"/>
            <w:vMerge w:val="continue"/>
            <w:tcBorders>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优级</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一级</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二级</w:t>
            </w:r>
          </w:p>
        </w:tc>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hAnsi="宋体" w:eastAsia="宋体" w:cs="宋体"/>
                <w:sz w:val="18"/>
                <w:szCs w:val="18"/>
              </w:rPr>
            </w:pPr>
            <w:r>
              <w:rPr>
                <w:rFonts w:hint="eastAsia" w:ascii="宋体" w:hAnsi="宋体" w:eastAsia="宋体" w:cs="宋体"/>
                <w:sz w:val="18"/>
                <w:szCs w:val="18"/>
              </w:rPr>
              <w:t>酒精度（20℃），%vol                ≥</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8</w:t>
            </w:r>
            <w:r>
              <w:rPr>
                <w:rFonts w:ascii="宋体" w:eastAsia="宋体"/>
                <w:sz w:val="18"/>
                <w:szCs w:val="18"/>
                <w:lang w:val="en"/>
              </w:rPr>
              <w:t>.</w:t>
            </w:r>
            <w:r>
              <w:rPr>
                <w:rFonts w:hint="eastAsia" w:ascii="宋体" w:eastAsia="宋体"/>
                <w:sz w:val="18"/>
                <w:szCs w:val="18"/>
              </w:rPr>
              <w:t>0</w:t>
            </w:r>
            <w:r>
              <w:rPr>
                <w:rFonts w:hint="eastAsia" w:ascii="宋体" w:eastAsia="宋体"/>
                <w:sz w:val="18"/>
                <w:szCs w:val="18"/>
                <w:vertAlign w:val="superscript"/>
              </w:rPr>
              <w:t>a</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GB</w:t>
            </w:r>
            <w:r>
              <w:rPr>
                <w:rFonts w:ascii="宋体" w:eastAsia="宋体"/>
                <w:sz w:val="18"/>
                <w:szCs w:val="18"/>
              </w:rPr>
              <w:t> </w:t>
            </w:r>
            <w:r>
              <w:rPr>
                <w:rFonts w:hint="eastAsia" w:ascii="宋体" w:eastAsia="宋体"/>
                <w:sz w:val="18"/>
                <w:szCs w:val="18"/>
              </w:rPr>
              <w:t>5009.225</w:t>
            </w: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总酸（以乳酸计），g/L</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4</w:t>
            </w:r>
            <w:r>
              <w:rPr>
                <w:rFonts w:ascii="宋体" w:eastAsia="宋体"/>
                <w:sz w:val="18"/>
                <w:szCs w:val="18"/>
                <w:lang w:val="en"/>
              </w:rPr>
              <w:t>.</w:t>
            </w:r>
            <w:r>
              <w:rPr>
                <w:rFonts w:hint="eastAsia" w:ascii="宋体" w:eastAsia="宋体"/>
                <w:sz w:val="18"/>
                <w:szCs w:val="18"/>
              </w:rPr>
              <w:t>0～8.0</w:t>
            </w:r>
          </w:p>
        </w:tc>
        <w:tc>
          <w:tcPr>
            <w:tcW w:w="1789" w:type="dxa"/>
            <w:vMerge w:val="restart"/>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GB/T 13662</w:t>
            </w: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总糖（以葡萄糖计），g/L</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40.1～100.0</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非糖固形物，g/L                     ≥</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18.5</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16.0</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13.0</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氨基酸态氮，g/L                     ≥</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0.35</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0.30</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0.20</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sz w:val="18"/>
                <w:szCs w:val="18"/>
              </w:rPr>
            </w:pPr>
            <w:r>
              <w:rPr>
                <w:rFonts w:hint="eastAsia"/>
                <w:sz w:val="18"/>
                <w:szCs w:val="18"/>
              </w:rPr>
              <w:t>pH值</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3.5～4.6</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300"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sz w:val="18"/>
                <w:szCs w:val="18"/>
              </w:rPr>
            </w:pPr>
            <w:r>
              <w:rPr>
                <w:rFonts w:hint="eastAsia"/>
                <w:sz w:val="18"/>
                <w:szCs w:val="18"/>
              </w:rPr>
              <w:t>氧化钙，g/L）                       ≤</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1.0</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300"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sz w:val="18"/>
                <w:szCs w:val="18"/>
              </w:rPr>
            </w:pPr>
            <w:r>
              <w:rPr>
                <w:sz w:val="18"/>
                <w:szCs w:val="18"/>
                <w:lang w:val="en"/>
              </w:rPr>
              <w:t>苯甲酸</w:t>
            </w:r>
            <w:r>
              <w:rPr>
                <w:rFonts w:hint="eastAsia"/>
                <w:sz w:val="18"/>
                <w:szCs w:val="18"/>
                <w:vertAlign w:val="superscript"/>
              </w:rPr>
              <w:t>b</w:t>
            </w:r>
            <w:r>
              <w:rPr>
                <w:rFonts w:hint="eastAsia"/>
                <w:sz w:val="18"/>
                <w:szCs w:val="18"/>
              </w:rPr>
              <w:t>，g/kg                        ≤</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0.05</w:t>
            </w:r>
          </w:p>
        </w:tc>
        <w:tc>
          <w:tcPr>
            <w:tcW w:w="1789" w:type="dxa"/>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GB</w:t>
            </w:r>
            <w:r>
              <w:rPr>
                <w:rFonts w:ascii="宋体" w:eastAsia="宋体"/>
                <w:sz w:val="18"/>
                <w:szCs w:val="18"/>
              </w:rPr>
              <w:t> </w:t>
            </w:r>
            <w:r>
              <w:rPr>
                <w:rFonts w:hint="eastAsia" w:ascii="宋体" w:eastAsia="宋体"/>
                <w:sz w:val="18"/>
                <w:szCs w:val="18"/>
              </w:rPr>
              <w:t>5009.28</w:t>
            </w:r>
          </w:p>
        </w:tc>
      </w:tr>
      <w:tr>
        <w:tblPrEx>
          <w:tblCellMar>
            <w:top w:w="15" w:type="dxa"/>
            <w:left w:w="15" w:type="dxa"/>
            <w:bottom w:w="15" w:type="dxa"/>
            <w:right w:w="15" w:type="dxa"/>
          </w:tblCellMar>
        </w:tblPrEx>
        <w:trPr>
          <w:trHeight w:val="300" w:hRule="atLeast"/>
          <w:jc w:val="center"/>
        </w:trPr>
        <w:tc>
          <w:tcPr>
            <w:tcW w:w="9407" w:type="dxa"/>
            <w:gridSpan w:val="5"/>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ind w:left="494" w:leftChars="171" w:hanging="135" w:hangingChars="75"/>
              <w:rPr>
                <w:rFonts w:ascii="宋体" w:hAnsi="宋体" w:eastAsia="宋体" w:cs="宋体"/>
                <w:sz w:val="18"/>
                <w:szCs w:val="18"/>
              </w:rPr>
            </w:pPr>
            <w:r>
              <w:rPr>
                <w:rFonts w:hint="eastAsia" w:ascii="宋体" w:hAnsi="宋体" w:eastAsia="宋体" w:cs="宋体"/>
                <w:sz w:val="18"/>
                <w:szCs w:val="18"/>
                <w:vertAlign w:val="superscript"/>
              </w:rPr>
              <w:t>a</w:t>
            </w:r>
            <w:r>
              <w:rPr>
                <w:rFonts w:hint="eastAsia" w:ascii="宋体" w:hAnsi="宋体" w:eastAsia="宋体" w:cs="宋体"/>
                <w:sz w:val="18"/>
                <w:szCs w:val="18"/>
              </w:rPr>
              <w:t xml:space="preserve"> 酒精度低于14%vol时，非糖固形物和氨基酸态氮的值按14%vol折算，酒精度标签所示值与实测值之间允许差为±1.0%vol。</w:t>
            </w:r>
          </w:p>
          <w:p>
            <w:pPr>
              <w:pStyle w:val="89"/>
              <w:numPr>
                <w:ilvl w:val="0"/>
                <w:numId w:val="0"/>
              </w:numPr>
              <w:spacing w:before="0" w:beforeLines="0" w:after="0" w:afterLines="0"/>
              <w:ind w:left="494" w:leftChars="171" w:hanging="135" w:hangingChars="75"/>
            </w:pPr>
            <w:r>
              <w:rPr>
                <w:rFonts w:hint="eastAsia" w:ascii="宋体" w:hAnsi="宋体" w:eastAsia="宋体" w:cs="宋体"/>
                <w:sz w:val="18"/>
                <w:szCs w:val="18"/>
                <w:vertAlign w:val="superscript"/>
              </w:rPr>
              <w:t>b</w:t>
            </w:r>
            <w:r>
              <w:rPr>
                <w:rFonts w:hint="eastAsia" w:ascii="宋体" w:hAnsi="宋体" w:eastAsia="宋体" w:cs="宋体"/>
                <w:sz w:val="18"/>
                <w:szCs w:val="18"/>
              </w:rPr>
              <w:t xml:space="preserve"> 指黄酒发酵及贮存过程中自然发生的</w:t>
            </w:r>
            <w:r>
              <w:rPr>
                <w:rFonts w:ascii="宋体" w:hAnsi="宋体" w:eastAsia="宋体" w:cs="宋体"/>
                <w:sz w:val="18"/>
                <w:szCs w:val="18"/>
                <w:lang w:val="en"/>
              </w:rPr>
              <w:t>苯甲酸</w:t>
            </w:r>
            <w:r>
              <w:rPr>
                <w:rFonts w:hint="eastAsia" w:ascii="宋体" w:hAnsi="宋体" w:eastAsia="宋体" w:cs="宋体"/>
                <w:sz w:val="18"/>
                <w:szCs w:val="18"/>
              </w:rPr>
              <w:t>。</w:t>
            </w:r>
          </w:p>
        </w:tc>
      </w:tr>
    </w:tbl>
    <w:p>
      <w:pPr>
        <w:pStyle w:val="89"/>
        <w:numPr>
          <w:ilvl w:val="0"/>
          <w:numId w:val="0"/>
        </w:numPr>
        <w:spacing w:before="156" w:after="156"/>
        <w:rPr>
          <w:rFonts w:hint="eastAsia"/>
          <w:lang w:val="en"/>
        </w:rPr>
      </w:pPr>
      <w:r>
        <w:rPr>
          <w:lang w:val="en"/>
        </w:rPr>
        <w:t>6.</w:t>
      </w:r>
      <w:r>
        <w:rPr>
          <w:rFonts w:hint="eastAsia"/>
        </w:rPr>
        <w:t xml:space="preserve">4.2.4 </w:t>
      </w:r>
      <w:r>
        <w:rPr>
          <w:szCs w:val="22"/>
          <w:lang w:val="en"/>
        </w:rPr>
        <w:t>练市黄酒</w:t>
      </w:r>
      <w:r>
        <w:rPr>
          <w:rFonts w:hint="eastAsia"/>
          <w:szCs w:val="22"/>
          <w:lang w:val="en"/>
        </w:rPr>
        <w:t>（传统型甜黄酒）</w:t>
      </w:r>
    </w:p>
    <w:p>
      <w:pPr>
        <w:pStyle w:val="50"/>
        <w:ind w:firstLine="420"/>
        <w:rPr>
          <w:rFonts w:hint="eastAsia"/>
          <w:szCs w:val="22"/>
        </w:rPr>
      </w:pPr>
      <w:r>
        <w:rPr>
          <w:szCs w:val="22"/>
          <w:lang w:val="en"/>
        </w:rPr>
        <w:t>练市黄酒</w:t>
      </w:r>
      <w:r>
        <w:rPr>
          <w:rFonts w:hint="eastAsia"/>
          <w:szCs w:val="22"/>
          <w:lang w:val="en"/>
        </w:rPr>
        <w:t>（传统型甜黄酒）</w:t>
      </w:r>
      <w:r>
        <w:rPr>
          <w:rFonts w:hint="eastAsia"/>
          <w:szCs w:val="22"/>
        </w:rPr>
        <w:t>理化指标</w:t>
      </w:r>
      <w:r>
        <w:rPr>
          <w:rFonts w:hint="eastAsia"/>
        </w:rPr>
        <w:t>及检验方法</w:t>
      </w:r>
      <w:r>
        <w:rPr>
          <w:rFonts w:hint="eastAsia"/>
          <w:szCs w:val="22"/>
        </w:rPr>
        <w:t>符合表6的规定。</w:t>
      </w:r>
    </w:p>
    <w:p>
      <w:pPr>
        <w:spacing w:line="360" w:lineRule="auto"/>
        <w:ind w:firstLine="420" w:firstLineChars="200"/>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7</w:t>
      </w:r>
      <w:r>
        <w:rPr>
          <w:rFonts w:hint="eastAsia" w:ascii="黑体" w:hAnsi="黑体" w:eastAsia="黑体" w:cs="黑体"/>
        </w:rPr>
        <w:t xml:space="preserve"> </w:t>
      </w:r>
      <w:r>
        <w:rPr>
          <w:rFonts w:ascii="黑体" w:hAnsi="黑体" w:eastAsia="黑体" w:cs="黑体"/>
          <w:lang w:val="en"/>
        </w:rPr>
        <w:t>练市黄酒</w:t>
      </w:r>
      <w:r>
        <w:rPr>
          <w:rFonts w:hint="eastAsia" w:ascii="黑体" w:hAnsi="黑体" w:eastAsia="黑体" w:cs="黑体"/>
          <w:lang w:val="en"/>
        </w:rPr>
        <w:t>（传统型甜黄酒）</w:t>
      </w:r>
      <w:r>
        <w:rPr>
          <w:rFonts w:hint="eastAsia" w:ascii="黑体" w:hAnsi="黑体" w:eastAsia="黑体" w:cs="黑体"/>
        </w:rPr>
        <w:t>理化指标及检验方法</w:t>
      </w:r>
    </w:p>
    <w:tbl>
      <w:tblPr>
        <w:tblStyle w:val="30"/>
        <w:tblW w:w="9407" w:type="dxa"/>
        <w:jc w:val="center"/>
        <w:tblLayout w:type="fixed"/>
        <w:tblCellMar>
          <w:top w:w="15" w:type="dxa"/>
          <w:left w:w="15" w:type="dxa"/>
          <w:bottom w:w="15" w:type="dxa"/>
          <w:right w:w="15" w:type="dxa"/>
        </w:tblCellMar>
      </w:tblPr>
      <w:tblGrid>
        <w:gridCol w:w="3445"/>
        <w:gridCol w:w="1391"/>
        <w:gridCol w:w="1391"/>
        <w:gridCol w:w="1391"/>
        <w:gridCol w:w="1789"/>
      </w:tblGrid>
      <w:tr>
        <w:tblPrEx>
          <w:tblCellMar>
            <w:top w:w="15" w:type="dxa"/>
            <w:left w:w="15" w:type="dxa"/>
            <w:bottom w:w="15" w:type="dxa"/>
            <w:right w:w="15" w:type="dxa"/>
          </w:tblCellMar>
        </w:tblPrEx>
        <w:trPr>
          <w:trHeight w:val="285" w:hRule="atLeast"/>
          <w:jc w:val="center"/>
        </w:trPr>
        <w:tc>
          <w:tcPr>
            <w:tcW w:w="3445" w:type="dxa"/>
            <w:vMerge w:val="restart"/>
            <w:tcBorders>
              <w:top w:val="single" w:color="auto" w:sz="4" w:space="0"/>
              <w:left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项目</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指标</w:t>
            </w:r>
          </w:p>
        </w:tc>
        <w:tc>
          <w:tcPr>
            <w:tcW w:w="1789" w:type="dxa"/>
            <w:vMerge w:val="restart"/>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检验方法</w:t>
            </w:r>
          </w:p>
        </w:tc>
      </w:tr>
      <w:tr>
        <w:tblPrEx>
          <w:tblCellMar>
            <w:top w:w="15" w:type="dxa"/>
            <w:left w:w="15" w:type="dxa"/>
            <w:bottom w:w="15" w:type="dxa"/>
            <w:right w:w="15" w:type="dxa"/>
          </w:tblCellMar>
        </w:tblPrEx>
        <w:trPr>
          <w:trHeight w:val="285" w:hRule="atLeast"/>
          <w:jc w:val="center"/>
        </w:trPr>
        <w:tc>
          <w:tcPr>
            <w:tcW w:w="3445" w:type="dxa"/>
            <w:vMerge w:val="continue"/>
            <w:tcBorders>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优级</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一级</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二级</w:t>
            </w:r>
          </w:p>
        </w:tc>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hAnsi="宋体" w:eastAsia="宋体" w:cs="宋体"/>
                <w:sz w:val="18"/>
                <w:szCs w:val="18"/>
              </w:rPr>
            </w:pPr>
            <w:r>
              <w:rPr>
                <w:rFonts w:hint="eastAsia" w:ascii="宋体" w:hAnsi="宋体" w:eastAsia="宋体" w:cs="宋体"/>
                <w:sz w:val="18"/>
                <w:szCs w:val="18"/>
              </w:rPr>
              <w:t>酒精度（20℃），%vol                ≥</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8</w:t>
            </w:r>
            <w:r>
              <w:rPr>
                <w:rFonts w:ascii="宋体" w:eastAsia="宋体"/>
                <w:sz w:val="18"/>
                <w:szCs w:val="18"/>
                <w:lang w:val="en"/>
              </w:rPr>
              <w:t>.</w:t>
            </w:r>
            <w:r>
              <w:rPr>
                <w:rFonts w:hint="eastAsia" w:ascii="宋体" w:eastAsia="宋体"/>
                <w:sz w:val="18"/>
                <w:szCs w:val="18"/>
              </w:rPr>
              <w:t>0</w:t>
            </w:r>
            <w:r>
              <w:rPr>
                <w:rFonts w:hint="eastAsia" w:ascii="宋体" w:eastAsia="宋体"/>
                <w:sz w:val="18"/>
                <w:szCs w:val="18"/>
                <w:vertAlign w:val="superscript"/>
              </w:rPr>
              <w:t>a</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GB</w:t>
            </w:r>
            <w:r>
              <w:rPr>
                <w:rFonts w:ascii="宋体" w:eastAsia="宋体"/>
                <w:sz w:val="18"/>
                <w:szCs w:val="18"/>
              </w:rPr>
              <w:t> </w:t>
            </w:r>
            <w:r>
              <w:rPr>
                <w:rFonts w:hint="eastAsia" w:ascii="宋体" w:eastAsia="宋体"/>
                <w:sz w:val="18"/>
                <w:szCs w:val="18"/>
              </w:rPr>
              <w:t>5009.225</w:t>
            </w: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总酸（以乳酸计），g/L</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4</w:t>
            </w:r>
            <w:r>
              <w:rPr>
                <w:rFonts w:ascii="宋体" w:eastAsia="宋体"/>
                <w:sz w:val="18"/>
                <w:szCs w:val="18"/>
                <w:lang w:val="en"/>
              </w:rPr>
              <w:t>.</w:t>
            </w:r>
            <w:r>
              <w:rPr>
                <w:rFonts w:hint="eastAsia" w:ascii="宋体" w:eastAsia="宋体"/>
                <w:sz w:val="18"/>
                <w:szCs w:val="18"/>
              </w:rPr>
              <w:t>0～8.0</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GB/T 13662</w:t>
            </w:r>
          </w:p>
        </w:tc>
      </w:tr>
    </w:tbl>
    <w:p>
      <w:pPr>
        <w:spacing w:line="360" w:lineRule="auto"/>
        <w:ind w:firstLine="420" w:firstLineChars="200"/>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7</w:t>
      </w:r>
      <w:r>
        <w:rPr>
          <w:rFonts w:hint="eastAsia" w:ascii="黑体" w:hAnsi="黑体" w:eastAsia="黑体" w:cs="黑体"/>
        </w:rPr>
        <w:t xml:space="preserve"> </w:t>
      </w:r>
      <w:r>
        <w:rPr>
          <w:rFonts w:ascii="黑体" w:hAnsi="黑体" w:eastAsia="黑体" w:cs="黑体"/>
          <w:lang w:val="en"/>
        </w:rPr>
        <w:t>练市黄酒</w:t>
      </w:r>
      <w:r>
        <w:rPr>
          <w:rFonts w:hint="eastAsia" w:ascii="黑体" w:hAnsi="黑体" w:eastAsia="黑体" w:cs="黑体"/>
          <w:lang w:val="en"/>
        </w:rPr>
        <w:t>（传统型甜黄酒）</w:t>
      </w:r>
      <w:r>
        <w:rPr>
          <w:rFonts w:hint="eastAsia" w:ascii="黑体" w:hAnsi="黑体" w:eastAsia="黑体" w:cs="黑体"/>
        </w:rPr>
        <w:t>理化指标及检验方法</w:t>
      </w:r>
      <w:r>
        <w:rPr>
          <w:rFonts w:hint="eastAsia" w:ascii="宋体" w:hAnsi="宋体" w:cs="宋体"/>
        </w:rPr>
        <w:t>（续）</w:t>
      </w:r>
    </w:p>
    <w:tbl>
      <w:tblPr>
        <w:tblStyle w:val="30"/>
        <w:tblW w:w="9407" w:type="dxa"/>
        <w:jc w:val="center"/>
        <w:tblLayout w:type="fixed"/>
        <w:tblCellMar>
          <w:top w:w="15" w:type="dxa"/>
          <w:left w:w="15" w:type="dxa"/>
          <w:bottom w:w="15" w:type="dxa"/>
          <w:right w:w="15" w:type="dxa"/>
        </w:tblCellMar>
      </w:tblPr>
      <w:tblGrid>
        <w:gridCol w:w="3445"/>
        <w:gridCol w:w="1391"/>
        <w:gridCol w:w="1391"/>
        <w:gridCol w:w="1391"/>
        <w:gridCol w:w="1789"/>
      </w:tblGrid>
      <w:tr>
        <w:tblPrEx>
          <w:tblCellMar>
            <w:top w:w="15" w:type="dxa"/>
            <w:left w:w="15" w:type="dxa"/>
            <w:bottom w:w="15" w:type="dxa"/>
            <w:right w:w="15" w:type="dxa"/>
          </w:tblCellMar>
        </w:tblPrEx>
        <w:trPr>
          <w:trHeight w:val="285" w:hRule="atLeast"/>
          <w:jc w:val="center"/>
        </w:trPr>
        <w:tc>
          <w:tcPr>
            <w:tcW w:w="3445" w:type="dxa"/>
            <w:vMerge w:val="restart"/>
            <w:tcBorders>
              <w:top w:val="single" w:color="auto" w:sz="4" w:space="0"/>
              <w:left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项目</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指标</w:t>
            </w:r>
          </w:p>
        </w:tc>
        <w:tc>
          <w:tcPr>
            <w:tcW w:w="1789" w:type="dxa"/>
            <w:vMerge w:val="restart"/>
            <w:tcBorders>
              <w:top w:val="single" w:color="auto" w:sz="4" w:space="0"/>
              <w:left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检验方法</w:t>
            </w:r>
          </w:p>
        </w:tc>
      </w:tr>
      <w:tr>
        <w:tblPrEx>
          <w:tblCellMar>
            <w:top w:w="15" w:type="dxa"/>
            <w:left w:w="15" w:type="dxa"/>
            <w:bottom w:w="15" w:type="dxa"/>
            <w:right w:w="15" w:type="dxa"/>
          </w:tblCellMar>
        </w:tblPrEx>
        <w:trPr>
          <w:trHeight w:val="285" w:hRule="atLeast"/>
          <w:jc w:val="center"/>
        </w:trPr>
        <w:tc>
          <w:tcPr>
            <w:tcW w:w="3445" w:type="dxa"/>
            <w:vMerge w:val="continue"/>
            <w:tcBorders>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优级</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一级</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二级</w:t>
            </w:r>
          </w:p>
        </w:tc>
        <w:tc>
          <w:tcPr>
            <w:tcW w:w="1789" w:type="dxa"/>
            <w:vMerge w:val="continue"/>
            <w:tcBorders>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总糖（以葡萄糖计），g/L             ＞</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100.0</w:t>
            </w:r>
          </w:p>
        </w:tc>
        <w:tc>
          <w:tcPr>
            <w:tcW w:w="1789" w:type="dxa"/>
            <w:vMerge w:val="restart"/>
            <w:tcBorders>
              <w:top w:val="single" w:color="auto" w:sz="4" w:space="0"/>
              <w:left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GB/T 13662</w:t>
            </w: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非糖固形物，g/L                     ≥</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16.5</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14.0</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13.0</w:t>
            </w:r>
          </w:p>
        </w:tc>
        <w:tc>
          <w:tcPr>
            <w:tcW w:w="1789" w:type="dxa"/>
            <w:vMerge w:val="continue"/>
            <w:tcBorders>
              <w:left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氨基酸态氮，g/L                     ≥</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0.30</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0.25</w:t>
            </w:r>
          </w:p>
        </w:tc>
        <w:tc>
          <w:tcPr>
            <w:tcW w:w="1391"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0.20</w:t>
            </w:r>
          </w:p>
        </w:tc>
        <w:tc>
          <w:tcPr>
            <w:tcW w:w="1789" w:type="dxa"/>
            <w:vMerge w:val="continue"/>
            <w:tcBorders>
              <w:left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sz w:val="18"/>
                <w:szCs w:val="18"/>
              </w:rPr>
            </w:pPr>
            <w:r>
              <w:rPr>
                <w:rFonts w:hint="eastAsia"/>
                <w:sz w:val="18"/>
                <w:szCs w:val="18"/>
              </w:rPr>
              <w:t>pH值</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3.5～4.8</w:t>
            </w:r>
          </w:p>
        </w:tc>
        <w:tc>
          <w:tcPr>
            <w:tcW w:w="1789" w:type="dxa"/>
            <w:vMerge w:val="continue"/>
            <w:tcBorders>
              <w:left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300"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sz w:val="18"/>
                <w:szCs w:val="18"/>
              </w:rPr>
            </w:pPr>
            <w:r>
              <w:rPr>
                <w:rFonts w:hint="eastAsia"/>
                <w:sz w:val="18"/>
                <w:szCs w:val="18"/>
              </w:rPr>
              <w:t>氧化钙，g/L）                       ≤</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1.0</w:t>
            </w:r>
          </w:p>
        </w:tc>
        <w:tc>
          <w:tcPr>
            <w:tcW w:w="1789" w:type="dxa"/>
            <w:vMerge w:val="continue"/>
            <w:tcBorders>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300"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sz w:val="18"/>
                <w:szCs w:val="18"/>
              </w:rPr>
            </w:pPr>
            <w:r>
              <w:rPr>
                <w:sz w:val="18"/>
                <w:szCs w:val="18"/>
                <w:lang w:val="en"/>
              </w:rPr>
              <w:t>苯甲酸</w:t>
            </w:r>
            <w:r>
              <w:rPr>
                <w:rFonts w:hint="eastAsia"/>
                <w:sz w:val="18"/>
                <w:szCs w:val="18"/>
                <w:vertAlign w:val="superscript"/>
              </w:rPr>
              <w:t>b</w:t>
            </w:r>
            <w:r>
              <w:rPr>
                <w:rFonts w:hint="eastAsia"/>
                <w:sz w:val="18"/>
                <w:szCs w:val="18"/>
              </w:rPr>
              <w:t>，g/kg                        ≤</w:t>
            </w:r>
          </w:p>
        </w:tc>
        <w:tc>
          <w:tcPr>
            <w:tcW w:w="4173" w:type="dxa"/>
            <w:gridSpan w:val="3"/>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0.05</w:t>
            </w:r>
          </w:p>
        </w:tc>
        <w:tc>
          <w:tcPr>
            <w:tcW w:w="1789" w:type="dxa"/>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GB</w:t>
            </w:r>
            <w:r>
              <w:rPr>
                <w:rFonts w:ascii="宋体" w:eastAsia="宋体"/>
                <w:sz w:val="18"/>
                <w:szCs w:val="18"/>
              </w:rPr>
              <w:t> </w:t>
            </w:r>
            <w:r>
              <w:rPr>
                <w:rFonts w:hint="eastAsia" w:ascii="宋体" w:eastAsia="宋体"/>
                <w:sz w:val="18"/>
                <w:szCs w:val="18"/>
              </w:rPr>
              <w:t>5009.28</w:t>
            </w:r>
          </w:p>
        </w:tc>
      </w:tr>
      <w:tr>
        <w:tblPrEx>
          <w:tblCellMar>
            <w:top w:w="15" w:type="dxa"/>
            <w:left w:w="15" w:type="dxa"/>
            <w:bottom w:w="15" w:type="dxa"/>
            <w:right w:w="15" w:type="dxa"/>
          </w:tblCellMar>
        </w:tblPrEx>
        <w:trPr>
          <w:trHeight w:val="300" w:hRule="atLeast"/>
          <w:jc w:val="center"/>
        </w:trPr>
        <w:tc>
          <w:tcPr>
            <w:tcW w:w="9407" w:type="dxa"/>
            <w:gridSpan w:val="5"/>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ind w:left="494" w:leftChars="171" w:hanging="135" w:hangingChars="75"/>
              <w:rPr>
                <w:rFonts w:ascii="宋体" w:hAnsi="宋体" w:eastAsia="宋体" w:cs="宋体"/>
                <w:sz w:val="18"/>
                <w:szCs w:val="18"/>
              </w:rPr>
            </w:pPr>
            <w:r>
              <w:rPr>
                <w:rFonts w:hint="eastAsia" w:ascii="宋体" w:hAnsi="宋体" w:eastAsia="宋体" w:cs="宋体"/>
                <w:sz w:val="18"/>
                <w:szCs w:val="18"/>
                <w:vertAlign w:val="superscript"/>
              </w:rPr>
              <w:t>a</w:t>
            </w:r>
            <w:r>
              <w:rPr>
                <w:rFonts w:hint="eastAsia" w:ascii="宋体" w:hAnsi="宋体" w:eastAsia="宋体" w:cs="宋体"/>
                <w:sz w:val="18"/>
                <w:szCs w:val="18"/>
              </w:rPr>
              <w:t xml:space="preserve"> 酒精度低于14%vol时，非糖固形物和氨基酸态氮的值按14%vol折算，酒精度标签所示值与实测值之间允许差为±1.0%vol。</w:t>
            </w:r>
          </w:p>
          <w:p>
            <w:pPr>
              <w:pStyle w:val="89"/>
              <w:numPr>
                <w:ilvl w:val="0"/>
                <w:numId w:val="0"/>
              </w:numPr>
              <w:spacing w:before="0" w:beforeLines="0" w:after="0" w:afterLines="0"/>
              <w:ind w:left="494" w:leftChars="171" w:hanging="135" w:hangingChars="75"/>
            </w:pPr>
            <w:r>
              <w:rPr>
                <w:rFonts w:hint="eastAsia" w:ascii="宋体" w:hAnsi="宋体" w:eastAsia="宋体" w:cs="宋体"/>
                <w:sz w:val="18"/>
                <w:szCs w:val="18"/>
                <w:vertAlign w:val="superscript"/>
              </w:rPr>
              <w:t>b</w:t>
            </w:r>
            <w:r>
              <w:rPr>
                <w:rFonts w:hint="eastAsia" w:ascii="宋体" w:hAnsi="宋体" w:eastAsia="宋体" w:cs="宋体"/>
                <w:sz w:val="18"/>
                <w:szCs w:val="18"/>
              </w:rPr>
              <w:t xml:space="preserve"> 指黄酒发酵及贮存过程中自然发生的</w:t>
            </w:r>
            <w:r>
              <w:rPr>
                <w:rFonts w:ascii="宋体" w:hAnsi="宋体" w:eastAsia="宋体" w:cs="宋体"/>
                <w:sz w:val="18"/>
                <w:szCs w:val="18"/>
                <w:lang w:val="en"/>
              </w:rPr>
              <w:t>苯甲酸</w:t>
            </w:r>
            <w:r>
              <w:rPr>
                <w:rFonts w:hint="eastAsia" w:ascii="宋体" w:hAnsi="宋体" w:eastAsia="宋体" w:cs="宋体"/>
                <w:sz w:val="18"/>
                <w:szCs w:val="18"/>
              </w:rPr>
              <w:t>。</w:t>
            </w:r>
          </w:p>
        </w:tc>
      </w:tr>
    </w:tbl>
    <w:p>
      <w:pPr>
        <w:pStyle w:val="89"/>
        <w:numPr>
          <w:ilvl w:val="0"/>
          <w:numId w:val="0"/>
        </w:numPr>
        <w:spacing w:before="156" w:after="156"/>
        <w:rPr>
          <w:rFonts w:hint="eastAsia"/>
          <w:lang w:val="en"/>
        </w:rPr>
      </w:pPr>
      <w:r>
        <w:rPr>
          <w:lang w:val="en"/>
        </w:rPr>
        <w:t>6.</w:t>
      </w:r>
      <w:r>
        <w:rPr>
          <w:rFonts w:hint="eastAsia"/>
        </w:rPr>
        <w:t xml:space="preserve">4.2.5 </w:t>
      </w:r>
      <w:r>
        <w:rPr>
          <w:szCs w:val="22"/>
          <w:lang w:val="en"/>
        </w:rPr>
        <w:t>练市黄酒</w:t>
      </w:r>
      <w:r>
        <w:rPr>
          <w:rFonts w:hint="eastAsia"/>
          <w:szCs w:val="22"/>
          <w:lang w:val="en"/>
        </w:rPr>
        <w:t>（清爽型干黄洒）</w:t>
      </w:r>
    </w:p>
    <w:p>
      <w:pPr>
        <w:pStyle w:val="50"/>
        <w:ind w:firstLine="420"/>
        <w:rPr>
          <w:rFonts w:hint="eastAsia"/>
          <w:szCs w:val="22"/>
        </w:rPr>
      </w:pPr>
      <w:r>
        <w:rPr>
          <w:szCs w:val="22"/>
          <w:lang w:val="en"/>
        </w:rPr>
        <w:t>练市黄酒</w:t>
      </w:r>
      <w:r>
        <w:rPr>
          <w:rFonts w:hint="eastAsia"/>
          <w:szCs w:val="22"/>
          <w:lang w:val="en"/>
        </w:rPr>
        <w:t>（清爽型干黄酒）</w:t>
      </w:r>
      <w:r>
        <w:rPr>
          <w:rFonts w:hint="eastAsia"/>
          <w:szCs w:val="22"/>
        </w:rPr>
        <w:t>理化指标</w:t>
      </w:r>
      <w:r>
        <w:rPr>
          <w:rFonts w:hint="eastAsia"/>
        </w:rPr>
        <w:t>及检验方法</w:t>
      </w:r>
      <w:r>
        <w:rPr>
          <w:rFonts w:hint="eastAsia"/>
          <w:szCs w:val="22"/>
        </w:rPr>
        <w:t>符合表7的规定。</w:t>
      </w:r>
    </w:p>
    <w:p>
      <w:pPr>
        <w:spacing w:line="360" w:lineRule="auto"/>
        <w:ind w:firstLine="420" w:firstLineChars="200"/>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8</w:t>
      </w:r>
      <w:r>
        <w:rPr>
          <w:rFonts w:hint="eastAsia" w:ascii="黑体" w:hAnsi="黑体" w:eastAsia="黑体" w:cs="黑体"/>
        </w:rPr>
        <w:t xml:space="preserve"> </w:t>
      </w:r>
      <w:r>
        <w:rPr>
          <w:rFonts w:ascii="黑体" w:hAnsi="黑体" w:eastAsia="黑体" w:cs="黑体"/>
          <w:lang w:val="en"/>
        </w:rPr>
        <w:t>练市黄酒</w:t>
      </w:r>
      <w:r>
        <w:rPr>
          <w:rFonts w:hint="eastAsia" w:ascii="黑体" w:hAnsi="黑体" w:eastAsia="黑体" w:cs="黑体"/>
          <w:lang w:val="en"/>
        </w:rPr>
        <w:t>（清爽型干黄酒）</w:t>
      </w:r>
      <w:r>
        <w:rPr>
          <w:rFonts w:hint="eastAsia" w:ascii="黑体" w:hAnsi="黑体" w:eastAsia="黑体" w:cs="黑体"/>
        </w:rPr>
        <w:t>理化指标及检验方法</w:t>
      </w:r>
    </w:p>
    <w:tbl>
      <w:tblPr>
        <w:tblStyle w:val="30"/>
        <w:tblW w:w="9407" w:type="dxa"/>
        <w:jc w:val="center"/>
        <w:tblLayout w:type="fixed"/>
        <w:tblCellMar>
          <w:top w:w="15" w:type="dxa"/>
          <w:left w:w="15" w:type="dxa"/>
          <w:bottom w:w="15" w:type="dxa"/>
          <w:right w:w="15" w:type="dxa"/>
        </w:tblCellMar>
      </w:tblPr>
      <w:tblGrid>
        <w:gridCol w:w="3445"/>
        <w:gridCol w:w="2038"/>
        <w:gridCol w:w="2135"/>
        <w:gridCol w:w="1789"/>
      </w:tblGrid>
      <w:tr>
        <w:tblPrEx>
          <w:tblCellMar>
            <w:top w:w="15" w:type="dxa"/>
            <w:left w:w="15" w:type="dxa"/>
            <w:bottom w:w="15" w:type="dxa"/>
            <w:right w:w="15" w:type="dxa"/>
          </w:tblCellMar>
        </w:tblPrEx>
        <w:trPr>
          <w:trHeight w:val="285" w:hRule="atLeast"/>
          <w:jc w:val="center"/>
        </w:trPr>
        <w:tc>
          <w:tcPr>
            <w:tcW w:w="3445" w:type="dxa"/>
            <w:vMerge w:val="restart"/>
            <w:tcBorders>
              <w:top w:val="single" w:color="auto" w:sz="4" w:space="0"/>
              <w:left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项目</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指标</w:t>
            </w:r>
          </w:p>
        </w:tc>
        <w:tc>
          <w:tcPr>
            <w:tcW w:w="1789" w:type="dxa"/>
            <w:vMerge w:val="restart"/>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检验方法</w:t>
            </w:r>
          </w:p>
        </w:tc>
      </w:tr>
      <w:tr>
        <w:tblPrEx>
          <w:tblCellMar>
            <w:top w:w="15" w:type="dxa"/>
            <w:left w:w="15" w:type="dxa"/>
            <w:bottom w:w="15" w:type="dxa"/>
            <w:right w:w="15" w:type="dxa"/>
          </w:tblCellMar>
        </w:tblPrEx>
        <w:trPr>
          <w:trHeight w:val="285" w:hRule="atLeast"/>
          <w:jc w:val="center"/>
        </w:trPr>
        <w:tc>
          <w:tcPr>
            <w:tcW w:w="3445" w:type="dxa"/>
            <w:vMerge w:val="continue"/>
            <w:tcBorders>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2038"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一级</w:t>
            </w:r>
          </w:p>
        </w:tc>
        <w:tc>
          <w:tcPr>
            <w:tcW w:w="2135"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二级</w:t>
            </w:r>
          </w:p>
        </w:tc>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hAnsi="宋体" w:eastAsia="宋体" w:cs="宋体"/>
                <w:sz w:val="18"/>
                <w:szCs w:val="18"/>
              </w:rPr>
            </w:pPr>
            <w:r>
              <w:rPr>
                <w:rFonts w:hint="eastAsia" w:ascii="宋体" w:hAnsi="宋体" w:eastAsia="宋体" w:cs="宋体"/>
                <w:sz w:val="18"/>
                <w:szCs w:val="18"/>
              </w:rPr>
              <w:t>酒精度（20℃），%vol                ≥</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6</w:t>
            </w:r>
            <w:r>
              <w:rPr>
                <w:rFonts w:ascii="宋体" w:eastAsia="宋体"/>
                <w:sz w:val="18"/>
                <w:szCs w:val="18"/>
                <w:lang w:val="en"/>
              </w:rPr>
              <w:t>.</w:t>
            </w:r>
            <w:r>
              <w:rPr>
                <w:rFonts w:hint="eastAsia" w:ascii="宋体" w:eastAsia="宋体"/>
                <w:sz w:val="18"/>
                <w:szCs w:val="18"/>
              </w:rPr>
              <w:t>0</w:t>
            </w:r>
            <w:r>
              <w:rPr>
                <w:rFonts w:hint="eastAsia" w:ascii="宋体" w:eastAsia="宋体"/>
                <w:sz w:val="18"/>
                <w:szCs w:val="18"/>
                <w:vertAlign w:val="superscript"/>
              </w:rPr>
              <w:t>a</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GB</w:t>
            </w:r>
            <w:r>
              <w:rPr>
                <w:rFonts w:ascii="宋体" w:eastAsia="宋体"/>
                <w:sz w:val="18"/>
                <w:szCs w:val="18"/>
              </w:rPr>
              <w:t> </w:t>
            </w:r>
            <w:r>
              <w:rPr>
                <w:rFonts w:hint="eastAsia" w:ascii="宋体" w:eastAsia="宋体"/>
                <w:sz w:val="18"/>
                <w:szCs w:val="18"/>
              </w:rPr>
              <w:t>5009.225</w:t>
            </w: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总酸（以乳酸计），g/L</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2.5～7.0</w:t>
            </w:r>
          </w:p>
        </w:tc>
        <w:tc>
          <w:tcPr>
            <w:tcW w:w="1789" w:type="dxa"/>
            <w:vMerge w:val="restart"/>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GB/T 13662</w:t>
            </w: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总糖（以葡萄糖计），g/L             ≤</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15.0</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非糖固形物，g/L                     ≥</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5.0</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氨基酸态氮，g/L                     ≥</w:t>
            </w:r>
          </w:p>
        </w:tc>
        <w:tc>
          <w:tcPr>
            <w:tcW w:w="2038"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0.2</w:t>
            </w:r>
          </w:p>
        </w:tc>
        <w:tc>
          <w:tcPr>
            <w:tcW w:w="2135"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0.16</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sz w:val="18"/>
                <w:szCs w:val="18"/>
              </w:rPr>
            </w:pPr>
            <w:r>
              <w:rPr>
                <w:rFonts w:hint="eastAsia"/>
                <w:sz w:val="18"/>
                <w:szCs w:val="18"/>
              </w:rPr>
              <w:t>pH值</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3.5～4.6</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300"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sz w:val="18"/>
                <w:szCs w:val="18"/>
              </w:rPr>
            </w:pPr>
            <w:r>
              <w:rPr>
                <w:rFonts w:hint="eastAsia"/>
                <w:sz w:val="18"/>
                <w:szCs w:val="18"/>
              </w:rPr>
              <w:t>氧化钙，g/L）                       ≤</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0.5</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300"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sz w:val="18"/>
                <w:szCs w:val="18"/>
              </w:rPr>
            </w:pPr>
            <w:r>
              <w:rPr>
                <w:sz w:val="18"/>
                <w:szCs w:val="18"/>
                <w:lang w:val="en"/>
              </w:rPr>
              <w:t>苯甲酸</w:t>
            </w:r>
            <w:r>
              <w:rPr>
                <w:rFonts w:hint="eastAsia"/>
                <w:sz w:val="18"/>
                <w:szCs w:val="18"/>
                <w:vertAlign w:val="superscript"/>
              </w:rPr>
              <w:t>b</w:t>
            </w:r>
            <w:r>
              <w:rPr>
                <w:rFonts w:hint="eastAsia"/>
                <w:sz w:val="18"/>
                <w:szCs w:val="18"/>
              </w:rPr>
              <w:t>，g/kg                        ≤</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0.05</w:t>
            </w:r>
          </w:p>
        </w:tc>
        <w:tc>
          <w:tcPr>
            <w:tcW w:w="1789" w:type="dxa"/>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GB</w:t>
            </w:r>
            <w:r>
              <w:rPr>
                <w:rFonts w:ascii="宋体" w:eastAsia="宋体"/>
                <w:sz w:val="18"/>
                <w:szCs w:val="18"/>
              </w:rPr>
              <w:t> </w:t>
            </w:r>
            <w:r>
              <w:rPr>
                <w:rFonts w:hint="eastAsia" w:ascii="宋体" w:eastAsia="宋体"/>
                <w:sz w:val="18"/>
                <w:szCs w:val="18"/>
              </w:rPr>
              <w:t>5009.28</w:t>
            </w:r>
          </w:p>
        </w:tc>
      </w:tr>
      <w:tr>
        <w:tblPrEx>
          <w:tblCellMar>
            <w:top w:w="15" w:type="dxa"/>
            <w:left w:w="15" w:type="dxa"/>
            <w:bottom w:w="15" w:type="dxa"/>
            <w:right w:w="15" w:type="dxa"/>
          </w:tblCellMar>
        </w:tblPrEx>
        <w:trPr>
          <w:trHeight w:val="300" w:hRule="atLeast"/>
          <w:jc w:val="center"/>
        </w:trPr>
        <w:tc>
          <w:tcPr>
            <w:tcW w:w="9407" w:type="dxa"/>
            <w:gridSpan w:val="4"/>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ind w:left="494" w:leftChars="171" w:hanging="135" w:hangingChars="75"/>
              <w:rPr>
                <w:rFonts w:ascii="宋体" w:hAnsi="宋体" w:eastAsia="宋体" w:cs="宋体"/>
                <w:sz w:val="18"/>
                <w:szCs w:val="18"/>
              </w:rPr>
            </w:pPr>
            <w:r>
              <w:rPr>
                <w:rFonts w:hint="eastAsia" w:ascii="宋体" w:hAnsi="宋体" w:eastAsia="宋体" w:cs="宋体"/>
                <w:sz w:val="18"/>
                <w:szCs w:val="18"/>
                <w:vertAlign w:val="superscript"/>
              </w:rPr>
              <w:t>a</w:t>
            </w:r>
            <w:r>
              <w:rPr>
                <w:rFonts w:hint="eastAsia" w:ascii="宋体" w:hAnsi="宋体" w:eastAsia="宋体" w:cs="宋体"/>
                <w:sz w:val="18"/>
                <w:szCs w:val="18"/>
              </w:rPr>
              <w:t xml:space="preserve"> 酒精度低于14%vol时，非糖固形物和氨基酸态氮的值按14%vol折算，酒精度标签所示值与实测值之间允许差为±1.0%vol。</w:t>
            </w:r>
          </w:p>
          <w:p>
            <w:pPr>
              <w:pStyle w:val="89"/>
              <w:numPr>
                <w:ilvl w:val="0"/>
                <w:numId w:val="0"/>
              </w:numPr>
              <w:spacing w:before="0" w:beforeLines="0" w:after="0" w:afterLines="0"/>
              <w:ind w:left="494" w:leftChars="171" w:hanging="135" w:hangingChars="75"/>
            </w:pPr>
            <w:r>
              <w:rPr>
                <w:rFonts w:hint="eastAsia" w:ascii="宋体" w:hAnsi="宋体" w:eastAsia="宋体" w:cs="宋体"/>
                <w:sz w:val="18"/>
                <w:szCs w:val="18"/>
                <w:vertAlign w:val="superscript"/>
              </w:rPr>
              <w:t>b</w:t>
            </w:r>
            <w:r>
              <w:rPr>
                <w:rFonts w:hint="eastAsia" w:ascii="宋体" w:hAnsi="宋体" w:eastAsia="宋体" w:cs="宋体"/>
                <w:sz w:val="18"/>
                <w:szCs w:val="18"/>
              </w:rPr>
              <w:t xml:space="preserve"> 指黄酒发酵及贮存过程中自然发生的</w:t>
            </w:r>
            <w:r>
              <w:rPr>
                <w:rFonts w:ascii="宋体" w:hAnsi="宋体" w:eastAsia="宋体" w:cs="宋体"/>
                <w:sz w:val="18"/>
                <w:szCs w:val="18"/>
                <w:lang w:val="en"/>
              </w:rPr>
              <w:t>苯甲酸</w:t>
            </w:r>
            <w:r>
              <w:rPr>
                <w:rFonts w:hint="eastAsia" w:ascii="宋体" w:hAnsi="宋体" w:eastAsia="宋体" w:cs="宋体"/>
                <w:sz w:val="18"/>
                <w:szCs w:val="18"/>
              </w:rPr>
              <w:t>。</w:t>
            </w:r>
          </w:p>
        </w:tc>
      </w:tr>
    </w:tbl>
    <w:p>
      <w:pPr>
        <w:pStyle w:val="89"/>
        <w:numPr>
          <w:ilvl w:val="0"/>
          <w:numId w:val="0"/>
        </w:numPr>
        <w:spacing w:before="156" w:after="156"/>
        <w:rPr>
          <w:rFonts w:hint="eastAsia"/>
          <w:lang w:val="en"/>
        </w:rPr>
      </w:pPr>
      <w:r>
        <w:rPr>
          <w:lang w:val="en"/>
        </w:rPr>
        <w:t>6.</w:t>
      </w:r>
      <w:r>
        <w:rPr>
          <w:rFonts w:hint="eastAsia"/>
        </w:rPr>
        <w:t xml:space="preserve">4.2.6 </w:t>
      </w:r>
      <w:r>
        <w:rPr>
          <w:szCs w:val="22"/>
          <w:lang w:val="en"/>
        </w:rPr>
        <w:t>练市黄酒</w:t>
      </w:r>
      <w:r>
        <w:rPr>
          <w:rFonts w:hint="eastAsia"/>
          <w:szCs w:val="22"/>
          <w:lang w:val="en"/>
        </w:rPr>
        <w:t>（清爽型半干黄酒）</w:t>
      </w:r>
    </w:p>
    <w:p>
      <w:pPr>
        <w:pStyle w:val="50"/>
        <w:ind w:firstLine="420"/>
        <w:rPr>
          <w:rFonts w:hint="eastAsia"/>
          <w:szCs w:val="22"/>
        </w:rPr>
      </w:pPr>
      <w:r>
        <w:rPr>
          <w:szCs w:val="22"/>
          <w:lang w:val="en"/>
        </w:rPr>
        <w:t>练市黄酒</w:t>
      </w:r>
      <w:r>
        <w:rPr>
          <w:rFonts w:hint="eastAsia"/>
          <w:szCs w:val="22"/>
          <w:lang w:val="en"/>
        </w:rPr>
        <w:t>（清爽型半干黄酒）</w:t>
      </w:r>
      <w:r>
        <w:rPr>
          <w:rFonts w:hint="eastAsia"/>
          <w:szCs w:val="22"/>
        </w:rPr>
        <w:t>理化指标</w:t>
      </w:r>
      <w:r>
        <w:rPr>
          <w:rFonts w:hint="eastAsia"/>
        </w:rPr>
        <w:t>及检验方法</w:t>
      </w:r>
      <w:r>
        <w:rPr>
          <w:rFonts w:hint="eastAsia"/>
          <w:szCs w:val="22"/>
        </w:rPr>
        <w:t>符合表8的规定。</w:t>
      </w:r>
    </w:p>
    <w:p>
      <w:pPr>
        <w:spacing w:line="360" w:lineRule="auto"/>
        <w:ind w:firstLine="420" w:firstLineChars="200"/>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9</w:t>
      </w:r>
      <w:r>
        <w:rPr>
          <w:rFonts w:hint="eastAsia" w:ascii="黑体" w:hAnsi="黑体" w:eastAsia="黑体" w:cs="黑体"/>
        </w:rPr>
        <w:t xml:space="preserve"> </w:t>
      </w:r>
      <w:r>
        <w:rPr>
          <w:rFonts w:ascii="黑体" w:hAnsi="黑体" w:eastAsia="黑体" w:cs="黑体"/>
          <w:lang w:val="en"/>
        </w:rPr>
        <w:t>练市黄酒</w:t>
      </w:r>
      <w:r>
        <w:rPr>
          <w:rFonts w:hint="eastAsia" w:ascii="黑体" w:hAnsi="黑体" w:eastAsia="黑体" w:cs="黑体"/>
          <w:lang w:val="en"/>
        </w:rPr>
        <w:t>（清爽型半干黄酒）</w:t>
      </w:r>
      <w:r>
        <w:rPr>
          <w:rFonts w:hint="eastAsia" w:ascii="黑体" w:hAnsi="黑体" w:eastAsia="黑体" w:cs="黑体"/>
        </w:rPr>
        <w:t>理化指标及检验方法</w:t>
      </w:r>
    </w:p>
    <w:tbl>
      <w:tblPr>
        <w:tblStyle w:val="30"/>
        <w:tblW w:w="9407" w:type="dxa"/>
        <w:jc w:val="center"/>
        <w:tblLayout w:type="fixed"/>
        <w:tblCellMar>
          <w:top w:w="15" w:type="dxa"/>
          <w:left w:w="15" w:type="dxa"/>
          <w:bottom w:w="15" w:type="dxa"/>
          <w:right w:w="15" w:type="dxa"/>
        </w:tblCellMar>
      </w:tblPr>
      <w:tblGrid>
        <w:gridCol w:w="3445"/>
        <w:gridCol w:w="2038"/>
        <w:gridCol w:w="2135"/>
        <w:gridCol w:w="1789"/>
      </w:tblGrid>
      <w:tr>
        <w:tblPrEx>
          <w:tblCellMar>
            <w:top w:w="15" w:type="dxa"/>
            <w:left w:w="15" w:type="dxa"/>
            <w:bottom w:w="15" w:type="dxa"/>
            <w:right w:w="15" w:type="dxa"/>
          </w:tblCellMar>
        </w:tblPrEx>
        <w:trPr>
          <w:trHeight w:val="285" w:hRule="atLeast"/>
          <w:jc w:val="center"/>
        </w:trPr>
        <w:tc>
          <w:tcPr>
            <w:tcW w:w="3445" w:type="dxa"/>
            <w:vMerge w:val="restart"/>
            <w:tcBorders>
              <w:top w:val="single" w:color="auto" w:sz="4" w:space="0"/>
              <w:left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项目</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指标</w:t>
            </w:r>
          </w:p>
        </w:tc>
        <w:tc>
          <w:tcPr>
            <w:tcW w:w="1789" w:type="dxa"/>
            <w:vMerge w:val="restart"/>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检验方法</w:t>
            </w:r>
          </w:p>
        </w:tc>
      </w:tr>
      <w:tr>
        <w:tblPrEx>
          <w:tblCellMar>
            <w:top w:w="15" w:type="dxa"/>
            <w:left w:w="15" w:type="dxa"/>
            <w:bottom w:w="15" w:type="dxa"/>
            <w:right w:w="15" w:type="dxa"/>
          </w:tblCellMar>
        </w:tblPrEx>
        <w:trPr>
          <w:trHeight w:val="285" w:hRule="atLeast"/>
          <w:jc w:val="center"/>
        </w:trPr>
        <w:tc>
          <w:tcPr>
            <w:tcW w:w="3445" w:type="dxa"/>
            <w:vMerge w:val="continue"/>
            <w:tcBorders>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2038"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一级</w:t>
            </w:r>
          </w:p>
        </w:tc>
        <w:tc>
          <w:tcPr>
            <w:tcW w:w="2135"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二级</w:t>
            </w:r>
          </w:p>
        </w:tc>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hAnsi="宋体" w:eastAsia="宋体" w:cs="宋体"/>
                <w:sz w:val="18"/>
                <w:szCs w:val="18"/>
              </w:rPr>
            </w:pPr>
            <w:r>
              <w:rPr>
                <w:rFonts w:hint="eastAsia" w:ascii="宋体" w:hAnsi="宋体" w:eastAsia="宋体" w:cs="宋体"/>
                <w:sz w:val="18"/>
                <w:szCs w:val="18"/>
              </w:rPr>
              <w:t>酒精度（20℃），%vol                ≥</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6</w:t>
            </w:r>
            <w:r>
              <w:rPr>
                <w:rFonts w:ascii="宋体" w:eastAsia="宋体"/>
                <w:sz w:val="18"/>
                <w:szCs w:val="18"/>
                <w:lang w:val="en"/>
              </w:rPr>
              <w:t>.</w:t>
            </w:r>
            <w:r>
              <w:rPr>
                <w:rFonts w:hint="eastAsia" w:ascii="宋体" w:eastAsia="宋体"/>
                <w:sz w:val="18"/>
                <w:szCs w:val="18"/>
              </w:rPr>
              <w:t>0</w:t>
            </w:r>
            <w:r>
              <w:rPr>
                <w:rFonts w:hint="eastAsia" w:ascii="宋体" w:eastAsia="宋体"/>
                <w:sz w:val="18"/>
                <w:szCs w:val="18"/>
                <w:vertAlign w:val="superscript"/>
              </w:rPr>
              <w:t>a</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GB</w:t>
            </w:r>
            <w:r>
              <w:rPr>
                <w:rFonts w:ascii="宋体" w:eastAsia="宋体"/>
                <w:sz w:val="18"/>
                <w:szCs w:val="18"/>
              </w:rPr>
              <w:t> </w:t>
            </w:r>
            <w:r>
              <w:rPr>
                <w:rFonts w:hint="eastAsia" w:ascii="宋体" w:eastAsia="宋体"/>
                <w:sz w:val="18"/>
                <w:szCs w:val="18"/>
              </w:rPr>
              <w:t>5009.225</w:t>
            </w: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总酸（以乳酸计），g/L</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2.5～7.0</w:t>
            </w:r>
          </w:p>
        </w:tc>
        <w:tc>
          <w:tcPr>
            <w:tcW w:w="1789" w:type="dxa"/>
            <w:vMerge w:val="restart"/>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GB/T 13662</w:t>
            </w: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总糖（以葡萄糖计），g/L             ≤</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15.1～40.0</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非糖固形物，g/L                     ≥</w:t>
            </w:r>
          </w:p>
        </w:tc>
        <w:tc>
          <w:tcPr>
            <w:tcW w:w="2038"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10.5</w:t>
            </w:r>
          </w:p>
        </w:tc>
        <w:tc>
          <w:tcPr>
            <w:tcW w:w="2135"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8.5</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bl>
    <w:p>
      <w:pPr>
        <w:spacing w:line="360" w:lineRule="auto"/>
        <w:ind w:firstLine="420" w:firstLineChars="200"/>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9</w:t>
      </w:r>
      <w:r>
        <w:rPr>
          <w:rFonts w:hint="eastAsia" w:ascii="黑体" w:hAnsi="黑体" w:eastAsia="黑体" w:cs="黑体"/>
        </w:rPr>
        <w:t xml:space="preserve"> </w:t>
      </w:r>
      <w:r>
        <w:rPr>
          <w:rFonts w:ascii="黑体" w:hAnsi="黑体" w:eastAsia="黑体" w:cs="黑体"/>
          <w:lang w:val="en"/>
        </w:rPr>
        <w:t>练市黄酒</w:t>
      </w:r>
      <w:r>
        <w:rPr>
          <w:rFonts w:hint="eastAsia" w:ascii="黑体" w:hAnsi="黑体" w:eastAsia="黑体" w:cs="黑体"/>
          <w:lang w:val="en"/>
        </w:rPr>
        <w:t>（清爽型半干黄酒）</w:t>
      </w:r>
      <w:r>
        <w:rPr>
          <w:rFonts w:hint="eastAsia" w:ascii="黑体" w:hAnsi="黑体" w:eastAsia="黑体" w:cs="黑体"/>
        </w:rPr>
        <w:t>理化指标及检验方法</w:t>
      </w:r>
      <w:r>
        <w:rPr>
          <w:rFonts w:hint="eastAsia" w:ascii="宋体" w:hAnsi="宋体" w:cs="宋体"/>
        </w:rPr>
        <w:t>（续）</w:t>
      </w:r>
    </w:p>
    <w:tbl>
      <w:tblPr>
        <w:tblStyle w:val="30"/>
        <w:tblW w:w="9407" w:type="dxa"/>
        <w:jc w:val="center"/>
        <w:tblLayout w:type="fixed"/>
        <w:tblCellMar>
          <w:top w:w="15" w:type="dxa"/>
          <w:left w:w="15" w:type="dxa"/>
          <w:bottom w:w="15" w:type="dxa"/>
          <w:right w:w="15" w:type="dxa"/>
        </w:tblCellMar>
      </w:tblPr>
      <w:tblGrid>
        <w:gridCol w:w="3445"/>
        <w:gridCol w:w="2038"/>
        <w:gridCol w:w="2135"/>
        <w:gridCol w:w="1789"/>
      </w:tblGrid>
      <w:tr>
        <w:tblPrEx>
          <w:tblCellMar>
            <w:top w:w="15" w:type="dxa"/>
            <w:left w:w="15" w:type="dxa"/>
            <w:bottom w:w="15" w:type="dxa"/>
            <w:right w:w="15" w:type="dxa"/>
          </w:tblCellMar>
        </w:tblPrEx>
        <w:trPr>
          <w:trHeight w:val="285" w:hRule="atLeast"/>
          <w:jc w:val="center"/>
        </w:trPr>
        <w:tc>
          <w:tcPr>
            <w:tcW w:w="3445" w:type="dxa"/>
            <w:vMerge w:val="restart"/>
            <w:tcBorders>
              <w:top w:val="single" w:color="auto" w:sz="4" w:space="0"/>
              <w:left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项目</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指标</w:t>
            </w:r>
          </w:p>
        </w:tc>
        <w:tc>
          <w:tcPr>
            <w:tcW w:w="1789" w:type="dxa"/>
            <w:vMerge w:val="restart"/>
            <w:tcBorders>
              <w:top w:val="single" w:color="auto" w:sz="4" w:space="0"/>
              <w:left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检验方法</w:t>
            </w:r>
          </w:p>
        </w:tc>
      </w:tr>
      <w:tr>
        <w:tblPrEx>
          <w:tblCellMar>
            <w:top w:w="15" w:type="dxa"/>
            <w:left w:w="15" w:type="dxa"/>
            <w:bottom w:w="15" w:type="dxa"/>
            <w:right w:w="15" w:type="dxa"/>
          </w:tblCellMar>
        </w:tblPrEx>
        <w:trPr>
          <w:trHeight w:val="285" w:hRule="atLeast"/>
          <w:jc w:val="center"/>
        </w:trPr>
        <w:tc>
          <w:tcPr>
            <w:tcW w:w="3445" w:type="dxa"/>
            <w:vMerge w:val="continue"/>
            <w:tcBorders>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2038"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一级</w:t>
            </w:r>
          </w:p>
        </w:tc>
        <w:tc>
          <w:tcPr>
            <w:tcW w:w="2135"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二级</w:t>
            </w:r>
          </w:p>
        </w:tc>
        <w:tc>
          <w:tcPr>
            <w:tcW w:w="1789" w:type="dxa"/>
            <w:vMerge w:val="continue"/>
            <w:tcBorders>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氨基酸态氮，g/L                     ≥</w:t>
            </w:r>
          </w:p>
        </w:tc>
        <w:tc>
          <w:tcPr>
            <w:tcW w:w="2038"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0.3</w:t>
            </w:r>
          </w:p>
        </w:tc>
        <w:tc>
          <w:tcPr>
            <w:tcW w:w="2135"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0.2</w:t>
            </w:r>
          </w:p>
        </w:tc>
        <w:tc>
          <w:tcPr>
            <w:tcW w:w="1789" w:type="dxa"/>
            <w:vMerge w:val="restart"/>
            <w:tcBorders>
              <w:top w:val="single" w:color="auto" w:sz="4" w:space="0"/>
              <w:left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GB/T 13662</w:t>
            </w: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sz w:val="18"/>
                <w:szCs w:val="18"/>
              </w:rPr>
            </w:pPr>
            <w:r>
              <w:rPr>
                <w:rFonts w:hint="eastAsia"/>
                <w:sz w:val="18"/>
                <w:szCs w:val="18"/>
              </w:rPr>
              <w:t>pH值</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3.5～4.6</w:t>
            </w:r>
          </w:p>
        </w:tc>
        <w:tc>
          <w:tcPr>
            <w:tcW w:w="1789" w:type="dxa"/>
            <w:vMerge w:val="continue"/>
            <w:tcBorders>
              <w:left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300"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sz w:val="18"/>
                <w:szCs w:val="18"/>
              </w:rPr>
            </w:pPr>
            <w:r>
              <w:rPr>
                <w:rFonts w:hint="eastAsia"/>
                <w:sz w:val="18"/>
                <w:szCs w:val="18"/>
              </w:rPr>
              <w:t>氧化钙，g/L）                       ≤</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0.5</w:t>
            </w:r>
          </w:p>
        </w:tc>
        <w:tc>
          <w:tcPr>
            <w:tcW w:w="1789" w:type="dxa"/>
            <w:vMerge w:val="continue"/>
            <w:tcBorders>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300"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sz w:val="18"/>
                <w:szCs w:val="18"/>
              </w:rPr>
            </w:pPr>
            <w:r>
              <w:rPr>
                <w:sz w:val="18"/>
                <w:szCs w:val="18"/>
                <w:lang w:val="en"/>
              </w:rPr>
              <w:t>苯甲酸</w:t>
            </w:r>
            <w:r>
              <w:rPr>
                <w:rFonts w:hint="eastAsia"/>
                <w:sz w:val="18"/>
                <w:szCs w:val="18"/>
                <w:vertAlign w:val="superscript"/>
              </w:rPr>
              <w:t>b</w:t>
            </w:r>
            <w:r>
              <w:rPr>
                <w:rFonts w:hint="eastAsia"/>
                <w:sz w:val="18"/>
                <w:szCs w:val="18"/>
              </w:rPr>
              <w:t>，g/kg                        ≤</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0.05</w:t>
            </w:r>
          </w:p>
        </w:tc>
        <w:tc>
          <w:tcPr>
            <w:tcW w:w="1789" w:type="dxa"/>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GB</w:t>
            </w:r>
            <w:r>
              <w:rPr>
                <w:rFonts w:ascii="宋体" w:eastAsia="宋体"/>
                <w:sz w:val="18"/>
                <w:szCs w:val="18"/>
              </w:rPr>
              <w:t> </w:t>
            </w:r>
            <w:r>
              <w:rPr>
                <w:rFonts w:hint="eastAsia" w:ascii="宋体" w:eastAsia="宋体"/>
                <w:sz w:val="18"/>
                <w:szCs w:val="18"/>
              </w:rPr>
              <w:t>5009.28</w:t>
            </w:r>
          </w:p>
        </w:tc>
      </w:tr>
      <w:tr>
        <w:tblPrEx>
          <w:tblCellMar>
            <w:top w:w="15" w:type="dxa"/>
            <w:left w:w="15" w:type="dxa"/>
            <w:bottom w:w="15" w:type="dxa"/>
            <w:right w:w="15" w:type="dxa"/>
          </w:tblCellMar>
        </w:tblPrEx>
        <w:trPr>
          <w:trHeight w:val="300" w:hRule="atLeast"/>
          <w:jc w:val="center"/>
        </w:trPr>
        <w:tc>
          <w:tcPr>
            <w:tcW w:w="9407" w:type="dxa"/>
            <w:gridSpan w:val="4"/>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ind w:left="494" w:leftChars="171" w:hanging="135" w:hangingChars="75"/>
              <w:rPr>
                <w:rFonts w:ascii="宋体" w:hAnsi="宋体" w:eastAsia="宋体" w:cs="宋体"/>
                <w:sz w:val="18"/>
                <w:szCs w:val="18"/>
              </w:rPr>
            </w:pPr>
            <w:r>
              <w:rPr>
                <w:rFonts w:hint="eastAsia" w:ascii="宋体" w:hAnsi="宋体" w:eastAsia="宋体" w:cs="宋体"/>
                <w:sz w:val="18"/>
                <w:szCs w:val="18"/>
                <w:vertAlign w:val="superscript"/>
              </w:rPr>
              <w:t>a</w:t>
            </w:r>
            <w:r>
              <w:rPr>
                <w:rFonts w:hint="eastAsia" w:ascii="宋体" w:hAnsi="宋体" w:eastAsia="宋体" w:cs="宋体"/>
                <w:sz w:val="18"/>
                <w:szCs w:val="18"/>
              </w:rPr>
              <w:t xml:space="preserve"> 酒精度低于14%vol时，非糖固形物和氨基酸态氮的值按14%vol折算，酒精度标签所示值与实测值之间允许差为±1.0%vol。</w:t>
            </w:r>
          </w:p>
          <w:p>
            <w:pPr>
              <w:pStyle w:val="89"/>
              <w:numPr>
                <w:ilvl w:val="0"/>
                <w:numId w:val="0"/>
              </w:numPr>
              <w:spacing w:before="0" w:beforeLines="0" w:after="0" w:afterLines="0"/>
              <w:ind w:left="494" w:leftChars="171" w:hanging="135" w:hangingChars="75"/>
            </w:pPr>
            <w:r>
              <w:rPr>
                <w:rFonts w:hint="eastAsia" w:ascii="宋体" w:hAnsi="宋体" w:eastAsia="宋体" w:cs="宋体"/>
                <w:sz w:val="18"/>
                <w:szCs w:val="18"/>
                <w:vertAlign w:val="superscript"/>
              </w:rPr>
              <w:t>b</w:t>
            </w:r>
            <w:r>
              <w:rPr>
                <w:rFonts w:hint="eastAsia" w:ascii="宋体" w:hAnsi="宋体" w:eastAsia="宋体" w:cs="宋体"/>
                <w:sz w:val="18"/>
                <w:szCs w:val="18"/>
              </w:rPr>
              <w:t xml:space="preserve"> 指黄酒发酵及贮存过程中自然发生的</w:t>
            </w:r>
            <w:r>
              <w:rPr>
                <w:rFonts w:ascii="宋体" w:hAnsi="宋体" w:eastAsia="宋体" w:cs="宋体"/>
                <w:sz w:val="18"/>
                <w:szCs w:val="18"/>
                <w:lang w:val="en"/>
              </w:rPr>
              <w:t>苯甲酸</w:t>
            </w:r>
            <w:r>
              <w:rPr>
                <w:rFonts w:hint="eastAsia" w:ascii="宋体" w:hAnsi="宋体" w:eastAsia="宋体" w:cs="宋体"/>
                <w:sz w:val="18"/>
                <w:szCs w:val="18"/>
              </w:rPr>
              <w:t>。</w:t>
            </w:r>
          </w:p>
        </w:tc>
      </w:tr>
    </w:tbl>
    <w:p>
      <w:pPr>
        <w:pStyle w:val="89"/>
        <w:numPr>
          <w:ilvl w:val="0"/>
          <w:numId w:val="0"/>
        </w:numPr>
        <w:spacing w:before="156" w:after="156"/>
        <w:rPr>
          <w:rFonts w:hint="eastAsia"/>
          <w:lang w:val="en"/>
        </w:rPr>
      </w:pPr>
      <w:r>
        <w:rPr>
          <w:lang w:val="en"/>
        </w:rPr>
        <w:t>6.</w:t>
      </w:r>
      <w:r>
        <w:rPr>
          <w:rFonts w:hint="eastAsia"/>
        </w:rPr>
        <w:t xml:space="preserve">4.2.7 </w:t>
      </w:r>
      <w:r>
        <w:rPr>
          <w:szCs w:val="22"/>
          <w:lang w:val="en"/>
        </w:rPr>
        <w:t>练市黄酒</w:t>
      </w:r>
      <w:r>
        <w:rPr>
          <w:rFonts w:hint="eastAsia"/>
          <w:szCs w:val="22"/>
          <w:lang w:val="en"/>
        </w:rPr>
        <w:t>（</w:t>
      </w:r>
      <w:r>
        <w:rPr>
          <w:rFonts w:hint="eastAsia" w:hAnsi="黑体" w:cs="黑体"/>
          <w:lang w:val="en"/>
        </w:rPr>
        <w:t>清爽型</w:t>
      </w:r>
      <w:r>
        <w:rPr>
          <w:rFonts w:hint="eastAsia"/>
          <w:szCs w:val="22"/>
          <w:lang w:val="en"/>
        </w:rPr>
        <w:t>半甜黄酒）</w:t>
      </w:r>
    </w:p>
    <w:p>
      <w:pPr>
        <w:pStyle w:val="50"/>
        <w:ind w:firstLine="420"/>
        <w:rPr>
          <w:rFonts w:hint="eastAsia"/>
          <w:szCs w:val="22"/>
        </w:rPr>
      </w:pPr>
      <w:r>
        <w:rPr>
          <w:szCs w:val="22"/>
          <w:lang w:val="en"/>
        </w:rPr>
        <w:t>练市黄酒</w:t>
      </w:r>
      <w:r>
        <w:rPr>
          <w:rFonts w:hint="eastAsia"/>
          <w:szCs w:val="22"/>
          <w:lang w:val="en"/>
        </w:rPr>
        <w:t>（</w:t>
      </w:r>
      <w:r>
        <w:rPr>
          <w:rFonts w:hint="eastAsia" w:ascii="黑体" w:hAnsi="黑体" w:eastAsia="黑体" w:cs="黑体"/>
          <w:lang w:val="en"/>
        </w:rPr>
        <w:t>清爽型</w:t>
      </w:r>
      <w:r>
        <w:rPr>
          <w:rFonts w:hint="eastAsia"/>
          <w:szCs w:val="22"/>
          <w:lang w:val="en"/>
        </w:rPr>
        <w:t>半甜黄酒）</w:t>
      </w:r>
      <w:r>
        <w:rPr>
          <w:rFonts w:hint="eastAsia"/>
          <w:szCs w:val="22"/>
        </w:rPr>
        <w:t>理化指标</w:t>
      </w:r>
      <w:r>
        <w:rPr>
          <w:rFonts w:hint="eastAsia"/>
        </w:rPr>
        <w:t>及检验方法</w:t>
      </w:r>
      <w:r>
        <w:rPr>
          <w:rFonts w:hint="eastAsia"/>
          <w:szCs w:val="22"/>
        </w:rPr>
        <w:t>符合表9的规定。</w:t>
      </w:r>
    </w:p>
    <w:p>
      <w:pPr>
        <w:spacing w:line="360" w:lineRule="auto"/>
        <w:ind w:firstLine="420" w:firstLineChars="200"/>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10</w:t>
      </w:r>
      <w:r>
        <w:rPr>
          <w:rFonts w:hint="eastAsia" w:ascii="黑体" w:hAnsi="黑体" w:eastAsia="黑体" w:cs="黑体"/>
        </w:rPr>
        <w:t xml:space="preserve"> </w:t>
      </w:r>
      <w:r>
        <w:rPr>
          <w:rFonts w:ascii="黑体" w:hAnsi="黑体" w:eastAsia="黑体" w:cs="黑体"/>
          <w:lang w:val="en"/>
        </w:rPr>
        <w:t>练市黄酒</w:t>
      </w:r>
      <w:r>
        <w:rPr>
          <w:rFonts w:hint="eastAsia" w:ascii="黑体" w:hAnsi="黑体" w:eastAsia="黑体" w:cs="黑体"/>
          <w:lang w:val="en"/>
        </w:rPr>
        <w:t>（清爽型半甜黄酒）</w:t>
      </w:r>
      <w:r>
        <w:rPr>
          <w:rFonts w:hint="eastAsia" w:ascii="黑体" w:hAnsi="黑体" w:eastAsia="黑体" w:cs="黑体"/>
        </w:rPr>
        <w:t>理化指标及检验方法</w:t>
      </w:r>
    </w:p>
    <w:tbl>
      <w:tblPr>
        <w:tblStyle w:val="30"/>
        <w:tblW w:w="9407" w:type="dxa"/>
        <w:jc w:val="center"/>
        <w:tblLayout w:type="fixed"/>
        <w:tblCellMar>
          <w:top w:w="15" w:type="dxa"/>
          <w:left w:w="15" w:type="dxa"/>
          <w:bottom w:w="15" w:type="dxa"/>
          <w:right w:w="15" w:type="dxa"/>
        </w:tblCellMar>
      </w:tblPr>
      <w:tblGrid>
        <w:gridCol w:w="3445"/>
        <w:gridCol w:w="2088"/>
        <w:gridCol w:w="2085"/>
        <w:gridCol w:w="1789"/>
      </w:tblGrid>
      <w:tr>
        <w:tblPrEx>
          <w:tblCellMar>
            <w:top w:w="15" w:type="dxa"/>
            <w:left w:w="15" w:type="dxa"/>
            <w:bottom w:w="15" w:type="dxa"/>
            <w:right w:w="15" w:type="dxa"/>
          </w:tblCellMar>
        </w:tblPrEx>
        <w:trPr>
          <w:trHeight w:val="285" w:hRule="atLeast"/>
          <w:jc w:val="center"/>
        </w:trPr>
        <w:tc>
          <w:tcPr>
            <w:tcW w:w="3445" w:type="dxa"/>
            <w:vMerge w:val="restart"/>
            <w:tcBorders>
              <w:top w:val="single" w:color="auto" w:sz="4" w:space="0"/>
              <w:left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项目</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指标</w:t>
            </w:r>
          </w:p>
        </w:tc>
        <w:tc>
          <w:tcPr>
            <w:tcW w:w="1789" w:type="dxa"/>
            <w:vMerge w:val="restart"/>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检验方法</w:t>
            </w:r>
          </w:p>
        </w:tc>
      </w:tr>
      <w:tr>
        <w:tblPrEx>
          <w:tblCellMar>
            <w:top w:w="15" w:type="dxa"/>
            <w:left w:w="15" w:type="dxa"/>
            <w:bottom w:w="15" w:type="dxa"/>
            <w:right w:w="15" w:type="dxa"/>
          </w:tblCellMar>
        </w:tblPrEx>
        <w:trPr>
          <w:trHeight w:val="285" w:hRule="atLeast"/>
          <w:jc w:val="center"/>
        </w:trPr>
        <w:tc>
          <w:tcPr>
            <w:tcW w:w="3445" w:type="dxa"/>
            <w:vMerge w:val="continue"/>
            <w:tcBorders>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p>
        </w:tc>
        <w:tc>
          <w:tcPr>
            <w:tcW w:w="2088"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一级</w:t>
            </w:r>
          </w:p>
        </w:tc>
        <w:tc>
          <w:tcPr>
            <w:tcW w:w="2085"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二级</w:t>
            </w:r>
          </w:p>
        </w:tc>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hAnsi="宋体" w:eastAsia="宋体" w:cs="宋体"/>
                <w:sz w:val="18"/>
                <w:szCs w:val="18"/>
              </w:rPr>
            </w:pPr>
            <w:r>
              <w:rPr>
                <w:rFonts w:hint="eastAsia" w:ascii="宋体" w:hAnsi="宋体" w:eastAsia="宋体" w:cs="宋体"/>
                <w:sz w:val="18"/>
                <w:szCs w:val="18"/>
              </w:rPr>
              <w:t>酒精度（20℃），%vol                ≥</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6</w:t>
            </w:r>
            <w:r>
              <w:rPr>
                <w:rFonts w:ascii="宋体" w:eastAsia="宋体"/>
                <w:sz w:val="18"/>
                <w:szCs w:val="18"/>
                <w:lang w:val="en"/>
              </w:rPr>
              <w:t>.</w:t>
            </w:r>
            <w:r>
              <w:rPr>
                <w:rFonts w:hint="eastAsia" w:ascii="宋体" w:eastAsia="宋体"/>
                <w:sz w:val="18"/>
                <w:szCs w:val="18"/>
              </w:rPr>
              <w:t>0</w:t>
            </w:r>
            <w:r>
              <w:rPr>
                <w:rFonts w:hint="eastAsia" w:ascii="宋体" w:eastAsia="宋体"/>
                <w:sz w:val="18"/>
                <w:szCs w:val="18"/>
                <w:vertAlign w:val="superscript"/>
              </w:rPr>
              <w:t>a</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GB</w:t>
            </w:r>
            <w:r>
              <w:rPr>
                <w:rFonts w:ascii="宋体" w:eastAsia="宋体"/>
                <w:sz w:val="18"/>
                <w:szCs w:val="18"/>
              </w:rPr>
              <w:t> </w:t>
            </w:r>
            <w:r>
              <w:rPr>
                <w:rFonts w:hint="eastAsia" w:ascii="宋体" w:eastAsia="宋体"/>
                <w:sz w:val="18"/>
                <w:szCs w:val="18"/>
              </w:rPr>
              <w:t>5009.225</w:t>
            </w: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总酸（以乳酸计），g/L</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3.8～8.0</w:t>
            </w:r>
          </w:p>
        </w:tc>
        <w:tc>
          <w:tcPr>
            <w:tcW w:w="1789" w:type="dxa"/>
            <w:vMerge w:val="restart"/>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GB/T 13662</w:t>
            </w: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总糖（以葡萄糖计），g/L</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40.1～100.0</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非糖固形物，g/L                     ≥</w:t>
            </w:r>
          </w:p>
        </w:tc>
        <w:tc>
          <w:tcPr>
            <w:tcW w:w="2088"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7.0</w:t>
            </w:r>
          </w:p>
        </w:tc>
        <w:tc>
          <w:tcPr>
            <w:tcW w:w="2085"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5.5</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rFonts w:hint="eastAsia" w:hAnsi="宋体" w:cs="宋体"/>
                <w:sz w:val="18"/>
                <w:szCs w:val="18"/>
              </w:rPr>
            </w:pPr>
            <w:r>
              <w:rPr>
                <w:rFonts w:hint="eastAsia" w:hAnsi="宋体" w:cs="宋体"/>
                <w:sz w:val="18"/>
                <w:szCs w:val="18"/>
              </w:rPr>
              <w:t>氨基酸态氮，g/L                     ≥</w:t>
            </w:r>
          </w:p>
        </w:tc>
        <w:tc>
          <w:tcPr>
            <w:tcW w:w="2088"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0.25</w:t>
            </w:r>
          </w:p>
        </w:tc>
        <w:tc>
          <w:tcPr>
            <w:tcW w:w="2085" w:type="dxa"/>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0.20</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285"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sz w:val="18"/>
                <w:szCs w:val="18"/>
              </w:rPr>
            </w:pPr>
            <w:r>
              <w:rPr>
                <w:rFonts w:hint="eastAsia"/>
                <w:sz w:val="18"/>
                <w:szCs w:val="18"/>
              </w:rPr>
              <w:t>pH值</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3.5～4.6</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300"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sz w:val="18"/>
                <w:szCs w:val="18"/>
              </w:rPr>
            </w:pPr>
            <w:r>
              <w:rPr>
                <w:rFonts w:hint="eastAsia"/>
                <w:sz w:val="18"/>
                <w:szCs w:val="18"/>
              </w:rPr>
              <w:t>氧化钙，g/L）                       ≤</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0.5</w:t>
            </w:r>
          </w:p>
        </w:tc>
        <w:tc>
          <w:tcPr>
            <w:tcW w:w="1789" w:type="dxa"/>
            <w:vMerge w:val="continue"/>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hint="eastAsia" w:ascii="宋体" w:eastAsia="宋体"/>
                <w:sz w:val="18"/>
                <w:szCs w:val="18"/>
              </w:rPr>
            </w:pPr>
          </w:p>
        </w:tc>
      </w:tr>
      <w:tr>
        <w:tblPrEx>
          <w:tblCellMar>
            <w:top w:w="15" w:type="dxa"/>
            <w:left w:w="15" w:type="dxa"/>
            <w:bottom w:w="15" w:type="dxa"/>
            <w:right w:w="15" w:type="dxa"/>
          </w:tblCellMar>
        </w:tblPrEx>
        <w:trPr>
          <w:trHeight w:val="300" w:hRule="atLeast"/>
          <w:jc w:val="center"/>
        </w:trPr>
        <w:tc>
          <w:tcPr>
            <w:tcW w:w="3445" w:type="dxa"/>
            <w:tcBorders>
              <w:top w:val="single" w:color="auto" w:sz="4" w:space="0"/>
              <w:left w:val="single" w:color="auto" w:sz="4" w:space="0"/>
              <w:bottom w:val="single" w:color="auto" w:sz="4" w:space="0"/>
              <w:right w:val="single" w:color="auto" w:sz="4" w:space="0"/>
            </w:tcBorders>
            <w:noWrap w:val="0"/>
            <w:vAlign w:val="center"/>
          </w:tcPr>
          <w:p>
            <w:pPr>
              <w:pStyle w:val="50"/>
              <w:ind w:firstLine="0" w:firstLineChars="0"/>
              <w:jc w:val="center"/>
              <w:rPr>
                <w:sz w:val="18"/>
                <w:szCs w:val="18"/>
              </w:rPr>
            </w:pPr>
            <w:r>
              <w:rPr>
                <w:sz w:val="18"/>
                <w:szCs w:val="18"/>
                <w:lang w:val="en"/>
              </w:rPr>
              <w:t>苯甲酸</w:t>
            </w:r>
            <w:r>
              <w:rPr>
                <w:rFonts w:hint="eastAsia"/>
                <w:sz w:val="18"/>
                <w:szCs w:val="18"/>
                <w:vertAlign w:val="superscript"/>
              </w:rPr>
              <w:t>b</w:t>
            </w:r>
            <w:r>
              <w:rPr>
                <w:rFonts w:hint="eastAsia"/>
                <w:sz w:val="18"/>
                <w:szCs w:val="18"/>
              </w:rPr>
              <w:t>，g/kg                        ≤</w:t>
            </w:r>
          </w:p>
        </w:tc>
        <w:tc>
          <w:tcPr>
            <w:tcW w:w="4173" w:type="dxa"/>
            <w:gridSpan w:val="2"/>
            <w:tcBorders>
              <w:top w:val="single" w:color="auto" w:sz="4" w:space="0"/>
              <w:left w:val="nil"/>
              <w:bottom w:val="single" w:color="auto" w:sz="4" w:space="0"/>
              <w:right w:val="single" w:color="auto" w:sz="4" w:space="0"/>
            </w:tcBorders>
            <w:noWrap w:val="0"/>
            <w:vAlign w:val="center"/>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0.05</w:t>
            </w:r>
          </w:p>
        </w:tc>
        <w:tc>
          <w:tcPr>
            <w:tcW w:w="1789" w:type="dxa"/>
            <w:tcBorders>
              <w:top w:val="single" w:color="auto" w:sz="4" w:space="0"/>
              <w:left w:val="single" w:color="auto" w:sz="4" w:space="0"/>
              <w:bottom w:val="single" w:color="auto" w:sz="4" w:space="0"/>
              <w:right w:val="single" w:color="auto" w:sz="4" w:space="0"/>
            </w:tcBorders>
            <w:noWrap w:val="0"/>
            <w:vAlign w:val="top"/>
          </w:tcPr>
          <w:p>
            <w:pPr>
              <w:pStyle w:val="89"/>
              <w:numPr>
                <w:ilvl w:val="0"/>
                <w:numId w:val="0"/>
              </w:numPr>
              <w:spacing w:before="0" w:beforeLines="0" w:after="0" w:afterLines="0"/>
              <w:jc w:val="center"/>
              <w:rPr>
                <w:rFonts w:ascii="宋体" w:eastAsia="宋体"/>
                <w:sz w:val="18"/>
                <w:szCs w:val="18"/>
              </w:rPr>
            </w:pPr>
            <w:r>
              <w:rPr>
                <w:rFonts w:hint="eastAsia" w:ascii="宋体" w:eastAsia="宋体"/>
                <w:sz w:val="18"/>
                <w:szCs w:val="18"/>
              </w:rPr>
              <w:t>GB</w:t>
            </w:r>
            <w:r>
              <w:rPr>
                <w:rFonts w:ascii="宋体" w:eastAsia="宋体"/>
                <w:sz w:val="18"/>
                <w:szCs w:val="18"/>
              </w:rPr>
              <w:t> </w:t>
            </w:r>
            <w:r>
              <w:rPr>
                <w:rFonts w:hint="eastAsia" w:ascii="宋体" w:eastAsia="宋体"/>
                <w:sz w:val="18"/>
                <w:szCs w:val="18"/>
              </w:rPr>
              <w:t>5009.28</w:t>
            </w:r>
          </w:p>
        </w:tc>
      </w:tr>
      <w:tr>
        <w:tblPrEx>
          <w:tblCellMar>
            <w:top w:w="15" w:type="dxa"/>
            <w:left w:w="15" w:type="dxa"/>
            <w:bottom w:w="15" w:type="dxa"/>
            <w:right w:w="15" w:type="dxa"/>
          </w:tblCellMar>
        </w:tblPrEx>
        <w:trPr>
          <w:trHeight w:val="300" w:hRule="atLeast"/>
          <w:jc w:val="center"/>
        </w:trPr>
        <w:tc>
          <w:tcPr>
            <w:tcW w:w="9407" w:type="dxa"/>
            <w:gridSpan w:val="4"/>
            <w:tcBorders>
              <w:top w:val="single" w:color="auto" w:sz="4" w:space="0"/>
              <w:left w:val="single" w:color="auto" w:sz="4" w:space="0"/>
              <w:bottom w:val="single" w:color="auto" w:sz="4" w:space="0"/>
              <w:right w:val="single" w:color="auto" w:sz="4" w:space="0"/>
            </w:tcBorders>
            <w:noWrap w:val="0"/>
            <w:vAlign w:val="center"/>
          </w:tcPr>
          <w:p>
            <w:pPr>
              <w:pStyle w:val="89"/>
              <w:numPr>
                <w:ilvl w:val="0"/>
                <w:numId w:val="0"/>
              </w:numPr>
              <w:spacing w:before="0" w:beforeLines="0" w:after="0" w:afterLines="0"/>
              <w:ind w:left="494" w:leftChars="171" w:hanging="135" w:hangingChars="75"/>
              <w:rPr>
                <w:rFonts w:ascii="宋体" w:hAnsi="宋体" w:eastAsia="宋体" w:cs="宋体"/>
                <w:sz w:val="18"/>
                <w:szCs w:val="18"/>
              </w:rPr>
            </w:pPr>
            <w:r>
              <w:rPr>
                <w:rFonts w:hint="eastAsia" w:ascii="宋体" w:hAnsi="宋体" w:eastAsia="宋体" w:cs="宋体"/>
                <w:sz w:val="18"/>
                <w:szCs w:val="18"/>
                <w:vertAlign w:val="superscript"/>
              </w:rPr>
              <w:t>a</w:t>
            </w:r>
            <w:r>
              <w:rPr>
                <w:rFonts w:hint="eastAsia" w:ascii="宋体" w:hAnsi="宋体" w:eastAsia="宋体" w:cs="宋体"/>
                <w:sz w:val="18"/>
                <w:szCs w:val="18"/>
              </w:rPr>
              <w:t xml:space="preserve"> 酒精度低于14%vol时，非糖固形物和氨基酸态氮的值按14%vol折算，酒精度标签所示值与实测值之间允许差为±1.0%vol。</w:t>
            </w:r>
          </w:p>
          <w:p>
            <w:pPr>
              <w:pStyle w:val="89"/>
              <w:numPr>
                <w:ilvl w:val="0"/>
                <w:numId w:val="0"/>
              </w:numPr>
              <w:spacing w:before="0" w:beforeLines="0" w:after="0" w:afterLines="0"/>
              <w:ind w:left="494" w:leftChars="171" w:hanging="135" w:hangingChars="75"/>
            </w:pPr>
            <w:r>
              <w:rPr>
                <w:rFonts w:hint="eastAsia" w:ascii="宋体" w:hAnsi="宋体" w:eastAsia="宋体" w:cs="宋体"/>
                <w:sz w:val="18"/>
                <w:szCs w:val="18"/>
                <w:vertAlign w:val="superscript"/>
              </w:rPr>
              <w:t>b</w:t>
            </w:r>
            <w:r>
              <w:rPr>
                <w:rFonts w:hint="eastAsia" w:ascii="宋体" w:hAnsi="宋体" w:eastAsia="宋体" w:cs="宋体"/>
                <w:sz w:val="18"/>
                <w:szCs w:val="18"/>
              </w:rPr>
              <w:t xml:space="preserve"> 指黄酒发酵及贮存过程中自然发生的</w:t>
            </w:r>
            <w:r>
              <w:rPr>
                <w:rFonts w:ascii="宋体" w:hAnsi="宋体" w:eastAsia="宋体" w:cs="宋体"/>
                <w:sz w:val="18"/>
                <w:szCs w:val="18"/>
                <w:lang w:val="en"/>
              </w:rPr>
              <w:t>苯甲酸</w:t>
            </w:r>
            <w:r>
              <w:rPr>
                <w:rFonts w:hint="eastAsia" w:ascii="宋体" w:hAnsi="宋体" w:eastAsia="宋体" w:cs="宋体"/>
                <w:sz w:val="18"/>
                <w:szCs w:val="18"/>
              </w:rPr>
              <w:t>。</w:t>
            </w:r>
          </w:p>
        </w:tc>
      </w:tr>
    </w:tbl>
    <w:p>
      <w:pPr>
        <w:pStyle w:val="89"/>
        <w:numPr>
          <w:ilvl w:val="0"/>
          <w:numId w:val="0"/>
        </w:numPr>
        <w:spacing w:before="156" w:after="156"/>
        <w:rPr>
          <w:rFonts w:hint="eastAsia"/>
          <w:szCs w:val="22"/>
          <w:lang w:val="en"/>
        </w:rPr>
      </w:pPr>
      <w:r>
        <w:rPr>
          <w:lang w:val="en"/>
        </w:rPr>
        <w:t>6.</w:t>
      </w:r>
      <w:r>
        <w:rPr>
          <w:rFonts w:hint="eastAsia"/>
        </w:rPr>
        <w:t xml:space="preserve">4.2.8 </w:t>
      </w:r>
      <w:r>
        <w:rPr>
          <w:szCs w:val="22"/>
          <w:lang w:val="en"/>
        </w:rPr>
        <w:t>练市黄酒</w:t>
      </w:r>
      <w:r>
        <w:rPr>
          <w:rFonts w:hint="eastAsia"/>
          <w:szCs w:val="22"/>
          <w:lang w:val="en"/>
        </w:rPr>
        <w:t>（特型）</w:t>
      </w:r>
    </w:p>
    <w:p>
      <w:pPr>
        <w:pStyle w:val="50"/>
        <w:ind w:firstLine="420"/>
      </w:pPr>
      <w:r>
        <w:rPr>
          <w:rFonts w:hint="eastAsia"/>
          <w:lang w:val="en"/>
        </w:rPr>
        <w:t>应符合相应的产品标准，其标准中各项指标的设定不低于本文件</w:t>
      </w:r>
      <w:r>
        <w:rPr>
          <w:rFonts w:hint="eastAsia"/>
        </w:rPr>
        <w:t>6.4.2.1～6.4.2.7中相应产品类型的最低级别要求。</w:t>
      </w:r>
    </w:p>
    <w:p>
      <w:pPr>
        <w:pStyle w:val="89"/>
        <w:numPr>
          <w:ilvl w:val="0"/>
          <w:numId w:val="0"/>
        </w:numPr>
        <w:spacing w:before="156" w:after="156"/>
        <w:rPr>
          <w:rFonts w:hint="eastAsia"/>
        </w:rPr>
      </w:pPr>
      <w:r>
        <w:rPr>
          <w:lang w:val="en"/>
        </w:rPr>
        <w:t>6.</w:t>
      </w:r>
      <w:r>
        <w:rPr>
          <w:rFonts w:hint="eastAsia"/>
        </w:rPr>
        <w:t>4.3卫生指标及检验方法</w:t>
      </w:r>
    </w:p>
    <w:p>
      <w:pPr>
        <w:pStyle w:val="50"/>
        <w:ind w:firstLine="420"/>
        <w:rPr>
          <w:rFonts w:hint="eastAsia"/>
          <w:szCs w:val="22"/>
        </w:rPr>
      </w:pPr>
      <w:r>
        <w:rPr>
          <w:szCs w:val="22"/>
          <w:lang w:val="en"/>
        </w:rPr>
        <w:t>练市黄酒</w:t>
      </w:r>
      <w:r>
        <w:rPr>
          <w:rFonts w:hint="eastAsia"/>
          <w:szCs w:val="22"/>
        </w:rPr>
        <w:t>卫生指标</w:t>
      </w:r>
      <w:r>
        <w:rPr>
          <w:rFonts w:hint="eastAsia"/>
        </w:rPr>
        <w:t>及检验方法</w:t>
      </w:r>
      <w:r>
        <w:rPr>
          <w:rFonts w:hint="eastAsia"/>
          <w:szCs w:val="22"/>
        </w:rPr>
        <w:t>符合GB 2758的规定。</w:t>
      </w:r>
    </w:p>
    <w:p>
      <w:pPr>
        <w:pStyle w:val="89"/>
        <w:numPr>
          <w:ilvl w:val="0"/>
          <w:numId w:val="0"/>
        </w:numPr>
        <w:spacing w:before="156" w:after="156"/>
        <w:rPr>
          <w:rFonts w:hint="eastAsia"/>
        </w:rPr>
      </w:pPr>
      <w:r>
        <w:rPr>
          <w:lang w:val="en"/>
        </w:rPr>
        <w:t>6.</w:t>
      </w:r>
      <w:r>
        <w:rPr>
          <w:rFonts w:hint="eastAsia"/>
        </w:rPr>
        <w:t>4.4 食品添加剂及检验方法</w:t>
      </w:r>
    </w:p>
    <w:p>
      <w:pPr>
        <w:pStyle w:val="50"/>
        <w:ind w:firstLine="420"/>
        <w:rPr>
          <w:rFonts w:hint="eastAsia"/>
          <w:szCs w:val="22"/>
        </w:rPr>
      </w:pPr>
      <w:r>
        <w:rPr>
          <w:szCs w:val="22"/>
        </w:rPr>
        <w:t>食品添加剂的使用应符合GB 2760的规定</w:t>
      </w:r>
      <w:r>
        <w:rPr>
          <w:rFonts w:hint="eastAsia"/>
          <w:szCs w:val="22"/>
        </w:rPr>
        <w:t>。</w:t>
      </w:r>
    </w:p>
    <w:p>
      <w:pPr>
        <w:pStyle w:val="89"/>
        <w:numPr>
          <w:ilvl w:val="0"/>
          <w:numId w:val="0"/>
        </w:numPr>
        <w:spacing w:before="156" w:after="156"/>
        <w:rPr>
          <w:rFonts w:hint="eastAsia"/>
        </w:rPr>
      </w:pPr>
      <w:r>
        <w:rPr>
          <w:lang w:val="en"/>
        </w:rPr>
        <w:t>6.</w:t>
      </w:r>
      <w:r>
        <w:rPr>
          <w:rFonts w:hint="eastAsia"/>
        </w:rPr>
        <w:t>4.5 净含量</w:t>
      </w:r>
    </w:p>
    <w:p>
      <w:pPr>
        <w:pStyle w:val="50"/>
        <w:ind w:firstLine="420"/>
        <w:rPr>
          <w:rFonts w:hint="eastAsia"/>
          <w:szCs w:val="22"/>
        </w:rPr>
      </w:pPr>
      <w:r>
        <w:rPr>
          <w:rFonts w:hint="eastAsia"/>
          <w:szCs w:val="22"/>
        </w:rPr>
        <w:t>应符合《定量包装计量监督管理办法》的规定，并按JJF 1070的规定进行检测。</w:t>
      </w:r>
    </w:p>
    <w:p>
      <w:pPr>
        <w:pStyle w:val="89"/>
        <w:spacing w:before="156" w:after="156"/>
        <w:ind w:left="0"/>
        <w:rPr>
          <w:rFonts w:hint="eastAsia"/>
        </w:rPr>
      </w:pPr>
      <w:r>
        <w:rPr>
          <w:rFonts w:hint="eastAsia"/>
        </w:rPr>
        <w:t>检验规则</w:t>
      </w:r>
    </w:p>
    <w:p>
      <w:pPr>
        <w:pStyle w:val="89"/>
        <w:numPr>
          <w:ilvl w:val="0"/>
          <w:numId w:val="0"/>
        </w:numPr>
        <w:spacing w:before="156" w:after="156"/>
        <w:rPr>
          <w:rFonts w:hint="eastAsia"/>
        </w:rPr>
      </w:pPr>
      <w:r>
        <w:rPr>
          <w:lang w:val="en"/>
        </w:rPr>
        <w:t>7.</w:t>
      </w:r>
      <w:r>
        <w:rPr>
          <w:rFonts w:hint="eastAsia"/>
        </w:rPr>
        <w:t>1 组批</w:t>
      </w:r>
    </w:p>
    <w:p>
      <w:pPr>
        <w:pStyle w:val="50"/>
        <w:ind w:firstLine="420"/>
        <w:rPr>
          <w:rFonts w:hint="eastAsia" w:hAnsi="宋体"/>
          <w:szCs w:val="22"/>
        </w:rPr>
      </w:pPr>
      <w:r>
        <w:rPr>
          <w:szCs w:val="22"/>
        </w:rPr>
        <w:t>同一生产日期生产的</w:t>
      </w:r>
      <w:r>
        <w:rPr>
          <w:rFonts w:hint="eastAsia"/>
          <w:szCs w:val="22"/>
        </w:rPr>
        <w:t>，</w:t>
      </w:r>
      <w:r>
        <w:rPr>
          <w:szCs w:val="22"/>
        </w:rPr>
        <w:t>相同原材料，相同配方、工艺生产的产品</w:t>
      </w:r>
      <w:r>
        <w:rPr>
          <w:rFonts w:hint="eastAsia"/>
          <w:szCs w:val="22"/>
        </w:rPr>
        <w:t>为一批</w:t>
      </w:r>
      <w:r>
        <w:rPr>
          <w:rFonts w:hint="eastAsia" w:hAnsi="宋体"/>
          <w:szCs w:val="22"/>
        </w:rPr>
        <w:t>。</w:t>
      </w:r>
    </w:p>
    <w:p>
      <w:pPr>
        <w:pStyle w:val="89"/>
        <w:numPr>
          <w:ilvl w:val="0"/>
          <w:numId w:val="0"/>
        </w:numPr>
        <w:spacing w:before="156" w:after="156"/>
        <w:rPr>
          <w:rFonts w:hint="eastAsia"/>
        </w:rPr>
      </w:pPr>
      <w:r>
        <w:rPr>
          <w:lang w:val="en"/>
        </w:rPr>
        <w:t>7.</w:t>
      </w:r>
      <w:r>
        <w:rPr>
          <w:rFonts w:hint="eastAsia"/>
        </w:rPr>
        <w:t>2 抽样</w:t>
      </w:r>
    </w:p>
    <w:p>
      <w:pPr>
        <w:pStyle w:val="50"/>
        <w:ind w:firstLine="420"/>
        <w:rPr>
          <w:rFonts w:hint="eastAsia" w:hAnsi="宋体"/>
          <w:szCs w:val="22"/>
        </w:rPr>
      </w:pPr>
      <w:r>
        <w:rPr>
          <w:rFonts w:hint="eastAsia" w:hAnsi="宋体"/>
          <w:szCs w:val="22"/>
        </w:rPr>
        <w:t>按照GB/T 13662的规定执行。</w:t>
      </w:r>
    </w:p>
    <w:p>
      <w:pPr>
        <w:pStyle w:val="89"/>
        <w:numPr>
          <w:ilvl w:val="0"/>
          <w:numId w:val="0"/>
        </w:numPr>
        <w:spacing w:before="156" w:after="156"/>
        <w:rPr>
          <w:rFonts w:hint="eastAsia"/>
        </w:rPr>
      </w:pPr>
      <w:r>
        <w:rPr>
          <w:lang w:val="en"/>
        </w:rPr>
        <w:t>7.</w:t>
      </w:r>
      <w:r>
        <w:rPr>
          <w:rFonts w:hint="eastAsia"/>
        </w:rPr>
        <w:t>3</w:t>
      </w:r>
      <w:r>
        <w:t xml:space="preserve"> </w:t>
      </w:r>
      <w:r>
        <w:rPr>
          <w:rFonts w:hint="eastAsia"/>
        </w:rPr>
        <w:t>出厂检验</w:t>
      </w:r>
    </w:p>
    <w:p>
      <w:pPr>
        <w:pStyle w:val="50"/>
        <w:ind w:firstLine="0" w:firstLineChars="0"/>
        <w:rPr>
          <w:rFonts w:hint="eastAsia"/>
          <w:szCs w:val="22"/>
        </w:rPr>
      </w:pPr>
      <w:r>
        <w:rPr>
          <w:rFonts w:ascii="黑体" w:eastAsia="黑体"/>
          <w:lang w:val="en"/>
        </w:rPr>
        <w:t>7.</w:t>
      </w:r>
      <w:r>
        <w:rPr>
          <w:rFonts w:hint="eastAsia" w:ascii="黑体" w:eastAsia="黑体"/>
        </w:rPr>
        <w:t xml:space="preserve">3.1 </w:t>
      </w:r>
      <w:r>
        <w:rPr>
          <w:rFonts w:hint="eastAsia"/>
          <w:szCs w:val="22"/>
        </w:rPr>
        <w:t>每批产品应经检验合格并附合格后方可出厂。</w:t>
      </w:r>
    </w:p>
    <w:p>
      <w:pPr>
        <w:pStyle w:val="50"/>
        <w:ind w:firstLine="0" w:firstLineChars="0"/>
        <w:rPr>
          <w:rFonts w:hint="eastAsia"/>
          <w:szCs w:val="22"/>
        </w:rPr>
      </w:pPr>
      <w:r>
        <w:rPr>
          <w:rFonts w:ascii="黑体" w:eastAsia="黑体"/>
          <w:lang w:val="en"/>
        </w:rPr>
        <w:t>7.</w:t>
      </w:r>
      <w:r>
        <w:rPr>
          <w:rFonts w:hint="eastAsia" w:ascii="黑体" w:eastAsia="黑体"/>
        </w:rPr>
        <w:t xml:space="preserve">3.2 </w:t>
      </w:r>
      <w:r>
        <w:rPr>
          <w:rFonts w:hint="eastAsia"/>
          <w:szCs w:val="22"/>
        </w:rPr>
        <w:t>出厂检验应包含感观要求、酒精度、总酸、总糖、非糖固形物、氨基酸态氮、pH值、净含量和标签。</w:t>
      </w:r>
    </w:p>
    <w:p>
      <w:pPr>
        <w:pStyle w:val="89"/>
        <w:numPr>
          <w:ilvl w:val="0"/>
          <w:numId w:val="0"/>
        </w:numPr>
        <w:spacing w:before="156" w:after="156"/>
        <w:rPr>
          <w:rFonts w:hint="eastAsia"/>
        </w:rPr>
      </w:pPr>
      <w:r>
        <w:rPr>
          <w:lang w:val="en"/>
        </w:rPr>
        <w:t>7.</w:t>
      </w:r>
      <w:r>
        <w:rPr>
          <w:rFonts w:hint="eastAsia"/>
        </w:rPr>
        <w:t>4</w:t>
      </w:r>
      <w:r>
        <w:t xml:space="preserve"> </w:t>
      </w:r>
      <w:r>
        <w:rPr>
          <w:rFonts w:hint="eastAsia"/>
        </w:rPr>
        <w:t>型式检验</w:t>
      </w:r>
    </w:p>
    <w:p>
      <w:pPr>
        <w:pStyle w:val="50"/>
        <w:ind w:firstLine="0" w:firstLineChars="0"/>
        <w:rPr>
          <w:rFonts w:hint="eastAsia"/>
          <w:szCs w:val="22"/>
        </w:rPr>
      </w:pPr>
      <w:r>
        <w:rPr>
          <w:rFonts w:ascii="黑体" w:eastAsia="黑体"/>
          <w:lang w:val="en"/>
        </w:rPr>
        <w:t>7.</w:t>
      </w:r>
      <w:r>
        <w:rPr>
          <w:rFonts w:hint="eastAsia" w:ascii="黑体" w:eastAsia="黑体"/>
        </w:rPr>
        <w:t xml:space="preserve">4.1 </w:t>
      </w:r>
      <w:r>
        <w:rPr>
          <w:rFonts w:hint="eastAsia"/>
          <w:szCs w:val="22"/>
        </w:rPr>
        <w:t>型式检验每年进行一次，检验项目为</w:t>
      </w:r>
      <w:r>
        <w:rPr>
          <w:szCs w:val="22"/>
          <w:lang w:val="en"/>
        </w:rPr>
        <w:t>本文件</w:t>
      </w:r>
      <w:r>
        <w:rPr>
          <w:rFonts w:hint="eastAsia"/>
          <w:szCs w:val="22"/>
        </w:rPr>
        <w:t>所规定的全部项目。</w:t>
      </w:r>
    </w:p>
    <w:p>
      <w:pPr>
        <w:pStyle w:val="50"/>
        <w:ind w:firstLine="0" w:firstLineChars="0"/>
        <w:rPr>
          <w:rFonts w:hint="eastAsia"/>
          <w:szCs w:val="22"/>
        </w:rPr>
      </w:pPr>
      <w:r>
        <w:rPr>
          <w:rFonts w:ascii="黑体" w:eastAsia="黑体"/>
          <w:lang w:val="en"/>
        </w:rPr>
        <w:t>7.</w:t>
      </w:r>
      <w:r>
        <w:rPr>
          <w:rFonts w:hint="eastAsia" w:ascii="黑体" w:eastAsia="黑体"/>
        </w:rPr>
        <w:t xml:space="preserve">4.2 </w:t>
      </w:r>
      <w:r>
        <w:rPr>
          <w:rFonts w:hint="eastAsia"/>
          <w:szCs w:val="22"/>
        </w:rPr>
        <w:t>有下列情况之一是，亦进行型式检验：</w:t>
      </w:r>
    </w:p>
    <w:p>
      <w:pPr>
        <w:pStyle w:val="50"/>
        <w:ind w:firstLine="420"/>
        <w:rPr>
          <w:rFonts w:hint="eastAsia"/>
          <w:szCs w:val="22"/>
        </w:rPr>
      </w:pPr>
      <w:r>
        <w:rPr>
          <w:rFonts w:hint="eastAsia" w:ascii="黑体" w:hAnsi="黑体" w:eastAsia="黑体" w:cs="黑体"/>
          <w:szCs w:val="22"/>
        </w:rPr>
        <w:t>a）</w:t>
      </w:r>
      <w:r>
        <w:rPr>
          <w:rFonts w:hint="eastAsia"/>
          <w:szCs w:val="22"/>
        </w:rPr>
        <w:t>原料、配方、工艺有较大改变，可能影响产品质量时；</w:t>
      </w:r>
    </w:p>
    <w:p>
      <w:pPr>
        <w:pStyle w:val="50"/>
        <w:ind w:firstLine="420"/>
        <w:rPr>
          <w:rFonts w:hint="eastAsia"/>
          <w:szCs w:val="22"/>
        </w:rPr>
      </w:pPr>
      <w:r>
        <w:rPr>
          <w:rFonts w:hint="eastAsia" w:ascii="黑体" w:hAnsi="黑体" w:eastAsia="黑体" w:cs="黑体"/>
          <w:szCs w:val="22"/>
        </w:rPr>
        <w:t>b）</w:t>
      </w:r>
      <w:r>
        <w:rPr>
          <w:rFonts w:hint="eastAsia"/>
          <w:szCs w:val="22"/>
        </w:rPr>
        <w:t>产品停产半年以上，恢复生产时；</w:t>
      </w:r>
    </w:p>
    <w:p>
      <w:pPr>
        <w:pStyle w:val="50"/>
        <w:ind w:firstLine="420"/>
        <w:rPr>
          <w:rFonts w:hint="eastAsia"/>
          <w:szCs w:val="22"/>
        </w:rPr>
      </w:pPr>
      <w:r>
        <w:rPr>
          <w:rFonts w:hint="eastAsia" w:ascii="黑体" w:hAnsi="黑体" w:eastAsia="黑体" w:cs="黑体"/>
          <w:szCs w:val="22"/>
        </w:rPr>
        <w:t>c）</w:t>
      </w:r>
      <w:r>
        <w:rPr>
          <w:rFonts w:hint="eastAsia"/>
          <w:szCs w:val="22"/>
        </w:rPr>
        <w:t>出厂检验结果与上次型式检验有较大差异时；</w:t>
      </w:r>
    </w:p>
    <w:p>
      <w:pPr>
        <w:pStyle w:val="50"/>
        <w:ind w:firstLine="420"/>
        <w:rPr>
          <w:rFonts w:hint="eastAsia"/>
          <w:szCs w:val="22"/>
        </w:rPr>
      </w:pPr>
      <w:r>
        <w:rPr>
          <w:rFonts w:hint="eastAsia" w:ascii="黑体" w:hAnsi="黑体" w:eastAsia="黑体" w:cs="黑体"/>
          <w:szCs w:val="22"/>
        </w:rPr>
        <w:t>d）</w:t>
      </w:r>
      <w:r>
        <w:rPr>
          <w:rFonts w:hint="eastAsia"/>
          <w:szCs w:val="22"/>
        </w:rPr>
        <w:t>国家食品安全监管部门提出型式检验要求时。</w:t>
      </w:r>
    </w:p>
    <w:p>
      <w:pPr>
        <w:pStyle w:val="89"/>
        <w:numPr>
          <w:ilvl w:val="0"/>
          <w:numId w:val="0"/>
        </w:numPr>
        <w:spacing w:before="156" w:after="156"/>
        <w:rPr>
          <w:rFonts w:hint="eastAsia"/>
        </w:rPr>
      </w:pPr>
      <w:r>
        <w:rPr>
          <w:lang w:val="en"/>
        </w:rPr>
        <w:t>7.</w:t>
      </w:r>
      <w:r>
        <w:rPr>
          <w:rFonts w:hint="eastAsia"/>
        </w:rPr>
        <w:t>5</w:t>
      </w:r>
      <w:r>
        <w:t xml:space="preserve"> </w:t>
      </w:r>
      <w:r>
        <w:rPr>
          <w:rFonts w:hint="eastAsia"/>
        </w:rPr>
        <w:t>判定规则</w:t>
      </w:r>
    </w:p>
    <w:p>
      <w:pPr>
        <w:pStyle w:val="50"/>
        <w:ind w:firstLine="420"/>
        <w:rPr>
          <w:rFonts w:hint="eastAsia"/>
          <w:szCs w:val="22"/>
        </w:rPr>
      </w:pPr>
      <w:r>
        <w:rPr>
          <w:rFonts w:hint="eastAsia"/>
          <w:szCs w:val="22"/>
        </w:rPr>
        <w:t>检验结果中，微生物指标有任一项不合格，则判该批产品不合格，其他指标有任一项不合格时，可从留样进行复检，以复检结果为准。</w:t>
      </w:r>
    </w:p>
    <w:p>
      <w:pPr>
        <w:pStyle w:val="89"/>
        <w:spacing w:before="156" w:after="156"/>
        <w:ind w:left="0"/>
        <w:rPr>
          <w:rFonts w:hint="eastAsia"/>
        </w:rPr>
      </w:pPr>
      <w:r>
        <w:rPr>
          <w:rFonts w:hint="eastAsia"/>
        </w:rPr>
        <w:t>标志、包装、运输、贮存</w:t>
      </w:r>
    </w:p>
    <w:p>
      <w:pPr>
        <w:pStyle w:val="89"/>
        <w:numPr>
          <w:ilvl w:val="0"/>
          <w:numId w:val="0"/>
        </w:numPr>
        <w:spacing w:before="156" w:after="156"/>
        <w:rPr>
          <w:rFonts w:hint="eastAsia"/>
        </w:rPr>
      </w:pPr>
      <w:r>
        <w:rPr>
          <w:lang w:val="en"/>
        </w:rPr>
        <w:t>8.</w:t>
      </w:r>
      <w:r>
        <w:rPr>
          <w:rFonts w:hint="eastAsia"/>
        </w:rPr>
        <w:t>1 标志</w:t>
      </w:r>
    </w:p>
    <w:p>
      <w:pPr>
        <w:pStyle w:val="118"/>
        <w:rPr>
          <w:rFonts w:hint="eastAsia" w:hAnsi="宋体"/>
          <w:szCs w:val="22"/>
        </w:rPr>
      </w:pPr>
      <w:r>
        <w:rPr>
          <w:rFonts w:ascii="黑体" w:eastAsia="黑体"/>
          <w:lang w:val="en"/>
        </w:rPr>
        <w:t>8.</w:t>
      </w:r>
      <w:r>
        <w:rPr>
          <w:rFonts w:hint="eastAsia" w:ascii="黑体" w:eastAsia="黑体"/>
        </w:rPr>
        <w:t>1</w:t>
      </w:r>
      <w:r>
        <w:rPr>
          <w:rFonts w:hint="eastAsia" w:ascii="黑体" w:eastAsia="黑体"/>
          <w:szCs w:val="20"/>
        </w:rPr>
        <w:t xml:space="preserve">.1 </w:t>
      </w:r>
      <w:r>
        <w:rPr>
          <w:rFonts w:hint="eastAsia"/>
          <w:szCs w:val="22"/>
        </w:rPr>
        <w:t>产品标签、</w:t>
      </w:r>
      <w:r>
        <w:rPr>
          <w:rFonts w:hint="eastAsia" w:ascii="宋体" w:hAnsi="宋体"/>
          <w:szCs w:val="22"/>
        </w:rPr>
        <w:t>标识应符合GB/T 13662以及</w:t>
      </w:r>
      <w:r>
        <w:rPr>
          <w:rFonts w:hint="eastAsia" w:ascii="宋体"/>
          <w:kern w:val="0"/>
          <w:szCs w:val="22"/>
        </w:rPr>
        <w:t>《</w:t>
      </w:r>
      <w:r>
        <w:rPr>
          <w:rFonts w:hint="eastAsia"/>
          <w:szCs w:val="22"/>
        </w:rPr>
        <w:t>地理标志专用标志使用管理办法（试行）》的规定</w:t>
      </w:r>
      <w:r>
        <w:rPr>
          <w:rFonts w:hint="eastAsia" w:hAnsi="宋体"/>
          <w:szCs w:val="22"/>
        </w:rPr>
        <w:t>。</w:t>
      </w:r>
    </w:p>
    <w:p>
      <w:pPr>
        <w:pStyle w:val="50"/>
        <w:ind w:firstLine="0" w:firstLineChars="0"/>
        <w:rPr>
          <w:rFonts w:hint="eastAsia" w:hAnsi="宋体"/>
          <w:szCs w:val="22"/>
        </w:rPr>
      </w:pPr>
      <w:r>
        <w:rPr>
          <w:rFonts w:ascii="黑体" w:eastAsia="黑体"/>
          <w:lang w:val="en"/>
        </w:rPr>
        <w:t>8.</w:t>
      </w:r>
      <w:r>
        <w:rPr>
          <w:rFonts w:hint="eastAsia" w:ascii="黑体" w:eastAsia="黑体"/>
        </w:rPr>
        <w:t xml:space="preserve">1.2 </w:t>
      </w:r>
      <w:r>
        <w:rPr>
          <w:rFonts w:hint="eastAsia"/>
          <w:szCs w:val="22"/>
        </w:rPr>
        <w:t>包装储运图示标志应符合GB/T 191的规定</w:t>
      </w:r>
      <w:r>
        <w:rPr>
          <w:rFonts w:hint="eastAsia" w:hAnsi="宋体"/>
          <w:szCs w:val="22"/>
        </w:rPr>
        <w:t>。</w:t>
      </w:r>
    </w:p>
    <w:p>
      <w:pPr>
        <w:pStyle w:val="89"/>
        <w:numPr>
          <w:ilvl w:val="0"/>
          <w:numId w:val="0"/>
        </w:numPr>
        <w:spacing w:before="156" w:after="156"/>
        <w:rPr>
          <w:rFonts w:hint="eastAsia"/>
        </w:rPr>
      </w:pPr>
      <w:r>
        <w:rPr>
          <w:lang w:val="en"/>
        </w:rPr>
        <w:t>8.</w:t>
      </w:r>
      <w:r>
        <w:rPr>
          <w:rFonts w:hint="eastAsia"/>
        </w:rPr>
        <w:t>2 包装</w:t>
      </w:r>
    </w:p>
    <w:p>
      <w:pPr>
        <w:pStyle w:val="50"/>
        <w:ind w:firstLine="420"/>
        <w:rPr>
          <w:rFonts w:hint="eastAsia" w:hAnsi="宋体"/>
          <w:szCs w:val="22"/>
        </w:rPr>
      </w:pPr>
      <w:r>
        <w:rPr>
          <w:rFonts w:hint="eastAsia"/>
          <w:szCs w:val="22"/>
        </w:rPr>
        <w:t>包装材料和容器应符合相应的食品安全标准和有关规定，封口严密、包装牢固</w:t>
      </w:r>
      <w:r>
        <w:rPr>
          <w:rFonts w:hint="eastAsia" w:hAnsi="宋体"/>
          <w:szCs w:val="22"/>
        </w:rPr>
        <w:t>。</w:t>
      </w:r>
    </w:p>
    <w:p>
      <w:pPr>
        <w:pStyle w:val="89"/>
        <w:numPr>
          <w:ilvl w:val="0"/>
          <w:numId w:val="0"/>
        </w:numPr>
        <w:spacing w:before="156" w:after="156"/>
        <w:rPr>
          <w:rFonts w:hint="eastAsia"/>
        </w:rPr>
      </w:pPr>
      <w:r>
        <w:rPr>
          <w:lang w:val="en"/>
        </w:rPr>
        <w:t>8.</w:t>
      </w:r>
      <w:r>
        <w:rPr>
          <w:rFonts w:hint="eastAsia"/>
        </w:rPr>
        <w:t>3 运输</w:t>
      </w:r>
    </w:p>
    <w:p>
      <w:pPr>
        <w:pStyle w:val="50"/>
        <w:ind w:firstLine="0" w:firstLineChars="0"/>
        <w:rPr>
          <w:rFonts w:hint="eastAsia" w:hAnsi="宋体"/>
          <w:szCs w:val="22"/>
        </w:rPr>
      </w:pPr>
      <w:r>
        <w:rPr>
          <w:rFonts w:ascii="黑体" w:eastAsia="黑体"/>
          <w:lang w:val="en"/>
        </w:rPr>
        <w:t>8.</w:t>
      </w:r>
      <w:r>
        <w:rPr>
          <w:rFonts w:hint="eastAsia" w:ascii="黑体" w:eastAsia="黑体"/>
        </w:rPr>
        <w:t xml:space="preserve">3.1 </w:t>
      </w:r>
      <w:r>
        <w:rPr>
          <w:rFonts w:hint="eastAsia"/>
          <w:szCs w:val="22"/>
        </w:rPr>
        <w:t>运输工具应清洁、卫生，不与有毒、有害的物品混装、混运</w:t>
      </w:r>
      <w:r>
        <w:rPr>
          <w:rFonts w:hint="eastAsia" w:hAnsi="宋体"/>
          <w:szCs w:val="22"/>
        </w:rPr>
        <w:t>。</w:t>
      </w:r>
    </w:p>
    <w:p>
      <w:pPr>
        <w:pStyle w:val="50"/>
        <w:ind w:firstLine="0" w:firstLineChars="0"/>
        <w:rPr>
          <w:rFonts w:hint="eastAsia"/>
          <w:szCs w:val="22"/>
        </w:rPr>
      </w:pPr>
      <w:r>
        <w:rPr>
          <w:rFonts w:ascii="黑体" w:eastAsia="黑体"/>
          <w:lang w:val="en"/>
        </w:rPr>
        <w:t>8.</w:t>
      </w:r>
      <w:r>
        <w:rPr>
          <w:rFonts w:hint="eastAsia" w:ascii="黑体" w:eastAsia="黑体"/>
        </w:rPr>
        <w:t xml:space="preserve">3.2 </w:t>
      </w:r>
      <w:r>
        <w:rPr>
          <w:rFonts w:hint="eastAsia"/>
          <w:szCs w:val="22"/>
        </w:rPr>
        <w:t>运输时应防止日晒雨淋，装卸时应轻搬轻放同，不可抛掷、重压和挤压</w:t>
      </w:r>
      <w:r>
        <w:rPr>
          <w:rFonts w:hint="eastAsia" w:hAnsi="宋体"/>
          <w:szCs w:val="22"/>
        </w:rPr>
        <w:t>。</w:t>
      </w:r>
    </w:p>
    <w:p>
      <w:pPr>
        <w:pStyle w:val="89"/>
        <w:numPr>
          <w:ilvl w:val="0"/>
          <w:numId w:val="0"/>
        </w:numPr>
        <w:spacing w:before="156" w:after="156"/>
        <w:rPr>
          <w:rFonts w:hint="eastAsia"/>
        </w:rPr>
      </w:pPr>
      <w:r>
        <w:rPr>
          <w:lang w:val="en"/>
        </w:rPr>
        <w:t>8.</w:t>
      </w:r>
      <w:r>
        <w:rPr>
          <w:rFonts w:hint="eastAsia"/>
        </w:rPr>
        <w:t>4  贮存</w:t>
      </w:r>
    </w:p>
    <w:p>
      <w:pPr>
        <w:pStyle w:val="50"/>
        <w:ind w:firstLine="0" w:firstLineChars="0"/>
        <w:rPr>
          <w:rFonts w:hint="eastAsia"/>
          <w:szCs w:val="22"/>
        </w:rPr>
      </w:pPr>
      <w:r>
        <w:rPr>
          <w:rFonts w:ascii="黑体" w:eastAsia="黑体"/>
          <w:lang w:val="en"/>
        </w:rPr>
        <w:t>8.</w:t>
      </w:r>
      <w:r>
        <w:rPr>
          <w:rFonts w:hint="eastAsia" w:ascii="黑体" w:eastAsia="黑体"/>
        </w:rPr>
        <w:t xml:space="preserve">4.1 </w:t>
      </w:r>
      <w:r>
        <w:rPr>
          <w:rFonts w:hint="eastAsia"/>
          <w:szCs w:val="22"/>
        </w:rPr>
        <w:t>应贮存于清洁卫生、阴凉、干燥、通风，并有防尘、防蝇、防鼠措施的仓库内，不与有毒、有害、易污染的物品混贮。</w:t>
      </w:r>
    </w:p>
    <w:p>
      <w:pPr>
        <w:pStyle w:val="50"/>
        <w:ind w:firstLine="0" w:firstLineChars="0"/>
        <w:rPr>
          <w:rFonts w:hint="eastAsia"/>
          <w:szCs w:val="22"/>
        </w:rPr>
      </w:pPr>
      <w:r>
        <w:rPr>
          <w:rFonts w:ascii="黑体" w:eastAsia="黑体"/>
          <w:lang w:val="en"/>
        </w:rPr>
        <w:t>8.</w:t>
      </w:r>
      <w:r>
        <w:rPr>
          <w:rFonts w:hint="eastAsia" w:ascii="黑体" w:eastAsia="黑体"/>
        </w:rPr>
        <w:t xml:space="preserve">4.2 </w:t>
      </w:r>
      <w:r>
        <w:rPr>
          <w:rFonts w:hint="eastAsia"/>
          <w:szCs w:val="22"/>
        </w:rPr>
        <w:t>堆放时应离地、离墙，堆码高度以提取方便为宜。</w:t>
      </w:r>
    </w:p>
    <w:p>
      <w:pPr>
        <w:pStyle w:val="50"/>
        <w:ind w:firstLine="0" w:firstLineChars="0"/>
        <w:rPr>
          <w:rFonts w:hint="eastAsia"/>
          <w:szCs w:val="22"/>
        </w:rPr>
        <w:sectPr>
          <w:footerReference r:id="rId10" w:type="default"/>
          <w:pgSz w:w="11907" w:h="16839"/>
          <w:pgMar w:top="1418" w:right="1302" w:bottom="1134" w:left="1418" w:header="1418" w:footer="851" w:gutter="0"/>
          <w:cols w:space="720" w:num="1"/>
          <w:docGrid w:type="lines" w:linePitch="312" w:charSpace="0"/>
        </w:sectPr>
      </w:pPr>
      <w:r>
        <w:rPr>
          <w:rFonts w:ascii="黑体" w:eastAsia="黑体"/>
          <w:lang w:val="en"/>
        </w:rPr>
        <w:t>8.</w:t>
      </w:r>
      <w:r>
        <w:rPr>
          <w:rFonts w:hint="eastAsia" w:ascii="黑体" w:eastAsia="黑体"/>
        </w:rPr>
        <w:t xml:space="preserve">4.3 </w:t>
      </w:r>
      <w:r>
        <w:rPr>
          <w:rFonts w:hint="eastAsia"/>
          <w:szCs w:val="22"/>
        </w:rPr>
        <w:t xml:space="preserve">产品宜在5 </w:t>
      </w:r>
      <w:r>
        <w:rPr>
          <w:rFonts w:hint="eastAsia" w:hAnsi="宋体" w:cs="宋体"/>
          <w:szCs w:val="22"/>
        </w:rPr>
        <w:t>℃</w:t>
      </w:r>
      <w:r>
        <w:rPr>
          <w:rFonts w:hint="eastAsia"/>
        </w:rPr>
        <w:t>～35</w:t>
      </w:r>
      <w:r>
        <w:rPr>
          <w:rFonts w:hint="eastAsia"/>
          <w:szCs w:val="22"/>
        </w:rPr>
        <w:t xml:space="preserve"> </w:t>
      </w:r>
      <w:r>
        <w:rPr>
          <w:rFonts w:hint="eastAsia" w:hAnsi="宋体" w:cs="宋体"/>
          <w:szCs w:val="22"/>
        </w:rPr>
        <w:t>℃的环境贮存</w:t>
      </w:r>
      <w:r>
        <w:rPr>
          <w:rFonts w:hint="eastAsia"/>
          <w:szCs w:val="22"/>
        </w:rPr>
        <w:t>。</w:t>
      </w:r>
    </w:p>
    <w:p>
      <w:pPr>
        <w:pStyle w:val="50"/>
        <w:ind w:firstLine="0" w:firstLineChars="0"/>
        <w:rPr>
          <w:rFonts w:hint="eastAsia"/>
          <w:szCs w:val="22"/>
          <w:lang w:eastAsia="zh-CN"/>
        </w:rPr>
      </w:pPr>
    </w:p>
    <w:p>
      <w:pPr>
        <w:pStyle w:val="95"/>
        <w:ind w:left="284"/>
        <w:rPr>
          <w:rFonts w:hint="eastAsia"/>
        </w:rPr>
      </w:pPr>
      <w:r>
        <w:rPr>
          <w:rFonts w:hint="eastAsia"/>
        </w:rPr>
        <w:br w:type="textWrapping"/>
      </w:r>
      <w:r>
        <w:rPr>
          <w:rFonts w:hint="eastAsia"/>
        </w:rPr>
        <w:t>（规范性）</w:t>
      </w:r>
      <w:r>
        <w:rPr>
          <w:rFonts w:hint="eastAsia"/>
        </w:rPr>
        <w:br w:type="textWrapping"/>
      </w:r>
      <w:r>
        <w:rPr>
          <w:lang w:val="en"/>
        </w:rPr>
        <w:t>练市黄酒</w:t>
      </w:r>
      <w:r>
        <w:rPr>
          <w:rFonts w:hint="eastAsia"/>
        </w:rPr>
        <w:t>地理标志产品保护范围图</w:t>
      </w:r>
    </w:p>
    <w:p>
      <w:pPr>
        <w:spacing w:line="615" w:lineRule="exact"/>
        <w:ind w:left="284"/>
        <w:rPr>
          <w:rFonts w:hint="eastAsia" w:ascii="Times New Roman" w:hAnsi="Times New Roman"/>
          <w:szCs w:val="21"/>
        </w:rPr>
      </w:pPr>
      <w:r>
        <w:rPr>
          <w:rFonts w:hint="eastAsia" w:ascii="宋体" w:hAnsi="宋体" w:cs="宋体"/>
          <w:szCs w:val="21"/>
        </w:rPr>
        <w:t>图A.1 给出了</w:t>
      </w:r>
      <w:r>
        <w:rPr>
          <w:rFonts w:ascii="Times New Roman" w:hAnsi="Times New Roman"/>
          <w:szCs w:val="21"/>
          <w:lang w:val="en"/>
        </w:rPr>
        <w:t>练市黄酒</w:t>
      </w:r>
      <w:r>
        <w:rPr>
          <w:rFonts w:hint="eastAsia" w:ascii="Times New Roman" w:hAnsi="Times New Roman"/>
          <w:szCs w:val="21"/>
        </w:rPr>
        <w:t>地理标志产品保护范围。</w:t>
      </w:r>
    </w:p>
    <w:p>
      <w:pPr>
        <w:pStyle w:val="50"/>
        <w:ind w:left="284" w:firstLine="0" w:firstLineChars="0"/>
        <w:rPr>
          <w:rFonts w:hint="eastAsia"/>
        </w:rPr>
      </w:pPr>
      <w:r>
        <w:rPr>
          <w:rFonts w:hint="eastAsia"/>
        </w:rPr>
        <w:drawing>
          <wp:anchor distT="0" distB="0" distL="114300" distR="114300" simplePos="0" relativeHeight="251670528" behindDoc="0" locked="0" layoutInCell="1" allowOverlap="1">
            <wp:simplePos x="0" y="0"/>
            <wp:positionH relativeFrom="column">
              <wp:posOffset>-190500</wp:posOffset>
            </wp:positionH>
            <wp:positionV relativeFrom="paragraph">
              <wp:posOffset>96520</wp:posOffset>
            </wp:positionV>
            <wp:extent cx="6259195" cy="4406265"/>
            <wp:effectExtent l="0" t="0" r="8255" b="13335"/>
            <wp:wrapNone/>
            <wp:docPr id="11" name="图片 2"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webwxgetmsgimg"/>
                    <pic:cNvPicPr>
                      <a:picLocks noChangeAspect="1"/>
                    </pic:cNvPicPr>
                  </pic:nvPicPr>
                  <pic:blipFill>
                    <a:blip r:embed="rId12"/>
                    <a:stretch>
                      <a:fillRect/>
                    </a:stretch>
                  </pic:blipFill>
                  <pic:spPr>
                    <a:xfrm>
                      <a:off x="0" y="0"/>
                      <a:ext cx="6259195" cy="4406265"/>
                    </a:xfrm>
                    <a:prstGeom prst="rect">
                      <a:avLst/>
                    </a:prstGeom>
                    <a:noFill/>
                    <a:ln>
                      <a:noFill/>
                    </a:ln>
                  </pic:spPr>
                </pic:pic>
              </a:graphicData>
            </a:graphic>
          </wp:anchor>
        </w:drawing>
      </w:r>
    </w:p>
    <w:p>
      <w:pPr>
        <w:pStyle w:val="50"/>
        <w:ind w:left="284" w:firstLine="0" w:firstLineChars="0"/>
        <w:rPr>
          <w:rFonts w:hint="eastAsia"/>
        </w:rPr>
      </w:pPr>
    </w:p>
    <w:p>
      <w:pPr>
        <w:pStyle w:val="50"/>
        <w:ind w:left="284" w:firstLine="0" w:firstLineChars="0"/>
        <w:rPr>
          <w:rFonts w:hint="eastAsia"/>
        </w:rPr>
      </w:pPr>
    </w:p>
    <w:p>
      <w:pPr>
        <w:pStyle w:val="50"/>
        <w:ind w:left="284" w:firstLine="0" w:firstLineChars="0"/>
        <w:rPr>
          <w:rFonts w:hint="eastAsia"/>
        </w:rPr>
      </w:pPr>
    </w:p>
    <w:p>
      <w:pPr>
        <w:pStyle w:val="50"/>
        <w:ind w:left="284" w:firstLine="0" w:firstLineChars="0"/>
        <w:rPr>
          <w:rFonts w:hint="eastAsia"/>
        </w:rPr>
      </w:pPr>
    </w:p>
    <w:p>
      <w:pPr>
        <w:pStyle w:val="50"/>
        <w:ind w:left="284" w:firstLine="0" w:firstLineChars="0"/>
        <w:rPr>
          <w:rFonts w:hint="eastAsia"/>
        </w:rPr>
      </w:pPr>
    </w:p>
    <w:p>
      <w:pPr>
        <w:pStyle w:val="50"/>
        <w:ind w:left="284" w:firstLine="0" w:firstLineChars="0"/>
        <w:rPr>
          <w:rFonts w:hint="eastAsia"/>
        </w:rPr>
      </w:pPr>
    </w:p>
    <w:p>
      <w:pPr>
        <w:pStyle w:val="50"/>
        <w:ind w:left="284" w:firstLine="0" w:firstLineChars="0"/>
        <w:rPr>
          <w:rFonts w:hint="eastAsia"/>
        </w:rPr>
      </w:pPr>
    </w:p>
    <w:p>
      <w:pPr>
        <w:pStyle w:val="50"/>
        <w:ind w:left="284" w:firstLine="0" w:firstLineChars="0"/>
        <w:rPr>
          <w:rFonts w:hint="eastAsia"/>
        </w:rPr>
      </w:pPr>
    </w:p>
    <w:p>
      <w:pPr>
        <w:pStyle w:val="50"/>
        <w:ind w:left="284" w:firstLine="0" w:firstLineChars="0"/>
        <w:rPr>
          <w:rFonts w:hint="eastAsia"/>
        </w:rPr>
      </w:pPr>
    </w:p>
    <w:p>
      <w:pPr>
        <w:pStyle w:val="50"/>
        <w:ind w:left="284" w:firstLine="0" w:firstLineChars="0"/>
        <w:rPr>
          <w:rFonts w:hint="eastAsia"/>
        </w:rPr>
      </w:pPr>
    </w:p>
    <w:p>
      <w:pPr>
        <w:pStyle w:val="50"/>
        <w:ind w:left="284" w:firstLine="0" w:firstLineChars="0"/>
        <w:rPr>
          <w:rFonts w:hint="eastAsia"/>
        </w:rPr>
      </w:pPr>
    </w:p>
    <w:p>
      <w:pPr>
        <w:pStyle w:val="50"/>
        <w:ind w:left="284" w:firstLine="0" w:firstLineChars="0"/>
        <w:rPr>
          <w:rFonts w:hint="eastAsia"/>
        </w:rPr>
      </w:pPr>
    </w:p>
    <w:p>
      <w:pPr>
        <w:pStyle w:val="50"/>
        <w:ind w:left="284" w:firstLine="0" w:firstLineChars="0"/>
        <w:rPr>
          <w:rFonts w:hint="eastAsia"/>
        </w:rPr>
      </w:pPr>
    </w:p>
    <w:p>
      <w:pPr>
        <w:pStyle w:val="50"/>
        <w:ind w:left="284" w:firstLine="0" w:firstLineChars="0"/>
        <w:rPr>
          <w:rFonts w:hint="eastAsia"/>
        </w:rPr>
      </w:pPr>
    </w:p>
    <w:p>
      <w:pPr>
        <w:pStyle w:val="50"/>
        <w:ind w:left="284" w:firstLine="0" w:firstLineChars="0"/>
        <w:rPr>
          <w:rFonts w:hint="eastAsia"/>
        </w:rPr>
      </w:pPr>
    </w:p>
    <w:p>
      <w:pPr>
        <w:pStyle w:val="50"/>
        <w:ind w:left="284" w:firstLine="0" w:firstLineChars="0"/>
        <w:rPr>
          <w:rFonts w:hint="eastAsia"/>
        </w:rPr>
      </w:pPr>
    </w:p>
    <w:p>
      <w:pPr>
        <w:pStyle w:val="50"/>
        <w:ind w:left="284" w:firstLine="0" w:firstLineChars="0"/>
        <w:rPr>
          <w:rFonts w:hint="eastAsia"/>
        </w:rPr>
      </w:pPr>
    </w:p>
    <w:p>
      <w:pPr>
        <w:pStyle w:val="50"/>
        <w:ind w:left="284" w:firstLine="0" w:firstLineChars="0"/>
        <w:rPr>
          <w:rFonts w:hint="eastAsia"/>
        </w:rPr>
      </w:pPr>
    </w:p>
    <w:p>
      <w:pPr>
        <w:pStyle w:val="50"/>
        <w:ind w:left="284" w:firstLine="0" w:firstLineChars="0"/>
        <w:rPr>
          <w:rFonts w:hint="eastAsia"/>
        </w:rPr>
      </w:pPr>
    </w:p>
    <w:p>
      <w:pPr>
        <w:pStyle w:val="50"/>
        <w:ind w:left="284" w:firstLine="0" w:firstLineChars="0"/>
        <w:rPr>
          <w:rFonts w:hint="eastAsia"/>
        </w:rPr>
      </w:pPr>
    </w:p>
    <w:p>
      <w:pPr>
        <w:pStyle w:val="50"/>
        <w:ind w:left="284" w:firstLine="0" w:firstLineChars="0"/>
        <w:rPr>
          <w:rFonts w:hint="eastAsia"/>
        </w:rPr>
      </w:pPr>
    </w:p>
    <w:p>
      <w:pPr>
        <w:pStyle w:val="50"/>
        <w:ind w:left="284" w:firstLine="0" w:firstLineChars="0"/>
        <w:rPr>
          <w:rFonts w:hint="eastAsia"/>
        </w:rPr>
      </w:pPr>
    </w:p>
    <w:p>
      <w:pPr>
        <w:pStyle w:val="50"/>
        <w:ind w:left="284" w:firstLine="0" w:firstLineChars="0"/>
        <w:rPr>
          <w:rFonts w:hint="eastAsia"/>
        </w:rPr>
      </w:pPr>
      <w:r>
        <w:rPr>
          <w:rFonts w:hint="eastAsia"/>
          <w:szCs w:val="22"/>
        </w:rPr>
        <w:drawing>
          <wp:anchor distT="0" distB="0" distL="114300" distR="114300" simplePos="0" relativeHeight="251669504" behindDoc="0" locked="0" layoutInCell="1" allowOverlap="1">
            <wp:simplePos x="0" y="0"/>
            <wp:positionH relativeFrom="column">
              <wp:posOffset>245110</wp:posOffset>
            </wp:positionH>
            <wp:positionV relativeFrom="paragraph">
              <wp:posOffset>168275</wp:posOffset>
            </wp:positionV>
            <wp:extent cx="311785" cy="243840"/>
            <wp:effectExtent l="0" t="0" r="12065" b="3810"/>
            <wp:wrapNone/>
            <wp:docPr id="14" name="图片 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未标题-1"/>
                    <pic:cNvPicPr>
                      <a:picLocks noChangeAspect="1"/>
                    </pic:cNvPicPr>
                  </pic:nvPicPr>
                  <pic:blipFill>
                    <a:blip r:embed="rId13"/>
                    <a:stretch>
                      <a:fillRect/>
                    </a:stretch>
                  </pic:blipFill>
                  <pic:spPr>
                    <a:xfrm>
                      <a:off x="0" y="0"/>
                      <a:ext cx="311785" cy="243840"/>
                    </a:xfrm>
                    <a:prstGeom prst="rect">
                      <a:avLst/>
                    </a:prstGeom>
                    <a:noFill/>
                    <a:ln>
                      <a:noFill/>
                    </a:ln>
                  </pic:spPr>
                </pic:pic>
              </a:graphicData>
            </a:graphic>
          </wp:anchor>
        </w:drawing>
      </w:r>
    </w:p>
    <w:p>
      <w:pPr>
        <w:pStyle w:val="50"/>
        <w:widowControl w:val="0"/>
        <w:ind w:left="284" w:firstLine="0" w:firstLineChars="0"/>
        <w:rPr>
          <w:rFonts w:hint="eastAsia"/>
          <w:szCs w:val="22"/>
        </w:rPr>
      </w:pPr>
      <w:r>
        <w:rPr>
          <w:rFonts w:hint="eastAsia"/>
        </w:rPr>
        <w:t xml:space="preserve">      </w:t>
      </w:r>
      <w:r>
        <w:rPr>
          <w:rFonts w:hint="eastAsia"/>
          <w:szCs w:val="22"/>
        </w:rPr>
        <w:t>——保护区域</w:t>
      </w:r>
    </w:p>
    <w:p>
      <w:pPr>
        <w:pStyle w:val="50"/>
        <w:widowControl w:val="0"/>
        <w:ind w:firstLine="420"/>
        <w:rPr>
          <w:rFonts w:hint="eastAsia"/>
        </w:rPr>
      </w:pPr>
      <w:r>
        <w:rPr>
          <w:rFonts w:hint="eastAsia"/>
        </w:rPr>
        <w:t>注：</w:t>
      </w:r>
      <w:r>
        <w:rPr>
          <w:rFonts w:hint="eastAsia" w:hAnsi="黑体" w:cs="黑体"/>
        </w:rPr>
        <w:t>练市黄酒</w:t>
      </w:r>
      <w:r>
        <w:rPr>
          <w:rFonts w:hint="eastAsia"/>
          <w:szCs w:val="22"/>
        </w:rPr>
        <w:t>地</w:t>
      </w:r>
      <w:r>
        <w:rPr>
          <w:rFonts w:hint="eastAsia" w:hAnsi="宋体"/>
          <w:szCs w:val="22"/>
        </w:rPr>
        <w:t>理标志产品保护范围为</w:t>
      </w:r>
      <w:r>
        <w:rPr>
          <w:rFonts w:hAnsi="宋体"/>
          <w:lang w:val="en"/>
        </w:rPr>
        <w:t>浙江省湖州市</w:t>
      </w:r>
      <w:r>
        <w:rPr>
          <w:rFonts w:hint="eastAsia" w:hAnsi="宋体"/>
        </w:rPr>
        <w:t>现辖行政区域，总面积为5820平方公里</w:t>
      </w:r>
      <w:r>
        <w:rPr>
          <w:rFonts w:hint="eastAsia" w:hAnsi="宋体"/>
          <w:szCs w:val="22"/>
        </w:rPr>
        <w:t>。</w:t>
      </w:r>
    </w:p>
    <w:p>
      <w:pPr>
        <w:pStyle w:val="50"/>
        <w:ind w:firstLine="0" w:firstLineChars="0"/>
        <w:rPr>
          <w:szCs w:val="22"/>
        </w:rPr>
      </w:pPr>
      <w:r>
        <w:rPr>
          <w:rFonts w:hint="eastAsia" w:ascii="黑体" w:eastAsia="黑体"/>
          <w:kern w:val="0"/>
          <w:szCs w:val="21"/>
        </w:rPr>
        <w:t xml:space="preserve">图A.1 </w:t>
      </w:r>
      <w:r>
        <w:rPr>
          <w:rFonts w:ascii="黑体" w:eastAsia="黑体"/>
          <w:kern w:val="0"/>
          <w:szCs w:val="21"/>
          <w:lang w:val="en"/>
        </w:rPr>
        <w:t>练市黄酒</w:t>
      </w:r>
      <w:r>
        <w:rPr>
          <w:rFonts w:hint="eastAsia" w:ascii="黑体" w:eastAsia="黑体"/>
          <w:kern w:val="0"/>
          <w:szCs w:val="21"/>
        </w:rPr>
        <w:t>地理标志产品保护范围图</w:t>
      </w:r>
    </w:p>
    <w:p>
      <w:pPr>
        <w:pStyle w:val="50"/>
        <w:ind w:left="284" w:firstLine="0" w:firstLineChars="0"/>
      </w:pPr>
    </w:p>
    <w:p>
      <w:pPr>
        <w:pStyle w:val="50"/>
        <w:ind w:firstLine="0" w:firstLineChars="0"/>
        <w:rPr>
          <w:szCs w:val="21"/>
        </w:rPr>
      </w:pPr>
      <w:r>
        <w:rPr>
          <w:rFonts w:hint="eastAsia"/>
        </w:rPr>
        <w:t xml:space="preserve">                 </w:t>
      </w:r>
    </w:p>
    <w:p>
      <w:pPr>
        <w:pStyle w:val="50"/>
        <w:ind w:firstLine="0" w:firstLineChars="0"/>
        <w:jc w:val="center"/>
        <w:rPr>
          <w:szCs w:val="21"/>
        </w:rPr>
      </w:pPr>
      <w:r>
        <w:rPr>
          <w:sz w:val="20"/>
        </w:rPr>
        <mc:AlternateContent>
          <mc:Choice Requires="wps">
            <w:drawing>
              <wp:anchor distT="0" distB="0" distL="114300" distR="114300" simplePos="0" relativeHeight="251667456" behindDoc="0" locked="0" layoutInCell="1" allowOverlap="1">
                <wp:simplePos x="0" y="0"/>
                <wp:positionH relativeFrom="column">
                  <wp:posOffset>1933575</wp:posOffset>
                </wp:positionH>
                <wp:positionV relativeFrom="paragraph">
                  <wp:posOffset>41275</wp:posOffset>
                </wp:positionV>
                <wp:extent cx="2000250" cy="0"/>
                <wp:effectExtent l="0" t="0" r="0" b="0"/>
                <wp:wrapNone/>
                <wp:docPr id="9" name="直线 12"/>
                <wp:cNvGraphicFramePr/>
                <a:graphic xmlns:a="http://schemas.openxmlformats.org/drawingml/2006/main">
                  <a:graphicData uri="http://schemas.microsoft.com/office/word/2010/wordprocessingShape">
                    <wps:wsp>
                      <wps:cNvCnPr/>
                      <wps:spPr>
                        <a:xfrm>
                          <a:off x="0" y="0"/>
                          <a:ext cx="20002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2" o:spid="_x0000_s1026" o:spt="20" style="position:absolute;left:0pt;margin-left:152.25pt;margin-top:3.25pt;height:0pt;width:157.5pt;z-index:251667456;mso-width-relative:page;mso-height-relative:page;" filled="f" stroked="t" coordsize="21600,21600" o:gfxdata="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Fg/e9QAAAAHAQAADwAAAAAA&#10;AAABACAAAAAiAAAAZHJzL2Rvd25yZXYueG1sUEsBAhQAFAAAAAgAh07iQPe1YAzeAQAA0AMAAA4A&#10;AAAAAAAAAQAgAAAAIwEAAGRycy9lMm9Eb2MueG1sUEsFBgAAAAAGAAYAWQEAAHMFAAAAAA==&#10;">
                <v:fill on="f" focussize="0,0"/>
                <v:stroke color="#000000" joinstyle="round"/>
                <v:imagedata o:title=""/>
                <o:lock v:ext="edit" aspectratio="f"/>
              </v:line>
            </w:pict>
          </mc:Fallback>
        </mc:AlternateContent>
      </w:r>
    </w:p>
    <w:sectPr>
      <w:pgSz w:w="11907" w:h="16839"/>
      <w:pgMar w:top="1418" w:right="1302" w:bottom="1134" w:left="1418" w:header="1418"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rPr>
        <w:rStyle w:val="34"/>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2"/>
                          </w:pPr>
                          <w:r>
                            <w:fldChar w:fldCharType="begin"/>
                          </w:r>
                          <w:r>
                            <w:rPr>
                              <w:rStyle w:val="34"/>
                            </w:rPr>
                            <w:instrText xml:space="preserve">PAGE  </w:instrText>
                          </w:r>
                          <w:r>
                            <w:fldChar w:fldCharType="separate"/>
                          </w:r>
                          <w:r>
                            <w:rPr>
                              <w:rStyle w:val="34"/>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82"/>
                    </w:pPr>
                    <w:r>
                      <w:fldChar w:fldCharType="begin"/>
                    </w:r>
                    <w:r>
                      <w:rPr>
                        <w:rStyle w:val="34"/>
                      </w:rPr>
                      <w:instrText xml:space="preserve">PAGE  </w:instrText>
                    </w:r>
                    <w:r>
                      <w:fldChar w:fldCharType="separate"/>
                    </w:r>
                    <w:r>
                      <w:rPr>
                        <w:rStyle w:val="34"/>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fldChar w:fldCharType="begin"/>
    </w:r>
    <w:r>
      <w:rPr>
        <w:rStyle w:val="34"/>
      </w:rPr>
      <w:instrText xml:space="preserve">PAGE  </w:instrText>
    </w:r>
    <w:r>
      <w:fldChar w:fldCharType="separate"/>
    </w:r>
    <w:r>
      <w:rPr>
        <w:rStyle w:val="34"/>
      </w:rPr>
      <w:t>2</w: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ind w:left="227" w:right="227"/>
      <w:rPr>
        <w:rStyle w:val="34"/>
        <w:rFonts w:ascii="宋体" w:hAnsi="宋体" w:cs="宋体"/>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2"/>
                            <w:ind w:left="227" w:right="227"/>
                          </w:pPr>
                          <w:r>
                            <w:rPr>
                              <w:rFonts w:hint="eastAsia" w:ascii="宋体" w:hAnsi="宋体" w:cs="宋体"/>
                            </w:rPr>
                            <w:fldChar w:fldCharType="begin"/>
                          </w:r>
                          <w:r>
                            <w:rPr>
                              <w:rStyle w:val="34"/>
                              <w:rFonts w:hint="eastAsia" w:ascii="宋体" w:hAnsi="宋体" w:cs="宋体"/>
                            </w:rPr>
                            <w:instrText xml:space="preserve">PAGE  </w:instrText>
                          </w:r>
                          <w:r>
                            <w:rPr>
                              <w:rFonts w:hint="eastAsia" w:ascii="宋体" w:hAnsi="宋体" w:cs="宋体"/>
                            </w:rPr>
                            <w:fldChar w:fldCharType="separate"/>
                          </w:r>
                          <w:r>
                            <w:rPr>
                              <w:rStyle w:val="34"/>
                              <w:rFonts w:hint="eastAsia" w:ascii="宋体" w:hAnsi="宋体" w:cs="宋体"/>
                            </w:rPr>
                            <w:t>I</w:t>
                          </w:r>
                          <w:r>
                            <w:rPr>
                              <w:rFonts w:hint="eastAsia" w:ascii="宋体" w:hAnsi="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82"/>
                      <w:ind w:left="227" w:right="227"/>
                    </w:pPr>
                    <w:r>
                      <w:rPr>
                        <w:rFonts w:hint="eastAsia" w:ascii="宋体" w:hAnsi="宋体" w:cs="宋体"/>
                      </w:rPr>
                      <w:fldChar w:fldCharType="begin"/>
                    </w:r>
                    <w:r>
                      <w:rPr>
                        <w:rStyle w:val="34"/>
                        <w:rFonts w:hint="eastAsia" w:ascii="宋体" w:hAnsi="宋体" w:cs="宋体"/>
                      </w:rPr>
                      <w:instrText xml:space="preserve">PAGE  </w:instrText>
                    </w:r>
                    <w:r>
                      <w:rPr>
                        <w:rFonts w:hint="eastAsia" w:ascii="宋体" w:hAnsi="宋体" w:cs="宋体"/>
                      </w:rPr>
                      <w:fldChar w:fldCharType="separate"/>
                    </w:r>
                    <w:r>
                      <w:rPr>
                        <w:rStyle w:val="34"/>
                        <w:rFonts w:hint="eastAsia" w:ascii="宋体" w:hAnsi="宋体" w:cs="宋体"/>
                      </w:rPr>
                      <w:t>I</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ind w:left="227" w:right="227"/>
      <w:rPr>
        <w:rStyle w:val="34"/>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2"/>
                            <w:ind w:left="227" w:right="227"/>
                            <w:rPr>
                              <w:rFonts w:ascii="宋体" w:hAnsi="宋体" w:cs="宋体"/>
                            </w:rPr>
                          </w:pPr>
                          <w:r>
                            <w:rPr>
                              <w:rFonts w:hint="eastAsia" w:ascii="宋体" w:hAnsi="宋体" w:cs="宋体"/>
                            </w:rPr>
                            <w:fldChar w:fldCharType="begin"/>
                          </w:r>
                          <w:r>
                            <w:rPr>
                              <w:rFonts w:hint="eastAsia" w:ascii="宋体" w:hAnsi="宋体" w:cs="宋体"/>
                            </w:rPr>
                            <w:instrText xml:space="preserve">PAGE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DtDcQBAACR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txQ4rjFiV9+fL/8/H359Y0s&#10;q9XrLFEfoMbM+4C5aXjrB0yf/YDOzHxQ0eYvciIYR4HPV4HlkIjIj9ar9brCkMDYfEF89vA8REjv&#10;pLckGw2NOMEiLD99gDSmzim5mvN32pgyReP+ciBm9rDc+9hjttKwHyZCe9+ekU+Pw2+ow12nxLx3&#10;qG3ek9mIs7GfjFwDwptjwsKln4w6Qk3FcFKF0bRVeRUe30vWw5+0/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uvDtDcQBAACRAwAADgAAAAAAAAABACAAAAAeAQAAZHJzL2Uyb0RvYy54bWxQ&#10;SwUGAAAAAAYABgBZAQAAVAUAAAAA&#10;">
              <v:fill on="f" focussize="0,0"/>
              <v:stroke on="f"/>
              <v:imagedata o:title=""/>
              <o:lock v:ext="edit" aspectratio="f"/>
              <v:textbox inset="0mm,0mm,0mm,0mm" style="mso-fit-shape-to-text:t;">
                <w:txbxContent>
                  <w:p>
                    <w:pPr>
                      <w:pStyle w:val="82"/>
                      <w:ind w:left="227" w:right="227"/>
                      <w:rPr>
                        <w:rFonts w:ascii="宋体" w:hAnsi="宋体" w:cs="宋体"/>
                      </w:rPr>
                    </w:pPr>
                    <w:r>
                      <w:rPr>
                        <w:rFonts w:hint="eastAsia" w:ascii="宋体" w:hAnsi="宋体" w:cs="宋体"/>
                      </w:rPr>
                      <w:fldChar w:fldCharType="begin"/>
                    </w:r>
                    <w:r>
                      <w:rPr>
                        <w:rFonts w:hint="eastAsia" w:ascii="宋体" w:hAnsi="宋体" w:cs="宋体"/>
                      </w:rPr>
                      <w:instrText xml:space="preserve">PAGE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pPr>
    <w:r>
      <w:t>DB42/T ××××—2003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rPr>
        <w:rFonts w:hint="eastAsia" w:ascii="黑体" w:hAnsi="黑体" w:eastAsia="黑体" w:cs="黑体"/>
        <w:szCs w:val="22"/>
        <w:lang w:eastAsia="zh-CN"/>
      </w:rPr>
    </w:pPr>
    <w:r>
      <w:rPr>
        <w:rFonts w:hint="eastAsia" w:ascii="黑体" w:hAnsi="黑体" w:eastAsia="黑体" w:cs="黑体"/>
        <w:szCs w:val="22"/>
      </w:rPr>
      <w:t>T/</w:t>
    </w:r>
    <w:r>
      <w:rPr>
        <w:rFonts w:hint="eastAsia" w:ascii="黑体" w:hAnsi="黑体" w:eastAsia="黑体" w:cs="黑体"/>
        <w:szCs w:val="22"/>
        <w:lang w:val="en-US" w:eastAsia="zh-CN"/>
      </w:rPr>
      <w:t xml:space="preserve">HZJLJY </w:t>
    </w:r>
    <w:r>
      <w:rPr>
        <w:rFonts w:hint="eastAsia" w:ascii="黑体" w:hAnsi="黑体" w:eastAsia="黑体" w:cs="黑体"/>
        <w:szCs w:val="22"/>
      </w:rPr>
      <w:t>××××—202</w:t>
    </w:r>
    <w:r>
      <w:rPr>
        <w:rFonts w:hint="eastAsia" w:ascii="黑体" w:hAnsi="黑体" w:eastAsia="黑体" w:cs="黑体"/>
        <w:szCs w:val="22"/>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7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86"/>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98"/>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93"/>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10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350366A"/>
    <w:multiLevelType w:val="multilevel"/>
    <w:tmpl w:val="6350366A"/>
    <w:lvl w:ilvl="0" w:tentative="0">
      <w:start w:val="1"/>
      <w:numFmt w:val="none"/>
      <w:pStyle w:val="104"/>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6260FA"/>
    <w:multiLevelType w:val="multilevel"/>
    <w:tmpl w:val="646260FA"/>
    <w:lvl w:ilvl="0" w:tentative="0">
      <w:start w:val="1"/>
      <w:numFmt w:val="decimal"/>
      <w:pStyle w:val="9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17"/>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95"/>
      <w:suff w:val="nothing"/>
      <w:lvlText w:val="附　录　%1"/>
      <w:lvlJc w:val="left"/>
      <w:pPr>
        <w:ind w:left="0" w:firstLine="0"/>
      </w:pPr>
      <w:rPr>
        <w:rFonts w:hint="eastAsia" w:ascii="黑体" w:hAnsi="Times New Roman" w:eastAsia="黑体"/>
        <w:b w:val="0"/>
        <w:i w:val="0"/>
        <w:sz w:val="21"/>
      </w:rPr>
    </w:lvl>
    <w:lvl w:ilvl="1" w:tentative="0">
      <w:start w:val="1"/>
      <w:numFmt w:val="decimal"/>
      <w:pStyle w:val="5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4"/>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62"/>
      <w:suff w:val="nothing"/>
      <w:lvlText w:val="%1.%2.%3.%4.%5　"/>
      <w:lvlJc w:val="left"/>
      <w:pPr>
        <w:ind w:left="0" w:firstLine="0"/>
      </w:pPr>
      <w:rPr>
        <w:rFonts w:hint="eastAsia" w:ascii="黑体" w:hAnsi="Times New Roman" w:eastAsia="黑体"/>
        <w:b w:val="0"/>
        <w:i w:val="0"/>
        <w:sz w:val="21"/>
      </w:rPr>
    </w:lvl>
    <w:lvl w:ilvl="5" w:tentative="0">
      <w:start w:val="1"/>
      <w:numFmt w:val="decimal"/>
      <w:pStyle w:val="61"/>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58"/>
      <w:suff w:val="nothing"/>
      <w:lvlText w:val="%1"/>
      <w:lvlJc w:val="left"/>
      <w:pPr>
        <w:ind w:left="0" w:firstLine="0"/>
      </w:pPr>
      <w:rPr>
        <w:rFonts w:hint="default" w:ascii="Times New Roman" w:hAnsi="Times New Roman"/>
        <w:b/>
        <w:i w:val="0"/>
        <w:sz w:val="21"/>
      </w:rPr>
    </w:lvl>
    <w:lvl w:ilvl="1" w:tentative="0">
      <w:start w:val="1"/>
      <w:numFmt w:val="decimal"/>
      <w:pStyle w:val="89"/>
      <w:suff w:val="nothing"/>
      <w:lvlText w:val="%1%2　"/>
      <w:lvlJc w:val="left"/>
      <w:pPr>
        <w:ind w:left="568" w:firstLine="0"/>
      </w:pPr>
      <w:rPr>
        <w:rFonts w:hint="eastAsia" w:ascii="黑体" w:hAnsi="Times New Roman" w:eastAsia="黑体"/>
        <w:b w:val="0"/>
        <w:i w:val="0"/>
        <w:sz w:val="21"/>
      </w:rPr>
    </w:lvl>
    <w:lvl w:ilvl="2" w:tentative="0">
      <w:start w:val="1"/>
      <w:numFmt w:val="decimal"/>
      <w:pStyle w:val="76"/>
      <w:suff w:val="nothing"/>
      <w:lvlText w:val="%1%2.%3　"/>
      <w:lvlJc w:val="left"/>
      <w:pPr>
        <w:ind w:left="568" w:firstLine="0"/>
      </w:pPr>
      <w:rPr>
        <w:rFonts w:hint="eastAsia" w:ascii="黑体" w:hAnsi="Times New Roman" w:eastAsia="黑体"/>
        <w:b w:val="0"/>
        <w:i w:val="0"/>
        <w:sz w:val="21"/>
      </w:rPr>
    </w:lvl>
    <w:lvl w:ilvl="3" w:tentative="0">
      <w:start w:val="1"/>
      <w:numFmt w:val="decimal"/>
      <w:pStyle w:val="75"/>
      <w:suff w:val="nothing"/>
      <w:lvlText w:val="%1%2.%3.%4　"/>
      <w:lvlJc w:val="left"/>
      <w:pPr>
        <w:ind w:left="0" w:firstLine="0"/>
      </w:pPr>
      <w:rPr>
        <w:rFonts w:hint="eastAsia" w:ascii="黑体" w:hAnsi="Times New Roman" w:eastAsia="黑体"/>
        <w:b w:val="0"/>
        <w:i w:val="0"/>
        <w:sz w:val="21"/>
      </w:rPr>
    </w:lvl>
    <w:lvl w:ilvl="4" w:tentative="0">
      <w:start w:val="1"/>
      <w:numFmt w:val="decimal"/>
      <w:pStyle w:val="74"/>
      <w:suff w:val="nothing"/>
      <w:lvlText w:val="%1%2.%3.%4.%5　"/>
      <w:lvlJc w:val="left"/>
      <w:pPr>
        <w:ind w:left="0" w:firstLine="0"/>
      </w:pPr>
      <w:rPr>
        <w:rFonts w:hint="eastAsia" w:ascii="黑体" w:hAnsi="Times New Roman" w:eastAsia="黑体"/>
        <w:b w:val="0"/>
        <w:i w:val="0"/>
        <w:sz w:val="21"/>
      </w:rPr>
    </w:lvl>
    <w:lvl w:ilvl="5" w:tentative="0">
      <w:start w:val="1"/>
      <w:numFmt w:val="decimal"/>
      <w:pStyle w:val="73"/>
      <w:suff w:val="nothing"/>
      <w:lvlText w:val="%1%2.%3.%4.%5.%6　"/>
      <w:lvlJc w:val="left"/>
      <w:pPr>
        <w:ind w:left="0" w:firstLine="0"/>
      </w:pPr>
      <w:rPr>
        <w:rFonts w:hint="eastAsia" w:ascii="黑体" w:hAnsi="Times New Roman" w:eastAsia="黑体"/>
        <w:b w:val="0"/>
        <w:i w:val="0"/>
        <w:sz w:val="21"/>
      </w:rPr>
    </w:lvl>
    <w:lvl w:ilvl="6" w:tentative="0">
      <w:start w:val="1"/>
      <w:numFmt w:val="decimal"/>
      <w:pStyle w:val="7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9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5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9"/>
  </w:num>
  <w:num w:numId="3">
    <w:abstractNumId w:val="8"/>
  </w:num>
  <w:num w:numId="4">
    <w:abstractNumId w:val="0"/>
  </w:num>
  <w:num w:numId="5">
    <w:abstractNumId w:val="3"/>
  </w:num>
  <w:num w:numId="6">
    <w:abstractNumId w:val="1"/>
  </w:num>
  <w:num w:numId="7">
    <w:abstractNumId w:val="10"/>
  </w:num>
  <w:num w:numId="8">
    <w:abstractNumId w:val="4"/>
  </w:num>
  <w:num w:numId="9">
    <w:abstractNumId w:val="7"/>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4YjdiZmZkMDdmZDk1NmQ5ZTIxODI1MDJkYjMzMjAifQ=="/>
  </w:docVars>
  <w:rsids>
    <w:rsidRoot w:val="00172A27"/>
    <w:rsid w:val="0000119F"/>
    <w:rsid w:val="00055086"/>
    <w:rsid w:val="000676DF"/>
    <w:rsid w:val="00084D01"/>
    <w:rsid w:val="00084FB3"/>
    <w:rsid w:val="0009660D"/>
    <w:rsid w:val="000C51F5"/>
    <w:rsid w:val="00103A74"/>
    <w:rsid w:val="0012664E"/>
    <w:rsid w:val="001617C9"/>
    <w:rsid w:val="00172A27"/>
    <w:rsid w:val="001753EE"/>
    <w:rsid w:val="0018455F"/>
    <w:rsid w:val="001C51A8"/>
    <w:rsid w:val="002011F9"/>
    <w:rsid w:val="00284BB6"/>
    <w:rsid w:val="002A3229"/>
    <w:rsid w:val="002B4986"/>
    <w:rsid w:val="002C361F"/>
    <w:rsid w:val="002C5781"/>
    <w:rsid w:val="002D3B12"/>
    <w:rsid w:val="002D3EF2"/>
    <w:rsid w:val="002D5211"/>
    <w:rsid w:val="002E1F3F"/>
    <w:rsid w:val="00324B73"/>
    <w:rsid w:val="00334CB0"/>
    <w:rsid w:val="00344B9B"/>
    <w:rsid w:val="00375B31"/>
    <w:rsid w:val="00391DDD"/>
    <w:rsid w:val="00393999"/>
    <w:rsid w:val="003B1F8E"/>
    <w:rsid w:val="00403308"/>
    <w:rsid w:val="00443E6B"/>
    <w:rsid w:val="004636B4"/>
    <w:rsid w:val="004822F8"/>
    <w:rsid w:val="004B146B"/>
    <w:rsid w:val="004E609F"/>
    <w:rsid w:val="004F4F41"/>
    <w:rsid w:val="004F6119"/>
    <w:rsid w:val="005554AE"/>
    <w:rsid w:val="00573CBC"/>
    <w:rsid w:val="00585827"/>
    <w:rsid w:val="00593802"/>
    <w:rsid w:val="005C0919"/>
    <w:rsid w:val="005F56CD"/>
    <w:rsid w:val="006036D9"/>
    <w:rsid w:val="00630083"/>
    <w:rsid w:val="006355A9"/>
    <w:rsid w:val="00637218"/>
    <w:rsid w:val="006511F8"/>
    <w:rsid w:val="00661BA0"/>
    <w:rsid w:val="006E3B08"/>
    <w:rsid w:val="006E6748"/>
    <w:rsid w:val="007217B6"/>
    <w:rsid w:val="0072364A"/>
    <w:rsid w:val="00733326"/>
    <w:rsid w:val="007459F1"/>
    <w:rsid w:val="00760920"/>
    <w:rsid w:val="00773507"/>
    <w:rsid w:val="00773AAE"/>
    <w:rsid w:val="00781F52"/>
    <w:rsid w:val="007C6AF2"/>
    <w:rsid w:val="007D0C8D"/>
    <w:rsid w:val="007D516B"/>
    <w:rsid w:val="007D6BCC"/>
    <w:rsid w:val="007E6566"/>
    <w:rsid w:val="00841F52"/>
    <w:rsid w:val="0085613D"/>
    <w:rsid w:val="00862EA2"/>
    <w:rsid w:val="0086508A"/>
    <w:rsid w:val="00871CD1"/>
    <w:rsid w:val="00872B25"/>
    <w:rsid w:val="008A6E1D"/>
    <w:rsid w:val="008B0E78"/>
    <w:rsid w:val="008B2E97"/>
    <w:rsid w:val="008D6167"/>
    <w:rsid w:val="00902502"/>
    <w:rsid w:val="00914BC3"/>
    <w:rsid w:val="009312CD"/>
    <w:rsid w:val="00960E64"/>
    <w:rsid w:val="009838B6"/>
    <w:rsid w:val="009C3862"/>
    <w:rsid w:val="009D079A"/>
    <w:rsid w:val="009E3CCA"/>
    <w:rsid w:val="00A03C4D"/>
    <w:rsid w:val="00A157B9"/>
    <w:rsid w:val="00A32FAE"/>
    <w:rsid w:val="00A425AC"/>
    <w:rsid w:val="00A563FD"/>
    <w:rsid w:val="00A62AE6"/>
    <w:rsid w:val="00A90C16"/>
    <w:rsid w:val="00AB3B54"/>
    <w:rsid w:val="00AC2A00"/>
    <w:rsid w:val="00AC3305"/>
    <w:rsid w:val="00AE3937"/>
    <w:rsid w:val="00AE7847"/>
    <w:rsid w:val="00B44CE1"/>
    <w:rsid w:val="00B7547C"/>
    <w:rsid w:val="00B84799"/>
    <w:rsid w:val="00BB46EE"/>
    <w:rsid w:val="00BD4B5E"/>
    <w:rsid w:val="00C14B91"/>
    <w:rsid w:val="00C43B64"/>
    <w:rsid w:val="00C83DAA"/>
    <w:rsid w:val="00C936B8"/>
    <w:rsid w:val="00CA33C1"/>
    <w:rsid w:val="00CB0D41"/>
    <w:rsid w:val="00CC74BF"/>
    <w:rsid w:val="00CE642F"/>
    <w:rsid w:val="00CF2A32"/>
    <w:rsid w:val="00D236A3"/>
    <w:rsid w:val="00D458EF"/>
    <w:rsid w:val="00D56E69"/>
    <w:rsid w:val="00D574EF"/>
    <w:rsid w:val="00D63374"/>
    <w:rsid w:val="00DA4327"/>
    <w:rsid w:val="00DB171B"/>
    <w:rsid w:val="00DB21E6"/>
    <w:rsid w:val="00DE2235"/>
    <w:rsid w:val="00DF4CB9"/>
    <w:rsid w:val="00E15DE8"/>
    <w:rsid w:val="00E97351"/>
    <w:rsid w:val="00EA412B"/>
    <w:rsid w:val="00EB23E4"/>
    <w:rsid w:val="00EB35D4"/>
    <w:rsid w:val="00EB6A17"/>
    <w:rsid w:val="00EC1F91"/>
    <w:rsid w:val="00ED32E0"/>
    <w:rsid w:val="00ED5FF1"/>
    <w:rsid w:val="00F35A7F"/>
    <w:rsid w:val="00F4106C"/>
    <w:rsid w:val="00F4650A"/>
    <w:rsid w:val="00F72DBD"/>
    <w:rsid w:val="00F90D44"/>
    <w:rsid w:val="00FA7863"/>
    <w:rsid w:val="00FB41D6"/>
    <w:rsid w:val="01165C80"/>
    <w:rsid w:val="014C2B88"/>
    <w:rsid w:val="01F17B7D"/>
    <w:rsid w:val="03604B36"/>
    <w:rsid w:val="05314B22"/>
    <w:rsid w:val="05704DD8"/>
    <w:rsid w:val="05E468D0"/>
    <w:rsid w:val="06786EA2"/>
    <w:rsid w:val="06A26813"/>
    <w:rsid w:val="06B56F46"/>
    <w:rsid w:val="08852948"/>
    <w:rsid w:val="0966277A"/>
    <w:rsid w:val="096F7D0F"/>
    <w:rsid w:val="09A151BF"/>
    <w:rsid w:val="09C538AD"/>
    <w:rsid w:val="0AA35CC0"/>
    <w:rsid w:val="0AC53CD5"/>
    <w:rsid w:val="0B132EAB"/>
    <w:rsid w:val="0D9E6986"/>
    <w:rsid w:val="0DC81D5D"/>
    <w:rsid w:val="0DF047D5"/>
    <w:rsid w:val="0ED974AA"/>
    <w:rsid w:val="102F38FF"/>
    <w:rsid w:val="107904C4"/>
    <w:rsid w:val="122C1766"/>
    <w:rsid w:val="140432BB"/>
    <w:rsid w:val="14335225"/>
    <w:rsid w:val="143E1ACF"/>
    <w:rsid w:val="14643D5A"/>
    <w:rsid w:val="14A26966"/>
    <w:rsid w:val="14E47118"/>
    <w:rsid w:val="157D3A25"/>
    <w:rsid w:val="15D3318F"/>
    <w:rsid w:val="1711540D"/>
    <w:rsid w:val="189A2440"/>
    <w:rsid w:val="191B4799"/>
    <w:rsid w:val="19297320"/>
    <w:rsid w:val="193B574B"/>
    <w:rsid w:val="1AE561E2"/>
    <w:rsid w:val="1B161DCB"/>
    <w:rsid w:val="1C715266"/>
    <w:rsid w:val="1CD45998"/>
    <w:rsid w:val="1E796654"/>
    <w:rsid w:val="1F4018D8"/>
    <w:rsid w:val="1F5A2AA8"/>
    <w:rsid w:val="1FF25ECD"/>
    <w:rsid w:val="203222F9"/>
    <w:rsid w:val="20E00E0D"/>
    <w:rsid w:val="210347CB"/>
    <w:rsid w:val="21311D9B"/>
    <w:rsid w:val="21645399"/>
    <w:rsid w:val="21F37D23"/>
    <w:rsid w:val="227169F9"/>
    <w:rsid w:val="23947758"/>
    <w:rsid w:val="23EB0957"/>
    <w:rsid w:val="247A4807"/>
    <w:rsid w:val="25314A5D"/>
    <w:rsid w:val="26613C06"/>
    <w:rsid w:val="26976211"/>
    <w:rsid w:val="270A66D4"/>
    <w:rsid w:val="275F36AF"/>
    <w:rsid w:val="27C5408F"/>
    <w:rsid w:val="296A30E6"/>
    <w:rsid w:val="29F51E38"/>
    <w:rsid w:val="2ACA1E8A"/>
    <w:rsid w:val="2ACE106F"/>
    <w:rsid w:val="2C2D1388"/>
    <w:rsid w:val="2C60622A"/>
    <w:rsid w:val="2CEA79C5"/>
    <w:rsid w:val="2D0F3493"/>
    <w:rsid w:val="2EB060C2"/>
    <w:rsid w:val="2F259DC3"/>
    <w:rsid w:val="2F462582"/>
    <w:rsid w:val="2FC23579"/>
    <w:rsid w:val="317E519C"/>
    <w:rsid w:val="32925012"/>
    <w:rsid w:val="329770E1"/>
    <w:rsid w:val="32A50AA2"/>
    <w:rsid w:val="33FF6E45"/>
    <w:rsid w:val="34392127"/>
    <w:rsid w:val="34AD1434"/>
    <w:rsid w:val="350E3B42"/>
    <w:rsid w:val="35480B11"/>
    <w:rsid w:val="36451E5C"/>
    <w:rsid w:val="36622CF9"/>
    <w:rsid w:val="36914327"/>
    <w:rsid w:val="37206361"/>
    <w:rsid w:val="37626BE8"/>
    <w:rsid w:val="37A971B6"/>
    <w:rsid w:val="38AB3F5C"/>
    <w:rsid w:val="38F60B75"/>
    <w:rsid w:val="397B65B8"/>
    <w:rsid w:val="3A687850"/>
    <w:rsid w:val="3AB7E651"/>
    <w:rsid w:val="3AE213B2"/>
    <w:rsid w:val="3AF23540"/>
    <w:rsid w:val="3BA364BB"/>
    <w:rsid w:val="3BAE53E6"/>
    <w:rsid w:val="3BF84C04"/>
    <w:rsid w:val="3D4836BA"/>
    <w:rsid w:val="3EF24E68"/>
    <w:rsid w:val="3EFEE75C"/>
    <w:rsid w:val="3FB53154"/>
    <w:rsid w:val="4098138F"/>
    <w:rsid w:val="41B11ADD"/>
    <w:rsid w:val="435D69DD"/>
    <w:rsid w:val="45270F75"/>
    <w:rsid w:val="45912351"/>
    <w:rsid w:val="45A36CA3"/>
    <w:rsid w:val="478D638B"/>
    <w:rsid w:val="483C1C93"/>
    <w:rsid w:val="484351CE"/>
    <w:rsid w:val="48D5542F"/>
    <w:rsid w:val="49A04072"/>
    <w:rsid w:val="4A1F5202"/>
    <w:rsid w:val="4A6A13C3"/>
    <w:rsid w:val="4A826B7A"/>
    <w:rsid w:val="4BCD7CBE"/>
    <w:rsid w:val="4C3345EE"/>
    <w:rsid w:val="4C652E84"/>
    <w:rsid w:val="4D086925"/>
    <w:rsid w:val="4DBB3151"/>
    <w:rsid w:val="4DE9008B"/>
    <w:rsid w:val="4EDD65DB"/>
    <w:rsid w:val="4EFB3317"/>
    <w:rsid w:val="4F274E73"/>
    <w:rsid w:val="50E02E68"/>
    <w:rsid w:val="523A1214"/>
    <w:rsid w:val="53202A7B"/>
    <w:rsid w:val="53A02501"/>
    <w:rsid w:val="54600140"/>
    <w:rsid w:val="54FE35D4"/>
    <w:rsid w:val="55136988"/>
    <w:rsid w:val="55332C70"/>
    <w:rsid w:val="5575C2BF"/>
    <w:rsid w:val="55C00DA1"/>
    <w:rsid w:val="56111077"/>
    <w:rsid w:val="565F5834"/>
    <w:rsid w:val="576F0529"/>
    <w:rsid w:val="57CF3E8C"/>
    <w:rsid w:val="58060848"/>
    <w:rsid w:val="589539C4"/>
    <w:rsid w:val="591D71CF"/>
    <w:rsid w:val="59D802B2"/>
    <w:rsid w:val="5A40750D"/>
    <w:rsid w:val="5AA20705"/>
    <w:rsid w:val="5B5E69EE"/>
    <w:rsid w:val="5CA90607"/>
    <w:rsid w:val="5E727968"/>
    <w:rsid w:val="5E933FB7"/>
    <w:rsid w:val="5FC4206E"/>
    <w:rsid w:val="5FE23F2A"/>
    <w:rsid w:val="5FF54A18"/>
    <w:rsid w:val="60150FB3"/>
    <w:rsid w:val="608232CE"/>
    <w:rsid w:val="61096DE8"/>
    <w:rsid w:val="61FE4473"/>
    <w:rsid w:val="62123382"/>
    <w:rsid w:val="62AD0696"/>
    <w:rsid w:val="63354428"/>
    <w:rsid w:val="63522EC7"/>
    <w:rsid w:val="645F6508"/>
    <w:rsid w:val="64D028FB"/>
    <w:rsid w:val="64E21E2A"/>
    <w:rsid w:val="65B64922"/>
    <w:rsid w:val="660C7B15"/>
    <w:rsid w:val="660D77E2"/>
    <w:rsid w:val="66833198"/>
    <w:rsid w:val="670C215E"/>
    <w:rsid w:val="68222945"/>
    <w:rsid w:val="6849105F"/>
    <w:rsid w:val="68634642"/>
    <w:rsid w:val="68DC5D32"/>
    <w:rsid w:val="69993DE7"/>
    <w:rsid w:val="699F92C1"/>
    <w:rsid w:val="69CE0BCF"/>
    <w:rsid w:val="6A582B8E"/>
    <w:rsid w:val="6A696B49"/>
    <w:rsid w:val="6A79777F"/>
    <w:rsid w:val="6B19007C"/>
    <w:rsid w:val="6B19056F"/>
    <w:rsid w:val="6B1968EC"/>
    <w:rsid w:val="6CDC1B70"/>
    <w:rsid w:val="6DFD7440"/>
    <w:rsid w:val="6E2825A0"/>
    <w:rsid w:val="6E932405"/>
    <w:rsid w:val="6F484F7F"/>
    <w:rsid w:val="6FBF1E24"/>
    <w:rsid w:val="70381498"/>
    <w:rsid w:val="70926D58"/>
    <w:rsid w:val="70BB414E"/>
    <w:rsid w:val="715904B7"/>
    <w:rsid w:val="7177228F"/>
    <w:rsid w:val="71C75661"/>
    <w:rsid w:val="721D5A5C"/>
    <w:rsid w:val="727662A7"/>
    <w:rsid w:val="72860454"/>
    <w:rsid w:val="72994362"/>
    <w:rsid w:val="72FF6070"/>
    <w:rsid w:val="75970A0E"/>
    <w:rsid w:val="766A69D1"/>
    <w:rsid w:val="776FB6C4"/>
    <w:rsid w:val="77DF7C7F"/>
    <w:rsid w:val="799D61D1"/>
    <w:rsid w:val="79CE0777"/>
    <w:rsid w:val="79E168E7"/>
    <w:rsid w:val="7A9B2D4F"/>
    <w:rsid w:val="7B3867F0"/>
    <w:rsid w:val="7B6A0FC6"/>
    <w:rsid w:val="7BFE44E0"/>
    <w:rsid w:val="7C831D70"/>
    <w:rsid w:val="7D807FDA"/>
    <w:rsid w:val="7D9525E0"/>
    <w:rsid w:val="7E33504C"/>
    <w:rsid w:val="7FBFC6FE"/>
    <w:rsid w:val="7FC47F93"/>
    <w:rsid w:val="7FC906A6"/>
    <w:rsid w:val="7FFF41FA"/>
    <w:rsid w:val="957817C5"/>
    <w:rsid w:val="9EA6DC7C"/>
    <w:rsid w:val="AFDF87CD"/>
    <w:rsid w:val="B1E6CD57"/>
    <w:rsid w:val="DDFDB343"/>
    <w:rsid w:val="DFCDD074"/>
    <w:rsid w:val="EBDF0968"/>
    <w:rsid w:val="EFFEACBD"/>
    <w:rsid w:val="F5F9A2BE"/>
    <w:rsid w:val="F86F4397"/>
    <w:rsid w:val="FD9F04BD"/>
    <w:rsid w:val="FDFF9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20" w:lineRule="auto"/>
      <w:outlineLvl w:val="6"/>
    </w:pPr>
    <w:rPr>
      <w:b/>
      <w:bCs/>
      <w:sz w:val="24"/>
    </w:rPr>
  </w:style>
  <w:style w:type="paragraph" w:styleId="9">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next w:val="1"/>
    <w:autoRedefine/>
    <w:semiHidden/>
    <w:qFormat/>
    <w:uiPriority w:val="0"/>
  </w:style>
  <w:style w:type="paragraph" w:styleId="12">
    <w:name w:val="toc 6"/>
    <w:basedOn w:val="13"/>
    <w:next w:val="1"/>
    <w:autoRedefine/>
    <w:semiHidden/>
    <w:qFormat/>
    <w:uiPriority w:val="0"/>
  </w:style>
  <w:style w:type="paragraph" w:styleId="13">
    <w:name w:val="toc 5"/>
    <w:basedOn w:val="14"/>
    <w:next w:val="1"/>
    <w:autoRedefine/>
    <w:semiHidden/>
    <w:qFormat/>
    <w:uiPriority w:val="0"/>
  </w:style>
  <w:style w:type="paragraph" w:styleId="14">
    <w:name w:val="toc 4"/>
    <w:basedOn w:val="15"/>
    <w:next w:val="1"/>
    <w:autoRedefine/>
    <w:semiHidden/>
    <w:qFormat/>
    <w:uiPriority w:val="0"/>
  </w:style>
  <w:style w:type="paragraph" w:styleId="15">
    <w:name w:val="toc 3"/>
    <w:basedOn w:val="16"/>
    <w:next w:val="1"/>
    <w:autoRedefine/>
    <w:semiHidden/>
    <w:qFormat/>
    <w:uiPriority w:val="0"/>
  </w:style>
  <w:style w:type="paragraph" w:styleId="16">
    <w:name w:val="toc 2"/>
    <w:basedOn w:val="17"/>
    <w:next w:val="1"/>
    <w:autoRedefine/>
    <w:semiHidden/>
    <w:qFormat/>
    <w:uiPriority w:val="0"/>
  </w:style>
  <w:style w:type="paragraph" w:styleId="17">
    <w:name w:val="toc 1"/>
    <w:next w:val="1"/>
    <w:autoRedefine/>
    <w:semiHidden/>
    <w:qFormat/>
    <w:uiPriority w:val="0"/>
    <w:pPr>
      <w:jc w:val="both"/>
    </w:pPr>
    <w:rPr>
      <w:rFonts w:ascii="宋体" w:hAnsi="Times New Roman" w:eastAsia="宋体" w:cs="Times New Roman"/>
      <w:sz w:val="21"/>
      <w:lang w:val="en-US" w:eastAsia="zh-CN" w:bidi="ar-SA"/>
    </w:rPr>
  </w:style>
  <w:style w:type="paragraph" w:styleId="18">
    <w:name w:val="annotation text"/>
    <w:basedOn w:val="1"/>
    <w:link w:val="115"/>
    <w:autoRedefine/>
    <w:qFormat/>
    <w:uiPriority w:val="0"/>
    <w:pPr>
      <w:jc w:val="left"/>
    </w:pPr>
  </w:style>
  <w:style w:type="paragraph" w:styleId="19">
    <w:name w:val="HTML Address"/>
    <w:basedOn w:val="1"/>
    <w:autoRedefine/>
    <w:qFormat/>
    <w:uiPriority w:val="0"/>
    <w:rPr>
      <w:i/>
      <w:iCs/>
    </w:rPr>
  </w:style>
  <w:style w:type="paragraph" w:styleId="20">
    <w:name w:val="toc 8"/>
    <w:basedOn w:val="11"/>
    <w:next w:val="1"/>
    <w:autoRedefine/>
    <w:semiHidden/>
    <w:qFormat/>
    <w:uiPriority w:val="0"/>
  </w:style>
  <w:style w:type="paragraph" w:styleId="21">
    <w:name w:val="endnote text"/>
    <w:basedOn w:val="1"/>
    <w:autoRedefine/>
    <w:semiHidden/>
    <w:qFormat/>
    <w:uiPriority w:val="0"/>
    <w:pPr>
      <w:snapToGrid w:val="0"/>
      <w:jc w:val="left"/>
    </w:pPr>
  </w:style>
  <w:style w:type="paragraph" w:styleId="22">
    <w:name w:val="footer"/>
    <w:basedOn w:val="1"/>
    <w:autoRedefine/>
    <w:qFormat/>
    <w:uiPriority w:val="0"/>
    <w:pPr>
      <w:tabs>
        <w:tab w:val="center" w:pos="4153"/>
        <w:tab w:val="right" w:pos="8306"/>
      </w:tabs>
      <w:snapToGrid w:val="0"/>
      <w:ind w:right="210" w:rightChars="100"/>
      <w:jc w:val="right"/>
    </w:pPr>
    <w:rPr>
      <w:sz w:val="18"/>
      <w:szCs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footnote text"/>
    <w:basedOn w:val="1"/>
    <w:autoRedefine/>
    <w:semiHidden/>
    <w:qFormat/>
    <w:uiPriority w:val="0"/>
    <w:pPr>
      <w:snapToGrid w:val="0"/>
      <w:jc w:val="left"/>
    </w:pPr>
    <w:rPr>
      <w:sz w:val="18"/>
      <w:szCs w:val="18"/>
    </w:rPr>
  </w:style>
  <w:style w:type="paragraph" w:styleId="25">
    <w:name w:val="toc 9"/>
    <w:basedOn w:val="20"/>
    <w:next w:val="1"/>
    <w:autoRedefine/>
    <w:semiHidden/>
    <w:qFormat/>
    <w:uiPriority w:val="0"/>
  </w:style>
  <w:style w:type="paragraph" w:styleId="26">
    <w:name w:val="HTML Preformatted"/>
    <w:basedOn w:val="1"/>
    <w:qFormat/>
    <w:uiPriority w:val="0"/>
    <w:rPr>
      <w:rFonts w:ascii="Courier New" w:hAnsi="Courier New" w:cs="Courier New"/>
      <w:sz w:val="20"/>
      <w:szCs w:val="20"/>
    </w:rPr>
  </w:style>
  <w:style w:type="paragraph" w:styleId="27">
    <w:name w:val="Normal (Web)"/>
    <w:basedOn w:val="1"/>
    <w:qFormat/>
    <w:uiPriority w:val="0"/>
    <w:pPr>
      <w:spacing w:beforeAutospacing="1" w:afterAutospacing="1"/>
      <w:jc w:val="left"/>
    </w:pPr>
    <w:rPr>
      <w:rFonts w:cs="Times New Roman"/>
      <w:kern w:val="0"/>
      <w:sz w:val="24"/>
    </w:rPr>
  </w:style>
  <w:style w:type="paragraph" w:styleId="28">
    <w:name w:val="Title"/>
    <w:basedOn w:val="1"/>
    <w:qFormat/>
    <w:uiPriority w:val="0"/>
    <w:pPr>
      <w:spacing w:before="240" w:after="60"/>
      <w:jc w:val="center"/>
      <w:outlineLvl w:val="0"/>
    </w:pPr>
    <w:rPr>
      <w:rFonts w:ascii="Arial" w:hAnsi="Arial" w:cs="Arial"/>
      <w:b/>
      <w:bCs/>
      <w:sz w:val="32"/>
      <w:szCs w:val="32"/>
    </w:rPr>
  </w:style>
  <w:style w:type="paragraph" w:styleId="29">
    <w:name w:val="annotation subject"/>
    <w:basedOn w:val="18"/>
    <w:next w:val="18"/>
    <w:link w:val="116"/>
    <w:qFormat/>
    <w:uiPriority w:val="0"/>
    <w:rPr>
      <w:b/>
      <w:bCs/>
    </w:rPr>
  </w:style>
  <w:style w:type="table" w:styleId="31">
    <w:name w:val="Table Grid"/>
    <w:basedOn w:val="3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qFormat/>
    <w:uiPriority w:val="0"/>
    <w:rPr>
      <w:b/>
    </w:rPr>
  </w:style>
  <w:style w:type="character" w:styleId="34">
    <w:name w:val="page number"/>
    <w:qFormat/>
    <w:uiPriority w:val="0"/>
    <w:rPr>
      <w:rFonts w:ascii="Times New Roman" w:hAnsi="Times New Roman" w:eastAsia="宋体"/>
      <w:sz w:val="18"/>
    </w:rPr>
  </w:style>
  <w:style w:type="character" w:styleId="35">
    <w:name w:val="Emphasis"/>
    <w:qFormat/>
    <w:uiPriority w:val="20"/>
    <w:rPr>
      <w:i/>
      <w:iCs/>
    </w:rPr>
  </w:style>
  <w:style w:type="character" w:styleId="36">
    <w:name w:val="HTML Definition"/>
    <w:qFormat/>
    <w:uiPriority w:val="0"/>
    <w:rPr>
      <w:i/>
      <w:iCs/>
    </w:rPr>
  </w:style>
  <w:style w:type="character" w:styleId="37">
    <w:name w:val="HTML Typewriter"/>
    <w:autoRedefine/>
    <w:qFormat/>
    <w:uiPriority w:val="0"/>
    <w:rPr>
      <w:rFonts w:ascii="Courier New" w:hAnsi="Courier New"/>
      <w:sz w:val="20"/>
      <w:szCs w:val="20"/>
    </w:rPr>
  </w:style>
  <w:style w:type="character" w:styleId="38">
    <w:name w:val="HTML Acronym"/>
    <w:basedOn w:val="32"/>
    <w:qFormat/>
    <w:uiPriority w:val="0"/>
  </w:style>
  <w:style w:type="character" w:styleId="39">
    <w:name w:val="HTML Variable"/>
    <w:qFormat/>
    <w:uiPriority w:val="0"/>
    <w:rPr>
      <w:i/>
      <w:iCs/>
    </w:rPr>
  </w:style>
  <w:style w:type="character" w:styleId="40">
    <w:name w:val="Hyperlink"/>
    <w:qFormat/>
    <w:uiPriority w:val="0"/>
    <w:rPr>
      <w:rFonts w:ascii="Times New Roman" w:hAnsi="Times New Roman" w:eastAsia="宋体"/>
      <w:color w:val="auto"/>
      <w:spacing w:val="0"/>
      <w:w w:val="100"/>
      <w:position w:val="0"/>
      <w:sz w:val="21"/>
      <w:u w:val="none"/>
      <w:vertAlign w:val="baseline"/>
    </w:rPr>
  </w:style>
  <w:style w:type="character" w:styleId="41">
    <w:name w:val="HTML Code"/>
    <w:qFormat/>
    <w:uiPriority w:val="0"/>
    <w:rPr>
      <w:rFonts w:ascii="Courier New" w:hAnsi="Courier New"/>
      <w:sz w:val="20"/>
      <w:szCs w:val="20"/>
    </w:rPr>
  </w:style>
  <w:style w:type="character" w:styleId="42">
    <w:name w:val="annotation reference"/>
    <w:basedOn w:val="32"/>
    <w:qFormat/>
    <w:uiPriority w:val="0"/>
    <w:rPr>
      <w:sz w:val="21"/>
      <w:szCs w:val="21"/>
    </w:rPr>
  </w:style>
  <w:style w:type="character" w:styleId="43">
    <w:name w:val="HTML Cite"/>
    <w:qFormat/>
    <w:uiPriority w:val="0"/>
    <w:rPr>
      <w:i/>
      <w:iCs/>
    </w:rPr>
  </w:style>
  <w:style w:type="character" w:styleId="44">
    <w:name w:val="footnote reference"/>
    <w:semiHidden/>
    <w:qFormat/>
    <w:uiPriority w:val="0"/>
    <w:rPr>
      <w:vertAlign w:val="superscript"/>
    </w:rPr>
  </w:style>
  <w:style w:type="character" w:styleId="45">
    <w:name w:val="HTML Keyboard"/>
    <w:qFormat/>
    <w:uiPriority w:val="0"/>
    <w:rPr>
      <w:rFonts w:ascii="Courier New" w:hAnsi="Courier New"/>
      <w:sz w:val="20"/>
      <w:szCs w:val="20"/>
    </w:rPr>
  </w:style>
  <w:style w:type="character" w:styleId="46">
    <w:name w:val="HTML Sample"/>
    <w:qFormat/>
    <w:uiPriority w:val="0"/>
    <w:rPr>
      <w:rFonts w:ascii="Courier New" w:hAnsi="Courier New"/>
    </w:rPr>
  </w:style>
  <w:style w:type="character" w:customStyle="1" w:styleId="47">
    <w:name w:val="发布"/>
    <w:qFormat/>
    <w:uiPriority w:val="0"/>
    <w:rPr>
      <w:rFonts w:ascii="黑体" w:eastAsia="黑体"/>
      <w:spacing w:val="22"/>
      <w:w w:val="100"/>
      <w:position w:val="3"/>
      <w:sz w:val="28"/>
    </w:rPr>
  </w:style>
  <w:style w:type="character" w:customStyle="1" w:styleId="48">
    <w:name w:val="个人答复风格"/>
    <w:qFormat/>
    <w:uiPriority w:val="0"/>
    <w:rPr>
      <w:rFonts w:ascii="Arial" w:hAnsi="Arial" w:eastAsia="宋体" w:cs="Arial"/>
      <w:color w:val="auto"/>
      <w:sz w:val="20"/>
    </w:rPr>
  </w:style>
  <w:style w:type="character" w:customStyle="1" w:styleId="49">
    <w:name w:val="段 Char"/>
    <w:link w:val="50"/>
    <w:qFormat/>
    <w:uiPriority w:val="0"/>
    <w:rPr>
      <w:rFonts w:ascii="宋体"/>
      <w:sz w:val="21"/>
      <w:lang w:val="en-US" w:eastAsia="zh-CN" w:bidi="ar-SA"/>
    </w:rPr>
  </w:style>
  <w:style w:type="paragraph" w:customStyle="1" w:styleId="50">
    <w:name w:val="段"/>
    <w:link w:val="4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1">
    <w:name w:val="apple-converted-space"/>
    <w:basedOn w:val="32"/>
    <w:qFormat/>
    <w:uiPriority w:val="0"/>
  </w:style>
  <w:style w:type="character" w:customStyle="1" w:styleId="52">
    <w:name w:val="个人撰写风格"/>
    <w:qFormat/>
    <w:uiPriority w:val="0"/>
    <w:rPr>
      <w:rFonts w:ascii="Arial" w:hAnsi="Arial" w:eastAsia="宋体" w:cs="Arial"/>
      <w:color w:val="auto"/>
      <w:sz w:val="20"/>
    </w:rPr>
  </w:style>
  <w:style w:type="paragraph" w:customStyle="1" w:styleId="53">
    <w:name w:val="实施日期"/>
    <w:basedOn w:val="54"/>
    <w:qFormat/>
    <w:uiPriority w:val="0"/>
    <w:pPr>
      <w:framePr w:hSpace="0" w:wrap="around" w:xAlign="right"/>
      <w:jc w:val="right"/>
    </w:pPr>
  </w:style>
  <w:style w:type="paragraph" w:customStyle="1" w:styleId="5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55">
    <w:name w:val="列项——（一级）"/>
    <w:qFormat/>
    <w:uiPriority w:val="0"/>
    <w:pPr>
      <w:widowControl w:val="0"/>
      <w:numPr>
        <w:ilvl w:val="0"/>
        <w:numId w:val="1"/>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7">
    <w:name w:val="参考文献、索引标题"/>
    <w:basedOn w:val="58"/>
    <w:next w:val="1"/>
    <w:qFormat/>
    <w:uiPriority w:val="0"/>
    <w:pPr>
      <w:numPr>
        <w:numId w:val="0"/>
      </w:numPr>
      <w:spacing w:after="200"/>
    </w:pPr>
    <w:rPr>
      <w:sz w:val="21"/>
    </w:rPr>
  </w:style>
  <w:style w:type="paragraph" w:customStyle="1" w:styleId="58">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9">
    <w:name w:val="附录章标题"/>
    <w:next w:val="50"/>
    <w:qFormat/>
    <w:uiPriority w:val="0"/>
    <w:pPr>
      <w:numPr>
        <w:ilvl w:val="1"/>
        <w:numId w:val="3"/>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0">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61">
    <w:name w:val="附录四级条标题"/>
    <w:basedOn w:val="62"/>
    <w:next w:val="50"/>
    <w:qFormat/>
    <w:uiPriority w:val="0"/>
    <w:pPr>
      <w:numPr>
        <w:ilvl w:val="5"/>
      </w:numPr>
      <w:outlineLvl w:val="5"/>
    </w:pPr>
  </w:style>
  <w:style w:type="paragraph" w:customStyle="1" w:styleId="62">
    <w:name w:val="附录三级条标题"/>
    <w:basedOn w:val="63"/>
    <w:next w:val="50"/>
    <w:qFormat/>
    <w:uiPriority w:val="0"/>
    <w:pPr>
      <w:numPr>
        <w:ilvl w:val="4"/>
      </w:numPr>
      <w:outlineLvl w:val="4"/>
    </w:pPr>
  </w:style>
  <w:style w:type="paragraph" w:customStyle="1" w:styleId="63">
    <w:name w:val="附录二级条标题"/>
    <w:basedOn w:val="64"/>
    <w:next w:val="50"/>
    <w:qFormat/>
    <w:uiPriority w:val="0"/>
    <w:pPr>
      <w:numPr>
        <w:ilvl w:val="3"/>
      </w:numPr>
      <w:outlineLvl w:val="3"/>
    </w:pPr>
  </w:style>
  <w:style w:type="paragraph" w:customStyle="1" w:styleId="64">
    <w:name w:val="附录一级条标题"/>
    <w:basedOn w:val="59"/>
    <w:next w:val="50"/>
    <w:qFormat/>
    <w:uiPriority w:val="0"/>
    <w:pPr>
      <w:numPr>
        <w:ilvl w:val="2"/>
      </w:numPr>
      <w:autoSpaceDN w:val="0"/>
      <w:spacing w:before="0" w:beforeLines="0" w:after="0" w:afterLines="0"/>
      <w:outlineLvl w:val="2"/>
    </w:pPr>
  </w:style>
  <w:style w:type="paragraph" w:customStyle="1" w:styleId="65">
    <w:name w:val="其他发布部门"/>
    <w:basedOn w:val="66"/>
    <w:qFormat/>
    <w:uiPriority w:val="0"/>
    <w:pPr>
      <w:framePr w:wrap="around"/>
      <w:spacing w:line="0" w:lineRule="atLeast"/>
    </w:pPr>
    <w:rPr>
      <w:rFonts w:ascii="黑体" w:eastAsia="黑体"/>
      <w:b w:val="0"/>
    </w:rPr>
  </w:style>
  <w:style w:type="paragraph" w:customStyle="1" w:styleId="66">
    <w:name w:val="发布部门"/>
    <w:next w:val="5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7">
    <w:name w:val="封面标准代替信息"/>
    <w:basedOn w:val="68"/>
    <w:qFormat/>
    <w:uiPriority w:val="0"/>
    <w:pPr>
      <w:framePr w:wrap="around"/>
      <w:spacing w:before="57"/>
    </w:pPr>
    <w:rPr>
      <w:rFonts w:ascii="宋体"/>
      <w:sz w:val="21"/>
    </w:rPr>
  </w:style>
  <w:style w:type="paragraph" w:customStyle="1" w:styleId="68">
    <w:name w:val="封面标准号2"/>
    <w:basedOn w:val="69"/>
    <w:qFormat/>
    <w:uiPriority w:val="0"/>
    <w:pPr>
      <w:framePr w:w="9138" w:h="1244" w:hRule="exact" w:wrap="around" w:vAnchor="page" w:hAnchor="margin" w:y="2908"/>
      <w:adjustRightInd w:val="0"/>
      <w:spacing w:before="357" w:line="280" w:lineRule="exact"/>
    </w:pPr>
  </w:style>
  <w:style w:type="paragraph" w:customStyle="1" w:styleId="6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7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72">
    <w:name w:val="五级条标题"/>
    <w:basedOn w:val="73"/>
    <w:next w:val="50"/>
    <w:qFormat/>
    <w:uiPriority w:val="0"/>
    <w:pPr>
      <w:numPr>
        <w:ilvl w:val="6"/>
      </w:numPr>
      <w:outlineLvl w:val="6"/>
    </w:pPr>
  </w:style>
  <w:style w:type="paragraph" w:customStyle="1" w:styleId="73">
    <w:name w:val="四级条标题"/>
    <w:basedOn w:val="74"/>
    <w:next w:val="50"/>
    <w:qFormat/>
    <w:uiPriority w:val="0"/>
    <w:pPr>
      <w:numPr>
        <w:ilvl w:val="5"/>
      </w:numPr>
      <w:outlineLvl w:val="5"/>
    </w:pPr>
  </w:style>
  <w:style w:type="paragraph" w:customStyle="1" w:styleId="74">
    <w:name w:val="三级条标题"/>
    <w:basedOn w:val="75"/>
    <w:next w:val="50"/>
    <w:qFormat/>
    <w:uiPriority w:val="0"/>
    <w:pPr>
      <w:numPr>
        <w:ilvl w:val="4"/>
      </w:numPr>
      <w:outlineLvl w:val="4"/>
    </w:pPr>
  </w:style>
  <w:style w:type="paragraph" w:customStyle="1" w:styleId="75">
    <w:name w:val="二级条标题"/>
    <w:basedOn w:val="76"/>
    <w:next w:val="50"/>
    <w:qFormat/>
    <w:uiPriority w:val="0"/>
    <w:pPr>
      <w:numPr>
        <w:ilvl w:val="3"/>
      </w:numPr>
      <w:outlineLvl w:val="3"/>
    </w:pPr>
  </w:style>
  <w:style w:type="paragraph" w:customStyle="1" w:styleId="76">
    <w:name w:val="一级条标题"/>
    <w:next w:val="50"/>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7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8">
    <w:name w:val="示例"/>
    <w:next w:val="50"/>
    <w:qFormat/>
    <w:uiPriority w:val="0"/>
    <w:pPr>
      <w:numPr>
        <w:ilvl w:val="0"/>
        <w:numId w:val="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79">
    <w:name w:val="注×："/>
    <w:qFormat/>
    <w:uiPriority w:val="0"/>
    <w:pPr>
      <w:widowControl w:val="0"/>
      <w:numPr>
        <w:ilvl w:val="0"/>
        <w:numId w:val="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目次、标准名称标题"/>
    <w:basedOn w:val="58"/>
    <w:next w:val="50"/>
    <w:qFormat/>
    <w:uiPriority w:val="0"/>
    <w:pPr>
      <w:spacing w:line="460" w:lineRule="exact"/>
    </w:pPr>
  </w:style>
  <w:style w:type="paragraph" w:customStyle="1" w:styleId="8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8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3">
    <w:name w:val="条文脚注"/>
    <w:basedOn w:val="24"/>
    <w:qFormat/>
    <w:uiPriority w:val="0"/>
    <w:pPr>
      <w:ind w:left="780" w:leftChars="200" w:hanging="360" w:hangingChars="200"/>
      <w:jc w:val="both"/>
    </w:pPr>
    <w:rPr>
      <w:rFonts w:ascii="宋体"/>
    </w:rPr>
  </w:style>
  <w:style w:type="paragraph" w:customStyle="1" w:styleId="84">
    <w:name w:val="标准书眉_偶数页"/>
    <w:basedOn w:val="85"/>
    <w:next w:val="1"/>
    <w:qFormat/>
    <w:uiPriority w:val="0"/>
    <w:pPr>
      <w:tabs>
        <w:tab w:val="center" w:pos="4154"/>
        <w:tab w:val="right" w:pos="8306"/>
      </w:tabs>
      <w:jc w:val="left"/>
    </w:pPr>
  </w:style>
  <w:style w:type="paragraph" w:customStyle="1" w:styleId="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6">
    <w:name w:val="附录图标题"/>
    <w:next w:val="50"/>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87">
    <w:name w:val="附录五级条标题"/>
    <w:basedOn w:val="61"/>
    <w:next w:val="50"/>
    <w:qFormat/>
    <w:uiPriority w:val="0"/>
    <w:pPr>
      <w:numPr>
        <w:ilvl w:val="6"/>
      </w:numPr>
      <w:outlineLvl w:val="6"/>
    </w:pPr>
  </w:style>
  <w:style w:type="paragraph" w:customStyle="1" w:styleId="8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9">
    <w:name w:val="章标题"/>
    <w:next w:val="50"/>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9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9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2">
    <w:name w:val="注："/>
    <w:next w:val="50"/>
    <w:qFormat/>
    <w:uiPriority w:val="0"/>
    <w:pPr>
      <w:widowControl w:val="0"/>
      <w:numPr>
        <w:ilvl w:val="0"/>
        <w:numId w:val="7"/>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93">
    <w:name w:val="附录表标题"/>
    <w:next w:val="50"/>
    <w:qFormat/>
    <w:uiPriority w:val="0"/>
    <w:pPr>
      <w:numPr>
        <w:ilvl w:val="0"/>
        <w:numId w:val="8"/>
      </w:numPr>
      <w:jc w:val="center"/>
      <w:textAlignment w:val="baseline"/>
    </w:pPr>
    <w:rPr>
      <w:rFonts w:ascii="黑体" w:hAnsi="Times New Roman" w:eastAsia="黑体" w:cs="Times New Roman"/>
      <w:kern w:val="21"/>
      <w:sz w:val="21"/>
      <w:lang w:val="en-US" w:eastAsia="zh-CN" w:bidi="ar-SA"/>
    </w:rPr>
  </w:style>
  <w:style w:type="paragraph" w:customStyle="1" w:styleId="94">
    <w:name w:val="正文表标题"/>
    <w:next w:val="50"/>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95">
    <w:name w:val="附录标识"/>
    <w:basedOn w:val="58"/>
    <w:qFormat/>
    <w:uiPriority w:val="0"/>
    <w:pPr>
      <w:numPr>
        <w:ilvl w:val="0"/>
        <w:numId w:val="3"/>
      </w:numPr>
      <w:tabs>
        <w:tab w:val="left" w:pos="6405"/>
      </w:tabs>
      <w:spacing w:after="200"/>
    </w:pPr>
    <w:rPr>
      <w:sz w:val="21"/>
    </w:rPr>
  </w:style>
  <w:style w:type="paragraph" w:customStyle="1" w:styleId="9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7">
    <w:name w:val="sentence-other1"/>
    <w:basedOn w:val="1"/>
    <w:qFormat/>
    <w:uiPriority w:val="0"/>
    <w:pPr>
      <w:widowControl/>
      <w:spacing w:before="100" w:beforeAutospacing="1" w:after="100" w:afterAutospacing="1" w:line="300" w:lineRule="atLeast"/>
      <w:jc w:val="left"/>
    </w:pPr>
    <w:rPr>
      <w:rFonts w:ascii="Arial" w:hAnsi="Arial" w:cs="Arial"/>
      <w:kern w:val="0"/>
      <w:sz w:val="24"/>
    </w:rPr>
  </w:style>
  <w:style w:type="paragraph" w:customStyle="1" w:styleId="98">
    <w:name w:val="列项◆（三级）"/>
    <w:qFormat/>
    <w:uiPriority w:val="0"/>
    <w:pPr>
      <w:numPr>
        <w:ilvl w:val="0"/>
        <w:numId w:val="10"/>
      </w:numPr>
      <w:ind w:left="800" w:leftChars="600" w:hanging="200" w:hangingChars="200"/>
    </w:pPr>
    <w:rPr>
      <w:rFonts w:ascii="宋体" w:hAnsi="Times New Roman" w:eastAsia="宋体" w:cs="Times New Roman"/>
      <w:sz w:val="21"/>
      <w:lang w:val="en-US" w:eastAsia="zh-CN" w:bidi="ar-SA"/>
    </w:rPr>
  </w:style>
  <w:style w:type="paragraph" w:customStyle="1" w:styleId="9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0">
    <w:name w:val="封面正文"/>
    <w:qFormat/>
    <w:uiPriority w:val="0"/>
    <w:pPr>
      <w:jc w:val="both"/>
    </w:pPr>
    <w:rPr>
      <w:rFonts w:ascii="Times New Roman" w:hAnsi="Times New Roman" w:eastAsia="宋体" w:cs="Times New Roman"/>
      <w:lang w:val="en-US" w:eastAsia="zh-CN" w:bidi="ar-SA"/>
    </w:rPr>
  </w:style>
  <w:style w:type="paragraph" w:customStyle="1" w:styleId="101">
    <w:name w:val="终结线"/>
    <w:basedOn w:val="1"/>
    <w:qFormat/>
    <w:uiPriority w:val="0"/>
    <w:pPr>
      <w:framePr w:hSpace="181" w:vSpace="181" w:wrap="around" w:vAnchor="text" w:hAnchor="margin" w:xAlign="center" w:y="285"/>
    </w:pPr>
  </w:style>
  <w:style w:type="paragraph" w:customStyle="1" w:styleId="10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3">
    <w:name w:val="图表脚注"/>
    <w:next w:val="5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4">
    <w:name w:val="列项●（二级）"/>
    <w:qFormat/>
    <w:uiPriority w:val="0"/>
    <w:pPr>
      <w:numPr>
        <w:ilvl w:val="0"/>
        <w:numId w:val="11"/>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05">
    <w:name w:val="标准书眉一"/>
    <w:qFormat/>
    <w:uiPriority w:val="0"/>
    <w:pPr>
      <w:jc w:val="both"/>
    </w:pPr>
    <w:rPr>
      <w:rFonts w:ascii="Times New Roman" w:hAnsi="Times New Roman" w:eastAsia="宋体" w:cs="Times New Roman"/>
      <w:lang w:val="en-US" w:eastAsia="zh-CN" w:bidi="ar-SA"/>
    </w:rPr>
  </w:style>
  <w:style w:type="paragraph" w:customStyle="1" w:styleId="10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9">
    <w:name w:val="正文图标题"/>
    <w:next w:val="50"/>
    <w:qFormat/>
    <w:uiPriority w:val="0"/>
    <w:pPr>
      <w:numPr>
        <w:ilvl w:val="0"/>
        <w:numId w:val="12"/>
      </w:numPr>
      <w:jc w:val="center"/>
    </w:pPr>
    <w:rPr>
      <w:rFonts w:ascii="黑体" w:hAnsi="Times New Roman" w:eastAsia="黑体" w:cs="Times New Roman"/>
      <w:sz w:val="21"/>
      <w:lang w:val="en-US" w:eastAsia="zh-CN" w:bidi="ar-SA"/>
    </w:rPr>
  </w:style>
  <w:style w:type="character" w:customStyle="1" w:styleId="110">
    <w:name w:val="font11"/>
    <w:basedOn w:val="32"/>
    <w:qFormat/>
    <w:uiPriority w:val="0"/>
    <w:rPr>
      <w:rFonts w:hint="default" w:ascii="微软雅黑" w:hAnsi="微软雅黑" w:eastAsia="微软雅黑" w:cs="微软雅黑"/>
      <w:color w:val="000000"/>
      <w:sz w:val="18"/>
      <w:szCs w:val="18"/>
      <w:u w:val="none"/>
    </w:rPr>
  </w:style>
  <w:style w:type="character" w:customStyle="1" w:styleId="111">
    <w:name w:val="font01"/>
    <w:basedOn w:val="32"/>
    <w:qFormat/>
    <w:uiPriority w:val="0"/>
    <w:rPr>
      <w:rFonts w:hint="default" w:ascii="微软雅黑" w:hAnsi="微软雅黑" w:eastAsia="微软雅黑" w:cs="微软雅黑"/>
      <w:color w:val="000000"/>
      <w:sz w:val="18"/>
      <w:szCs w:val="18"/>
      <w:u w:val="none"/>
      <w:vertAlign w:val="superscript"/>
    </w:rPr>
  </w:style>
  <w:style w:type="paragraph" w:customStyle="1" w:styleId="112">
    <w:name w:val="Body text|1"/>
    <w:basedOn w:val="1"/>
    <w:qFormat/>
    <w:uiPriority w:val="0"/>
    <w:pPr>
      <w:spacing w:after="30" w:line="326" w:lineRule="auto"/>
      <w:ind w:firstLine="400"/>
    </w:pPr>
    <w:rPr>
      <w:rFonts w:ascii="宋体" w:hAnsi="宋体" w:eastAsia="宋体" w:cs="宋体"/>
      <w:sz w:val="20"/>
      <w:szCs w:val="20"/>
      <w:lang w:val="zh-TW" w:eastAsia="zh-TW" w:bidi="zh-TW"/>
    </w:rPr>
  </w:style>
  <w:style w:type="paragraph" w:customStyle="1" w:styleId="113">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4">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15">
    <w:name w:val="批注文字 字符"/>
    <w:basedOn w:val="32"/>
    <w:link w:val="18"/>
    <w:qFormat/>
    <w:uiPriority w:val="0"/>
    <w:rPr>
      <w:rFonts w:asciiTheme="minorHAnsi" w:hAnsiTheme="minorHAnsi" w:eastAsiaTheme="minorEastAsia" w:cstheme="minorBidi"/>
      <w:kern w:val="2"/>
      <w:sz w:val="21"/>
      <w:szCs w:val="22"/>
    </w:rPr>
  </w:style>
  <w:style w:type="character" w:customStyle="1" w:styleId="116">
    <w:name w:val="批注主题 字符"/>
    <w:basedOn w:val="115"/>
    <w:link w:val="29"/>
    <w:qFormat/>
    <w:uiPriority w:val="0"/>
    <w:rPr>
      <w:rFonts w:asciiTheme="minorHAnsi" w:hAnsiTheme="minorHAnsi" w:eastAsiaTheme="minorEastAsia" w:cstheme="minorBidi"/>
      <w:b/>
      <w:bCs/>
      <w:kern w:val="2"/>
      <w:sz w:val="21"/>
      <w:szCs w:val="22"/>
    </w:rPr>
  </w:style>
  <w:style w:type="paragraph" w:customStyle="1" w:styleId="117">
    <w:name w:val="三级无"/>
    <w:basedOn w:val="74"/>
    <w:qFormat/>
    <w:uiPriority w:val="99"/>
    <w:pPr>
      <w:numPr>
        <w:ilvl w:val="3"/>
        <w:numId w:val="9"/>
      </w:numPr>
    </w:pPr>
    <w:rPr>
      <w:rFonts w:ascii="宋体" w:eastAsia="宋体" w:cs="宋体"/>
      <w:szCs w:val="21"/>
    </w:rPr>
  </w:style>
  <w:style w:type="paragraph" w:customStyle="1" w:styleId="118">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CNIS</Company>
  <Pages>8</Pages>
  <Words>3398</Words>
  <Characters>4029</Characters>
  <Lines>32</Lines>
  <Paragraphs>9</Paragraphs>
  <TotalTime>0</TotalTime>
  <ScaleCrop>false</ScaleCrop>
  <LinksUpToDate>false</LinksUpToDate>
  <CharactersWithSpaces>4274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2023-08-15T07:26:00Z</dcterms:created>
  <dc:creator>baojiangfeng</dc:creator>
  <cp:lastModifiedBy>liying</cp:lastModifiedBy>
  <cp:lastPrinted>2020-09-05T16:40:00Z</cp:lastPrinted>
  <dcterms:modified xsi:type="dcterms:W3CDTF">2024-02-29T00:22:11Z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2052-12.1.0.16250</vt:lpwstr>
  </property>
  <property fmtid="{D5CDD505-2E9C-101B-9397-08002B2CF9AE}" pid="4" name="ICV">
    <vt:lpwstr>4B9590DC188F43EABA16580A3876BE35_13</vt:lpwstr>
  </property>
</Properties>
</file>