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rPr>
          <w:color w:val="0000FF"/>
        </w:rPr>
      </w:pPr>
      <w:bookmarkStart w:id="0" w:name="_Toc405378319"/>
      <w:bookmarkStart w:id="1" w:name="_Toc404949453"/>
      <w:bookmarkStart w:id="2" w:name="_Toc404949484"/>
      <w:r>
        <w:rPr>
          <w:rFonts w:ascii="Times New Roman"/>
          <w:color w:val="000000" w:themeColor="text1"/>
          <w14:textFill>
            <w14:solidFill>
              <w14:schemeClr w14:val="tx1"/>
            </w14:solidFill>
          </w14:textFill>
        </w:rPr>
        <w:t>ICS</w:t>
      </w:r>
      <w:r>
        <w:rPr>
          <w:rFonts w:hint="eastAsia" w:ascii="MS Gothic" w:hAnsi="MS Gothic" w:eastAsia="MS Gothic" w:cs="MS Gothic"/>
          <w:color w:val="000000" w:themeColor="text1"/>
          <w14:textFill>
            <w14:solidFill>
              <w14:schemeClr w14:val="tx1"/>
            </w14:solidFill>
          </w14:textFill>
        </w:rPr>
        <w:t> </w:t>
      </w:r>
      <w:r>
        <w:rPr>
          <w:rFonts w:hint="eastAsia"/>
          <w:color w:val="000000" w:themeColor="text1"/>
          <w14:textFill>
            <w14:solidFill>
              <w14:schemeClr w14:val="tx1"/>
            </w14:solidFill>
          </w14:textFill>
        </w:rPr>
        <w:t>67.</w:t>
      </w:r>
      <w:r>
        <w:rPr>
          <w:rFonts w:hint="eastAsia"/>
          <w:color w:val="000000" w:themeColor="text1"/>
          <w:lang w:val="en-US" w:eastAsia="zh-CN"/>
          <w14:textFill>
            <w14:solidFill>
              <w14:schemeClr w14:val="tx1"/>
            </w14:solidFill>
          </w14:textFill>
        </w:rPr>
        <w:t>120</w:t>
      </w:r>
      <w:r>
        <w:rPr>
          <w:rFonts w:hint="eastAsia"/>
          <w:color w:val="000000" w:themeColor="text1"/>
          <w14:textFill>
            <w14:solidFill>
              <w14:schemeClr w14:val="tx1"/>
            </w14:solidFill>
          </w14:textFill>
        </w:rPr>
        <w:t>.10</w:t>
      </w:r>
    </w:p>
    <w:p>
      <w:pPr>
        <w:pStyle w:val="133"/>
        <w:rPr>
          <w:rFonts w:hint="default" w:eastAsia="黑体"/>
          <w:color w:val="000000" w:themeColor="text1"/>
          <w:lang w:val="en-US" w:eastAsia="zh-CN"/>
          <w14:textFill>
            <w14:solidFill>
              <w14:schemeClr w14:val="tx1"/>
            </w14:solidFill>
          </w14:textFill>
        </w:rPr>
      </w:pPr>
      <w:r>
        <w:rPr>
          <w:color w:val="000000" w:themeColor="text1"/>
          <w14:textFill>
            <w14:solidFill>
              <w14:schemeClr w14:val="tx1"/>
            </w14:solidFill>
          </w14:textFill>
        </w:rPr>
        <w:t xml:space="preserve">CCS </w:t>
      </w:r>
      <w:r>
        <w:rPr>
          <w:rFonts w:hint="eastAsia"/>
          <w:color w:val="000000" w:themeColor="text1"/>
          <w14:textFill>
            <w14:solidFill>
              <w14:schemeClr w14:val="tx1"/>
            </w14:solidFill>
          </w14:textFill>
        </w:rPr>
        <w:t xml:space="preserve">X </w:t>
      </w:r>
      <w:r>
        <w:rPr>
          <w:rFonts w:hint="eastAsia"/>
          <w:color w:val="000000" w:themeColor="text1"/>
          <w:lang w:val="en-US" w:eastAsia="zh-CN"/>
          <w14:textFill>
            <w14:solidFill>
              <w14:schemeClr w14:val="tx1"/>
            </w14:solidFill>
          </w14:textFill>
        </w:rPr>
        <w:t>22</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3"/>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K4v7NUAAAAHAQAADwAAAAAA&#10;AAABACAAAAAiAAAAZHJzL2Rvd25yZXYueG1sUEsBAhQAFAAAAAgAh07iQN4HL+MWAgAAOQQAAA4A&#10;AAAAAAAAAQAgAAAAJAEAAGRycy9lMm9Eb2MueG1sUEsFBgAAAAAGAAYAWQEAAKwFAAAAAA==&#10;">
                      <v:fill on="t" focussize="0,0"/>
                      <v:stroke on="f"/>
                      <v:imagedata o:title=""/>
                      <o:lock v:ext="edit" aspectratio="f"/>
                      <v:textbox>
                        <w:txbxContent>
                          <w:p>
                            <w:pPr>
                              <w:jc w:val="center"/>
                            </w:pPr>
                          </w:p>
                        </w:txbxContent>
                      </v:textbox>
                    </v:rect>
                  </w:pict>
                </mc:Fallback>
              </mc:AlternateContent>
            </w:r>
          </w:p>
        </w:tc>
      </w:tr>
    </w:tbl>
    <w:p>
      <w:pPr>
        <w:pStyle w:val="76"/>
        <w:framePr w:w="6163" w:h="1429" w:hRule="exact" w:wrap="around" w:vAnchor="margin" w:hAnchor="page" w:x="4804"/>
        <w:wordWrap w:val="0"/>
        <w:rPr>
          <w:rFonts w:hint="eastAsia" w:eastAsia="宋体"/>
          <w:lang w:val="en-US" w:eastAsia="zh-CN"/>
        </w:rPr>
      </w:pPr>
      <w:bookmarkStart w:id="3" w:name="c1"/>
      <w:bookmarkStart w:id="4" w:name="c2"/>
      <w:r>
        <w:rPr>
          <w:rFonts w:hint="eastAsia"/>
          <w:sz w:val="80"/>
          <w:szCs w:val="80"/>
        </w:rPr>
        <w:t>T/</w:t>
      </w:r>
      <w:r>
        <w:rPr>
          <w:rFonts w:hint="eastAsia"/>
          <w:sz w:val="80"/>
          <w:szCs w:val="80"/>
          <w:lang w:val="en-US" w:eastAsia="zh-CN"/>
        </w:rPr>
        <w:t>H</w:t>
      </w:r>
      <w:r>
        <w:rPr>
          <w:rFonts w:hint="eastAsia"/>
          <w:sz w:val="80"/>
          <w:szCs w:val="80"/>
        </w:rPr>
        <w:t>SPAQ</w:t>
      </w:r>
      <w:bookmarkEnd w:id="3"/>
      <w:r>
        <w:rPr>
          <w:rFonts w:hint="eastAsia"/>
          <w:sz w:val="80"/>
          <w:szCs w:val="80"/>
          <w:lang w:val="en-US" w:eastAsia="zh-CN"/>
        </w:rPr>
        <w:t xml:space="preserve"> </w:t>
      </w:r>
    </w:p>
    <w:bookmarkEnd w:id="4"/>
    <w:p>
      <w:pPr>
        <w:pStyle w:val="120"/>
        <w:rPr>
          <w:sz w:val="52"/>
        </w:rPr>
      </w:pPr>
      <w:r>
        <w:rPr>
          <w:rFonts w:hint="eastAsia"/>
          <w:sz w:val="52"/>
          <w:lang w:eastAsia="zh-CN"/>
        </w:rPr>
        <w:t>团体</w:t>
      </w:r>
      <w:r>
        <w:rPr>
          <w:rFonts w:hint="eastAsia"/>
          <w:sz w:val="52"/>
        </w:rPr>
        <w:t>标准</w:t>
      </w:r>
    </w:p>
    <w:p>
      <w:pPr>
        <w:pStyle w:val="57"/>
        <w:rPr>
          <w:rFonts w:hint="default" w:ascii="宋体" w:hAnsi="宋体" w:eastAsia="宋体" w:cs="宋体"/>
          <w:lang w:val="en-US" w:eastAsia="zh-CN"/>
        </w:rPr>
      </w:pPr>
      <w:r>
        <w:rPr>
          <w:rFonts w:hint="eastAsia" w:ascii="宋体" w:hAnsi="宋体" w:eastAsia="宋体" w:cs="宋体"/>
        </w:rPr>
        <w:t>T/</w:t>
      </w:r>
      <w:r>
        <w:rPr>
          <w:rFonts w:hint="eastAsia" w:ascii="宋体" w:hAnsi="宋体" w:eastAsia="宋体" w:cs="宋体"/>
          <w:lang w:val="en-US" w:eastAsia="zh-CN"/>
        </w:rPr>
        <w:t>H</w:t>
      </w:r>
      <w:r>
        <w:rPr>
          <w:rFonts w:hint="eastAsia" w:ascii="宋体" w:hAnsi="宋体" w:eastAsia="宋体" w:cs="宋体"/>
        </w:rPr>
        <w:t xml:space="preserve">SPAQ </w:t>
      </w:r>
      <w:r>
        <w:rPr>
          <w:rFonts w:hint="eastAsia" w:ascii="宋体" w:hAnsi="宋体" w:eastAsia="宋体" w:cs="宋体"/>
          <w:lang w:val="en-US" w:eastAsia="zh-CN"/>
        </w:rPr>
        <w:t>XXXX</w:t>
      </w:r>
      <w:r>
        <w:rPr>
          <w:rFonts w:hint="eastAsia" w:ascii="宋体" w:hAnsi="宋体" w:eastAsia="宋体" w:cs="宋体"/>
        </w:rPr>
        <w:t>—</w:t>
      </w:r>
      <w:r>
        <w:rPr>
          <w:rFonts w:hint="eastAsia" w:ascii="宋体" w:hAnsi="宋体" w:eastAsia="宋体" w:cs="宋体"/>
          <w:lang w:val="en-US" w:eastAsia="zh-CN"/>
        </w:rPr>
        <w:t>XXXX</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86"/>
            </w:pPr>
          </w:p>
        </w:tc>
      </w:tr>
    </w:tbl>
    <w:p>
      <w:pPr>
        <w:pStyle w:val="57"/>
      </w:pPr>
    </w:p>
    <w:p>
      <w:pPr>
        <w:pStyle w:val="57"/>
      </w:pPr>
    </w:p>
    <w:p>
      <w:pPr>
        <w:pStyle w:val="88"/>
        <w:framePr w:x="1144" w:y="6068"/>
        <w:rPr>
          <w:rFonts w:hint="eastAsia" w:eastAsia="黑体"/>
          <w:color w:val="auto"/>
          <w:lang w:val="en-US" w:eastAsia="zh-CN"/>
        </w:rPr>
      </w:pPr>
      <w:r>
        <w:rPr>
          <w:rFonts w:hint="eastAsia"/>
          <w:color w:val="auto"/>
          <w:lang w:eastAsia="zh-CN"/>
        </w:rPr>
        <w:t>盐渍天然肠衣</w:t>
      </w:r>
    </w:p>
    <w:p>
      <w:pPr>
        <w:pStyle w:val="89"/>
        <w:framePr w:x="1144" w:y="6068"/>
        <w:rPr>
          <w:rFonts w:hint="default" w:eastAsia="黑体"/>
          <w:b w:val="0"/>
          <w:bCs w:val="0"/>
          <w:color w:val="0000FF"/>
          <w:lang w:val="en-US" w:eastAsia="zh-CN"/>
        </w:rPr>
      </w:pPr>
      <w:bookmarkStart w:id="5" w:name="_Hlk97294906"/>
      <w:r>
        <w:rPr>
          <w:rFonts w:hint="eastAsia"/>
          <w:color w:val="auto"/>
          <w:lang w:val="en-US" w:eastAsia="zh-CN"/>
        </w:rPr>
        <w:t>Salted natural</w:t>
      </w:r>
      <w:r>
        <w:rPr>
          <w:rFonts w:hint="eastAsia"/>
          <w:color w:val="auto"/>
        </w:rPr>
        <w:t xml:space="preserve"> </w:t>
      </w:r>
      <w:r>
        <w:rPr>
          <w:rFonts w:hint="eastAsia"/>
          <w:color w:val="auto"/>
          <w:lang w:val="en-US" w:eastAsia="zh-CN"/>
        </w:rPr>
        <w:t>casing</w:t>
      </w:r>
      <w:r>
        <w:rPr>
          <w:rFonts w:hint="eastAsia"/>
          <w:b w:val="0"/>
          <w:bCs w:val="0"/>
          <w:color w:val="auto"/>
          <w:lang w:val="en-US" w:eastAsia="zh-CN"/>
        </w:rPr>
        <w:t>s</w:t>
      </w:r>
      <w:r>
        <w:rPr>
          <w:rFonts w:hint="eastAsia"/>
          <w:b w:val="0"/>
          <w:bCs w:val="0"/>
          <w:color w:val="0000FF"/>
          <w:lang w:val="en-US" w:eastAsia="zh-CN"/>
        </w:rPr>
        <w:t xml:space="preserve"> </w:t>
      </w:r>
      <w:bookmarkEnd w:id="5"/>
    </w:p>
    <w:p>
      <w:pPr>
        <w:pStyle w:val="90"/>
        <w:framePr w:x="1144" w:y="6068"/>
      </w:pPr>
    </w:p>
    <w:p>
      <w:pPr>
        <w:pStyle w:val="90"/>
        <w:framePr w:x="1144" w:y="6068"/>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1"/>
              <w:framePr w:x="1144" w:y="6068"/>
            </w:pPr>
            <w:r>
              <w:rPr>
                <w:rFonts w:hint="eastAsia"/>
              </w:rPr>
              <w:t>(征求意见稿)</w:t>
            </w: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9f34NcAAAALAQAADwAAAAAAAAAB&#10;ACAAAAAiAAAAZHJzL2Rvd25yZXYueG1sUEsBAhQAFAAAAAgAh07iQOLyONIRAgAAOQQAAA4AAAAA&#10;AAAAAQAgAAAAJgEAAGRycy9lMm9Eb2MueG1sUEsFBgAAAAAGAAYAWQEAAKkFAAAAAA==&#10;">
                      <v:fill on="t" focussize="0,0"/>
                      <v:stroke on="f"/>
                      <v:imagedata o:title=""/>
                      <o:lock v:ext="edit" aspectratio="f"/>
                      <v:textbox>
                        <w:txbxContent>
                          <w:p>
                            <w:pPr>
                              <w:jc w:val="center"/>
                            </w:pPr>
                          </w:p>
                        </w:txbxContent>
                      </v:textbox>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2"/>
              <w:framePr w:x="1144" w:y="6068"/>
            </w:pPr>
          </w:p>
        </w:tc>
      </w:tr>
    </w:tbl>
    <w:p>
      <w:pPr>
        <w:pStyle w:val="140"/>
        <w:framePr w:hAnchor="page" w:y="14140"/>
      </w:pPr>
      <w:bookmarkStart w:id="6"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7"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ge">
                  <wp:posOffset>9275445</wp:posOffset>
                </wp:positionV>
                <wp:extent cx="6120130" cy="0"/>
                <wp:effectExtent l="0" t="4445" r="0" b="5080"/>
                <wp:wrapNone/>
                <wp:docPr id="4" name="直线 1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5" o:spid="_x0000_s1026" o:spt="20" style="position:absolute;left:0pt;margin-left:0pt;margin-top:730.35pt;height:0pt;width:481.9pt;mso-position-vertical-relative:page;z-index:251663360;mso-width-relative:page;mso-height-relative:page;" filled="f" stroked="t" coordsize="21600,21600" o:gfxdata="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8O0251QAAAAoBAAAPAAAAAAAA&#10;AAEAIAAAACIAAABkcnMvZG93bnJldi54bWxQSwECFAAUAAAACACHTuJA1GrcbNwBAACwAwAADgAA&#10;AAAAAAABACAAAAAkAQAAZHJzL2Uyb0RvYy54bWxQSwUGAAAAAAYABgBZAQAAcgUAAAAA&#10;">
                <v:fill on="f" focussize="0,0"/>
                <v:stroke color="#000000" joinstyle="round"/>
                <v:imagedata o:title=""/>
                <o:lock v:ext="edit" aspectratio="f"/>
                <w10:anchorlock/>
              </v:line>
            </w:pict>
          </mc:Fallback>
        </mc:AlternateContent>
      </w:r>
    </w:p>
    <w:p>
      <w:pPr>
        <w:pStyle w:val="141"/>
        <w:framePr w:hAnchor="page" w:y="14140"/>
      </w:pPr>
      <w:bookmarkStart w:id="8"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rPr>
          <w:rFonts w:ascii="黑体"/>
        </w:rPr>
        <w:t>-</w:t>
      </w:r>
      <w:bookmarkStart w:id="9"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ascii="黑体"/>
        </w:rPr>
        <w:t>-</w:t>
      </w:r>
      <w:bookmarkStart w:id="10"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pPr>
        <w:pStyle w:val="121"/>
      </w:pPr>
      <w:bookmarkStart w:id="11" w:name="fm"/>
      <w:r>
        <w:rPr>
          <w:sz w:val="36"/>
          <w:szCs w:val="36"/>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0" b="0"/>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5te7W2QAAAA0BAAAPAAAAAAAA&#10;AAEAIAAAACIAAABkcnMvZG93bnJldi54bWxQSwECFAAUAAAACACHTuJA88gXPxECAAA5BAAADgAA&#10;AAAAAAABACAAAAAoAQAAZHJzL2Uyb0RvYy54bWxQSwUGAAAAAAYABgBZAQAAqwUAAAAA&#10;">
                <v:fill on="t" focussize="0,0"/>
                <v:stroke on="f"/>
                <v:imagedata o:title=""/>
                <o:lock v:ext="edit" aspectratio="f"/>
                <v:textbox>
                  <w:txbxContent>
                    <w:p>
                      <w:pPr>
                        <w:jc w:val="center"/>
                      </w:pPr>
                    </w:p>
                  </w:txbxContent>
                </v:textbox>
              </v:rect>
            </w:pict>
          </mc:Fallback>
        </mc:AlternateContent>
      </w:r>
      <w:r>
        <w:rPr>
          <w:sz w:val="36"/>
          <w:szCs w:val="36"/>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2"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JihHaAAAADwEAAA8AAAAA&#10;AAAAAQAgAAAAIgAAAGRycy9kb3ducmV2LnhtbFBLAQIUABQAAAAIAIdO4kCX0WsmEgIAADkEAAAO&#10;AAAAAAAAAAEAIAAAACkBAABkcnMvZTJvRG9jLnhtbFBLBQYAAAAABgAGAFkBAACtBQAAAAA=&#10;">
                <v:fill on="t" focussize="0,0"/>
                <v:stroke on="f"/>
                <v:imagedata o:title=""/>
                <o:lock v:ext="edit" aspectratio="f"/>
                <v:textbox>
                  <w:txbxContent>
                    <w:p>
                      <w:pPr>
                        <w:jc w:val="center"/>
                      </w:pPr>
                    </w:p>
                  </w:txbxContent>
                </v:textbox>
              </v:rect>
            </w:pict>
          </mc:Fallback>
        </mc:AlternateContent>
      </w:r>
      <w:r>
        <w:rPr>
          <w:sz w:val="36"/>
          <w:szCs w:val="36"/>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4445" r="0" b="5080"/>
                <wp:wrapNone/>
                <wp:docPr id="1" name="直线 1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6"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slkaDYAAAADwEAAA8AAAAA&#10;AAAAAQAgAAAAIgAAAGRycy9kb3ducmV2LnhtbFBLAQIUABQAAAAIAIdO4kCYM0ZK2wEAALADAAAO&#10;AAAAAAAAAAEAIAAAACcBAABkcnMvZTJvRG9jLnhtbFBLBQYAAAAABgAGAFkBAAB0BQAAAAA=&#10;">
                <v:fill on="f" focussize="0,0"/>
                <v:stroke color="#000000" joinstyle="round"/>
                <v:imagedata o:title=""/>
                <o:lock v:ext="edit" aspectratio="f"/>
              </v:line>
            </w:pict>
          </mc:Fallback>
        </mc:AlternateContent>
      </w:r>
      <w:bookmarkEnd w:id="11"/>
      <w:r>
        <w:rPr>
          <w:rFonts w:hint="eastAsia"/>
          <w:sz w:val="36"/>
          <w:szCs w:val="36"/>
        </w:rPr>
        <w:t>河北省食品安全促进会</w:t>
      </w:r>
      <w:r>
        <w:t>   </w:t>
      </w:r>
      <w:r>
        <w:rPr>
          <w:rStyle w:val="83"/>
          <w:rFonts w:hint="eastAsia"/>
        </w:rPr>
        <w:t>发布</w:t>
      </w:r>
    </w:p>
    <w:p>
      <w:pPr>
        <w:pStyle w:val="24"/>
        <w:sectPr>
          <w:pgSz w:w="11906" w:h="16838"/>
          <w:pgMar w:top="567" w:right="850" w:bottom="1134" w:left="1418" w:header="0" w:footer="0" w:gutter="0"/>
          <w:pgNumType w:fmt="upperRoman" w:start="1"/>
          <w:cols w:space="720" w:num="1"/>
          <w:docGrid w:type="lines" w:linePitch="312" w:charSpace="0"/>
        </w:sectPr>
      </w:pPr>
    </w:p>
    <w:p>
      <w:pPr>
        <w:pStyle w:val="122"/>
        <w:rPr>
          <w:rFonts w:ascii="Times New Roman"/>
        </w:rPr>
      </w:pPr>
      <w:r>
        <w:rPr>
          <w:rFonts w:hint="eastAsia" w:ascii="Times New Roman"/>
        </w:rPr>
        <w:t>前</w:t>
      </w:r>
      <w:bookmarkStart w:id="12" w:name="BKQY"/>
      <w:r>
        <w:rPr>
          <w:rFonts w:ascii="Times New Roman"/>
        </w:rPr>
        <w:t>  </w:t>
      </w:r>
      <w:r>
        <w:rPr>
          <w:rFonts w:hint="eastAsia" w:ascii="Times New Roman"/>
        </w:rPr>
        <w:t>言</w:t>
      </w:r>
      <w:bookmarkEnd w:id="0"/>
      <w:bookmarkEnd w:id="1"/>
      <w:bookmarkEnd w:id="2"/>
      <w:bookmarkEnd w:id="12"/>
    </w:p>
    <w:p>
      <w:pPr>
        <w:pStyle w:val="24"/>
        <w:rPr>
          <w:highlight w:val="yellow"/>
        </w:rPr>
      </w:pPr>
      <w:r>
        <w:rPr>
          <w:rFonts w:hint="eastAsia"/>
        </w:rPr>
        <w:t>本文件按照GB/T 1.1-2020《标准化工作导则 第1部分：标准化文件的结构和起草规则》的规定起草。</w:t>
      </w:r>
    </w:p>
    <w:p>
      <w:pPr>
        <w:pStyle w:val="24"/>
      </w:pPr>
      <w:r>
        <w:rPr>
          <w:rFonts w:hint="eastAsia"/>
        </w:rPr>
        <w:t>本文件的某些内容可能涉及专利。本文件的发布机构不承担识别专利的责任。</w:t>
      </w:r>
    </w:p>
    <w:p>
      <w:pPr>
        <w:pStyle w:val="24"/>
      </w:pPr>
      <w:r>
        <w:rPr>
          <w:rFonts w:hint="eastAsia"/>
        </w:rPr>
        <w:t>本文件由河北省食品安全促进会提出。</w:t>
      </w:r>
    </w:p>
    <w:p>
      <w:pPr>
        <w:pStyle w:val="24"/>
      </w:pPr>
      <w:r>
        <w:rPr>
          <w:rFonts w:hint="eastAsia"/>
        </w:rPr>
        <w:t>本文件由河北省食品安全促进会团体标准审查委员会</w:t>
      </w:r>
      <w:r>
        <w:rPr>
          <w:rFonts w:hint="eastAsia"/>
          <w:color w:val="000000"/>
        </w:rPr>
        <w:t>归口。</w:t>
      </w:r>
    </w:p>
    <w:p>
      <w:pPr>
        <w:pStyle w:val="24"/>
        <w:rPr>
          <w:rFonts w:hint="default" w:eastAsia="宋体"/>
          <w:szCs w:val="22"/>
          <w:lang w:val="en-US" w:eastAsia="zh-CN"/>
        </w:rPr>
      </w:pPr>
      <w:r>
        <w:rPr>
          <w:rFonts w:hint="eastAsia"/>
        </w:rPr>
        <w:t>本文件起草单位：×××、×××、×××。</w:t>
      </w:r>
    </w:p>
    <w:p>
      <w:pPr>
        <w:pStyle w:val="24"/>
      </w:pPr>
      <w:r>
        <w:rPr>
          <w:rFonts w:hint="eastAsia"/>
        </w:rPr>
        <w:t>本文件主要起草人：×××、×××。</w:t>
      </w:r>
    </w:p>
    <w:p>
      <w:pPr>
        <w:pStyle w:val="24"/>
      </w:pPr>
      <w:r>
        <w:rPr>
          <w:rFonts w:hint="eastAsia"/>
        </w:rPr>
        <w:t>本文件为首次制定。</w:t>
      </w:r>
    </w:p>
    <w:p>
      <w:pPr>
        <w:pStyle w:val="24"/>
      </w:pPr>
    </w:p>
    <w:p>
      <w:pPr>
        <w:pStyle w:val="24"/>
        <w:ind w:firstLine="422"/>
        <w:rPr>
          <w:b/>
          <w:bCs/>
        </w:rPr>
      </w:pPr>
    </w:p>
    <w:p>
      <w:pPr>
        <w:pStyle w:val="24"/>
        <w:rPr>
          <w:color w:val="FF0000"/>
        </w:rPr>
      </w:pPr>
    </w:p>
    <w:p>
      <w:pPr>
        <w:pStyle w:val="58"/>
        <w:numPr>
          <w:ilvl w:val="0"/>
          <w:numId w:val="0"/>
        </w:numPr>
        <w:ind w:left="425"/>
        <w:rPr>
          <w:rFonts w:ascii="Times New Roman"/>
        </w:rPr>
      </w:pPr>
    </w:p>
    <w:p>
      <w:pPr>
        <w:pStyle w:val="60"/>
        <w:rPr>
          <w:rFonts w:ascii="Times New Roman"/>
        </w:rPr>
      </w:pPr>
      <w:r>
        <w:rPr>
          <w:rFonts w:hint="eastAsia" w:ascii="Times New Roman"/>
          <w:lang w:val="en-US" w:eastAsia="zh-CN"/>
        </w:rPr>
        <w:t>盐渍</w:t>
      </w:r>
      <w:r>
        <w:rPr>
          <w:rFonts w:hint="eastAsia" w:ascii="Times New Roman"/>
          <w:lang w:eastAsia="zh-CN"/>
        </w:rPr>
        <w:t>天然肠衣</w:t>
      </w:r>
    </w:p>
    <w:p>
      <w:pPr>
        <w:pStyle w:val="54"/>
        <w:bidi w:val="0"/>
        <w:rPr>
          <w:rFonts w:hint="eastAsia"/>
          <w:lang w:val="en-US" w:eastAsia="zh-CN"/>
        </w:rPr>
      </w:pPr>
      <w:bookmarkStart w:id="13" w:name="_Toc404949485"/>
      <w:bookmarkStart w:id="14" w:name="_Toc404949454"/>
      <w:bookmarkStart w:id="15" w:name="_Toc405378320"/>
      <w:r>
        <w:rPr>
          <w:rFonts w:hint="eastAsia"/>
        </w:rPr>
        <w:t>范围</w:t>
      </w:r>
      <w:bookmarkEnd w:id="13"/>
      <w:bookmarkEnd w:id="14"/>
      <w:bookmarkEnd w:id="15"/>
    </w:p>
    <w:p>
      <w:pPr>
        <w:pStyle w:val="24"/>
        <w:rPr>
          <w:rFonts w:hint="eastAsia" w:ascii="Times New Roman"/>
        </w:rPr>
      </w:pPr>
      <w:r>
        <w:rPr>
          <w:rFonts w:hint="eastAsia" w:ascii="Times New Roman" w:hAnsi="Times New Roman" w:eastAsia="宋体" w:cs="Times New Roman"/>
          <w:sz w:val="21"/>
          <w:lang w:val="en-US" w:eastAsia="zh-CN" w:bidi="ar-SA"/>
        </w:rPr>
        <w:t>本文件规定了</w:t>
      </w:r>
      <w:r>
        <w:rPr>
          <w:rFonts w:hint="eastAsia" w:ascii="Times New Roman" w:cs="Times New Roman"/>
          <w:sz w:val="21"/>
          <w:lang w:val="en-US" w:eastAsia="zh-CN" w:bidi="ar-SA"/>
        </w:rPr>
        <w:t>盐渍</w:t>
      </w:r>
      <w:r>
        <w:rPr>
          <w:rFonts w:hint="eastAsia" w:ascii="Times New Roman" w:hAnsi="Times New Roman" w:eastAsia="宋体" w:cs="Times New Roman"/>
          <w:sz w:val="21"/>
          <w:lang w:val="en-US" w:eastAsia="zh-CN" w:bidi="ar-SA"/>
        </w:rPr>
        <w:t>天然肠衣的术语和定义、产品分类、要求、分析方法、检验规则和标</w:t>
      </w:r>
      <w:r>
        <w:rPr>
          <w:rFonts w:hint="eastAsia" w:ascii="Times New Roman" w:cs="Times New Roman"/>
          <w:sz w:val="21"/>
          <w:lang w:val="en-US" w:eastAsia="zh-CN" w:bidi="ar-SA"/>
        </w:rPr>
        <w:t>识</w:t>
      </w:r>
      <w:r>
        <w:rPr>
          <w:rFonts w:hint="eastAsia" w:ascii="Times New Roman" w:hAnsi="Times New Roman" w:eastAsia="宋体" w:cs="Times New Roman"/>
          <w:sz w:val="21"/>
          <w:lang w:val="en-US" w:eastAsia="zh-CN" w:bidi="ar-SA"/>
        </w:rPr>
        <w:t>、包装、贮存、运输、保质期。</w:t>
      </w:r>
    </w:p>
    <w:p>
      <w:pPr>
        <w:pStyle w:val="24"/>
        <w:rPr>
          <w:rFonts w:ascii="Times New Roman"/>
        </w:rPr>
      </w:pPr>
      <w:r>
        <w:rPr>
          <w:rFonts w:hint="eastAsia" w:ascii="Times New Roman"/>
        </w:rPr>
        <w:t>本</w:t>
      </w:r>
      <w:r>
        <w:rPr>
          <w:rFonts w:hint="eastAsia"/>
        </w:rPr>
        <w:t>文件</w:t>
      </w:r>
      <w:r>
        <w:rPr>
          <w:rFonts w:hint="eastAsia" w:ascii="Times New Roman"/>
        </w:rPr>
        <w:t>适</w:t>
      </w:r>
      <w:r>
        <w:rPr>
          <w:rFonts w:hint="eastAsia" w:ascii="Times New Roman"/>
          <w:lang w:eastAsia="zh-CN"/>
        </w:rPr>
        <w:t>用于</w:t>
      </w:r>
      <w:r>
        <w:rPr>
          <w:rFonts w:hint="eastAsia" w:ascii="Times New Roman"/>
          <w:lang w:val="en-US" w:eastAsia="zh-CN"/>
        </w:rPr>
        <w:t>专用盐腌制的</w:t>
      </w:r>
      <w:r>
        <w:rPr>
          <w:rFonts w:hint="eastAsia" w:ascii="Times New Roman"/>
          <w:lang w:eastAsia="zh-CN"/>
        </w:rPr>
        <w:t>天然肠衣，不包括胶原蛋白肠衣等非天然肠衣</w:t>
      </w:r>
      <w:r>
        <w:rPr>
          <w:rFonts w:hint="eastAsia" w:ascii="Times New Roman"/>
        </w:rPr>
        <w:t>。</w:t>
      </w:r>
    </w:p>
    <w:p>
      <w:pPr>
        <w:pStyle w:val="54"/>
        <w:bidi w:val="0"/>
      </w:pPr>
      <w:bookmarkStart w:id="16" w:name="_Toc404949455"/>
      <w:bookmarkStart w:id="17" w:name="_Toc404949486"/>
      <w:bookmarkStart w:id="18" w:name="_Toc405378321"/>
      <w:r>
        <w:rPr>
          <w:rFonts w:hint="eastAsia"/>
        </w:rPr>
        <w:t>规范性引用文件</w:t>
      </w:r>
      <w:bookmarkEnd w:id="16"/>
      <w:bookmarkEnd w:id="17"/>
      <w:bookmarkEnd w:id="18"/>
    </w:p>
    <w:p>
      <w:pPr>
        <w:pStyle w:val="24"/>
        <w:rPr>
          <w:rFonts w:ascii="Times New Roman"/>
        </w:rPr>
      </w:pPr>
      <w:r>
        <w:rPr>
          <w:rFonts w:hint="eastAsia" w:ascii="Times New Roman"/>
        </w:rPr>
        <w:t>下列文件中的内容通过文中的规范性引用而构成本</w:t>
      </w:r>
      <w:r>
        <w:rPr>
          <w:rFonts w:hint="eastAsia"/>
        </w:rPr>
        <w:t>文件</w:t>
      </w:r>
      <w:r>
        <w:rPr>
          <w:rFonts w:hint="eastAsia" w:ascii="Times New Roman"/>
        </w:rPr>
        <w:t>必不可少的条款。其中，注日期的引用文件，仅该日期对应的版本适用于本</w:t>
      </w:r>
      <w:r>
        <w:rPr>
          <w:rFonts w:hint="eastAsia"/>
        </w:rPr>
        <w:t>文件</w:t>
      </w:r>
      <w:r>
        <w:rPr>
          <w:rFonts w:hint="eastAsia" w:ascii="Times New Roman"/>
        </w:rPr>
        <w:t>；不注日期的引用文件，其最新版本（包括所有的修改单）适用于本</w:t>
      </w:r>
      <w:r>
        <w:rPr>
          <w:rFonts w:hint="eastAsia"/>
        </w:rPr>
        <w:t>文件</w:t>
      </w:r>
      <w:r>
        <w:rPr>
          <w:rFonts w:hint="eastAsia" w:ascii="Times New Roman"/>
        </w:rPr>
        <w:t>。</w:t>
      </w:r>
    </w:p>
    <w:p>
      <w:pPr>
        <w:pStyle w:val="24"/>
        <w:rPr>
          <w:rFonts w:hint="eastAsia" w:ascii="Times New Roman" w:eastAsia="宋体"/>
          <w:b w:val="0"/>
          <w:bCs w:val="0"/>
          <w:lang w:eastAsia="zh-CN"/>
        </w:rPr>
      </w:pPr>
      <w:r>
        <w:rPr>
          <w:rFonts w:ascii="Times New Roman"/>
          <w:b w:val="0"/>
          <w:bCs w:val="0"/>
        </w:rPr>
        <w:t xml:space="preserve">GB </w:t>
      </w:r>
      <w:r>
        <w:rPr>
          <w:rFonts w:hint="eastAsia" w:ascii="Times New Roman"/>
          <w:b w:val="0"/>
          <w:bCs w:val="0"/>
          <w:lang w:val="en-US" w:eastAsia="zh-CN"/>
        </w:rPr>
        <w:t xml:space="preserve">2762 </w:t>
      </w:r>
      <w:r>
        <w:rPr>
          <w:rFonts w:ascii="Times New Roman"/>
          <w:b w:val="0"/>
          <w:bCs w:val="0"/>
        </w:rPr>
        <w:t xml:space="preserve"> 食品安全国家标准 </w:t>
      </w:r>
      <w:r>
        <w:rPr>
          <w:rFonts w:hint="eastAsia" w:ascii="Times New Roman"/>
          <w:b w:val="0"/>
          <w:bCs w:val="0"/>
          <w:lang w:eastAsia="zh-CN"/>
        </w:rPr>
        <w:t>食品中污染物限量</w:t>
      </w:r>
    </w:p>
    <w:p>
      <w:pPr>
        <w:pStyle w:val="24"/>
        <w:rPr>
          <w:rFonts w:hint="eastAsia" w:ascii="Times New Roman"/>
          <w:b w:val="0"/>
          <w:bCs w:val="0"/>
          <w:lang w:eastAsia="zh-CN"/>
        </w:rPr>
      </w:pPr>
      <w:r>
        <w:rPr>
          <w:rFonts w:hint="eastAsia" w:ascii="Times New Roman"/>
          <w:b w:val="0"/>
          <w:bCs w:val="0"/>
        </w:rPr>
        <w:t>GB 27</w:t>
      </w:r>
      <w:r>
        <w:rPr>
          <w:rFonts w:hint="eastAsia" w:ascii="Times New Roman"/>
          <w:b w:val="0"/>
          <w:bCs w:val="0"/>
          <w:lang w:val="en-US" w:eastAsia="zh-CN"/>
        </w:rPr>
        <w:t>63</w:t>
      </w:r>
      <w:r>
        <w:rPr>
          <w:rFonts w:hint="eastAsia" w:ascii="Times New Roman"/>
          <w:b w:val="0"/>
          <w:bCs w:val="0"/>
        </w:rPr>
        <w:t xml:space="preserve">  食品安全国家标准 食品</w:t>
      </w:r>
      <w:r>
        <w:rPr>
          <w:rFonts w:hint="eastAsia" w:ascii="Times New Roman"/>
          <w:b w:val="0"/>
          <w:bCs w:val="0"/>
          <w:lang w:eastAsia="zh-CN"/>
        </w:rPr>
        <w:t>中农药最大残留量</w:t>
      </w:r>
    </w:p>
    <w:p>
      <w:pPr>
        <w:pStyle w:val="24"/>
        <w:rPr>
          <w:rFonts w:hint="eastAsia" w:ascii="Times New Roman" w:eastAsia="宋体"/>
          <w:b w:val="0"/>
          <w:bCs w:val="0"/>
          <w:lang w:eastAsia="zh-CN"/>
        </w:rPr>
      </w:pPr>
      <w:r>
        <w:rPr>
          <w:rFonts w:hint="eastAsia" w:ascii="Times New Roman"/>
          <w:b w:val="0"/>
          <w:bCs w:val="0"/>
        </w:rPr>
        <w:t xml:space="preserve">GB </w:t>
      </w:r>
      <w:r>
        <w:rPr>
          <w:rFonts w:hint="eastAsia" w:ascii="Times New Roman"/>
          <w:b w:val="0"/>
          <w:bCs w:val="0"/>
          <w:lang w:val="en-US" w:eastAsia="zh-CN"/>
        </w:rPr>
        <w:t>5749</w:t>
      </w:r>
      <w:r>
        <w:rPr>
          <w:rFonts w:hint="eastAsia" w:ascii="Times New Roman"/>
          <w:b w:val="0"/>
          <w:bCs w:val="0"/>
        </w:rPr>
        <w:t xml:space="preserve">  </w:t>
      </w:r>
      <w:r>
        <w:rPr>
          <w:rFonts w:hint="eastAsia" w:ascii="Times New Roman"/>
          <w:b w:val="0"/>
          <w:bCs w:val="0"/>
          <w:lang w:eastAsia="zh-CN"/>
        </w:rPr>
        <w:t>生活饮用水卫生标准</w:t>
      </w:r>
    </w:p>
    <w:p>
      <w:pPr>
        <w:pStyle w:val="24"/>
        <w:rPr>
          <w:rFonts w:hint="eastAsia" w:ascii="Times New Roman" w:eastAsia="宋体"/>
          <w:b w:val="0"/>
          <w:bCs w:val="0"/>
          <w:lang w:eastAsia="zh-CN"/>
        </w:rPr>
      </w:pPr>
      <w:r>
        <w:rPr>
          <w:rFonts w:hint="eastAsia" w:ascii="Times New Roman"/>
          <w:b w:val="0"/>
          <w:bCs w:val="0"/>
        </w:rPr>
        <w:t>GB</w:t>
      </w:r>
      <w:r>
        <w:rPr>
          <w:rFonts w:hint="eastAsia" w:ascii="Times New Roman"/>
          <w:b w:val="0"/>
          <w:bCs w:val="0"/>
          <w:lang w:val="en-US" w:eastAsia="zh-CN"/>
        </w:rPr>
        <w:t>/T</w:t>
      </w:r>
      <w:r>
        <w:rPr>
          <w:rFonts w:hint="eastAsia" w:ascii="Times New Roman"/>
          <w:b w:val="0"/>
          <w:bCs w:val="0"/>
        </w:rPr>
        <w:t xml:space="preserve"> 77</w:t>
      </w:r>
      <w:r>
        <w:rPr>
          <w:rFonts w:hint="eastAsia" w:ascii="Times New Roman"/>
          <w:b w:val="0"/>
          <w:bCs w:val="0"/>
          <w:lang w:val="en-US" w:eastAsia="zh-CN"/>
        </w:rPr>
        <w:t>40</w:t>
      </w:r>
      <w:r>
        <w:rPr>
          <w:rFonts w:hint="eastAsia" w:ascii="Times New Roman"/>
          <w:b w:val="0"/>
          <w:bCs w:val="0"/>
        </w:rPr>
        <w:t xml:space="preserve">  </w:t>
      </w:r>
      <w:r>
        <w:rPr>
          <w:rFonts w:hint="eastAsia" w:ascii="Times New Roman"/>
          <w:b w:val="0"/>
          <w:bCs w:val="0"/>
          <w:lang w:eastAsia="zh-CN"/>
        </w:rPr>
        <w:t>天然肠衣</w:t>
      </w:r>
    </w:p>
    <w:p>
      <w:pPr>
        <w:pStyle w:val="24"/>
        <w:rPr>
          <w:rFonts w:hint="eastAsia" w:ascii="Times New Roman"/>
          <w:b w:val="0"/>
          <w:bCs w:val="0"/>
          <w:lang w:eastAsia="zh-CN"/>
        </w:rPr>
      </w:pPr>
      <w:r>
        <w:rPr>
          <w:rFonts w:hint="eastAsia" w:ascii="Times New Roman"/>
          <w:b w:val="0"/>
          <w:bCs w:val="0"/>
          <w:lang w:eastAsia="zh-CN"/>
        </w:rPr>
        <w:t>GB 12</w:t>
      </w:r>
      <w:r>
        <w:rPr>
          <w:rFonts w:hint="eastAsia" w:ascii="Times New Roman"/>
          <w:b w:val="0"/>
          <w:bCs w:val="0"/>
          <w:lang w:val="en-US" w:eastAsia="zh-CN"/>
        </w:rPr>
        <w:t>694</w:t>
      </w:r>
      <w:r>
        <w:rPr>
          <w:rFonts w:hint="eastAsia" w:ascii="Times New Roman"/>
          <w:b w:val="0"/>
          <w:bCs w:val="0"/>
          <w:lang w:eastAsia="zh-CN"/>
        </w:rPr>
        <w:t xml:space="preserve">  食品安全国家标准 畜禽屠宰加工卫生规范</w:t>
      </w:r>
    </w:p>
    <w:p>
      <w:pPr>
        <w:pStyle w:val="24"/>
        <w:rPr>
          <w:rFonts w:hint="eastAsia" w:ascii="Times New Roman"/>
          <w:b w:val="0"/>
          <w:bCs w:val="0"/>
          <w:lang w:eastAsia="zh-CN"/>
        </w:rPr>
      </w:pPr>
      <w:r>
        <w:rPr>
          <w:rFonts w:hint="eastAsia" w:ascii="Times New Roman"/>
          <w:b w:val="0"/>
          <w:bCs w:val="0"/>
          <w:lang w:val="en-US" w:eastAsia="zh-CN"/>
        </w:rPr>
        <w:t>GB 31650 食品安全国家标准 食品中兽药最大残留限量</w:t>
      </w:r>
    </w:p>
    <w:p>
      <w:pPr>
        <w:pStyle w:val="24"/>
        <w:rPr>
          <w:rFonts w:hint="eastAsia" w:ascii="Times New Roman"/>
          <w:b w:val="0"/>
          <w:bCs w:val="0"/>
          <w:lang w:eastAsia="zh-CN"/>
        </w:rPr>
      </w:pPr>
      <w:r>
        <w:rPr>
          <w:rFonts w:hint="eastAsia" w:ascii="Times New Roman"/>
          <w:b w:val="0"/>
          <w:bCs w:val="0"/>
          <w:lang w:eastAsia="zh-CN"/>
        </w:rPr>
        <w:t>JJF 1070  定量包装商品净含量计量检验规则</w:t>
      </w:r>
    </w:p>
    <w:p>
      <w:pPr>
        <w:pStyle w:val="24"/>
        <w:rPr>
          <w:rFonts w:hint="eastAsia" w:ascii="Times New Roman"/>
          <w:b w:val="0"/>
          <w:bCs w:val="0"/>
          <w:lang w:val="en-US" w:eastAsia="zh-CN"/>
        </w:rPr>
      </w:pPr>
      <w:r>
        <w:rPr>
          <w:rFonts w:hint="eastAsia" w:ascii="Times New Roman"/>
          <w:b w:val="0"/>
          <w:bCs w:val="0"/>
          <w:lang w:val="en-US" w:eastAsia="zh-CN"/>
        </w:rPr>
        <w:t>Q</w:t>
      </w:r>
      <w:r>
        <w:rPr>
          <w:rFonts w:hint="eastAsia" w:ascii="Times New Roman"/>
          <w:b w:val="0"/>
          <w:bCs w:val="0"/>
        </w:rPr>
        <w:t xml:space="preserve">B/T </w:t>
      </w:r>
      <w:r>
        <w:rPr>
          <w:rFonts w:hint="eastAsia" w:ascii="Times New Roman"/>
          <w:b w:val="0"/>
          <w:bCs w:val="0"/>
          <w:lang w:val="en-US" w:eastAsia="zh-CN"/>
        </w:rPr>
        <w:t>2606</w:t>
      </w:r>
      <w:r>
        <w:rPr>
          <w:rFonts w:hint="eastAsia" w:ascii="Times New Roman"/>
          <w:b w:val="0"/>
          <w:bCs w:val="0"/>
        </w:rPr>
        <w:t xml:space="preserve"> </w:t>
      </w:r>
      <w:r>
        <w:rPr>
          <w:rFonts w:hint="eastAsia" w:ascii="Times New Roman"/>
          <w:b w:val="0"/>
          <w:bCs w:val="0"/>
          <w:lang w:val="en-US" w:eastAsia="zh-CN"/>
        </w:rPr>
        <w:t xml:space="preserve"> 肠衣盐</w:t>
      </w:r>
    </w:p>
    <w:p>
      <w:pPr>
        <w:pStyle w:val="24"/>
        <w:rPr>
          <w:rFonts w:hint="eastAsia" w:ascii="宋体" w:hAnsi="宋体"/>
          <w:color w:val="000000"/>
          <w:sz w:val="21"/>
          <w:szCs w:val="21"/>
          <w:lang w:eastAsia="zh-CN"/>
        </w:rPr>
      </w:pPr>
      <w:r>
        <w:rPr>
          <w:rFonts w:hint="eastAsia" w:hAnsi="宋体" w:eastAsia="宋体" w:cs="Times New Roman"/>
          <w:b w:val="0"/>
          <w:bCs w:val="0"/>
          <w:color w:val="auto"/>
          <w:lang w:eastAsia="zh-CN"/>
        </w:rPr>
        <w:t>国家质量监督检验检疫总局、国家工商行政管</w:t>
      </w:r>
      <w:r>
        <w:rPr>
          <w:rFonts w:hint="eastAsia" w:hAnsi="宋体" w:eastAsia="宋体" w:cs="Times New Roman"/>
          <w:color w:val="auto"/>
          <w:lang w:eastAsia="zh-CN"/>
        </w:rPr>
        <w:t>理总局联合发布令第</w:t>
      </w:r>
      <w:r>
        <w:rPr>
          <w:rFonts w:hint="eastAsia" w:hAnsi="宋体" w:eastAsia="宋体" w:cs="Times New Roman"/>
          <w:color w:val="auto"/>
          <w:lang w:val="en-US" w:eastAsia="zh-CN"/>
        </w:rPr>
        <w:t>66号《零售商品称重计量监督管理办法》</w:t>
      </w:r>
    </w:p>
    <w:p>
      <w:pPr>
        <w:pStyle w:val="24"/>
        <w:rPr>
          <w:rFonts w:hint="default" w:ascii="Times New Roman"/>
          <w:b w:val="0"/>
          <w:bCs w:val="0"/>
          <w:lang w:val="en-US" w:eastAsia="zh-CN"/>
        </w:rPr>
      </w:pPr>
      <w:r>
        <w:rPr>
          <w:rFonts w:hint="eastAsia" w:ascii="宋体" w:hAnsi="宋体"/>
          <w:color w:val="000000"/>
          <w:sz w:val="21"/>
          <w:szCs w:val="21"/>
          <w:lang w:eastAsia="zh-CN"/>
        </w:rPr>
        <w:t>国家市场监督管理总局令第7</w:t>
      </w:r>
      <w:r>
        <w:rPr>
          <w:rFonts w:hint="eastAsia" w:ascii="宋体" w:hAnsi="宋体"/>
          <w:color w:val="000000"/>
          <w:sz w:val="21"/>
          <w:szCs w:val="21"/>
          <w:lang w:val="en-US" w:eastAsia="zh-CN"/>
        </w:rPr>
        <w:t>0</w:t>
      </w:r>
      <w:r>
        <w:rPr>
          <w:rFonts w:hint="eastAsia" w:ascii="宋体" w:hAnsi="宋体"/>
          <w:color w:val="000000"/>
          <w:sz w:val="21"/>
          <w:szCs w:val="21"/>
          <w:lang w:eastAsia="zh-CN"/>
        </w:rPr>
        <w:t>号《定量包装商品计量监督管理办法</w:t>
      </w:r>
      <w:r>
        <w:rPr>
          <w:rFonts w:hint="eastAsia" w:ascii="宋体" w:hAnsi="宋体"/>
          <w:color w:val="000000"/>
          <w:sz w:val="21"/>
          <w:szCs w:val="21"/>
          <w:lang w:val="en-US" w:eastAsia="zh-CN"/>
        </w:rPr>
        <w:t xml:space="preserve"> 2023年修订版</w:t>
      </w:r>
      <w:r>
        <w:rPr>
          <w:rFonts w:hint="eastAsia" w:ascii="宋体" w:hAnsi="宋体"/>
          <w:color w:val="000000"/>
          <w:sz w:val="21"/>
          <w:szCs w:val="21"/>
          <w:lang w:eastAsia="zh-CN"/>
        </w:rPr>
        <w:t>》</w:t>
      </w:r>
    </w:p>
    <w:p>
      <w:pPr>
        <w:pStyle w:val="24"/>
        <w:rPr>
          <w:rFonts w:hint="default" w:ascii="Times New Roman"/>
          <w:color w:val="FF0000"/>
          <w:lang w:val="en-US"/>
        </w:rPr>
      </w:pPr>
      <w:r>
        <w:rPr>
          <w:rFonts w:hint="eastAsia" w:ascii="Times New Roman"/>
          <w:lang w:val="en-US" w:eastAsia="zh-CN"/>
        </w:rPr>
        <w:t xml:space="preserve">畜禽规模养殖污染防治条例（国务院令第643号）  </w:t>
      </w:r>
    </w:p>
    <w:p>
      <w:pPr>
        <w:pStyle w:val="54"/>
        <w:bidi w:val="0"/>
      </w:pPr>
      <w:bookmarkStart w:id="19" w:name="_Toc404949487"/>
      <w:bookmarkStart w:id="20" w:name="_Toc405378322"/>
      <w:bookmarkStart w:id="21" w:name="_Toc404949456"/>
      <w:r>
        <w:rPr>
          <w:rFonts w:hint="eastAsia"/>
        </w:rPr>
        <w:t>术语和定义</w:t>
      </w:r>
      <w:bookmarkEnd w:id="19"/>
      <w:bookmarkEnd w:id="20"/>
      <w:bookmarkEnd w:id="21"/>
    </w:p>
    <w:p>
      <w:pPr>
        <w:pStyle w:val="24"/>
        <w:rPr>
          <w:rFonts w:hint="eastAsia" w:ascii="Times New Roman"/>
        </w:rPr>
      </w:pPr>
      <w:r>
        <w:rPr>
          <w:rFonts w:hint="eastAsia" w:ascii="Times New Roman"/>
          <w:lang w:val="en-US" w:eastAsia="zh-CN"/>
        </w:rPr>
        <w:t>GB/T 7740规定的术语和定义以及</w:t>
      </w:r>
      <w:r>
        <w:rPr>
          <w:rFonts w:hint="eastAsia" w:ascii="Times New Roman"/>
        </w:rPr>
        <w:t>下列术语和定义适用于本文件。</w:t>
      </w:r>
    </w:p>
    <w:p>
      <w:pPr>
        <w:pStyle w:val="50"/>
        <w:bidi w:val="0"/>
        <w:rPr>
          <w:rFonts w:hint="eastAsia"/>
          <w:lang w:val="en-US" w:eastAsia="zh-CN"/>
        </w:rPr>
      </w:pPr>
      <w:bookmarkStart w:id="22" w:name="OLE_LINK1"/>
      <w:bookmarkStart w:id="23" w:name="OLE_LINK6"/>
      <w:r>
        <w:rPr>
          <w:rFonts w:hint="eastAsia"/>
          <w:lang w:val="en-US" w:eastAsia="zh-CN"/>
        </w:rPr>
        <w:t xml:space="preserve">盐渍天然肠衣 </w:t>
      </w:r>
    </w:p>
    <w:p>
      <w:pPr>
        <w:pStyle w:val="50"/>
        <w:numPr>
          <w:ilvl w:val="1"/>
          <w:numId w:val="0"/>
        </w:numPr>
        <w:spacing w:before="156" w:after="156"/>
        <w:ind w:leftChars="200"/>
        <w:rPr>
          <w:rFonts w:hint="eastAsia" w:ascii="宋体" w:hAnsi="宋体" w:eastAsia="宋体"/>
        </w:rPr>
      </w:pPr>
      <w:r>
        <w:rPr>
          <w:rFonts w:hint="eastAsia" w:ascii="宋体" w:hAnsi="宋体" w:eastAsia="宋体"/>
        </w:rPr>
        <w:t>符合本标准要求，加工过程</w:t>
      </w:r>
      <w:r>
        <w:rPr>
          <w:rFonts w:hint="eastAsia" w:ascii="宋体" w:hAnsi="宋体" w:eastAsia="宋体"/>
          <w:lang w:eastAsia="zh-CN"/>
        </w:rPr>
        <w:t>使用专用盐腌制的，且</w:t>
      </w:r>
      <w:r>
        <w:rPr>
          <w:rFonts w:hint="eastAsia" w:ascii="宋体" w:hAnsi="宋体" w:eastAsia="宋体"/>
        </w:rPr>
        <w:t>不使用任何化学物质的</w:t>
      </w:r>
      <w:r>
        <w:rPr>
          <w:rFonts w:hint="eastAsia" w:ascii="宋体" w:hAnsi="宋体" w:eastAsia="宋体"/>
          <w:lang w:eastAsia="zh-CN"/>
        </w:rPr>
        <w:t>天然</w:t>
      </w:r>
      <w:r>
        <w:rPr>
          <w:rFonts w:hint="eastAsia" w:ascii="宋体" w:hAnsi="宋体" w:eastAsia="宋体"/>
        </w:rPr>
        <w:t>肠衣。</w:t>
      </w:r>
    </w:p>
    <w:p>
      <w:pPr>
        <w:pStyle w:val="50"/>
        <w:bidi w:val="0"/>
        <w:rPr>
          <w:rFonts w:hint="eastAsia"/>
          <w:lang w:val="en-US" w:eastAsia="zh-CN"/>
        </w:rPr>
      </w:pPr>
      <w:r>
        <w:rPr>
          <w:rFonts w:hint="eastAsia"/>
          <w:lang w:val="en-US" w:eastAsia="zh-CN"/>
        </w:rPr>
        <w:t xml:space="preserve">半成品肠衣 </w:t>
      </w:r>
    </w:p>
    <w:p>
      <w:pPr>
        <w:pStyle w:val="50"/>
        <w:numPr>
          <w:ilvl w:val="1"/>
          <w:numId w:val="0"/>
        </w:numPr>
        <w:spacing w:before="156" w:after="156"/>
        <w:ind w:leftChars="200"/>
        <w:rPr>
          <w:rFonts w:hint="eastAsia" w:ascii="宋体" w:hAnsi="宋体" w:eastAsia="宋体"/>
        </w:rPr>
      </w:pPr>
      <w:r>
        <w:rPr>
          <w:rFonts w:hint="eastAsia" w:ascii="宋体" w:hAnsi="宋体" w:eastAsia="宋体"/>
          <w:lang w:eastAsia="zh-CN"/>
        </w:rPr>
        <w:t>原肠经加工除去脂肪组织、肌肉、浆膜和粘膜，所剩下的半透明状的粘膜</w:t>
      </w:r>
      <w:r>
        <w:rPr>
          <w:rFonts w:hint="eastAsia" w:ascii="宋体" w:hAnsi="宋体" w:eastAsia="宋体"/>
        </w:rPr>
        <w:t>。</w:t>
      </w:r>
    </w:p>
    <w:p>
      <w:pPr>
        <w:pStyle w:val="50"/>
        <w:bidi w:val="0"/>
        <w:rPr>
          <w:rFonts w:hint="eastAsia"/>
          <w:lang w:val="en-US" w:eastAsia="zh-CN"/>
        </w:rPr>
      </w:pPr>
      <w:r>
        <w:rPr>
          <w:rFonts w:hint="eastAsia"/>
          <w:lang w:val="en-US" w:eastAsia="zh-CN"/>
        </w:rPr>
        <w:t xml:space="preserve">成品肠衣 </w:t>
      </w:r>
    </w:p>
    <w:p>
      <w:pPr>
        <w:pStyle w:val="50"/>
        <w:numPr>
          <w:ilvl w:val="1"/>
          <w:numId w:val="0"/>
        </w:numPr>
        <w:spacing w:before="156" w:after="156"/>
        <w:ind w:leftChars="200"/>
        <w:rPr>
          <w:rFonts w:hint="eastAsia"/>
          <w:lang w:val="en-US" w:eastAsia="zh-CN"/>
        </w:rPr>
      </w:pPr>
      <w:r>
        <w:rPr>
          <w:rFonts w:hint="eastAsia" w:ascii="宋体" w:hAnsi="宋体" w:eastAsia="宋体"/>
          <w:lang w:eastAsia="zh-CN"/>
        </w:rPr>
        <w:t>半成品肠衣经清理去杂、分路分级、盐渍等加工后，可直接用于灌制香肠等的管状或类管状产品。</w:t>
      </w:r>
    </w:p>
    <w:bookmarkEnd w:id="22"/>
    <w:bookmarkEnd w:id="23"/>
    <w:p>
      <w:pPr>
        <w:pStyle w:val="54"/>
        <w:bidi w:val="0"/>
        <w:rPr>
          <w:rFonts w:hint="eastAsia"/>
        </w:rPr>
      </w:pPr>
      <w:bookmarkStart w:id="24" w:name="_Toc404949489"/>
      <w:bookmarkStart w:id="25" w:name="_Toc404949458"/>
      <w:bookmarkStart w:id="26" w:name="_Toc405378324"/>
      <w:r>
        <w:rPr>
          <w:rFonts w:hint="eastAsia"/>
          <w:lang w:eastAsia="zh-CN"/>
        </w:rPr>
        <w:t>产品分类</w:t>
      </w:r>
    </w:p>
    <w:p>
      <w:pPr>
        <w:pStyle w:val="24"/>
      </w:pPr>
      <w:r>
        <w:rPr>
          <w:rFonts w:hint="eastAsia" w:ascii="Times New Roman"/>
          <w:lang w:eastAsia="zh-CN"/>
        </w:rPr>
        <w:t>按照肠衣来源动物种类及组织不同，分为盐渍猪肠衣、盐渍羊肠衣、盐渍牛肠衣、盐渍猪大肠头、盐渍猪肥肠、盐渍猪拐头、盐渍猪膀胱、盐渍牛大肠。</w:t>
      </w:r>
    </w:p>
    <w:p>
      <w:pPr>
        <w:pStyle w:val="54"/>
        <w:bidi w:val="0"/>
      </w:pPr>
      <w:r>
        <w:rPr>
          <w:rFonts w:hint="eastAsia"/>
        </w:rPr>
        <w:t>要求</w:t>
      </w:r>
      <w:bookmarkEnd w:id="24"/>
      <w:bookmarkEnd w:id="25"/>
      <w:bookmarkEnd w:id="26"/>
    </w:p>
    <w:p>
      <w:pPr>
        <w:pStyle w:val="50"/>
        <w:bidi w:val="0"/>
        <w:rPr>
          <w:rFonts w:hint="eastAsia"/>
          <w:lang w:eastAsia="zh-CN"/>
        </w:rPr>
      </w:pPr>
      <w:r>
        <w:rPr>
          <w:rFonts w:hint="default"/>
          <w:lang w:val="en-US" w:eastAsia="zh-CN"/>
        </w:rPr>
        <w:t>原料要求</w:t>
      </w:r>
    </w:p>
    <w:p>
      <w:pPr>
        <w:pStyle w:val="55"/>
        <w:keepNext w:val="0"/>
        <w:keepLines w:val="0"/>
        <w:pageBreakBefore w:val="0"/>
        <w:widowControl/>
        <w:kinsoku/>
        <w:wordWrap/>
        <w:overflowPunct/>
        <w:topLinePunct w:val="0"/>
        <w:autoSpaceDE/>
        <w:autoSpaceDN/>
        <w:bidi w:val="0"/>
        <w:adjustRightInd/>
        <w:snapToGrid/>
        <w:ind w:left="0"/>
        <w:textAlignment w:val="auto"/>
        <w:rPr>
          <w:rFonts w:hint="eastAsia"/>
          <w:lang w:eastAsia="zh-CN"/>
        </w:rPr>
      </w:pPr>
      <w:r>
        <w:rPr>
          <w:rFonts w:hint="eastAsia"/>
          <w:lang w:eastAsia="zh-CN"/>
        </w:rPr>
        <w:t>肠衣原料</w:t>
      </w:r>
    </w:p>
    <w:p>
      <w:pPr>
        <w:pStyle w:val="61"/>
        <w:bidi w:val="0"/>
        <w:ind w:left="0" w:leftChars="0" w:firstLine="0" w:firstLineChars="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国产肠衣原料应来自非疫区的健康牲畜，并经官方批准的屠宰场屠宰，牲畜屠宰加工企业应符合GB 12694的相关要求，宰前宰后检验检疫合格，具有《动物检疫合格证明》。</w:t>
      </w:r>
    </w:p>
    <w:p>
      <w:pPr>
        <w:pStyle w:val="61"/>
        <w:bidi w:val="0"/>
        <w:ind w:left="0" w:leftChars="0" w:firstLine="0" w:firstLineChars="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进口肠衣原料应来自经中国主管部门批准的国外生产加工企业，并具有出口国家或地区官方兽医部门出具的检疫证书和口岸相关主管机构出具的入境货物检验检疫证明。</w:t>
      </w:r>
    </w:p>
    <w:p>
      <w:pPr>
        <w:pStyle w:val="61"/>
        <w:bidi w:val="0"/>
        <w:ind w:left="0" w:leftChars="0" w:firstLine="0" w:firstLineChars="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原肠应密闭包装并保持清洁卫生，按相关要求贮存和运输。包装材料不得对原肠造成污染，不应改变原肠的感官特性。使用后，原肠包装应作销毁或有效防疫消毒处理。</w:t>
      </w:r>
    </w:p>
    <w:p>
      <w:pPr>
        <w:pStyle w:val="55"/>
        <w:keepNext w:val="0"/>
        <w:keepLines w:val="0"/>
        <w:pageBreakBefore w:val="0"/>
        <w:widowControl/>
        <w:kinsoku/>
        <w:wordWrap/>
        <w:overflowPunct/>
        <w:topLinePunct w:val="0"/>
        <w:autoSpaceDE/>
        <w:autoSpaceDN/>
        <w:bidi w:val="0"/>
        <w:adjustRightInd/>
        <w:snapToGrid/>
        <w:ind w:left="0"/>
        <w:textAlignment w:val="auto"/>
        <w:rPr>
          <w:rFonts w:hint="default" w:hAnsi="Times New Roman" w:cs="Times New Roman"/>
          <w:lang w:val="en-US" w:eastAsia="zh-CN"/>
        </w:rPr>
      </w:pPr>
      <w:r>
        <w:rPr>
          <w:rFonts w:hint="eastAsia" w:hAnsi="Times New Roman" w:cs="Times New Roman"/>
          <w:lang w:val="en-US" w:eastAsia="zh-CN"/>
        </w:rPr>
        <w:t>肠衣半成品原料</w:t>
      </w:r>
    </w:p>
    <w:p>
      <w:pPr>
        <w:pStyle w:val="24"/>
        <w:spacing w:before="156" w:beforeLines="50" w:after="156" w:afterLines="50"/>
        <w:ind w:firstLine="420" w:firstLineChars="200"/>
        <w:rPr>
          <w:rFonts w:hint="eastAsia" w:hAnsi="宋体" w:cs="宋体"/>
          <w:color w:val="5B9BD5" w:themeColor="accent1"/>
          <w:kern w:val="0"/>
          <w:sz w:val="21"/>
          <w:szCs w:val="21"/>
          <w:lang w:val="en-US" w:eastAsia="zh-CN" w:bidi="ar"/>
          <w14:textFill>
            <w14:solidFill>
              <w14:schemeClr w14:val="accent1"/>
            </w14:solidFill>
          </w14:textFill>
        </w:rPr>
      </w:pPr>
      <w:r>
        <w:rPr>
          <w:rFonts w:hint="eastAsia" w:ascii="宋体" w:hAnsi="宋体" w:eastAsia="宋体" w:cs="宋体"/>
          <w:color w:val="000000"/>
          <w:kern w:val="0"/>
          <w:sz w:val="21"/>
          <w:szCs w:val="21"/>
          <w:lang w:val="en-US" w:eastAsia="zh-CN" w:bidi="ar"/>
        </w:rPr>
        <w:t>肠衣半成品原料应符合5.1.1的规定。当来自获得政府主管部门批准的、符合政府监管部门要求的肠衣半成品加工厂，并经检验</w:t>
      </w:r>
      <w:r>
        <w:rPr>
          <w:rFonts w:hint="eastAsia"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检疫合格</w:t>
      </w:r>
      <w:r>
        <w:rPr>
          <w:rFonts w:hint="eastAsia" w:hAnsi="宋体" w:cs="宋体"/>
          <w:color w:val="000000"/>
          <w:kern w:val="0"/>
          <w:sz w:val="21"/>
          <w:szCs w:val="21"/>
          <w:lang w:val="en-US" w:eastAsia="zh-CN" w:bidi="ar"/>
        </w:rPr>
        <w:t>，具有相应的、符合产品标准和有关规定的国家证明材料</w:t>
      </w:r>
      <w:r>
        <w:rPr>
          <w:rFonts w:hint="eastAsia" w:hAnsi="宋体" w:cs="宋体"/>
          <w:color w:val="5B9BD5" w:themeColor="accent1"/>
          <w:kern w:val="0"/>
          <w:sz w:val="21"/>
          <w:szCs w:val="21"/>
          <w:lang w:val="en-US" w:eastAsia="zh-CN" w:bidi="ar"/>
          <w14:textFill>
            <w14:solidFill>
              <w14:schemeClr w14:val="accent1"/>
            </w14:solidFill>
          </w14:textFill>
        </w:rPr>
        <w:t>。</w:t>
      </w:r>
    </w:p>
    <w:p>
      <w:pPr>
        <w:pStyle w:val="50"/>
        <w:bidi w:val="0"/>
        <w:rPr>
          <w:rFonts w:hint="eastAsia" w:ascii="宋体" w:hAnsi="宋体" w:eastAsia="宋体" w:cs="宋体"/>
          <w:color w:val="000000"/>
          <w:kern w:val="0"/>
          <w:sz w:val="21"/>
          <w:szCs w:val="21"/>
          <w:lang w:val="en-US" w:eastAsia="zh-CN" w:bidi="ar"/>
        </w:rPr>
      </w:pPr>
      <w:r>
        <w:rPr>
          <w:rFonts w:hint="eastAsia"/>
          <w:lang w:val="en-US" w:eastAsia="zh-CN"/>
        </w:rPr>
        <w:t>辅料</w:t>
      </w:r>
      <w:r>
        <w:rPr>
          <w:rFonts w:hint="default"/>
          <w:lang w:val="en-US" w:eastAsia="zh-CN"/>
        </w:rPr>
        <w:t>要求</w:t>
      </w:r>
    </w:p>
    <w:p>
      <w:pPr>
        <w:pStyle w:val="55"/>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加工用盐应符合QB/T 2606的要求。</w:t>
      </w:r>
    </w:p>
    <w:p>
      <w:pPr>
        <w:pStyle w:val="55"/>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加工用水应符合GB 5749的要求。</w:t>
      </w:r>
    </w:p>
    <w:p>
      <w:pPr>
        <w:pStyle w:val="50"/>
        <w:bidi w:val="0"/>
        <w:rPr>
          <w:rFonts w:hint="eastAsia"/>
          <w:lang w:val="en-US" w:eastAsia="zh-CN"/>
        </w:rPr>
      </w:pPr>
      <w:r>
        <w:rPr>
          <w:rFonts w:hint="eastAsia"/>
          <w:lang w:val="en-US" w:eastAsia="zh-CN"/>
        </w:rPr>
        <w:t>感官要求</w:t>
      </w:r>
    </w:p>
    <w:p>
      <w:pPr>
        <w:pStyle w:val="24"/>
        <w:rPr>
          <w:rFonts w:hint="eastAsia" w:ascii="Times New Roman"/>
        </w:rPr>
      </w:pPr>
      <w:r>
        <w:rPr>
          <w:rFonts w:hint="eastAsia" w:ascii="Times New Roman"/>
        </w:rPr>
        <w:t>应符合表1的规定。</w:t>
      </w:r>
    </w:p>
    <w:p>
      <w:pPr>
        <w:pStyle w:val="136"/>
        <w:tabs>
          <w:tab w:val="left" w:pos="360"/>
        </w:tabs>
        <w:spacing w:before="156" w:after="156"/>
        <w:ind w:left="0"/>
        <w:rPr>
          <w:rFonts w:hint="eastAsia" w:ascii="Times New Roman"/>
        </w:rPr>
      </w:pPr>
      <w:r>
        <w:rPr>
          <w:rFonts w:hint="eastAsia"/>
          <w:lang w:eastAsia="zh-CN"/>
        </w:rPr>
        <w:t>感官</w:t>
      </w:r>
      <w:r>
        <w:rPr>
          <w:rFonts w:hint="eastAsia"/>
        </w:rPr>
        <w:t>要求</w:t>
      </w:r>
    </w:p>
    <w:tbl>
      <w:tblPr>
        <w:tblStyle w:val="35"/>
        <w:tblW w:w="53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161"/>
        <w:gridCol w:w="1136"/>
        <w:gridCol w:w="1333"/>
        <w:gridCol w:w="1134"/>
        <w:gridCol w:w="1175"/>
        <w:gridCol w:w="1118"/>
        <w:gridCol w:w="113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2" w:type="pct"/>
            <w:vMerge w:val="restart"/>
            <w:vAlign w:val="center"/>
          </w:tcPr>
          <w:p>
            <w:pPr>
              <w:pStyle w:val="24"/>
              <w:ind w:left="0" w:leftChars="0" w:firstLine="0" w:firstLineChars="0"/>
              <w:jc w:val="center"/>
              <w:rPr>
                <w:rFonts w:hint="eastAsia"/>
                <w:sz w:val="18"/>
                <w:szCs w:val="18"/>
                <w:vertAlign w:val="baseline"/>
              </w:rPr>
            </w:pPr>
            <w:r>
              <w:rPr>
                <w:rFonts w:hint="eastAsia"/>
                <w:sz w:val="18"/>
                <w:szCs w:val="18"/>
                <w:vertAlign w:val="baseline"/>
                <w:lang w:val="en-US" w:eastAsia="zh-CN"/>
              </w:rPr>
              <w:t>项目</w:t>
            </w:r>
          </w:p>
        </w:tc>
        <w:tc>
          <w:tcPr>
            <w:tcW w:w="4657" w:type="pct"/>
            <w:gridSpan w:val="8"/>
            <w:vAlign w:val="center"/>
          </w:tcPr>
          <w:p>
            <w:pPr>
              <w:pStyle w:val="24"/>
              <w:ind w:left="0" w:leftChars="0" w:firstLine="0" w:firstLineChars="0"/>
              <w:jc w:val="center"/>
              <w:rPr>
                <w:rFonts w:hint="eastAsia"/>
                <w:sz w:val="18"/>
                <w:szCs w:val="18"/>
                <w:vertAlign w:val="baseline"/>
                <w:lang w:eastAsia="zh-CN"/>
              </w:rPr>
            </w:pPr>
            <w:r>
              <w:rPr>
                <w:rFonts w:hint="eastAsia"/>
                <w:sz w:val="18"/>
                <w:szCs w:val="18"/>
                <w:vertAlign w:val="baseline"/>
                <w:lang w:eastAsia="zh-CN"/>
              </w:rPr>
              <w:t>要</w:t>
            </w:r>
            <w:r>
              <w:rPr>
                <w:rFonts w:hint="eastAsia"/>
                <w:sz w:val="18"/>
                <w:szCs w:val="18"/>
                <w:vertAlign w:val="baseline"/>
                <w:lang w:val="en-US" w:eastAsia="zh-CN"/>
              </w:rPr>
              <w:t xml:space="preserve">  </w:t>
            </w:r>
            <w:r>
              <w:rPr>
                <w:rFonts w:hint="eastAsia"/>
                <w:sz w:val="18"/>
                <w:szCs w:val="18"/>
                <w:vertAlign w:val="baseline"/>
                <w:lang w:eastAsia="zh-CN"/>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2" w:type="pct"/>
            <w:vMerge w:val="continue"/>
            <w:vAlign w:val="center"/>
          </w:tcPr>
          <w:p>
            <w:pPr>
              <w:pStyle w:val="24"/>
              <w:jc w:val="center"/>
              <w:rPr>
                <w:rFonts w:hint="eastAsia"/>
                <w:sz w:val="18"/>
                <w:szCs w:val="18"/>
                <w:vertAlign w:val="baseline"/>
                <w:lang w:val="en-US" w:eastAsia="zh-CN"/>
              </w:rPr>
            </w:pPr>
          </w:p>
        </w:tc>
        <w:tc>
          <w:tcPr>
            <w:tcW w:w="571" w:type="pct"/>
            <w:vAlign w:val="center"/>
          </w:tcPr>
          <w:p>
            <w:pPr>
              <w:pStyle w:val="24"/>
              <w:ind w:left="0" w:leftChars="0" w:firstLine="0" w:firstLineChars="0"/>
              <w:jc w:val="center"/>
              <w:rPr>
                <w:rFonts w:hint="eastAsia"/>
                <w:sz w:val="18"/>
                <w:szCs w:val="18"/>
                <w:vertAlign w:val="baseline"/>
                <w:lang w:eastAsia="zh-CN"/>
              </w:rPr>
            </w:pPr>
            <w:r>
              <w:rPr>
                <w:rFonts w:hint="eastAsia"/>
                <w:sz w:val="18"/>
                <w:szCs w:val="18"/>
                <w:vertAlign w:val="baseline"/>
                <w:lang w:eastAsia="zh-CN"/>
              </w:rPr>
              <w:t>盐渍猪肠衣</w:t>
            </w:r>
          </w:p>
        </w:tc>
        <w:tc>
          <w:tcPr>
            <w:tcW w:w="559" w:type="pct"/>
            <w:vAlign w:val="center"/>
          </w:tcPr>
          <w:p>
            <w:pPr>
              <w:pStyle w:val="24"/>
              <w:ind w:left="0" w:leftChars="0" w:firstLine="0" w:firstLineChars="0"/>
              <w:jc w:val="center"/>
              <w:rPr>
                <w:rFonts w:hint="eastAsia"/>
                <w:sz w:val="18"/>
                <w:szCs w:val="18"/>
                <w:vertAlign w:val="baseline"/>
                <w:lang w:eastAsia="zh-CN"/>
              </w:rPr>
            </w:pPr>
            <w:r>
              <w:rPr>
                <w:rFonts w:hint="eastAsia"/>
                <w:sz w:val="18"/>
                <w:szCs w:val="18"/>
                <w:vertAlign w:val="baseline"/>
                <w:lang w:eastAsia="zh-CN"/>
              </w:rPr>
              <w:t>盐渍羊肠衣</w:t>
            </w:r>
          </w:p>
        </w:tc>
        <w:tc>
          <w:tcPr>
            <w:tcW w:w="656" w:type="pct"/>
            <w:vAlign w:val="center"/>
          </w:tcPr>
          <w:p>
            <w:pPr>
              <w:pStyle w:val="24"/>
              <w:ind w:left="0" w:leftChars="0" w:firstLine="0" w:firstLineChars="0"/>
              <w:jc w:val="center"/>
              <w:rPr>
                <w:rFonts w:hint="eastAsia"/>
                <w:sz w:val="18"/>
                <w:szCs w:val="18"/>
                <w:vertAlign w:val="baseline"/>
                <w:lang w:eastAsia="zh-CN"/>
              </w:rPr>
            </w:pPr>
            <w:r>
              <w:rPr>
                <w:rFonts w:hint="eastAsia"/>
                <w:sz w:val="18"/>
                <w:szCs w:val="18"/>
                <w:vertAlign w:val="baseline"/>
                <w:lang w:eastAsia="zh-CN"/>
              </w:rPr>
              <w:t>盐渍猪大肠头</w:t>
            </w:r>
          </w:p>
        </w:tc>
        <w:tc>
          <w:tcPr>
            <w:tcW w:w="558" w:type="pct"/>
            <w:vAlign w:val="center"/>
          </w:tcPr>
          <w:p>
            <w:pPr>
              <w:pStyle w:val="24"/>
              <w:ind w:left="0" w:leftChars="0" w:firstLine="0" w:firstLineChars="0"/>
              <w:jc w:val="center"/>
              <w:rPr>
                <w:rFonts w:hint="eastAsia"/>
                <w:sz w:val="18"/>
                <w:szCs w:val="18"/>
                <w:vertAlign w:val="baseline"/>
                <w:lang w:eastAsia="zh-CN"/>
              </w:rPr>
            </w:pPr>
            <w:r>
              <w:rPr>
                <w:rFonts w:hint="eastAsia"/>
                <w:sz w:val="18"/>
                <w:szCs w:val="18"/>
                <w:vertAlign w:val="baseline"/>
                <w:lang w:eastAsia="zh-CN"/>
              </w:rPr>
              <w:t>盐渍猪肥肠</w:t>
            </w:r>
          </w:p>
        </w:tc>
        <w:tc>
          <w:tcPr>
            <w:tcW w:w="578" w:type="pct"/>
            <w:vAlign w:val="center"/>
          </w:tcPr>
          <w:p>
            <w:pPr>
              <w:pStyle w:val="24"/>
              <w:ind w:left="0" w:leftChars="0" w:firstLine="0" w:firstLineChars="0"/>
              <w:jc w:val="center"/>
              <w:rPr>
                <w:rFonts w:hint="eastAsia"/>
                <w:sz w:val="18"/>
                <w:szCs w:val="18"/>
                <w:vertAlign w:val="baseline"/>
                <w:lang w:eastAsia="zh-CN"/>
              </w:rPr>
            </w:pPr>
            <w:r>
              <w:rPr>
                <w:rFonts w:hint="eastAsia"/>
                <w:sz w:val="18"/>
                <w:szCs w:val="18"/>
                <w:vertAlign w:val="baseline"/>
                <w:lang w:eastAsia="zh-CN"/>
              </w:rPr>
              <w:t>盐渍猪膀胱</w:t>
            </w:r>
          </w:p>
        </w:tc>
        <w:tc>
          <w:tcPr>
            <w:tcW w:w="550" w:type="pct"/>
            <w:vAlign w:val="center"/>
          </w:tcPr>
          <w:p>
            <w:pPr>
              <w:pStyle w:val="24"/>
              <w:ind w:left="0" w:leftChars="0" w:firstLine="0" w:firstLineChars="0"/>
              <w:jc w:val="center"/>
              <w:rPr>
                <w:rFonts w:hint="eastAsia"/>
                <w:sz w:val="18"/>
                <w:szCs w:val="18"/>
                <w:vertAlign w:val="baseline"/>
                <w:lang w:eastAsia="zh-CN"/>
              </w:rPr>
            </w:pPr>
            <w:r>
              <w:rPr>
                <w:rFonts w:hint="eastAsia"/>
                <w:sz w:val="18"/>
                <w:szCs w:val="18"/>
                <w:vertAlign w:val="baseline"/>
                <w:lang w:eastAsia="zh-CN"/>
              </w:rPr>
              <w:t>盐渍猪拐头</w:t>
            </w:r>
          </w:p>
        </w:tc>
        <w:tc>
          <w:tcPr>
            <w:tcW w:w="557" w:type="pct"/>
            <w:vAlign w:val="center"/>
          </w:tcPr>
          <w:p>
            <w:pPr>
              <w:pStyle w:val="24"/>
              <w:ind w:left="0" w:leftChars="0" w:firstLine="0" w:firstLineChars="0"/>
              <w:jc w:val="center"/>
              <w:rPr>
                <w:rFonts w:hint="eastAsia"/>
                <w:sz w:val="18"/>
                <w:szCs w:val="18"/>
                <w:vertAlign w:val="baseline"/>
                <w:lang w:eastAsia="zh-CN"/>
              </w:rPr>
            </w:pPr>
            <w:r>
              <w:rPr>
                <w:rFonts w:hint="eastAsia"/>
                <w:sz w:val="18"/>
                <w:szCs w:val="18"/>
                <w:vertAlign w:val="baseline"/>
                <w:lang w:eastAsia="zh-CN"/>
              </w:rPr>
              <w:t>盐渍牛大肠</w:t>
            </w:r>
          </w:p>
        </w:tc>
        <w:tc>
          <w:tcPr>
            <w:tcW w:w="627" w:type="pct"/>
            <w:vAlign w:val="center"/>
          </w:tcPr>
          <w:p>
            <w:pPr>
              <w:pStyle w:val="24"/>
              <w:ind w:left="0" w:leftChars="0" w:firstLine="0" w:firstLineChars="0"/>
              <w:jc w:val="center"/>
              <w:rPr>
                <w:rFonts w:hint="eastAsia"/>
                <w:sz w:val="18"/>
                <w:szCs w:val="18"/>
                <w:vertAlign w:val="baseline"/>
                <w:lang w:eastAsia="zh-CN"/>
              </w:rPr>
            </w:pPr>
            <w:r>
              <w:rPr>
                <w:rFonts w:hint="eastAsia"/>
                <w:sz w:val="18"/>
                <w:szCs w:val="18"/>
                <w:vertAlign w:val="baseline"/>
                <w:lang w:eastAsia="zh-CN"/>
              </w:rPr>
              <w:t>盐渍牛肠衣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342" w:type="pct"/>
            <w:vAlign w:val="center"/>
          </w:tcPr>
          <w:p>
            <w:pPr>
              <w:pStyle w:val="24"/>
              <w:ind w:left="0" w:leftChars="0" w:firstLine="0" w:firstLineChars="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色泽</w:t>
            </w:r>
            <w:r>
              <w:rPr>
                <w:rFonts w:hint="eastAsia" w:hAnsi="宋体" w:cs="宋体"/>
                <w:color w:val="000000"/>
                <w:kern w:val="0"/>
                <w:sz w:val="18"/>
                <w:szCs w:val="18"/>
                <w:vertAlign w:val="superscript"/>
                <w:lang w:val="en-US" w:eastAsia="zh-CN" w:bidi="ar"/>
              </w:rPr>
              <w:t>a</w:t>
            </w:r>
          </w:p>
        </w:tc>
        <w:tc>
          <w:tcPr>
            <w:tcW w:w="571" w:type="pct"/>
            <w:vAlign w:val="center"/>
          </w:tcPr>
          <w:p>
            <w:pPr>
              <w:keepNext w:val="0"/>
              <w:keepLines w:val="0"/>
              <w:widowControl/>
              <w:suppressLineNumbers w:val="0"/>
              <w:spacing w:line="240" w:lineRule="auto"/>
              <w:jc w:val="left"/>
              <w:rPr>
                <w:rFonts w:hint="default" w:ascii="Times New Roman" w:hAnsi="Times New Roman" w:eastAsia="宋体" w:cs="Times New Roman"/>
                <w:b w:val="0"/>
                <w:bCs w:val="0"/>
                <w:kern w:val="0"/>
                <w:sz w:val="18"/>
                <w:szCs w:val="18"/>
                <w:lang w:val="en-US" w:eastAsia="zh-CN" w:bidi="ar-SA"/>
              </w:rPr>
            </w:pPr>
            <w:r>
              <w:rPr>
                <w:rFonts w:hint="eastAsia" w:cs="Times New Roman"/>
                <w:b w:val="0"/>
                <w:bCs w:val="0"/>
                <w:kern w:val="0"/>
                <w:sz w:val="18"/>
                <w:szCs w:val="18"/>
                <w:lang w:val="en-US" w:eastAsia="zh-CN" w:bidi="ar-SA"/>
              </w:rPr>
              <w:t>白色、乳白色、淡粉红色、浅黄白色、黄白色</w:t>
            </w:r>
          </w:p>
        </w:tc>
        <w:tc>
          <w:tcPr>
            <w:tcW w:w="559" w:type="pct"/>
            <w:vAlign w:val="center"/>
          </w:tcPr>
          <w:p>
            <w:pPr>
              <w:keepNext w:val="0"/>
              <w:keepLines w:val="0"/>
              <w:widowControl/>
              <w:suppressLineNumbers w:val="0"/>
              <w:spacing w:line="240" w:lineRule="auto"/>
              <w:jc w:val="left"/>
              <w:rPr>
                <w:rFonts w:hint="eastAsia" w:ascii="Times New Roman" w:hAnsi="Times New Roman" w:eastAsia="宋体" w:cs="Times New Roman"/>
                <w:b w:val="0"/>
                <w:bCs w:val="0"/>
                <w:kern w:val="0"/>
                <w:sz w:val="18"/>
                <w:szCs w:val="18"/>
                <w:lang w:val="en-US" w:eastAsia="zh-CN" w:bidi="ar-SA"/>
              </w:rPr>
            </w:pPr>
            <w:r>
              <w:rPr>
                <w:rFonts w:hint="eastAsia" w:cs="Times New Roman"/>
                <w:b w:val="0"/>
                <w:bCs w:val="0"/>
                <w:kern w:val="0"/>
                <w:sz w:val="18"/>
                <w:szCs w:val="18"/>
                <w:lang w:val="en-US" w:eastAsia="zh-CN" w:bidi="ar-SA"/>
              </w:rPr>
              <w:t>白色、青白色、黄白色、灰白色</w:t>
            </w:r>
          </w:p>
        </w:tc>
        <w:tc>
          <w:tcPr>
            <w:tcW w:w="656" w:type="pct"/>
            <w:vAlign w:val="center"/>
          </w:tcPr>
          <w:p>
            <w:pPr>
              <w:keepNext w:val="0"/>
              <w:keepLines w:val="0"/>
              <w:widowControl/>
              <w:suppressLineNumbers w:val="0"/>
              <w:spacing w:line="240" w:lineRule="auto"/>
              <w:jc w:val="left"/>
              <w:rPr>
                <w:rFonts w:hint="eastAsia" w:cs="Times New Roman"/>
                <w:b w:val="0"/>
                <w:bCs w:val="0"/>
                <w:kern w:val="0"/>
                <w:sz w:val="18"/>
                <w:szCs w:val="18"/>
                <w:lang w:val="en-US" w:eastAsia="zh-CN" w:bidi="ar-SA"/>
              </w:rPr>
            </w:pPr>
            <w:r>
              <w:rPr>
                <w:rFonts w:hint="eastAsia" w:cs="Times New Roman"/>
                <w:b w:val="0"/>
                <w:bCs w:val="0"/>
                <w:kern w:val="0"/>
                <w:sz w:val="18"/>
                <w:szCs w:val="18"/>
                <w:lang w:val="en-US" w:eastAsia="zh-CN" w:bidi="ar-SA"/>
              </w:rPr>
              <w:t>白色、乳白色、淡粉红色、淡黄白色</w:t>
            </w:r>
          </w:p>
        </w:tc>
        <w:tc>
          <w:tcPr>
            <w:tcW w:w="558" w:type="pct"/>
            <w:vAlign w:val="center"/>
          </w:tcPr>
          <w:p>
            <w:pPr>
              <w:keepNext w:val="0"/>
              <w:keepLines w:val="0"/>
              <w:widowControl/>
              <w:suppressLineNumbers w:val="0"/>
              <w:spacing w:line="240" w:lineRule="auto"/>
              <w:jc w:val="left"/>
              <w:rPr>
                <w:rFonts w:hint="eastAsia" w:cs="Times New Roman"/>
                <w:b w:val="0"/>
                <w:bCs w:val="0"/>
                <w:kern w:val="0"/>
                <w:sz w:val="18"/>
                <w:szCs w:val="18"/>
                <w:lang w:val="en-US" w:eastAsia="zh-CN" w:bidi="ar-SA"/>
              </w:rPr>
            </w:pPr>
            <w:r>
              <w:rPr>
                <w:rFonts w:hint="eastAsia" w:cs="Times New Roman"/>
                <w:b w:val="0"/>
                <w:bCs w:val="0"/>
                <w:kern w:val="0"/>
                <w:sz w:val="18"/>
                <w:szCs w:val="18"/>
                <w:lang w:val="en-US" w:eastAsia="zh-CN" w:bidi="ar-SA"/>
              </w:rPr>
              <w:t>白色、乳白色、淡粉红色、淡黄白色</w:t>
            </w:r>
          </w:p>
        </w:tc>
        <w:tc>
          <w:tcPr>
            <w:tcW w:w="578" w:type="pct"/>
            <w:vAlign w:val="center"/>
          </w:tcPr>
          <w:p>
            <w:pPr>
              <w:keepNext w:val="0"/>
              <w:keepLines w:val="0"/>
              <w:widowControl/>
              <w:suppressLineNumbers w:val="0"/>
              <w:spacing w:line="240" w:lineRule="auto"/>
              <w:jc w:val="left"/>
              <w:rPr>
                <w:rFonts w:hint="eastAsia" w:cs="Times New Roman"/>
                <w:b w:val="0"/>
                <w:bCs w:val="0"/>
                <w:kern w:val="0"/>
                <w:sz w:val="18"/>
                <w:szCs w:val="18"/>
                <w:lang w:val="en-US" w:eastAsia="zh-CN" w:bidi="ar-SA"/>
              </w:rPr>
            </w:pPr>
            <w:r>
              <w:rPr>
                <w:rFonts w:hint="eastAsia" w:cs="Times New Roman"/>
                <w:b w:val="0"/>
                <w:bCs w:val="0"/>
                <w:kern w:val="0"/>
                <w:sz w:val="18"/>
                <w:szCs w:val="18"/>
                <w:lang w:val="en-US" w:eastAsia="zh-CN" w:bidi="ar-SA"/>
              </w:rPr>
              <w:t>乳白色、淡粉红色、淡灰白色</w:t>
            </w:r>
          </w:p>
        </w:tc>
        <w:tc>
          <w:tcPr>
            <w:tcW w:w="550" w:type="pct"/>
            <w:vAlign w:val="center"/>
          </w:tcPr>
          <w:p>
            <w:pPr>
              <w:keepNext w:val="0"/>
              <w:keepLines w:val="0"/>
              <w:widowControl/>
              <w:suppressLineNumbers w:val="0"/>
              <w:spacing w:line="240" w:lineRule="auto"/>
              <w:jc w:val="left"/>
              <w:rPr>
                <w:rFonts w:hint="eastAsia" w:cs="Times New Roman"/>
                <w:b w:val="0"/>
                <w:bCs w:val="0"/>
                <w:kern w:val="0"/>
                <w:sz w:val="18"/>
                <w:szCs w:val="18"/>
                <w:lang w:val="en-US" w:eastAsia="zh-CN" w:bidi="ar-SA"/>
              </w:rPr>
            </w:pPr>
            <w:r>
              <w:rPr>
                <w:rFonts w:hint="eastAsia" w:cs="Times New Roman"/>
                <w:b w:val="0"/>
                <w:bCs w:val="0"/>
                <w:kern w:val="0"/>
                <w:sz w:val="18"/>
                <w:szCs w:val="18"/>
                <w:lang w:val="en-US" w:eastAsia="zh-CN" w:bidi="ar-SA"/>
              </w:rPr>
              <w:t>乳白色、淡粉红色、淡黄白色</w:t>
            </w:r>
          </w:p>
        </w:tc>
        <w:tc>
          <w:tcPr>
            <w:tcW w:w="557" w:type="pct"/>
            <w:vAlign w:val="center"/>
          </w:tcPr>
          <w:p>
            <w:pPr>
              <w:keepNext w:val="0"/>
              <w:keepLines w:val="0"/>
              <w:widowControl/>
              <w:suppressLineNumbers w:val="0"/>
              <w:spacing w:line="240" w:lineRule="auto"/>
              <w:jc w:val="left"/>
              <w:rPr>
                <w:rFonts w:hint="eastAsia" w:cs="Times New Roman"/>
                <w:b w:val="0"/>
                <w:bCs w:val="0"/>
                <w:kern w:val="0"/>
                <w:sz w:val="18"/>
                <w:szCs w:val="18"/>
                <w:lang w:val="en-US" w:eastAsia="zh-CN" w:bidi="ar-SA"/>
              </w:rPr>
            </w:pPr>
            <w:r>
              <w:rPr>
                <w:rFonts w:hint="eastAsia" w:cs="Times New Roman"/>
                <w:b w:val="0"/>
                <w:bCs w:val="0"/>
                <w:kern w:val="0"/>
                <w:sz w:val="18"/>
                <w:szCs w:val="18"/>
                <w:lang w:val="en-US" w:eastAsia="zh-CN" w:bidi="ar-SA"/>
              </w:rPr>
              <w:t>白色、乳白色、淡红色、黄白色、灰白色</w:t>
            </w:r>
          </w:p>
        </w:tc>
        <w:tc>
          <w:tcPr>
            <w:tcW w:w="627" w:type="pct"/>
            <w:vAlign w:val="center"/>
          </w:tcPr>
          <w:p>
            <w:pPr>
              <w:keepNext w:val="0"/>
              <w:keepLines w:val="0"/>
              <w:widowControl/>
              <w:suppressLineNumbers w:val="0"/>
              <w:spacing w:line="240" w:lineRule="auto"/>
              <w:jc w:val="left"/>
              <w:rPr>
                <w:rFonts w:hint="eastAsia" w:cs="Times New Roman"/>
                <w:b w:val="0"/>
                <w:bCs w:val="0"/>
                <w:kern w:val="0"/>
                <w:sz w:val="18"/>
                <w:szCs w:val="18"/>
                <w:lang w:val="en-US" w:eastAsia="zh-CN" w:bidi="ar-SA"/>
              </w:rPr>
            </w:pPr>
            <w:r>
              <w:rPr>
                <w:rFonts w:hint="eastAsia" w:cs="Times New Roman"/>
                <w:b w:val="0"/>
                <w:bCs w:val="0"/>
                <w:kern w:val="0"/>
                <w:sz w:val="18"/>
                <w:szCs w:val="18"/>
                <w:lang w:val="en-US" w:eastAsia="zh-CN" w:bidi="ar-SA"/>
              </w:rPr>
              <w:t>白色、乳白色、淡红色、黄白色、灰白色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42" w:type="pct"/>
            <w:vAlign w:val="center"/>
          </w:tcPr>
          <w:p>
            <w:pPr>
              <w:keepNext w:val="0"/>
              <w:keepLines w:val="0"/>
              <w:widowControl/>
              <w:suppressLineNumbers w:val="0"/>
              <w:jc w:val="center"/>
              <w:rPr>
                <w:rFonts w:hint="eastAsia"/>
                <w:sz w:val="18"/>
                <w:szCs w:val="18"/>
                <w:vertAlign w:val="baseline"/>
                <w:lang w:eastAsia="zh-CN"/>
              </w:rPr>
            </w:pPr>
            <w:r>
              <w:rPr>
                <w:rFonts w:hint="eastAsia" w:ascii="宋体" w:hAnsi="宋体" w:eastAsia="宋体" w:cs="宋体"/>
                <w:color w:val="000000"/>
                <w:kern w:val="0"/>
                <w:sz w:val="18"/>
                <w:szCs w:val="18"/>
                <w:lang w:val="en-US" w:eastAsia="zh-CN" w:bidi="ar"/>
              </w:rPr>
              <w:t>气味</w:t>
            </w:r>
          </w:p>
        </w:tc>
        <w:tc>
          <w:tcPr>
            <w:tcW w:w="4657" w:type="pct"/>
            <w:gridSpan w:val="8"/>
            <w:vAlign w:val="center"/>
          </w:tcPr>
          <w:p>
            <w:pPr>
              <w:keepNext w:val="0"/>
              <w:keepLines w:val="0"/>
              <w:widowControl/>
              <w:suppressLineNumbers w:val="0"/>
              <w:spacing w:line="240" w:lineRule="auto"/>
              <w:jc w:val="left"/>
              <w:rPr>
                <w:rFonts w:hint="eastAsia" w:cs="Times New Roman"/>
                <w:b w:val="0"/>
                <w:bCs w:val="0"/>
                <w:kern w:val="0"/>
                <w:sz w:val="18"/>
                <w:szCs w:val="18"/>
                <w:lang w:val="en-US" w:eastAsia="zh-CN" w:bidi="ar-SA"/>
              </w:rPr>
            </w:pPr>
            <w:r>
              <w:rPr>
                <w:rFonts w:hint="eastAsia" w:cs="Times New Roman"/>
                <w:b w:val="0"/>
                <w:bCs w:val="0"/>
                <w:kern w:val="0"/>
                <w:sz w:val="18"/>
                <w:szCs w:val="18"/>
                <w:lang w:val="en-US" w:eastAsia="zh-CN" w:bidi="ar-SA"/>
              </w:rPr>
              <w:t>无腐败气味及其他不应有的异味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exact"/>
          <w:jc w:val="center"/>
        </w:trPr>
        <w:tc>
          <w:tcPr>
            <w:tcW w:w="342" w:type="pct"/>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实质</w:t>
            </w:r>
          </w:p>
        </w:tc>
        <w:tc>
          <w:tcPr>
            <w:tcW w:w="1130" w:type="pct"/>
            <w:gridSpan w:val="2"/>
            <w:vAlign w:val="center"/>
          </w:tcPr>
          <w:p>
            <w:pPr>
              <w:keepNext w:val="0"/>
              <w:keepLines w:val="0"/>
              <w:widowControl/>
              <w:suppressLineNumbers w:val="0"/>
              <w:spacing w:line="240" w:lineRule="auto"/>
              <w:jc w:val="left"/>
              <w:rPr>
                <w:rFonts w:hint="eastAsia" w:cs="Times New Roman"/>
                <w:b w:val="0"/>
                <w:bCs w:val="0"/>
                <w:kern w:val="0"/>
                <w:sz w:val="18"/>
                <w:szCs w:val="18"/>
                <w:lang w:val="en-US" w:eastAsia="zh-CN" w:bidi="ar-SA"/>
              </w:rPr>
            </w:pPr>
            <w:r>
              <w:rPr>
                <w:rFonts w:hint="eastAsia" w:cs="Times New Roman"/>
                <w:b w:val="0"/>
                <w:bCs w:val="0"/>
                <w:kern w:val="0"/>
                <w:sz w:val="18"/>
                <w:szCs w:val="18"/>
                <w:lang w:val="en-US" w:eastAsia="zh-CN" w:bidi="ar-SA"/>
              </w:rPr>
              <w:t>肠壁洁净、坚韧，在充满水时呈透明状，无显著胡须、筋络。无明显腐蚀痕，无软洞，无破洞，每把硬洞不超过2个（盐渍猪肠衣允许有直径2 mm以下硬洞），羊肠衣去掉回肠</w:t>
            </w:r>
          </w:p>
        </w:tc>
        <w:tc>
          <w:tcPr>
            <w:tcW w:w="1792" w:type="pct"/>
            <w:gridSpan w:val="3"/>
            <w:vAlign w:val="center"/>
          </w:tcPr>
          <w:p>
            <w:pPr>
              <w:keepNext w:val="0"/>
              <w:keepLines w:val="0"/>
              <w:widowControl/>
              <w:suppressLineNumbers w:val="0"/>
              <w:spacing w:line="240" w:lineRule="auto"/>
              <w:jc w:val="left"/>
              <w:rPr>
                <w:rFonts w:hint="eastAsia" w:cs="Times New Roman"/>
                <w:b w:val="0"/>
                <w:bCs w:val="0"/>
                <w:kern w:val="0"/>
                <w:sz w:val="18"/>
                <w:szCs w:val="18"/>
                <w:lang w:val="en-US" w:eastAsia="zh-CN" w:bidi="ar-SA"/>
              </w:rPr>
            </w:pPr>
            <w:r>
              <w:rPr>
                <w:rFonts w:hint="eastAsia" w:cs="Times New Roman"/>
                <w:b w:val="0"/>
                <w:bCs w:val="0"/>
                <w:kern w:val="0"/>
                <w:sz w:val="18"/>
                <w:szCs w:val="18"/>
                <w:lang w:val="en-US" w:eastAsia="zh-CN" w:bidi="ar-SA"/>
              </w:rPr>
              <w:t>洁净卫生，皮质新鲜有弹性，无刀伤，无严重红斑。其中，猪大肠头带有毛圈，猪膀胱带颈管</w:t>
            </w:r>
          </w:p>
        </w:tc>
        <w:tc>
          <w:tcPr>
            <w:tcW w:w="1735" w:type="pct"/>
            <w:gridSpan w:val="3"/>
            <w:vAlign w:val="center"/>
          </w:tcPr>
          <w:p>
            <w:pPr>
              <w:keepNext w:val="0"/>
              <w:keepLines w:val="0"/>
              <w:widowControl/>
              <w:suppressLineNumbers w:val="0"/>
              <w:spacing w:line="240" w:lineRule="auto"/>
              <w:jc w:val="left"/>
              <w:rPr>
                <w:rFonts w:hint="eastAsia" w:cs="Times New Roman"/>
                <w:b w:val="0"/>
                <w:bCs w:val="0"/>
                <w:kern w:val="0"/>
                <w:sz w:val="18"/>
                <w:szCs w:val="18"/>
                <w:lang w:val="en-US" w:eastAsia="zh-CN" w:bidi="ar-SA"/>
              </w:rPr>
            </w:pPr>
            <w:r>
              <w:rPr>
                <w:rFonts w:hint="eastAsia" w:cs="Times New Roman"/>
                <w:b w:val="0"/>
                <w:bCs w:val="0"/>
                <w:kern w:val="0"/>
                <w:sz w:val="18"/>
                <w:szCs w:val="18"/>
                <w:lang w:val="en-US" w:eastAsia="zh-CN" w:bidi="ar-SA"/>
              </w:rPr>
              <w:t>洁净卫生，皮质新鲜有弹性，无刀伤，无严重红斑。其中，猪大肠头带有毛圈，猪膀胱带颈管</w:t>
            </w:r>
          </w:p>
        </w:tc>
      </w:tr>
    </w:tbl>
    <w:p>
      <w:pPr>
        <w:pStyle w:val="136"/>
        <w:numPr>
          <w:ilvl w:val="0"/>
          <w:numId w:val="0"/>
        </w:numPr>
        <w:tabs>
          <w:tab w:val="left" w:pos="360"/>
        </w:tabs>
        <w:spacing w:before="156" w:after="156"/>
        <w:ind w:leftChars="0"/>
        <w:jc w:val="center"/>
      </w:pPr>
      <w:r>
        <w:rPr>
          <w:rFonts w:hint="eastAsia"/>
          <w:lang w:eastAsia="zh-CN"/>
        </w:rPr>
        <w:t>表</w:t>
      </w:r>
      <w:r>
        <w:rPr>
          <w:rFonts w:hint="eastAsia"/>
          <w:lang w:val="en-US" w:eastAsia="zh-CN"/>
        </w:rPr>
        <w:t xml:space="preserve">1（续） </w:t>
      </w:r>
      <w:r>
        <w:rPr>
          <w:rFonts w:hint="eastAsia"/>
          <w:lang w:eastAsia="zh-CN"/>
        </w:rPr>
        <w:t>感官</w:t>
      </w:r>
      <w:r>
        <w:rPr>
          <w:rFonts w:hint="eastAsia"/>
        </w:rPr>
        <w:t>要求</w:t>
      </w:r>
    </w:p>
    <w:tbl>
      <w:tblPr>
        <w:tblStyle w:val="35"/>
        <w:tblW w:w="53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150"/>
        <w:gridCol w:w="1148"/>
        <w:gridCol w:w="1315"/>
        <w:gridCol w:w="1134"/>
        <w:gridCol w:w="1195"/>
        <w:gridCol w:w="1116"/>
        <w:gridCol w:w="112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38" w:type="pct"/>
            <w:vMerge w:val="restart"/>
            <w:vAlign w:val="center"/>
          </w:tcPr>
          <w:p>
            <w:pPr>
              <w:keepNext w:val="0"/>
              <w:keepLines w:val="0"/>
              <w:widowControl/>
              <w:suppressLineNumbers w:val="0"/>
              <w:jc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w:t>
            </w:r>
          </w:p>
        </w:tc>
        <w:tc>
          <w:tcPr>
            <w:tcW w:w="4661" w:type="pct"/>
            <w:gridSpan w:val="8"/>
            <w:vAlign w:val="center"/>
          </w:tcPr>
          <w:p>
            <w:pPr>
              <w:keepNext w:val="0"/>
              <w:keepLines w:val="0"/>
              <w:widowControl/>
              <w:suppressLineNumbers w:val="0"/>
              <w:spacing w:line="240" w:lineRule="auto"/>
              <w:jc w:val="center"/>
              <w:rPr>
                <w:rFonts w:hint="eastAsia" w:cs="Times New Roman"/>
                <w:b w:val="0"/>
                <w:bCs w:val="0"/>
                <w:kern w:val="0"/>
                <w:sz w:val="18"/>
                <w:szCs w:val="18"/>
                <w:lang w:val="en-US" w:eastAsia="zh-CN" w:bidi="ar-SA"/>
              </w:rPr>
            </w:pPr>
            <w:r>
              <w:rPr>
                <w:rFonts w:hint="eastAsia" w:cs="Times New Roman"/>
                <w:b w:val="0"/>
                <w:bCs w:val="0"/>
                <w:kern w:val="0"/>
                <w:sz w:val="18"/>
                <w:szCs w:val="18"/>
                <w:lang w:val="en-US" w:eastAsia="zh-CN" w:bidi="ar-SA"/>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38" w:type="pct"/>
            <w:vMerge w:val="continue"/>
            <w:vAlign w:val="center"/>
          </w:tcPr>
          <w:p>
            <w:pPr>
              <w:keepNext w:val="0"/>
              <w:keepLines w:val="0"/>
              <w:widowControl/>
              <w:suppressLineNumbers w:val="0"/>
              <w:spacing w:line="240" w:lineRule="auto"/>
              <w:jc w:val="left"/>
            </w:pPr>
          </w:p>
        </w:tc>
        <w:tc>
          <w:tcPr>
            <w:tcW w:w="566" w:type="pct"/>
            <w:vAlign w:val="center"/>
          </w:tcPr>
          <w:p>
            <w:pPr>
              <w:keepNext w:val="0"/>
              <w:keepLines w:val="0"/>
              <w:widowControl/>
              <w:suppressLineNumbers w:val="0"/>
              <w:spacing w:line="240" w:lineRule="auto"/>
              <w:jc w:val="center"/>
              <w:rPr>
                <w:rFonts w:hint="eastAsia" w:cs="Times New Roman"/>
                <w:b w:val="0"/>
                <w:bCs w:val="0"/>
                <w:kern w:val="0"/>
                <w:sz w:val="18"/>
                <w:szCs w:val="18"/>
                <w:lang w:val="en-US" w:eastAsia="zh-CN" w:bidi="ar-SA"/>
              </w:rPr>
            </w:pPr>
            <w:r>
              <w:rPr>
                <w:rFonts w:hint="eastAsia"/>
                <w:sz w:val="18"/>
                <w:szCs w:val="18"/>
                <w:vertAlign w:val="baseline"/>
                <w:lang w:eastAsia="zh-CN"/>
              </w:rPr>
              <w:t>盐渍猪肠衣</w:t>
            </w:r>
          </w:p>
        </w:tc>
        <w:tc>
          <w:tcPr>
            <w:tcW w:w="565" w:type="pct"/>
            <w:vAlign w:val="center"/>
          </w:tcPr>
          <w:p>
            <w:pPr>
              <w:keepNext w:val="0"/>
              <w:keepLines w:val="0"/>
              <w:widowControl/>
              <w:suppressLineNumbers w:val="0"/>
              <w:spacing w:line="240" w:lineRule="auto"/>
              <w:jc w:val="center"/>
              <w:rPr>
                <w:rFonts w:hint="eastAsia" w:cs="Times New Roman"/>
                <w:b w:val="0"/>
                <w:bCs w:val="0"/>
                <w:kern w:val="0"/>
                <w:sz w:val="18"/>
                <w:szCs w:val="18"/>
                <w:lang w:val="en-US" w:eastAsia="zh-CN" w:bidi="ar-SA"/>
              </w:rPr>
            </w:pPr>
            <w:r>
              <w:rPr>
                <w:rFonts w:hint="eastAsia"/>
                <w:sz w:val="18"/>
                <w:szCs w:val="18"/>
                <w:vertAlign w:val="baseline"/>
                <w:lang w:eastAsia="zh-CN"/>
              </w:rPr>
              <w:t>盐渍羊肠衣</w:t>
            </w:r>
          </w:p>
        </w:tc>
        <w:tc>
          <w:tcPr>
            <w:tcW w:w="647" w:type="pct"/>
            <w:vAlign w:val="center"/>
          </w:tcPr>
          <w:p>
            <w:pPr>
              <w:keepNext w:val="0"/>
              <w:keepLines w:val="0"/>
              <w:widowControl/>
              <w:suppressLineNumbers w:val="0"/>
              <w:spacing w:line="240" w:lineRule="auto"/>
              <w:jc w:val="center"/>
              <w:rPr>
                <w:rFonts w:hint="eastAsia" w:cs="Times New Roman"/>
                <w:b w:val="0"/>
                <w:bCs w:val="0"/>
                <w:kern w:val="0"/>
                <w:sz w:val="18"/>
                <w:szCs w:val="18"/>
                <w:lang w:val="en-US" w:eastAsia="zh-CN" w:bidi="ar-SA"/>
              </w:rPr>
            </w:pPr>
            <w:r>
              <w:rPr>
                <w:rFonts w:hint="eastAsia"/>
                <w:sz w:val="18"/>
                <w:szCs w:val="18"/>
                <w:vertAlign w:val="baseline"/>
                <w:lang w:eastAsia="zh-CN"/>
              </w:rPr>
              <w:t>盐渍猪大肠头</w:t>
            </w:r>
          </w:p>
        </w:tc>
        <w:tc>
          <w:tcPr>
            <w:tcW w:w="558" w:type="pct"/>
            <w:vAlign w:val="center"/>
          </w:tcPr>
          <w:p>
            <w:pPr>
              <w:keepNext w:val="0"/>
              <w:keepLines w:val="0"/>
              <w:widowControl/>
              <w:suppressLineNumbers w:val="0"/>
              <w:spacing w:line="240" w:lineRule="auto"/>
              <w:jc w:val="center"/>
              <w:rPr>
                <w:rFonts w:hint="eastAsia" w:cs="Times New Roman"/>
                <w:b w:val="0"/>
                <w:bCs w:val="0"/>
                <w:kern w:val="0"/>
                <w:sz w:val="18"/>
                <w:szCs w:val="18"/>
                <w:lang w:val="en-US" w:eastAsia="zh-CN" w:bidi="ar-SA"/>
              </w:rPr>
            </w:pPr>
            <w:r>
              <w:rPr>
                <w:rFonts w:hint="eastAsia"/>
                <w:sz w:val="18"/>
                <w:szCs w:val="18"/>
                <w:vertAlign w:val="baseline"/>
                <w:lang w:eastAsia="zh-CN"/>
              </w:rPr>
              <w:t>盐渍猪肥肠</w:t>
            </w:r>
          </w:p>
        </w:tc>
        <w:tc>
          <w:tcPr>
            <w:tcW w:w="588" w:type="pct"/>
            <w:vAlign w:val="center"/>
          </w:tcPr>
          <w:p>
            <w:pPr>
              <w:keepNext w:val="0"/>
              <w:keepLines w:val="0"/>
              <w:widowControl/>
              <w:suppressLineNumbers w:val="0"/>
              <w:spacing w:line="240" w:lineRule="auto"/>
              <w:jc w:val="center"/>
              <w:rPr>
                <w:rFonts w:hint="eastAsia" w:cs="Times New Roman"/>
                <w:b w:val="0"/>
                <w:bCs w:val="0"/>
                <w:kern w:val="0"/>
                <w:sz w:val="18"/>
                <w:szCs w:val="18"/>
                <w:lang w:val="en-US" w:eastAsia="zh-CN" w:bidi="ar-SA"/>
              </w:rPr>
            </w:pPr>
            <w:r>
              <w:rPr>
                <w:rFonts w:hint="eastAsia"/>
                <w:sz w:val="18"/>
                <w:szCs w:val="18"/>
                <w:vertAlign w:val="baseline"/>
                <w:lang w:eastAsia="zh-CN"/>
              </w:rPr>
              <w:t>盐渍猪膀胱</w:t>
            </w:r>
          </w:p>
        </w:tc>
        <w:tc>
          <w:tcPr>
            <w:tcW w:w="549" w:type="pct"/>
            <w:vAlign w:val="center"/>
          </w:tcPr>
          <w:p>
            <w:pPr>
              <w:keepNext w:val="0"/>
              <w:keepLines w:val="0"/>
              <w:widowControl/>
              <w:suppressLineNumbers w:val="0"/>
              <w:spacing w:line="240" w:lineRule="auto"/>
              <w:jc w:val="center"/>
              <w:rPr>
                <w:rFonts w:hint="eastAsia" w:cs="Times New Roman"/>
                <w:b w:val="0"/>
                <w:bCs w:val="0"/>
                <w:kern w:val="0"/>
                <w:sz w:val="18"/>
                <w:szCs w:val="18"/>
                <w:lang w:val="en-US" w:eastAsia="zh-CN" w:bidi="ar-SA"/>
              </w:rPr>
            </w:pPr>
            <w:r>
              <w:rPr>
                <w:rFonts w:hint="eastAsia"/>
                <w:sz w:val="18"/>
                <w:szCs w:val="18"/>
                <w:vertAlign w:val="baseline"/>
                <w:lang w:eastAsia="zh-CN"/>
              </w:rPr>
              <w:t>盐渍猪拐头</w:t>
            </w:r>
          </w:p>
        </w:tc>
        <w:tc>
          <w:tcPr>
            <w:tcW w:w="551" w:type="pct"/>
            <w:vAlign w:val="center"/>
          </w:tcPr>
          <w:p>
            <w:pPr>
              <w:keepNext w:val="0"/>
              <w:keepLines w:val="0"/>
              <w:widowControl/>
              <w:suppressLineNumbers w:val="0"/>
              <w:spacing w:line="240" w:lineRule="auto"/>
              <w:jc w:val="center"/>
              <w:rPr>
                <w:rFonts w:hint="eastAsia" w:cs="Times New Roman"/>
                <w:b w:val="0"/>
                <w:bCs w:val="0"/>
                <w:kern w:val="0"/>
                <w:sz w:val="18"/>
                <w:szCs w:val="18"/>
                <w:lang w:val="en-US" w:eastAsia="zh-CN" w:bidi="ar-SA"/>
              </w:rPr>
            </w:pPr>
            <w:r>
              <w:rPr>
                <w:rFonts w:hint="eastAsia"/>
                <w:sz w:val="18"/>
                <w:szCs w:val="18"/>
                <w:vertAlign w:val="baseline"/>
                <w:lang w:eastAsia="zh-CN"/>
              </w:rPr>
              <w:t>盐渍牛大肠</w:t>
            </w:r>
          </w:p>
        </w:tc>
        <w:tc>
          <w:tcPr>
            <w:tcW w:w="634" w:type="pct"/>
            <w:vAlign w:val="center"/>
          </w:tcPr>
          <w:p>
            <w:pPr>
              <w:keepNext w:val="0"/>
              <w:keepLines w:val="0"/>
              <w:widowControl/>
              <w:suppressLineNumbers w:val="0"/>
              <w:spacing w:line="240" w:lineRule="auto"/>
              <w:jc w:val="center"/>
              <w:rPr>
                <w:rFonts w:hint="eastAsia" w:cs="Times New Roman"/>
                <w:b w:val="0"/>
                <w:bCs w:val="0"/>
                <w:kern w:val="0"/>
                <w:sz w:val="18"/>
                <w:szCs w:val="18"/>
                <w:lang w:val="en-US" w:eastAsia="zh-CN" w:bidi="ar-SA"/>
              </w:rPr>
            </w:pPr>
            <w:r>
              <w:rPr>
                <w:rFonts w:hint="eastAsia"/>
                <w:sz w:val="18"/>
                <w:szCs w:val="18"/>
                <w:vertAlign w:val="baseline"/>
                <w:lang w:eastAsia="zh-CN"/>
              </w:rPr>
              <w:t>盐渍牛肠衣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38" w:type="pct"/>
            <w:vAlign w:val="center"/>
          </w:tcPr>
          <w:p>
            <w:pPr>
              <w:keepNext w:val="0"/>
              <w:keepLines w:val="0"/>
              <w:widowControl/>
              <w:suppressLineNumbers w:val="0"/>
              <w:jc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杂质</w:t>
            </w:r>
          </w:p>
        </w:tc>
        <w:tc>
          <w:tcPr>
            <w:tcW w:w="4661" w:type="pct"/>
            <w:gridSpan w:val="8"/>
            <w:vAlign w:val="center"/>
          </w:tcPr>
          <w:p>
            <w:pPr>
              <w:keepNext w:val="0"/>
              <w:keepLines w:val="0"/>
              <w:widowControl/>
              <w:suppressLineNumbers w:val="0"/>
              <w:spacing w:line="240" w:lineRule="auto"/>
              <w:jc w:val="left"/>
              <w:rPr>
                <w:rFonts w:hint="eastAsia" w:ascii="Times New Roman" w:hAnsi="Times New Roman" w:eastAsia="宋体" w:cs="Times New Roman"/>
                <w:b w:val="0"/>
                <w:bCs w:val="0"/>
                <w:kern w:val="0"/>
                <w:sz w:val="18"/>
                <w:szCs w:val="18"/>
                <w:lang w:val="en-US" w:eastAsia="zh-CN" w:bidi="ar-SA"/>
              </w:rPr>
            </w:pPr>
            <w:r>
              <w:rPr>
                <w:rFonts w:hint="eastAsia" w:ascii="Times New Roman" w:hAnsi="Times New Roman" w:eastAsia="宋体" w:cs="Times New Roman"/>
                <w:b w:val="0"/>
                <w:bCs w:val="0"/>
                <w:kern w:val="0"/>
                <w:sz w:val="18"/>
                <w:szCs w:val="18"/>
                <w:lang w:val="en-US" w:eastAsia="zh-CN" w:bidi="ar-SA"/>
              </w:rPr>
              <w:t>干净卫生，无毛发、无膀丝、无油筋、无粘膜，无外来</w:t>
            </w:r>
            <w:bookmarkStart w:id="37" w:name="_GoBack"/>
            <w:bookmarkEnd w:id="37"/>
            <w:r>
              <w:rPr>
                <w:rFonts w:hint="eastAsia" w:ascii="Times New Roman" w:hAnsi="Times New Roman" w:eastAsia="宋体" w:cs="Times New Roman"/>
                <w:b w:val="0"/>
                <w:bCs w:val="0"/>
                <w:kern w:val="0"/>
                <w:sz w:val="18"/>
                <w:szCs w:val="18"/>
                <w:lang w:val="en-US" w:eastAsia="zh-CN" w:bidi="ar-SA"/>
              </w:rPr>
              <w:t>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5000" w:type="pct"/>
            <w:gridSpan w:val="9"/>
            <w:vAlign w:val="center"/>
          </w:tcPr>
          <w:p>
            <w:pPr>
              <w:keepNext w:val="0"/>
              <w:keepLines w:val="0"/>
              <w:widowControl/>
              <w:suppressLineNumbers w:val="0"/>
              <w:spacing w:line="240" w:lineRule="auto"/>
              <w:jc w:val="left"/>
              <w:rPr>
                <w:rFonts w:hint="eastAsia" w:ascii="Times New Roman" w:hAnsi="Times New Roman" w:eastAsia="宋体" w:cs="Times New Roman"/>
                <w:b w:val="0"/>
                <w:bCs w:val="0"/>
                <w:kern w:val="0"/>
                <w:sz w:val="18"/>
                <w:szCs w:val="18"/>
                <w:lang w:val="en-US" w:eastAsia="zh-CN" w:bidi="ar-SA"/>
              </w:rPr>
            </w:pPr>
            <w:r>
              <w:rPr>
                <w:rFonts w:hint="eastAsia" w:cs="Times New Roman"/>
                <w:b w:val="0"/>
                <w:bCs w:val="0"/>
                <w:kern w:val="0"/>
                <w:sz w:val="18"/>
                <w:szCs w:val="18"/>
                <w:lang w:val="en-US" w:eastAsia="zh-CN" w:bidi="ar-SA"/>
              </w:rPr>
              <w:t>注：</w:t>
            </w:r>
            <w:r>
              <w:rPr>
                <w:rFonts w:hint="eastAsia" w:hAnsi="宋体" w:cs="宋体"/>
                <w:color w:val="000000"/>
                <w:kern w:val="0"/>
                <w:sz w:val="18"/>
                <w:szCs w:val="18"/>
                <w:vertAlign w:val="superscript"/>
                <w:lang w:val="en-US" w:eastAsia="zh-CN" w:bidi="ar"/>
              </w:rPr>
              <w:t>a</w:t>
            </w:r>
            <w:r>
              <w:rPr>
                <w:rFonts w:hint="eastAsia" w:cs="Times New Roman"/>
                <w:b w:val="0"/>
                <w:bCs w:val="0"/>
                <w:kern w:val="0"/>
                <w:sz w:val="18"/>
                <w:szCs w:val="18"/>
                <w:lang w:val="en-US" w:eastAsia="zh-CN" w:bidi="ar-SA"/>
              </w:rPr>
              <w:t>同一把肠衣色泽应基本一致，不应有盐红、靛点等其它色泽。</w:t>
            </w:r>
          </w:p>
        </w:tc>
      </w:tr>
    </w:tbl>
    <w:p>
      <w:pPr>
        <w:pStyle w:val="50"/>
        <w:bidi w:val="0"/>
        <w:rPr>
          <w:rFonts w:hint="eastAsia"/>
          <w:lang w:val="en-US" w:eastAsia="zh-CN"/>
        </w:rPr>
      </w:pPr>
      <w:r>
        <w:rPr>
          <w:rFonts w:hint="eastAsia"/>
          <w:lang w:val="en-US" w:eastAsia="zh-CN"/>
        </w:rPr>
        <w:t>规格要求</w:t>
      </w:r>
    </w:p>
    <w:p>
      <w:pPr>
        <w:pStyle w:val="24"/>
        <w:rPr>
          <w:rFonts w:hint="eastAsia" w:ascii="Times New Roman"/>
        </w:rPr>
      </w:pPr>
      <w:r>
        <w:rPr>
          <w:rFonts w:hint="eastAsia" w:ascii="Times New Roman"/>
        </w:rPr>
        <w:t>应符合表</w:t>
      </w:r>
      <w:r>
        <w:rPr>
          <w:rFonts w:hint="eastAsia" w:ascii="Times New Roman"/>
          <w:lang w:val="en-US" w:eastAsia="zh-CN"/>
        </w:rPr>
        <w:t>2</w:t>
      </w:r>
      <w:r>
        <w:rPr>
          <w:rFonts w:hint="eastAsia" w:ascii="Times New Roman"/>
        </w:rPr>
        <w:t>的规定。</w:t>
      </w:r>
    </w:p>
    <w:p>
      <w:pPr>
        <w:pStyle w:val="136"/>
        <w:tabs>
          <w:tab w:val="left" w:pos="360"/>
        </w:tabs>
        <w:spacing w:before="156" w:after="156"/>
        <w:ind w:left="0"/>
      </w:pPr>
      <w:r>
        <w:rPr>
          <w:rFonts w:hint="eastAsia"/>
          <w:lang w:eastAsia="zh-CN"/>
        </w:rPr>
        <w:t>规格</w:t>
      </w:r>
      <w:r>
        <w:rPr>
          <w:rFonts w:hint="eastAsia"/>
        </w:rPr>
        <w:t>要求</w:t>
      </w:r>
    </w:p>
    <w:tbl>
      <w:tblPr>
        <w:tblStyle w:val="35"/>
        <w:tblW w:w="53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7"/>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507" w:type="pct"/>
            <w:vAlign w:val="center"/>
          </w:tcPr>
          <w:p>
            <w:pPr>
              <w:pStyle w:val="24"/>
              <w:ind w:left="0" w:leftChars="0" w:firstLine="0" w:firstLineChars="0"/>
              <w:jc w:val="center"/>
              <w:rPr>
                <w:rFonts w:hint="eastAsia"/>
                <w:sz w:val="18"/>
                <w:szCs w:val="18"/>
                <w:vertAlign w:val="baseline"/>
              </w:rPr>
            </w:pPr>
            <w:r>
              <w:rPr>
                <w:rFonts w:hint="eastAsia"/>
                <w:sz w:val="18"/>
                <w:szCs w:val="18"/>
                <w:vertAlign w:val="baseline"/>
                <w:lang w:val="en-US" w:eastAsia="zh-CN"/>
              </w:rPr>
              <w:t>项  目</w:t>
            </w:r>
          </w:p>
        </w:tc>
        <w:tc>
          <w:tcPr>
            <w:tcW w:w="3492" w:type="pct"/>
            <w:vAlign w:val="center"/>
          </w:tcPr>
          <w:p>
            <w:pPr>
              <w:pStyle w:val="24"/>
              <w:ind w:left="0" w:leftChars="0" w:firstLine="0" w:firstLineChars="0"/>
              <w:jc w:val="center"/>
              <w:rPr>
                <w:rFonts w:hint="eastAsia" w:eastAsia="宋体"/>
                <w:sz w:val="18"/>
                <w:szCs w:val="18"/>
                <w:vertAlign w:val="baseline"/>
                <w:lang w:eastAsia="zh-CN"/>
              </w:rPr>
            </w:pPr>
            <w:r>
              <w:rPr>
                <w:rFonts w:hint="eastAsia"/>
                <w:sz w:val="18"/>
                <w:szCs w:val="18"/>
                <w:vertAlign w:val="baseline"/>
                <w:lang w:eastAsia="zh-CN"/>
              </w:rPr>
              <w:t>要</w:t>
            </w:r>
            <w:r>
              <w:rPr>
                <w:rFonts w:hint="eastAsia"/>
                <w:sz w:val="18"/>
                <w:szCs w:val="18"/>
                <w:vertAlign w:val="baseline"/>
                <w:lang w:val="en-US" w:eastAsia="zh-CN"/>
              </w:rPr>
              <w:t xml:space="preserve">  </w:t>
            </w:r>
            <w:r>
              <w:rPr>
                <w:rFonts w:hint="eastAsia"/>
                <w:sz w:val="18"/>
                <w:szCs w:val="18"/>
                <w:vertAlign w:val="baseline"/>
                <w:lang w:eastAsia="zh-CN"/>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07" w:type="pct"/>
            <w:vAlign w:val="center"/>
          </w:tcPr>
          <w:p>
            <w:pPr>
              <w:pStyle w:val="24"/>
              <w:ind w:left="0" w:leftChars="0" w:firstLine="0" w:firstLineChars="0"/>
              <w:jc w:val="center"/>
              <w:rPr>
                <w:rFonts w:hint="eastAsia" w:eastAsia="宋体"/>
                <w:sz w:val="18"/>
                <w:szCs w:val="18"/>
                <w:vertAlign w:val="baseline"/>
                <w:lang w:eastAsia="zh-CN"/>
              </w:rPr>
            </w:pPr>
            <w:r>
              <w:rPr>
                <w:rFonts w:hint="eastAsia"/>
                <w:sz w:val="18"/>
                <w:szCs w:val="18"/>
                <w:vertAlign w:val="baseline"/>
                <w:lang w:eastAsia="zh-CN"/>
              </w:rPr>
              <w:t>口</w:t>
            </w:r>
            <w:r>
              <w:rPr>
                <w:rFonts w:hint="eastAsia"/>
                <w:sz w:val="18"/>
                <w:szCs w:val="18"/>
                <w:vertAlign w:val="baseline"/>
                <w:lang w:val="en-US" w:eastAsia="zh-CN"/>
              </w:rPr>
              <w:t xml:space="preserve">  </w:t>
            </w:r>
            <w:r>
              <w:rPr>
                <w:rFonts w:hint="eastAsia"/>
                <w:sz w:val="18"/>
                <w:szCs w:val="18"/>
                <w:vertAlign w:val="baseline"/>
                <w:lang w:eastAsia="zh-CN"/>
              </w:rPr>
              <w:t>径</w:t>
            </w:r>
          </w:p>
        </w:tc>
        <w:tc>
          <w:tcPr>
            <w:tcW w:w="3492" w:type="pct"/>
            <w:vAlign w:val="center"/>
          </w:tcPr>
          <w:p>
            <w:pPr>
              <w:keepNext w:val="0"/>
              <w:keepLines w:val="0"/>
              <w:widowControl/>
              <w:suppressLineNumbers w:val="0"/>
              <w:spacing w:line="240" w:lineRule="auto"/>
              <w:jc w:val="left"/>
              <w:rPr>
                <w:rFonts w:hint="eastAsia" w:ascii="Times New Roman" w:hAnsi="Times New Roman" w:eastAsia="宋体" w:cs="Times New Roman"/>
                <w:b w:val="0"/>
                <w:bCs w:val="0"/>
                <w:kern w:val="0"/>
                <w:sz w:val="18"/>
                <w:szCs w:val="18"/>
                <w:lang w:val="en-US" w:eastAsia="zh-CN" w:bidi="ar-SA"/>
              </w:rPr>
            </w:pPr>
            <w:r>
              <w:rPr>
                <w:rFonts w:hint="eastAsia" w:ascii="Times New Roman" w:hAnsi="Times New Roman" w:eastAsia="宋体" w:cs="Times New Roman"/>
                <w:b w:val="0"/>
                <w:bCs w:val="0"/>
                <w:kern w:val="0"/>
                <w:sz w:val="18"/>
                <w:szCs w:val="18"/>
                <w:lang w:val="en-US" w:eastAsia="zh-CN" w:bidi="ar-SA"/>
              </w:rPr>
              <w:t>分选准确，不隔路带小、不隔路带大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507" w:type="pct"/>
            <w:vAlign w:val="center"/>
          </w:tcPr>
          <w:p>
            <w:pPr>
              <w:keepNext w:val="0"/>
              <w:keepLines w:val="0"/>
              <w:widowControl/>
              <w:suppressLineNumbers w:val="0"/>
              <w:jc w:val="center"/>
              <w:rPr>
                <w:rFonts w:hint="eastAsia"/>
                <w:sz w:val="18"/>
                <w:szCs w:val="18"/>
                <w:vertAlign w:val="baseline"/>
              </w:rPr>
            </w:pPr>
            <w:r>
              <w:rPr>
                <w:rFonts w:hint="eastAsia" w:ascii="宋体" w:hAnsi="宋体" w:cs="宋体"/>
                <w:color w:val="000000"/>
                <w:kern w:val="0"/>
                <w:sz w:val="18"/>
                <w:szCs w:val="18"/>
                <w:lang w:val="en-US" w:eastAsia="zh-CN" w:bidi="ar"/>
              </w:rPr>
              <w:t>长  度</w:t>
            </w:r>
          </w:p>
        </w:tc>
        <w:tc>
          <w:tcPr>
            <w:tcW w:w="3492" w:type="pct"/>
            <w:vAlign w:val="center"/>
          </w:tcPr>
          <w:p>
            <w:pPr>
              <w:keepNext w:val="0"/>
              <w:keepLines w:val="0"/>
              <w:widowControl/>
              <w:suppressLineNumbers w:val="0"/>
              <w:spacing w:line="240" w:lineRule="auto"/>
              <w:jc w:val="left"/>
              <w:rPr>
                <w:rFonts w:hint="eastAsia" w:ascii="Times New Roman" w:hAnsi="Times New Roman" w:eastAsia="宋体" w:cs="Times New Roman"/>
                <w:b w:val="0"/>
                <w:bCs w:val="0"/>
                <w:kern w:val="0"/>
                <w:sz w:val="18"/>
                <w:szCs w:val="18"/>
                <w:lang w:val="en-US" w:eastAsia="zh-CN" w:bidi="ar-SA"/>
              </w:rPr>
            </w:pPr>
            <w:r>
              <w:rPr>
                <w:rFonts w:hint="eastAsia" w:cs="Times New Roman"/>
                <w:b w:val="0"/>
                <w:bCs w:val="0"/>
                <w:kern w:val="0"/>
                <w:sz w:val="18"/>
                <w:szCs w:val="18"/>
                <w:lang w:val="en-US" w:eastAsia="zh-CN" w:bidi="ar-SA"/>
              </w:rPr>
              <w:t>长度</w:t>
            </w:r>
            <w:r>
              <w:rPr>
                <w:rFonts w:hint="eastAsia" w:ascii="Times New Roman" w:hAnsi="Times New Roman" w:eastAsia="宋体" w:cs="Times New Roman"/>
                <w:b w:val="0"/>
                <w:bCs w:val="0"/>
                <w:kern w:val="0"/>
                <w:sz w:val="18"/>
                <w:szCs w:val="18"/>
                <w:lang w:val="en-US" w:eastAsia="zh-CN" w:bidi="ar-SA"/>
              </w:rPr>
              <w:t>准确，肠衣不应短于起用长度，每把长短误差在标准规定或合同约定1米之内</w:t>
            </w:r>
          </w:p>
        </w:tc>
      </w:tr>
    </w:tbl>
    <w:p>
      <w:pPr>
        <w:pStyle w:val="50"/>
        <w:bidi w:val="0"/>
      </w:pPr>
      <w:r>
        <w:rPr>
          <w:rFonts w:hint="eastAsia"/>
        </w:rPr>
        <w:t>食品安全要求</w:t>
      </w:r>
      <w:bookmarkStart w:id="27" w:name="OLE_LINK2"/>
      <w:bookmarkStart w:id="28" w:name="OLE_LINK3"/>
    </w:p>
    <w:bookmarkEnd w:id="27"/>
    <w:bookmarkEnd w:id="28"/>
    <w:p>
      <w:pPr>
        <w:pStyle w:val="50"/>
        <w:keepNext w:val="0"/>
        <w:keepLines w:val="0"/>
        <w:pageBreakBefore w:val="0"/>
        <w:widowControl/>
        <w:numPr>
          <w:ilvl w:val="1"/>
          <w:numId w:val="0"/>
        </w:numPr>
        <w:kinsoku/>
        <w:wordWrap/>
        <w:overflowPunct/>
        <w:topLinePunct w:val="0"/>
        <w:autoSpaceDE/>
        <w:autoSpaceDN/>
        <w:bidi w:val="0"/>
        <w:adjustRightInd/>
        <w:snapToGrid/>
        <w:spacing w:before="156" w:after="156"/>
        <w:ind w:firstLine="420" w:firstLineChars="200"/>
        <w:textAlignment w:val="auto"/>
        <w:rPr>
          <w:rFonts w:hint="eastAsia" w:ascii="Times New Roman" w:eastAsia="宋体" w:cs="Times New Roman"/>
          <w:b w:val="0"/>
          <w:bCs w:val="0"/>
          <w:sz w:val="21"/>
          <w:szCs w:val="20"/>
          <w:lang w:val="en-US" w:eastAsia="zh-CN" w:bidi="ar-SA"/>
        </w:rPr>
      </w:pPr>
      <w:bookmarkStart w:id="29" w:name="_Toc404949490"/>
      <w:bookmarkStart w:id="30" w:name="_Toc404949460"/>
      <w:bookmarkStart w:id="31" w:name="_Toc405378325"/>
      <w:r>
        <w:rPr>
          <w:rFonts w:hint="eastAsia" w:ascii="Times New Roman" w:eastAsia="宋体" w:cs="Times New Roman"/>
          <w:b w:val="0"/>
          <w:bCs w:val="0"/>
          <w:sz w:val="21"/>
          <w:szCs w:val="20"/>
          <w:lang w:val="en-US" w:eastAsia="zh-CN" w:bidi="ar-SA"/>
        </w:rPr>
        <w:t>应符合GB 2762、GB 2763、GB 31650的要求，出口产品还应符合进口国家或地区要求。</w:t>
      </w:r>
    </w:p>
    <w:p>
      <w:pPr>
        <w:pStyle w:val="50"/>
        <w:bidi w:val="0"/>
        <w:rPr>
          <w:rFonts w:hint="eastAsia"/>
          <w:lang w:eastAsia="zh-CN"/>
        </w:rPr>
      </w:pPr>
      <w:r>
        <w:rPr>
          <w:rFonts w:hint="eastAsia"/>
          <w:lang w:eastAsia="zh-CN"/>
        </w:rPr>
        <w:t>净含量</w:t>
      </w:r>
    </w:p>
    <w:p>
      <w:pPr>
        <w:pStyle w:val="55"/>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用称量销售的产品（散装）应符合国家质量监督检验检疫总局、国家工商行政管理总局联合发布令第66号《零售商品称重计量监督管理办法》的要求。</w:t>
      </w:r>
    </w:p>
    <w:p>
      <w:pPr>
        <w:pStyle w:val="55"/>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预包装产品净含量应符合国家市场监督管理总局令第70号《定量包装商品计量监督管理办法 2023年修订版》要求。</w:t>
      </w:r>
    </w:p>
    <w:p>
      <w:pPr>
        <w:pStyle w:val="50"/>
        <w:bidi w:val="0"/>
        <w:ind w:left="0" w:leftChars="0" w:firstLine="0" w:firstLineChars="0"/>
        <w:rPr>
          <w:rFonts w:hint="eastAsia"/>
          <w:lang w:eastAsia="zh-CN"/>
        </w:rPr>
      </w:pPr>
      <w:r>
        <w:rPr>
          <w:rFonts w:hint="eastAsia"/>
          <w:lang w:eastAsia="zh-CN"/>
        </w:rPr>
        <w:t>肠衣加工要求</w:t>
      </w:r>
    </w:p>
    <w:p>
      <w:pPr>
        <w:pStyle w:val="24"/>
        <w:keepNext w:val="0"/>
        <w:keepLines w:val="0"/>
        <w:pageBreakBefore w:val="0"/>
        <w:widowControl/>
        <w:kinsoku/>
        <w:wordWrap/>
        <w:overflowPunct/>
        <w:topLinePunct w:val="0"/>
        <w:autoSpaceDE w:val="0"/>
        <w:autoSpaceDN w:val="0"/>
        <w:bidi w:val="0"/>
        <w:adjustRightInd/>
        <w:snapToGrid/>
        <w:spacing w:before="156" w:beforeLines="50" w:after="156" w:afterLines="50"/>
        <w:ind w:firstLine="420" w:firstLineChars="200"/>
        <w:textAlignment w:val="auto"/>
        <w:rPr>
          <w:rFonts w:hint="eastAsia" w:ascii="Times New Roman" w:hAnsi="Times New Roman" w:eastAsia="宋体" w:cs="Times New Roman"/>
          <w:b w:val="0"/>
          <w:bCs w:val="0"/>
          <w:sz w:val="21"/>
          <w:szCs w:val="20"/>
          <w:lang w:val="en-US" w:eastAsia="zh-CN" w:bidi="ar-SA"/>
        </w:rPr>
      </w:pPr>
      <w:r>
        <w:rPr>
          <w:rFonts w:hint="eastAsia" w:ascii="Times New Roman" w:hAnsi="Times New Roman" w:eastAsia="宋体" w:cs="Times New Roman"/>
          <w:b w:val="0"/>
          <w:bCs w:val="0"/>
          <w:sz w:val="21"/>
          <w:szCs w:val="20"/>
          <w:lang w:val="en-US" w:eastAsia="zh-CN" w:bidi="ar-SA"/>
        </w:rPr>
        <w:t>应符合相关标准和有关规定。</w:t>
      </w:r>
    </w:p>
    <w:p>
      <w:pPr>
        <w:pStyle w:val="54"/>
        <w:bidi w:val="0"/>
        <w:rPr>
          <w:rFonts w:hint="eastAsia"/>
        </w:rPr>
      </w:pPr>
      <w:r>
        <w:rPr>
          <w:rFonts w:hint="eastAsia"/>
          <w:lang w:val="en-US" w:eastAsia="zh-CN"/>
        </w:rPr>
        <w:t>分析方法</w:t>
      </w:r>
    </w:p>
    <w:p>
      <w:pPr>
        <w:pStyle w:val="50"/>
        <w:bidi w:val="0"/>
        <w:rPr>
          <w:rFonts w:hint="eastAsia"/>
          <w:lang w:eastAsia="zh-CN"/>
        </w:rPr>
      </w:pPr>
      <w:r>
        <w:rPr>
          <w:rFonts w:hint="eastAsia"/>
          <w:lang w:eastAsia="zh-CN"/>
        </w:rPr>
        <w:t>感官</w:t>
      </w:r>
    </w:p>
    <w:p>
      <w:pPr>
        <w:pStyle w:val="55"/>
        <w:keepNext w:val="0"/>
        <w:keepLines w:val="0"/>
        <w:pageBreakBefore w:val="0"/>
        <w:widowControl/>
        <w:kinsoku/>
        <w:wordWrap/>
        <w:overflowPunct/>
        <w:topLinePunct w:val="0"/>
        <w:autoSpaceDE/>
        <w:autoSpaceDN/>
        <w:bidi w:val="0"/>
        <w:adjustRightInd/>
        <w:snapToGrid/>
        <w:ind w:left="0"/>
        <w:textAlignment w:val="auto"/>
        <w:rPr>
          <w:rFonts w:hint="eastAsia" w:hAnsi="Times New Roman" w:cs="Times New Roman"/>
          <w:lang w:val="en-US" w:eastAsia="zh-CN"/>
        </w:rPr>
      </w:pPr>
      <w:r>
        <w:rPr>
          <w:rFonts w:hint="eastAsia" w:hAnsi="Times New Roman" w:cs="Times New Roman"/>
          <w:lang w:val="en-US" w:eastAsia="zh-CN"/>
        </w:rPr>
        <w:t>色泽</w:t>
      </w:r>
    </w:p>
    <w:p>
      <w:pPr>
        <w:pStyle w:val="24"/>
        <w:rPr>
          <w:rFonts w:hint="eastAsia"/>
          <w:lang w:val="en-US" w:eastAsia="zh-CN"/>
        </w:rPr>
      </w:pPr>
      <w:r>
        <w:rPr>
          <w:rFonts w:hint="eastAsia"/>
          <w:lang w:val="en-US" w:eastAsia="zh-CN"/>
        </w:rPr>
        <w:t>在适宜的光线下观察肠衣色泽及外观，观察肠衣的外观是否洁净、色泽一致，注意盐红、靛点及品质要求规定以外的色泽。</w:t>
      </w:r>
    </w:p>
    <w:p>
      <w:pPr>
        <w:pStyle w:val="55"/>
        <w:keepNext w:val="0"/>
        <w:keepLines w:val="0"/>
        <w:pageBreakBefore w:val="0"/>
        <w:widowControl/>
        <w:kinsoku/>
        <w:wordWrap/>
        <w:overflowPunct/>
        <w:topLinePunct w:val="0"/>
        <w:autoSpaceDE/>
        <w:autoSpaceDN/>
        <w:bidi w:val="0"/>
        <w:adjustRightInd/>
        <w:snapToGrid/>
        <w:ind w:left="0"/>
        <w:textAlignment w:val="auto"/>
        <w:rPr>
          <w:rFonts w:hint="eastAsia" w:hAnsi="Times New Roman" w:cs="Times New Roman"/>
          <w:lang w:val="en-US" w:eastAsia="zh-CN"/>
        </w:rPr>
      </w:pPr>
      <w:r>
        <w:rPr>
          <w:rFonts w:hint="eastAsia" w:hAnsi="Times New Roman" w:cs="Times New Roman"/>
          <w:lang w:val="en-US" w:eastAsia="zh-CN"/>
        </w:rPr>
        <w:t>气味</w:t>
      </w:r>
    </w:p>
    <w:p>
      <w:pPr>
        <w:pStyle w:val="24"/>
        <w:rPr>
          <w:rFonts w:hint="eastAsia"/>
          <w:lang w:val="en-US" w:eastAsia="zh-CN"/>
        </w:rPr>
      </w:pPr>
      <w:r>
        <w:rPr>
          <w:rFonts w:hint="eastAsia"/>
          <w:lang w:val="en-US" w:eastAsia="zh-CN"/>
        </w:rPr>
        <w:t xml:space="preserve">嗅其气味，注意腐败、霉变等异味。 </w:t>
      </w:r>
    </w:p>
    <w:p>
      <w:pPr>
        <w:pStyle w:val="55"/>
        <w:keepNext w:val="0"/>
        <w:keepLines w:val="0"/>
        <w:pageBreakBefore w:val="0"/>
        <w:widowControl/>
        <w:kinsoku/>
        <w:wordWrap/>
        <w:overflowPunct/>
        <w:topLinePunct w:val="0"/>
        <w:autoSpaceDE/>
        <w:autoSpaceDN/>
        <w:bidi w:val="0"/>
        <w:adjustRightInd/>
        <w:snapToGrid/>
        <w:ind w:left="0"/>
        <w:textAlignment w:val="auto"/>
        <w:rPr>
          <w:rFonts w:hint="eastAsia" w:hAnsi="Times New Roman" w:cs="Times New Roman"/>
          <w:lang w:val="en-US" w:eastAsia="zh-CN"/>
        </w:rPr>
      </w:pPr>
      <w:r>
        <w:rPr>
          <w:rFonts w:hint="eastAsia" w:hAnsi="Times New Roman" w:cs="Times New Roman"/>
          <w:lang w:val="en-US" w:eastAsia="zh-CN"/>
        </w:rPr>
        <w:t>实质</w:t>
      </w:r>
    </w:p>
    <w:p>
      <w:pPr>
        <w:pStyle w:val="24"/>
        <w:rPr>
          <w:rFonts w:hint="default"/>
          <w:lang w:val="en-US" w:eastAsia="zh-CN"/>
        </w:rPr>
      </w:pPr>
      <w:r>
        <w:rPr>
          <w:rFonts w:hint="default"/>
          <w:lang w:val="en-US" w:eastAsia="zh-CN"/>
        </w:rPr>
        <w:t>灌水使肠衣胀满，检查肠衣壁的洁净度、伤痕(沙眼、硬洞、破洞、软洞等)、胡须、筋络等。检查</w:t>
      </w:r>
      <w:r>
        <w:rPr>
          <w:rFonts w:hint="eastAsia"/>
          <w:lang w:val="en-US" w:eastAsia="zh-CN"/>
        </w:rPr>
        <w:t>猪</w:t>
      </w:r>
      <w:r>
        <w:rPr>
          <w:rFonts w:hint="default"/>
          <w:lang w:val="en-US" w:eastAsia="zh-CN"/>
        </w:rPr>
        <w:t>肠衣是否去掉小肠的最后4m、盲肠和肠系膜，羊肠衣是否去掉回肠。</w:t>
      </w:r>
    </w:p>
    <w:p>
      <w:pPr>
        <w:pStyle w:val="55"/>
        <w:keepNext w:val="0"/>
        <w:keepLines w:val="0"/>
        <w:pageBreakBefore w:val="0"/>
        <w:widowControl/>
        <w:kinsoku/>
        <w:wordWrap/>
        <w:overflowPunct/>
        <w:topLinePunct w:val="0"/>
        <w:autoSpaceDE/>
        <w:autoSpaceDN/>
        <w:bidi w:val="0"/>
        <w:adjustRightInd/>
        <w:snapToGrid/>
        <w:ind w:left="0"/>
        <w:textAlignment w:val="auto"/>
        <w:rPr>
          <w:rFonts w:hint="eastAsia" w:hAnsi="Times New Roman" w:cs="Times New Roman"/>
          <w:lang w:val="en-US" w:eastAsia="zh-CN"/>
        </w:rPr>
      </w:pPr>
      <w:r>
        <w:rPr>
          <w:rFonts w:hint="eastAsia" w:hAnsi="Times New Roman" w:cs="Times New Roman"/>
          <w:lang w:val="en-US" w:eastAsia="zh-CN"/>
        </w:rPr>
        <w:t>杂质</w:t>
      </w:r>
    </w:p>
    <w:p>
      <w:pPr>
        <w:pStyle w:val="24"/>
        <w:rPr>
          <w:rFonts w:hint="default"/>
          <w:lang w:val="en-US" w:eastAsia="zh-CN"/>
        </w:rPr>
      </w:pPr>
      <w:r>
        <w:rPr>
          <w:rFonts w:hint="eastAsia"/>
          <w:lang w:val="en-US" w:eastAsia="zh-CN"/>
        </w:rPr>
        <w:t>在适宜的光线下观察肠衣有无杂质。</w:t>
      </w:r>
    </w:p>
    <w:p>
      <w:pPr>
        <w:pStyle w:val="50"/>
        <w:bidi w:val="0"/>
        <w:rPr>
          <w:rFonts w:hint="eastAsia"/>
          <w:lang w:eastAsia="zh-CN"/>
        </w:rPr>
      </w:pPr>
      <w:r>
        <w:rPr>
          <w:rFonts w:hint="eastAsia"/>
          <w:lang w:eastAsia="zh-CN"/>
        </w:rPr>
        <w:t>规格</w:t>
      </w:r>
    </w:p>
    <w:p>
      <w:pPr>
        <w:pStyle w:val="55"/>
        <w:keepNext w:val="0"/>
        <w:keepLines w:val="0"/>
        <w:pageBreakBefore w:val="0"/>
        <w:widowControl/>
        <w:kinsoku/>
        <w:wordWrap/>
        <w:overflowPunct/>
        <w:topLinePunct w:val="0"/>
        <w:autoSpaceDE/>
        <w:autoSpaceDN/>
        <w:bidi w:val="0"/>
        <w:adjustRightInd/>
        <w:snapToGrid/>
        <w:ind w:left="0"/>
        <w:textAlignment w:val="auto"/>
        <w:rPr>
          <w:rFonts w:hint="eastAsia" w:hAnsi="Times New Roman" w:cs="Times New Roman"/>
          <w:lang w:val="en-US" w:eastAsia="zh-CN"/>
        </w:rPr>
      </w:pPr>
      <w:r>
        <w:rPr>
          <w:rFonts w:hint="eastAsia" w:cs="Times New Roman"/>
          <w:lang w:val="en-US" w:eastAsia="zh-CN"/>
        </w:rPr>
        <w:t>长度</w:t>
      </w:r>
    </w:p>
    <w:p>
      <w:pPr>
        <w:pStyle w:val="24"/>
        <w:rPr>
          <w:rFonts w:hint="eastAsia"/>
          <w:lang w:val="en-US" w:eastAsia="zh-CN"/>
        </w:rPr>
      </w:pPr>
      <w:r>
        <w:rPr>
          <w:rFonts w:hint="eastAsia" w:hAnsi="黑体"/>
          <w:color w:val="000000" w:themeColor="text1"/>
          <w:lang w:val="en-US" w:eastAsia="zh-CN"/>
          <w14:textFill>
            <w14:solidFill>
              <w14:schemeClr w14:val="tx1"/>
            </w14:solidFill>
          </w14:textFill>
        </w:rPr>
        <w:t>采用接头衔接测量法。量长度时，将肠衣内的水捋净，用力均匀。</w:t>
      </w:r>
    </w:p>
    <w:p>
      <w:pPr>
        <w:pStyle w:val="55"/>
        <w:keepNext w:val="0"/>
        <w:keepLines w:val="0"/>
        <w:pageBreakBefore w:val="0"/>
        <w:widowControl/>
        <w:kinsoku/>
        <w:wordWrap/>
        <w:overflowPunct/>
        <w:topLinePunct w:val="0"/>
        <w:autoSpaceDE/>
        <w:autoSpaceDN/>
        <w:bidi w:val="0"/>
        <w:adjustRightInd/>
        <w:snapToGrid/>
        <w:ind w:left="0"/>
        <w:textAlignment w:val="auto"/>
        <w:rPr>
          <w:rFonts w:hint="eastAsia" w:hAnsi="Times New Roman" w:cs="Times New Roman"/>
          <w:lang w:val="en-US" w:eastAsia="zh-CN"/>
        </w:rPr>
      </w:pPr>
      <w:r>
        <w:rPr>
          <w:rFonts w:hint="eastAsia" w:hAnsi="Times New Roman" w:cs="Times New Roman"/>
          <w:lang w:val="en-US" w:eastAsia="zh-CN"/>
        </w:rPr>
        <w:t>口径</w:t>
      </w:r>
    </w:p>
    <w:p>
      <w:pPr>
        <w:pStyle w:val="154"/>
        <w:ind w:firstLine="420"/>
        <w:rPr>
          <w:rFonts w:hint="eastAsia"/>
        </w:rPr>
      </w:pPr>
      <w:r>
        <w:rPr>
          <w:rFonts w:hint="eastAsia"/>
        </w:rPr>
        <w:t xml:space="preserve">按GB/T </w:t>
      </w:r>
      <w:r>
        <w:rPr>
          <w:rFonts w:hint="eastAsia"/>
          <w:lang w:val="en-US" w:eastAsia="zh-CN"/>
        </w:rPr>
        <w:t>7740</w:t>
      </w:r>
      <w:r>
        <w:rPr>
          <w:rFonts w:hint="eastAsia" w:ascii="宋体" w:hAnsi="宋体" w:eastAsia="宋体" w:cs="Times New Roman"/>
          <w:color w:val="000000"/>
          <w:sz w:val="21"/>
          <w:szCs w:val="21"/>
          <w:lang w:val="en-US" w:eastAsia="zh-CN" w:bidi="en-US"/>
        </w:rPr>
        <w:t>规定</w:t>
      </w:r>
      <w:r>
        <w:rPr>
          <w:rFonts w:hint="eastAsia" w:hAnsi="宋体" w:cs="Times New Roman"/>
          <w:color w:val="000000"/>
          <w:sz w:val="21"/>
          <w:szCs w:val="21"/>
          <w:lang w:val="en-US" w:eastAsia="zh-CN" w:bidi="en-US"/>
        </w:rPr>
        <w:t>执</w:t>
      </w:r>
      <w:r>
        <w:rPr>
          <w:rFonts w:hint="eastAsia" w:ascii="宋体" w:hAnsi="宋体" w:eastAsia="宋体" w:cs="Times New Roman"/>
          <w:color w:val="000000"/>
          <w:sz w:val="21"/>
          <w:szCs w:val="21"/>
          <w:lang w:val="en-US" w:eastAsia="zh-CN" w:bidi="en-US"/>
        </w:rPr>
        <w:t>行。</w:t>
      </w:r>
    </w:p>
    <w:p>
      <w:pPr>
        <w:pStyle w:val="55"/>
        <w:keepNext w:val="0"/>
        <w:keepLines w:val="0"/>
        <w:pageBreakBefore w:val="0"/>
        <w:widowControl/>
        <w:kinsoku/>
        <w:wordWrap/>
        <w:overflowPunct/>
        <w:topLinePunct w:val="0"/>
        <w:autoSpaceDE/>
        <w:autoSpaceDN/>
        <w:bidi w:val="0"/>
        <w:adjustRightInd/>
        <w:snapToGrid/>
        <w:ind w:left="0"/>
        <w:textAlignment w:val="auto"/>
        <w:rPr>
          <w:rFonts w:hint="eastAsia" w:hAnsi="Times New Roman" w:cs="Times New Roman"/>
          <w:lang w:val="en-US" w:eastAsia="zh-CN"/>
        </w:rPr>
      </w:pPr>
      <w:r>
        <w:rPr>
          <w:rFonts w:hint="eastAsia" w:hAnsi="Times New Roman" w:cs="Times New Roman"/>
          <w:lang w:val="en-US" w:eastAsia="zh-CN"/>
        </w:rPr>
        <w:t>净含量</w:t>
      </w:r>
    </w:p>
    <w:p>
      <w:pPr>
        <w:pStyle w:val="24"/>
        <w:rPr>
          <w:rFonts w:hint="eastAsia"/>
          <w:lang w:eastAsia="zh-CN"/>
        </w:rPr>
      </w:pPr>
      <w:r>
        <w:rPr>
          <w:rFonts w:hint="eastAsia" w:ascii="宋体" w:hAnsi="宋体" w:eastAsia="宋体" w:cs="Times New Roman"/>
          <w:color w:val="000000"/>
          <w:sz w:val="21"/>
          <w:szCs w:val="21"/>
          <w:lang w:val="en-US" w:eastAsia="zh-CN" w:bidi="en-US"/>
        </w:rPr>
        <w:t>按JJF 1070规定</w:t>
      </w:r>
      <w:r>
        <w:rPr>
          <w:rFonts w:hint="eastAsia" w:hAnsi="宋体" w:cs="Times New Roman"/>
          <w:color w:val="000000"/>
          <w:sz w:val="21"/>
          <w:szCs w:val="21"/>
          <w:lang w:val="en-US" w:eastAsia="zh-CN" w:bidi="en-US"/>
        </w:rPr>
        <w:t>执</w:t>
      </w:r>
      <w:r>
        <w:rPr>
          <w:rFonts w:hint="eastAsia" w:ascii="宋体" w:hAnsi="宋体" w:eastAsia="宋体" w:cs="Times New Roman"/>
          <w:color w:val="000000"/>
          <w:sz w:val="21"/>
          <w:szCs w:val="21"/>
          <w:lang w:val="en-US" w:eastAsia="zh-CN" w:bidi="en-US"/>
        </w:rPr>
        <w:t>行。</w:t>
      </w:r>
    </w:p>
    <w:bookmarkEnd w:id="29"/>
    <w:bookmarkEnd w:id="30"/>
    <w:bookmarkEnd w:id="31"/>
    <w:p>
      <w:pPr>
        <w:pStyle w:val="54"/>
        <w:bidi w:val="0"/>
        <w:rPr>
          <w:rFonts w:hint="eastAsia"/>
          <w:lang w:val="en-US" w:eastAsia="zh-CN"/>
        </w:rPr>
      </w:pPr>
      <w:bookmarkStart w:id="32" w:name="_Toc404949491"/>
      <w:bookmarkStart w:id="33" w:name="_Toc404949461"/>
      <w:bookmarkStart w:id="34" w:name="_Toc405378326"/>
      <w:bookmarkStart w:id="35" w:name="_Toc404949124"/>
      <w:r>
        <w:rPr>
          <w:rFonts w:hint="eastAsia"/>
          <w:lang w:val="en-US" w:eastAsia="zh-CN"/>
        </w:rPr>
        <w:t>检验规则</w:t>
      </w:r>
      <w:bookmarkEnd w:id="32"/>
      <w:bookmarkEnd w:id="33"/>
      <w:bookmarkEnd w:id="34"/>
    </w:p>
    <w:p>
      <w:pPr>
        <w:pStyle w:val="50"/>
        <w:bidi w:val="0"/>
        <w:rPr>
          <w:rFonts w:hint="eastAsia"/>
          <w:lang w:eastAsia="zh-CN"/>
        </w:rPr>
      </w:pPr>
      <w:r>
        <w:rPr>
          <w:rFonts w:hint="eastAsia"/>
          <w:lang w:eastAsia="zh-CN"/>
        </w:rPr>
        <w:t>一般规则</w:t>
      </w:r>
    </w:p>
    <w:p>
      <w:pPr>
        <w:pStyle w:val="154"/>
        <w:ind w:firstLine="420"/>
        <w:rPr>
          <w:rFonts w:hint="eastAsia"/>
          <w:lang w:eastAsia="zh-CN"/>
        </w:rPr>
      </w:pPr>
      <w:r>
        <w:rPr>
          <w:rFonts w:hint="eastAsia"/>
        </w:rPr>
        <w:t xml:space="preserve">按GB/T </w:t>
      </w:r>
      <w:r>
        <w:rPr>
          <w:rFonts w:hint="eastAsia"/>
          <w:lang w:val="en-US" w:eastAsia="zh-CN"/>
        </w:rPr>
        <w:t>7740</w:t>
      </w:r>
      <w:r>
        <w:rPr>
          <w:rFonts w:hint="eastAsia" w:ascii="宋体" w:hAnsi="宋体" w:eastAsia="宋体" w:cs="Times New Roman"/>
          <w:color w:val="000000"/>
          <w:sz w:val="21"/>
          <w:szCs w:val="21"/>
          <w:lang w:val="en-US" w:eastAsia="zh-CN" w:bidi="en-US"/>
        </w:rPr>
        <w:t>规定</w:t>
      </w:r>
      <w:r>
        <w:rPr>
          <w:rFonts w:hint="eastAsia" w:hAnsi="宋体" w:cs="Times New Roman"/>
          <w:color w:val="000000"/>
          <w:sz w:val="21"/>
          <w:szCs w:val="21"/>
          <w:lang w:val="en-US" w:eastAsia="zh-CN" w:bidi="en-US"/>
        </w:rPr>
        <w:t>执</w:t>
      </w:r>
      <w:r>
        <w:rPr>
          <w:rFonts w:hint="eastAsia" w:ascii="宋体" w:hAnsi="宋体" w:eastAsia="宋体" w:cs="Times New Roman"/>
          <w:color w:val="000000"/>
          <w:sz w:val="21"/>
          <w:szCs w:val="21"/>
          <w:lang w:val="en-US" w:eastAsia="zh-CN" w:bidi="en-US"/>
        </w:rPr>
        <w:t>行。</w:t>
      </w:r>
    </w:p>
    <w:p>
      <w:pPr>
        <w:pStyle w:val="50"/>
        <w:bidi w:val="0"/>
      </w:pPr>
      <w:r>
        <w:rPr>
          <w:rFonts w:hint="eastAsia"/>
        </w:rPr>
        <w:t>判定规则</w:t>
      </w:r>
      <w:r>
        <w:t xml:space="preserve"> </w:t>
      </w:r>
    </w:p>
    <w:p>
      <w:pPr>
        <w:pStyle w:val="24"/>
        <w:rPr>
          <w:rFonts w:hint="eastAsia" w:eastAsia="宋体"/>
          <w:lang w:eastAsia="zh-CN"/>
        </w:rPr>
      </w:pPr>
      <w:r>
        <w:rPr>
          <w:rFonts w:hint="eastAsia"/>
          <w:lang w:eastAsia="zh-CN"/>
        </w:rPr>
        <w:t>经检验，符合要求的盐渍天然肠衣，应判定该产品为符合本文件。不符合要求的盐渍天然肠衣，应从该批次产品中加倍抽样复检，若复检结果仍有一项不合格，则判定产品为不符合本文件。</w:t>
      </w:r>
    </w:p>
    <w:p>
      <w:pPr>
        <w:pStyle w:val="54"/>
        <w:bidi w:val="0"/>
        <w:rPr>
          <w:rFonts w:hint="eastAsia"/>
          <w:lang w:val="en-US" w:eastAsia="zh-CN"/>
        </w:rPr>
      </w:pPr>
      <w:r>
        <w:rPr>
          <w:rFonts w:hint="eastAsia"/>
          <w:lang w:val="en-US" w:eastAsia="zh-CN"/>
        </w:rPr>
        <w:t>标识、包装、贮存、运输、保质期</w:t>
      </w:r>
    </w:p>
    <w:bookmarkEnd w:id="35"/>
    <w:p>
      <w:pPr>
        <w:pStyle w:val="50"/>
        <w:bidi w:val="0"/>
        <w:rPr>
          <w:rFonts w:hint="eastAsia"/>
          <w:lang w:eastAsia="zh-CN"/>
        </w:rPr>
      </w:pPr>
      <w:r>
        <w:rPr>
          <w:rFonts w:hint="eastAsia"/>
          <w:lang w:eastAsia="zh-CN"/>
        </w:rPr>
        <w:t>标识</w:t>
      </w:r>
    </w:p>
    <w:p>
      <w:pPr>
        <w:pStyle w:val="154"/>
        <w:keepNext w:val="0"/>
        <w:keepLines w:val="0"/>
        <w:pageBreakBefore w:val="0"/>
        <w:widowControl/>
        <w:kinsoku/>
        <w:wordWrap/>
        <w:overflowPunct/>
        <w:topLinePunct w:val="0"/>
        <w:autoSpaceDE w:val="0"/>
        <w:autoSpaceDN w:val="0"/>
        <w:bidi w:val="0"/>
        <w:adjustRightInd/>
        <w:snapToGrid/>
        <w:spacing w:before="156" w:beforeLines="50" w:after="156" w:afterLines="50"/>
        <w:ind w:firstLine="420" w:firstLineChars="200"/>
        <w:textAlignment w:val="auto"/>
        <w:rPr>
          <w:rFonts w:ascii="黑体" w:hAnsi="黑体" w:eastAsia="黑体"/>
        </w:rPr>
      </w:pPr>
      <w:r>
        <w:rPr>
          <w:rFonts w:hint="eastAsia" w:ascii="宋体" w:hAnsi="宋体" w:eastAsia="宋体" w:cs="Times New Roman"/>
          <w:color w:val="000000" w:themeColor="text1"/>
          <w:sz w:val="21"/>
          <w:szCs w:val="21"/>
          <w:lang w:val="en-US" w:eastAsia="zh-CN" w:bidi="ar-SA"/>
          <w14:textFill>
            <w14:solidFill>
              <w14:schemeClr w14:val="tx1"/>
            </w14:solidFill>
          </w14:textFill>
        </w:rPr>
        <w:t>肠衣包装容器外应标注企业代号或企业名称、品名、生产批号、生产日期、口径等字样，出口肠衣按照进口国家或地区要求标注。</w:t>
      </w:r>
    </w:p>
    <w:p>
      <w:pPr>
        <w:pStyle w:val="50"/>
        <w:bidi w:val="0"/>
        <w:rPr>
          <w:rFonts w:hint="eastAsia"/>
          <w:lang w:eastAsia="zh-CN"/>
        </w:rPr>
      </w:pPr>
      <w:r>
        <w:rPr>
          <w:rFonts w:hint="eastAsia"/>
          <w:lang w:eastAsia="zh-CN"/>
        </w:rPr>
        <w:t>包装</w:t>
      </w:r>
    </w:p>
    <w:p>
      <w:pPr>
        <w:pStyle w:val="55"/>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肠衣的包装容器、物料，应坚固耐用，符合卫生要求。</w:t>
      </w:r>
    </w:p>
    <w:p>
      <w:pPr>
        <w:pStyle w:val="55"/>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盐渍肠衣装入包装容器时应充分撒布干盐或灌满饱和盐卤。</w:t>
      </w:r>
    </w:p>
    <w:p>
      <w:pPr>
        <w:pStyle w:val="50"/>
        <w:bidi w:val="0"/>
        <w:rPr>
          <w:rFonts w:hint="eastAsia"/>
          <w:lang w:eastAsia="zh-CN"/>
        </w:rPr>
      </w:pPr>
      <w:r>
        <w:rPr>
          <w:rFonts w:hint="eastAsia"/>
          <w:lang w:eastAsia="zh-CN"/>
        </w:rPr>
        <w:t>贮存</w:t>
      </w:r>
    </w:p>
    <w:p>
      <w:pPr>
        <w:pStyle w:val="154"/>
        <w:keepNext w:val="0"/>
        <w:keepLines w:val="0"/>
        <w:pageBreakBefore w:val="0"/>
        <w:widowControl/>
        <w:kinsoku/>
        <w:wordWrap/>
        <w:overflowPunct/>
        <w:topLinePunct w:val="0"/>
        <w:autoSpaceDE w:val="0"/>
        <w:autoSpaceDN w:val="0"/>
        <w:bidi w:val="0"/>
        <w:adjustRightInd/>
        <w:snapToGrid/>
        <w:spacing w:before="156" w:beforeLines="50" w:after="156" w:afterLines="50"/>
        <w:ind w:firstLine="420" w:firstLineChars="200"/>
        <w:textAlignment w:val="auto"/>
        <w:rPr>
          <w:rFonts w:hint="eastAsia" w:ascii="宋体" w:hAnsi="宋体" w:eastAsia="宋体" w:cs="Times New Roman"/>
          <w:color w:val="000000" w:themeColor="text1"/>
          <w:sz w:val="21"/>
          <w:szCs w:val="21"/>
          <w:lang w:val="en-US" w:eastAsia="zh-CN" w:bidi="ar-SA"/>
          <w14:textFill>
            <w14:solidFill>
              <w14:schemeClr w14:val="tx1"/>
            </w14:solidFill>
          </w14:textFill>
        </w:rPr>
      </w:pPr>
      <w:r>
        <w:rPr>
          <w:rFonts w:hint="eastAsia" w:ascii="宋体" w:hAnsi="宋体" w:eastAsia="宋体" w:cs="Times New Roman"/>
          <w:color w:val="000000" w:themeColor="text1"/>
          <w:sz w:val="21"/>
          <w:szCs w:val="21"/>
          <w:lang w:val="en-US" w:eastAsia="zh-CN" w:bidi="ar-SA"/>
          <w14:textFill>
            <w14:solidFill>
              <w14:schemeClr w14:val="tx1"/>
            </w14:solidFill>
          </w14:textFill>
        </w:rPr>
        <w:t>盐渍肠衣应存放在密闭容器，置于温度适宜的环境中，相对湿度为85</w:t>
      </w:r>
      <w:r>
        <w:rPr>
          <w:rFonts w:hint="eastAsia" w:hAnsi="宋体" w:cs="Times New Roman"/>
          <w:color w:val="000000" w:themeColor="text1"/>
          <w:sz w:val="21"/>
          <w:szCs w:val="21"/>
          <w:lang w:val="en-US" w:eastAsia="zh-CN" w:bidi="ar-SA"/>
          <w14:textFill>
            <w14:solidFill>
              <w14:schemeClr w14:val="tx1"/>
            </w14:solidFill>
          </w14:textFill>
        </w:rPr>
        <w:t>%～</w:t>
      </w:r>
      <w:r>
        <w:rPr>
          <w:rFonts w:hint="eastAsia" w:ascii="宋体" w:hAnsi="宋体" w:eastAsia="宋体" w:cs="Times New Roman"/>
          <w:color w:val="000000" w:themeColor="text1"/>
          <w:sz w:val="21"/>
          <w:szCs w:val="21"/>
          <w:lang w:val="en-US" w:eastAsia="zh-CN" w:bidi="ar-SA"/>
          <w14:textFill>
            <w14:solidFill>
              <w14:schemeClr w14:val="tx1"/>
            </w14:solidFill>
          </w14:textFill>
        </w:rPr>
        <w:t>90</w:t>
      </w:r>
      <w:r>
        <w:rPr>
          <w:rFonts w:hint="eastAsia" w:hAnsi="宋体" w:cs="Times New Roman"/>
          <w:color w:val="000000" w:themeColor="text1"/>
          <w:sz w:val="21"/>
          <w:szCs w:val="21"/>
          <w:lang w:val="en-US" w:eastAsia="zh-CN" w:bidi="ar-SA"/>
          <w14:textFill>
            <w14:solidFill>
              <w14:schemeClr w14:val="tx1"/>
            </w14:solidFill>
          </w14:textFill>
        </w:rPr>
        <w:t>%，</w:t>
      </w:r>
      <w:r>
        <w:rPr>
          <w:rFonts w:hint="eastAsia" w:ascii="宋体" w:hAnsi="宋体" w:eastAsia="宋体" w:cs="Times New Roman"/>
          <w:color w:val="000000" w:themeColor="text1"/>
          <w:sz w:val="21"/>
          <w:szCs w:val="21"/>
          <w:lang w:val="en-US" w:eastAsia="zh-CN" w:bidi="ar-SA"/>
          <w14:textFill>
            <w14:solidFill>
              <w14:schemeClr w14:val="tx1"/>
            </w14:solidFill>
          </w14:textFill>
        </w:rPr>
        <w:t>每半年换一次盐卤。肠衣出口时，进口国家或地区对腌制温度和时间有特殊要求的，应符合相应要求。</w:t>
      </w:r>
    </w:p>
    <w:p>
      <w:pPr>
        <w:pStyle w:val="50"/>
        <w:bidi w:val="0"/>
        <w:rPr>
          <w:rFonts w:hint="eastAsia"/>
          <w:lang w:eastAsia="zh-CN"/>
        </w:rPr>
      </w:pPr>
      <w:r>
        <w:rPr>
          <w:rFonts w:hint="eastAsia"/>
          <w:lang w:eastAsia="zh-CN"/>
        </w:rPr>
        <w:t>运输</w:t>
      </w:r>
    </w:p>
    <w:p>
      <w:pPr>
        <w:pStyle w:val="55"/>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运输应使用符合卫生要求的车辆，对运输温度有要求的，车辆应有温控设施。</w:t>
      </w:r>
    </w:p>
    <w:p>
      <w:pPr>
        <w:pStyle w:val="55"/>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同一个包装容器应只装同种动物的肠衣，且在运至目的地前，保证不被污染。</w:t>
      </w:r>
    </w:p>
    <w:p>
      <w:pPr>
        <w:pStyle w:val="50"/>
        <w:bidi w:val="0"/>
        <w:rPr>
          <w:rFonts w:hint="eastAsia"/>
          <w:lang w:val="en-US" w:eastAsia="zh-CN"/>
        </w:rPr>
      </w:pPr>
      <w:r>
        <w:rPr>
          <w:rFonts w:hint="eastAsia"/>
          <w:lang w:val="en-US" w:eastAsia="zh-CN"/>
        </w:rPr>
        <w:t>保质期</w:t>
      </w:r>
    </w:p>
    <w:p>
      <w:pPr>
        <w:pStyle w:val="154"/>
        <w:keepNext w:val="0"/>
        <w:keepLines w:val="0"/>
        <w:pageBreakBefore w:val="0"/>
        <w:widowControl/>
        <w:kinsoku/>
        <w:wordWrap/>
        <w:overflowPunct/>
        <w:topLinePunct w:val="0"/>
        <w:autoSpaceDE w:val="0"/>
        <w:autoSpaceDN w:val="0"/>
        <w:bidi w:val="0"/>
        <w:adjustRightInd/>
        <w:snapToGrid/>
        <w:spacing w:before="156" w:beforeLines="50" w:after="156" w:afterLines="50"/>
        <w:ind w:firstLine="420" w:firstLineChars="200"/>
        <w:textAlignment w:val="auto"/>
        <w:rPr>
          <w:rFonts w:hint="default" w:ascii="宋体" w:hAnsi="宋体" w:eastAsia="宋体" w:cs="Times New Roman"/>
          <w:color w:val="000000" w:themeColor="text1"/>
          <w:sz w:val="21"/>
          <w:szCs w:val="21"/>
          <w:lang w:val="en-US" w:eastAsia="zh-CN" w:bidi="ar-SA"/>
          <w14:textFill>
            <w14:solidFill>
              <w14:schemeClr w14:val="tx1"/>
            </w14:solidFill>
          </w14:textFill>
        </w:rPr>
      </w:pPr>
      <w:r>
        <w:rPr>
          <w:rFonts w:hint="eastAsia" w:ascii="宋体" w:hAnsi="宋体" w:eastAsia="宋体" w:cs="Times New Roman"/>
          <w:color w:val="000000" w:themeColor="text1"/>
          <w:sz w:val="21"/>
          <w:szCs w:val="21"/>
          <w:lang w:val="en-US" w:eastAsia="zh-CN" w:bidi="ar-SA"/>
          <w14:textFill>
            <w14:solidFill>
              <w14:schemeClr w14:val="tx1"/>
            </w14:solidFill>
          </w14:textFill>
        </w:rPr>
        <w:t>在规定的贮存、运输条件下，保质期不超过4年。</w:t>
      </w:r>
    </w:p>
    <w:p>
      <w:pPr>
        <w:pStyle w:val="154"/>
        <w:spacing w:before="156" w:beforeLines="50" w:after="156" w:afterLines="50"/>
        <w:ind w:firstLine="0" w:firstLineChars="0"/>
        <w:rPr>
          <w:rFonts w:hint="eastAsia" w:ascii="宋体" w:hAnsi="宋体" w:eastAsia="宋体" w:cs="Times New Roman"/>
          <w:color w:val="000000" w:themeColor="text1"/>
          <w:sz w:val="21"/>
          <w:szCs w:val="21"/>
          <w:lang w:val="en-US" w:eastAsia="zh-CN" w:bidi="ar-SA"/>
          <w14:textFill>
            <w14:solidFill>
              <w14:schemeClr w14:val="tx1"/>
            </w14:solidFill>
          </w14:textFill>
        </w:rPr>
      </w:pPr>
    </w:p>
    <w:p>
      <w:pPr>
        <w:pStyle w:val="154"/>
        <w:spacing w:before="156" w:beforeLines="50" w:after="156" w:afterLines="50"/>
        <w:ind w:firstLine="0" w:firstLineChars="0"/>
        <w:rPr>
          <w:color w:val="FF0000"/>
        </w:rPr>
      </w:pPr>
      <w:r>
        <w:rPr>
          <w:color w:val="FF0000"/>
        </w:rPr>
        <mc:AlternateContent>
          <mc:Choice Requires="wps">
            <w:drawing>
              <wp:anchor distT="0" distB="0" distL="114300" distR="114300" simplePos="0" relativeHeight="251667456" behindDoc="0" locked="0" layoutInCell="1" allowOverlap="1">
                <wp:simplePos x="0" y="0"/>
                <wp:positionH relativeFrom="column">
                  <wp:posOffset>1609090</wp:posOffset>
                </wp:positionH>
                <wp:positionV relativeFrom="paragraph">
                  <wp:posOffset>271780</wp:posOffset>
                </wp:positionV>
                <wp:extent cx="2190750" cy="19050"/>
                <wp:effectExtent l="0" t="4445" r="6350" b="14605"/>
                <wp:wrapNone/>
                <wp:docPr id="7" name="自选图形 11"/>
                <wp:cNvGraphicFramePr/>
                <a:graphic xmlns:a="http://schemas.openxmlformats.org/drawingml/2006/main">
                  <a:graphicData uri="http://schemas.microsoft.com/office/word/2010/wordprocessingShape">
                    <wps:wsp>
                      <wps:cNvCnPr/>
                      <wps:spPr>
                        <a:xfrm flipV="1">
                          <a:off x="0" y="0"/>
                          <a:ext cx="2190750"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flip:y;margin-left:126.7pt;margin-top:21.4pt;height:1.5pt;width:172.5pt;z-index:251667456;mso-width-relative:page;mso-height-relative:page;" filled="f" stroked="t" coordsize="21600,21600" o:gfxdata="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4dNXdYAAAAJAQAADwAAAAAAAAABACAAAAAiAAAAZHJzL2Rvd25yZXYu&#10;eG1sUEsBAhQAFAAAAAgAh07iQHm8d579AQAA8gMAAA4AAAAAAAAAAQAgAAAAJQEAAGRycy9lMm9E&#10;b2MueG1sUEsFBgAAAAAGAAYAWQEAAJQFAAAAAA==&#10;">
                <v:fill on="f" focussize="0,0"/>
                <v:stroke color="#000000" joinstyle="round"/>
                <v:imagedata o:title=""/>
                <o:lock v:ext="edit" aspectratio="f"/>
              </v:shape>
            </w:pict>
          </mc:Fallback>
        </mc:AlternateContent>
      </w: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154"/>
        <w:spacing w:before="156" w:beforeLines="50" w:after="156" w:afterLines="50"/>
        <w:ind w:firstLine="0" w:firstLineChars="0"/>
        <w:rPr>
          <w:color w:val="FF0000"/>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r>
        <w:rPr>
          <w:rFonts w:ascii="黑体" w:hAnsi="黑体" w:eastAsia="黑体" w:cs="黑体"/>
        </w:rPr>
        <mc:AlternateContent>
          <mc:Choice Requires="wps">
            <w:drawing>
              <wp:anchor distT="0" distB="0" distL="114300" distR="114300" simplePos="0" relativeHeight="251666432" behindDoc="0" locked="0" layoutInCell="1" allowOverlap="1">
                <wp:simplePos x="0" y="0"/>
                <wp:positionH relativeFrom="column">
                  <wp:posOffset>3136900</wp:posOffset>
                </wp:positionH>
                <wp:positionV relativeFrom="paragraph">
                  <wp:posOffset>4085590</wp:posOffset>
                </wp:positionV>
                <wp:extent cx="2858135" cy="3165475"/>
                <wp:effectExtent l="0" t="0" r="12065" b="9525"/>
                <wp:wrapNone/>
                <wp:docPr id="28" name="文本框 28"/>
                <wp:cNvGraphicFramePr/>
                <a:graphic xmlns:a="http://schemas.openxmlformats.org/drawingml/2006/main">
                  <a:graphicData uri="http://schemas.microsoft.com/office/word/2010/wordprocessingShape">
                    <wps:wsp>
                      <wps:cNvSpPr txBox="1"/>
                      <wps:spPr>
                        <a:xfrm>
                          <a:off x="0" y="0"/>
                          <a:ext cx="2858135" cy="3165475"/>
                        </a:xfrm>
                        <a:prstGeom prst="rect">
                          <a:avLst/>
                        </a:prstGeom>
                        <a:solidFill>
                          <a:srgbClr val="FFFFFF"/>
                        </a:solidFill>
                        <a:ln w="6350">
                          <a:noFill/>
                        </a:ln>
                        <a:effectLst/>
                      </wps:spPr>
                      <wps:txbx>
                        <w:txbxContent>
                          <w:p>
                            <w:pPr>
                              <w:jc w:val="center"/>
                              <w:rPr>
                                <w:rFonts w:hAnsi="黑体" w:cs="黑体"/>
                                <w:sz w:val="24"/>
                              </w:rPr>
                            </w:pPr>
                            <w:r>
                              <w:rPr>
                                <w:rFonts w:hint="eastAsia" w:hAnsi="黑体" w:cs="黑体"/>
                                <w:sz w:val="24"/>
                              </w:rPr>
                              <w:t>河 北 省 食 品 安 全 促 进 会</w:t>
                            </w:r>
                          </w:p>
                          <w:p>
                            <w:pPr>
                              <w:jc w:val="center"/>
                              <w:rPr>
                                <w:rFonts w:ascii="宋体" w:hAnsi="宋体" w:cs="宋体"/>
                                <w:sz w:val="24"/>
                              </w:rPr>
                            </w:pPr>
                            <w:r>
                              <w:rPr>
                                <w:rFonts w:hint="eastAsia" w:ascii="宋体" w:hAnsi="宋体" w:cs="宋体"/>
                                <w:sz w:val="24"/>
                              </w:rPr>
                              <w:t>团 体 标 准</w:t>
                            </w:r>
                          </w:p>
                          <w:p>
                            <w:pPr>
                              <w:jc w:val="center"/>
                              <w:rPr>
                                <w:rFonts w:hint="eastAsia" w:ascii="黑体" w:hAnsi="黑体" w:eastAsia="黑体" w:cs="黑体"/>
                                <w:b/>
                                <w:bCs/>
                                <w:sz w:val="24"/>
                                <w:lang w:eastAsia="zh-CN"/>
                              </w:rPr>
                            </w:pPr>
                            <w:r>
                              <w:rPr>
                                <w:rFonts w:ascii="黑体" w:hAnsi="黑体" w:eastAsia="黑体" w:cs="黑体"/>
                                <w:b/>
                                <w:bCs/>
                                <w:sz w:val="24"/>
                              </w:rPr>
                              <w:br w:type="textWrapping"/>
                            </w:r>
                            <w:r>
                              <w:rPr>
                                <w:rFonts w:hint="eastAsia" w:ascii="黑体" w:hAnsi="黑体" w:eastAsia="黑体" w:cs="黑体"/>
                                <w:b/>
                                <w:bCs/>
                                <w:sz w:val="24"/>
                                <w:lang w:eastAsia="zh-CN"/>
                              </w:rPr>
                              <w:t>优质天然肠衣</w:t>
                            </w:r>
                          </w:p>
                          <w:p>
                            <w:pPr>
                              <w:jc w:val="center"/>
                              <w:rPr>
                                <w:rFonts w:hint="default" w:ascii="黑体" w:hAnsi="黑体" w:eastAsia="黑体" w:cs="黑体"/>
                                <w:b/>
                                <w:bCs/>
                                <w:sz w:val="24"/>
                                <w:lang w:val="en-US" w:eastAsia="zh-CN"/>
                              </w:rPr>
                            </w:pPr>
                            <w:bookmarkStart w:id="36" w:name="_Hlk39828877"/>
                            <w:r>
                              <w:rPr>
                                <w:rFonts w:hint="eastAsia" w:ascii="黑体" w:hAnsi="黑体" w:eastAsia="黑体" w:cs="黑体"/>
                                <w:b/>
                                <w:bCs/>
                                <w:sz w:val="24"/>
                              </w:rPr>
                              <w:t>T/</w:t>
                            </w:r>
                            <w:r>
                              <w:rPr>
                                <w:rFonts w:hint="eastAsia" w:ascii="黑体" w:hAnsi="黑体" w:eastAsia="黑体" w:cs="黑体"/>
                                <w:b/>
                                <w:bCs/>
                                <w:sz w:val="24"/>
                                <w:lang w:val="en-US" w:eastAsia="zh-CN"/>
                              </w:rPr>
                              <w:t>H</w:t>
                            </w:r>
                            <w:r>
                              <w:rPr>
                                <w:rFonts w:hint="eastAsia" w:ascii="黑体" w:hAnsi="黑体" w:eastAsia="黑体" w:cs="黑体"/>
                                <w:b/>
                                <w:bCs/>
                                <w:sz w:val="24"/>
                              </w:rPr>
                              <w:t>SPAQ</w:t>
                            </w:r>
                            <w:r>
                              <w:rPr>
                                <w:rFonts w:ascii="黑体" w:hAnsi="黑体" w:eastAsia="黑体" w:cs="黑体"/>
                                <w:b/>
                                <w:bCs/>
                                <w:sz w:val="24"/>
                              </w:rPr>
                              <w:t xml:space="preserve"> 00</w:t>
                            </w:r>
                            <w:r>
                              <w:rPr>
                                <w:rFonts w:hint="eastAsia" w:ascii="黑体" w:hAnsi="黑体" w:eastAsia="黑体" w:cs="黑体"/>
                                <w:b/>
                                <w:bCs/>
                                <w:sz w:val="24"/>
                              </w:rPr>
                              <w:t>0</w:t>
                            </w:r>
                            <w:r>
                              <w:rPr>
                                <w:rFonts w:hint="eastAsia" w:ascii="黑体" w:hAnsi="黑体" w:eastAsia="黑体" w:cs="黑体"/>
                                <w:b/>
                                <w:bCs/>
                                <w:sz w:val="24"/>
                                <w:lang w:val="en-US" w:eastAsia="zh-CN"/>
                              </w:rPr>
                              <w:t>2</w:t>
                            </w:r>
                            <w:r>
                              <w:rPr>
                                <w:rFonts w:hint="eastAsia" w:ascii="黑体" w:hAnsi="黑体" w:eastAsia="黑体" w:cs="黑体"/>
                                <w:b/>
                                <w:bCs/>
                                <w:sz w:val="24"/>
                              </w:rPr>
                              <w:t>-</w:t>
                            </w:r>
                            <w:bookmarkEnd w:id="36"/>
                            <w:r>
                              <w:rPr>
                                <w:rFonts w:ascii="黑体" w:hAnsi="黑体" w:eastAsia="黑体" w:cs="黑体"/>
                                <w:b/>
                                <w:bCs/>
                                <w:sz w:val="24"/>
                              </w:rPr>
                              <w:t>20</w:t>
                            </w:r>
                            <w:r>
                              <w:rPr>
                                <w:rFonts w:hint="eastAsia" w:ascii="黑体" w:hAnsi="黑体" w:eastAsia="黑体" w:cs="黑体"/>
                                <w:b/>
                                <w:bCs/>
                                <w:sz w:val="24"/>
                                <w:lang w:val="en-US" w:eastAsia="zh-CN"/>
                              </w:rPr>
                              <w:t>24</w:t>
                            </w:r>
                          </w:p>
                          <w:p>
                            <w:pPr>
                              <w:jc w:val="center"/>
                              <w:rPr>
                                <w:rFonts w:ascii="黑体" w:hAnsi="黑体" w:eastAsia="黑体" w:cs="黑体"/>
                              </w:rPr>
                            </w:pPr>
                          </w:p>
                          <w:p>
                            <w:pPr>
                              <w:pStyle w:val="24"/>
                              <w:ind w:firstLine="422"/>
                              <w:rPr>
                                <w:b/>
                                <w:bCs/>
                              </w:rPr>
                            </w:pPr>
                            <w:r>
                              <w:rPr>
                                <w:rFonts w:hint="eastAsia"/>
                                <w:b/>
                                <w:bCs/>
                              </w:rPr>
                              <w:t>声明：本</w:t>
                            </w:r>
                            <w:r>
                              <w:rPr>
                                <w:rFonts w:hint="eastAsia"/>
                                <w:b/>
                                <w:bCs/>
                                <w:lang w:eastAsia="zh-CN"/>
                              </w:rPr>
                              <w:t>文件</w:t>
                            </w:r>
                            <w:r>
                              <w:rPr>
                                <w:rFonts w:hint="eastAsia"/>
                                <w:b/>
                                <w:bCs/>
                              </w:rPr>
                              <w:t>的知识产权归属于河北省食品安全促进会，未经同意，不得印刷、销售。任何组织、个人使用本</w:t>
                            </w:r>
                            <w:r>
                              <w:rPr>
                                <w:rFonts w:hint="eastAsia"/>
                                <w:b/>
                                <w:bCs/>
                                <w:lang w:eastAsia="zh-CN"/>
                              </w:rPr>
                              <w:t>文件</w:t>
                            </w:r>
                            <w:r>
                              <w:rPr>
                                <w:rFonts w:hint="eastAsia"/>
                                <w:b/>
                                <w:bCs/>
                              </w:rPr>
                              <w:t>应经河北省食品安全促进会批准授权。</w:t>
                            </w:r>
                          </w:p>
                          <w:p>
                            <w:pPr>
                              <w:pStyle w:val="24"/>
                              <w:ind w:firstLine="422"/>
                              <w:rPr>
                                <w:b/>
                                <w:bCs/>
                              </w:rPr>
                            </w:pPr>
                          </w:p>
                          <w:p>
                            <w:pPr>
                              <w:pStyle w:val="24"/>
                              <w:ind w:firstLine="422"/>
                              <w:rPr>
                                <w:b/>
                                <w:bCs/>
                              </w:rPr>
                            </w:pPr>
                            <w:r>
                              <w:rPr>
                                <w:rFonts w:hint="eastAsia"/>
                                <w:b/>
                                <w:bCs/>
                              </w:rPr>
                              <w:t>使用备案网站：</w:t>
                            </w:r>
                          </w:p>
                          <w:p>
                            <w:pPr>
                              <w:pStyle w:val="24"/>
                              <w:ind w:firstLine="422"/>
                              <w:rPr>
                                <w:rFonts w:ascii="黑体" w:hAnsi="黑体" w:cs="黑体"/>
                              </w:rPr>
                            </w:pPr>
                            <w:r>
                              <w:rPr>
                                <w:rFonts w:hint="eastAsia"/>
                                <w:b/>
                                <w:bCs/>
                              </w:rPr>
                              <w:t>www.chinafoods.org.cn/</w:t>
                            </w:r>
                          </w:p>
                          <w:p>
                            <w:pPr>
                              <w:ind w:firstLine="420" w:firstLineChars="200"/>
                              <w:rPr>
                                <w:rFonts w:ascii="黑体" w:hAnsi="黑体" w:eastAsia="黑体" w:cs="黑体"/>
                              </w:rPr>
                            </w:pPr>
                            <w:r>
                              <w:rPr>
                                <w:rFonts w:hint="eastAsia" w:ascii="黑体" w:hAnsi="黑体" w:eastAsia="黑体" w:cs="黑体"/>
                              </w:rPr>
                              <w:t xml:space="preserve">版权专有 </w:t>
                            </w:r>
                            <w:r>
                              <w:rPr>
                                <w:rFonts w:ascii="黑体" w:hAnsi="黑体" w:eastAsia="黑体" w:cs="黑体"/>
                              </w:rPr>
                              <w:t xml:space="preserve"> </w:t>
                            </w:r>
                            <w:r>
                              <w:rPr>
                                <w:rFonts w:hint="eastAsia" w:ascii="黑体" w:hAnsi="黑体" w:eastAsia="黑体" w:cs="黑体"/>
                              </w:rPr>
                              <w:t>侵权必究</w:t>
                            </w:r>
                          </w:p>
                          <w:p>
                            <w:pPr>
                              <w:ind w:firstLine="420" w:firstLineChars="200"/>
                            </w:pPr>
                            <w:r>
                              <w:rPr>
                                <w:rFonts w:hint="eastAsia" w:ascii="黑体" w:hAnsi="黑体" w:eastAsia="黑体" w:cs="黑体"/>
                              </w:rPr>
                              <w:t>备案电话：（</w:t>
                            </w:r>
                            <w:r>
                              <w:rPr>
                                <w:rFonts w:ascii="黑体" w:hAnsi="黑体" w:eastAsia="黑体" w:cs="黑体"/>
                              </w:rPr>
                              <w:t>0</w:t>
                            </w:r>
                            <w:r>
                              <w:rPr>
                                <w:rFonts w:hint="eastAsia" w:ascii="黑体" w:hAnsi="黑体" w:eastAsia="黑体" w:cs="黑体"/>
                              </w:rPr>
                              <w:t>311）82622090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pt;margin-top:321.7pt;height:249.25pt;width:225.05pt;z-index:251666432;mso-width-relative:page;mso-height-relative:page;" fillcolor="#FFFFFF" filled="t" stroked="f" coordsize="21600,21600" o:gfxdata="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3o6+j1gAAAAwB&#10;AAAPAAAAAAAAAAEAIAAAACIAAABkcnMvZG93bnJldi54bWxQSwECFAAUAAAACACHTuJAjwSJj1YC&#10;AACgBAAADgAAAAAAAAABACAAAAAlAQAAZHJzL2Uyb0RvYy54bWxQSwUGAAAAAAYABgBZAQAA7QUA&#10;AAAA&#10;">
                <v:fill on="t" focussize="0,0"/>
                <v:stroke on="f" weight="0.5pt"/>
                <v:imagedata o:title=""/>
                <o:lock v:ext="edit" aspectratio="f"/>
                <v:textbox>
                  <w:txbxContent>
                    <w:p>
                      <w:pPr>
                        <w:jc w:val="center"/>
                        <w:rPr>
                          <w:rFonts w:hAnsi="黑体" w:cs="黑体"/>
                          <w:sz w:val="24"/>
                        </w:rPr>
                      </w:pPr>
                      <w:r>
                        <w:rPr>
                          <w:rFonts w:hint="eastAsia" w:hAnsi="黑体" w:cs="黑体"/>
                          <w:sz w:val="24"/>
                        </w:rPr>
                        <w:t>河 北 省 食 品 安 全 促 进 会</w:t>
                      </w:r>
                    </w:p>
                    <w:p>
                      <w:pPr>
                        <w:jc w:val="center"/>
                        <w:rPr>
                          <w:rFonts w:ascii="宋体" w:hAnsi="宋体" w:cs="宋体"/>
                          <w:sz w:val="24"/>
                        </w:rPr>
                      </w:pPr>
                      <w:r>
                        <w:rPr>
                          <w:rFonts w:hint="eastAsia" w:ascii="宋体" w:hAnsi="宋体" w:cs="宋体"/>
                          <w:sz w:val="24"/>
                        </w:rPr>
                        <w:t>团 体 标 准</w:t>
                      </w:r>
                    </w:p>
                    <w:p>
                      <w:pPr>
                        <w:jc w:val="center"/>
                        <w:rPr>
                          <w:rFonts w:hint="eastAsia" w:ascii="黑体" w:hAnsi="黑体" w:eastAsia="黑体" w:cs="黑体"/>
                          <w:b/>
                          <w:bCs/>
                          <w:sz w:val="24"/>
                          <w:lang w:eastAsia="zh-CN"/>
                        </w:rPr>
                      </w:pPr>
                      <w:r>
                        <w:rPr>
                          <w:rFonts w:ascii="黑体" w:hAnsi="黑体" w:eastAsia="黑体" w:cs="黑体"/>
                          <w:b/>
                          <w:bCs/>
                          <w:sz w:val="24"/>
                        </w:rPr>
                        <w:br w:type="textWrapping"/>
                      </w:r>
                      <w:r>
                        <w:rPr>
                          <w:rFonts w:hint="eastAsia" w:ascii="黑体" w:hAnsi="黑体" w:eastAsia="黑体" w:cs="黑体"/>
                          <w:b/>
                          <w:bCs/>
                          <w:sz w:val="24"/>
                          <w:lang w:eastAsia="zh-CN"/>
                        </w:rPr>
                        <w:t>优质天然肠衣</w:t>
                      </w:r>
                    </w:p>
                    <w:p>
                      <w:pPr>
                        <w:jc w:val="center"/>
                        <w:rPr>
                          <w:rFonts w:hint="default" w:ascii="黑体" w:hAnsi="黑体" w:eastAsia="黑体" w:cs="黑体"/>
                          <w:b/>
                          <w:bCs/>
                          <w:sz w:val="24"/>
                          <w:lang w:val="en-US" w:eastAsia="zh-CN"/>
                        </w:rPr>
                      </w:pPr>
                      <w:bookmarkStart w:id="36" w:name="_Hlk39828877"/>
                      <w:r>
                        <w:rPr>
                          <w:rFonts w:hint="eastAsia" w:ascii="黑体" w:hAnsi="黑体" w:eastAsia="黑体" w:cs="黑体"/>
                          <w:b/>
                          <w:bCs/>
                          <w:sz w:val="24"/>
                        </w:rPr>
                        <w:t>T/</w:t>
                      </w:r>
                      <w:r>
                        <w:rPr>
                          <w:rFonts w:hint="eastAsia" w:ascii="黑体" w:hAnsi="黑体" w:eastAsia="黑体" w:cs="黑体"/>
                          <w:b/>
                          <w:bCs/>
                          <w:sz w:val="24"/>
                          <w:lang w:val="en-US" w:eastAsia="zh-CN"/>
                        </w:rPr>
                        <w:t>H</w:t>
                      </w:r>
                      <w:r>
                        <w:rPr>
                          <w:rFonts w:hint="eastAsia" w:ascii="黑体" w:hAnsi="黑体" w:eastAsia="黑体" w:cs="黑体"/>
                          <w:b/>
                          <w:bCs/>
                          <w:sz w:val="24"/>
                        </w:rPr>
                        <w:t>SPAQ</w:t>
                      </w:r>
                      <w:r>
                        <w:rPr>
                          <w:rFonts w:ascii="黑体" w:hAnsi="黑体" w:eastAsia="黑体" w:cs="黑体"/>
                          <w:b/>
                          <w:bCs/>
                          <w:sz w:val="24"/>
                        </w:rPr>
                        <w:t xml:space="preserve"> 00</w:t>
                      </w:r>
                      <w:r>
                        <w:rPr>
                          <w:rFonts w:hint="eastAsia" w:ascii="黑体" w:hAnsi="黑体" w:eastAsia="黑体" w:cs="黑体"/>
                          <w:b/>
                          <w:bCs/>
                          <w:sz w:val="24"/>
                        </w:rPr>
                        <w:t>0</w:t>
                      </w:r>
                      <w:r>
                        <w:rPr>
                          <w:rFonts w:hint="eastAsia" w:ascii="黑体" w:hAnsi="黑体" w:eastAsia="黑体" w:cs="黑体"/>
                          <w:b/>
                          <w:bCs/>
                          <w:sz w:val="24"/>
                          <w:lang w:val="en-US" w:eastAsia="zh-CN"/>
                        </w:rPr>
                        <w:t>2</w:t>
                      </w:r>
                      <w:r>
                        <w:rPr>
                          <w:rFonts w:hint="eastAsia" w:ascii="黑体" w:hAnsi="黑体" w:eastAsia="黑体" w:cs="黑体"/>
                          <w:b/>
                          <w:bCs/>
                          <w:sz w:val="24"/>
                        </w:rPr>
                        <w:t>-</w:t>
                      </w:r>
                      <w:bookmarkEnd w:id="36"/>
                      <w:r>
                        <w:rPr>
                          <w:rFonts w:ascii="黑体" w:hAnsi="黑体" w:eastAsia="黑体" w:cs="黑体"/>
                          <w:b/>
                          <w:bCs/>
                          <w:sz w:val="24"/>
                        </w:rPr>
                        <w:t>20</w:t>
                      </w:r>
                      <w:r>
                        <w:rPr>
                          <w:rFonts w:hint="eastAsia" w:ascii="黑体" w:hAnsi="黑体" w:eastAsia="黑体" w:cs="黑体"/>
                          <w:b/>
                          <w:bCs/>
                          <w:sz w:val="24"/>
                          <w:lang w:val="en-US" w:eastAsia="zh-CN"/>
                        </w:rPr>
                        <w:t>24</w:t>
                      </w:r>
                    </w:p>
                    <w:p>
                      <w:pPr>
                        <w:jc w:val="center"/>
                        <w:rPr>
                          <w:rFonts w:ascii="黑体" w:hAnsi="黑体" w:eastAsia="黑体" w:cs="黑体"/>
                        </w:rPr>
                      </w:pPr>
                    </w:p>
                    <w:p>
                      <w:pPr>
                        <w:pStyle w:val="24"/>
                        <w:ind w:firstLine="422"/>
                        <w:rPr>
                          <w:b/>
                          <w:bCs/>
                        </w:rPr>
                      </w:pPr>
                      <w:r>
                        <w:rPr>
                          <w:rFonts w:hint="eastAsia"/>
                          <w:b/>
                          <w:bCs/>
                        </w:rPr>
                        <w:t>声明：本</w:t>
                      </w:r>
                      <w:r>
                        <w:rPr>
                          <w:rFonts w:hint="eastAsia"/>
                          <w:b/>
                          <w:bCs/>
                          <w:lang w:eastAsia="zh-CN"/>
                        </w:rPr>
                        <w:t>文件</w:t>
                      </w:r>
                      <w:r>
                        <w:rPr>
                          <w:rFonts w:hint="eastAsia"/>
                          <w:b/>
                          <w:bCs/>
                        </w:rPr>
                        <w:t>的知识产权归属于河北省食品安全促进会，未经同意，不得印刷、销售。任何组织、个人使用本</w:t>
                      </w:r>
                      <w:r>
                        <w:rPr>
                          <w:rFonts w:hint="eastAsia"/>
                          <w:b/>
                          <w:bCs/>
                          <w:lang w:eastAsia="zh-CN"/>
                        </w:rPr>
                        <w:t>文件</w:t>
                      </w:r>
                      <w:r>
                        <w:rPr>
                          <w:rFonts w:hint="eastAsia"/>
                          <w:b/>
                          <w:bCs/>
                        </w:rPr>
                        <w:t>应经河北省食品安全促进会批准授权。</w:t>
                      </w:r>
                    </w:p>
                    <w:p>
                      <w:pPr>
                        <w:pStyle w:val="24"/>
                        <w:ind w:firstLine="422"/>
                        <w:rPr>
                          <w:b/>
                          <w:bCs/>
                        </w:rPr>
                      </w:pPr>
                    </w:p>
                    <w:p>
                      <w:pPr>
                        <w:pStyle w:val="24"/>
                        <w:ind w:firstLine="422"/>
                        <w:rPr>
                          <w:b/>
                          <w:bCs/>
                        </w:rPr>
                      </w:pPr>
                      <w:r>
                        <w:rPr>
                          <w:rFonts w:hint="eastAsia"/>
                          <w:b/>
                          <w:bCs/>
                        </w:rPr>
                        <w:t>使用备案网站：</w:t>
                      </w:r>
                    </w:p>
                    <w:p>
                      <w:pPr>
                        <w:pStyle w:val="24"/>
                        <w:ind w:firstLine="422"/>
                        <w:rPr>
                          <w:rFonts w:ascii="黑体" w:hAnsi="黑体" w:cs="黑体"/>
                        </w:rPr>
                      </w:pPr>
                      <w:r>
                        <w:rPr>
                          <w:rFonts w:hint="eastAsia"/>
                          <w:b/>
                          <w:bCs/>
                        </w:rPr>
                        <w:t>www.chinafoods.org.cn/</w:t>
                      </w:r>
                    </w:p>
                    <w:p>
                      <w:pPr>
                        <w:ind w:firstLine="420" w:firstLineChars="200"/>
                        <w:rPr>
                          <w:rFonts w:ascii="黑体" w:hAnsi="黑体" w:eastAsia="黑体" w:cs="黑体"/>
                        </w:rPr>
                      </w:pPr>
                      <w:r>
                        <w:rPr>
                          <w:rFonts w:hint="eastAsia" w:ascii="黑体" w:hAnsi="黑体" w:eastAsia="黑体" w:cs="黑体"/>
                        </w:rPr>
                        <w:t xml:space="preserve">版权专有 </w:t>
                      </w:r>
                      <w:r>
                        <w:rPr>
                          <w:rFonts w:ascii="黑体" w:hAnsi="黑体" w:eastAsia="黑体" w:cs="黑体"/>
                        </w:rPr>
                        <w:t xml:space="preserve"> </w:t>
                      </w:r>
                      <w:r>
                        <w:rPr>
                          <w:rFonts w:hint="eastAsia" w:ascii="黑体" w:hAnsi="黑体" w:eastAsia="黑体" w:cs="黑体"/>
                        </w:rPr>
                        <w:t>侵权必究</w:t>
                      </w:r>
                    </w:p>
                    <w:p>
                      <w:pPr>
                        <w:ind w:firstLine="420" w:firstLineChars="200"/>
                      </w:pPr>
                      <w:r>
                        <w:rPr>
                          <w:rFonts w:hint="eastAsia" w:ascii="黑体" w:hAnsi="黑体" w:eastAsia="黑体" w:cs="黑体"/>
                        </w:rPr>
                        <w:t>备案电话：（</w:t>
                      </w:r>
                      <w:r>
                        <w:rPr>
                          <w:rFonts w:ascii="黑体" w:hAnsi="黑体" w:eastAsia="黑体" w:cs="黑体"/>
                        </w:rPr>
                        <w:t>0</w:t>
                      </w:r>
                      <w:r>
                        <w:rPr>
                          <w:rFonts w:hint="eastAsia" w:ascii="黑体" w:hAnsi="黑体" w:eastAsia="黑体" w:cs="黑体"/>
                        </w:rPr>
                        <w:t>311）82622090</w:t>
                      </w:r>
                    </w:p>
                  </w:txbxContent>
                </v:textbox>
              </v:shape>
            </w:pict>
          </mc:Fallback>
        </mc:AlternateContent>
      </w:r>
      <w:r>
        <w:rPr>
          <w:rFonts w:hAnsi="黑体" w:cs="黑体"/>
        </w:rPr>
        <mc:AlternateContent>
          <mc:Choice Requires="wps">
            <w:drawing>
              <wp:anchor distT="45720" distB="45720" distL="114300" distR="114300" simplePos="0" relativeHeight="251665408" behindDoc="0" locked="0" layoutInCell="1" allowOverlap="1">
                <wp:simplePos x="0" y="0"/>
                <wp:positionH relativeFrom="column">
                  <wp:posOffset>5765165</wp:posOffset>
                </wp:positionH>
                <wp:positionV relativeFrom="paragraph">
                  <wp:posOffset>415290</wp:posOffset>
                </wp:positionV>
                <wp:extent cx="565785" cy="2245995"/>
                <wp:effectExtent l="4445" t="4445" r="13970" b="10160"/>
                <wp:wrapSquare wrapText="bothSides"/>
                <wp:docPr id="25" name="文本框 25"/>
                <wp:cNvGraphicFramePr/>
                <a:graphic xmlns:a="http://schemas.openxmlformats.org/drawingml/2006/main">
                  <a:graphicData uri="http://schemas.microsoft.com/office/word/2010/wordprocessingShape">
                    <wps:wsp>
                      <wps:cNvSpPr txBox="1"/>
                      <wps:spPr>
                        <a:xfrm>
                          <a:off x="0" y="0"/>
                          <a:ext cx="565785" cy="224599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default" w:eastAsia="黑体"/>
                                <w:sz w:val="28"/>
                                <w:szCs w:val="28"/>
                                <w:lang w:val="en-US" w:eastAsia="zh-CN"/>
                              </w:rPr>
                            </w:pPr>
                            <w:r>
                              <w:rPr>
                                <w:rFonts w:hint="eastAsia" w:ascii="黑体" w:hAnsi="黑体" w:eastAsia="黑体" w:cs="黑体"/>
                                <w:b/>
                                <w:bCs/>
                                <w:sz w:val="28"/>
                                <w:szCs w:val="28"/>
                              </w:rPr>
                              <w:t>T/</w:t>
                            </w:r>
                            <w:r>
                              <w:rPr>
                                <w:rFonts w:hint="eastAsia" w:ascii="黑体" w:hAnsi="黑体" w:eastAsia="黑体" w:cs="黑体"/>
                                <w:b/>
                                <w:bCs/>
                                <w:sz w:val="28"/>
                                <w:szCs w:val="28"/>
                                <w:lang w:val="en-US" w:eastAsia="zh-CN"/>
                              </w:rPr>
                              <w:t>H</w:t>
                            </w:r>
                            <w:r>
                              <w:rPr>
                                <w:rFonts w:hint="eastAsia" w:ascii="黑体" w:hAnsi="黑体" w:eastAsia="黑体" w:cs="黑体"/>
                                <w:b/>
                                <w:bCs/>
                                <w:sz w:val="28"/>
                                <w:szCs w:val="28"/>
                              </w:rPr>
                              <w:t>SPAQ</w:t>
                            </w:r>
                            <w:r>
                              <w:rPr>
                                <w:rFonts w:ascii="黑体" w:hAnsi="黑体" w:eastAsia="黑体" w:cs="黑体"/>
                                <w:b/>
                                <w:bCs/>
                                <w:sz w:val="28"/>
                                <w:szCs w:val="28"/>
                              </w:rPr>
                              <w:t xml:space="preserve"> 00</w:t>
                            </w:r>
                            <w:r>
                              <w:rPr>
                                <w:rFonts w:hint="eastAsia" w:ascii="黑体" w:hAnsi="黑体" w:eastAsia="黑体" w:cs="黑体"/>
                                <w:b/>
                                <w:bCs/>
                                <w:sz w:val="28"/>
                                <w:szCs w:val="28"/>
                              </w:rPr>
                              <w:t>0</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w:t>
                            </w:r>
                            <w:r>
                              <w:rPr>
                                <w:rFonts w:ascii="黑体" w:hAnsi="黑体" w:eastAsia="黑体" w:cs="黑体"/>
                                <w:b/>
                                <w:bCs/>
                                <w:sz w:val="28"/>
                                <w:szCs w:val="28"/>
                              </w:rPr>
                              <w:t>20</w:t>
                            </w:r>
                            <w:r>
                              <w:rPr>
                                <w:rFonts w:hint="eastAsia" w:ascii="黑体" w:hAnsi="黑体" w:eastAsia="黑体" w:cs="黑体"/>
                                <w:b/>
                                <w:bCs/>
                                <w:sz w:val="28"/>
                                <w:szCs w:val="28"/>
                                <w:lang w:val="en-US" w:eastAsia="zh-CN"/>
                              </w:rPr>
                              <w:t>24</w:t>
                            </w:r>
                          </w:p>
                        </w:txbxContent>
                      </wps:txbx>
                      <wps:bodyPr vert="vert270" upright="1"/>
                    </wps:wsp>
                  </a:graphicData>
                </a:graphic>
              </wp:anchor>
            </w:drawing>
          </mc:Choice>
          <mc:Fallback>
            <w:pict>
              <v:shape id="_x0000_s1026" o:spid="_x0000_s1026" o:spt="202" type="#_x0000_t202" style="position:absolute;left:0pt;margin-left:453.95pt;margin-top:32.7pt;height:176.85pt;width:44.55pt;mso-wrap-distance-bottom:3.6pt;mso-wrap-distance-left:9pt;mso-wrap-distance-right:9pt;mso-wrap-distance-top:3.6pt;z-index:251665408;mso-width-relative:page;mso-height-relative:page;" fillcolor="#FFFFFF" filled="t" stroked="t" coordsize="21600,21600" o:gfxdata="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z52w2QAAAAoBAAAP&#10;AAAAAAAAAAEAIAAAACIAAABkcnMvZG93bnJldi54bWxQSwECFAAUAAAACACHTuJA5G2qDhcCAABV&#10;BAAADgAAAAAAAAABACAAAAAoAQAAZHJzL2Uyb0RvYy54bWxQSwUGAAAAAAYABgBZAQAAsQUAAAAA&#10;">
                <v:fill on="t" focussize="0,0"/>
                <v:stroke color="#FFFFFF" joinstyle="miter"/>
                <v:imagedata o:title=""/>
                <o:lock v:ext="edit" aspectratio="f"/>
                <v:textbox style="layout-flow:vertical;mso-layout-flow-alt:bottom-to-top;">
                  <w:txbxContent>
                    <w:p>
                      <w:pPr>
                        <w:rPr>
                          <w:rFonts w:hint="default" w:eastAsia="黑体"/>
                          <w:sz w:val="28"/>
                          <w:szCs w:val="28"/>
                          <w:lang w:val="en-US" w:eastAsia="zh-CN"/>
                        </w:rPr>
                      </w:pPr>
                      <w:r>
                        <w:rPr>
                          <w:rFonts w:hint="eastAsia" w:ascii="黑体" w:hAnsi="黑体" w:eastAsia="黑体" w:cs="黑体"/>
                          <w:b/>
                          <w:bCs/>
                          <w:sz w:val="28"/>
                          <w:szCs w:val="28"/>
                        </w:rPr>
                        <w:t>T/</w:t>
                      </w:r>
                      <w:r>
                        <w:rPr>
                          <w:rFonts w:hint="eastAsia" w:ascii="黑体" w:hAnsi="黑体" w:eastAsia="黑体" w:cs="黑体"/>
                          <w:b/>
                          <w:bCs/>
                          <w:sz w:val="28"/>
                          <w:szCs w:val="28"/>
                          <w:lang w:val="en-US" w:eastAsia="zh-CN"/>
                        </w:rPr>
                        <w:t>H</w:t>
                      </w:r>
                      <w:r>
                        <w:rPr>
                          <w:rFonts w:hint="eastAsia" w:ascii="黑体" w:hAnsi="黑体" w:eastAsia="黑体" w:cs="黑体"/>
                          <w:b/>
                          <w:bCs/>
                          <w:sz w:val="28"/>
                          <w:szCs w:val="28"/>
                        </w:rPr>
                        <w:t>SPAQ</w:t>
                      </w:r>
                      <w:r>
                        <w:rPr>
                          <w:rFonts w:ascii="黑体" w:hAnsi="黑体" w:eastAsia="黑体" w:cs="黑体"/>
                          <w:b/>
                          <w:bCs/>
                          <w:sz w:val="28"/>
                          <w:szCs w:val="28"/>
                        </w:rPr>
                        <w:t xml:space="preserve"> 00</w:t>
                      </w:r>
                      <w:r>
                        <w:rPr>
                          <w:rFonts w:hint="eastAsia" w:ascii="黑体" w:hAnsi="黑体" w:eastAsia="黑体" w:cs="黑体"/>
                          <w:b/>
                          <w:bCs/>
                          <w:sz w:val="28"/>
                          <w:szCs w:val="28"/>
                        </w:rPr>
                        <w:t>0</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w:t>
                      </w:r>
                      <w:r>
                        <w:rPr>
                          <w:rFonts w:ascii="黑体" w:hAnsi="黑体" w:eastAsia="黑体" w:cs="黑体"/>
                          <w:b/>
                          <w:bCs/>
                          <w:sz w:val="28"/>
                          <w:szCs w:val="28"/>
                        </w:rPr>
                        <w:t>20</w:t>
                      </w:r>
                      <w:r>
                        <w:rPr>
                          <w:rFonts w:hint="eastAsia" w:ascii="黑体" w:hAnsi="黑体" w:eastAsia="黑体" w:cs="黑体"/>
                          <w:b/>
                          <w:bCs/>
                          <w:sz w:val="28"/>
                          <w:szCs w:val="28"/>
                          <w:lang w:val="en-US" w:eastAsia="zh-CN"/>
                        </w:rPr>
                        <w:t>24</w:t>
                      </w:r>
                    </w:p>
                  </w:txbxContent>
                </v:textbox>
                <w10:wrap type="square"/>
              </v:shape>
            </w:pict>
          </mc:Fallback>
        </mc:AlternateContent>
      </w: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p>
      <w:pPr>
        <w:pStyle w:val="24"/>
        <w:ind w:firstLineChars="0"/>
        <w:rPr>
          <w:rFonts w:hAnsi="黑体" w:cs="黑体"/>
        </w:rPr>
      </w:pPr>
    </w:p>
    <w:sectPr>
      <w:headerReference r:id="rId3"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MS Gothic">
    <w:panose1 w:val="020B0609070205080204"/>
    <w:charset w:val="80"/>
    <w:family w:val="moder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hint="default" w:eastAsia="黑体"/>
        <w:lang w:val="en-US" w:eastAsia="zh-CN"/>
      </w:rPr>
    </w:pPr>
    <w:r>
      <w:t>T/</w:t>
    </w:r>
    <w:r>
      <w:rPr>
        <w:rFonts w:hint="eastAsia"/>
        <w:lang w:val="en-US" w:eastAsia="zh-CN"/>
      </w:rPr>
      <w:t>H</w:t>
    </w:r>
    <w:r>
      <w:rPr>
        <w:rFonts w:hint="eastAsia"/>
      </w:rPr>
      <w:t xml:space="preserve">SPAQ </w:t>
    </w:r>
    <w:r>
      <w:rPr>
        <w:rFonts w:hint="eastAsia"/>
        <w:lang w:val="en-US" w:eastAsia="zh-CN"/>
      </w:rPr>
      <w:t>XXXX</w:t>
    </w:r>
    <w:r>
      <w:t>—</w:t>
    </w:r>
    <w:r>
      <w:rPr>
        <w:rFonts w:hint="eastAsia"/>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2A8F7113"/>
    <w:multiLevelType w:val="multilevel"/>
    <w:tmpl w:val="2A8F7113"/>
    <w:lvl w:ilvl="0" w:tentative="0">
      <w:start w:val="1"/>
      <w:numFmt w:val="upperLetter"/>
      <w:pStyle w:val="108"/>
      <w:suff w:val="space"/>
      <w:lvlText w:val="%1"/>
      <w:lvlJc w:val="left"/>
      <w:pPr>
        <w:ind w:left="623" w:hanging="425"/>
      </w:pPr>
      <w:rPr>
        <w:rFonts w:hint="eastAsia"/>
      </w:rPr>
    </w:lvl>
    <w:lvl w:ilvl="1" w:tentative="0">
      <w:start w:val="1"/>
      <w:numFmt w:val="decimal"/>
      <w:pStyle w:val="10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58"/>
      <w:suff w:val="nothing"/>
      <w:lvlText w:val="%1——"/>
      <w:lvlJc w:val="left"/>
      <w:pPr>
        <w:ind w:left="833" w:hanging="408"/>
      </w:pPr>
      <w:rPr>
        <w:rFonts w:hint="eastAsia"/>
      </w:rPr>
    </w:lvl>
    <w:lvl w:ilvl="1" w:tentative="0">
      <w:start w:val="1"/>
      <w:numFmt w:val="bullet"/>
      <w:pStyle w:val="59"/>
      <w:lvlText w:val=""/>
      <w:lvlJc w:val="left"/>
      <w:pPr>
        <w:tabs>
          <w:tab w:val="left" w:pos="760"/>
        </w:tabs>
        <w:ind w:left="1264" w:hanging="413"/>
      </w:pPr>
      <w:rPr>
        <w:rFonts w:hint="default" w:ascii="Symbol" w:hAnsi="Symbol"/>
        <w:color w:val="auto"/>
      </w:rPr>
    </w:lvl>
    <w:lvl w:ilvl="2" w:tentative="0">
      <w:start w:val="1"/>
      <w:numFmt w:val="bullet"/>
      <w:pStyle w:val="7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1C880E9"/>
    <w:multiLevelType w:val="multilevel"/>
    <w:tmpl w:val="41C880E9"/>
    <w:lvl w:ilvl="0" w:tentative="0">
      <w:start w:val="1"/>
      <w:numFmt w:val="decimal"/>
      <w:pStyle w:val="5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5"/>
      <w:suff w:val="nothing"/>
      <w:lvlText w:val="%1.%2.%3　"/>
      <w:lvlJc w:val="left"/>
      <w:pPr>
        <w:ind w:left="1440" w:firstLine="0"/>
      </w:pPr>
      <w:rPr>
        <w:rFonts w:hint="eastAsia" w:ascii="黑体" w:hAnsi="Times New Roman" w:eastAsia="黑体"/>
        <w:b w:val="0"/>
        <w:i w:val="0"/>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44C50F90"/>
    <w:multiLevelType w:val="multilevel"/>
    <w:tmpl w:val="44C50F90"/>
    <w:lvl w:ilvl="0" w:tentative="0">
      <w:start w:val="1"/>
      <w:numFmt w:val="lowerLetter"/>
      <w:pStyle w:val="6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4"/>
      <w:lvlText w:val="%2)"/>
      <w:lvlJc w:val="left"/>
      <w:pPr>
        <w:tabs>
          <w:tab w:val="left" w:pos="1260"/>
        </w:tabs>
        <w:ind w:left="1259" w:hanging="419"/>
      </w:pPr>
      <w:rPr>
        <w:rFonts w:hint="eastAsia"/>
      </w:rPr>
    </w:lvl>
    <w:lvl w:ilvl="2" w:tentative="0">
      <w:start w:val="1"/>
      <w:numFmt w:val="decimal"/>
      <w:pStyle w:val="7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4CB329"/>
    <w:multiLevelType w:val="multilevel"/>
    <w:tmpl w:val="4B4CB329"/>
    <w:lvl w:ilvl="0" w:tentative="0">
      <w:start w:val="1"/>
      <w:numFmt w:val="decimal"/>
      <w:pStyle w:val="136"/>
      <w:suff w:val="nothing"/>
      <w:lvlText w:val="表%1　"/>
      <w:lvlJc w:val="left"/>
      <w:pPr>
        <w:ind w:left="4537" w:firstLine="0"/>
      </w:pPr>
      <w:rPr>
        <w:rFonts w:hint="eastAsia" w:ascii="黑体" w:hAnsi="Times New Roman" w:eastAsia="黑体"/>
        <w:b w:val="0"/>
        <w:i w:val="0"/>
        <w:sz w:val="21"/>
      </w:rPr>
    </w:lvl>
    <w:lvl w:ilvl="1" w:tentative="0">
      <w:start w:val="1"/>
      <w:numFmt w:val="decimal"/>
      <w:lvlText w:val="%1.%2"/>
      <w:lvlJc w:val="left"/>
      <w:pPr>
        <w:tabs>
          <w:tab w:val="left" w:pos="1984"/>
        </w:tabs>
        <w:ind w:left="1984" w:hanging="567"/>
      </w:pPr>
      <w:rPr>
        <w:rFonts w:hint="eastAsia"/>
      </w:rPr>
    </w:lvl>
    <w:lvl w:ilvl="2" w:tentative="0">
      <w:start w:val="1"/>
      <w:numFmt w:val="decimal"/>
      <w:lvlText w:val="%1.%2.%3"/>
      <w:lvlJc w:val="left"/>
      <w:pPr>
        <w:tabs>
          <w:tab w:val="left" w:pos="2410"/>
        </w:tabs>
        <w:ind w:left="2410" w:hanging="567"/>
      </w:pPr>
      <w:rPr>
        <w:rFonts w:hint="eastAsia"/>
      </w:rPr>
    </w:lvl>
    <w:lvl w:ilvl="3" w:tentative="0">
      <w:start w:val="1"/>
      <w:numFmt w:val="decimal"/>
      <w:lvlText w:val="%1.%2.%3.%4"/>
      <w:lvlJc w:val="left"/>
      <w:pPr>
        <w:tabs>
          <w:tab w:val="left" w:pos="2976"/>
        </w:tabs>
        <w:ind w:left="2976" w:hanging="708"/>
      </w:pPr>
      <w:rPr>
        <w:rFonts w:hint="eastAsia"/>
      </w:rPr>
    </w:lvl>
    <w:lvl w:ilvl="4" w:tentative="0">
      <w:start w:val="1"/>
      <w:numFmt w:val="decimal"/>
      <w:lvlText w:val="%1.%2.%3.%4.%5"/>
      <w:lvlJc w:val="left"/>
      <w:pPr>
        <w:tabs>
          <w:tab w:val="left" w:pos="3543"/>
        </w:tabs>
        <w:ind w:left="3543" w:hanging="850"/>
      </w:pPr>
      <w:rPr>
        <w:rFonts w:hint="eastAsia"/>
      </w:rPr>
    </w:lvl>
    <w:lvl w:ilvl="5" w:tentative="0">
      <w:start w:val="1"/>
      <w:numFmt w:val="decimal"/>
      <w:lvlText w:val="%1.%2.%3.%4.%5.%6"/>
      <w:lvlJc w:val="left"/>
      <w:pPr>
        <w:tabs>
          <w:tab w:val="left" w:pos="4252"/>
        </w:tabs>
        <w:ind w:left="4252" w:hanging="1134"/>
      </w:pPr>
      <w:rPr>
        <w:rFonts w:hint="eastAsia"/>
      </w:rPr>
    </w:lvl>
    <w:lvl w:ilvl="6" w:tentative="0">
      <w:start w:val="1"/>
      <w:numFmt w:val="decimal"/>
      <w:lvlText w:val="%1.%2.%3.%4.%5.%6.%7"/>
      <w:lvlJc w:val="left"/>
      <w:pPr>
        <w:tabs>
          <w:tab w:val="left" w:pos="4819"/>
        </w:tabs>
        <w:ind w:left="4819" w:hanging="1276"/>
      </w:pPr>
      <w:rPr>
        <w:rFonts w:hint="eastAsia"/>
      </w:rPr>
    </w:lvl>
    <w:lvl w:ilvl="7" w:tentative="0">
      <w:start w:val="1"/>
      <w:numFmt w:val="decimal"/>
      <w:lvlText w:val="%1.%2.%3.%4.%5.%6.%7.%8"/>
      <w:lvlJc w:val="left"/>
      <w:pPr>
        <w:tabs>
          <w:tab w:val="left" w:pos="5386"/>
        </w:tabs>
        <w:ind w:left="5386" w:hanging="1418"/>
      </w:pPr>
      <w:rPr>
        <w:rFonts w:hint="eastAsia"/>
      </w:rPr>
    </w:lvl>
    <w:lvl w:ilvl="8" w:tentative="0">
      <w:start w:val="1"/>
      <w:numFmt w:val="decimal"/>
      <w:lvlText w:val="%1.%2.%3.%4.%5.%6.%7.%8.%9"/>
      <w:lvlJc w:val="left"/>
      <w:pPr>
        <w:tabs>
          <w:tab w:val="left" w:pos="6094"/>
        </w:tabs>
        <w:ind w:left="6094" w:hanging="1700"/>
      </w:pPr>
      <w:rPr>
        <w:rFonts w:hint="eastAsia"/>
      </w:rPr>
    </w:lvl>
  </w:abstractNum>
  <w:abstractNum w:abstractNumId="11">
    <w:nsid w:val="4B733A5F"/>
    <w:multiLevelType w:val="multilevel"/>
    <w:tmpl w:val="4B733A5F"/>
    <w:lvl w:ilvl="0" w:tentative="0">
      <w:start w:val="1"/>
      <w:numFmt w:val="decimal"/>
      <w:pStyle w:val="7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3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96"/>
      <w:lvlText w:val="%1"/>
      <w:lvlJc w:val="left"/>
      <w:pPr>
        <w:tabs>
          <w:tab w:val="left" w:pos="0"/>
        </w:tabs>
        <w:ind w:left="0" w:hanging="425"/>
      </w:pPr>
      <w:rPr>
        <w:rFonts w:hint="eastAsia"/>
      </w:rPr>
    </w:lvl>
    <w:lvl w:ilvl="1" w:tentative="0">
      <w:start w:val="1"/>
      <w:numFmt w:val="decimal"/>
      <w:pStyle w:val="9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57D3FBC"/>
    <w:multiLevelType w:val="multilevel"/>
    <w:tmpl w:val="657D3FBC"/>
    <w:lvl w:ilvl="0" w:tentative="0">
      <w:start w:val="1"/>
      <w:numFmt w:val="upperLetter"/>
      <w:pStyle w:val="94"/>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1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3"/>
      <w:suff w:val="nothing"/>
      <w:lvlText w:val="%1.%2.%3　"/>
      <w:lvlJc w:val="left"/>
      <w:pPr>
        <w:ind w:left="284" w:firstLine="0"/>
      </w:pPr>
      <w:rPr>
        <w:rFonts w:hint="eastAsia" w:ascii="黑体" w:hAnsi="Times New Roman" w:eastAsia="黑体"/>
        <w:b w:val="0"/>
        <w:i w:val="0"/>
        <w:sz w:val="21"/>
      </w:rPr>
    </w:lvl>
    <w:lvl w:ilvl="3" w:tentative="0">
      <w:start w:val="1"/>
      <w:numFmt w:val="decimal"/>
      <w:pStyle w:val="98"/>
      <w:suff w:val="nothing"/>
      <w:lvlText w:val="%1.%2.%3.%4　"/>
      <w:lvlJc w:val="left"/>
      <w:pPr>
        <w:ind w:left="1418"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pStyle w:val="1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5"/>
      <w:lvlText w:val="%1)"/>
      <w:lvlJc w:val="left"/>
      <w:pPr>
        <w:tabs>
          <w:tab w:val="left" w:pos="839"/>
        </w:tabs>
        <w:ind w:left="839" w:hanging="419"/>
      </w:pPr>
      <w:rPr>
        <w:rFonts w:hint="eastAsia" w:ascii="宋体" w:eastAsia="宋体"/>
        <w:b w:val="0"/>
        <w:i w:val="0"/>
        <w:sz w:val="21"/>
      </w:rPr>
    </w:lvl>
    <w:lvl w:ilvl="1" w:tentative="0">
      <w:start w:val="1"/>
      <w:numFmt w:val="decimal"/>
      <w:pStyle w:val="10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7"/>
      <w:suff w:val="nothing"/>
      <w:lvlText w:val="%1注："/>
      <w:lvlJc w:val="left"/>
      <w:pPr>
        <w:ind w:left="319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7"/>
  </w:num>
  <w:num w:numId="2">
    <w:abstractNumId w:val="8"/>
  </w:num>
  <w:num w:numId="3">
    <w:abstractNumId w:val="6"/>
  </w:num>
  <w:num w:numId="4">
    <w:abstractNumId w:val="2"/>
  </w:num>
  <w:num w:numId="5">
    <w:abstractNumId w:val="9"/>
  </w:num>
  <w:num w:numId="6">
    <w:abstractNumId w:val="16"/>
  </w:num>
  <w:num w:numId="7">
    <w:abstractNumId w:val="0"/>
  </w:num>
  <w:num w:numId="8">
    <w:abstractNumId w:val="11"/>
  </w:num>
  <w:num w:numId="9">
    <w:abstractNumId w:val="4"/>
  </w:num>
  <w:num w:numId="10">
    <w:abstractNumId w:val="14"/>
  </w:num>
  <w:num w:numId="11">
    <w:abstractNumId w:val="13"/>
  </w:num>
  <w:num w:numId="12">
    <w:abstractNumId w:val="15"/>
  </w:num>
  <w:num w:numId="13">
    <w:abstractNumId w:val="5"/>
  </w:num>
  <w:num w:numId="14">
    <w:abstractNumId w:val="1"/>
  </w:num>
  <w:num w:numId="15">
    <w:abstractNumId w:val="3"/>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YTQzN2VjY2U2NjFiN2UyZDM3YzJlODc1YTdiNjYifQ=="/>
  </w:docVars>
  <w:rsids>
    <w:rsidRoot w:val="00F4515B"/>
    <w:rsid w:val="00000244"/>
    <w:rsid w:val="000011DF"/>
    <w:rsid w:val="00001301"/>
    <w:rsid w:val="0000185F"/>
    <w:rsid w:val="000022EB"/>
    <w:rsid w:val="00003B54"/>
    <w:rsid w:val="00004A14"/>
    <w:rsid w:val="00005607"/>
    <w:rsid w:val="0000586F"/>
    <w:rsid w:val="000065D0"/>
    <w:rsid w:val="00010F88"/>
    <w:rsid w:val="0001299A"/>
    <w:rsid w:val="00013C29"/>
    <w:rsid w:val="00013D86"/>
    <w:rsid w:val="00013E02"/>
    <w:rsid w:val="00013F5F"/>
    <w:rsid w:val="00013F95"/>
    <w:rsid w:val="0002143C"/>
    <w:rsid w:val="000223FA"/>
    <w:rsid w:val="00022C23"/>
    <w:rsid w:val="00025A65"/>
    <w:rsid w:val="0002661D"/>
    <w:rsid w:val="00026C31"/>
    <w:rsid w:val="00027280"/>
    <w:rsid w:val="00030919"/>
    <w:rsid w:val="00030E3B"/>
    <w:rsid w:val="00031859"/>
    <w:rsid w:val="000320A7"/>
    <w:rsid w:val="00033861"/>
    <w:rsid w:val="00034126"/>
    <w:rsid w:val="00035925"/>
    <w:rsid w:val="00037DB6"/>
    <w:rsid w:val="00043A6A"/>
    <w:rsid w:val="000449D1"/>
    <w:rsid w:val="000457D0"/>
    <w:rsid w:val="00045B89"/>
    <w:rsid w:val="00047F7A"/>
    <w:rsid w:val="0005069D"/>
    <w:rsid w:val="0005102D"/>
    <w:rsid w:val="000516C3"/>
    <w:rsid w:val="00051DB6"/>
    <w:rsid w:val="00052FE3"/>
    <w:rsid w:val="00053759"/>
    <w:rsid w:val="00053928"/>
    <w:rsid w:val="0006356F"/>
    <w:rsid w:val="00063735"/>
    <w:rsid w:val="0006378C"/>
    <w:rsid w:val="00064AE1"/>
    <w:rsid w:val="00064AE7"/>
    <w:rsid w:val="00065ED7"/>
    <w:rsid w:val="000662CC"/>
    <w:rsid w:val="000667BC"/>
    <w:rsid w:val="00066BA6"/>
    <w:rsid w:val="00067AFB"/>
    <w:rsid w:val="00067CDF"/>
    <w:rsid w:val="000738F6"/>
    <w:rsid w:val="00074868"/>
    <w:rsid w:val="00074A07"/>
    <w:rsid w:val="00074FBE"/>
    <w:rsid w:val="00076878"/>
    <w:rsid w:val="00076A1C"/>
    <w:rsid w:val="00077134"/>
    <w:rsid w:val="000804A6"/>
    <w:rsid w:val="000812E8"/>
    <w:rsid w:val="00083298"/>
    <w:rsid w:val="00083A09"/>
    <w:rsid w:val="00083EA8"/>
    <w:rsid w:val="0008450F"/>
    <w:rsid w:val="00085EE1"/>
    <w:rsid w:val="0009005E"/>
    <w:rsid w:val="00090221"/>
    <w:rsid w:val="00092857"/>
    <w:rsid w:val="00093DF3"/>
    <w:rsid w:val="000945F2"/>
    <w:rsid w:val="00097A4C"/>
    <w:rsid w:val="000A20A9"/>
    <w:rsid w:val="000A3F11"/>
    <w:rsid w:val="000A48B1"/>
    <w:rsid w:val="000A530D"/>
    <w:rsid w:val="000A6BEA"/>
    <w:rsid w:val="000A6D4D"/>
    <w:rsid w:val="000B1F7C"/>
    <w:rsid w:val="000B2B65"/>
    <w:rsid w:val="000B3143"/>
    <w:rsid w:val="000B322D"/>
    <w:rsid w:val="000B398E"/>
    <w:rsid w:val="000B3D47"/>
    <w:rsid w:val="000B6F3B"/>
    <w:rsid w:val="000C0D28"/>
    <w:rsid w:val="000C19F3"/>
    <w:rsid w:val="000C25E0"/>
    <w:rsid w:val="000C64E8"/>
    <w:rsid w:val="000C6B05"/>
    <w:rsid w:val="000C6DD6"/>
    <w:rsid w:val="000C73D4"/>
    <w:rsid w:val="000C7A17"/>
    <w:rsid w:val="000D1377"/>
    <w:rsid w:val="000D14E2"/>
    <w:rsid w:val="000D3D4C"/>
    <w:rsid w:val="000D3D53"/>
    <w:rsid w:val="000D45CE"/>
    <w:rsid w:val="000D4F51"/>
    <w:rsid w:val="000D718B"/>
    <w:rsid w:val="000E0C46"/>
    <w:rsid w:val="000E3BFB"/>
    <w:rsid w:val="000E3D84"/>
    <w:rsid w:val="000E6DD0"/>
    <w:rsid w:val="000F030C"/>
    <w:rsid w:val="000F129C"/>
    <w:rsid w:val="000F6B41"/>
    <w:rsid w:val="000F7903"/>
    <w:rsid w:val="001056DE"/>
    <w:rsid w:val="001124C0"/>
    <w:rsid w:val="00113871"/>
    <w:rsid w:val="001138B8"/>
    <w:rsid w:val="00113954"/>
    <w:rsid w:val="00114D4D"/>
    <w:rsid w:val="00115147"/>
    <w:rsid w:val="00121B77"/>
    <w:rsid w:val="001223C2"/>
    <w:rsid w:val="00123AD9"/>
    <w:rsid w:val="00130DD9"/>
    <w:rsid w:val="0013175F"/>
    <w:rsid w:val="00132ADA"/>
    <w:rsid w:val="0013498E"/>
    <w:rsid w:val="0014228C"/>
    <w:rsid w:val="001449F1"/>
    <w:rsid w:val="001504CF"/>
    <w:rsid w:val="001506EB"/>
    <w:rsid w:val="001512B4"/>
    <w:rsid w:val="00153276"/>
    <w:rsid w:val="00154E4F"/>
    <w:rsid w:val="00161DCE"/>
    <w:rsid w:val="001620A5"/>
    <w:rsid w:val="00163ED0"/>
    <w:rsid w:val="00164353"/>
    <w:rsid w:val="00164626"/>
    <w:rsid w:val="0016481A"/>
    <w:rsid w:val="00164E53"/>
    <w:rsid w:val="0016699D"/>
    <w:rsid w:val="00167245"/>
    <w:rsid w:val="00167B78"/>
    <w:rsid w:val="001737BD"/>
    <w:rsid w:val="00174A66"/>
    <w:rsid w:val="00175159"/>
    <w:rsid w:val="001759D8"/>
    <w:rsid w:val="00175B2F"/>
    <w:rsid w:val="00176208"/>
    <w:rsid w:val="00177C57"/>
    <w:rsid w:val="0018093F"/>
    <w:rsid w:val="00180C4A"/>
    <w:rsid w:val="0018211B"/>
    <w:rsid w:val="00183CEF"/>
    <w:rsid w:val="001840D3"/>
    <w:rsid w:val="001900F8"/>
    <w:rsid w:val="00191258"/>
    <w:rsid w:val="00192680"/>
    <w:rsid w:val="00192F73"/>
    <w:rsid w:val="00193037"/>
    <w:rsid w:val="00193A2C"/>
    <w:rsid w:val="0019472B"/>
    <w:rsid w:val="001A0B44"/>
    <w:rsid w:val="001A110B"/>
    <w:rsid w:val="001A1F79"/>
    <w:rsid w:val="001A288E"/>
    <w:rsid w:val="001A2ED7"/>
    <w:rsid w:val="001A38D2"/>
    <w:rsid w:val="001A44EE"/>
    <w:rsid w:val="001A4792"/>
    <w:rsid w:val="001A4997"/>
    <w:rsid w:val="001A6487"/>
    <w:rsid w:val="001A71AB"/>
    <w:rsid w:val="001B3CF8"/>
    <w:rsid w:val="001B4883"/>
    <w:rsid w:val="001B5335"/>
    <w:rsid w:val="001B6DC2"/>
    <w:rsid w:val="001C149C"/>
    <w:rsid w:val="001C21AC"/>
    <w:rsid w:val="001C37D9"/>
    <w:rsid w:val="001C3AA5"/>
    <w:rsid w:val="001C453A"/>
    <w:rsid w:val="001C47BA"/>
    <w:rsid w:val="001C5657"/>
    <w:rsid w:val="001C59EA"/>
    <w:rsid w:val="001C64FA"/>
    <w:rsid w:val="001D06C1"/>
    <w:rsid w:val="001D2C5E"/>
    <w:rsid w:val="001D3B31"/>
    <w:rsid w:val="001D406C"/>
    <w:rsid w:val="001D41EE"/>
    <w:rsid w:val="001D4452"/>
    <w:rsid w:val="001D51C1"/>
    <w:rsid w:val="001E0380"/>
    <w:rsid w:val="001E0F55"/>
    <w:rsid w:val="001E13B1"/>
    <w:rsid w:val="001E145A"/>
    <w:rsid w:val="001E526B"/>
    <w:rsid w:val="001F27B7"/>
    <w:rsid w:val="001F307A"/>
    <w:rsid w:val="001F3A19"/>
    <w:rsid w:val="001F500D"/>
    <w:rsid w:val="001F72C5"/>
    <w:rsid w:val="00202AEF"/>
    <w:rsid w:val="00203AAD"/>
    <w:rsid w:val="00203DEA"/>
    <w:rsid w:val="00205D56"/>
    <w:rsid w:val="00206B80"/>
    <w:rsid w:val="0020726F"/>
    <w:rsid w:val="00207307"/>
    <w:rsid w:val="0021269E"/>
    <w:rsid w:val="0021484A"/>
    <w:rsid w:val="00214F86"/>
    <w:rsid w:val="00217DE0"/>
    <w:rsid w:val="00220BA1"/>
    <w:rsid w:val="00224A3D"/>
    <w:rsid w:val="002321B0"/>
    <w:rsid w:val="00233473"/>
    <w:rsid w:val="00234467"/>
    <w:rsid w:val="0023529B"/>
    <w:rsid w:val="002356E2"/>
    <w:rsid w:val="00237D8D"/>
    <w:rsid w:val="002400E2"/>
    <w:rsid w:val="00241DA2"/>
    <w:rsid w:val="00244689"/>
    <w:rsid w:val="002466D3"/>
    <w:rsid w:val="00247FEE"/>
    <w:rsid w:val="002500C8"/>
    <w:rsid w:val="0025086B"/>
    <w:rsid w:val="00250E7D"/>
    <w:rsid w:val="00251D9D"/>
    <w:rsid w:val="00254171"/>
    <w:rsid w:val="00254246"/>
    <w:rsid w:val="00254F69"/>
    <w:rsid w:val="002565D5"/>
    <w:rsid w:val="00256B07"/>
    <w:rsid w:val="002612B0"/>
    <w:rsid w:val="00261903"/>
    <w:rsid w:val="002622C0"/>
    <w:rsid w:val="0026501D"/>
    <w:rsid w:val="002655B3"/>
    <w:rsid w:val="002659D2"/>
    <w:rsid w:val="00266182"/>
    <w:rsid w:val="0026676D"/>
    <w:rsid w:val="00266D48"/>
    <w:rsid w:val="00267371"/>
    <w:rsid w:val="002718F5"/>
    <w:rsid w:val="00271A82"/>
    <w:rsid w:val="002737E2"/>
    <w:rsid w:val="00273CC8"/>
    <w:rsid w:val="002744F9"/>
    <w:rsid w:val="00274B89"/>
    <w:rsid w:val="00275C73"/>
    <w:rsid w:val="0027625D"/>
    <w:rsid w:val="002778AE"/>
    <w:rsid w:val="0028269A"/>
    <w:rsid w:val="00283590"/>
    <w:rsid w:val="002849FF"/>
    <w:rsid w:val="00286973"/>
    <w:rsid w:val="002876F3"/>
    <w:rsid w:val="00293FA0"/>
    <w:rsid w:val="002948A3"/>
    <w:rsid w:val="00294C3F"/>
    <w:rsid w:val="00294DA3"/>
    <w:rsid w:val="00294E70"/>
    <w:rsid w:val="00296A24"/>
    <w:rsid w:val="0029718F"/>
    <w:rsid w:val="0029793C"/>
    <w:rsid w:val="002A0863"/>
    <w:rsid w:val="002A1924"/>
    <w:rsid w:val="002A20A4"/>
    <w:rsid w:val="002A334C"/>
    <w:rsid w:val="002A457F"/>
    <w:rsid w:val="002A4D94"/>
    <w:rsid w:val="002A5A9B"/>
    <w:rsid w:val="002A7420"/>
    <w:rsid w:val="002B0F12"/>
    <w:rsid w:val="002B1308"/>
    <w:rsid w:val="002B3872"/>
    <w:rsid w:val="002B4554"/>
    <w:rsid w:val="002B5017"/>
    <w:rsid w:val="002B609D"/>
    <w:rsid w:val="002B7D09"/>
    <w:rsid w:val="002C01F2"/>
    <w:rsid w:val="002C601F"/>
    <w:rsid w:val="002C7139"/>
    <w:rsid w:val="002C729A"/>
    <w:rsid w:val="002C72D8"/>
    <w:rsid w:val="002D0A20"/>
    <w:rsid w:val="002D11FA"/>
    <w:rsid w:val="002D122E"/>
    <w:rsid w:val="002D1778"/>
    <w:rsid w:val="002D17D4"/>
    <w:rsid w:val="002D1C46"/>
    <w:rsid w:val="002D3AAB"/>
    <w:rsid w:val="002D6D69"/>
    <w:rsid w:val="002D7300"/>
    <w:rsid w:val="002E0B61"/>
    <w:rsid w:val="002E0DDF"/>
    <w:rsid w:val="002E2906"/>
    <w:rsid w:val="002E3083"/>
    <w:rsid w:val="002E42DE"/>
    <w:rsid w:val="002E5635"/>
    <w:rsid w:val="002E597B"/>
    <w:rsid w:val="002E6169"/>
    <w:rsid w:val="002E64C3"/>
    <w:rsid w:val="002E6A2C"/>
    <w:rsid w:val="002F1512"/>
    <w:rsid w:val="002F1D8C"/>
    <w:rsid w:val="002F21DA"/>
    <w:rsid w:val="002F7D05"/>
    <w:rsid w:val="00301F39"/>
    <w:rsid w:val="0030274E"/>
    <w:rsid w:val="00304279"/>
    <w:rsid w:val="00304592"/>
    <w:rsid w:val="00305EBC"/>
    <w:rsid w:val="0030770F"/>
    <w:rsid w:val="003102CD"/>
    <w:rsid w:val="00310C7E"/>
    <w:rsid w:val="00311191"/>
    <w:rsid w:val="0031196E"/>
    <w:rsid w:val="00313565"/>
    <w:rsid w:val="0031459E"/>
    <w:rsid w:val="0032064F"/>
    <w:rsid w:val="00320F36"/>
    <w:rsid w:val="003228F8"/>
    <w:rsid w:val="00325110"/>
    <w:rsid w:val="00325926"/>
    <w:rsid w:val="003262C0"/>
    <w:rsid w:val="00327A8A"/>
    <w:rsid w:val="00332AC7"/>
    <w:rsid w:val="00334112"/>
    <w:rsid w:val="003348D1"/>
    <w:rsid w:val="00335180"/>
    <w:rsid w:val="00335703"/>
    <w:rsid w:val="00336610"/>
    <w:rsid w:val="0033705F"/>
    <w:rsid w:val="00340B37"/>
    <w:rsid w:val="00340F45"/>
    <w:rsid w:val="00341123"/>
    <w:rsid w:val="00341353"/>
    <w:rsid w:val="0034169F"/>
    <w:rsid w:val="00343F73"/>
    <w:rsid w:val="00344006"/>
    <w:rsid w:val="00345060"/>
    <w:rsid w:val="00346C17"/>
    <w:rsid w:val="003530DD"/>
    <w:rsid w:val="0035323B"/>
    <w:rsid w:val="003534D1"/>
    <w:rsid w:val="00354476"/>
    <w:rsid w:val="00355C10"/>
    <w:rsid w:val="00357B6D"/>
    <w:rsid w:val="003609D2"/>
    <w:rsid w:val="003630FC"/>
    <w:rsid w:val="00363F22"/>
    <w:rsid w:val="003650F7"/>
    <w:rsid w:val="0037050B"/>
    <w:rsid w:val="0037481E"/>
    <w:rsid w:val="00375564"/>
    <w:rsid w:val="0038061B"/>
    <w:rsid w:val="00382394"/>
    <w:rsid w:val="00383191"/>
    <w:rsid w:val="0038366A"/>
    <w:rsid w:val="00383AE1"/>
    <w:rsid w:val="00385E7D"/>
    <w:rsid w:val="00386DED"/>
    <w:rsid w:val="00390B6B"/>
    <w:rsid w:val="003912E7"/>
    <w:rsid w:val="00391F67"/>
    <w:rsid w:val="00392DE0"/>
    <w:rsid w:val="00393947"/>
    <w:rsid w:val="0039592E"/>
    <w:rsid w:val="00397D0A"/>
    <w:rsid w:val="003A0DA0"/>
    <w:rsid w:val="003A2275"/>
    <w:rsid w:val="003A2333"/>
    <w:rsid w:val="003A669E"/>
    <w:rsid w:val="003A6A4F"/>
    <w:rsid w:val="003A7088"/>
    <w:rsid w:val="003A7905"/>
    <w:rsid w:val="003B00DF"/>
    <w:rsid w:val="003B1275"/>
    <w:rsid w:val="003B1778"/>
    <w:rsid w:val="003B21BE"/>
    <w:rsid w:val="003B2A13"/>
    <w:rsid w:val="003B3742"/>
    <w:rsid w:val="003B67C0"/>
    <w:rsid w:val="003B689E"/>
    <w:rsid w:val="003C11CB"/>
    <w:rsid w:val="003C2A04"/>
    <w:rsid w:val="003C5FB5"/>
    <w:rsid w:val="003C73ED"/>
    <w:rsid w:val="003C75F3"/>
    <w:rsid w:val="003C78A3"/>
    <w:rsid w:val="003D0FA7"/>
    <w:rsid w:val="003E1867"/>
    <w:rsid w:val="003E5729"/>
    <w:rsid w:val="003E724E"/>
    <w:rsid w:val="003E793E"/>
    <w:rsid w:val="003E7FC4"/>
    <w:rsid w:val="003F1587"/>
    <w:rsid w:val="003F4EE0"/>
    <w:rsid w:val="003F6947"/>
    <w:rsid w:val="003F782D"/>
    <w:rsid w:val="0040079E"/>
    <w:rsid w:val="00400CC2"/>
    <w:rsid w:val="00402153"/>
    <w:rsid w:val="00402FC1"/>
    <w:rsid w:val="00405227"/>
    <w:rsid w:val="00411C1C"/>
    <w:rsid w:val="0041249E"/>
    <w:rsid w:val="00414EFC"/>
    <w:rsid w:val="0042063D"/>
    <w:rsid w:val="0042238D"/>
    <w:rsid w:val="004242FE"/>
    <w:rsid w:val="00425082"/>
    <w:rsid w:val="00425B97"/>
    <w:rsid w:val="00426853"/>
    <w:rsid w:val="00426FEE"/>
    <w:rsid w:val="00427788"/>
    <w:rsid w:val="004303A3"/>
    <w:rsid w:val="00431DEB"/>
    <w:rsid w:val="00436833"/>
    <w:rsid w:val="00440419"/>
    <w:rsid w:val="00443ECF"/>
    <w:rsid w:val="00445047"/>
    <w:rsid w:val="00446B29"/>
    <w:rsid w:val="00450388"/>
    <w:rsid w:val="00451053"/>
    <w:rsid w:val="004512AE"/>
    <w:rsid w:val="00453F9A"/>
    <w:rsid w:val="00454822"/>
    <w:rsid w:val="00454FEE"/>
    <w:rsid w:val="00456862"/>
    <w:rsid w:val="00456B59"/>
    <w:rsid w:val="00456BE1"/>
    <w:rsid w:val="00457A68"/>
    <w:rsid w:val="0046440B"/>
    <w:rsid w:val="004703AF"/>
    <w:rsid w:val="00471E91"/>
    <w:rsid w:val="0047236F"/>
    <w:rsid w:val="00474675"/>
    <w:rsid w:val="0047470C"/>
    <w:rsid w:val="004761C4"/>
    <w:rsid w:val="0047624C"/>
    <w:rsid w:val="004764F0"/>
    <w:rsid w:val="004768AF"/>
    <w:rsid w:val="00483529"/>
    <w:rsid w:val="00483FC4"/>
    <w:rsid w:val="00487691"/>
    <w:rsid w:val="004900F8"/>
    <w:rsid w:val="00494686"/>
    <w:rsid w:val="004A13AB"/>
    <w:rsid w:val="004A19E6"/>
    <w:rsid w:val="004A35F9"/>
    <w:rsid w:val="004B0827"/>
    <w:rsid w:val="004B0D34"/>
    <w:rsid w:val="004B112C"/>
    <w:rsid w:val="004B24C1"/>
    <w:rsid w:val="004B72F5"/>
    <w:rsid w:val="004C065E"/>
    <w:rsid w:val="004C0D07"/>
    <w:rsid w:val="004C292F"/>
    <w:rsid w:val="004C75AD"/>
    <w:rsid w:val="004C79F0"/>
    <w:rsid w:val="004D024D"/>
    <w:rsid w:val="004D40C7"/>
    <w:rsid w:val="004E2E60"/>
    <w:rsid w:val="004E3D33"/>
    <w:rsid w:val="004E49F9"/>
    <w:rsid w:val="004E4EC0"/>
    <w:rsid w:val="004E524F"/>
    <w:rsid w:val="004E5A8D"/>
    <w:rsid w:val="004E60AB"/>
    <w:rsid w:val="004E7010"/>
    <w:rsid w:val="004F0745"/>
    <w:rsid w:val="004F341E"/>
    <w:rsid w:val="004F67DF"/>
    <w:rsid w:val="005041A3"/>
    <w:rsid w:val="00506BF2"/>
    <w:rsid w:val="00510280"/>
    <w:rsid w:val="005109A9"/>
    <w:rsid w:val="005134D6"/>
    <w:rsid w:val="00513BF4"/>
    <w:rsid w:val="00513D73"/>
    <w:rsid w:val="00514A43"/>
    <w:rsid w:val="005174E5"/>
    <w:rsid w:val="00522393"/>
    <w:rsid w:val="00522620"/>
    <w:rsid w:val="00523E9A"/>
    <w:rsid w:val="005252A2"/>
    <w:rsid w:val="00525656"/>
    <w:rsid w:val="005274B4"/>
    <w:rsid w:val="00527E30"/>
    <w:rsid w:val="00530C92"/>
    <w:rsid w:val="0053138F"/>
    <w:rsid w:val="00533659"/>
    <w:rsid w:val="00534A2B"/>
    <w:rsid w:val="00534C02"/>
    <w:rsid w:val="00535202"/>
    <w:rsid w:val="0054264B"/>
    <w:rsid w:val="00542AC3"/>
    <w:rsid w:val="00543786"/>
    <w:rsid w:val="005437EF"/>
    <w:rsid w:val="00544773"/>
    <w:rsid w:val="00545E31"/>
    <w:rsid w:val="005466DD"/>
    <w:rsid w:val="005522F0"/>
    <w:rsid w:val="00552EEF"/>
    <w:rsid w:val="005533D7"/>
    <w:rsid w:val="00555C26"/>
    <w:rsid w:val="00561350"/>
    <w:rsid w:val="0056145C"/>
    <w:rsid w:val="00561993"/>
    <w:rsid w:val="00564541"/>
    <w:rsid w:val="00566547"/>
    <w:rsid w:val="005703DE"/>
    <w:rsid w:val="005710D0"/>
    <w:rsid w:val="00571DBA"/>
    <w:rsid w:val="00574A4D"/>
    <w:rsid w:val="005765ED"/>
    <w:rsid w:val="00583E52"/>
    <w:rsid w:val="0058464E"/>
    <w:rsid w:val="00584BBA"/>
    <w:rsid w:val="0058501B"/>
    <w:rsid w:val="005859AD"/>
    <w:rsid w:val="00586453"/>
    <w:rsid w:val="0058762A"/>
    <w:rsid w:val="00587BEC"/>
    <w:rsid w:val="0059070F"/>
    <w:rsid w:val="00591ABF"/>
    <w:rsid w:val="00593574"/>
    <w:rsid w:val="0059495C"/>
    <w:rsid w:val="00597ED5"/>
    <w:rsid w:val="005A01CB"/>
    <w:rsid w:val="005A03FA"/>
    <w:rsid w:val="005A1DF7"/>
    <w:rsid w:val="005A348C"/>
    <w:rsid w:val="005A58FF"/>
    <w:rsid w:val="005A5EAF"/>
    <w:rsid w:val="005A64C0"/>
    <w:rsid w:val="005B06FA"/>
    <w:rsid w:val="005B0F8B"/>
    <w:rsid w:val="005B39F9"/>
    <w:rsid w:val="005B3C11"/>
    <w:rsid w:val="005C1A73"/>
    <w:rsid w:val="005C1C28"/>
    <w:rsid w:val="005C28D7"/>
    <w:rsid w:val="005C2B6B"/>
    <w:rsid w:val="005C6DB5"/>
    <w:rsid w:val="005D3474"/>
    <w:rsid w:val="005D452D"/>
    <w:rsid w:val="005E19E7"/>
    <w:rsid w:val="005E1D60"/>
    <w:rsid w:val="005E2727"/>
    <w:rsid w:val="005E5389"/>
    <w:rsid w:val="005F6225"/>
    <w:rsid w:val="005F7024"/>
    <w:rsid w:val="00601205"/>
    <w:rsid w:val="00601972"/>
    <w:rsid w:val="0060286C"/>
    <w:rsid w:val="00612BD2"/>
    <w:rsid w:val="006160BE"/>
    <w:rsid w:val="0061716C"/>
    <w:rsid w:val="006204B5"/>
    <w:rsid w:val="006243A1"/>
    <w:rsid w:val="0062471E"/>
    <w:rsid w:val="0062477F"/>
    <w:rsid w:val="006256C0"/>
    <w:rsid w:val="006314B6"/>
    <w:rsid w:val="00632A5E"/>
    <w:rsid w:val="00632E56"/>
    <w:rsid w:val="00635CBA"/>
    <w:rsid w:val="006371D6"/>
    <w:rsid w:val="00640C73"/>
    <w:rsid w:val="00643063"/>
    <w:rsid w:val="0064338B"/>
    <w:rsid w:val="0064535C"/>
    <w:rsid w:val="00646542"/>
    <w:rsid w:val="006504F4"/>
    <w:rsid w:val="00652D5A"/>
    <w:rsid w:val="00653969"/>
    <w:rsid w:val="006541C4"/>
    <w:rsid w:val="00654BC9"/>
    <w:rsid w:val="00654E28"/>
    <w:rsid w:val="006552FD"/>
    <w:rsid w:val="00655C51"/>
    <w:rsid w:val="00656454"/>
    <w:rsid w:val="006572CE"/>
    <w:rsid w:val="00660A50"/>
    <w:rsid w:val="006636E8"/>
    <w:rsid w:val="00663AF3"/>
    <w:rsid w:val="00666B6C"/>
    <w:rsid w:val="00667587"/>
    <w:rsid w:val="00670A79"/>
    <w:rsid w:val="00676C07"/>
    <w:rsid w:val="0068055B"/>
    <w:rsid w:val="00680F1A"/>
    <w:rsid w:val="00682682"/>
    <w:rsid w:val="00682702"/>
    <w:rsid w:val="006840B7"/>
    <w:rsid w:val="006858A6"/>
    <w:rsid w:val="00690AFD"/>
    <w:rsid w:val="00691F8B"/>
    <w:rsid w:val="00692368"/>
    <w:rsid w:val="00692DAA"/>
    <w:rsid w:val="006930DC"/>
    <w:rsid w:val="0069360B"/>
    <w:rsid w:val="006948BC"/>
    <w:rsid w:val="006A2EBC"/>
    <w:rsid w:val="006A326B"/>
    <w:rsid w:val="006A3BFA"/>
    <w:rsid w:val="006A45E3"/>
    <w:rsid w:val="006A5675"/>
    <w:rsid w:val="006A5EA0"/>
    <w:rsid w:val="006A603E"/>
    <w:rsid w:val="006A783B"/>
    <w:rsid w:val="006A7B33"/>
    <w:rsid w:val="006B107F"/>
    <w:rsid w:val="006B4E13"/>
    <w:rsid w:val="006B6CFE"/>
    <w:rsid w:val="006B75DD"/>
    <w:rsid w:val="006B7DC0"/>
    <w:rsid w:val="006C0986"/>
    <w:rsid w:val="006C4147"/>
    <w:rsid w:val="006C5F1F"/>
    <w:rsid w:val="006C67E0"/>
    <w:rsid w:val="006C7ABA"/>
    <w:rsid w:val="006D0D60"/>
    <w:rsid w:val="006D1122"/>
    <w:rsid w:val="006D1B40"/>
    <w:rsid w:val="006D27B1"/>
    <w:rsid w:val="006D3C00"/>
    <w:rsid w:val="006D41CB"/>
    <w:rsid w:val="006D4213"/>
    <w:rsid w:val="006D5DA8"/>
    <w:rsid w:val="006E1524"/>
    <w:rsid w:val="006E3675"/>
    <w:rsid w:val="006E4A7F"/>
    <w:rsid w:val="006F6D5C"/>
    <w:rsid w:val="006F7BB8"/>
    <w:rsid w:val="007001CF"/>
    <w:rsid w:val="0070235A"/>
    <w:rsid w:val="00702647"/>
    <w:rsid w:val="00704DF6"/>
    <w:rsid w:val="0070651C"/>
    <w:rsid w:val="007103C9"/>
    <w:rsid w:val="007132A3"/>
    <w:rsid w:val="00713EAC"/>
    <w:rsid w:val="00715BE1"/>
    <w:rsid w:val="00716421"/>
    <w:rsid w:val="00717B1F"/>
    <w:rsid w:val="007216C5"/>
    <w:rsid w:val="00722C7C"/>
    <w:rsid w:val="00723D45"/>
    <w:rsid w:val="00724EFB"/>
    <w:rsid w:val="007254B5"/>
    <w:rsid w:val="00731116"/>
    <w:rsid w:val="007342DE"/>
    <w:rsid w:val="00734556"/>
    <w:rsid w:val="0073570B"/>
    <w:rsid w:val="00740BB0"/>
    <w:rsid w:val="0074137C"/>
    <w:rsid w:val="007419C3"/>
    <w:rsid w:val="00742AA2"/>
    <w:rsid w:val="007431D7"/>
    <w:rsid w:val="0074590D"/>
    <w:rsid w:val="007467A7"/>
    <w:rsid w:val="007469DD"/>
    <w:rsid w:val="0074741B"/>
    <w:rsid w:val="0074759E"/>
    <w:rsid w:val="007478EA"/>
    <w:rsid w:val="0075010B"/>
    <w:rsid w:val="0075142D"/>
    <w:rsid w:val="00752EFF"/>
    <w:rsid w:val="00753BE1"/>
    <w:rsid w:val="0075415C"/>
    <w:rsid w:val="00757921"/>
    <w:rsid w:val="00761928"/>
    <w:rsid w:val="00762690"/>
    <w:rsid w:val="00763296"/>
    <w:rsid w:val="00763502"/>
    <w:rsid w:val="007709FF"/>
    <w:rsid w:val="00771D77"/>
    <w:rsid w:val="00777057"/>
    <w:rsid w:val="0078531B"/>
    <w:rsid w:val="007858C3"/>
    <w:rsid w:val="00785DD2"/>
    <w:rsid w:val="007879EF"/>
    <w:rsid w:val="00787BED"/>
    <w:rsid w:val="00787D7C"/>
    <w:rsid w:val="00790728"/>
    <w:rsid w:val="0079094B"/>
    <w:rsid w:val="00790E5B"/>
    <w:rsid w:val="007913AB"/>
    <w:rsid w:val="007914F7"/>
    <w:rsid w:val="00791987"/>
    <w:rsid w:val="00796CFB"/>
    <w:rsid w:val="007A0B34"/>
    <w:rsid w:val="007A1167"/>
    <w:rsid w:val="007A2C55"/>
    <w:rsid w:val="007A40C8"/>
    <w:rsid w:val="007A4220"/>
    <w:rsid w:val="007A56B1"/>
    <w:rsid w:val="007A57C9"/>
    <w:rsid w:val="007B0BB8"/>
    <w:rsid w:val="007B1625"/>
    <w:rsid w:val="007B3C82"/>
    <w:rsid w:val="007B456F"/>
    <w:rsid w:val="007B4722"/>
    <w:rsid w:val="007B706E"/>
    <w:rsid w:val="007B71EB"/>
    <w:rsid w:val="007B7C35"/>
    <w:rsid w:val="007C0761"/>
    <w:rsid w:val="007C1293"/>
    <w:rsid w:val="007C1F27"/>
    <w:rsid w:val="007C5B3A"/>
    <w:rsid w:val="007C6205"/>
    <w:rsid w:val="007C686A"/>
    <w:rsid w:val="007C6B11"/>
    <w:rsid w:val="007C6FAF"/>
    <w:rsid w:val="007C728E"/>
    <w:rsid w:val="007C764C"/>
    <w:rsid w:val="007D2C53"/>
    <w:rsid w:val="007D3D60"/>
    <w:rsid w:val="007D4A79"/>
    <w:rsid w:val="007D6377"/>
    <w:rsid w:val="007E1980"/>
    <w:rsid w:val="007E3B46"/>
    <w:rsid w:val="007E4B76"/>
    <w:rsid w:val="007E53AD"/>
    <w:rsid w:val="007E5EA8"/>
    <w:rsid w:val="007E78D5"/>
    <w:rsid w:val="007F05FC"/>
    <w:rsid w:val="007F0641"/>
    <w:rsid w:val="007F066A"/>
    <w:rsid w:val="007F0B7B"/>
    <w:rsid w:val="007F0CF1"/>
    <w:rsid w:val="007F12A5"/>
    <w:rsid w:val="007F1CAB"/>
    <w:rsid w:val="007F25BF"/>
    <w:rsid w:val="007F3E1F"/>
    <w:rsid w:val="007F4CF1"/>
    <w:rsid w:val="007F6B7D"/>
    <w:rsid w:val="007F742E"/>
    <w:rsid w:val="007F758D"/>
    <w:rsid w:val="007F7D52"/>
    <w:rsid w:val="008004EC"/>
    <w:rsid w:val="00801494"/>
    <w:rsid w:val="00801951"/>
    <w:rsid w:val="00801F33"/>
    <w:rsid w:val="008029A9"/>
    <w:rsid w:val="00802B0D"/>
    <w:rsid w:val="00802CA3"/>
    <w:rsid w:val="00803BAD"/>
    <w:rsid w:val="008053A9"/>
    <w:rsid w:val="0080654C"/>
    <w:rsid w:val="00807044"/>
    <w:rsid w:val="008071C6"/>
    <w:rsid w:val="00807DB1"/>
    <w:rsid w:val="00810A2F"/>
    <w:rsid w:val="00811D7C"/>
    <w:rsid w:val="0081225C"/>
    <w:rsid w:val="0081231D"/>
    <w:rsid w:val="008159CE"/>
    <w:rsid w:val="0081694C"/>
    <w:rsid w:val="00817A00"/>
    <w:rsid w:val="008204F0"/>
    <w:rsid w:val="00820EBC"/>
    <w:rsid w:val="00835000"/>
    <w:rsid w:val="00835DB3"/>
    <w:rsid w:val="0083617B"/>
    <w:rsid w:val="0083677B"/>
    <w:rsid w:val="008371BD"/>
    <w:rsid w:val="008377AA"/>
    <w:rsid w:val="00841D0B"/>
    <w:rsid w:val="008436E3"/>
    <w:rsid w:val="00843E50"/>
    <w:rsid w:val="008504A8"/>
    <w:rsid w:val="00850EB4"/>
    <w:rsid w:val="008525DC"/>
    <w:rsid w:val="0085282E"/>
    <w:rsid w:val="00853388"/>
    <w:rsid w:val="0085459E"/>
    <w:rsid w:val="00862973"/>
    <w:rsid w:val="00863D0D"/>
    <w:rsid w:val="00866A7D"/>
    <w:rsid w:val="0087097D"/>
    <w:rsid w:val="0087198C"/>
    <w:rsid w:val="00872C1F"/>
    <w:rsid w:val="00873B42"/>
    <w:rsid w:val="00875444"/>
    <w:rsid w:val="00877C78"/>
    <w:rsid w:val="00877F64"/>
    <w:rsid w:val="008805AC"/>
    <w:rsid w:val="00881629"/>
    <w:rsid w:val="008820B0"/>
    <w:rsid w:val="008856D8"/>
    <w:rsid w:val="00886700"/>
    <w:rsid w:val="00887496"/>
    <w:rsid w:val="00887BF9"/>
    <w:rsid w:val="00890FA4"/>
    <w:rsid w:val="00892E82"/>
    <w:rsid w:val="00894DDC"/>
    <w:rsid w:val="008A1F46"/>
    <w:rsid w:val="008A5825"/>
    <w:rsid w:val="008C1B58"/>
    <w:rsid w:val="008C39AE"/>
    <w:rsid w:val="008C4CBF"/>
    <w:rsid w:val="008C53D9"/>
    <w:rsid w:val="008C590D"/>
    <w:rsid w:val="008C619B"/>
    <w:rsid w:val="008C6D1E"/>
    <w:rsid w:val="008D1338"/>
    <w:rsid w:val="008D3A66"/>
    <w:rsid w:val="008D4D1F"/>
    <w:rsid w:val="008D6AB3"/>
    <w:rsid w:val="008D770C"/>
    <w:rsid w:val="008E031B"/>
    <w:rsid w:val="008E076B"/>
    <w:rsid w:val="008E1D9A"/>
    <w:rsid w:val="008E3648"/>
    <w:rsid w:val="008E3E53"/>
    <w:rsid w:val="008E7029"/>
    <w:rsid w:val="008E7EF6"/>
    <w:rsid w:val="008F1F98"/>
    <w:rsid w:val="008F6758"/>
    <w:rsid w:val="008F6E88"/>
    <w:rsid w:val="009001E8"/>
    <w:rsid w:val="0090029E"/>
    <w:rsid w:val="00900F8D"/>
    <w:rsid w:val="009027CF"/>
    <w:rsid w:val="00902C79"/>
    <w:rsid w:val="009040DD"/>
    <w:rsid w:val="00905B47"/>
    <w:rsid w:val="00906402"/>
    <w:rsid w:val="0091331C"/>
    <w:rsid w:val="00914922"/>
    <w:rsid w:val="00914FB4"/>
    <w:rsid w:val="00915B8A"/>
    <w:rsid w:val="00916EBB"/>
    <w:rsid w:val="009178F8"/>
    <w:rsid w:val="009210B6"/>
    <w:rsid w:val="009239A1"/>
    <w:rsid w:val="009258DA"/>
    <w:rsid w:val="009264F0"/>
    <w:rsid w:val="009279DE"/>
    <w:rsid w:val="00930116"/>
    <w:rsid w:val="009320A7"/>
    <w:rsid w:val="00932A8E"/>
    <w:rsid w:val="009340FF"/>
    <w:rsid w:val="009358A8"/>
    <w:rsid w:val="00936FA3"/>
    <w:rsid w:val="00937C72"/>
    <w:rsid w:val="0094212C"/>
    <w:rsid w:val="009430FA"/>
    <w:rsid w:val="009437F4"/>
    <w:rsid w:val="0094667A"/>
    <w:rsid w:val="0094748A"/>
    <w:rsid w:val="0095060D"/>
    <w:rsid w:val="00952AD3"/>
    <w:rsid w:val="009542DE"/>
    <w:rsid w:val="00954689"/>
    <w:rsid w:val="0096120A"/>
    <w:rsid w:val="009617C9"/>
    <w:rsid w:val="00961C93"/>
    <w:rsid w:val="00962B59"/>
    <w:rsid w:val="00962E68"/>
    <w:rsid w:val="00965324"/>
    <w:rsid w:val="0097091E"/>
    <w:rsid w:val="00971818"/>
    <w:rsid w:val="009752B8"/>
    <w:rsid w:val="009760D3"/>
    <w:rsid w:val="00977132"/>
    <w:rsid w:val="00980659"/>
    <w:rsid w:val="009810FC"/>
    <w:rsid w:val="00981A4B"/>
    <w:rsid w:val="00982501"/>
    <w:rsid w:val="00987431"/>
    <w:rsid w:val="009877D3"/>
    <w:rsid w:val="00993685"/>
    <w:rsid w:val="0099466D"/>
    <w:rsid w:val="00994E8F"/>
    <w:rsid w:val="009951DC"/>
    <w:rsid w:val="0099543D"/>
    <w:rsid w:val="009959BB"/>
    <w:rsid w:val="00996E79"/>
    <w:rsid w:val="00997158"/>
    <w:rsid w:val="009A086E"/>
    <w:rsid w:val="009A0D9C"/>
    <w:rsid w:val="009A1249"/>
    <w:rsid w:val="009A3539"/>
    <w:rsid w:val="009A3A7C"/>
    <w:rsid w:val="009A405E"/>
    <w:rsid w:val="009A5BF4"/>
    <w:rsid w:val="009A6E83"/>
    <w:rsid w:val="009B0CFB"/>
    <w:rsid w:val="009B0F74"/>
    <w:rsid w:val="009B2ADB"/>
    <w:rsid w:val="009B54F8"/>
    <w:rsid w:val="009B603A"/>
    <w:rsid w:val="009B621E"/>
    <w:rsid w:val="009B7333"/>
    <w:rsid w:val="009C1CF7"/>
    <w:rsid w:val="009C2410"/>
    <w:rsid w:val="009C2D0E"/>
    <w:rsid w:val="009C3AB3"/>
    <w:rsid w:val="009C3DAC"/>
    <w:rsid w:val="009C42E0"/>
    <w:rsid w:val="009C7FA1"/>
    <w:rsid w:val="009D0028"/>
    <w:rsid w:val="009D00F7"/>
    <w:rsid w:val="009D0803"/>
    <w:rsid w:val="009D2688"/>
    <w:rsid w:val="009D501E"/>
    <w:rsid w:val="009D5362"/>
    <w:rsid w:val="009D7233"/>
    <w:rsid w:val="009E0376"/>
    <w:rsid w:val="009E07B2"/>
    <w:rsid w:val="009E13E2"/>
    <w:rsid w:val="009E1415"/>
    <w:rsid w:val="009E27FC"/>
    <w:rsid w:val="009E6116"/>
    <w:rsid w:val="009F125F"/>
    <w:rsid w:val="009F1733"/>
    <w:rsid w:val="00A010DC"/>
    <w:rsid w:val="00A02AE2"/>
    <w:rsid w:val="00A02E43"/>
    <w:rsid w:val="00A04E74"/>
    <w:rsid w:val="00A065F9"/>
    <w:rsid w:val="00A06751"/>
    <w:rsid w:val="00A07F34"/>
    <w:rsid w:val="00A101E6"/>
    <w:rsid w:val="00A105FF"/>
    <w:rsid w:val="00A10AF1"/>
    <w:rsid w:val="00A168B3"/>
    <w:rsid w:val="00A22154"/>
    <w:rsid w:val="00A25BEA"/>
    <w:rsid w:val="00A25C38"/>
    <w:rsid w:val="00A2727C"/>
    <w:rsid w:val="00A305C3"/>
    <w:rsid w:val="00A3264F"/>
    <w:rsid w:val="00A327CC"/>
    <w:rsid w:val="00A338AD"/>
    <w:rsid w:val="00A34D48"/>
    <w:rsid w:val="00A35AB4"/>
    <w:rsid w:val="00A360F3"/>
    <w:rsid w:val="00A364E7"/>
    <w:rsid w:val="00A36BBE"/>
    <w:rsid w:val="00A4307A"/>
    <w:rsid w:val="00A435AD"/>
    <w:rsid w:val="00A4449B"/>
    <w:rsid w:val="00A44CC7"/>
    <w:rsid w:val="00A4615E"/>
    <w:rsid w:val="00A46164"/>
    <w:rsid w:val="00A4690E"/>
    <w:rsid w:val="00A47EBB"/>
    <w:rsid w:val="00A50304"/>
    <w:rsid w:val="00A50B21"/>
    <w:rsid w:val="00A51CDD"/>
    <w:rsid w:val="00A53DBF"/>
    <w:rsid w:val="00A544F0"/>
    <w:rsid w:val="00A57012"/>
    <w:rsid w:val="00A57872"/>
    <w:rsid w:val="00A62603"/>
    <w:rsid w:val="00A639EC"/>
    <w:rsid w:val="00A651FD"/>
    <w:rsid w:val="00A66DE7"/>
    <w:rsid w:val="00A6730D"/>
    <w:rsid w:val="00A70401"/>
    <w:rsid w:val="00A705EE"/>
    <w:rsid w:val="00A71625"/>
    <w:rsid w:val="00A7191F"/>
    <w:rsid w:val="00A71B9B"/>
    <w:rsid w:val="00A72D34"/>
    <w:rsid w:val="00A73E6D"/>
    <w:rsid w:val="00A751C7"/>
    <w:rsid w:val="00A77284"/>
    <w:rsid w:val="00A8008B"/>
    <w:rsid w:val="00A84A44"/>
    <w:rsid w:val="00A8536F"/>
    <w:rsid w:val="00A863E2"/>
    <w:rsid w:val="00A86E3D"/>
    <w:rsid w:val="00A87844"/>
    <w:rsid w:val="00A94DDC"/>
    <w:rsid w:val="00A958A0"/>
    <w:rsid w:val="00A95D7F"/>
    <w:rsid w:val="00A9791C"/>
    <w:rsid w:val="00AA038C"/>
    <w:rsid w:val="00AA41A5"/>
    <w:rsid w:val="00AA5C23"/>
    <w:rsid w:val="00AA7A09"/>
    <w:rsid w:val="00AA7AC9"/>
    <w:rsid w:val="00AB03B3"/>
    <w:rsid w:val="00AB1403"/>
    <w:rsid w:val="00AB2481"/>
    <w:rsid w:val="00AB331D"/>
    <w:rsid w:val="00AB3B50"/>
    <w:rsid w:val="00AC05B1"/>
    <w:rsid w:val="00AC081D"/>
    <w:rsid w:val="00AC0DCC"/>
    <w:rsid w:val="00AC0E2E"/>
    <w:rsid w:val="00AC1771"/>
    <w:rsid w:val="00AC5093"/>
    <w:rsid w:val="00AD0F15"/>
    <w:rsid w:val="00AD130D"/>
    <w:rsid w:val="00AD356C"/>
    <w:rsid w:val="00AD5C75"/>
    <w:rsid w:val="00AD68DA"/>
    <w:rsid w:val="00AD6E5D"/>
    <w:rsid w:val="00AD7133"/>
    <w:rsid w:val="00AD7323"/>
    <w:rsid w:val="00AE095E"/>
    <w:rsid w:val="00AE2914"/>
    <w:rsid w:val="00AE4C8E"/>
    <w:rsid w:val="00AE569A"/>
    <w:rsid w:val="00AE6D15"/>
    <w:rsid w:val="00AE7DD0"/>
    <w:rsid w:val="00AF0299"/>
    <w:rsid w:val="00AF11C3"/>
    <w:rsid w:val="00AF480A"/>
    <w:rsid w:val="00AF489A"/>
    <w:rsid w:val="00AF5F6D"/>
    <w:rsid w:val="00AF6ABD"/>
    <w:rsid w:val="00B002EC"/>
    <w:rsid w:val="00B009FA"/>
    <w:rsid w:val="00B0146F"/>
    <w:rsid w:val="00B02C2E"/>
    <w:rsid w:val="00B04182"/>
    <w:rsid w:val="00B04250"/>
    <w:rsid w:val="00B07AE3"/>
    <w:rsid w:val="00B11430"/>
    <w:rsid w:val="00B15A48"/>
    <w:rsid w:val="00B1608D"/>
    <w:rsid w:val="00B20059"/>
    <w:rsid w:val="00B20E56"/>
    <w:rsid w:val="00B25683"/>
    <w:rsid w:val="00B25D21"/>
    <w:rsid w:val="00B262F5"/>
    <w:rsid w:val="00B34A38"/>
    <w:rsid w:val="00B353EB"/>
    <w:rsid w:val="00B40760"/>
    <w:rsid w:val="00B40CC9"/>
    <w:rsid w:val="00B42604"/>
    <w:rsid w:val="00B42C7B"/>
    <w:rsid w:val="00B439C4"/>
    <w:rsid w:val="00B447C7"/>
    <w:rsid w:val="00B4535E"/>
    <w:rsid w:val="00B466F2"/>
    <w:rsid w:val="00B467EC"/>
    <w:rsid w:val="00B46BAF"/>
    <w:rsid w:val="00B501AA"/>
    <w:rsid w:val="00B5077B"/>
    <w:rsid w:val="00B51CFA"/>
    <w:rsid w:val="00B52A8C"/>
    <w:rsid w:val="00B55994"/>
    <w:rsid w:val="00B56B95"/>
    <w:rsid w:val="00B61E2D"/>
    <w:rsid w:val="00B636A8"/>
    <w:rsid w:val="00B654A0"/>
    <w:rsid w:val="00B6568D"/>
    <w:rsid w:val="00B65D60"/>
    <w:rsid w:val="00B665C6"/>
    <w:rsid w:val="00B70400"/>
    <w:rsid w:val="00B71AC4"/>
    <w:rsid w:val="00B75709"/>
    <w:rsid w:val="00B805AF"/>
    <w:rsid w:val="00B80787"/>
    <w:rsid w:val="00B812BE"/>
    <w:rsid w:val="00B81917"/>
    <w:rsid w:val="00B869EC"/>
    <w:rsid w:val="00B87084"/>
    <w:rsid w:val="00B901BA"/>
    <w:rsid w:val="00B91AF5"/>
    <w:rsid w:val="00B9397A"/>
    <w:rsid w:val="00B955B9"/>
    <w:rsid w:val="00B95EF2"/>
    <w:rsid w:val="00B9633D"/>
    <w:rsid w:val="00B973D4"/>
    <w:rsid w:val="00B97E17"/>
    <w:rsid w:val="00BA2EBE"/>
    <w:rsid w:val="00BA4A8E"/>
    <w:rsid w:val="00BA4AB9"/>
    <w:rsid w:val="00BA519B"/>
    <w:rsid w:val="00BA58B0"/>
    <w:rsid w:val="00BA6146"/>
    <w:rsid w:val="00BB0F28"/>
    <w:rsid w:val="00BB1489"/>
    <w:rsid w:val="00BB458A"/>
    <w:rsid w:val="00BB7D40"/>
    <w:rsid w:val="00BC0BD5"/>
    <w:rsid w:val="00BC0C23"/>
    <w:rsid w:val="00BC2AC8"/>
    <w:rsid w:val="00BC56D9"/>
    <w:rsid w:val="00BC7840"/>
    <w:rsid w:val="00BD0043"/>
    <w:rsid w:val="00BD00D3"/>
    <w:rsid w:val="00BD015E"/>
    <w:rsid w:val="00BD1659"/>
    <w:rsid w:val="00BD1B78"/>
    <w:rsid w:val="00BD3456"/>
    <w:rsid w:val="00BD3713"/>
    <w:rsid w:val="00BD3AA9"/>
    <w:rsid w:val="00BD4A18"/>
    <w:rsid w:val="00BD4BF3"/>
    <w:rsid w:val="00BD4CB6"/>
    <w:rsid w:val="00BD4EED"/>
    <w:rsid w:val="00BD6DB2"/>
    <w:rsid w:val="00BD74C2"/>
    <w:rsid w:val="00BE11CF"/>
    <w:rsid w:val="00BE21AB"/>
    <w:rsid w:val="00BE5422"/>
    <w:rsid w:val="00BE55CB"/>
    <w:rsid w:val="00BE6101"/>
    <w:rsid w:val="00BE7A1D"/>
    <w:rsid w:val="00BF1961"/>
    <w:rsid w:val="00BF368C"/>
    <w:rsid w:val="00BF5987"/>
    <w:rsid w:val="00BF5AE1"/>
    <w:rsid w:val="00BF617A"/>
    <w:rsid w:val="00C00C15"/>
    <w:rsid w:val="00C01DEE"/>
    <w:rsid w:val="00C0379D"/>
    <w:rsid w:val="00C03931"/>
    <w:rsid w:val="00C05207"/>
    <w:rsid w:val="00C05FE3"/>
    <w:rsid w:val="00C062B9"/>
    <w:rsid w:val="00C07417"/>
    <w:rsid w:val="00C11CF1"/>
    <w:rsid w:val="00C128DC"/>
    <w:rsid w:val="00C174DC"/>
    <w:rsid w:val="00C20E53"/>
    <w:rsid w:val="00C2136D"/>
    <w:rsid w:val="00C214EE"/>
    <w:rsid w:val="00C2314B"/>
    <w:rsid w:val="00C23B9C"/>
    <w:rsid w:val="00C24971"/>
    <w:rsid w:val="00C26BE5"/>
    <w:rsid w:val="00C26E4D"/>
    <w:rsid w:val="00C27422"/>
    <w:rsid w:val="00C27909"/>
    <w:rsid w:val="00C27B03"/>
    <w:rsid w:val="00C302A9"/>
    <w:rsid w:val="00C30C21"/>
    <w:rsid w:val="00C314A3"/>
    <w:rsid w:val="00C314E1"/>
    <w:rsid w:val="00C33F66"/>
    <w:rsid w:val="00C34397"/>
    <w:rsid w:val="00C35844"/>
    <w:rsid w:val="00C4095D"/>
    <w:rsid w:val="00C40F18"/>
    <w:rsid w:val="00C43992"/>
    <w:rsid w:val="00C4412D"/>
    <w:rsid w:val="00C44552"/>
    <w:rsid w:val="00C44EF2"/>
    <w:rsid w:val="00C46132"/>
    <w:rsid w:val="00C47973"/>
    <w:rsid w:val="00C527D2"/>
    <w:rsid w:val="00C55A9F"/>
    <w:rsid w:val="00C561FA"/>
    <w:rsid w:val="00C601D2"/>
    <w:rsid w:val="00C60E49"/>
    <w:rsid w:val="00C657AB"/>
    <w:rsid w:val="00C65BCC"/>
    <w:rsid w:val="00C66970"/>
    <w:rsid w:val="00C7014D"/>
    <w:rsid w:val="00C72AE9"/>
    <w:rsid w:val="00C73A5C"/>
    <w:rsid w:val="00C749A6"/>
    <w:rsid w:val="00C75526"/>
    <w:rsid w:val="00C800AE"/>
    <w:rsid w:val="00C8281D"/>
    <w:rsid w:val="00C865D2"/>
    <w:rsid w:val="00C8691C"/>
    <w:rsid w:val="00C90490"/>
    <w:rsid w:val="00C90819"/>
    <w:rsid w:val="00C9283D"/>
    <w:rsid w:val="00C931A9"/>
    <w:rsid w:val="00C95014"/>
    <w:rsid w:val="00CA168A"/>
    <w:rsid w:val="00CA29F6"/>
    <w:rsid w:val="00CA2D01"/>
    <w:rsid w:val="00CA357E"/>
    <w:rsid w:val="00CA3F64"/>
    <w:rsid w:val="00CA44F9"/>
    <w:rsid w:val="00CA4A69"/>
    <w:rsid w:val="00CA7E8C"/>
    <w:rsid w:val="00CB03BB"/>
    <w:rsid w:val="00CB37E6"/>
    <w:rsid w:val="00CB4AE5"/>
    <w:rsid w:val="00CC0268"/>
    <w:rsid w:val="00CC2762"/>
    <w:rsid w:val="00CC3C1F"/>
    <w:rsid w:val="00CC3DF9"/>
    <w:rsid w:val="00CC3E0C"/>
    <w:rsid w:val="00CC58D3"/>
    <w:rsid w:val="00CC784D"/>
    <w:rsid w:val="00CD034B"/>
    <w:rsid w:val="00CD3D35"/>
    <w:rsid w:val="00CD3EA7"/>
    <w:rsid w:val="00CD53DC"/>
    <w:rsid w:val="00CE0205"/>
    <w:rsid w:val="00CE0E71"/>
    <w:rsid w:val="00CE27B5"/>
    <w:rsid w:val="00CE3432"/>
    <w:rsid w:val="00CE48D5"/>
    <w:rsid w:val="00CE4FA2"/>
    <w:rsid w:val="00CE5336"/>
    <w:rsid w:val="00CE69D4"/>
    <w:rsid w:val="00CF59B1"/>
    <w:rsid w:val="00CF674D"/>
    <w:rsid w:val="00D0337B"/>
    <w:rsid w:val="00D03643"/>
    <w:rsid w:val="00D05040"/>
    <w:rsid w:val="00D0532C"/>
    <w:rsid w:val="00D0631D"/>
    <w:rsid w:val="00D06943"/>
    <w:rsid w:val="00D079B2"/>
    <w:rsid w:val="00D07F12"/>
    <w:rsid w:val="00D1129E"/>
    <w:rsid w:val="00D114E9"/>
    <w:rsid w:val="00D14A7E"/>
    <w:rsid w:val="00D21050"/>
    <w:rsid w:val="00D21282"/>
    <w:rsid w:val="00D21C58"/>
    <w:rsid w:val="00D21FDC"/>
    <w:rsid w:val="00D2620B"/>
    <w:rsid w:val="00D27B53"/>
    <w:rsid w:val="00D27CBF"/>
    <w:rsid w:val="00D32402"/>
    <w:rsid w:val="00D32CDE"/>
    <w:rsid w:val="00D35A0D"/>
    <w:rsid w:val="00D362BB"/>
    <w:rsid w:val="00D36307"/>
    <w:rsid w:val="00D37AC9"/>
    <w:rsid w:val="00D408CA"/>
    <w:rsid w:val="00D40DDD"/>
    <w:rsid w:val="00D41570"/>
    <w:rsid w:val="00D429C6"/>
    <w:rsid w:val="00D43C1F"/>
    <w:rsid w:val="00D43EE1"/>
    <w:rsid w:val="00D463E2"/>
    <w:rsid w:val="00D46640"/>
    <w:rsid w:val="00D46FF4"/>
    <w:rsid w:val="00D47748"/>
    <w:rsid w:val="00D4778A"/>
    <w:rsid w:val="00D54CC3"/>
    <w:rsid w:val="00D55EED"/>
    <w:rsid w:val="00D602DF"/>
    <w:rsid w:val="00D6041A"/>
    <w:rsid w:val="00D60966"/>
    <w:rsid w:val="00D61BF0"/>
    <w:rsid w:val="00D633EB"/>
    <w:rsid w:val="00D63A94"/>
    <w:rsid w:val="00D63C24"/>
    <w:rsid w:val="00D672F7"/>
    <w:rsid w:val="00D70CC3"/>
    <w:rsid w:val="00D71381"/>
    <w:rsid w:val="00D71536"/>
    <w:rsid w:val="00D71ED8"/>
    <w:rsid w:val="00D72366"/>
    <w:rsid w:val="00D728A3"/>
    <w:rsid w:val="00D7367E"/>
    <w:rsid w:val="00D749E2"/>
    <w:rsid w:val="00D75B21"/>
    <w:rsid w:val="00D75E24"/>
    <w:rsid w:val="00D76CEE"/>
    <w:rsid w:val="00D77C63"/>
    <w:rsid w:val="00D82FF7"/>
    <w:rsid w:val="00D847FE"/>
    <w:rsid w:val="00D85B30"/>
    <w:rsid w:val="00D86F40"/>
    <w:rsid w:val="00D8746A"/>
    <w:rsid w:val="00D931E5"/>
    <w:rsid w:val="00D93BE6"/>
    <w:rsid w:val="00D95402"/>
    <w:rsid w:val="00D964EA"/>
    <w:rsid w:val="00D966D0"/>
    <w:rsid w:val="00D9726A"/>
    <w:rsid w:val="00DA0C59"/>
    <w:rsid w:val="00DA29DB"/>
    <w:rsid w:val="00DA2AB8"/>
    <w:rsid w:val="00DA3991"/>
    <w:rsid w:val="00DA3FE4"/>
    <w:rsid w:val="00DA40F1"/>
    <w:rsid w:val="00DA78B7"/>
    <w:rsid w:val="00DB0F1F"/>
    <w:rsid w:val="00DB1737"/>
    <w:rsid w:val="00DB2567"/>
    <w:rsid w:val="00DB3679"/>
    <w:rsid w:val="00DB5B38"/>
    <w:rsid w:val="00DB6784"/>
    <w:rsid w:val="00DB78D4"/>
    <w:rsid w:val="00DB7E6C"/>
    <w:rsid w:val="00DC0683"/>
    <w:rsid w:val="00DC1D2A"/>
    <w:rsid w:val="00DC22F9"/>
    <w:rsid w:val="00DC23F8"/>
    <w:rsid w:val="00DC43D0"/>
    <w:rsid w:val="00DC554B"/>
    <w:rsid w:val="00DC55C7"/>
    <w:rsid w:val="00DD259F"/>
    <w:rsid w:val="00DD4CB7"/>
    <w:rsid w:val="00DD5A29"/>
    <w:rsid w:val="00DD5D9D"/>
    <w:rsid w:val="00DD68F7"/>
    <w:rsid w:val="00DD69D9"/>
    <w:rsid w:val="00DD7742"/>
    <w:rsid w:val="00DD7B8F"/>
    <w:rsid w:val="00DD7EF4"/>
    <w:rsid w:val="00DE088C"/>
    <w:rsid w:val="00DE35CB"/>
    <w:rsid w:val="00DE42F3"/>
    <w:rsid w:val="00DE5FEB"/>
    <w:rsid w:val="00DF0EC5"/>
    <w:rsid w:val="00DF181D"/>
    <w:rsid w:val="00DF21E9"/>
    <w:rsid w:val="00DF2453"/>
    <w:rsid w:val="00DF4C19"/>
    <w:rsid w:val="00DF4F1C"/>
    <w:rsid w:val="00E000AA"/>
    <w:rsid w:val="00E00F14"/>
    <w:rsid w:val="00E01FCB"/>
    <w:rsid w:val="00E022EA"/>
    <w:rsid w:val="00E02897"/>
    <w:rsid w:val="00E046D6"/>
    <w:rsid w:val="00E06386"/>
    <w:rsid w:val="00E10700"/>
    <w:rsid w:val="00E11CA0"/>
    <w:rsid w:val="00E13868"/>
    <w:rsid w:val="00E13EE5"/>
    <w:rsid w:val="00E15F6F"/>
    <w:rsid w:val="00E16C75"/>
    <w:rsid w:val="00E2115B"/>
    <w:rsid w:val="00E21A3F"/>
    <w:rsid w:val="00E220AF"/>
    <w:rsid w:val="00E22223"/>
    <w:rsid w:val="00E24EB4"/>
    <w:rsid w:val="00E27248"/>
    <w:rsid w:val="00E30004"/>
    <w:rsid w:val="00E3048B"/>
    <w:rsid w:val="00E30A09"/>
    <w:rsid w:val="00E320ED"/>
    <w:rsid w:val="00E32119"/>
    <w:rsid w:val="00E32B3B"/>
    <w:rsid w:val="00E32CC4"/>
    <w:rsid w:val="00E33AFB"/>
    <w:rsid w:val="00E34218"/>
    <w:rsid w:val="00E37E33"/>
    <w:rsid w:val="00E40E48"/>
    <w:rsid w:val="00E42AB5"/>
    <w:rsid w:val="00E43B90"/>
    <w:rsid w:val="00E4401D"/>
    <w:rsid w:val="00E46282"/>
    <w:rsid w:val="00E46A97"/>
    <w:rsid w:val="00E47DA9"/>
    <w:rsid w:val="00E5216E"/>
    <w:rsid w:val="00E52F5C"/>
    <w:rsid w:val="00E559B3"/>
    <w:rsid w:val="00E56499"/>
    <w:rsid w:val="00E60BFC"/>
    <w:rsid w:val="00E64F13"/>
    <w:rsid w:val="00E703A0"/>
    <w:rsid w:val="00E71311"/>
    <w:rsid w:val="00E73F49"/>
    <w:rsid w:val="00E75017"/>
    <w:rsid w:val="00E82344"/>
    <w:rsid w:val="00E8384E"/>
    <w:rsid w:val="00E84804"/>
    <w:rsid w:val="00E84B4D"/>
    <w:rsid w:val="00E84C82"/>
    <w:rsid w:val="00E84D64"/>
    <w:rsid w:val="00E85D18"/>
    <w:rsid w:val="00E866FF"/>
    <w:rsid w:val="00E87408"/>
    <w:rsid w:val="00E87A72"/>
    <w:rsid w:val="00E913E7"/>
    <w:rsid w:val="00E914C4"/>
    <w:rsid w:val="00E92052"/>
    <w:rsid w:val="00E934F5"/>
    <w:rsid w:val="00E9573E"/>
    <w:rsid w:val="00E96961"/>
    <w:rsid w:val="00E97B21"/>
    <w:rsid w:val="00EA0DF3"/>
    <w:rsid w:val="00EA2475"/>
    <w:rsid w:val="00EA2535"/>
    <w:rsid w:val="00EA314D"/>
    <w:rsid w:val="00EA4960"/>
    <w:rsid w:val="00EA51DA"/>
    <w:rsid w:val="00EA5398"/>
    <w:rsid w:val="00EA72EC"/>
    <w:rsid w:val="00EB11CB"/>
    <w:rsid w:val="00EB13BB"/>
    <w:rsid w:val="00EB1595"/>
    <w:rsid w:val="00EB180F"/>
    <w:rsid w:val="00EB22C7"/>
    <w:rsid w:val="00EB275A"/>
    <w:rsid w:val="00EB2BA8"/>
    <w:rsid w:val="00EB2D91"/>
    <w:rsid w:val="00EB6544"/>
    <w:rsid w:val="00EB786A"/>
    <w:rsid w:val="00EC0CC5"/>
    <w:rsid w:val="00EC1578"/>
    <w:rsid w:val="00EC1C72"/>
    <w:rsid w:val="00EC3CC9"/>
    <w:rsid w:val="00EC412F"/>
    <w:rsid w:val="00EC5298"/>
    <w:rsid w:val="00EC680A"/>
    <w:rsid w:val="00ED518A"/>
    <w:rsid w:val="00ED6E75"/>
    <w:rsid w:val="00ED7105"/>
    <w:rsid w:val="00ED7A21"/>
    <w:rsid w:val="00EE034F"/>
    <w:rsid w:val="00EE0EC2"/>
    <w:rsid w:val="00EE23B8"/>
    <w:rsid w:val="00EE2BED"/>
    <w:rsid w:val="00EE374B"/>
    <w:rsid w:val="00EE40C4"/>
    <w:rsid w:val="00EE7B0C"/>
    <w:rsid w:val="00EF0396"/>
    <w:rsid w:val="00EF0CBF"/>
    <w:rsid w:val="00EF1784"/>
    <w:rsid w:val="00EF30A2"/>
    <w:rsid w:val="00EF38C3"/>
    <w:rsid w:val="00EF44F1"/>
    <w:rsid w:val="00EF4C30"/>
    <w:rsid w:val="00F0332A"/>
    <w:rsid w:val="00F0440B"/>
    <w:rsid w:val="00F059DC"/>
    <w:rsid w:val="00F065DC"/>
    <w:rsid w:val="00F068F8"/>
    <w:rsid w:val="00F11BB5"/>
    <w:rsid w:val="00F1201B"/>
    <w:rsid w:val="00F126CE"/>
    <w:rsid w:val="00F12972"/>
    <w:rsid w:val="00F1417B"/>
    <w:rsid w:val="00F145EC"/>
    <w:rsid w:val="00F15E08"/>
    <w:rsid w:val="00F15E19"/>
    <w:rsid w:val="00F201DE"/>
    <w:rsid w:val="00F20672"/>
    <w:rsid w:val="00F22A03"/>
    <w:rsid w:val="00F235AF"/>
    <w:rsid w:val="00F259B2"/>
    <w:rsid w:val="00F26BBA"/>
    <w:rsid w:val="00F2737D"/>
    <w:rsid w:val="00F3099B"/>
    <w:rsid w:val="00F321FE"/>
    <w:rsid w:val="00F33D68"/>
    <w:rsid w:val="00F34B99"/>
    <w:rsid w:val="00F36604"/>
    <w:rsid w:val="00F375A0"/>
    <w:rsid w:val="00F4052F"/>
    <w:rsid w:val="00F42719"/>
    <w:rsid w:val="00F43198"/>
    <w:rsid w:val="00F44800"/>
    <w:rsid w:val="00F4515B"/>
    <w:rsid w:val="00F45210"/>
    <w:rsid w:val="00F45A07"/>
    <w:rsid w:val="00F50105"/>
    <w:rsid w:val="00F51A73"/>
    <w:rsid w:val="00F51DAC"/>
    <w:rsid w:val="00F52674"/>
    <w:rsid w:val="00F52DAB"/>
    <w:rsid w:val="00F5395A"/>
    <w:rsid w:val="00F543F0"/>
    <w:rsid w:val="00F54AA9"/>
    <w:rsid w:val="00F54F5D"/>
    <w:rsid w:val="00F56308"/>
    <w:rsid w:val="00F57DD5"/>
    <w:rsid w:val="00F6034F"/>
    <w:rsid w:val="00F6369D"/>
    <w:rsid w:val="00F665A2"/>
    <w:rsid w:val="00F676C3"/>
    <w:rsid w:val="00F67A2B"/>
    <w:rsid w:val="00F70F0F"/>
    <w:rsid w:val="00F735A7"/>
    <w:rsid w:val="00F75707"/>
    <w:rsid w:val="00F77D59"/>
    <w:rsid w:val="00F81D29"/>
    <w:rsid w:val="00F82AB4"/>
    <w:rsid w:val="00F82C96"/>
    <w:rsid w:val="00F82F1A"/>
    <w:rsid w:val="00F86B91"/>
    <w:rsid w:val="00F90109"/>
    <w:rsid w:val="00F91C4D"/>
    <w:rsid w:val="00F92FD9"/>
    <w:rsid w:val="00F93B49"/>
    <w:rsid w:val="00F960D6"/>
    <w:rsid w:val="00F975A7"/>
    <w:rsid w:val="00FA029B"/>
    <w:rsid w:val="00FA063A"/>
    <w:rsid w:val="00FA0872"/>
    <w:rsid w:val="00FA348B"/>
    <w:rsid w:val="00FA4363"/>
    <w:rsid w:val="00FA6684"/>
    <w:rsid w:val="00FA731E"/>
    <w:rsid w:val="00FB15BF"/>
    <w:rsid w:val="00FB2B38"/>
    <w:rsid w:val="00FB58C9"/>
    <w:rsid w:val="00FB5B3C"/>
    <w:rsid w:val="00FC1060"/>
    <w:rsid w:val="00FC1727"/>
    <w:rsid w:val="00FC1D33"/>
    <w:rsid w:val="00FC20D3"/>
    <w:rsid w:val="00FC2DEB"/>
    <w:rsid w:val="00FC3C7A"/>
    <w:rsid w:val="00FC4312"/>
    <w:rsid w:val="00FC6358"/>
    <w:rsid w:val="00FD02D6"/>
    <w:rsid w:val="00FD142D"/>
    <w:rsid w:val="00FD320D"/>
    <w:rsid w:val="00FD348D"/>
    <w:rsid w:val="00FD6984"/>
    <w:rsid w:val="00FD77BE"/>
    <w:rsid w:val="00FE0C50"/>
    <w:rsid w:val="00FE0D51"/>
    <w:rsid w:val="00FE19F9"/>
    <w:rsid w:val="00FE23DE"/>
    <w:rsid w:val="00FE2E28"/>
    <w:rsid w:val="00FE532E"/>
    <w:rsid w:val="00FF028A"/>
    <w:rsid w:val="00FF0669"/>
    <w:rsid w:val="00FF06C8"/>
    <w:rsid w:val="00FF6836"/>
    <w:rsid w:val="01BB235E"/>
    <w:rsid w:val="03204E77"/>
    <w:rsid w:val="04D72BD5"/>
    <w:rsid w:val="060D41C3"/>
    <w:rsid w:val="0644429B"/>
    <w:rsid w:val="075324BB"/>
    <w:rsid w:val="076210F1"/>
    <w:rsid w:val="08750239"/>
    <w:rsid w:val="091C42A6"/>
    <w:rsid w:val="099D1437"/>
    <w:rsid w:val="0A370440"/>
    <w:rsid w:val="0A670982"/>
    <w:rsid w:val="0B427EFE"/>
    <w:rsid w:val="0BF12B86"/>
    <w:rsid w:val="0E0E5052"/>
    <w:rsid w:val="0F20786F"/>
    <w:rsid w:val="0F3652AB"/>
    <w:rsid w:val="0F7B5526"/>
    <w:rsid w:val="110F3417"/>
    <w:rsid w:val="12523F6B"/>
    <w:rsid w:val="14DB6CBA"/>
    <w:rsid w:val="16446D1C"/>
    <w:rsid w:val="1683597F"/>
    <w:rsid w:val="18340100"/>
    <w:rsid w:val="1A082BB5"/>
    <w:rsid w:val="1A9D58E4"/>
    <w:rsid w:val="1AE1295E"/>
    <w:rsid w:val="1B2A0056"/>
    <w:rsid w:val="1C7B4671"/>
    <w:rsid w:val="1CF845DD"/>
    <w:rsid w:val="1D13325D"/>
    <w:rsid w:val="1DC12775"/>
    <w:rsid w:val="1E413AA8"/>
    <w:rsid w:val="1F833C2E"/>
    <w:rsid w:val="1FF21ABC"/>
    <w:rsid w:val="207B1486"/>
    <w:rsid w:val="208D5087"/>
    <w:rsid w:val="20F04E35"/>
    <w:rsid w:val="22174253"/>
    <w:rsid w:val="22AC349C"/>
    <w:rsid w:val="22E2529A"/>
    <w:rsid w:val="23320A5F"/>
    <w:rsid w:val="239F2456"/>
    <w:rsid w:val="23E57D61"/>
    <w:rsid w:val="243454F7"/>
    <w:rsid w:val="246C2EE2"/>
    <w:rsid w:val="24E045FA"/>
    <w:rsid w:val="26A76454"/>
    <w:rsid w:val="26B06C5E"/>
    <w:rsid w:val="26BB771F"/>
    <w:rsid w:val="279D2FAD"/>
    <w:rsid w:val="28C87C39"/>
    <w:rsid w:val="29BF7428"/>
    <w:rsid w:val="2A8A15B7"/>
    <w:rsid w:val="2AB3040C"/>
    <w:rsid w:val="2B944A1E"/>
    <w:rsid w:val="2D8618B6"/>
    <w:rsid w:val="2DB07D66"/>
    <w:rsid w:val="2E755089"/>
    <w:rsid w:val="2E97766E"/>
    <w:rsid w:val="2F6A3FA8"/>
    <w:rsid w:val="307144BA"/>
    <w:rsid w:val="30CE6CD3"/>
    <w:rsid w:val="313176B9"/>
    <w:rsid w:val="31F0244B"/>
    <w:rsid w:val="321244A8"/>
    <w:rsid w:val="32B352E9"/>
    <w:rsid w:val="34B870E7"/>
    <w:rsid w:val="35896D52"/>
    <w:rsid w:val="35D14B64"/>
    <w:rsid w:val="37C00C40"/>
    <w:rsid w:val="38F11447"/>
    <w:rsid w:val="391611A0"/>
    <w:rsid w:val="3AD35A56"/>
    <w:rsid w:val="3B14275A"/>
    <w:rsid w:val="3DB36D83"/>
    <w:rsid w:val="3EF8410D"/>
    <w:rsid w:val="3EFE303F"/>
    <w:rsid w:val="3F367F1D"/>
    <w:rsid w:val="3F682D93"/>
    <w:rsid w:val="40796DA1"/>
    <w:rsid w:val="40A1181A"/>
    <w:rsid w:val="40B40BE4"/>
    <w:rsid w:val="4349518F"/>
    <w:rsid w:val="43820FE4"/>
    <w:rsid w:val="4398470A"/>
    <w:rsid w:val="44031275"/>
    <w:rsid w:val="44A86C12"/>
    <w:rsid w:val="44D37E83"/>
    <w:rsid w:val="455B3014"/>
    <w:rsid w:val="46330363"/>
    <w:rsid w:val="47491FBF"/>
    <w:rsid w:val="484955E4"/>
    <w:rsid w:val="4A552ABF"/>
    <w:rsid w:val="4BB12923"/>
    <w:rsid w:val="4C6C5188"/>
    <w:rsid w:val="50076E1C"/>
    <w:rsid w:val="507504AD"/>
    <w:rsid w:val="516A49BD"/>
    <w:rsid w:val="519769E0"/>
    <w:rsid w:val="51DB7726"/>
    <w:rsid w:val="52E266C1"/>
    <w:rsid w:val="545169BD"/>
    <w:rsid w:val="5521075A"/>
    <w:rsid w:val="55256172"/>
    <w:rsid w:val="57803FD4"/>
    <w:rsid w:val="57F31808"/>
    <w:rsid w:val="57F74B05"/>
    <w:rsid w:val="58773629"/>
    <w:rsid w:val="58F509F1"/>
    <w:rsid w:val="59084281"/>
    <w:rsid w:val="5A743337"/>
    <w:rsid w:val="5B3B3DCB"/>
    <w:rsid w:val="5BF67940"/>
    <w:rsid w:val="5DFF3219"/>
    <w:rsid w:val="5E637F65"/>
    <w:rsid w:val="5E7303EE"/>
    <w:rsid w:val="5E8D357C"/>
    <w:rsid w:val="5F4637A1"/>
    <w:rsid w:val="5F660316"/>
    <w:rsid w:val="5FE44C3D"/>
    <w:rsid w:val="60587910"/>
    <w:rsid w:val="61C87ADC"/>
    <w:rsid w:val="630F10DF"/>
    <w:rsid w:val="652E7814"/>
    <w:rsid w:val="65A17F37"/>
    <w:rsid w:val="65DF0582"/>
    <w:rsid w:val="65E31665"/>
    <w:rsid w:val="684B23DC"/>
    <w:rsid w:val="68D620DB"/>
    <w:rsid w:val="691A2272"/>
    <w:rsid w:val="6B1E738A"/>
    <w:rsid w:val="6D65194C"/>
    <w:rsid w:val="6F8B1E72"/>
    <w:rsid w:val="70732E07"/>
    <w:rsid w:val="70FD2712"/>
    <w:rsid w:val="72957EEA"/>
    <w:rsid w:val="738B3DF0"/>
    <w:rsid w:val="748436AE"/>
    <w:rsid w:val="74F22A87"/>
    <w:rsid w:val="75D1234E"/>
    <w:rsid w:val="76995775"/>
    <w:rsid w:val="76BF47B0"/>
    <w:rsid w:val="771F0CBB"/>
    <w:rsid w:val="79407853"/>
    <w:rsid w:val="79CB3D4A"/>
    <w:rsid w:val="7B817718"/>
    <w:rsid w:val="7CB4634A"/>
    <w:rsid w:val="7D3E37BA"/>
    <w:rsid w:val="7E107059"/>
    <w:rsid w:val="7E2D63B4"/>
    <w:rsid w:val="7F2C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45"/>
    <w:autoRedefine/>
    <w:qFormat/>
    <w:uiPriority w:val="0"/>
    <w:pPr>
      <w:keepNext/>
      <w:keepLines/>
      <w:spacing w:before="260" w:after="260" w:line="416" w:lineRule="auto"/>
      <w:outlineLvl w:val="2"/>
    </w:pPr>
    <w:rPr>
      <w:b/>
      <w:bCs/>
      <w:sz w:val="32"/>
      <w:szCs w:val="32"/>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semiHidden/>
    <w:qFormat/>
    <w:uiPriority w:val="0"/>
    <w:pPr>
      <w:tabs>
        <w:tab w:val="right" w:leader="dot" w:pos="9241"/>
      </w:tabs>
      <w:ind w:firstLine="505" w:firstLineChars="500"/>
      <w:jc w:val="left"/>
    </w:pPr>
    <w:rPr>
      <w:rFonts w:ascii="宋体"/>
      <w:szCs w:val="21"/>
    </w:rPr>
  </w:style>
  <w:style w:type="paragraph" w:styleId="4">
    <w:name w:val="index 8"/>
    <w:basedOn w:val="1"/>
    <w:next w:val="1"/>
    <w:autoRedefine/>
    <w:qFormat/>
    <w:uiPriority w:val="0"/>
    <w:pPr>
      <w:ind w:left="1680" w:hanging="210"/>
      <w:jc w:val="left"/>
    </w:pPr>
    <w:rPr>
      <w:rFonts w:ascii="Calibri" w:hAnsi="Calibri"/>
      <w:sz w:val="20"/>
      <w:szCs w:val="20"/>
    </w:rPr>
  </w:style>
  <w:style w:type="paragraph" w:styleId="5">
    <w:name w:val="caption"/>
    <w:basedOn w:val="1"/>
    <w:next w:val="1"/>
    <w:autoRedefine/>
    <w:qFormat/>
    <w:uiPriority w:val="0"/>
    <w:pPr>
      <w:spacing w:before="152" w:after="160"/>
    </w:pPr>
    <w:rPr>
      <w:rFonts w:ascii="Arial" w:hAnsi="Arial" w:eastAsia="黑体" w:cs="Arial"/>
      <w:sz w:val="20"/>
      <w:szCs w:val="20"/>
    </w:rPr>
  </w:style>
  <w:style w:type="paragraph" w:styleId="6">
    <w:name w:val="index 5"/>
    <w:basedOn w:val="1"/>
    <w:next w:val="1"/>
    <w:autoRedefine/>
    <w:qFormat/>
    <w:uiPriority w:val="0"/>
    <w:pPr>
      <w:ind w:left="1050" w:hanging="210"/>
      <w:jc w:val="left"/>
    </w:pPr>
    <w:rPr>
      <w:rFonts w:ascii="Calibri" w:hAnsi="Calibri"/>
      <w:sz w:val="20"/>
      <w:szCs w:val="20"/>
    </w:rPr>
  </w:style>
  <w:style w:type="paragraph" w:styleId="7">
    <w:name w:val="Document Map"/>
    <w:basedOn w:val="1"/>
    <w:autoRedefine/>
    <w:semiHidden/>
    <w:qFormat/>
    <w:uiPriority w:val="0"/>
    <w:pPr>
      <w:shd w:val="clear" w:color="auto" w:fill="000080"/>
    </w:pPr>
  </w:style>
  <w:style w:type="paragraph" w:styleId="8">
    <w:name w:val="annotation text"/>
    <w:basedOn w:val="1"/>
    <w:link w:val="46"/>
    <w:autoRedefine/>
    <w:qFormat/>
    <w:uiPriority w:val="0"/>
    <w:pPr>
      <w:jc w:val="left"/>
    </w:pPr>
  </w:style>
  <w:style w:type="paragraph" w:styleId="9">
    <w:name w:val="index 6"/>
    <w:basedOn w:val="1"/>
    <w:next w:val="1"/>
    <w:autoRedefine/>
    <w:qFormat/>
    <w:uiPriority w:val="0"/>
    <w:pPr>
      <w:ind w:left="1260" w:hanging="210"/>
      <w:jc w:val="left"/>
    </w:pPr>
    <w:rPr>
      <w:rFonts w:ascii="Calibri" w:hAnsi="Calibri"/>
      <w:sz w:val="20"/>
      <w:szCs w:val="20"/>
    </w:rPr>
  </w:style>
  <w:style w:type="paragraph" w:styleId="10">
    <w:name w:val="index 4"/>
    <w:basedOn w:val="1"/>
    <w:next w:val="1"/>
    <w:autoRedefine/>
    <w:qFormat/>
    <w:uiPriority w:val="0"/>
    <w:pPr>
      <w:ind w:left="840" w:hanging="210"/>
      <w:jc w:val="left"/>
    </w:pPr>
    <w:rPr>
      <w:rFonts w:ascii="Calibri" w:hAnsi="Calibri"/>
      <w:sz w:val="20"/>
      <w:szCs w:val="20"/>
    </w:rPr>
  </w:style>
  <w:style w:type="paragraph" w:styleId="11">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2">
    <w:name w:val="toc 3"/>
    <w:basedOn w:val="1"/>
    <w:next w:val="1"/>
    <w:autoRedefine/>
    <w:semiHidden/>
    <w:qFormat/>
    <w:uiPriority w:val="0"/>
    <w:pPr>
      <w:tabs>
        <w:tab w:val="right" w:leader="dot" w:pos="9241"/>
      </w:tabs>
      <w:ind w:firstLine="102" w:firstLineChars="100"/>
      <w:jc w:val="left"/>
    </w:pPr>
    <w:rPr>
      <w:rFonts w:ascii="宋体"/>
      <w:szCs w:val="21"/>
    </w:rPr>
  </w:style>
  <w:style w:type="paragraph" w:styleId="13">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4">
    <w:name w:val="index 3"/>
    <w:basedOn w:val="1"/>
    <w:next w:val="1"/>
    <w:autoRedefine/>
    <w:qFormat/>
    <w:uiPriority w:val="0"/>
    <w:pPr>
      <w:ind w:left="630" w:hanging="210"/>
      <w:jc w:val="left"/>
    </w:pPr>
    <w:rPr>
      <w:rFonts w:ascii="Calibri" w:hAnsi="Calibri"/>
      <w:sz w:val="20"/>
      <w:szCs w:val="20"/>
    </w:rPr>
  </w:style>
  <w:style w:type="paragraph" w:styleId="15">
    <w:name w:val="Date"/>
    <w:basedOn w:val="1"/>
    <w:next w:val="1"/>
    <w:link w:val="47"/>
    <w:autoRedefine/>
    <w:qFormat/>
    <w:uiPriority w:val="0"/>
    <w:pPr>
      <w:ind w:left="100" w:leftChars="2500"/>
    </w:pPr>
  </w:style>
  <w:style w:type="paragraph" w:styleId="16">
    <w:name w:val="endnote text"/>
    <w:basedOn w:val="1"/>
    <w:autoRedefine/>
    <w:semiHidden/>
    <w:qFormat/>
    <w:uiPriority w:val="0"/>
    <w:pPr>
      <w:snapToGrid w:val="0"/>
      <w:jc w:val="left"/>
    </w:pPr>
  </w:style>
  <w:style w:type="paragraph" w:styleId="17">
    <w:name w:val="Balloon Text"/>
    <w:basedOn w:val="1"/>
    <w:link w:val="48"/>
    <w:autoRedefine/>
    <w:qFormat/>
    <w:uiPriority w:val="0"/>
    <w:rPr>
      <w:sz w:val="18"/>
      <w:szCs w:val="18"/>
    </w:rPr>
  </w:style>
  <w:style w:type="paragraph" w:styleId="18">
    <w:name w:val="footer"/>
    <w:basedOn w:val="1"/>
    <w:autoRedefine/>
    <w:qFormat/>
    <w:uiPriority w:val="0"/>
    <w:pPr>
      <w:snapToGrid w:val="0"/>
      <w:ind w:right="210" w:rightChars="100"/>
      <w:jc w:val="right"/>
    </w:pPr>
    <w:rPr>
      <w:sz w:val="18"/>
      <w:szCs w:val="18"/>
    </w:rPr>
  </w:style>
  <w:style w:type="paragraph" w:styleId="19">
    <w:name w:val="header"/>
    <w:basedOn w:val="1"/>
    <w:autoRedefine/>
    <w:qFormat/>
    <w:uiPriority w:val="0"/>
    <w:pPr>
      <w:snapToGrid w:val="0"/>
      <w:jc w:val="left"/>
    </w:pPr>
    <w:rPr>
      <w:sz w:val="18"/>
      <w:szCs w:val="18"/>
    </w:rPr>
  </w:style>
  <w:style w:type="paragraph" w:styleId="20">
    <w:name w:val="toc 1"/>
    <w:basedOn w:val="1"/>
    <w:next w:val="1"/>
    <w:autoRedefine/>
    <w:qFormat/>
    <w:uiPriority w:val="39"/>
    <w:pPr>
      <w:tabs>
        <w:tab w:val="right" w:leader="dot" w:pos="9241"/>
      </w:tabs>
      <w:spacing w:beforeLines="25" w:afterLines="25"/>
      <w:jc w:val="left"/>
    </w:pPr>
    <w:rPr>
      <w:rFonts w:ascii="宋体"/>
      <w:szCs w:val="21"/>
    </w:rPr>
  </w:style>
  <w:style w:type="paragraph" w:styleId="21">
    <w:name w:val="toc 4"/>
    <w:basedOn w:val="1"/>
    <w:next w:val="1"/>
    <w:autoRedefine/>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autoRedefine/>
    <w:qFormat/>
    <w:uiPriority w:val="0"/>
    <w:pPr>
      <w:spacing w:before="120" w:after="120"/>
      <w:jc w:val="center"/>
    </w:pPr>
    <w:rPr>
      <w:rFonts w:ascii="Calibri" w:hAnsi="Calibri"/>
      <w:b/>
      <w:bCs/>
      <w:iCs/>
      <w:szCs w:val="20"/>
    </w:rPr>
  </w:style>
  <w:style w:type="paragraph" w:styleId="23">
    <w:name w:val="index 1"/>
    <w:basedOn w:val="1"/>
    <w:next w:val="24"/>
    <w:autoRedefine/>
    <w:qFormat/>
    <w:uiPriority w:val="0"/>
    <w:pPr>
      <w:tabs>
        <w:tab w:val="right" w:leader="dot" w:pos="9299"/>
      </w:tabs>
      <w:jc w:val="left"/>
    </w:pPr>
    <w:rPr>
      <w:rFonts w:ascii="宋体"/>
      <w:szCs w:val="21"/>
    </w:rPr>
  </w:style>
  <w:style w:type="paragraph" w:customStyle="1" w:styleId="24">
    <w:name w:val="段"/>
    <w:link w:val="49"/>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autoRedefine/>
    <w:qFormat/>
    <w:uiPriority w:val="0"/>
    <w:pPr>
      <w:numPr>
        <w:ilvl w:val="0"/>
        <w:numId w:val="1"/>
      </w:numPr>
      <w:snapToGrid w:val="0"/>
      <w:jc w:val="left"/>
    </w:pPr>
    <w:rPr>
      <w:rFonts w:ascii="宋体"/>
      <w:sz w:val="18"/>
      <w:szCs w:val="18"/>
    </w:rPr>
  </w:style>
  <w:style w:type="paragraph" w:styleId="26">
    <w:name w:val="toc 6"/>
    <w:basedOn w:val="1"/>
    <w:next w:val="1"/>
    <w:autoRedefine/>
    <w:semiHidden/>
    <w:qFormat/>
    <w:uiPriority w:val="0"/>
    <w:pPr>
      <w:tabs>
        <w:tab w:val="right" w:leader="dot" w:pos="9241"/>
      </w:tabs>
      <w:ind w:firstLine="403" w:firstLineChars="400"/>
      <w:jc w:val="left"/>
    </w:pPr>
    <w:rPr>
      <w:rFonts w:ascii="宋体"/>
      <w:szCs w:val="21"/>
    </w:rPr>
  </w:style>
  <w:style w:type="paragraph" w:styleId="27">
    <w:name w:val="index 7"/>
    <w:basedOn w:val="1"/>
    <w:next w:val="1"/>
    <w:autoRedefine/>
    <w:qFormat/>
    <w:uiPriority w:val="0"/>
    <w:pPr>
      <w:ind w:left="1470" w:hanging="210"/>
      <w:jc w:val="left"/>
    </w:pPr>
    <w:rPr>
      <w:rFonts w:ascii="Calibri" w:hAnsi="Calibri"/>
      <w:sz w:val="20"/>
      <w:szCs w:val="20"/>
    </w:rPr>
  </w:style>
  <w:style w:type="paragraph" w:styleId="28">
    <w:name w:val="index 9"/>
    <w:basedOn w:val="1"/>
    <w:next w:val="1"/>
    <w:autoRedefine/>
    <w:qFormat/>
    <w:uiPriority w:val="0"/>
    <w:pPr>
      <w:ind w:left="1890" w:hanging="210"/>
      <w:jc w:val="left"/>
    </w:pPr>
    <w:rPr>
      <w:rFonts w:ascii="Calibri" w:hAnsi="Calibri"/>
      <w:sz w:val="20"/>
      <w:szCs w:val="20"/>
    </w:rPr>
  </w:style>
  <w:style w:type="paragraph" w:styleId="29">
    <w:name w:val="toc 2"/>
    <w:basedOn w:val="1"/>
    <w:next w:val="1"/>
    <w:autoRedefine/>
    <w:semiHidden/>
    <w:qFormat/>
    <w:uiPriority w:val="0"/>
    <w:pPr>
      <w:tabs>
        <w:tab w:val="right" w:leader="dot" w:pos="9241"/>
      </w:tabs>
    </w:pPr>
    <w:rPr>
      <w:rFonts w:ascii="宋体"/>
      <w:szCs w:val="21"/>
    </w:rPr>
  </w:style>
  <w:style w:type="paragraph" w:styleId="30">
    <w:name w:val="toc 9"/>
    <w:basedOn w:val="1"/>
    <w:next w:val="1"/>
    <w:autoRedefine/>
    <w:semiHidden/>
    <w:qFormat/>
    <w:uiPriority w:val="0"/>
    <w:pPr>
      <w:ind w:left="1470"/>
      <w:jc w:val="left"/>
    </w:pPr>
    <w:rPr>
      <w:sz w:val="20"/>
      <w:szCs w:val="20"/>
    </w:rPr>
  </w:style>
  <w:style w:type="paragraph" w:styleId="3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32">
    <w:name w:val="index 2"/>
    <w:basedOn w:val="1"/>
    <w:next w:val="1"/>
    <w:autoRedefine/>
    <w:qFormat/>
    <w:uiPriority w:val="0"/>
    <w:pPr>
      <w:ind w:left="420" w:hanging="210"/>
      <w:jc w:val="left"/>
    </w:pPr>
    <w:rPr>
      <w:rFonts w:ascii="Calibri" w:hAnsi="Calibri"/>
      <w:sz w:val="20"/>
      <w:szCs w:val="20"/>
    </w:rPr>
  </w:style>
  <w:style w:type="paragraph" w:styleId="33">
    <w:name w:val="annotation subject"/>
    <w:basedOn w:val="8"/>
    <w:next w:val="8"/>
    <w:link w:val="152"/>
    <w:autoRedefine/>
    <w:qFormat/>
    <w:uiPriority w:val="0"/>
    <w:rPr>
      <w:b/>
      <w:bCs/>
    </w:rPr>
  </w:style>
  <w:style w:type="table" w:styleId="35">
    <w:name w:val="Table Grid"/>
    <w:basedOn w:val="34"/>
    <w:autoRedefine/>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autoRedefine/>
    <w:qFormat/>
    <w:uiPriority w:val="0"/>
    <w:rPr>
      <w:b/>
    </w:rPr>
  </w:style>
  <w:style w:type="character" w:styleId="38">
    <w:name w:val="endnote reference"/>
    <w:autoRedefine/>
    <w:semiHidden/>
    <w:qFormat/>
    <w:uiPriority w:val="0"/>
    <w:rPr>
      <w:vertAlign w:val="superscript"/>
    </w:rPr>
  </w:style>
  <w:style w:type="character" w:styleId="39">
    <w:name w:val="page number"/>
    <w:autoRedefine/>
    <w:qFormat/>
    <w:uiPriority w:val="0"/>
    <w:rPr>
      <w:rFonts w:ascii="Times New Roman" w:hAnsi="Times New Roman" w:eastAsia="宋体"/>
      <w:sz w:val="18"/>
    </w:rPr>
  </w:style>
  <w:style w:type="character" w:styleId="40">
    <w:name w:val="FollowedHyperlink"/>
    <w:autoRedefine/>
    <w:qFormat/>
    <w:uiPriority w:val="0"/>
    <w:rPr>
      <w:color w:val="800080"/>
      <w:u w:val="single"/>
    </w:rPr>
  </w:style>
  <w:style w:type="character" w:styleId="41">
    <w:name w:val="Emphasis"/>
    <w:autoRedefine/>
    <w:qFormat/>
    <w:uiPriority w:val="20"/>
    <w:rPr>
      <w:i/>
      <w:iCs/>
    </w:rPr>
  </w:style>
  <w:style w:type="character" w:styleId="42">
    <w:name w:val="Hyperlink"/>
    <w:autoRedefine/>
    <w:qFormat/>
    <w:uiPriority w:val="99"/>
    <w:rPr>
      <w:color w:val="0000FF"/>
      <w:spacing w:val="0"/>
      <w:w w:val="100"/>
      <w:szCs w:val="21"/>
      <w:u w:val="single"/>
      <w:lang w:val="en-US" w:eastAsia="zh-CN"/>
    </w:rPr>
  </w:style>
  <w:style w:type="character" w:styleId="43">
    <w:name w:val="annotation reference"/>
    <w:autoRedefine/>
    <w:qFormat/>
    <w:uiPriority w:val="0"/>
    <w:rPr>
      <w:sz w:val="21"/>
      <w:szCs w:val="21"/>
    </w:rPr>
  </w:style>
  <w:style w:type="character" w:styleId="44">
    <w:name w:val="footnote reference"/>
    <w:autoRedefine/>
    <w:semiHidden/>
    <w:qFormat/>
    <w:uiPriority w:val="0"/>
    <w:rPr>
      <w:vertAlign w:val="superscript"/>
    </w:rPr>
  </w:style>
  <w:style w:type="character" w:customStyle="1" w:styleId="45">
    <w:name w:val="标题 3 Char"/>
    <w:link w:val="2"/>
    <w:autoRedefine/>
    <w:qFormat/>
    <w:uiPriority w:val="0"/>
    <w:rPr>
      <w:b/>
      <w:bCs/>
      <w:kern w:val="2"/>
      <w:sz w:val="32"/>
      <w:szCs w:val="32"/>
    </w:rPr>
  </w:style>
  <w:style w:type="character" w:customStyle="1" w:styleId="46">
    <w:name w:val="批注文字 Char"/>
    <w:link w:val="8"/>
    <w:autoRedefine/>
    <w:qFormat/>
    <w:uiPriority w:val="0"/>
    <w:rPr>
      <w:kern w:val="2"/>
      <w:sz w:val="21"/>
      <w:szCs w:val="24"/>
    </w:rPr>
  </w:style>
  <w:style w:type="character" w:customStyle="1" w:styleId="47">
    <w:name w:val="日期 Char"/>
    <w:link w:val="15"/>
    <w:autoRedefine/>
    <w:qFormat/>
    <w:uiPriority w:val="0"/>
    <w:rPr>
      <w:kern w:val="2"/>
      <w:sz w:val="21"/>
      <w:szCs w:val="24"/>
    </w:rPr>
  </w:style>
  <w:style w:type="character" w:customStyle="1" w:styleId="48">
    <w:name w:val="批注框文本 Char"/>
    <w:link w:val="17"/>
    <w:autoRedefine/>
    <w:qFormat/>
    <w:uiPriority w:val="0"/>
    <w:rPr>
      <w:kern w:val="2"/>
      <w:sz w:val="18"/>
      <w:szCs w:val="18"/>
    </w:rPr>
  </w:style>
  <w:style w:type="character" w:customStyle="1" w:styleId="49">
    <w:name w:val="段 Char"/>
    <w:link w:val="24"/>
    <w:autoRedefine/>
    <w:qFormat/>
    <w:uiPriority w:val="0"/>
    <w:rPr>
      <w:rFonts w:ascii="宋体"/>
      <w:sz w:val="21"/>
      <w:lang w:val="en-US" w:eastAsia="zh-CN" w:bidi="ar-SA"/>
    </w:rPr>
  </w:style>
  <w:style w:type="paragraph" w:customStyle="1" w:styleId="50">
    <w:name w:val="一级条标题"/>
    <w:next w:val="24"/>
    <w:link w:val="51"/>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51">
    <w:name w:val="一级条标题 Char"/>
    <w:link w:val="50"/>
    <w:autoRedefine/>
    <w:qFormat/>
    <w:uiPriority w:val="99"/>
    <w:rPr>
      <w:rFonts w:ascii="黑体" w:eastAsia="黑体"/>
      <w:sz w:val="21"/>
      <w:szCs w:val="21"/>
      <w:lang w:bidi="ar-SA"/>
    </w:rPr>
  </w:style>
  <w:style w:type="paragraph" w:customStyle="1" w:styleId="52">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4">
    <w:name w:val="章标题"/>
    <w:next w:val="24"/>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5">
    <w:name w:val="二级条标题"/>
    <w:basedOn w:val="50"/>
    <w:next w:val="24"/>
    <w:link w:val="56"/>
    <w:autoRedefine/>
    <w:qFormat/>
    <w:uiPriority w:val="0"/>
    <w:pPr>
      <w:numPr>
        <w:ilvl w:val="2"/>
        <w:numId w:val="2"/>
      </w:numPr>
      <w:tabs>
        <w:tab w:val="left" w:pos="420"/>
      </w:tabs>
      <w:spacing w:before="50" w:after="50"/>
      <w:ind w:left="1440"/>
      <w:outlineLvl w:val="3"/>
    </w:pPr>
  </w:style>
  <w:style w:type="character" w:customStyle="1" w:styleId="56">
    <w:name w:val="二级条标题 Char"/>
    <w:link w:val="55"/>
    <w:autoRedefine/>
    <w:qFormat/>
    <w:uiPriority w:val="0"/>
    <w:rPr>
      <w:rFonts w:ascii="黑体" w:eastAsia="黑体"/>
      <w:sz w:val="21"/>
      <w:szCs w:val="21"/>
    </w:rPr>
  </w:style>
  <w:style w:type="paragraph" w:customStyle="1" w:styleId="57">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8">
    <w:name w:val="列项——（一级）"/>
    <w:autoRedefine/>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59">
    <w:name w:val="列项●（二级）"/>
    <w:autoRedefine/>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0">
    <w:name w:val="目次、标准名称标题"/>
    <w:basedOn w:val="1"/>
    <w:next w:val="24"/>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
    <w:name w:val="三级条标题"/>
    <w:basedOn w:val="55"/>
    <w:next w:val="24"/>
    <w:autoRedefine/>
    <w:qFormat/>
    <w:uiPriority w:val="99"/>
    <w:pPr>
      <w:numPr>
        <w:ilvl w:val="3"/>
      </w:numPr>
      <w:outlineLvl w:val="4"/>
    </w:pPr>
  </w:style>
  <w:style w:type="paragraph" w:customStyle="1" w:styleId="62">
    <w:name w:val="示例"/>
    <w:next w:val="63"/>
    <w:autoRedefine/>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63">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64">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5">
    <w:name w:val="四级条标题"/>
    <w:basedOn w:val="61"/>
    <w:next w:val="24"/>
    <w:autoRedefine/>
    <w:qFormat/>
    <w:uiPriority w:val="0"/>
    <w:pPr>
      <w:numPr>
        <w:ilvl w:val="4"/>
      </w:numPr>
      <w:outlineLvl w:val="5"/>
    </w:pPr>
  </w:style>
  <w:style w:type="paragraph" w:customStyle="1" w:styleId="66">
    <w:name w:val="五级条标题"/>
    <w:basedOn w:val="65"/>
    <w:next w:val="24"/>
    <w:autoRedefine/>
    <w:qFormat/>
    <w:uiPriority w:val="0"/>
    <w:pPr>
      <w:numPr>
        <w:ilvl w:val="5"/>
      </w:numPr>
      <w:outlineLvl w:val="6"/>
    </w:pPr>
  </w:style>
  <w:style w:type="paragraph" w:customStyle="1" w:styleId="67">
    <w:name w:val="注："/>
    <w:next w:val="24"/>
    <w:autoRedefine/>
    <w:qFormat/>
    <w:uiPriority w:val="0"/>
    <w:pPr>
      <w:widowControl w:val="0"/>
      <w:numPr>
        <w:ilvl w:val="0"/>
        <w:numId w:val="6"/>
      </w:numPr>
      <w:autoSpaceDE w:val="0"/>
      <w:autoSpaceDN w:val="0"/>
      <w:ind w:left="1356"/>
      <w:jc w:val="both"/>
    </w:pPr>
    <w:rPr>
      <w:rFonts w:ascii="宋体" w:hAnsi="Times New Roman" w:eastAsia="宋体" w:cs="Times New Roman"/>
      <w:sz w:val="18"/>
      <w:szCs w:val="18"/>
      <w:lang w:val="en-US" w:eastAsia="zh-CN" w:bidi="ar-SA"/>
    </w:rPr>
  </w:style>
  <w:style w:type="paragraph" w:customStyle="1" w:styleId="68">
    <w:name w:val="注×："/>
    <w:autoRedefine/>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9">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0">
    <w:name w:val="列项◆（三级）"/>
    <w:basedOn w:val="1"/>
    <w:autoRedefine/>
    <w:qFormat/>
    <w:uiPriority w:val="99"/>
    <w:pPr>
      <w:numPr>
        <w:ilvl w:val="2"/>
        <w:numId w:val="3"/>
      </w:numPr>
    </w:pPr>
    <w:rPr>
      <w:rFonts w:ascii="宋体"/>
      <w:szCs w:val="21"/>
    </w:rPr>
  </w:style>
  <w:style w:type="paragraph" w:customStyle="1" w:styleId="71">
    <w:name w:val="编号列项（三级）"/>
    <w:autoRedefine/>
    <w:qFormat/>
    <w:uiPriority w:val="0"/>
    <w:pPr>
      <w:numPr>
        <w:ilvl w:val="2"/>
        <w:numId w:val="5"/>
      </w:numPr>
    </w:pPr>
    <w:rPr>
      <w:rFonts w:ascii="宋体" w:hAnsi="Times New Roman" w:eastAsia="宋体" w:cs="Times New Roman"/>
      <w:sz w:val="21"/>
      <w:lang w:val="en-US" w:eastAsia="zh-CN" w:bidi="ar-SA"/>
    </w:rPr>
  </w:style>
  <w:style w:type="paragraph" w:customStyle="1" w:styleId="72">
    <w:name w:val="示例×："/>
    <w:basedOn w:val="54"/>
    <w:autoRedefine/>
    <w:qFormat/>
    <w:uiPriority w:val="0"/>
    <w:pPr>
      <w:numPr>
        <w:ilvl w:val="0"/>
        <w:numId w:val="8"/>
      </w:numPr>
      <w:spacing w:beforeLines="0" w:afterLines="0"/>
      <w:outlineLvl w:val="9"/>
    </w:pPr>
    <w:rPr>
      <w:rFonts w:ascii="宋体" w:eastAsia="宋体"/>
      <w:sz w:val="18"/>
      <w:szCs w:val="18"/>
    </w:rPr>
  </w:style>
  <w:style w:type="paragraph" w:customStyle="1" w:styleId="73">
    <w:name w:val="二级无"/>
    <w:basedOn w:val="55"/>
    <w:autoRedefine/>
    <w:qFormat/>
    <w:uiPriority w:val="0"/>
    <w:pPr>
      <w:spacing w:beforeLines="0" w:afterLines="0"/>
    </w:pPr>
    <w:rPr>
      <w:rFonts w:ascii="宋体" w:eastAsia="宋体"/>
    </w:rPr>
  </w:style>
  <w:style w:type="paragraph" w:customStyle="1" w:styleId="74">
    <w:name w:val="注：（正文）"/>
    <w:basedOn w:val="67"/>
    <w:next w:val="24"/>
    <w:autoRedefine/>
    <w:qFormat/>
    <w:uiPriority w:val="0"/>
  </w:style>
  <w:style w:type="paragraph" w:customStyle="1" w:styleId="75">
    <w:name w:val="注×：（正文）"/>
    <w:autoRedefine/>
    <w:qFormat/>
    <w:uiPriority w:val="99"/>
    <w:pPr>
      <w:numPr>
        <w:ilvl w:val="0"/>
        <w:numId w:val="9"/>
      </w:numPr>
      <w:jc w:val="both"/>
    </w:pPr>
    <w:rPr>
      <w:rFonts w:ascii="宋体" w:hAnsi="Times New Roman" w:eastAsia="宋体" w:cs="Times New Roman"/>
      <w:sz w:val="18"/>
      <w:szCs w:val="18"/>
      <w:lang w:val="en-US" w:eastAsia="zh-CN" w:bidi="ar-SA"/>
    </w:rPr>
  </w:style>
  <w:style w:type="paragraph" w:customStyle="1" w:styleId="76">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7">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8">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79">
    <w:name w:val="标准书眉_偶数页"/>
    <w:basedOn w:val="53"/>
    <w:next w:val="1"/>
    <w:autoRedefine/>
    <w:qFormat/>
    <w:uiPriority w:val="0"/>
    <w:pPr>
      <w:jc w:val="left"/>
    </w:pPr>
  </w:style>
  <w:style w:type="paragraph" w:customStyle="1" w:styleId="80">
    <w:name w:val="标准书眉一"/>
    <w:autoRedefine/>
    <w:qFormat/>
    <w:uiPriority w:val="0"/>
    <w:pPr>
      <w:jc w:val="both"/>
    </w:pPr>
    <w:rPr>
      <w:rFonts w:ascii="Times New Roman" w:hAnsi="Times New Roman" w:eastAsia="宋体" w:cs="Times New Roman"/>
      <w:lang w:val="en-US" w:eastAsia="zh-CN" w:bidi="ar-SA"/>
    </w:rPr>
  </w:style>
  <w:style w:type="paragraph" w:customStyle="1" w:styleId="81">
    <w:name w:val="参考文献"/>
    <w:basedOn w:val="1"/>
    <w:next w:val="2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2">
    <w:name w:val="参考文献、索引标题"/>
    <w:basedOn w:val="1"/>
    <w:next w:val="2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3">
    <w:name w:val="发布"/>
    <w:autoRedefine/>
    <w:qFormat/>
    <w:uiPriority w:val="0"/>
    <w:rPr>
      <w:rFonts w:ascii="黑体" w:eastAsia="黑体"/>
      <w:spacing w:val="85"/>
      <w:w w:val="100"/>
      <w:position w:val="3"/>
      <w:sz w:val="28"/>
      <w:szCs w:val="28"/>
    </w:rPr>
  </w:style>
  <w:style w:type="paragraph" w:customStyle="1" w:styleId="84">
    <w:name w:val="发布部门"/>
    <w:next w:val="24"/>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5">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6">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9">
    <w:name w:val="封面标准英文名称"/>
    <w:basedOn w:val="88"/>
    <w:autoRedefine/>
    <w:qFormat/>
    <w:uiPriority w:val="0"/>
    <w:pPr>
      <w:spacing w:before="370" w:line="400" w:lineRule="exact"/>
    </w:pPr>
    <w:rPr>
      <w:rFonts w:ascii="Times New Roman"/>
      <w:sz w:val="28"/>
      <w:szCs w:val="28"/>
    </w:rPr>
  </w:style>
  <w:style w:type="paragraph" w:customStyle="1" w:styleId="90">
    <w:name w:val="封面一致性程度标识"/>
    <w:basedOn w:val="89"/>
    <w:link w:val="157"/>
    <w:autoRedefine/>
    <w:qFormat/>
    <w:uiPriority w:val="0"/>
    <w:pPr>
      <w:spacing w:before="440"/>
    </w:pPr>
    <w:rPr>
      <w:rFonts w:ascii="宋体" w:eastAsia="宋体"/>
    </w:rPr>
  </w:style>
  <w:style w:type="paragraph" w:customStyle="1" w:styleId="91">
    <w:name w:val="封面标准文稿类别"/>
    <w:basedOn w:val="90"/>
    <w:autoRedefine/>
    <w:qFormat/>
    <w:uiPriority w:val="0"/>
    <w:pPr>
      <w:spacing w:after="160" w:line="240" w:lineRule="auto"/>
    </w:pPr>
    <w:rPr>
      <w:sz w:val="24"/>
    </w:rPr>
  </w:style>
  <w:style w:type="paragraph" w:customStyle="1" w:styleId="92">
    <w:name w:val="封面标准文稿编辑信息"/>
    <w:basedOn w:val="91"/>
    <w:autoRedefine/>
    <w:qFormat/>
    <w:uiPriority w:val="0"/>
    <w:pPr>
      <w:spacing w:before="180" w:line="180" w:lineRule="exact"/>
    </w:pPr>
    <w:rPr>
      <w:sz w:val="21"/>
    </w:rPr>
  </w:style>
  <w:style w:type="paragraph" w:customStyle="1" w:styleId="93">
    <w:name w:val="封面正文"/>
    <w:autoRedefine/>
    <w:qFormat/>
    <w:uiPriority w:val="0"/>
    <w:pPr>
      <w:jc w:val="both"/>
    </w:pPr>
    <w:rPr>
      <w:rFonts w:ascii="Times New Roman" w:hAnsi="Times New Roman" w:eastAsia="宋体" w:cs="Times New Roman"/>
      <w:lang w:val="en-US" w:eastAsia="zh-CN" w:bidi="ar-SA"/>
    </w:rPr>
  </w:style>
  <w:style w:type="paragraph" w:customStyle="1" w:styleId="94">
    <w:name w:val="附录标识"/>
    <w:basedOn w:val="1"/>
    <w:next w:val="24"/>
    <w:autoRedefine/>
    <w:qFormat/>
    <w:uiPriority w:val="0"/>
    <w:pPr>
      <w:keepNext/>
      <w:widowControl/>
      <w:numPr>
        <w:ilvl w:val="0"/>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95">
    <w:name w:val="附录标题"/>
    <w:basedOn w:val="24"/>
    <w:next w:val="24"/>
    <w:autoRedefine/>
    <w:qFormat/>
    <w:uiPriority w:val="0"/>
    <w:pPr>
      <w:ind w:firstLine="0" w:firstLineChars="0"/>
      <w:jc w:val="center"/>
    </w:pPr>
    <w:rPr>
      <w:rFonts w:ascii="黑体" w:eastAsia="黑体"/>
    </w:rPr>
  </w:style>
  <w:style w:type="paragraph" w:customStyle="1" w:styleId="96">
    <w:name w:val="附录表标号"/>
    <w:basedOn w:val="1"/>
    <w:next w:val="24"/>
    <w:autoRedefine/>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7">
    <w:name w:val="附录表标题"/>
    <w:basedOn w:val="1"/>
    <w:next w:val="24"/>
    <w:autoRedefine/>
    <w:qFormat/>
    <w:uiPriority w:val="0"/>
    <w:pPr>
      <w:numPr>
        <w:ilvl w:val="1"/>
        <w:numId w:val="11"/>
      </w:numPr>
      <w:spacing w:beforeLines="50" w:afterLines="50"/>
      <w:jc w:val="center"/>
    </w:pPr>
    <w:rPr>
      <w:rFonts w:ascii="黑体" w:eastAsia="黑体"/>
      <w:szCs w:val="21"/>
    </w:rPr>
  </w:style>
  <w:style w:type="paragraph" w:customStyle="1" w:styleId="98">
    <w:name w:val="附录二级条标题"/>
    <w:basedOn w:val="1"/>
    <w:next w:val="24"/>
    <w:autoRedefine/>
    <w:qFormat/>
    <w:uiPriority w:val="0"/>
    <w:pPr>
      <w:widowControl/>
      <w:numPr>
        <w:ilvl w:val="3"/>
        <w:numId w:val="10"/>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9">
    <w:name w:val="附录二级无"/>
    <w:basedOn w:val="98"/>
    <w:autoRedefine/>
    <w:qFormat/>
    <w:uiPriority w:val="0"/>
    <w:pPr>
      <w:spacing w:beforeLines="0" w:afterLines="0"/>
    </w:pPr>
    <w:rPr>
      <w:rFonts w:ascii="宋体" w:eastAsia="宋体"/>
      <w:szCs w:val="21"/>
    </w:rPr>
  </w:style>
  <w:style w:type="paragraph" w:customStyle="1" w:styleId="100">
    <w:name w:val="附录公式"/>
    <w:basedOn w:val="24"/>
    <w:next w:val="24"/>
    <w:link w:val="101"/>
    <w:autoRedefine/>
    <w:qFormat/>
    <w:uiPriority w:val="0"/>
  </w:style>
  <w:style w:type="character" w:customStyle="1" w:styleId="101">
    <w:name w:val="附录公式 Char"/>
    <w:link w:val="100"/>
    <w:autoRedefine/>
    <w:qFormat/>
    <w:uiPriority w:val="0"/>
    <w:rPr>
      <w:lang w:val="en-US" w:eastAsia="zh-CN" w:bidi="ar-SA"/>
    </w:rPr>
  </w:style>
  <w:style w:type="paragraph" w:customStyle="1" w:styleId="102">
    <w:name w:val="附录公式编号制表符"/>
    <w:basedOn w:val="1"/>
    <w:next w:val="24"/>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03">
    <w:name w:val="附录三级条标题"/>
    <w:basedOn w:val="98"/>
    <w:next w:val="24"/>
    <w:qFormat/>
    <w:uiPriority w:val="0"/>
    <w:pPr>
      <w:numPr>
        <w:ilvl w:val="4"/>
      </w:numPr>
      <w:outlineLvl w:val="4"/>
    </w:pPr>
  </w:style>
  <w:style w:type="paragraph" w:customStyle="1" w:styleId="104">
    <w:name w:val="附录三级无"/>
    <w:basedOn w:val="103"/>
    <w:autoRedefine/>
    <w:qFormat/>
    <w:uiPriority w:val="0"/>
    <w:pPr>
      <w:spacing w:beforeLines="0" w:afterLines="0"/>
    </w:pPr>
    <w:rPr>
      <w:rFonts w:ascii="宋体" w:eastAsia="宋体"/>
      <w:szCs w:val="21"/>
    </w:rPr>
  </w:style>
  <w:style w:type="paragraph" w:customStyle="1" w:styleId="105">
    <w:name w:val="附录数字编号列项（二级）"/>
    <w:autoRedefine/>
    <w:qFormat/>
    <w:uiPriority w:val="0"/>
    <w:pPr>
      <w:numPr>
        <w:ilvl w:val="1"/>
        <w:numId w:val="12"/>
      </w:numPr>
    </w:pPr>
    <w:rPr>
      <w:rFonts w:ascii="宋体" w:hAnsi="Times New Roman" w:eastAsia="宋体" w:cs="Times New Roman"/>
      <w:sz w:val="21"/>
      <w:lang w:val="en-US" w:eastAsia="zh-CN" w:bidi="ar-SA"/>
    </w:rPr>
  </w:style>
  <w:style w:type="paragraph" w:customStyle="1" w:styleId="106">
    <w:name w:val="附录四级条标题"/>
    <w:basedOn w:val="103"/>
    <w:next w:val="24"/>
    <w:autoRedefine/>
    <w:qFormat/>
    <w:uiPriority w:val="0"/>
    <w:pPr>
      <w:numPr>
        <w:ilvl w:val="5"/>
      </w:numPr>
      <w:outlineLvl w:val="5"/>
    </w:pPr>
  </w:style>
  <w:style w:type="paragraph" w:customStyle="1" w:styleId="107">
    <w:name w:val="附录四级无"/>
    <w:basedOn w:val="106"/>
    <w:autoRedefine/>
    <w:qFormat/>
    <w:uiPriority w:val="0"/>
    <w:pPr>
      <w:spacing w:beforeLines="0" w:afterLines="0"/>
    </w:pPr>
    <w:rPr>
      <w:rFonts w:ascii="宋体" w:eastAsia="宋体"/>
      <w:szCs w:val="21"/>
    </w:rPr>
  </w:style>
  <w:style w:type="paragraph" w:customStyle="1" w:styleId="108">
    <w:name w:val="附录图标号"/>
    <w:basedOn w:val="1"/>
    <w:autoRedefine/>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9">
    <w:name w:val="附录图标题"/>
    <w:basedOn w:val="1"/>
    <w:next w:val="24"/>
    <w:autoRedefine/>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10">
    <w:name w:val="附录五级条标题"/>
    <w:basedOn w:val="106"/>
    <w:next w:val="24"/>
    <w:autoRedefine/>
    <w:qFormat/>
    <w:uiPriority w:val="0"/>
    <w:pPr>
      <w:numPr>
        <w:ilvl w:val="6"/>
      </w:numPr>
      <w:tabs>
        <w:tab w:val="left" w:pos="360"/>
      </w:tabs>
      <w:outlineLvl w:val="6"/>
    </w:pPr>
  </w:style>
  <w:style w:type="paragraph" w:customStyle="1" w:styleId="111">
    <w:name w:val="附录五级无"/>
    <w:basedOn w:val="110"/>
    <w:qFormat/>
    <w:uiPriority w:val="0"/>
    <w:pPr>
      <w:tabs>
        <w:tab w:val="clear" w:pos="360"/>
      </w:tabs>
      <w:spacing w:beforeLines="0" w:afterLines="0"/>
    </w:pPr>
    <w:rPr>
      <w:rFonts w:ascii="宋体" w:eastAsia="宋体"/>
      <w:szCs w:val="21"/>
    </w:rPr>
  </w:style>
  <w:style w:type="paragraph" w:customStyle="1" w:styleId="112">
    <w:name w:val="附录章标题"/>
    <w:next w:val="24"/>
    <w:autoRedefine/>
    <w:qFormat/>
    <w:uiPriority w:val="0"/>
    <w:pPr>
      <w:numPr>
        <w:ilvl w:val="1"/>
        <w:numId w:val="10"/>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3">
    <w:name w:val="附录一级条标题"/>
    <w:basedOn w:val="112"/>
    <w:next w:val="24"/>
    <w:autoRedefine/>
    <w:qFormat/>
    <w:uiPriority w:val="0"/>
    <w:pPr>
      <w:numPr>
        <w:ilvl w:val="2"/>
      </w:numPr>
      <w:autoSpaceDN w:val="0"/>
      <w:spacing w:beforeLines="50" w:afterLines="50"/>
      <w:outlineLvl w:val="2"/>
    </w:pPr>
  </w:style>
  <w:style w:type="paragraph" w:customStyle="1" w:styleId="114">
    <w:name w:val="附录一级无"/>
    <w:basedOn w:val="113"/>
    <w:autoRedefine/>
    <w:qFormat/>
    <w:uiPriority w:val="0"/>
    <w:pPr>
      <w:spacing w:beforeLines="0" w:afterLines="0"/>
    </w:pPr>
    <w:rPr>
      <w:rFonts w:ascii="宋体" w:eastAsia="宋体"/>
      <w:szCs w:val="21"/>
    </w:rPr>
  </w:style>
  <w:style w:type="paragraph" w:customStyle="1" w:styleId="115">
    <w:name w:val="附录字母编号列项（一级）"/>
    <w:autoRedefine/>
    <w:qFormat/>
    <w:uiPriority w:val="0"/>
    <w:pPr>
      <w:numPr>
        <w:ilvl w:val="0"/>
        <w:numId w:val="12"/>
      </w:numPr>
    </w:pPr>
    <w:rPr>
      <w:rFonts w:ascii="宋体" w:hAnsi="Times New Roman" w:eastAsia="宋体" w:cs="Times New Roman"/>
      <w:sz w:val="21"/>
      <w:lang w:val="en-US" w:eastAsia="zh-CN" w:bidi="ar-SA"/>
    </w:rPr>
  </w:style>
  <w:style w:type="paragraph" w:customStyle="1" w:styleId="116">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8">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9">
    <w:name w:val="其他标准标志"/>
    <w:basedOn w:val="76"/>
    <w:autoRedefine/>
    <w:qFormat/>
    <w:uiPriority w:val="0"/>
    <w:pPr>
      <w:framePr w:w="6101" w:vAnchor="page" w:hAnchor="page" w:x="4673" w:y="942"/>
    </w:pPr>
    <w:rPr>
      <w:w w:val="130"/>
    </w:rPr>
  </w:style>
  <w:style w:type="paragraph" w:customStyle="1" w:styleId="12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1">
    <w:name w:val="其他发布部门"/>
    <w:basedOn w:val="84"/>
    <w:autoRedefine/>
    <w:qFormat/>
    <w:uiPriority w:val="0"/>
    <w:pPr>
      <w:framePr w:y="15310"/>
      <w:spacing w:line="0" w:lineRule="atLeast"/>
    </w:pPr>
    <w:rPr>
      <w:rFonts w:ascii="黑体" w:eastAsia="黑体"/>
      <w:b w:val="0"/>
    </w:rPr>
  </w:style>
  <w:style w:type="paragraph" w:customStyle="1" w:styleId="122">
    <w:name w:val="前言、引言标题"/>
    <w:next w:val="24"/>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三级无"/>
    <w:basedOn w:val="61"/>
    <w:autoRedefine/>
    <w:qFormat/>
    <w:uiPriority w:val="0"/>
    <w:pPr>
      <w:spacing w:beforeLines="0" w:afterLines="0"/>
    </w:pPr>
    <w:rPr>
      <w:rFonts w:ascii="宋体" w:eastAsia="宋体"/>
    </w:rPr>
  </w:style>
  <w:style w:type="paragraph" w:customStyle="1" w:styleId="124">
    <w:name w:val="实施日期"/>
    <w:basedOn w:val="85"/>
    <w:autoRedefine/>
    <w:qFormat/>
    <w:uiPriority w:val="0"/>
    <w:pPr>
      <w:framePr w:vAnchor="page" w:hAnchor="text"/>
      <w:jc w:val="right"/>
    </w:pPr>
  </w:style>
  <w:style w:type="paragraph" w:customStyle="1" w:styleId="125">
    <w:name w:val="示例后文字"/>
    <w:basedOn w:val="24"/>
    <w:next w:val="24"/>
    <w:autoRedefine/>
    <w:qFormat/>
    <w:uiPriority w:val="0"/>
    <w:pPr>
      <w:ind w:firstLine="360"/>
    </w:pPr>
    <w:rPr>
      <w:sz w:val="18"/>
    </w:rPr>
  </w:style>
  <w:style w:type="paragraph" w:customStyle="1" w:styleId="126">
    <w:name w:val="首示例"/>
    <w:next w:val="24"/>
    <w:link w:val="127"/>
    <w:autoRedefine/>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7">
    <w:name w:val="首示例 Char"/>
    <w:link w:val="126"/>
    <w:autoRedefine/>
    <w:qFormat/>
    <w:uiPriority w:val="0"/>
    <w:rPr>
      <w:rFonts w:ascii="宋体" w:hAnsi="宋体"/>
      <w:kern w:val="2"/>
      <w:sz w:val="18"/>
      <w:szCs w:val="18"/>
      <w:lang w:bidi="ar-SA"/>
    </w:rPr>
  </w:style>
  <w:style w:type="paragraph" w:customStyle="1" w:styleId="128">
    <w:name w:val="四级无"/>
    <w:basedOn w:val="65"/>
    <w:autoRedefine/>
    <w:qFormat/>
    <w:uiPriority w:val="0"/>
    <w:pPr>
      <w:spacing w:beforeLines="0" w:afterLines="0"/>
    </w:pPr>
    <w:rPr>
      <w:rFonts w:ascii="宋体" w:eastAsia="宋体"/>
    </w:rPr>
  </w:style>
  <w:style w:type="paragraph" w:customStyle="1" w:styleId="129">
    <w:name w:val="条文脚注"/>
    <w:basedOn w:val="25"/>
    <w:autoRedefine/>
    <w:qFormat/>
    <w:uiPriority w:val="0"/>
    <w:pPr>
      <w:numPr>
        <w:numId w:val="0"/>
      </w:numPr>
      <w:jc w:val="both"/>
    </w:pPr>
  </w:style>
  <w:style w:type="paragraph" w:customStyle="1" w:styleId="130">
    <w:name w:val="图标脚注说明"/>
    <w:basedOn w:val="24"/>
    <w:autoRedefine/>
    <w:qFormat/>
    <w:uiPriority w:val="0"/>
    <w:pPr>
      <w:ind w:left="840" w:hanging="420" w:firstLineChars="0"/>
    </w:pPr>
    <w:rPr>
      <w:sz w:val="18"/>
      <w:szCs w:val="18"/>
    </w:rPr>
  </w:style>
  <w:style w:type="paragraph" w:customStyle="1" w:styleId="131">
    <w:name w:val="图表脚注说明"/>
    <w:basedOn w:val="1"/>
    <w:autoRedefine/>
    <w:qFormat/>
    <w:uiPriority w:val="0"/>
    <w:pPr>
      <w:numPr>
        <w:ilvl w:val="0"/>
        <w:numId w:val="15"/>
      </w:numPr>
    </w:pPr>
    <w:rPr>
      <w:rFonts w:ascii="宋体"/>
      <w:sz w:val="18"/>
      <w:szCs w:val="18"/>
    </w:rPr>
  </w:style>
  <w:style w:type="paragraph" w:customStyle="1" w:styleId="132">
    <w:name w:val="图的脚注"/>
    <w:next w:val="24"/>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3">
    <w:name w:val="文献分类号"/>
    <w:autoRedefine/>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五级无"/>
    <w:basedOn w:val="66"/>
    <w:autoRedefine/>
    <w:qFormat/>
    <w:uiPriority w:val="0"/>
    <w:pPr>
      <w:spacing w:beforeLines="0" w:afterLines="0"/>
    </w:pPr>
    <w:rPr>
      <w:rFonts w:ascii="宋体" w:eastAsia="宋体"/>
    </w:rPr>
  </w:style>
  <w:style w:type="paragraph" w:customStyle="1" w:styleId="135">
    <w:name w:val="一级无"/>
    <w:basedOn w:val="50"/>
    <w:autoRedefine/>
    <w:qFormat/>
    <w:uiPriority w:val="0"/>
    <w:pPr>
      <w:spacing w:beforeLines="0" w:afterLines="0"/>
    </w:pPr>
    <w:rPr>
      <w:rFonts w:ascii="宋体" w:eastAsia="宋体"/>
    </w:rPr>
  </w:style>
  <w:style w:type="paragraph" w:customStyle="1" w:styleId="136">
    <w:name w:val="正文表标题"/>
    <w:next w:val="24"/>
    <w:autoRedefine/>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7">
    <w:name w:val="正文公式编号制表符"/>
    <w:basedOn w:val="24"/>
    <w:next w:val="24"/>
    <w:autoRedefine/>
    <w:qFormat/>
    <w:uiPriority w:val="0"/>
    <w:pPr>
      <w:ind w:firstLine="0" w:firstLineChars="0"/>
    </w:pPr>
  </w:style>
  <w:style w:type="paragraph" w:customStyle="1" w:styleId="138">
    <w:name w:val="正文图标题"/>
    <w:next w:val="24"/>
    <w:autoRedefine/>
    <w:qFormat/>
    <w:uiPriority w:val="99"/>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9">
    <w:name w:val="终结线"/>
    <w:basedOn w:val="1"/>
    <w:autoRedefine/>
    <w:qFormat/>
    <w:uiPriority w:val="0"/>
    <w:pPr>
      <w:framePr w:hSpace="181" w:vSpace="181" w:wrap="around" w:vAnchor="text" w:hAnchor="margin" w:xAlign="center" w:y="285"/>
    </w:pPr>
  </w:style>
  <w:style w:type="paragraph" w:customStyle="1" w:styleId="140">
    <w:name w:val="其他发布日期"/>
    <w:basedOn w:val="85"/>
    <w:autoRedefine/>
    <w:qFormat/>
    <w:uiPriority w:val="0"/>
    <w:pPr>
      <w:framePr w:vAnchor="page" w:hAnchor="text" w:x="1419"/>
    </w:pPr>
  </w:style>
  <w:style w:type="paragraph" w:customStyle="1" w:styleId="141">
    <w:name w:val="其他实施日期"/>
    <w:basedOn w:val="124"/>
    <w:autoRedefine/>
    <w:qFormat/>
    <w:uiPriority w:val="0"/>
  </w:style>
  <w:style w:type="paragraph" w:customStyle="1" w:styleId="142">
    <w:name w:val="封面标准名称2"/>
    <w:basedOn w:val="88"/>
    <w:autoRedefine/>
    <w:qFormat/>
    <w:uiPriority w:val="0"/>
    <w:pPr>
      <w:framePr w:y="4469"/>
      <w:spacing w:beforeLines="630"/>
    </w:pPr>
  </w:style>
  <w:style w:type="paragraph" w:customStyle="1" w:styleId="143">
    <w:name w:val="封面标准英文名称2"/>
    <w:basedOn w:val="89"/>
    <w:autoRedefine/>
    <w:qFormat/>
    <w:uiPriority w:val="0"/>
    <w:pPr>
      <w:framePr w:y="4469"/>
    </w:pPr>
  </w:style>
  <w:style w:type="paragraph" w:customStyle="1" w:styleId="144">
    <w:name w:val="封面一致性程度标识2"/>
    <w:basedOn w:val="90"/>
    <w:autoRedefine/>
    <w:qFormat/>
    <w:uiPriority w:val="0"/>
    <w:pPr>
      <w:framePr w:y="4469"/>
    </w:pPr>
  </w:style>
  <w:style w:type="paragraph" w:customStyle="1" w:styleId="145">
    <w:name w:val="封面标准文稿类别2"/>
    <w:basedOn w:val="91"/>
    <w:autoRedefine/>
    <w:qFormat/>
    <w:uiPriority w:val="0"/>
    <w:pPr>
      <w:framePr w:y="4469"/>
    </w:pPr>
  </w:style>
  <w:style w:type="paragraph" w:customStyle="1" w:styleId="146">
    <w:name w:val="封面标准文稿编辑信息2"/>
    <w:basedOn w:val="92"/>
    <w:autoRedefine/>
    <w:qFormat/>
    <w:uiPriority w:val="0"/>
    <w:pPr>
      <w:framePr w:y="4469"/>
    </w:pPr>
  </w:style>
  <w:style w:type="character" w:customStyle="1" w:styleId="147">
    <w:name w:val="apple-converted-space"/>
    <w:autoRedefine/>
    <w:qFormat/>
    <w:uiPriority w:val="0"/>
  </w:style>
  <w:style w:type="paragraph" w:customStyle="1" w:styleId="148">
    <w:name w:val="Char Char2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0">
    <w:name w:val="个人答复风格"/>
    <w:autoRedefine/>
    <w:qFormat/>
    <w:uiPriority w:val="0"/>
    <w:rPr>
      <w:rFonts w:ascii="Arial" w:hAnsi="Arial" w:eastAsia="宋体" w:cs="Arial"/>
      <w:color w:val="auto"/>
      <w:sz w:val="20"/>
    </w:rPr>
  </w:style>
  <w:style w:type="paragraph" w:customStyle="1" w:styleId="151">
    <w:name w:val="列项——"/>
    <w:autoRedefine/>
    <w:qFormat/>
    <w:uiPriority w:val="0"/>
    <w:pPr>
      <w:widowControl w:val="0"/>
      <w:tabs>
        <w:tab w:val="left" w:pos="360"/>
        <w:tab w:val="left" w:pos="854"/>
      </w:tabs>
      <w:ind w:left="200" w:leftChars="200" w:hanging="200" w:hangingChars="200"/>
      <w:jc w:val="both"/>
    </w:pPr>
    <w:rPr>
      <w:rFonts w:ascii="宋体" w:hAnsi="Times New Roman" w:eastAsia="宋体" w:cs="Times New Roman"/>
      <w:sz w:val="21"/>
      <w:lang w:val="en-US" w:eastAsia="zh-CN" w:bidi="ar-SA"/>
    </w:rPr>
  </w:style>
  <w:style w:type="character" w:customStyle="1" w:styleId="152">
    <w:name w:val="批注主题 Char"/>
    <w:link w:val="33"/>
    <w:autoRedefine/>
    <w:qFormat/>
    <w:uiPriority w:val="0"/>
    <w:rPr>
      <w:b/>
      <w:bCs/>
      <w:kern w:val="2"/>
      <w:sz w:val="21"/>
      <w:szCs w:val="24"/>
    </w:rPr>
  </w:style>
  <w:style w:type="paragraph" w:customStyle="1" w:styleId="153">
    <w:name w:val="样式1"/>
    <w:basedOn w:val="54"/>
    <w:autoRedefine/>
    <w:qFormat/>
    <w:uiPriority w:val="0"/>
    <w:pPr>
      <w:spacing w:beforeLines="50" w:afterLines="50"/>
    </w:pPr>
  </w:style>
  <w:style w:type="paragraph" w:customStyle="1" w:styleId="154">
    <w:name w:val="标准文件_段"/>
    <w:link w:val="15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5">
    <w:name w:val="标准文件_段 Char"/>
    <w:link w:val="154"/>
    <w:autoRedefine/>
    <w:qFormat/>
    <w:uiPriority w:val="0"/>
    <w:rPr>
      <w:rFonts w:ascii="宋体"/>
      <w:sz w:val="21"/>
    </w:rPr>
  </w:style>
  <w:style w:type="table" w:customStyle="1" w:styleId="156">
    <w:name w:val="网格型1"/>
    <w:basedOn w:val="34"/>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7">
    <w:name w:val="封面一致性程度标识 Char"/>
    <w:link w:val="90"/>
    <w:autoRedefine/>
    <w:qFormat/>
    <w:uiPriority w:val="0"/>
    <w:rPr>
      <w:rFonts w:ascii="宋体" w:eastAsia="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ly\Desktop\&#27987;&#39321;&#22411;&#30333;&#37202;&#65288;20141203&#65289;%20(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浓香型白酒（20141203） (1)</Template>
  <Pages>8</Pages>
  <Words>3016</Words>
  <Characters>3507</Characters>
  <Lines>21</Lines>
  <Paragraphs>6</Paragraphs>
  <TotalTime>0</TotalTime>
  <ScaleCrop>false</ScaleCrop>
  <LinksUpToDate>false</LinksUpToDate>
  <CharactersWithSpaces>3741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2022-04-07T08:48:00Z</dcterms:created>
  <cp:lastPrinted>2024-02-03T06:15:00Z</cp:lastPrinted>
  <dcterms:modified xsi:type="dcterms:W3CDTF">2024-02-05T09:05:30Z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3A1F2E6CFE0541E49FD1E79D11698FDF_13</vt:lpwstr>
  </property>
</Properties>
</file>